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76871" w14:textId="1FA9E0D6" w:rsidR="001E4D13" w:rsidRDefault="00562AD3">
      <w:pPr>
        <w:pStyle w:val="BodyText"/>
        <w:rPr>
          <w:rFonts w:ascii="Times New Roman"/>
        </w:rPr>
      </w:pPr>
      <w:r>
        <w:rPr>
          <w:noProof/>
        </w:rPr>
        <mc:AlternateContent>
          <mc:Choice Requires="wps">
            <w:drawing>
              <wp:anchor distT="0" distB="0" distL="114300" distR="114300" simplePos="0" relativeHeight="484924416" behindDoc="1" locked="0" layoutInCell="1" allowOverlap="1" wp14:anchorId="4F8778D2" wp14:editId="49A37AC6">
                <wp:simplePos x="0" y="0"/>
                <wp:positionH relativeFrom="page">
                  <wp:posOffset>0</wp:posOffset>
                </wp:positionH>
                <wp:positionV relativeFrom="page">
                  <wp:posOffset>0</wp:posOffset>
                </wp:positionV>
                <wp:extent cx="7560310" cy="10692130"/>
                <wp:effectExtent l="0" t="0" r="0" b="0"/>
                <wp:wrapNone/>
                <wp:docPr id="149"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090AF" id="docshape1" o:spid="_x0000_s1026" style="position:absolute;margin-left:0;margin-top:0;width:595.3pt;height:841.9pt;z-index:-183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" fillcolor="#f1f1f1" stroked="f">
                <w10:wrap anchorx="page" anchory="page"/>
              </v:rect>
            </w:pict>
          </mc:Fallback>
        </mc:AlternateContent>
      </w:r>
    </w:p>
    <w:p w14:paraId="4F876872" w14:textId="77777777" w:rsidR="001E4D13" w:rsidRDefault="001E4D13">
      <w:pPr>
        <w:pStyle w:val="BodyText"/>
        <w:rPr>
          <w:rFonts w:ascii="Times New Roman"/>
        </w:rPr>
      </w:pPr>
    </w:p>
    <w:p w14:paraId="4F876873" w14:textId="77777777" w:rsidR="001E4D13" w:rsidRDefault="001E4D13">
      <w:pPr>
        <w:pStyle w:val="BodyText"/>
        <w:rPr>
          <w:rFonts w:ascii="Times New Roman"/>
        </w:rPr>
      </w:pPr>
    </w:p>
    <w:p w14:paraId="4F876874" w14:textId="77777777" w:rsidR="001E4D13" w:rsidRDefault="001E4D13">
      <w:pPr>
        <w:pStyle w:val="BodyText"/>
        <w:rPr>
          <w:rFonts w:ascii="Times New Roman"/>
        </w:rPr>
      </w:pPr>
    </w:p>
    <w:p w14:paraId="4F876875" w14:textId="77777777" w:rsidR="001E4D13" w:rsidRDefault="001E4D13">
      <w:pPr>
        <w:pStyle w:val="BodyText"/>
        <w:spacing w:before="8"/>
        <w:rPr>
          <w:rFonts w:ascii="Times New Roman"/>
          <w:sz w:val="17"/>
        </w:rPr>
      </w:pPr>
    </w:p>
    <w:p w14:paraId="4F876876" w14:textId="77777777" w:rsidR="001E4D13" w:rsidRDefault="00247020">
      <w:pPr>
        <w:pStyle w:val="Title"/>
      </w:pPr>
      <w:r>
        <w:rPr>
          <w:color w:val="ADB4BC"/>
        </w:rPr>
        <w:t>KURSBUCH</w:t>
      </w:r>
    </w:p>
    <w:p w14:paraId="4F876877" w14:textId="3DED6E29" w:rsidR="001E4D13" w:rsidRDefault="00562AD3">
      <w:pPr>
        <w:ind w:left="-460"/>
        <w:rPr>
          <w:sz w:val="20"/>
        </w:rPr>
      </w:pPr>
      <w:r>
        <w:rPr>
          <w:noProof/>
          <w:sz w:val="20"/>
        </w:rPr>
        <mc:AlternateContent>
          <mc:Choice Requires="wpg">
            <w:drawing>
              <wp:inline distT="0" distB="0" distL="0" distR="0" wp14:anchorId="4F8778D3" wp14:editId="40F624C5">
                <wp:extent cx="792480" cy="4200525"/>
                <wp:effectExtent l="0" t="0" r="0" b="1905"/>
                <wp:docPr id="147"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 cy="4200525"/>
                          <a:chOff x="0" y="0"/>
                          <a:chExt cx="1248" cy="6615"/>
                        </a:xfrm>
                      </wpg:grpSpPr>
                      <wps:wsp>
                        <wps:cNvPr id="148" name="docshape3"/>
                        <wps:cNvSpPr>
                          <a:spLocks noChangeArrowheads="1"/>
                        </wps:cNvSpPr>
                        <wps:spPr bwMode="auto">
                          <a:xfrm>
                            <a:off x="0" y="0"/>
                            <a:ext cx="1248" cy="6615"/>
                          </a:xfrm>
                          <a:prstGeom prst="rect">
                            <a:avLst/>
                          </a:prstGeom>
                          <a:solidFill>
                            <a:srgbClr val="ADB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787C2C3" id="docshapegroup2" o:spid="_x0000_s1026" style="width:62.4pt;height:330.75pt;mso-position-horizontal-relative:char;mso-position-vertical-relative:line" coordsize="1248,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">
                <v:rect id="docshape3" o:spid="_x0000_s1027" style="position:absolute;width:1248;height:6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" fillcolor="#adb4bc" stroked="f"/>
                <w10:anchorlock/>
              </v:group>
            </w:pict>
          </mc:Fallback>
        </mc:AlternateContent>
      </w:r>
      <w:r w:rsidR="00EC7C0D">
        <w:rPr>
          <w:rFonts w:ascii="Times New Roman"/>
          <w:sz w:val="20"/>
        </w:rPr>
        <w:t xml:space="preserve"> </w:t>
      </w:r>
      <w:r w:rsidR="00EC7C0D">
        <w:rPr>
          <w:noProof/>
        </w:rPr>
        <w:drawing>
          <wp:inline distT="0" distB="0" distL="0" distR="0" wp14:anchorId="4F8778D5" wp14:editId="4F8778D6">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6300762" cy="4200525"/>
                    </a:xfrm>
                    <a:prstGeom prst="rect">
                      <a:avLst/>
                    </a:prstGeom>
                  </pic:spPr>
                </pic:pic>
              </a:graphicData>
            </a:graphic>
          </wp:inline>
        </w:drawing>
      </w:r>
    </w:p>
    <w:p w14:paraId="4F876878" w14:textId="77777777" w:rsidR="001E4D13" w:rsidRDefault="00247020">
      <w:pPr>
        <w:pStyle w:val="Heading2"/>
        <w:spacing w:before="443" w:line="244" w:lineRule="auto"/>
        <w:ind w:left="917" w:right="682"/>
      </w:pPr>
      <w:r>
        <w:rPr>
          <w:color w:val="003946"/>
        </w:rPr>
        <w:t>Softwareentwicklung für datenintensive Wissenschaften</w:t>
      </w:r>
    </w:p>
    <w:p w14:paraId="4F876879" w14:textId="77777777" w:rsidR="001E4D13" w:rsidRDefault="00247020">
      <w:pPr>
        <w:spacing w:before="156"/>
        <w:ind w:left="957"/>
        <w:rPr>
          <w:sz w:val="26"/>
        </w:rPr>
      </w:pPr>
      <w:r>
        <w:rPr>
          <w:color w:val="003946"/>
          <w:sz w:val="26"/>
        </w:rPr>
        <w:t>DLMDSSEDIS01</w:t>
      </w:r>
    </w:p>
    <w:p w14:paraId="4F87687A" w14:textId="77777777" w:rsidR="001E4D13" w:rsidRDefault="001E4D13">
      <w:pPr>
        <w:pStyle w:val="BodyText"/>
      </w:pPr>
    </w:p>
    <w:p w14:paraId="4F87687B" w14:textId="77777777" w:rsidR="001E4D13" w:rsidRDefault="001E4D13">
      <w:pPr>
        <w:pStyle w:val="BodyText"/>
      </w:pPr>
    </w:p>
    <w:p w14:paraId="4F87687C" w14:textId="77777777" w:rsidR="001E4D13" w:rsidRDefault="001E4D13">
      <w:pPr>
        <w:pStyle w:val="BodyText"/>
      </w:pPr>
    </w:p>
    <w:p w14:paraId="4F87687D" w14:textId="77777777" w:rsidR="001E4D13" w:rsidRDefault="001E4D13">
      <w:pPr>
        <w:pStyle w:val="BodyText"/>
      </w:pPr>
    </w:p>
    <w:p w14:paraId="4F87687E" w14:textId="77777777" w:rsidR="001E4D13" w:rsidRDefault="001E4D13">
      <w:pPr>
        <w:pStyle w:val="BodyText"/>
      </w:pPr>
    </w:p>
    <w:p w14:paraId="4F87687F" w14:textId="77777777" w:rsidR="001E4D13" w:rsidRDefault="001E4D13">
      <w:pPr>
        <w:pStyle w:val="BodyText"/>
      </w:pPr>
    </w:p>
    <w:p w14:paraId="4F876880" w14:textId="77777777" w:rsidR="001E4D13" w:rsidRDefault="001E4D13">
      <w:pPr>
        <w:pStyle w:val="BodyText"/>
      </w:pPr>
    </w:p>
    <w:p w14:paraId="4F876881" w14:textId="77777777" w:rsidR="001E4D13" w:rsidRDefault="001E4D13">
      <w:pPr>
        <w:pStyle w:val="BodyText"/>
      </w:pPr>
    </w:p>
    <w:p w14:paraId="4F876882" w14:textId="77777777" w:rsidR="001E4D13" w:rsidRDefault="001E4D13">
      <w:pPr>
        <w:pStyle w:val="BodyText"/>
      </w:pPr>
    </w:p>
    <w:p w14:paraId="4F876883" w14:textId="77777777" w:rsidR="001E4D13" w:rsidRDefault="001E4D13">
      <w:pPr>
        <w:pStyle w:val="BodyText"/>
      </w:pPr>
    </w:p>
    <w:p w14:paraId="4F876884" w14:textId="77777777" w:rsidR="001E4D13" w:rsidRDefault="00247020">
      <w:pPr>
        <w:pStyle w:val="BodyText"/>
        <w:spacing w:before="4"/>
        <w:rPr>
          <w:sz w:val="28"/>
        </w:rPr>
      </w:pPr>
      <w:r>
        <w:rPr>
          <w:noProof/>
        </w:rPr>
        <w:drawing>
          <wp:anchor distT="0" distB="0" distL="0" distR="0" simplePos="0" relativeHeight="251658240" behindDoc="0" locked="0" layoutInCell="1" allowOverlap="1" wp14:anchorId="4F8778D7" wp14:editId="4F8778D8">
            <wp:simplePos x="0" y="0"/>
            <wp:positionH relativeFrom="page">
              <wp:posOffset>5284440</wp:posOffset>
            </wp:positionH>
            <wp:positionV relativeFrom="paragraph">
              <wp:posOffset>234821</wp:posOffset>
            </wp:positionV>
            <wp:extent cx="1909806" cy="3714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909806" cy="371475"/>
                    </a:xfrm>
                    <a:prstGeom prst="rect">
                      <a:avLst/>
                    </a:prstGeom>
                  </pic:spPr>
                </pic:pic>
              </a:graphicData>
            </a:graphic>
          </wp:anchor>
        </w:drawing>
      </w:r>
    </w:p>
    <w:p w14:paraId="4F876885" w14:textId="77777777" w:rsidR="001E4D13" w:rsidRDefault="001E4D13">
      <w:pPr>
        <w:rPr>
          <w:sz w:val="28"/>
        </w:rPr>
        <w:sectPr w:rsidR="001E4D13">
          <w:footerReference w:type="default" r:id="rId10"/>
          <w:type w:val="continuous"/>
          <w:pgSz w:w="11910" w:h="16840"/>
          <w:pgMar w:top="1600" w:right="0" w:bottom="280" w:left="460" w:header="0" w:footer="0" w:gutter="0"/>
          <w:pgNumType w:start="9"/>
          <w:cols w:space="720"/>
        </w:sectPr>
      </w:pPr>
    </w:p>
    <w:p w14:paraId="4F876886" w14:textId="77777777" w:rsidR="001E4D13" w:rsidRDefault="001E4D13">
      <w:pPr>
        <w:pStyle w:val="BodyText"/>
      </w:pPr>
    </w:p>
    <w:p w14:paraId="4F876887" w14:textId="77777777" w:rsidR="001E4D13" w:rsidRDefault="001E4D13">
      <w:pPr>
        <w:sectPr w:rsidR="001E4D13">
          <w:pgSz w:w="11910" w:h="16840"/>
          <w:pgMar w:top="0" w:right="0" w:bottom="280" w:left="460" w:header="0" w:footer="0" w:gutter="0"/>
          <w:cols w:space="720"/>
        </w:sectPr>
      </w:pPr>
    </w:p>
    <w:p w14:paraId="4F876888" w14:textId="77777777" w:rsidR="001E4D13" w:rsidRDefault="001E4D13">
      <w:pPr>
        <w:pStyle w:val="BodyText"/>
        <w:rPr>
          <w:sz w:val="58"/>
        </w:rPr>
      </w:pPr>
    </w:p>
    <w:p w14:paraId="4F876889" w14:textId="45A5EA2E" w:rsidR="001E4D13" w:rsidRDefault="00562AD3">
      <w:pPr>
        <w:spacing w:before="457"/>
        <w:ind w:left="931" w:right="14"/>
        <w:jc w:val="center"/>
        <w:rPr>
          <w:sz w:val="48"/>
        </w:rPr>
      </w:pPr>
      <w:r>
        <w:rPr>
          <w:noProof/>
        </w:rPr>
        <mc:AlternateContent>
          <mc:Choice Requires="wps">
            <w:drawing>
              <wp:anchor distT="0" distB="0" distL="114300" distR="114300" simplePos="0" relativeHeight="484925440" behindDoc="1" locked="0" layoutInCell="1" allowOverlap="1" wp14:anchorId="4F8778D9" wp14:editId="0C7D800B">
                <wp:simplePos x="0" y="0"/>
                <wp:positionH relativeFrom="page">
                  <wp:posOffset>6758305</wp:posOffset>
                </wp:positionH>
                <wp:positionV relativeFrom="paragraph">
                  <wp:posOffset>-612140</wp:posOffset>
                </wp:positionV>
                <wp:extent cx="6350" cy="612140"/>
                <wp:effectExtent l="0" t="0" r="0" b="0"/>
                <wp:wrapNone/>
                <wp:docPr id="146"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BB9DF" id="docshape4" o:spid="_x0000_s1026" style="position:absolute;margin-left:532.15pt;margin-top:-48.2pt;width:.5pt;height:48.2pt;z-index:-1839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" fillcolor="#003946" stroked="f">
                <w10:wrap anchorx="page"/>
              </v:rect>
            </w:pict>
          </mc:Fallback>
        </mc:AlternateContent>
      </w:r>
      <w:r w:rsidR="00EC7C0D">
        <w:rPr>
          <w:color w:val="003946"/>
          <w:sz w:val="48"/>
        </w:rPr>
        <w:t>Lernziele</w:t>
      </w:r>
    </w:p>
    <w:p w14:paraId="4F87688A" w14:textId="77777777" w:rsidR="001E4D13" w:rsidRDefault="00247020">
      <w:pPr>
        <w:pStyle w:val="Heading5"/>
        <w:tabs>
          <w:tab w:val="right" w:pos="3314"/>
        </w:tabs>
        <w:spacing w:before="254"/>
        <w:ind w:left="957"/>
        <w:rPr>
          <w:sz w:val="30"/>
        </w:rPr>
      </w:pPr>
      <w:r>
        <w:br w:type="column"/>
      </w:r>
      <w:r>
        <w:t>Einführung</w:t>
      </w:r>
      <w:r>
        <w:rPr>
          <w:rFonts w:ascii="Times New Roman"/>
          <w:color w:val="003946"/>
        </w:rPr>
        <w:tab/>
      </w:r>
      <w:r>
        <w:rPr>
          <w:color w:val="003946"/>
          <w:sz w:val="30"/>
        </w:rPr>
        <w:t>9</w:t>
      </w:r>
    </w:p>
    <w:p w14:paraId="4F87688B" w14:textId="77777777" w:rsidR="001E4D13" w:rsidRDefault="001E4D13">
      <w:pPr>
        <w:rPr>
          <w:sz w:val="30"/>
        </w:rPr>
        <w:sectPr w:rsidR="001E4D13">
          <w:type w:val="continuous"/>
          <w:pgSz w:w="11910" w:h="16840"/>
          <w:pgMar w:top="1600" w:right="0" w:bottom="280" w:left="460" w:header="0" w:footer="0" w:gutter="0"/>
          <w:cols w:num="2" w:space="720" w:equalWidth="0">
            <w:col w:w="5190" w:space="2374"/>
            <w:col w:w="3886"/>
          </w:cols>
        </w:sectPr>
      </w:pPr>
    </w:p>
    <w:p w14:paraId="4F87688C" w14:textId="14529D5B" w:rsidR="001E4D13" w:rsidRDefault="00562AD3">
      <w:pPr>
        <w:pStyle w:val="BodyText"/>
        <w:rPr>
          <w:sz w:val="24"/>
        </w:rPr>
      </w:pPr>
      <w:r>
        <w:rPr>
          <w:noProof/>
        </w:rPr>
        <mc:AlternateContent>
          <mc:Choice Requires="wpg">
            <w:drawing>
              <wp:anchor distT="0" distB="0" distL="114300" distR="114300" simplePos="0" relativeHeight="484924928" behindDoc="1" locked="0" layoutInCell="1" allowOverlap="1" wp14:anchorId="4F8778DA" wp14:editId="649DC9C6">
                <wp:simplePos x="0" y="0"/>
                <wp:positionH relativeFrom="page">
                  <wp:posOffset>0</wp:posOffset>
                </wp:positionH>
                <wp:positionV relativeFrom="page">
                  <wp:posOffset>1871980</wp:posOffset>
                </wp:positionV>
                <wp:extent cx="7560310" cy="2160270"/>
                <wp:effectExtent l="0" t="0" r="0" b="0"/>
                <wp:wrapNone/>
                <wp:docPr id="143"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0270"/>
                          <a:chOff x="0" y="2948"/>
                          <a:chExt cx="11906" cy="3402"/>
                        </a:xfrm>
                      </wpg:grpSpPr>
                      <wps:wsp>
                        <wps:cNvPr id="144" name="docshape6"/>
                        <wps:cNvSpPr>
                          <a:spLocks noChangeArrowheads="1"/>
                        </wps:cNvSpPr>
                        <wps:spPr bwMode="auto">
                          <a:xfrm>
                            <a:off x="0" y="2948"/>
                            <a:ext cx="11906"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5" name="docshape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17" y="2947"/>
                            <a:ext cx="8334"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6F68FE3" id="docshapegroup5" o:spid="_x0000_s1026" style="position:absolute;margin-left:0;margin-top:147.4pt;width:595.3pt;height:170.1pt;z-index:-18391552;mso-position-horizontal-relative:page;mso-position-vertical-relative:page" coordorigin=",2948" coordsize="11906,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">
                <v:rect id="docshape6" o:spid="_x0000_s1027" style="position:absolute;top:2948;width:11906;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"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8" type="#_x0000_t75" style="position:absolute;left:1417;top:2947;width:8334;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">
                  <v:imagedata r:id="rId12" o:title=""/>
                </v:shape>
                <w10:wrap anchorx="page" anchory="page"/>
              </v:group>
            </w:pict>
          </mc:Fallback>
        </mc:AlternateContent>
      </w:r>
    </w:p>
    <w:p w14:paraId="4F87688D" w14:textId="77777777" w:rsidR="001E4D13" w:rsidRDefault="001E4D13">
      <w:pPr>
        <w:pStyle w:val="BodyText"/>
        <w:rPr>
          <w:sz w:val="24"/>
        </w:rPr>
      </w:pPr>
    </w:p>
    <w:p w14:paraId="4F87688E" w14:textId="77777777" w:rsidR="001E4D13" w:rsidRDefault="001E4D13">
      <w:pPr>
        <w:pStyle w:val="BodyText"/>
        <w:rPr>
          <w:sz w:val="24"/>
        </w:rPr>
      </w:pPr>
    </w:p>
    <w:p w14:paraId="4F87688F" w14:textId="77777777" w:rsidR="001E4D13" w:rsidRDefault="001E4D13">
      <w:pPr>
        <w:pStyle w:val="BodyText"/>
        <w:rPr>
          <w:sz w:val="24"/>
        </w:rPr>
      </w:pPr>
    </w:p>
    <w:p w14:paraId="4F876890" w14:textId="77777777" w:rsidR="001E4D13" w:rsidRDefault="001E4D13">
      <w:pPr>
        <w:pStyle w:val="BodyText"/>
        <w:rPr>
          <w:sz w:val="24"/>
        </w:rPr>
      </w:pPr>
    </w:p>
    <w:p w14:paraId="4F876891" w14:textId="77777777" w:rsidR="001E4D13" w:rsidRDefault="001E4D13">
      <w:pPr>
        <w:pStyle w:val="BodyText"/>
        <w:rPr>
          <w:sz w:val="24"/>
        </w:rPr>
      </w:pPr>
    </w:p>
    <w:p w14:paraId="4F876892" w14:textId="77777777" w:rsidR="001E4D13" w:rsidRDefault="001E4D13">
      <w:pPr>
        <w:pStyle w:val="BodyText"/>
        <w:rPr>
          <w:sz w:val="24"/>
        </w:rPr>
      </w:pPr>
    </w:p>
    <w:p w14:paraId="4F876893" w14:textId="77777777" w:rsidR="001E4D13" w:rsidRDefault="001E4D13">
      <w:pPr>
        <w:pStyle w:val="BodyText"/>
        <w:rPr>
          <w:sz w:val="24"/>
        </w:rPr>
      </w:pPr>
    </w:p>
    <w:p w14:paraId="4F876894" w14:textId="77777777" w:rsidR="001E4D13" w:rsidRDefault="001E4D13">
      <w:pPr>
        <w:pStyle w:val="BodyText"/>
        <w:rPr>
          <w:sz w:val="24"/>
        </w:rPr>
      </w:pPr>
    </w:p>
    <w:p w14:paraId="4F876895" w14:textId="77777777" w:rsidR="001E4D13" w:rsidRDefault="001E4D13">
      <w:pPr>
        <w:pStyle w:val="BodyText"/>
        <w:rPr>
          <w:sz w:val="24"/>
        </w:rPr>
      </w:pPr>
    </w:p>
    <w:p w14:paraId="4F876896" w14:textId="77777777" w:rsidR="001E4D13" w:rsidRDefault="001E4D13">
      <w:pPr>
        <w:pStyle w:val="BodyText"/>
        <w:rPr>
          <w:sz w:val="24"/>
        </w:rPr>
      </w:pPr>
    </w:p>
    <w:p w14:paraId="4F876897" w14:textId="77777777" w:rsidR="001E4D13" w:rsidRDefault="001E4D13">
      <w:pPr>
        <w:pStyle w:val="BodyText"/>
        <w:rPr>
          <w:sz w:val="24"/>
        </w:rPr>
      </w:pPr>
    </w:p>
    <w:p w14:paraId="4F876898" w14:textId="77777777" w:rsidR="001E4D13" w:rsidRDefault="001E4D13">
      <w:pPr>
        <w:pStyle w:val="BodyText"/>
        <w:rPr>
          <w:sz w:val="24"/>
        </w:rPr>
      </w:pPr>
    </w:p>
    <w:p w14:paraId="4F876899" w14:textId="77777777" w:rsidR="001E4D13" w:rsidRDefault="001E4D13">
      <w:pPr>
        <w:pStyle w:val="BodyText"/>
        <w:rPr>
          <w:sz w:val="24"/>
        </w:rPr>
      </w:pPr>
    </w:p>
    <w:p w14:paraId="4F87689A" w14:textId="77777777" w:rsidR="001E4D13" w:rsidRDefault="001E4D13">
      <w:pPr>
        <w:pStyle w:val="BodyText"/>
        <w:rPr>
          <w:sz w:val="24"/>
        </w:rPr>
      </w:pPr>
    </w:p>
    <w:p w14:paraId="4F87689B" w14:textId="77777777" w:rsidR="001E4D13" w:rsidRDefault="001E4D13">
      <w:pPr>
        <w:pStyle w:val="BodyText"/>
        <w:rPr>
          <w:sz w:val="24"/>
        </w:rPr>
      </w:pPr>
    </w:p>
    <w:p w14:paraId="4F87689C" w14:textId="77777777" w:rsidR="001E4D13" w:rsidRDefault="001E4D13">
      <w:pPr>
        <w:pStyle w:val="BodyText"/>
        <w:spacing w:before="12"/>
        <w:rPr>
          <w:sz w:val="31"/>
        </w:rPr>
      </w:pPr>
    </w:p>
    <w:p w14:paraId="4F87689D" w14:textId="77777777" w:rsidR="001E4D13" w:rsidRDefault="00247020">
      <w:pPr>
        <w:pStyle w:val="BodyText"/>
        <w:spacing w:line="254" w:lineRule="auto"/>
        <w:ind w:left="957" w:right="2151"/>
        <w:jc w:val="both"/>
      </w:pPr>
      <w:r>
        <w:rPr>
          <w:color w:val="231F20"/>
        </w:rPr>
        <w:t>Der Kurs „Softwareentwicklung für datenintensive Wissenschaften“ gibt Fachleuten in datenintensiven Wissenschaften, z.B. in Data Science, einen umfassenden Überblick über die Grundlagen der Softwareentwicklung. Lerneinheit 1 ist eine Einführung in zwei grundlegende Ansätze des Projektmanagements, nämlich die klassische Methode und die agile Methode. Beide Ansätze werden heute in Firmen praktiziert und haben Vor- und Nachteile. Ganz gleich welcher Ansatz am Arbeitsplatz gewählt wird, Projektmanagement ist die Grundlage produktiver Teamarbeit. Das Verständnis der Best Practices ist dabei hilfreich. In Lerneinheit 2 geht es um DevOps, d.h. die heute moderne Kombination aus Softwareentwicklung und -produktion innerhalb einer Firma. Die DevOps-Kultur ist die Grundlage für die Bereitstellung und Pflege von Dienstleistungen bei Unternehmen mit Vorreiterrolle, wie Google, aber auch bei den Startups der heutigen Zeit. Lerneinheit 2 bietet eine Einführung in die fundamentalen Bausteine skalierbarer Softwareumgebungen nach der DevOps-Philosophie. Das Wesentliche der Softwareentwicklung wird in Lerneinheit 3 behandelt. Sie beginnt mit dem Testen von selbstentwickelter Software und der Automatisierung von Tests in der Produktionspipeline. Des Weiteren werden das Thema Versionsverwaltung und die von Entwicklern in der Praxis verwendeten Werkzeuge abgedeckt. Anwendungsprogrammierschnittstellen, auch APIs genannt, bieten uns Interaktionsmöglichkeiten mit der Software und deren Diensten. Darum geht es in Lerneinheit 4. Wir werden Ihnen die wichtigsten Prinzipien zum Design und zur Erstellung von guten Benutzeroberflächen erklären, die Sie dann anwenden, um eine kleine Bibliothek in Python zu erstellen. In der letzten Lerneinheit werden die Unterschiede zwischen den Workflows von Datenwissenschaftlern und Softwareentwicklern, zwischen deren Anforderungen und Erwartungen sowie die sichere Integration und Umsetzung der Arbeit von Datenwissenschaftlern in skalierbare Produktionsumgebungen erläutert.</w:t>
      </w:r>
    </w:p>
    <w:p w14:paraId="4F87689E" w14:textId="77777777" w:rsidR="001E4D13" w:rsidRDefault="001E4D13">
      <w:pPr>
        <w:pStyle w:val="BodyText"/>
      </w:pPr>
    </w:p>
    <w:p w14:paraId="4F87689F" w14:textId="77777777" w:rsidR="001E4D13" w:rsidRDefault="001E4D13">
      <w:pPr>
        <w:pStyle w:val="BodyText"/>
      </w:pPr>
    </w:p>
    <w:p w14:paraId="4F8768A0" w14:textId="77777777" w:rsidR="001E4D13" w:rsidRDefault="001E4D13">
      <w:pPr>
        <w:pStyle w:val="BodyText"/>
      </w:pPr>
    </w:p>
    <w:p w14:paraId="4F8768A1" w14:textId="77777777" w:rsidR="001E4D13" w:rsidRDefault="001E4D13">
      <w:pPr>
        <w:pStyle w:val="BodyText"/>
      </w:pPr>
    </w:p>
    <w:p w14:paraId="4F8768A2" w14:textId="77777777" w:rsidR="001E4D13" w:rsidRDefault="001E4D13">
      <w:pPr>
        <w:pStyle w:val="BodyText"/>
      </w:pPr>
    </w:p>
    <w:p w14:paraId="4F8768A3" w14:textId="77777777" w:rsidR="001E4D13" w:rsidRDefault="001E4D13">
      <w:pPr>
        <w:pStyle w:val="BodyText"/>
      </w:pPr>
    </w:p>
    <w:p w14:paraId="4F8768A4" w14:textId="77777777" w:rsidR="001E4D13" w:rsidRDefault="001E4D13">
      <w:pPr>
        <w:pStyle w:val="BodyText"/>
      </w:pPr>
    </w:p>
    <w:p w14:paraId="4F8768A5" w14:textId="77777777" w:rsidR="001E4D13" w:rsidRDefault="001E4D13">
      <w:pPr>
        <w:pStyle w:val="BodyText"/>
      </w:pPr>
    </w:p>
    <w:p w14:paraId="4F8768A6" w14:textId="77777777" w:rsidR="001E4D13" w:rsidRDefault="001E4D13">
      <w:pPr>
        <w:pStyle w:val="BodyText"/>
      </w:pPr>
    </w:p>
    <w:p w14:paraId="4F8768A7" w14:textId="77777777" w:rsidR="001E4D13" w:rsidRDefault="001E4D13">
      <w:pPr>
        <w:pStyle w:val="BodyText"/>
      </w:pPr>
    </w:p>
    <w:p w14:paraId="4F8768A8" w14:textId="77777777" w:rsidR="001E4D13" w:rsidRDefault="001E4D13">
      <w:pPr>
        <w:pStyle w:val="BodyText"/>
      </w:pPr>
    </w:p>
    <w:p w14:paraId="4F8768A9" w14:textId="77777777" w:rsidR="001E4D13" w:rsidRDefault="001E4D13">
      <w:pPr>
        <w:pStyle w:val="BodyText"/>
      </w:pPr>
    </w:p>
    <w:p w14:paraId="4F8768AA" w14:textId="77777777" w:rsidR="001E4D13" w:rsidRDefault="001E4D13">
      <w:pPr>
        <w:pStyle w:val="BodyText"/>
      </w:pPr>
    </w:p>
    <w:p w14:paraId="4F8768AB" w14:textId="77777777" w:rsidR="001E4D13" w:rsidRDefault="001E4D13">
      <w:pPr>
        <w:pStyle w:val="BodyText"/>
        <w:spacing w:before="4"/>
        <w:rPr>
          <w:sz w:val="29"/>
        </w:rPr>
      </w:pPr>
    </w:p>
    <w:p w14:paraId="4F8768AC" w14:textId="77777777" w:rsidR="001E4D13" w:rsidRDefault="003B0856">
      <w:pPr>
        <w:spacing w:before="98"/>
        <w:ind w:right="564"/>
        <w:jc w:val="right"/>
        <w:rPr>
          <w:sz w:val="16"/>
        </w:rPr>
      </w:pPr>
      <w:hyperlink r:id="rId13">
        <w:r w:rsidR="00247020">
          <w:rPr>
            <w:color w:val="003946"/>
            <w:sz w:val="16"/>
          </w:rPr>
          <w:t>www.iubh.de</w:t>
        </w:r>
      </w:hyperlink>
    </w:p>
    <w:p w14:paraId="4F8768AD" w14:textId="77777777" w:rsidR="001E4D13" w:rsidRDefault="001E4D13">
      <w:pPr>
        <w:jc w:val="right"/>
        <w:rPr>
          <w:sz w:val="16"/>
        </w:rPr>
        <w:sectPr w:rsidR="001E4D13">
          <w:type w:val="continuous"/>
          <w:pgSz w:w="11910" w:h="16840"/>
          <w:pgMar w:top="1600" w:right="0" w:bottom="280" w:left="460" w:header="0" w:footer="0" w:gutter="0"/>
          <w:cols w:space="720"/>
        </w:sectPr>
      </w:pPr>
    </w:p>
    <w:p w14:paraId="4F8768AE" w14:textId="5B95DFCC" w:rsidR="001E4D13" w:rsidRDefault="00562AD3">
      <w:pPr>
        <w:pStyle w:val="BodyText"/>
      </w:pPr>
      <w:r>
        <w:rPr>
          <w:noProof/>
        </w:rPr>
        <w:lastRenderedPageBreak/>
        <mc:AlternateContent>
          <mc:Choice Requires="wpg">
            <w:drawing>
              <wp:anchor distT="0" distB="0" distL="114300" distR="114300" simplePos="0" relativeHeight="484925952" behindDoc="1" locked="0" layoutInCell="1" allowOverlap="1" wp14:anchorId="4F8778DB" wp14:editId="4A69E57E">
                <wp:simplePos x="0" y="0"/>
                <wp:positionH relativeFrom="page">
                  <wp:posOffset>-179705</wp:posOffset>
                </wp:positionH>
                <wp:positionV relativeFrom="page">
                  <wp:posOffset>2520315</wp:posOffset>
                </wp:positionV>
                <wp:extent cx="7380605" cy="2160270"/>
                <wp:effectExtent l="0" t="0" r="0" b="0"/>
                <wp:wrapNone/>
                <wp:docPr id="140"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41" name="docshape9"/>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2" name="docshape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31CF36" id="docshapegroup8" o:spid="_x0000_s1026" style="position:absolute;margin-left:-14.15pt;margin-top:198.45pt;width:581.15pt;height:170.1pt;z-index:-18390528;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">
                <v:rect id="docshape9"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" fillcolor="#f1f1f1" stroked="f"/>
                <v:shape id="docshape10"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">
                  <v:imagedata r:id="rId15" o:title=""/>
                </v:shape>
                <w10:wrap anchorx="page" anchory="page"/>
              </v:group>
            </w:pict>
          </mc:Fallback>
        </mc:AlternateContent>
      </w:r>
    </w:p>
    <w:p w14:paraId="4F8768AF" w14:textId="77777777" w:rsidR="001E4D13" w:rsidRDefault="001E4D13">
      <w:pPr>
        <w:pStyle w:val="BodyText"/>
      </w:pPr>
    </w:p>
    <w:p w14:paraId="4F8768B0" w14:textId="77777777" w:rsidR="001E4D13" w:rsidRDefault="001E4D13">
      <w:pPr>
        <w:pStyle w:val="BodyText"/>
      </w:pPr>
    </w:p>
    <w:p w14:paraId="4F8768B1" w14:textId="77777777" w:rsidR="001E4D13" w:rsidRDefault="001E4D13">
      <w:pPr>
        <w:pStyle w:val="BodyText"/>
      </w:pPr>
    </w:p>
    <w:p w14:paraId="4F8768B2" w14:textId="77777777" w:rsidR="001E4D13" w:rsidRDefault="001E4D13">
      <w:pPr>
        <w:pStyle w:val="BodyText"/>
      </w:pPr>
    </w:p>
    <w:p w14:paraId="4F8768B3" w14:textId="77777777" w:rsidR="001E4D13" w:rsidRDefault="001E4D13">
      <w:pPr>
        <w:pStyle w:val="BodyText"/>
      </w:pPr>
    </w:p>
    <w:p w14:paraId="4F8768B4" w14:textId="77777777" w:rsidR="001E4D13" w:rsidRDefault="001E4D13">
      <w:pPr>
        <w:pStyle w:val="BodyText"/>
      </w:pPr>
    </w:p>
    <w:p w14:paraId="4F8768B5" w14:textId="77777777" w:rsidR="001E4D13" w:rsidRDefault="001E4D13">
      <w:pPr>
        <w:pStyle w:val="BodyText"/>
      </w:pPr>
    </w:p>
    <w:p w14:paraId="4F8768B6" w14:textId="77777777" w:rsidR="001E4D13" w:rsidRDefault="001E4D13">
      <w:pPr>
        <w:pStyle w:val="BodyText"/>
      </w:pPr>
    </w:p>
    <w:p w14:paraId="4F8768B7" w14:textId="77777777" w:rsidR="001E4D13" w:rsidRDefault="001E4D13">
      <w:pPr>
        <w:pStyle w:val="BodyText"/>
      </w:pPr>
    </w:p>
    <w:p w14:paraId="4F8768B8" w14:textId="77777777" w:rsidR="001E4D13" w:rsidRDefault="001E4D13">
      <w:pPr>
        <w:pStyle w:val="BodyText"/>
      </w:pPr>
    </w:p>
    <w:p w14:paraId="4F8768B9" w14:textId="77777777" w:rsidR="001E4D13" w:rsidRDefault="001E4D13">
      <w:pPr>
        <w:pStyle w:val="BodyText"/>
      </w:pPr>
    </w:p>
    <w:p w14:paraId="4F8768BA" w14:textId="77777777" w:rsidR="001E4D13" w:rsidRDefault="001E4D13">
      <w:pPr>
        <w:pStyle w:val="BodyText"/>
      </w:pPr>
    </w:p>
    <w:p w14:paraId="4F8768BB" w14:textId="77777777" w:rsidR="001E4D13" w:rsidRDefault="001E4D13">
      <w:pPr>
        <w:pStyle w:val="BodyText"/>
      </w:pPr>
    </w:p>
    <w:p w14:paraId="4F8768BC" w14:textId="77777777" w:rsidR="001E4D13" w:rsidRDefault="001E4D13">
      <w:pPr>
        <w:pStyle w:val="BodyText"/>
      </w:pPr>
    </w:p>
    <w:p w14:paraId="4F8768BD" w14:textId="77777777" w:rsidR="001E4D13" w:rsidRDefault="001E4D13">
      <w:pPr>
        <w:pStyle w:val="BodyText"/>
      </w:pPr>
    </w:p>
    <w:p w14:paraId="4F8768BE" w14:textId="77777777" w:rsidR="001E4D13" w:rsidRDefault="001E4D13">
      <w:pPr>
        <w:pStyle w:val="BodyText"/>
      </w:pPr>
    </w:p>
    <w:p w14:paraId="4F8768BF" w14:textId="77777777" w:rsidR="001E4D13" w:rsidRDefault="001E4D13">
      <w:pPr>
        <w:pStyle w:val="BodyText"/>
      </w:pPr>
    </w:p>
    <w:p w14:paraId="4F8768C0" w14:textId="77777777" w:rsidR="001E4D13" w:rsidRDefault="001E4D13">
      <w:pPr>
        <w:pStyle w:val="BodyText"/>
      </w:pPr>
    </w:p>
    <w:p w14:paraId="4F8768C1" w14:textId="77777777" w:rsidR="001E4D13" w:rsidRDefault="001E4D13">
      <w:pPr>
        <w:pStyle w:val="BodyText"/>
        <w:spacing w:before="10"/>
        <w:rPr>
          <w:sz w:val="29"/>
        </w:rPr>
      </w:pPr>
    </w:p>
    <w:p w14:paraId="4F8768C2" w14:textId="77777777" w:rsidR="001E4D13" w:rsidRDefault="00247020">
      <w:pPr>
        <w:pStyle w:val="Heading1"/>
      </w:pPr>
      <w:r>
        <w:rPr>
          <w:color w:val="ADB4BC"/>
        </w:rPr>
        <w:t>Lerneinheit 1</w:t>
      </w:r>
    </w:p>
    <w:p w14:paraId="4F8768C3" w14:textId="77777777" w:rsidR="001E4D13" w:rsidRDefault="00247020">
      <w:pPr>
        <w:pStyle w:val="Heading2"/>
      </w:pPr>
      <w:r>
        <w:rPr>
          <w:color w:val="003946"/>
        </w:rPr>
        <w:t>Agiles Projektmanagement</w:t>
      </w:r>
    </w:p>
    <w:p w14:paraId="4F8768C4" w14:textId="77777777" w:rsidR="001E4D13" w:rsidRDefault="001E4D13">
      <w:pPr>
        <w:pStyle w:val="BodyText"/>
      </w:pPr>
    </w:p>
    <w:p w14:paraId="4F8768C5" w14:textId="77777777" w:rsidR="001E4D13" w:rsidRDefault="001E4D13">
      <w:pPr>
        <w:pStyle w:val="BodyText"/>
      </w:pPr>
    </w:p>
    <w:p w14:paraId="4F8768C6" w14:textId="77777777" w:rsidR="001E4D13" w:rsidRDefault="001E4D13">
      <w:pPr>
        <w:pStyle w:val="BodyText"/>
      </w:pPr>
    </w:p>
    <w:p w14:paraId="4F8768C7" w14:textId="77777777" w:rsidR="001E4D13" w:rsidRDefault="001E4D13">
      <w:pPr>
        <w:pStyle w:val="BodyText"/>
      </w:pPr>
    </w:p>
    <w:p w14:paraId="4F8768C8" w14:textId="77777777" w:rsidR="001E4D13" w:rsidRDefault="001E4D13">
      <w:pPr>
        <w:pStyle w:val="BodyText"/>
      </w:pPr>
    </w:p>
    <w:p w14:paraId="4F8768C9" w14:textId="77777777" w:rsidR="001E4D13" w:rsidRDefault="001E4D13">
      <w:pPr>
        <w:pStyle w:val="BodyText"/>
      </w:pPr>
    </w:p>
    <w:p w14:paraId="4F8768CA" w14:textId="77777777" w:rsidR="001E4D13" w:rsidRDefault="001E4D13">
      <w:pPr>
        <w:pStyle w:val="BodyText"/>
      </w:pPr>
    </w:p>
    <w:p w14:paraId="4F8768CB" w14:textId="77777777" w:rsidR="001E4D13" w:rsidRDefault="001E4D13">
      <w:pPr>
        <w:pStyle w:val="BodyText"/>
        <w:spacing w:before="5"/>
        <w:rPr>
          <w:sz w:val="24"/>
        </w:rPr>
      </w:pPr>
    </w:p>
    <w:p w14:paraId="4F8768CC" w14:textId="77777777" w:rsidR="001E4D13" w:rsidRDefault="00247020">
      <w:pPr>
        <w:pStyle w:val="Heading4"/>
        <w:ind w:left="1666"/>
      </w:pPr>
      <w:r>
        <w:rPr>
          <w:color w:val="003946"/>
        </w:rPr>
        <w:t>LERNZIELE</w:t>
      </w:r>
    </w:p>
    <w:p w14:paraId="4F8768CD" w14:textId="77777777" w:rsidR="001E4D13" w:rsidRDefault="001E4D13">
      <w:pPr>
        <w:pStyle w:val="BodyText"/>
        <w:spacing w:before="7"/>
        <w:rPr>
          <w:sz w:val="26"/>
        </w:rPr>
      </w:pPr>
    </w:p>
    <w:p w14:paraId="4F8768CE" w14:textId="77777777" w:rsidR="001E4D13" w:rsidRDefault="00247020">
      <w:pPr>
        <w:pStyle w:val="BodyText"/>
        <w:ind w:left="1665"/>
      </w:pPr>
      <w:r>
        <w:rPr>
          <w:color w:val="231F20"/>
        </w:rPr>
        <w:t>Nach Abschluss dieser Lerneinheit wissen Sie...</w:t>
      </w:r>
    </w:p>
    <w:p w14:paraId="4F8768CF" w14:textId="77777777" w:rsidR="001E4D13" w:rsidRDefault="001E4D13">
      <w:pPr>
        <w:pStyle w:val="BodyText"/>
        <w:spacing w:before="7"/>
        <w:rPr>
          <w:sz w:val="22"/>
        </w:rPr>
      </w:pPr>
    </w:p>
    <w:p w14:paraId="4F8768D0" w14:textId="77777777" w:rsidR="001E4D13" w:rsidRDefault="00247020">
      <w:pPr>
        <w:pStyle w:val="BodyText"/>
        <w:ind w:left="1665"/>
      </w:pPr>
      <w:r>
        <w:rPr>
          <w:color w:val="231F20"/>
        </w:rPr>
        <w:t>...was klassisches Projektmanagement ist, welche Arten es gibt, und wie es definiert wird.</w:t>
      </w:r>
    </w:p>
    <w:p w14:paraId="4F8768D1" w14:textId="77777777" w:rsidR="001E4D13" w:rsidRDefault="00247020">
      <w:pPr>
        <w:pStyle w:val="BodyText"/>
        <w:spacing w:before="158"/>
        <w:ind w:left="1665"/>
      </w:pPr>
      <w:r>
        <w:rPr>
          <w:color w:val="231F20"/>
        </w:rPr>
        <w:t>...was agiles Projektmanagement ist.</w:t>
      </w:r>
    </w:p>
    <w:p w14:paraId="4F8768D2" w14:textId="77777777" w:rsidR="001E4D13" w:rsidRDefault="00247020">
      <w:pPr>
        <w:pStyle w:val="BodyText"/>
        <w:spacing w:before="157"/>
        <w:ind w:left="1665"/>
      </w:pPr>
      <w:r>
        <w:rPr>
          <w:color w:val="231F20"/>
        </w:rPr>
        <w:t>...was Kanban- und Scrum-Methoden sind.</w:t>
      </w:r>
    </w:p>
    <w:p w14:paraId="4F8768D3" w14:textId="77777777" w:rsidR="001E4D13" w:rsidRDefault="00247020">
      <w:pPr>
        <w:pStyle w:val="BodyText"/>
        <w:spacing w:before="158"/>
        <w:ind w:left="1665"/>
      </w:pPr>
      <w:r>
        <w:rPr>
          <w:color w:val="231F20"/>
        </w:rPr>
        <w:t>...welche modernen Methoden im Projektmanagement gebraucht werden.</w:t>
      </w:r>
    </w:p>
    <w:p w14:paraId="4F8768D4" w14:textId="77777777" w:rsidR="001E4D13" w:rsidRDefault="00247020">
      <w:pPr>
        <w:pStyle w:val="BodyText"/>
        <w:spacing w:before="157"/>
        <w:ind w:left="1665"/>
      </w:pPr>
      <w:r>
        <w:rPr>
          <w:color w:val="231F20"/>
        </w:rPr>
        <w:t>...wie ein Übergang vom klassischen zum agilen Projektmanagement gestalten werden sollte.</w:t>
      </w:r>
    </w:p>
    <w:p w14:paraId="4F8768D5" w14:textId="77777777" w:rsidR="001E4D13" w:rsidRDefault="001E4D13">
      <w:pPr>
        <w:pStyle w:val="BodyText"/>
      </w:pPr>
    </w:p>
    <w:p w14:paraId="4F8768D6" w14:textId="77777777" w:rsidR="001E4D13" w:rsidRDefault="001E4D13">
      <w:pPr>
        <w:pStyle w:val="BodyText"/>
      </w:pPr>
    </w:p>
    <w:p w14:paraId="4F8768D7" w14:textId="77777777" w:rsidR="001E4D13" w:rsidRDefault="001E4D13">
      <w:pPr>
        <w:pStyle w:val="BodyText"/>
      </w:pPr>
    </w:p>
    <w:p w14:paraId="4F8768D8" w14:textId="77777777" w:rsidR="001E4D13" w:rsidRDefault="001E4D13">
      <w:pPr>
        <w:pStyle w:val="BodyText"/>
      </w:pPr>
    </w:p>
    <w:p w14:paraId="4F8768D9" w14:textId="77777777" w:rsidR="001E4D13" w:rsidRDefault="001E4D13">
      <w:pPr>
        <w:pStyle w:val="BodyText"/>
      </w:pPr>
    </w:p>
    <w:p w14:paraId="4F8768DA" w14:textId="77777777" w:rsidR="001E4D13" w:rsidRDefault="001E4D13">
      <w:pPr>
        <w:pStyle w:val="BodyText"/>
      </w:pPr>
    </w:p>
    <w:p w14:paraId="4F8768DB" w14:textId="77777777" w:rsidR="001E4D13" w:rsidRDefault="001E4D13">
      <w:pPr>
        <w:pStyle w:val="BodyText"/>
      </w:pPr>
    </w:p>
    <w:p w14:paraId="4F8768DC" w14:textId="77777777" w:rsidR="001E4D13" w:rsidRDefault="001E4D13">
      <w:pPr>
        <w:pStyle w:val="BodyText"/>
      </w:pPr>
    </w:p>
    <w:p w14:paraId="4F8768DD" w14:textId="77777777" w:rsidR="001E4D13" w:rsidRDefault="001E4D13">
      <w:pPr>
        <w:pStyle w:val="BodyText"/>
      </w:pPr>
    </w:p>
    <w:p w14:paraId="4F8768DE" w14:textId="77777777" w:rsidR="001E4D13" w:rsidRDefault="001E4D13">
      <w:pPr>
        <w:pStyle w:val="BodyText"/>
        <w:spacing w:before="3"/>
        <w:rPr>
          <w:sz w:val="21"/>
        </w:rPr>
      </w:pPr>
    </w:p>
    <w:p w14:paraId="4F8768DF" w14:textId="77777777" w:rsidR="001E4D13" w:rsidRDefault="00247020">
      <w:pPr>
        <w:ind w:right="564"/>
        <w:jc w:val="right"/>
        <w:rPr>
          <w:sz w:val="14"/>
        </w:rPr>
      </w:pPr>
      <w:r>
        <w:rPr>
          <w:color w:val="231F20"/>
          <w:sz w:val="14"/>
        </w:rPr>
        <w:t>DL-E-DLMDSSEDIS01-U01</w:t>
      </w:r>
    </w:p>
    <w:p w14:paraId="4F8768E0" w14:textId="77777777" w:rsidR="001E4D13" w:rsidRDefault="001E4D13">
      <w:pPr>
        <w:jc w:val="right"/>
        <w:rPr>
          <w:sz w:val="14"/>
        </w:rPr>
        <w:sectPr w:rsidR="001E4D13">
          <w:pgSz w:w="11910" w:h="16840"/>
          <w:pgMar w:top="1600" w:right="0" w:bottom="280" w:left="460" w:header="0" w:footer="0" w:gutter="0"/>
          <w:cols w:space="720"/>
        </w:sectPr>
      </w:pPr>
    </w:p>
    <w:p w14:paraId="4F8768E1" w14:textId="77777777" w:rsidR="001E4D13" w:rsidRDefault="001E4D13">
      <w:pPr>
        <w:pStyle w:val="BodyText"/>
        <w:spacing w:before="11"/>
        <w:rPr>
          <w:sz w:val="29"/>
        </w:rPr>
      </w:pPr>
    </w:p>
    <w:p w14:paraId="4F8768E2" w14:textId="77777777" w:rsidR="001E4D13" w:rsidRDefault="00247020">
      <w:pPr>
        <w:pStyle w:val="ListParagraph"/>
        <w:numPr>
          <w:ilvl w:val="0"/>
          <w:numId w:val="31"/>
        </w:numPr>
        <w:tabs>
          <w:tab w:val="left" w:pos="787"/>
          <w:tab w:val="left" w:pos="788"/>
        </w:tabs>
        <w:spacing w:before="92"/>
        <w:ind w:hanging="682"/>
        <w:rPr>
          <w:sz w:val="48"/>
        </w:rPr>
      </w:pPr>
      <w:r>
        <w:rPr>
          <w:color w:val="003946"/>
          <w:sz w:val="48"/>
        </w:rPr>
        <w:t>Agiles Projektmanagement</w:t>
      </w:r>
    </w:p>
    <w:p w14:paraId="4F8768E3" w14:textId="77777777" w:rsidR="001E4D13" w:rsidRDefault="001E4D13">
      <w:pPr>
        <w:pStyle w:val="BodyText"/>
        <w:rPr>
          <w:sz w:val="58"/>
        </w:rPr>
      </w:pPr>
    </w:p>
    <w:p w14:paraId="4F8768E4" w14:textId="77777777" w:rsidR="001E4D13" w:rsidRDefault="001E4D13">
      <w:pPr>
        <w:pStyle w:val="BodyText"/>
        <w:spacing w:before="3"/>
        <w:rPr>
          <w:sz w:val="52"/>
        </w:rPr>
      </w:pPr>
    </w:p>
    <w:p w14:paraId="4F8768E5" w14:textId="77777777" w:rsidR="001E4D13" w:rsidRDefault="00247020">
      <w:pPr>
        <w:pStyle w:val="Heading3"/>
        <w:spacing w:before="1"/>
        <w:ind w:left="2204" w:firstLine="0"/>
      </w:pPr>
      <w:r>
        <w:rPr>
          <w:color w:val="003946"/>
        </w:rPr>
        <w:t>Einführung</w:t>
      </w:r>
    </w:p>
    <w:p w14:paraId="4F8768E6" w14:textId="6122963B" w:rsidR="001E4D13" w:rsidRDefault="00247020">
      <w:pPr>
        <w:pStyle w:val="BodyText"/>
        <w:spacing w:before="262" w:line="254" w:lineRule="auto"/>
        <w:ind w:left="2204" w:right="1414"/>
        <w:jc w:val="both"/>
      </w:pPr>
      <w:r>
        <w:rPr>
          <w:color w:val="231F20"/>
        </w:rPr>
        <w:t>Die Arbeit einer Abteilung oder eines Teams kann in die Bereiche laufender Betrieb und neue Projekte aufgespalten werden. Im laufenden Betrieb werden tägliche Vorgänge abgedeckt. In einer Softwareentwicklungsabteilung eines Autoherstellers ist das Hauptziel beispielsweise das Erstellen der für das Unternehmen notwendigen Software. Die von der Betriebsabteilung normalerweise ausgeführten Aufgaben sind nicht an bestimmte Termine gebunden und sollten zur Lösung von Problemen und zu Ergebnissen durch wiederholbare Vorgänge und Aktivitäten führen. In der Projektabteilung dagegen werden Projekte, also spezielle, durch einmalige Ergebnisse und eindeutige Anfangs- und Endzeiten ausgezeichnete Aufgaben durchgeführt. Projekte sind keine langfristigen Ziele einer Abteilung, da sie generell temporär und von kurzer Dauer sind. Aus Projekten geht jedoch für ein Unternehmen überlebenswichtige Innovation hervor. Mit steigender Wichtigkeit von Innovationen werden Projekte und damit auch Projektmanagement und die entsprechenden Fähigkeiten immer wichtiger. Die Softwareentwicklungsabteilung eines Autohersteller</w:t>
      </w:r>
      <w:r w:rsidR="00CB014D">
        <w:rPr>
          <w:color w:val="231F20"/>
        </w:rPr>
        <w:t>s</w:t>
      </w:r>
      <w:r>
        <w:rPr>
          <w:color w:val="231F20"/>
        </w:rPr>
        <w:t xml:space="preserve"> könnte zum Beispiel mit einem Verkaufs- und Marketingprojekt beauftragt werden oder ein Entwicklungsprojekt für ein Autonavigationssystem bekommen, so dass das Unternehmen auf dem Markt konkurrenzfähig bleibt. Dazu braucht ein Unternehmen Projektmanagement, so dass ein Team alle Projekte ausführen, erfolgreich zum Abschluss bringen und qualitativ hochwertige Ergebnisse erzielen kann. Das Projektmanagement beinhaltet Werkzeuge, Theorien, Techniken, Wissen und Fähigkeiten, die zur Teamführung, dem Ressourceneinsatz und dem Management von komplexen Projekten notwendig sind. Es sollen ja auch vordefinierte Ziele mit bestimmten Erfolgskriterien erreicht und gleichzeitig ein bestimmter Zeitrahmen und ein Budget eingehalten werden. In den letzten Jahrzehnten haben verschiedene Managementorganisationen versucht, Leitlinien, die alle Aspekte des Projektmanagements abdecken, einzuführen. In den fünfziger Jahren des letzten Jahrhunderts begann die Industrie maßgeblich zu wachsen und Unternehmen begannen, systematisch Werkzeuge und Methoden des Projektmanagements in den Entwicklungsphasen ihrer Projekte einzusetzen (Kwak, 2005). Eine Leitlinie, die bis 2000 sehr intensiv zum Einsatz kam und die auch heute noch gebraucht wird, ist das klassische Projektmanagement (Project Management Institute, 2017).</w:t>
      </w:r>
    </w:p>
    <w:p w14:paraId="4F8768E7" w14:textId="77777777" w:rsidR="001E4D13" w:rsidRDefault="001E4D13">
      <w:pPr>
        <w:pStyle w:val="BodyText"/>
        <w:rPr>
          <w:sz w:val="24"/>
        </w:rPr>
      </w:pPr>
    </w:p>
    <w:p w14:paraId="4F8768E8" w14:textId="77777777" w:rsidR="001E4D13" w:rsidRDefault="001E4D13">
      <w:pPr>
        <w:pStyle w:val="BodyText"/>
        <w:spacing w:before="1"/>
        <w:rPr>
          <w:sz w:val="35"/>
        </w:rPr>
      </w:pPr>
    </w:p>
    <w:p w14:paraId="4F8768E9" w14:textId="77777777" w:rsidR="001E4D13" w:rsidRDefault="00247020">
      <w:pPr>
        <w:pStyle w:val="Heading3"/>
        <w:numPr>
          <w:ilvl w:val="1"/>
          <w:numId w:val="31"/>
        </w:numPr>
        <w:tabs>
          <w:tab w:val="left" w:pos="2771"/>
          <w:tab w:val="left" w:pos="2772"/>
        </w:tabs>
        <w:spacing w:before="1"/>
        <w:ind w:hanging="568"/>
        <w:jc w:val="left"/>
      </w:pPr>
      <w:r>
        <w:rPr>
          <w:color w:val="003946"/>
        </w:rPr>
        <w:t>Klassisches Projektmanagement</w:t>
      </w:r>
    </w:p>
    <w:p w14:paraId="4F8768EA" w14:textId="77777777" w:rsidR="001E4D13" w:rsidRDefault="001E4D13">
      <w:pPr>
        <w:pStyle w:val="BodyText"/>
        <w:spacing w:before="3"/>
        <w:rPr>
          <w:rFonts w:ascii="Trebuchet MS"/>
          <w:sz w:val="14"/>
        </w:rPr>
      </w:pPr>
    </w:p>
    <w:p w14:paraId="4F8768EB" w14:textId="77777777" w:rsidR="001E4D13" w:rsidRDefault="001E4D13">
      <w:pPr>
        <w:rPr>
          <w:rFonts w:ascii="Trebuchet MS"/>
          <w:sz w:val="14"/>
        </w:rPr>
        <w:sectPr w:rsidR="001E4D13">
          <w:headerReference w:type="even" r:id="rId16"/>
          <w:headerReference w:type="default" r:id="rId17"/>
          <w:footerReference w:type="even" r:id="rId18"/>
          <w:footerReference w:type="default" r:id="rId19"/>
          <w:pgSz w:w="11910" w:h="16840"/>
          <w:pgMar w:top="960" w:right="0" w:bottom="680" w:left="460" w:header="0" w:footer="486" w:gutter="0"/>
          <w:pgNumType w:start="12"/>
          <w:cols w:space="720"/>
        </w:sectPr>
      </w:pPr>
    </w:p>
    <w:p w14:paraId="4F8768EC" w14:textId="77777777" w:rsidR="001E4D13" w:rsidRDefault="001E4D13">
      <w:pPr>
        <w:pStyle w:val="BodyText"/>
        <w:rPr>
          <w:rFonts w:ascii="Trebuchet MS"/>
          <w:sz w:val="22"/>
        </w:rPr>
      </w:pPr>
    </w:p>
    <w:p w14:paraId="4F8768ED" w14:textId="77777777" w:rsidR="001E4D13" w:rsidRDefault="001E4D13">
      <w:pPr>
        <w:pStyle w:val="BodyText"/>
        <w:spacing w:before="9"/>
        <w:rPr>
          <w:rFonts w:ascii="Trebuchet MS"/>
          <w:sz w:val="32"/>
        </w:rPr>
      </w:pPr>
    </w:p>
    <w:p w14:paraId="4F8768EE" w14:textId="0ABDBE0C" w:rsidR="001E4D13" w:rsidRDefault="00247020">
      <w:pPr>
        <w:spacing w:line="285" w:lineRule="auto"/>
        <w:ind w:left="187" w:right="38" w:firstLine="350"/>
        <w:jc w:val="right"/>
        <w:rPr>
          <w:sz w:val="18"/>
        </w:rPr>
      </w:pPr>
      <w:r>
        <w:rPr>
          <w:color w:val="231F20"/>
          <w:sz w:val="18"/>
        </w:rPr>
        <w:t>Wasserfallmodell</w:t>
      </w:r>
      <w:r>
        <w:rPr>
          <w:color w:val="808285"/>
          <w:sz w:val="18"/>
        </w:rPr>
        <w:t>Eine lineare sequenzielle Entwicklungs</w:t>
      </w:r>
      <w:r w:rsidR="008654EC">
        <w:rPr>
          <w:color w:val="808285"/>
          <w:sz w:val="18"/>
        </w:rPr>
        <w:t>-</w:t>
      </w:r>
      <w:r>
        <w:rPr>
          <w:color w:val="808285"/>
          <w:sz w:val="18"/>
        </w:rPr>
        <w:t xml:space="preserve">methode, bei der jede Phase bzw. jeder Schritt erst dann beginnt, wenn der vorherige Schritt </w:t>
      </w:r>
      <w:r w:rsidR="00CC5500">
        <w:rPr>
          <w:color w:val="808285"/>
          <w:sz w:val="18"/>
        </w:rPr>
        <w:t xml:space="preserve">abgeschlossen ist </w:t>
      </w:r>
      <w:r>
        <w:rPr>
          <w:color w:val="808285"/>
          <w:sz w:val="18"/>
        </w:rPr>
        <w:t xml:space="preserve">(z.B. </w:t>
      </w:r>
      <w:r w:rsidR="00C049AF">
        <w:rPr>
          <w:color w:val="808285"/>
          <w:sz w:val="18"/>
        </w:rPr>
        <w:t>T</w:t>
      </w:r>
      <w:r>
        <w:rPr>
          <w:color w:val="808285"/>
          <w:sz w:val="18"/>
        </w:rPr>
        <w:t>esten</w:t>
      </w:r>
      <w:r w:rsidR="00C049AF">
        <w:rPr>
          <w:color w:val="808285"/>
          <w:sz w:val="18"/>
        </w:rPr>
        <w:t xml:space="preserve"> nach der Implementierung</w:t>
      </w:r>
      <w:r>
        <w:rPr>
          <w:color w:val="808285"/>
          <w:sz w:val="18"/>
        </w:rPr>
        <w:t>).</w:t>
      </w:r>
    </w:p>
    <w:p w14:paraId="4F8768EF" w14:textId="34CB44A3" w:rsidR="001E4D13" w:rsidRDefault="00247020">
      <w:pPr>
        <w:pStyle w:val="BodyText"/>
        <w:spacing w:before="97" w:line="254" w:lineRule="auto"/>
        <w:ind w:left="187" w:right="1414" w:hanging="1"/>
        <w:jc w:val="both"/>
      </w:pPr>
      <w:r>
        <w:br w:type="column"/>
      </w:r>
      <w:r>
        <w:rPr>
          <w:color w:val="231F20"/>
        </w:rPr>
        <w:t xml:space="preserve">Das klassische Projektmanagement besteht aus Techniken und Werkzeugen, die </w:t>
      </w:r>
      <w:r w:rsidR="00214C01">
        <w:rPr>
          <w:color w:val="231F20"/>
        </w:rPr>
        <w:t>sich auf</w:t>
      </w:r>
      <w:r>
        <w:rPr>
          <w:color w:val="231F20"/>
        </w:rPr>
        <w:t xml:space="preserve"> Aktivitäten oder Aufgaben, die zur Erstellung eines Endprodukts, für ein bestimmtes Ziel oder eine bestimmte Dienstleistung gedacht sind</w:t>
      </w:r>
      <w:r w:rsidR="00214C01">
        <w:rPr>
          <w:color w:val="231F20"/>
        </w:rPr>
        <w:t>, anwenden lassen</w:t>
      </w:r>
      <w:r>
        <w:rPr>
          <w:color w:val="231F20"/>
        </w:rPr>
        <w:t xml:space="preserve">. Diese Leitlinie gründet auf dem in der nachstehenden Abbildung dargestellten </w:t>
      </w:r>
      <w:r>
        <w:rPr>
          <w:b/>
          <w:bCs/>
          <w:color w:val="231F20"/>
        </w:rPr>
        <w:t>Wasserfallmodell</w:t>
      </w:r>
      <w:r>
        <w:rPr>
          <w:color w:val="231F20"/>
        </w:rPr>
        <w:t>:</w:t>
      </w:r>
    </w:p>
    <w:p w14:paraId="4F8768F0"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169"/>
            <w:col w:w="9433"/>
          </w:cols>
        </w:sectPr>
      </w:pPr>
    </w:p>
    <w:p w14:paraId="4F8768F1" w14:textId="77777777" w:rsidR="001E4D13" w:rsidRDefault="001E4D13">
      <w:pPr>
        <w:pStyle w:val="BodyText"/>
        <w:spacing w:before="11"/>
        <w:rPr>
          <w:sz w:val="29"/>
        </w:rPr>
      </w:pPr>
    </w:p>
    <w:p w14:paraId="4F8768F2" w14:textId="77777777" w:rsidR="001E4D13" w:rsidRDefault="00247020">
      <w:pPr>
        <w:spacing w:before="97"/>
        <w:ind w:left="957"/>
        <w:rPr>
          <w:sz w:val="18"/>
        </w:rPr>
      </w:pPr>
      <w:r>
        <w:rPr>
          <w:color w:val="003946"/>
          <w:sz w:val="18"/>
        </w:rPr>
        <w:t>Agiles Projektmanagement</w:t>
      </w:r>
    </w:p>
    <w:p w14:paraId="4F8768F3" w14:textId="77777777" w:rsidR="001E4D13" w:rsidRDefault="001E4D13">
      <w:pPr>
        <w:pStyle w:val="BodyText"/>
      </w:pPr>
    </w:p>
    <w:p w14:paraId="4F8768F4" w14:textId="77777777" w:rsidR="001E4D13" w:rsidRDefault="001E4D13">
      <w:pPr>
        <w:pStyle w:val="BodyText"/>
      </w:pPr>
    </w:p>
    <w:p w14:paraId="4F8768F5" w14:textId="77777777" w:rsidR="001E4D13" w:rsidRDefault="001E4D13">
      <w:pPr>
        <w:pStyle w:val="BodyText"/>
      </w:pPr>
    </w:p>
    <w:p w14:paraId="4F8768F6" w14:textId="77777777" w:rsidR="001E4D13" w:rsidRDefault="001E4D13">
      <w:pPr>
        <w:pStyle w:val="BodyText"/>
      </w:pPr>
    </w:p>
    <w:p w14:paraId="4F8768F7" w14:textId="77777777" w:rsidR="001E4D13" w:rsidRDefault="001E4D13">
      <w:pPr>
        <w:pStyle w:val="BodyText"/>
        <w:spacing w:before="4"/>
        <w:rPr>
          <w:sz w:val="18"/>
        </w:rPr>
      </w:pPr>
    </w:p>
    <w:p w14:paraId="4F8768F8" w14:textId="77777777" w:rsidR="001E4D13" w:rsidRDefault="001E4D13">
      <w:pPr>
        <w:rPr>
          <w:sz w:val="18"/>
        </w:rPr>
        <w:sectPr w:rsidR="001E4D13">
          <w:pgSz w:w="11910" w:h="16840"/>
          <w:pgMar w:top="960" w:right="0" w:bottom="680" w:left="460" w:header="0" w:footer="486" w:gutter="0"/>
          <w:cols w:space="720"/>
        </w:sectPr>
      </w:pPr>
    </w:p>
    <w:p w14:paraId="4F8768F9" w14:textId="77777777" w:rsidR="001E4D13" w:rsidRDefault="001E4D13">
      <w:pPr>
        <w:pStyle w:val="BodyText"/>
        <w:spacing w:before="4"/>
        <w:rPr>
          <w:sz w:val="8"/>
        </w:rPr>
      </w:pPr>
    </w:p>
    <w:p w14:paraId="4F8768FA" w14:textId="77777777" w:rsidR="001E4D13" w:rsidRDefault="00247020">
      <w:pPr>
        <w:pStyle w:val="BodyText"/>
        <w:ind w:left="957" w:right="-44"/>
      </w:pPr>
      <w:r>
        <w:rPr>
          <w:noProof/>
        </w:rPr>
        <w:drawing>
          <wp:inline distT="0" distB="0" distL="0" distR="0" wp14:anchorId="4F8778DC" wp14:editId="4F8778DD">
            <wp:extent cx="4968239" cy="2090927"/>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20" cstate="print"/>
                    <a:stretch>
                      <a:fillRect/>
                    </a:stretch>
                  </pic:blipFill>
                  <pic:spPr>
                    <a:xfrm>
                      <a:off x="0" y="0"/>
                      <a:ext cx="4968239" cy="2090927"/>
                    </a:xfrm>
                    <a:prstGeom prst="rect">
                      <a:avLst/>
                    </a:prstGeom>
                  </pic:spPr>
                </pic:pic>
              </a:graphicData>
            </a:graphic>
          </wp:inline>
        </w:drawing>
      </w:r>
    </w:p>
    <w:p w14:paraId="4F8768FB" w14:textId="77777777" w:rsidR="001E4D13" w:rsidRDefault="001E4D13">
      <w:pPr>
        <w:pStyle w:val="BodyText"/>
        <w:spacing w:before="6"/>
        <w:rPr>
          <w:sz w:val="26"/>
        </w:rPr>
      </w:pPr>
    </w:p>
    <w:p w14:paraId="4F8768FC" w14:textId="7D480A45" w:rsidR="001E4D13" w:rsidRDefault="00247020">
      <w:pPr>
        <w:pStyle w:val="BodyText"/>
        <w:spacing w:line="254" w:lineRule="auto"/>
        <w:ind w:left="957"/>
        <w:jc w:val="both"/>
      </w:pPr>
      <w:r>
        <w:rPr>
          <w:color w:val="231F20"/>
        </w:rPr>
        <w:t>Die Hauptidee des klassischen Projektmanagements ist die planbare und lineare Umsetzung von Projekten nach klar definierten und abgegrenzten Schritten, so dass ein Plan nicht stark geändert werden muss (Project Management Institute, 2017). In der heutigen Zeit haben manche Projekte klare Ziele und müssen während ihrer Laufzeit nicht oft angepasst werden. Dadurch können Ziele durch lineare, sequenzielle Ereigniskreise oder -phasen erreicht werden. Für solche Projekte eignet sich das klassische Projektmanagement, da dieser Ansatz einen festen Lebenszyklus mit folgenden Schritten hat.</w:t>
      </w:r>
    </w:p>
    <w:p w14:paraId="4F8768FD" w14:textId="25CDF37B" w:rsidR="001E4D13" w:rsidRDefault="00247020">
      <w:pPr>
        <w:spacing w:before="98" w:line="283" w:lineRule="auto"/>
        <w:ind w:left="356" w:right="662"/>
        <w:rPr>
          <w:sz w:val="18"/>
        </w:rPr>
      </w:pPr>
      <w:r>
        <w:br w:type="column"/>
      </w:r>
    </w:p>
    <w:p w14:paraId="4F8768FE"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68FF" w14:textId="77777777" w:rsidR="001E4D13" w:rsidRDefault="001E4D13">
      <w:pPr>
        <w:pStyle w:val="BodyText"/>
      </w:pPr>
    </w:p>
    <w:p w14:paraId="4F876900" w14:textId="77777777" w:rsidR="001E4D13" w:rsidRDefault="001E4D13">
      <w:pPr>
        <w:pStyle w:val="BodyText"/>
      </w:pPr>
    </w:p>
    <w:p w14:paraId="4F876901" w14:textId="77777777" w:rsidR="001E4D13" w:rsidRDefault="001E4D13">
      <w:pPr>
        <w:pStyle w:val="BodyText"/>
      </w:pPr>
    </w:p>
    <w:p w14:paraId="4F876902" w14:textId="77777777" w:rsidR="001E4D13" w:rsidRDefault="001E4D13">
      <w:pPr>
        <w:pStyle w:val="BodyText"/>
      </w:pPr>
    </w:p>
    <w:p w14:paraId="4F876903" w14:textId="77777777" w:rsidR="001E4D13" w:rsidRDefault="001E4D13">
      <w:pPr>
        <w:pStyle w:val="BodyText"/>
      </w:pPr>
    </w:p>
    <w:p w14:paraId="4F876904" w14:textId="77777777" w:rsidR="001E4D13" w:rsidRDefault="001E4D13">
      <w:pPr>
        <w:pStyle w:val="BodyText"/>
      </w:pPr>
    </w:p>
    <w:p w14:paraId="4F876905" w14:textId="77777777" w:rsidR="001E4D13" w:rsidRDefault="001E4D13">
      <w:pPr>
        <w:pStyle w:val="BodyText"/>
      </w:pPr>
    </w:p>
    <w:p w14:paraId="4F876906" w14:textId="77777777" w:rsidR="001E4D13" w:rsidRDefault="001E4D13">
      <w:pPr>
        <w:pStyle w:val="BodyText"/>
        <w:spacing w:before="6"/>
        <w:rPr>
          <w:sz w:val="22"/>
        </w:rPr>
      </w:pPr>
    </w:p>
    <w:p w14:paraId="4F876907" w14:textId="77777777" w:rsidR="001E4D13" w:rsidRDefault="00247020">
      <w:pPr>
        <w:pStyle w:val="BodyText"/>
        <w:ind w:left="2204"/>
      </w:pPr>
      <w:r>
        <w:rPr>
          <w:noProof/>
        </w:rPr>
        <w:drawing>
          <wp:inline distT="0" distB="0" distL="0" distR="0" wp14:anchorId="4F8778DE" wp14:editId="4F8778DF">
            <wp:extent cx="4968240" cy="4608576"/>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1" cstate="print"/>
                    <a:stretch>
                      <a:fillRect/>
                    </a:stretch>
                  </pic:blipFill>
                  <pic:spPr>
                    <a:xfrm>
                      <a:off x="0" y="0"/>
                      <a:ext cx="4968240" cy="4608576"/>
                    </a:xfrm>
                    <a:prstGeom prst="rect">
                      <a:avLst/>
                    </a:prstGeom>
                  </pic:spPr>
                </pic:pic>
              </a:graphicData>
            </a:graphic>
          </wp:inline>
        </w:drawing>
      </w:r>
    </w:p>
    <w:p w14:paraId="4F876908" w14:textId="77777777" w:rsidR="001E4D13" w:rsidRDefault="001E4D13">
      <w:pPr>
        <w:pStyle w:val="BodyText"/>
        <w:spacing w:before="3"/>
        <w:rPr>
          <w:sz w:val="13"/>
        </w:rPr>
      </w:pPr>
    </w:p>
    <w:p w14:paraId="4F876909" w14:textId="5C313D39" w:rsidR="001E4D13" w:rsidRDefault="00247020">
      <w:pPr>
        <w:pStyle w:val="BodyText"/>
        <w:spacing w:before="97" w:line="254" w:lineRule="auto"/>
        <w:ind w:left="2204" w:right="1414"/>
        <w:jc w:val="both"/>
      </w:pPr>
      <w:r>
        <w:rPr>
          <w:color w:val="231F20"/>
        </w:rPr>
        <w:t xml:space="preserve">Nach Entstehen der Idee wird innerhalb des Projekts ein neues Projekt oder eine neue Phase erstellt. Das Managementteam beginnt damit, die notwendigen Ressourcen, den Projektumfang, die Projektziele und deren Umsetzung </w:t>
      </w:r>
      <w:r w:rsidR="002A7AAE">
        <w:rPr>
          <w:color w:val="231F20"/>
        </w:rPr>
        <w:t>festzulegen</w:t>
      </w:r>
      <w:r>
        <w:rPr>
          <w:color w:val="231F20"/>
        </w:rPr>
        <w:t xml:space="preserve">. Dann beginnt das Entwicklungsteam mit der Ausführung der im Projektplan definierten Aufgaben, während Status und Fortschritt jeder Phase vom Management überwacht wird. Nachdem alle Aktivitäten abgeschlossen und das Ziel erreicht ist, schließt der Manager das Projekt bzw. eine Phase formell ab. Beim klassischen Projektmanagement ist das Projekt normalerweise in klar definierte Phasen, die jeweils selbst Zielvorgaben und Ergebnisse haben, unterteilt. Bevor man von einer Phase in die nächste übergeht, müssen das Ziel der vorherigen erreicht sein, alle Aufgaben erfüllt und alle Entscheidungen getroffen werden. Eine besondere Betonung liegt beim klassischen Projektmanagement auf linearen Phasen, Vorausplanung, Dokumentation und der Priorisierung der definierten Aufgaben. Im gesamten Projektablauf wird durch klassisches Projektmanagement gewährleistet, dass die vordefinierten Phasen befolgt werden. Beim Entwurf des Gesamtplanes, der alle Anforderungen und Risiken jeder Phase abdeckt, geht man beim klassischen Projektmanagement davon aus, dass sich die Umgebung und die Ressourcen während des gesamten Projekts nicht ändern. Das Ergebnis wird dabei in kleinere Aufgaben unterteilt, wodurch diese zunehmend berechenbarer werden. Dank gründlicher Prognosen bzw. Projektionen dieser Aufgaben und der damit verbundenen Risiken kann beim klassischen Projektmanagement ein Projekt kontrolliert durchgeführt werden. </w:t>
      </w:r>
      <w:r w:rsidR="00086E8F">
        <w:rPr>
          <w:color w:val="231F20"/>
        </w:rPr>
        <w:t>Aufgrund</w:t>
      </w:r>
      <w:r>
        <w:rPr>
          <w:color w:val="231F20"/>
        </w:rPr>
        <w:t xml:space="preserve"> dieser Strategie ist </w:t>
      </w:r>
      <w:r w:rsidR="00F91D89">
        <w:rPr>
          <w:color w:val="231F20"/>
        </w:rPr>
        <w:t>es</w:t>
      </w:r>
      <w:r>
        <w:rPr>
          <w:color w:val="231F20"/>
        </w:rPr>
        <w:t xml:space="preserve"> Ziel des klassischen Projektmanagements, die Effizienz des ursprünglichen Projektplans zu verbessern und dadurch die Ergebnisse im entsprechenden Zeitplan, Budget und Projektumfang zu erreichen.</w:t>
      </w:r>
    </w:p>
    <w:p w14:paraId="4F87690A" w14:textId="77777777" w:rsidR="001E4D13" w:rsidRDefault="001E4D13">
      <w:pPr>
        <w:spacing w:line="254" w:lineRule="auto"/>
        <w:jc w:val="both"/>
        <w:sectPr w:rsidR="001E4D13">
          <w:pgSz w:w="11910" w:h="16840"/>
          <w:pgMar w:top="960" w:right="0" w:bottom="680" w:left="460" w:header="0" w:footer="486" w:gutter="0"/>
          <w:cols w:space="720"/>
        </w:sectPr>
      </w:pPr>
    </w:p>
    <w:p w14:paraId="4F87690B" w14:textId="77777777" w:rsidR="001E4D13" w:rsidRDefault="001E4D13">
      <w:pPr>
        <w:pStyle w:val="BodyText"/>
        <w:spacing w:before="11"/>
        <w:rPr>
          <w:sz w:val="29"/>
        </w:rPr>
      </w:pPr>
    </w:p>
    <w:p w14:paraId="4F87690C" w14:textId="77777777" w:rsidR="001E4D13" w:rsidRDefault="00247020">
      <w:pPr>
        <w:spacing w:before="97"/>
        <w:ind w:left="957"/>
        <w:rPr>
          <w:sz w:val="18"/>
        </w:rPr>
      </w:pPr>
      <w:r>
        <w:rPr>
          <w:color w:val="003946"/>
          <w:sz w:val="18"/>
        </w:rPr>
        <w:t>Agiles Projektmanagement</w:t>
      </w:r>
    </w:p>
    <w:p w14:paraId="4F87690D" w14:textId="77777777" w:rsidR="001E4D13" w:rsidRDefault="001E4D13">
      <w:pPr>
        <w:pStyle w:val="BodyText"/>
      </w:pPr>
    </w:p>
    <w:p w14:paraId="4F87690E" w14:textId="77777777" w:rsidR="001E4D13" w:rsidRDefault="001E4D13">
      <w:pPr>
        <w:pStyle w:val="BodyText"/>
      </w:pPr>
    </w:p>
    <w:p w14:paraId="4F87690F" w14:textId="77777777" w:rsidR="001E4D13" w:rsidRDefault="001E4D13">
      <w:pPr>
        <w:pStyle w:val="BodyText"/>
      </w:pPr>
    </w:p>
    <w:p w14:paraId="4F876910" w14:textId="77777777" w:rsidR="001E4D13" w:rsidRDefault="001E4D13">
      <w:pPr>
        <w:pStyle w:val="BodyText"/>
      </w:pPr>
    </w:p>
    <w:p w14:paraId="4F876911" w14:textId="77777777" w:rsidR="001E4D13" w:rsidRDefault="001E4D13">
      <w:pPr>
        <w:pStyle w:val="BodyText"/>
        <w:spacing w:before="10"/>
        <w:rPr>
          <w:sz w:val="16"/>
        </w:rPr>
      </w:pPr>
    </w:p>
    <w:p w14:paraId="4F876912" w14:textId="765EBC3A" w:rsidR="001E4D13" w:rsidRDefault="00247020">
      <w:pPr>
        <w:pStyle w:val="BodyText"/>
        <w:spacing w:before="97" w:line="254" w:lineRule="auto"/>
        <w:ind w:left="957" w:right="2662" w:hanging="1"/>
        <w:jc w:val="both"/>
      </w:pPr>
      <w:r>
        <w:rPr>
          <w:color w:val="231F20"/>
        </w:rPr>
        <w:t>Das klassische Projektmanagement hat folgende Vorteile:</w:t>
      </w:r>
    </w:p>
    <w:p w14:paraId="4F876913" w14:textId="77777777" w:rsidR="001E4D13" w:rsidRDefault="001E4D13">
      <w:pPr>
        <w:pStyle w:val="BodyText"/>
        <w:spacing w:before="7"/>
        <w:rPr>
          <w:sz w:val="21"/>
        </w:rPr>
      </w:pPr>
    </w:p>
    <w:p w14:paraId="4F876914" w14:textId="77777777" w:rsidR="001E4D13" w:rsidRDefault="00247020">
      <w:pPr>
        <w:pStyle w:val="ListParagraph"/>
        <w:numPr>
          <w:ilvl w:val="0"/>
          <w:numId w:val="30"/>
        </w:numPr>
        <w:tabs>
          <w:tab w:val="left" w:pos="1237"/>
          <w:tab w:val="left" w:pos="1238"/>
        </w:tabs>
        <w:spacing w:before="0" w:line="254" w:lineRule="auto"/>
        <w:ind w:right="2736"/>
        <w:rPr>
          <w:sz w:val="20"/>
        </w:rPr>
      </w:pPr>
      <w:r>
        <w:rPr>
          <w:color w:val="231F20"/>
          <w:sz w:val="20"/>
        </w:rPr>
        <w:t>Aufgrund der sequenziellen und kontrollierbaren Prozesse ist es leicht verständlich und ausführbar.</w:t>
      </w:r>
    </w:p>
    <w:p w14:paraId="4F876915" w14:textId="77777777" w:rsidR="001E4D13" w:rsidRDefault="00247020">
      <w:pPr>
        <w:pStyle w:val="ListParagraph"/>
        <w:numPr>
          <w:ilvl w:val="0"/>
          <w:numId w:val="30"/>
        </w:numPr>
        <w:tabs>
          <w:tab w:val="left" w:pos="1237"/>
          <w:tab w:val="left" w:pos="1238"/>
        </w:tabs>
        <w:spacing w:before="3" w:line="254" w:lineRule="auto"/>
        <w:ind w:right="2852"/>
        <w:rPr>
          <w:sz w:val="20"/>
        </w:rPr>
      </w:pPr>
      <w:r>
        <w:rPr>
          <w:color w:val="231F20"/>
          <w:sz w:val="20"/>
        </w:rPr>
        <w:t>Durch feste Annahmen und die daraus resultierende Verringerung der Projektkosten ist das klassische Projektmanagement kostengünstig.</w:t>
      </w:r>
    </w:p>
    <w:p w14:paraId="4F876916" w14:textId="77777777" w:rsidR="001E4D13" w:rsidRDefault="00247020">
      <w:pPr>
        <w:pStyle w:val="ListParagraph"/>
        <w:numPr>
          <w:ilvl w:val="0"/>
          <w:numId w:val="30"/>
        </w:numPr>
        <w:tabs>
          <w:tab w:val="left" w:pos="1237"/>
          <w:tab w:val="left" w:pos="1238"/>
        </w:tabs>
        <w:spacing w:before="2" w:line="254" w:lineRule="auto"/>
        <w:ind w:right="2839"/>
        <w:rPr>
          <w:sz w:val="20"/>
        </w:rPr>
      </w:pPr>
      <w:r>
        <w:rPr>
          <w:color w:val="231F20"/>
          <w:sz w:val="20"/>
        </w:rPr>
        <w:t>Es ist effizient, da remote ausgeführte Projekte in der Regel weniger Kommunikation, aber einen genaueren Plan erfordern. Beide Aspekte sind Stärken des klassischen Projektmanagements.</w:t>
      </w:r>
    </w:p>
    <w:p w14:paraId="4F876917" w14:textId="77777777" w:rsidR="001E4D13" w:rsidRDefault="00247020">
      <w:pPr>
        <w:pStyle w:val="ListParagraph"/>
        <w:numPr>
          <w:ilvl w:val="0"/>
          <w:numId w:val="30"/>
        </w:numPr>
        <w:tabs>
          <w:tab w:val="left" w:pos="1237"/>
          <w:tab w:val="left" w:pos="1238"/>
        </w:tabs>
        <w:spacing w:before="4" w:line="254" w:lineRule="auto"/>
        <w:ind w:right="2873"/>
        <w:rPr>
          <w:sz w:val="20"/>
        </w:rPr>
      </w:pPr>
      <w:r>
        <w:rPr>
          <w:color w:val="231F20"/>
          <w:sz w:val="20"/>
        </w:rPr>
        <w:t>Die Erreichung von Zielvorgaben zu geplanten Terminen führt zu erhöhter Kundenzufriedenheit.</w:t>
      </w:r>
    </w:p>
    <w:p w14:paraId="4F876918" w14:textId="77777777" w:rsidR="001E4D13" w:rsidRDefault="001E4D13">
      <w:pPr>
        <w:pStyle w:val="BodyText"/>
        <w:spacing w:before="6"/>
        <w:rPr>
          <w:sz w:val="21"/>
        </w:rPr>
      </w:pPr>
    </w:p>
    <w:p w14:paraId="4F876919" w14:textId="77777777" w:rsidR="001E4D13" w:rsidRDefault="00247020">
      <w:pPr>
        <w:pStyle w:val="BodyText"/>
        <w:ind w:left="957"/>
        <w:jc w:val="both"/>
      </w:pPr>
      <w:r>
        <w:rPr>
          <w:color w:val="231F20"/>
        </w:rPr>
        <w:t>Allerdings gibt es auch folgende Nachteile:</w:t>
      </w:r>
    </w:p>
    <w:p w14:paraId="4F87691A" w14:textId="77777777" w:rsidR="001E4D13" w:rsidRDefault="001E4D13">
      <w:pPr>
        <w:pStyle w:val="BodyText"/>
        <w:spacing w:before="7"/>
        <w:rPr>
          <w:sz w:val="22"/>
        </w:rPr>
      </w:pPr>
    </w:p>
    <w:p w14:paraId="4F87691B" w14:textId="77777777" w:rsidR="001E4D13" w:rsidRDefault="00247020">
      <w:pPr>
        <w:pStyle w:val="ListParagraph"/>
        <w:numPr>
          <w:ilvl w:val="0"/>
          <w:numId w:val="30"/>
        </w:numPr>
        <w:tabs>
          <w:tab w:val="left" w:pos="1238"/>
        </w:tabs>
        <w:spacing w:before="0" w:line="254" w:lineRule="auto"/>
        <w:ind w:right="2774"/>
        <w:jc w:val="both"/>
        <w:rPr>
          <w:sz w:val="20"/>
        </w:rPr>
      </w:pPr>
      <w:r>
        <w:rPr>
          <w:color w:val="231F20"/>
          <w:sz w:val="20"/>
        </w:rPr>
        <w:t>Da der Ansatz auf Prognosen beruht, kann es zu Verzögerungen im Ablauf kommen, wenn tatsächliche Kosten, Aufwände und Ressourcen von der ursprünglichen Schätzung abweichen.</w:t>
      </w:r>
    </w:p>
    <w:p w14:paraId="4F87691C" w14:textId="77777777" w:rsidR="001E4D13" w:rsidRDefault="00247020">
      <w:pPr>
        <w:pStyle w:val="ListParagraph"/>
        <w:numPr>
          <w:ilvl w:val="0"/>
          <w:numId w:val="30"/>
        </w:numPr>
        <w:tabs>
          <w:tab w:val="left" w:pos="1237"/>
          <w:tab w:val="left" w:pos="1238"/>
        </w:tabs>
        <w:spacing w:before="4" w:line="254" w:lineRule="auto"/>
        <w:ind w:right="2704"/>
        <w:rPr>
          <w:sz w:val="20"/>
        </w:rPr>
      </w:pPr>
      <w:r>
        <w:rPr>
          <w:color w:val="231F20"/>
          <w:sz w:val="20"/>
        </w:rPr>
        <w:t>Im Vergleich zu anderen Methoden, die in dieser Lerneinheit behandelt werden, findet weniger Austausch mit dem Kunden statt. Das kann zu Missverständnissen bezüglich des Ziels oder einzelner Ergebnisse des Projekts führen.</w:t>
      </w:r>
    </w:p>
    <w:p w14:paraId="4F87691D" w14:textId="77777777" w:rsidR="001E4D13" w:rsidRDefault="00247020">
      <w:pPr>
        <w:pStyle w:val="ListParagraph"/>
        <w:numPr>
          <w:ilvl w:val="0"/>
          <w:numId w:val="30"/>
        </w:numPr>
        <w:tabs>
          <w:tab w:val="left" w:pos="1237"/>
          <w:tab w:val="left" w:pos="1238"/>
        </w:tabs>
        <w:spacing w:before="3" w:line="254" w:lineRule="auto"/>
        <w:ind w:right="2673"/>
        <w:rPr>
          <w:sz w:val="20"/>
        </w:rPr>
      </w:pPr>
      <w:r>
        <w:rPr>
          <w:color w:val="231F20"/>
          <w:sz w:val="20"/>
        </w:rPr>
        <w:t>Auch die Mitarbeiterkreativität kann durch die vorgegebenen und sequenziellen Phasen zu kurz kommen.</w:t>
      </w:r>
    </w:p>
    <w:p w14:paraId="4F87691E" w14:textId="334E4DD1" w:rsidR="001E4D13" w:rsidRDefault="00247020">
      <w:pPr>
        <w:pStyle w:val="ListParagraph"/>
        <w:numPr>
          <w:ilvl w:val="0"/>
          <w:numId w:val="30"/>
        </w:numPr>
        <w:tabs>
          <w:tab w:val="left" w:pos="1237"/>
          <w:tab w:val="left" w:pos="1238"/>
        </w:tabs>
        <w:spacing w:before="3" w:line="254" w:lineRule="auto"/>
        <w:ind w:right="2732"/>
        <w:rPr>
          <w:sz w:val="20"/>
        </w:rPr>
      </w:pPr>
      <w:r>
        <w:rPr>
          <w:color w:val="231F20"/>
          <w:sz w:val="20"/>
        </w:rPr>
        <w:t>Wenn sich ein einzelnes Teammitglied nur um eine Aufgabe und d</w:t>
      </w:r>
      <w:r w:rsidR="00B533E3">
        <w:rPr>
          <w:color w:val="231F20"/>
          <w:sz w:val="20"/>
        </w:rPr>
        <w:t>en</w:t>
      </w:r>
      <w:r>
        <w:rPr>
          <w:color w:val="231F20"/>
          <w:sz w:val="20"/>
        </w:rPr>
        <w:t xml:space="preserve"> damit verbundenen persönlichen Einsatz, das geforderte Wissen und das Ergebnis kümmert, kann es zu Koordinationsproblemen kommen.</w:t>
      </w:r>
    </w:p>
    <w:p w14:paraId="4F87691F" w14:textId="77777777" w:rsidR="001E4D13" w:rsidRDefault="001E4D13">
      <w:pPr>
        <w:pStyle w:val="BodyText"/>
        <w:spacing w:before="6"/>
        <w:rPr>
          <w:sz w:val="21"/>
        </w:rPr>
      </w:pPr>
    </w:p>
    <w:p w14:paraId="4F876920" w14:textId="00C1BABA" w:rsidR="001E4D13" w:rsidRDefault="00247020">
      <w:pPr>
        <w:pStyle w:val="BodyText"/>
        <w:spacing w:line="254" w:lineRule="auto"/>
        <w:ind w:left="957" w:right="2662" w:hanging="1"/>
        <w:jc w:val="both"/>
      </w:pPr>
      <w:r>
        <w:rPr>
          <w:color w:val="231F20"/>
        </w:rPr>
        <w:t xml:space="preserve">Mehrere </w:t>
      </w:r>
      <w:r w:rsidR="00B77250">
        <w:rPr>
          <w:color w:val="231F20"/>
        </w:rPr>
        <w:t xml:space="preserve">klassische </w:t>
      </w:r>
      <w:r>
        <w:rPr>
          <w:color w:val="231F20"/>
        </w:rPr>
        <w:t xml:space="preserve">Methoden führen detaillierte Beschreibungen jedes Schritts bzw. jeder Phase sowie Werkzeuge und Vorgehensweisen ein. PMBOK und PRINCE2 </w:t>
      </w:r>
      <w:r w:rsidR="00644D84">
        <w:rPr>
          <w:color w:val="231F20"/>
        </w:rPr>
        <w:t>gehören zu den</w:t>
      </w:r>
      <w:r>
        <w:rPr>
          <w:color w:val="231F20"/>
        </w:rPr>
        <w:t xml:space="preserve"> bekannte</w:t>
      </w:r>
      <w:r w:rsidR="00644D84">
        <w:rPr>
          <w:color w:val="231F20"/>
        </w:rPr>
        <w:t>n</w:t>
      </w:r>
      <w:r>
        <w:rPr>
          <w:color w:val="231F20"/>
        </w:rPr>
        <w:t xml:space="preserve"> Methoden des klassischen Projektmanagements, die in dieser Lerneinheit abgedeckt werden.</w:t>
      </w:r>
    </w:p>
    <w:p w14:paraId="4F876921" w14:textId="77777777" w:rsidR="001E4D13" w:rsidRDefault="001E4D13">
      <w:pPr>
        <w:pStyle w:val="BodyText"/>
        <w:rPr>
          <w:sz w:val="24"/>
        </w:rPr>
      </w:pPr>
    </w:p>
    <w:p w14:paraId="4F876922" w14:textId="77777777" w:rsidR="001E4D13" w:rsidRDefault="00247020">
      <w:pPr>
        <w:pStyle w:val="Heading6"/>
        <w:spacing w:before="191"/>
        <w:jc w:val="left"/>
      </w:pPr>
      <w:r>
        <w:rPr>
          <w:color w:val="003946"/>
        </w:rPr>
        <w:t>PMBOK</w:t>
      </w:r>
    </w:p>
    <w:p w14:paraId="4F876923" w14:textId="77777777" w:rsidR="001E4D13" w:rsidRDefault="001E4D13">
      <w:pPr>
        <w:pStyle w:val="BodyText"/>
        <w:spacing w:before="2"/>
        <w:rPr>
          <w:rFonts w:ascii="Trebuchet MS"/>
          <w:sz w:val="26"/>
        </w:rPr>
      </w:pPr>
    </w:p>
    <w:p w14:paraId="4F876924" w14:textId="77777777" w:rsidR="001E4D13" w:rsidRDefault="00247020">
      <w:pPr>
        <w:pStyle w:val="BodyText"/>
        <w:spacing w:line="254" w:lineRule="auto"/>
        <w:ind w:left="957" w:right="2661"/>
        <w:jc w:val="both"/>
      </w:pPr>
      <w:r>
        <w:rPr>
          <w:color w:val="231F20"/>
        </w:rPr>
        <w:t>Project Management Body of Knowledge, kurz PMBOK, wurde vom Project Management Institute (PMI) eingeführt. Das 1969 gegründete PMI ist eine gemeinnützige Organisation, die Support anbietet und weltweit Standards für das Projektmanagement entwickelt (Project Management Institute, 2017). Das PMBOK wurde 1983 zum ersten Mal als eine Sammlung detaillierter Richtlinien und genormter und definierter Projektmanagementterminologie veröffentlicht. Es wird von Managern zur Standardisierung von Projekten in verschiedenen Teams und Organisationen gemäß PMI verwendet. Dem PMBOK zugrunde liegt die Annahme, dass Projektmanager einen Standard brauchen, der sich kulturunabhängig auf Projekte jeglicher Art, in allen Industriebereichen und -sektoren anwenden lässt. Es umfasst fünf Grundprozesse und zehn Wissensbereiche. Diese Wissensbereiche hängen zwar zusammen, sind aber nicht alle auf jeden einzelnen Prozess anwendbar. Bei den fünf, dem klassischen Projektmanagement entstammenden Prozessen, die in fast allen Projekten vorkommen, handelt es sich um Initiierung, Planung, Ausführung, Überwachung und Abschluss. Jeder Prozess beschreibt die Aufgaben, die zur Durchführung aller Projekte notwendig sind. Sie werden als Input (Dokumente, Pläne, Design, usw.), erwartetes Output (Dokumente, Pläne, Design, usw.) und Werkzeuge oder Verfahrensweisen, durch die Inputs zu den entsprechenden Outputs werden, definiert.</w:t>
      </w:r>
    </w:p>
    <w:p w14:paraId="4F876925" w14:textId="77777777" w:rsidR="001E4D13" w:rsidRDefault="001E4D13">
      <w:pPr>
        <w:spacing w:line="254" w:lineRule="auto"/>
        <w:jc w:val="both"/>
        <w:sectPr w:rsidR="001E4D13">
          <w:pgSz w:w="11910" w:h="16840"/>
          <w:pgMar w:top="960" w:right="0" w:bottom="680" w:left="460" w:header="0" w:footer="486" w:gutter="0"/>
          <w:cols w:space="720"/>
        </w:sectPr>
      </w:pPr>
    </w:p>
    <w:p w14:paraId="4F876926" w14:textId="77777777" w:rsidR="001E4D13" w:rsidRDefault="001E4D13">
      <w:pPr>
        <w:pStyle w:val="BodyText"/>
      </w:pPr>
    </w:p>
    <w:p w14:paraId="4F876927" w14:textId="77777777" w:rsidR="001E4D13" w:rsidRDefault="001E4D13">
      <w:pPr>
        <w:pStyle w:val="BodyText"/>
      </w:pPr>
    </w:p>
    <w:p w14:paraId="4F876928" w14:textId="77777777" w:rsidR="001E4D13" w:rsidRDefault="001E4D13">
      <w:pPr>
        <w:pStyle w:val="BodyText"/>
      </w:pPr>
    </w:p>
    <w:p w14:paraId="4F876929" w14:textId="77777777" w:rsidR="001E4D13" w:rsidRDefault="001E4D13">
      <w:pPr>
        <w:pStyle w:val="BodyText"/>
      </w:pPr>
    </w:p>
    <w:p w14:paraId="4F87692A" w14:textId="77777777" w:rsidR="001E4D13" w:rsidRDefault="001E4D13">
      <w:pPr>
        <w:pStyle w:val="BodyText"/>
      </w:pPr>
    </w:p>
    <w:p w14:paraId="4F87692B" w14:textId="77777777" w:rsidR="001E4D13" w:rsidRDefault="001E4D13">
      <w:pPr>
        <w:pStyle w:val="BodyText"/>
      </w:pPr>
    </w:p>
    <w:p w14:paraId="4F87692C" w14:textId="77777777" w:rsidR="001E4D13" w:rsidRDefault="001E4D13">
      <w:pPr>
        <w:pStyle w:val="BodyText"/>
      </w:pPr>
    </w:p>
    <w:p w14:paraId="4F87692D" w14:textId="77777777" w:rsidR="001E4D13" w:rsidRDefault="001E4D13">
      <w:pPr>
        <w:pStyle w:val="BodyText"/>
        <w:spacing w:before="7"/>
      </w:pPr>
    </w:p>
    <w:p w14:paraId="4F87692E" w14:textId="6D54587A" w:rsidR="001E4D13" w:rsidRDefault="00247020">
      <w:pPr>
        <w:pStyle w:val="BodyText"/>
        <w:spacing w:line="254" w:lineRule="auto"/>
        <w:ind w:left="2204" w:right="1414" w:hanging="1"/>
        <w:jc w:val="both"/>
      </w:pPr>
      <w:r>
        <w:rPr>
          <w:color w:val="231F20"/>
        </w:rPr>
        <w:t>Das Output eines Prozesses ist das Input für den nächsten. Jeder Prozess sollte ein bestimmtes Erfordernis des Projekts abdecken. Das Managementteam muss festlegen, welcher Prozess von wem, wie und wann verwendet wird.</w:t>
      </w:r>
    </w:p>
    <w:p w14:paraId="4F87692F" w14:textId="77777777" w:rsidR="001E4D13" w:rsidRDefault="001E4D13">
      <w:pPr>
        <w:pStyle w:val="BodyText"/>
        <w:spacing w:before="10"/>
        <w:rPr>
          <w:sz w:val="21"/>
        </w:rPr>
      </w:pPr>
    </w:p>
    <w:p w14:paraId="4F876930" w14:textId="77777777" w:rsidR="001E4D13" w:rsidRDefault="00247020">
      <w:pPr>
        <w:pStyle w:val="BodyText"/>
        <w:spacing w:line="254" w:lineRule="auto"/>
        <w:ind w:left="2204" w:right="1414"/>
        <w:jc w:val="both"/>
      </w:pPr>
      <w:r>
        <w:rPr>
          <w:color w:val="231F20"/>
        </w:rPr>
        <w:t>Das PMBOK enthält auch Best Practices, Konventionen und Verfahrensweisen, die Industrienormen entsprechen und Teams oder Organisationen bei der Ausführung von Projekten unterstützen. Die Best Practices im PMBOK sind eine Art generelles Einvernehmen, nach dem die Anwendung von Wissen, Werkzeugen und Verfahrensweisen des PMBOK die Erfolgschance der verschiedensten Projekte erhöhen kann (Project Management Institute, 2017). PMI versucht, die mit dem PMBOK eingeführten Richtlinien regelmäßig zu aktualisieren und die jeweils neuesten Projektmanagementpraktiken zugrunde zu legen und dabei auch die wachsende Bedeutung von Neuerungen einzubeziehen. Die derzeitige Version des PMBOK wurde 2017 herausgegeben (Project Management Institute, 2017). Darin werden zehn verschiedene Wissensbereiche behandelt, durch die festgelegt ist, welche Prozesse für effektives Projektmanagement ausgeführt werden müssen. Diese Wissensbereiche werden nachfolgend aufgeführt:</w:t>
      </w:r>
    </w:p>
    <w:p w14:paraId="4F876931" w14:textId="77777777" w:rsidR="001E4D13" w:rsidRDefault="001E4D13">
      <w:pPr>
        <w:pStyle w:val="BodyText"/>
        <w:spacing w:before="5"/>
        <w:rPr>
          <w:sz w:val="22"/>
        </w:rPr>
      </w:pPr>
    </w:p>
    <w:p w14:paraId="4F876932" w14:textId="77777777" w:rsidR="001E4D13" w:rsidRDefault="00247020">
      <w:pPr>
        <w:pStyle w:val="ListParagraph"/>
        <w:numPr>
          <w:ilvl w:val="0"/>
          <w:numId w:val="29"/>
        </w:numPr>
        <w:tabs>
          <w:tab w:val="left" w:pos="2485"/>
        </w:tabs>
        <w:spacing w:before="0" w:line="254" w:lineRule="auto"/>
        <w:ind w:right="1933" w:hanging="281"/>
        <w:rPr>
          <w:sz w:val="20"/>
        </w:rPr>
      </w:pPr>
      <w:r>
        <w:rPr>
          <w:color w:val="231F20"/>
          <w:sz w:val="20"/>
        </w:rPr>
        <w:t>Durch Integrationsmanagement werden verschiedene Prozesse definiert und innerhalb der unterschiedlichen Prozessgruppen zusammengeführt.</w:t>
      </w:r>
    </w:p>
    <w:p w14:paraId="4F876933" w14:textId="77777777" w:rsidR="001E4D13" w:rsidRDefault="00247020">
      <w:pPr>
        <w:pStyle w:val="ListParagraph"/>
        <w:numPr>
          <w:ilvl w:val="0"/>
          <w:numId w:val="29"/>
        </w:numPr>
        <w:tabs>
          <w:tab w:val="left" w:pos="2485"/>
        </w:tabs>
        <w:spacing w:before="2"/>
        <w:ind w:hanging="281"/>
        <w:rPr>
          <w:sz w:val="20"/>
        </w:rPr>
      </w:pPr>
      <w:r>
        <w:rPr>
          <w:color w:val="231F20"/>
          <w:sz w:val="20"/>
        </w:rPr>
        <w:t>Das Umfangsmanagement legt die Arbeit zur erfolgreichen Prozessausführung fest.</w:t>
      </w:r>
    </w:p>
    <w:p w14:paraId="4F876934" w14:textId="77777777" w:rsidR="001E4D13" w:rsidRDefault="00247020">
      <w:pPr>
        <w:pStyle w:val="ListParagraph"/>
        <w:numPr>
          <w:ilvl w:val="0"/>
          <w:numId w:val="29"/>
        </w:numPr>
        <w:tabs>
          <w:tab w:val="left" w:pos="2485"/>
        </w:tabs>
        <w:ind w:hanging="281"/>
        <w:rPr>
          <w:sz w:val="20"/>
        </w:rPr>
      </w:pPr>
      <w:r>
        <w:rPr>
          <w:color w:val="231F20"/>
          <w:sz w:val="20"/>
        </w:rPr>
        <w:t>Die Terminplanung gewährleistet den zeitgerechten Abschluss des Projekts.</w:t>
      </w:r>
    </w:p>
    <w:p w14:paraId="7E2E386E" w14:textId="77777777" w:rsidR="00F906C8" w:rsidRPr="00F906C8" w:rsidRDefault="00247020" w:rsidP="00F906C8">
      <w:pPr>
        <w:pStyle w:val="ListParagraph"/>
        <w:numPr>
          <w:ilvl w:val="0"/>
          <w:numId w:val="29"/>
        </w:numPr>
        <w:tabs>
          <w:tab w:val="left" w:pos="2485"/>
        </w:tabs>
        <w:spacing w:before="2" w:line="254" w:lineRule="auto"/>
        <w:ind w:right="1825" w:hanging="281"/>
        <w:rPr>
          <w:sz w:val="20"/>
        </w:rPr>
      </w:pPr>
      <w:r w:rsidRPr="00F906C8">
        <w:rPr>
          <w:color w:val="231F20"/>
          <w:sz w:val="20"/>
        </w:rPr>
        <w:t>Das Kostenmanagement umfasst die Kostenkontrolle und -schätzung sowie die Budgetierung des Projekts, so dass ein Projekt im Rahmen des genehmigten Budgets abgeschlossen werden kann.</w:t>
      </w:r>
    </w:p>
    <w:p w14:paraId="4F876936" w14:textId="702608D8" w:rsidR="001E4D13" w:rsidRPr="00F906C8" w:rsidRDefault="00247020" w:rsidP="00F906C8">
      <w:pPr>
        <w:pStyle w:val="ListParagraph"/>
        <w:numPr>
          <w:ilvl w:val="0"/>
          <w:numId w:val="29"/>
        </w:numPr>
        <w:tabs>
          <w:tab w:val="left" w:pos="2485"/>
        </w:tabs>
        <w:spacing w:before="2" w:line="254" w:lineRule="auto"/>
        <w:ind w:right="1825" w:hanging="281"/>
        <w:rPr>
          <w:sz w:val="20"/>
        </w:rPr>
      </w:pPr>
      <w:r w:rsidRPr="00F906C8">
        <w:rPr>
          <w:color w:val="231F20"/>
          <w:sz w:val="20"/>
        </w:rPr>
        <w:t>Im Qualitätsmanagement werden Richtlinien festgelegt, mit Hilfe derer hochwertige Endergebnisse erzielt werden können.</w:t>
      </w:r>
    </w:p>
    <w:p w14:paraId="4F876937" w14:textId="77777777" w:rsidR="001E4D13" w:rsidRDefault="00247020">
      <w:pPr>
        <w:pStyle w:val="ListParagraph"/>
        <w:numPr>
          <w:ilvl w:val="0"/>
          <w:numId w:val="29"/>
        </w:numPr>
        <w:tabs>
          <w:tab w:val="left" w:pos="2485"/>
        </w:tabs>
        <w:spacing w:line="254" w:lineRule="auto"/>
        <w:ind w:right="1665"/>
        <w:rPr>
          <w:sz w:val="20"/>
        </w:rPr>
      </w:pPr>
      <w:r>
        <w:rPr>
          <w:color w:val="231F20"/>
          <w:sz w:val="20"/>
        </w:rPr>
        <w:t>Personalmanagement bedeutet hier die Organisation und die Führung von Projektteammitgliedern und das Management weiterer Betriebsmittel.</w:t>
      </w:r>
    </w:p>
    <w:p w14:paraId="4F876938" w14:textId="77777777" w:rsidR="001E4D13" w:rsidRDefault="00247020">
      <w:pPr>
        <w:pStyle w:val="ListParagraph"/>
        <w:numPr>
          <w:ilvl w:val="0"/>
          <w:numId w:val="29"/>
        </w:numPr>
        <w:tabs>
          <w:tab w:val="left" w:pos="2485"/>
        </w:tabs>
        <w:spacing w:before="3" w:line="254" w:lineRule="auto"/>
        <w:ind w:right="1805"/>
        <w:rPr>
          <w:sz w:val="20"/>
        </w:rPr>
      </w:pPr>
      <w:r>
        <w:rPr>
          <w:color w:val="231F20"/>
          <w:sz w:val="20"/>
        </w:rPr>
        <w:t>Zur Kommunikation gehören Erstellung, Sammlung, Verteilung, Verwaltung und Überwachung von Projektinformationen.</w:t>
      </w:r>
    </w:p>
    <w:p w14:paraId="4F876939" w14:textId="77777777" w:rsidR="001E4D13" w:rsidRDefault="00247020">
      <w:pPr>
        <w:pStyle w:val="ListParagraph"/>
        <w:numPr>
          <w:ilvl w:val="0"/>
          <w:numId w:val="29"/>
        </w:numPr>
        <w:tabs>
          <w:tab w:val="left" w:pos="2485"/>
        </w:tabs>
        <w:spacing w:before="2" w:line="254" w:lineRule="auto"/>
        <w:ind w:right="1430"/>
        <w:rPr>
          <w:sz w:val="20"/>
        </w:rPr>
      </w:pPr>
      <w:r>
        <w:rPr>
          <w:color w:val="231F20"/>
          <w:sz w:val="20"/>
        </w:rPr>
        <w:t>Risikomanagement deckt die Identifizierung, Planung, Analyse und die Überwachung von in jeder Phase des Projekts möglichen Risiken ab.</w:t>
      </w:r>
    </w:p>
    <w:p w14:paraId="4F87693A" w14:textId="77777777" w:rsidR="001E4D13" w:rsidRDefault="00247020">
      <w:pPr>
        <w:pStyle w:val="ListParagraph"/>
        <w:numPr>
          <w:ilvl w:val="0"/>
          <w:numId w:val="29"/>
        </w:numPr>
        <w:tabs>
          <w:tab w:val="left" w:pos="2485"/>
        </w:tabs>
        <w:spacing w:before="3" w:line="254" w:lineRule="auto"/>
        <w:ind w:right="1818"/>
        <w:rPr>
          <w:sz w:val="20"/>
        </w:rPr>
      </w:pPr>
      <w:r>
        <w:rPr>
          <w:color w:val="231F20"/>
          <w:sz w:val="20"/>
        </w:rPr>
        <w:t>Zur Beschaffung gehört die Bestimmung und der Erwerb von externen Dienstleistungen und Produkten, die zur Projektausführung notwendig sind.</w:t>
      </w:r>
    </w:p>
    <w:p w14:paraId="4F87693B" w14:textId="77777777" w:rsidR="001E4D13" w:rsidRDefault="00247020">
      <w:pPr>
        <w:pStyle w:val="ListParagraph"/>
        <w:numPr>
          <w:ilvl w:val="0"/>
          <w:numId w:val="29"/>
        </w:numPr>
        <w:tabs>
          <w:tab w:val="left" w:pos="2485"/>
        </w:tabs>
        <w:spacing w:before="2" w:line="254" w:lineRule="auto"/>
        <w:ind w:right="1823"/>
        <w:rPr>
          <w:sz w:val="20"/>
        </w:rPr>
      </w:pPr>
      <w:r>
        <w:rPr>
          <w:color w:val="231F20"/>
          <w:sz w:val="20"/>
        </w:rPr>
        <w:t>Beim Stakeholdermanagement müssen Menschen bzw. Organisationen, die Einfluss auf das Projekt haben könnten, identifiziert und an sie herangetreten werden.</w:t>
      </w:r>
    </w:p>
    <w:p w14:paraId="4F87693C" w14:textId="77777777" w:rsidR="001E4D13" w:rsidRDefault="001E4D13">
      <w:pPr>
        <w:pStyle w:val="BodyText"/>
        <w:spacing w:before="6"/>
        <w:rPr>
          <w:sz w:val="21"/>
        </w:rPr>
      </w:pPr>
    </w:p>
    <w:p w14:paraId="4F87693D" w14:textId="127E1F2D" w:rsidR="001E4D13" w:rsidRDefault="00247020">
      <w:pPr>
        <w:pStyle w:val="BodyText"/>
        <w:spacing w:line="254" w:lineRule="auto"/>
        <w:ind w:left="2204" w:right="1414" w:hanging="1"/>
        <w:jc w:val="both"/>
      </w:pPr>
      <w:r>
        <w:rPr>
          <w:color w:val="231F20"/>
        </w:rPr>
        <w:t xml:space="preserve">Das PMBOK ist keine Methode, sondern ein Leitfaden mit Wissen, das den Lebenszyklus eines Projekts oder eines Programms bestimmt. In jeder Branche bzw. Organisation können je nach Bedarf Best Practices nach den im PMBOK ausgeführten Prozessen erstellt werden. Ein Nachteil dieser Methode könnte es sein, dass die zahlreichen Kombinationen an Prozessen und Wissensbereichen für Projekte kleinen Umfangs eventuell zu kompliziert sind; daher müssen </w:t>
      </w:r>
      <w:r w:rsidR="006754E4">
        <w:rPr>
          <w:color w:val="231F20"/>
        </w:rPr>
        <w:t xml:space="preserve">sie </w:t>
      </w:r>
      <w:r w:rsidR="00D36712">
        <w:rPr>
          <w:color w:val="231F20"/>
        </w:rPr>
        <w:t>auf den Umfang und die Größe eines</w:t>
      </w:r>
      <w:r>
        <w:rPr>
          <w:color w:val="231F20"/>
        </w:rPr>
        <w:t xml:space="preserve"> Projekt</w:t>
      </w:r>
      <w:r w:rsidR="00D36712">
        <w:rPr>
          <w:color w:val="231F20"/>
        </w:rPr>
        <w:t>s</w:t>
      </w:r>
      <w:r>
        <w:rPr>
          <w:color w:val="231F20"/>
        </w:rPr>
        <w:t xml:space="preserve"> angepasst werden.</w:t>
      </w:r>
    </w:p>
    <w:p w14:paraId="4F87693E" w14:textId="77777777" w:rsidR="001E4D13" w:rsidRDefault="001E4D13">
      <w:pPr>
        <w:spacing w:line="254" w:lineRule="auto"/>
        <w:jc w:val="both"/>
        <w:sectPr w:rsidR="001E4D13">
          <w:pgSz w:w="11910" w:h="16840"/>
          <w:pgMar w:top="960" w:right="0" w:bottom="680" w:left="460" w:header="0" w:footer="486" w:gutter="0"/>
          <w:cols w:space="720"/>
        </w:sectPr>
      </w:pPr>
    </w:p>
    <w:p w14:paraId="4F87693F" w14:textId="77777777" w:rsidR="001E4D13" w:rsidRDefault="001E4D13">
      <w:pPr>
        <w:pStyle w:val="BodyText"/>
        <w:spacing w:before="11"/>
        <w:rPr>
          <w:sz w:val="29"/>
        </w:rPr>
      </w:pPr>
    </w:p>
    <w:p w14:paraId="4F876940" w14:textId="77777777" w:rsidR="001E4D13" w:rsidRDefault="00247020">
      <w:pPr>
        <w:spacing w:before="97"/>
        <w:ind w:left="957"/>
        <w:rPr>
          <w:sz w:val="18"/>
        </w:rPr>
      </w:pPr>
      <w:r>
        <w:rPr>
          <w:color w:val="003946"/>
          <w:sz w:val="18"/>
        </w:rPr>
        <w:t>Agiles Projektmanagement</w:t>
      </w:r>
    </w:p>
    <w:p w14:paraId="4F876941" w14:textId="77777777" w:rsidR="001E4D13" w:rsidRDefault="001E4D13">
      <w:pPr>
        <w:pStyle w:val="BodyText"/>
      </w:pPr>
    </w:p>
    <w:p w14:paraId="4F876942" w14:textId="77777777" w:rsidR="001E4D13" w:rsidRDefault="001E4D13">
      <w:pPr>
        <w:pStyle w:val="BodyText"/>
      </w:pPr>
    </w:p>
    <w:p w14:paraId="4F876943" w14:textId="77777777" w:rsidR="001E4D13" w:rsidRDefault="001E4D13">
      <w:pPr>
        <w:pStyle w:val="BodyText"/>
      </w:pPr>
    </w:p>
    <w:p w14:paraId="4F876944" w14:textId="77777777" w:rsidR="001E4D13" w:rsidRDefault="001E4D13">
      <w:pPr>
        <w:pStyle w:val="BodyText"/>
      </w:pPr>
    </w:p>
    <w:p w14:paraId="4F876945" w14:textId="77777777" w:rsidR="001E4D13" w:rsidRDefault="001E4D13">
      <w:pPr>
        <w:pStyle w:val="BodyText"/>
      </w:pPr>
    </w:p>
    <w:p w14:paraId="4F876946" w14:textId="77777777" w:rsidR="001E4D13" w:rsidRDefault="001E4D13">
      <w:pPr>
        <w:pStyle w:val="BodyText"/>
        <w:spacing w:before="10"/>
        <w:rPr>
          <w:sz w:val="22"/>
        </w:rPr>
      </w:pPr>
    </w:p>
    <w:p w14:paraId="4F876947" w14:textId="77777777" w:rsidR="001E4D13" w:rsidRDefault="00247020">
      <w:pPr>
        <w:pStyle w:val="Heading6"/>
        <w:jc w:val="left"/>
      </w:pPr>
      <w:r>
        <w:rPr>
          <w:color w:val="003946"/>
        </w:rPr>
        <w:t>PRINCE2</w:t>
      </w:r>
    </w:p>
    <w:p w14:paraId="4F876948" w14:textId="77777777" w:rsidR="001E4D13" w:rsidRDefault="001E4D13">
      <w:pPr>
        <w:pStyle w:val="BodyText"/>
        <w:spacing w:before="2"/>
        <w:rPr>
          <w:rFonts w:ascii="Trebuchet MS"/>
          <w:sz w:val="26"/>
        </w:rPr>
      </w:pPr>
    </w:p>
    <w:p w14:paraId="4F876949" w14:textId="5EEC2468" w:rsidR="001E4D13" w:rsidRDefault="00247020">
      <w:pPr>
        <w:pStyle w:val="BodyText"/>
        <w:spacing w:line="254" w:lineRule="auto"/>
        <w:ind w:left="957" w:right="2661"/>
        <w:jc w:val="both"/>
      </w:pPr>
      <w:r>
        <w:rPr>
          <w:color w:val="231F20"/>
        </w:rPr>
        <w:t>PRINCE2 steht für „</w:t>
      </w:r>
      <w:proofErr w:type="spellStart"/>
      <w:r>
        <w:rPr>
          <w:color w:val="231F20"/>
        </w:rPr>
        <w:t>PRojects</w:t>
      </w:r>
      <w:proofErr w:type="spellEnd"/>
      <w:r>
        <w:rPr>
          <w:color w:val="231F20"/>
        </w:rPr>
        <w:t xml:space="preserve"> IN </w:t>
      </w:r>
      <w:proofErr w:type="spellStart"/>
      <w:r>
        <w:rPr>
          <w:color w:val="231F20"/>
        </w:rPr>
        <w:t>Controlled</w:t>
      </w:r>
      <w:proofErr w:type="spellEnd"/>
      <w:r>
        <w:rPr>
          <w:color w:val="231F20"/>
        </w:rPr>
        <w:t xml:space="preserve"> Environments“ bzw. „Projekte in kontrollierten Umgebungen“ und wurde 1990 von der britischen Regierung zur Unterstützung des Projektmanagements in der IT-Branche, aber auch in anderen Industriezweigen eingeführt und veröffentlicht. Im Lauf der Zeit wurde es zu einem bekannten Standard und wurde von </w:t>
      </w:r>
      <w:commentRangeStart w:id="0"/>
      <w:r>
        <w:rPr>
          <w:color w:val="231F20"/>
        </w:rPr>
        <w:t xml:space="preserve">Institutionen der Europäischen Union </w:t>
      </w:r>
      <w:commentRangeEnd w:id="0"/>
      <w:r w:rsidR="00EC4493">
        <w:rPr>
          <w:rStyle w:val="CommentReference"/>
        </w:rPr>
        <w:commentReference w:id="0"/>
      </w:r>
      <w:r>
        <w:rPr>
          <w:color w:val="231F20"/>
        </w:rPr>
        <w:t>eingeführt (</w:t>
      </w:r>
      <w:proofErr w:type="spellStart"/>
      <w:r>
        <w:rPr>
          <w:color w:val="231F20"/>
        </w:rPr>
        <w:t>Siegelaub</w:t>
      </w:r>
      <w:proofErr w:type="spellEnd"/>
      <w:r>
        <w:rPr>
          <w:color w:val="231F20"/>
        </w:rPr>
        <w:t>, 2004). Im Gegensatz zum PMBOK, einer Sammlung von Richtlinien bzw. Standards, ist PRINCE2 ein generisches Projektmanagement-Rahmenwerk, das als branchenunabhängiger Standard mit Schwerpunkt sowohl auf dem Prozess als auch einem hochwertigen Endprodukt entwickelt wurde. Daher ist PRINCE2 ein perspektiven- und produktbasiertes Projektmanagement-Modell. Der inhärente Produktfokus von PRINCE2 spiegelt die Realität und das Projektziel „Geschäftsbedarf als Projektergebnis“ wider. PRINCE2 stellt eine eige</w:t>
      </w:r>
      <w:r w:rsidR="00B60F9F">
        <w:rPr>
          <w:color w:val="231F20"/>
        </w:rPr>
        <w:t>n</w:t>
      </w:r>
      <w:r>
        <w:rPr>
          <w:color w:val="231F20"/>
        </w:rPr>
        <w:t>ständige Methode</w:t>
      </w:r>
      <w:r w:rsidR="00E502AE">
        <w:rPr>
          <w:color w:val="231F20"/>
        </w:rPr>
        <w:t xml:space="preserve"> dar</w:t>
      </w:r>
      <w:r>
        <w:rPr>
          <w:color w:val="231F20"/>
        </w:rPr>
        <w:t>, deren Rahmenwerk auf sieben Prinzipien, sieben Themen und sieben Prozessen basiert, die Projektmanager anwenden und auf die Anforderungen jedes Projekts anpassen müssen (</w:t>
      </w:r>
      <w:proofErr w:type="spellStart"/>
      <w:r>
        <w:rPr>
          <w:color w:val="231F20"/>
        </w:rPr>
        <w:t>Siegelaub</w:t>
      </w:r>
      <w:proofErr w:type="spellEnd"/>
      <w:r>
        <w:rPr>
          <w:color w:val="231F20"/>
        </w:rPr>
        <w:t>, 2004). Die folgenden Prinzipien sind die Grundprinzipien von PRINCE2:</w:t>
      </w:r>
    </w:p>
    <w:p w14:paraId="4F87694A" w14:textId="77777777" w:rsidR="001E4D13" w:rsidRDefault="001E4D13">
      <w:pPr>
        <w:pStyle w:val="BodyText"/>
        <w:spacing w:before="7"/>
        <w:rPr>
          <w:sz w:val="22"/>
        </w:rPr>
      </w:pPr>
    </w:p>
    <w:p w14:paraId="4F87694B" w14:textId="77777777" w:rsidR="001E4D13" w:rsidRDefault="00247020">
      <w:pPr>
        <w:pStyle w:val="ListParagraph"/>
        <w:numPr>
          <w:ilvl w:val="0"/>
          <w:numId w:val="28"/>
        </w:numPr>
        <w:tabs>
          <w:tab w:val="left" w:pos="1238"/>
        </w:tabs>
        <w:spacing w:before="0"/>
        <w:ind w:hanging="281"/>
        <w:rPr>
          <w:sz w:val="20"/>
        </w:rPr>
      </w:pPr>
      <w:r>
        <w:rPr>
          <w:color w:val="231F20"/>
          <w:sz w:val="20"/>
        </w:rPr>
        <w:t>Fortlaufende geschäftliche Rechtfertigung</w:t>
      </w:r>
    </w:p>
    <w:p w14:paraId="4F87694C" w14:textId="77777777" w:rsidR="001E4D13" w:rsidRDefault="00247020">
      <w:pPr>
        <w:pStyle w:val="ListParagraph"/>
        <w:numPr>
          <w:ilvl w:val="0"/>
          <w:numId w:val="28"/>
        </w:numPr>
        <w:tabs>
          <w:tab w:val="left" w:pos="1238"/>
        </w:tabs>
        <w:ind w:hanging="281"/>
        <w:rPr>
          <w:sz w:val="20"/>
        </w:rPr>
      </w:pPr>
      <w:r>
        <w:rPr>
          <w:color w:val="231F20"/>
          <w:sz w:val="20"/>
        </w:rPr>
        <w:t>Lernen aus Erfahrung</w:t>
      </w:r>
    </w:p>
    <w:p w14:paraId="4F87694D" w14:textId="77777777" w:rsidR="001E4D13" w:rsidRDefault="00247020">
      <w:pPr>
        <w:pStyle w:val="ListParagraph"/>
        <w:numPr>
          <w:ilvl w:val="0"/>
          <w:numId w:val="28"/>
        </w:numPr>
        <w:tabs>
          <w:tab w:val="left" w:pos="1238"/>
        </w:tabs>
        <w:ind w:hanging="281"/>
        <w:rPr>
          <w:sz w:val="20"/>
        </w:rPr>
      </w:pPr>
      <w:r>
        <w:rPr>
          <w:color w:val="231F20"/>
          <w:sz w:val="20"/>
        </w:rPr>
        <w:t>Definierte Rollen und Verantwortlichkeiten</w:t>
      </w:r>
    </w:p>
    <w:p w14:paraId="4F87694E" w14:textId="2B11EF12" w:rsidR="001E4D13" w:rsidRDefault="00247020">
      <w:pPr>
        <w:pStyle w:val="ListParagraph"/>
        <w:numPr>
          <w:ilvl w:val="0"/>
          <w:numId w:val="28"/>
        </w:numPr>
        <w:tabs>
          <w:tab w:val="left" w:pos="1238"/>
        </w:tabs>
        <w:ind w:hanging="281"/>
        <w:rPr>
          <w:sz w:val="20"/>
        </w:rPr>
      </w:pPr>
      <w:r>
        <w:rPr>
          <w:color w:val="231F20"/>
          <w:sz w:val="20"/>
        </w:rPr>
        <w:t>Steuer</w:t>
      </w:r>
      <w:r w:rsidR="00E502AE">
        <w:rPr>
          <w:color w:val="231F20"/>
          <w:sz w:val="20"/>
        </w:rPr>
        <w:t>ung</w:t>
      </w:r>
      <w:r>
        <w:rPr>
          <w:color w:val="231F20"/>
          <w:sz w:val="20"/>
        </w:rPr>
        <w:t xml:space="preserve"> über Managementphasen</w:t>
      </w:r>
    </w:p>
    <w:p w14:paraId="4F87694F" w14:textId="77777777" w:rsidR="001E4D13" w:rsidRDefault="00247020">
      <w:pPr>
        <w:pStyle w:val="ListParagraph"/>
        <w:numPr>
          <w:ilvl w:val="0"/>
          <w:numId w:val="28"/>
        </w:numPr>
        <w:tabs>
          <w:tab w:val="left" w:pos="1238"/>
        </w:tabs>
        <w:ind w:hanging="281"/>
        <w:rPr>
          <w:sz w:val="20"/>
        </w:rPr>
      </w:pPr>
      <w:r>
        <w:rPr>
          <w:color w:val="231F20"/>
          <w:sz w:val="20"/>
        </w:rPr>
        <w:t>Managen nach dem Ausnahmeprinzip</w:t>
      </w:r>
    </w:p>
    <w:p w14:paraId="4F876950" w14:textId="6A0D5BC7" w:rsidR="001E4D13" w:rsidRDefault="00247020">
      <w:pPr>
        <w:pStyle w:val="ListParagraph"/>
        <w:numPr>
          <w:ilvl w:val="0"/>
          <w:numId w:val="28"/>
        </w:numPr>
        <w:tabs>
          <w:tab w:val="left" w:pos="1238"/>
        </w:tabs>
        <w:ind w:hanging="281"/>
        <w:rPr>
          <w:sz w:val="20"/>
        </w:rPr>
      </w:pPr>
      <w:r>
        <w:rPr>
          <w:color w:val="231F20"/>
          <w:sz w:val="20"/>
        </w:rPr>
        <w:t>Fokus auf Produkte</w:t>
      </w:r>
      <w:r w:rsidR="00E502AE">
        <w:rPr>
          <w:color w:val="231F20"/>
          <w:sz w:val="20"/>
        </w:rPr>
        <w:t>n</w:t>
      </w:r>
    </w:p>
    <w:p w14:paraId="4F876951" w14:textId="77777777" w:rsidR="001E4D13" w:rsidRDefault="00247020">
      <w:pPr>
        <w:pStyle w:val="ListParagraph"/>
        <w:numPr>
          <w:ilvl w:val="0"/>
          <w:numId w:val="28"/>
        </w:numPr>
        <w:tabs>
          <w:tab w:val="left" w:pos="1238"/>
        </w:tabs>
        <w:ind w:hanging="281"/>
        <w:rPr>
          <w:sz w:val="20"/>
        </w:rPr>
      </w:pPr>
      <w:r>
        <w:rPr>
          <w:color w:val="231F20"/>
          <w:sz w:val="20"/>
        </w:rPr>
        <w:t>Anpassen an die Projektsituation</w:t>
      </w:r>
    </w:p>
    <w:p w14:paraId="4F876952" w14:textId="77777777" w:rsidR="001E4D13" w:rsidRDefault="001E4D13">
      <w:pPr>
        <w:pStyle w:val="BodyText"/>
        <w:spacing w:before="7"/>
        <w:rPr>
          <w:sz w:val="22"/>
        </w:rPr>
      </w:pPr>
    </w:p>
    <w:p w14:paraId="4F876953" w14:textId="77777777" w:rsidR="001E4D13" w:rsidRDefault="00247020">
      <w:pPr>
        <w:pStyle w:val="BodyText"/>
        <w:spacing w:line="254" w:lineRule="auto"/>
        <w:ind w:left="957" w:right="2662" w:hanging="1"/>
        <w:jc w:val="both"/>
      </w:pPr>
      <w:r>
        <w:rPr>
          <w:color w:val="231F20"/>
        </w:rPr>
        <w:t>Im Lebenszyklus spielen auch sieben Themen bei PRINCE2 eine Rolle. Sie müssen ständig in die Projektaufgaben und -aktivitäten einfließen:</w:t>
      </w:r>
    </w:p>
    <w:p w14:paraId="4F876954" w14:textId="77777777" w:rsidR="001E4D13" w:rsidRDefault="001E4D13">
      <w:pPr>
        <w:pStyle w:val="BodyText"/>
        <w:spacing w:before="6"/>
        <w:rPr>
          <w:sz w:val="21"/>
        </w:rPr>
      </w:pPr>
    </w:p>
    <w:p w14:paraId="4F876955" w14:textId="77777777" w:rsidR="001E4D13" w:rsidRDefault="00247020">
      <w:pPr>
        <w:pStyle w:val="ListParagraph"/>
        <w:numPr>
          <w:ilvl w:val="0"/>
          <w:numId w:val="27"/>
        </w:numPr>
        <w:tabs>
          <w:tab w:val="left" w:pos="1238"/>
        </w:tabs>
        <w:spacing w:before="0" w:line="254" w:lineRule="auto"/>
        <w:ind w:right="2895"/>
        <w:rPr>
          <w:sz w:val="20"/>
        </w:rPr>
      </w:pPr>
      <w:r>
        <w:rPr>
          <w:color w:val="231F20"/>
          <w:sz w:val="20"/>
        </w:rPr>
        <w:t>Business Case - Dieses Thema beruht auf dem Prinzip der fortlaufenden geschäftlichen Rechtfertigung, anhand dessen bewertet wird, ob ein Projekt rentabel und realisierbar ist.</w:t>
      </w:r>
    </w:p>
    <w:p w14:paraId="4F876956" w14:textId="77777777" w:rsidR="001E4D13" w:rsidRDefault="00247020">
      <w:pPr>
        <w:pStyle w:val="ListParagraph"/>
        <w:numPr>
          <w:ilvl w:val="0"/>
          <w:numId w:val="27"/>
        </w:numPr>
        <w:tabs>
          <w:tab w:val="left" w:pos="1238"/>
        </w:tabs>
        <w:spacing w:before="2" w:line="254" w:lineRule="auto"/>
        <w:ind w:right="2829"/>
        <w:rPr>
          <w:sz w:val="20"/>
        </w:rPr>
      </w:pPr>
      <w:r>
        <w:rPr>
          <w:color w:val="231F20"/>
          <w:sz w:val="20"/>
        </w:rPr>
        <w:t>Änderung - Durch dieses Thema wird eruiert, wie mit während des Projekts notwendigem Änderungsbedarf umgegangen wird.</w:t>
      </w:r>
    </w:p>
    <w:p w14:paraId="4F876957" w14:textId="77777777" w:rsidR="001E4D13" w:rsidRDefault="00247020">
      <w:pPr>
        <w:pStyle w:val="ListParagraph"/>
        <w:numPr>
          <w:ilvl w:val="0"/>
          <w:numId w:val="27"/>
        </w:numPr>
        <w:tabs>
          <w:tab w:val="left" w:pos="1238"/>
        </w:tabs>
        <w:spacing w:before="3" w:line="254" w:lineRule="auto"/>
        <w:ind w:right="3107"/>
        <w:rPr>
          <w:sz w:val="20"/>
        </w:rPr>
      </w:pPr>
      <w:r>
        <w:rPr>
          <w:color w:val="231F20"/>
          <w:sz w:val="20"/>
        </w:rPr>
        <w:t>Organisation - Im Rahmen dieses Themas werden Rollen und Verantwortlichkeiten festgehalten.</w:t>
      </w:r>
    </w:p>
    <w:p w14:paraId="4F876958" w14:textId="77777777" w:rsidR="001E4D13" w:rsidRDefault="00247020">
      <w:pPr>
        <w:pStyle w:val="ListParagraph"/>
        <w:numPr>
          <w:ilvl w:val="0"/>
          <w:numId w:val="27"/>
        </w:numPr>
        <w:tabs>
          <w:tab w:val="left" w:pos="1238"/>
        </w:tabs>
        <w:spacing w:before="2" w:line="254" w:lineRule="auto"/>
        <w:ind w:right="2940"/>
        <w:rPr>
          <w:sz w:val="20"/>
        </w:rPr>
      </w:pPr>
      <w:r>
        <w:rPr>
          <w:color w:val="231F20"/>
          <w:sz w:val="20"/>
        </w:rPr>
        <w:t>Pläne - Durch Pläne wird beschrieben, wie das Team sein Ziel eines Produkts innerhalb des festgelegten Budgets und Zeitrahmen erreicht.</w:t>
      </w:r>
    </w:p>
    <w:p w14:paraId="4F876959" w14:textId="695E66BD" w:rsidR="001E4D13" w:rsidRDefault="00247020">
      <w:pPr>
        <w:pStyle w:val="ListParagraph"/>
        <w:numPr>
          <w:ilvl w:val="0"/>
          <w:numId w:val="27"/>
        </w:numPr>
        <w:tabs>
          <w:tab w:val="left" w:pos="1238"/>
        </w:tabs>
        <w:spacing w:before="3" w:line="254" w:lineRule="auto"/>
        <w:ind w:right="2672"/>
        <w:rPr>
          <w:sz w:val="20"/>
        </w:rPr>
      </w:pPr>
      <w:r>
        <w:rPr>
          <w:color w:val="231F20"/>
          <w:sz w:val="20"/>
        </w:rPr>
        <w:t xml:space="preserve">Fortschritt - Hierdurch wird der Fortschrift anhand von Status festgehalten, so dass das Team ständig Überblick </w:t>
      </w:r>
      <w:r w:rsidR="001541AB">
        <w:rPr>
          <w:color w:val="231F20"/>
          <w:sz w:val="20"/>
        </w:rPr>
        <w:t xml:space="preserve">darüber </w:t>
      </w:r>
      <w:r>
        <w:rPr>
          <w:color w:val="231F20"/>
          <w:sz w:val="20"/>
        </w:rPr>
        <w:t>hat.</w:t>
      </w:r>
    </w:p>
    <w:p w14:paraId="4F87695A" w14:textId="77777777" w:rsidR="001E4D13" w:rsidRDefault="00247020">
      <w:pPr>
        <w:pStyle w:val="ListParagraph"/>
        <w:numPr>
          <w:ilvl w:val="0"/>
          <w:numId w:val="27"/>
        </w:numPr>
        <w:tabs>
          <w:tab w:val="left" w:pos="1238"/>
        </w:tabs>
        <w:spacing w:before="2" w:line="254" w:lineRule="auto"/>
        <w:ind w:right="2897"/>
        <w:rPr>
          <w:sz w:val="20"/>
        </w:rPr>
      </w:pPr>
      <w:r>
        <w:rPr>
          <w:color w:val="231F20"/>
          <w:sz w:val="20"/>
        </w:rPr>
        <w:t>Qualität - Dieses Thema stellt den Bezug zum Prinzip Fokus auf Produkte her und gewährleistet Qualitätskontrolle zu jeder Projektphase.</w:t>
      </w:r>
    </w:p>
    <w:p w14:paraId="4F87695B" w14:textId="77777777" w:rsidR="001E4D13" w:rsidRDefault="00247020">
      <w:pPr>
        <w:pStyle w:val="ListParagraph"/>
        <w:numPr>
          <w:ilvl w:val="0"/>
          <w:numId w:val="27"/>
        </w:numPr>
        <w:tabs>
          <w:tab w:val="left" w:pos="1238"/>
        </w:tabs>
        <w:spacing w:before="2"/>
        <w:ind w:hanging="281"/>
        <w:rPr>
          <w:sz w:val="20"/>
        </w:rPr>
      </w:pPr>
      <w:r>
        <w:rPr>
          <w:color w:val="231F20"/>
          <w:sz w:val="20"/>
        </w:rPr>
        <w:t>Risiko - Dadurch werden die im Projekt möglichen Risiken identifiziert und gemanagt.</w:t>
      </w:r>
    </w:p>
    <w:p w14:paraId="4F87695C" w14:textId="77777777" w:rsidR="001E4D13" w:rsidRDefault="001E4D13">
      <w:pPr>
        <w:pStyle w:val="BodyText"/>
        <w:spacing w:before="8"/>
        <w:rPr>
          <w:sz w:val="22"/>
        </w:rPr>
      </w:pPr>
    </w:p>
    <w:p w14:paraId="4F87695D" w14:textId="77777777" w:rsidR="001E4D13" w:rsidRDefault="00247020">
      <w:pPr>
        <w:pStyle w:val="BodyText"/>
        <w:spacing w:line="254" w:lineRule="auto"/>
        <w:ind w:left="957" w:right="2661" w:hanging="1"/>
        <w:jc w:val="both"/>
      </w:pPr>
      <w:r>
        <w:rPr>
          <w:color w:val="231F20"/>
        </w:rPr>
        <w:t>Diese Themen entsprechen in etwa den Wissensbereichen des PMBOK. Zu PRINCE2 gehören auch sieben Prozesse, die zur Realisierung der Projektziele der Reihe nach implementiert werden sollten. Zu diesen sieben Prozessen gehören:</w:t>
      </w:r>
    </w:p>
    <w:p w14:paraId="4F87695E" w14:textId="77777777" w:rsidR="001E4D13" w:rsidRDefault="001E4D13">
      <w:pPr>
        <w:pStyle w:val="BodyText"/>
        <w:spacing w:before="7"/>
        <w:rPr>
          <w:sz w:val="21"/>
        </w:rPr>
      </w:pPr>
    </w:p>
    <w:p w14:paraId="4F87695F" w14:textId="77777777" w:rsidR="001E4D13" w:rsidRDefault="00247020">
      <w:pPr>
        <w:pStyle w:val="ListParagraph"/>
        <w:numPr>
          <w:ilvl w:val="0"/>
          <w:numId w:val="26"/>
        </w:numPr>
        <w:tabs>
          <w:tab w:val="left" w:pos="1238"/>
        </w:tabs>
        <w:spacing w:before="0"/>
        <w:ind w:hanging="281"/>
        <w:jc w:val="left"/>
        <w:rPr>
          <w:sz w:val="20"/>
        </w:rPr>
      </w:pPr>
      <w:r>
        <w:rPr>
          <w:color w:val="231F20"/>
          <w:sz w:val="20"/>
        </w:rPr>
        <w:t>Vorbereiten eines Projekts</w:t>
      </w:r>
    </w:p>
    <w:p w14:paraId="4F876960" w14:textId="77777777" w:rsidR="001E4D13" w:rsidRDefault="00247020">
      <w:pPr>
        <w:pStyle w:val="ListParagraph"/>
        <w:numPr>
          <w:ilvl w:val="0"/>
          <w:numId w:val="26"/>
        </w:numPr>
        <w:tabs>
          <w:tab w:val="left" w:pos="1238"/>
        </w:tabs>
        <w:ind w:hanging="281"/>
        <w:jc w:val="left"/>
        <w:rPr>
          <w:sz w:val="20"/>
        </w:rPr>
      </w:pPr>
      <w:r>
        <w:rPr>
          <w:color w:val="231F20"/>
          <w:sz w:val="20"/>
        </w:rPr>
        <w:t>Initiierung eines Projekts</w:t>
      </w:r>
    </w:p>
    <w:p w14:paraId="4F876961" w14:textId="77777777" w:rsidR="001E4D13" w:rsidRDefault="001E4D13">
      <w:pPr>
        <w:rPr>
          <w:sz w:val="20"/>
        </w:rPr>
        <w:sectPr w:rsidR="001E4D13">
          <w:pgSz w:w="11910" w:h="16840"/>
          <w:pgMar w:top="960" w:right="0" w:bottom="680" w:left="460" w:header="0" w:footer="486" w:gutter="0"/>
          <w:cols w:space="720"/>
        </w:sectPr>
      </w:pPr>
    </w:p>
    <w:p w14:paraId="4F876962" w14:textId="77777777" w:rsidR="001E4D13" w:rsidRDefault="001E4D13">
      <w:pPr>
        <w:pStyle w:val="BodyText"/>
      </w:pPr>
    </w:p>
    <w:p w14:paraId="4F876963" w14:textId="77777777" w:rsidR="001E4D13" w:rsidRDefault="001E4D13">
      <w:pPr>
        <w:pStyle w:val="BodyText"/>
      </w:pPr>
    </w:p>
    <w:p w14:paraId="4F876964" w14:textId="77777777" w:rsidR="001E4D13" w:rsidRDefault="001E4D13">
      <w:pPr>
        <w:pStyle w:val="BodyText"/>
      </w:pPr>
    </w:p>
    <w:p w14:paraId="4F876965" w14:textId="77777777" w:rsidR="001E4D13" w:rsidRDefault="001E4D13">
      <w:pPr>
        <w:pStyle w:val="BodyText"/>
      </w:pPr>
    </w:p>
    <w:p w14:paraId="4F876966" w14:textId="77777777" w:rsidR="001E4D13" w:rsidRDefault="001E4D13">
      <w:pPr>
        <w:pStyle w:val="BodyText"/>
      </w:pPr>
    </w:p>
    <w:p w14:paraId="4F876967" w14:textId="77777777" w:rsidR="001E4D13" w:rsidRDefault="001E4D13">
      <w:pPr>
        <w:pStyle w:val="BodyText"/>
      </w:pPr>
    </w:p>
    <w:p w14:paraId="4F876968" w14:textId="77777777" w:rsidR="001E4D13" w:rsidRDefault="001E4D13">
      <w:pPr>
        <w:pStyle w:val="BodyText"/>
      </w:pPr>
    </w:p>
    <w:p w14:paraId="4F876969" w14:textId="77777777" w:rsidR="001E4D13" w:rsidRDefault="001E4D13">
      <w:pPr>
        <w:pStyle w:val="BodyText"/>
        <w:spacing w:before="7"/>
      </w:pPr>
    </w:p>
    <w:p w14:paraId="4F87696A" w14:textId="77777777" w:rsidR="001E4D13" w:rsidRDefault="00247020">
      <w:pPr>
        <w:pStyle w:val="ListParagraph"/>
        <w:numPr>
          <w:ilvl w:val="0"/>
          <w:numId w:val="26"/>
        </w:numPr>
        <w:tabs>
          <w:tab w:val="left" w:pos="2485"/>
        </w:tabs>
        <w:spacing w:before="0"/>
        <w:ind w:left="2484" w:hanging="281"/>
        <w:jc w:val="left"/>
        <w:rPr>
          <w:sz w:val="20"/>
        </w:rPr>
      </w:pPr>
      <w:r>
        <w:rPr>
          <w:color w:val="231F20"/>
          <w:sz w:val="20"/>
        </w:rPr>
        <w:t>Lenken eines Projekts</w:t>
      </w:r>
    </w:p>
    <w:p w14:paraId="4F87696B" w14:textId="77777777" w:rsidR="001E4D13" w:rsidRDefault="00247020">
      <w:pPr>
        <w:pStyle w:val="ListParagraph"/>
        <w:numPr>
          <w:ilvl w:val="0"/>
          <w:numId w:val="26"/>
        </w:numPr>
        <w:tabs>
          <w:tab w:val="left" w:pos="2485"/>
        </w:tabs>
        <w:ind w:left="2484" w:hanging="281"/>
        <w:jc w:val="left"/>
        <w:rPr>
          <w:sz w:val="20"/>
        </w:rPr>
      </w:pPr>
      <w:r>
        <w:rPr>
          <w:color w:val="231F20"/>
          <w:sz w:val="20"/>
        </w:rPr>
        <w:t>Steuern einer Phase</w:t>
      </w:r>
    </w:p>
    <w:p w14:paraId="4F87696C" w14:textId="77777777" w:rsidR="001E4D13" w:rsidRDefault="00247020">
      <w:pPr>
        <w:pStyle w:val="ListParagraph"/>
        <w:numPr>
          <w:ilvl w:val="0"/>
          <w:numId w:val="26"/>
        </w:numPr>
        <w:tabs>
          <w:tab w:val="left" w:pos="2485"/>
        </w:tabs>
        <w:ind w:left="2484" w:hanging="281"/>
        <w:jc w:val="left"/>
        <w:rPr>
          <w:sz w:val="20"/>
        </w:rPr>
      </w:pPr>
      <w:r>
        <w:rPr>
          <w:color w:val="231F20"/>
          <w:sz w:val="20"/>
        </w:rPr>
        <w:t>Managen der Produktlieferung</w:t>
      </w:r>
    </w:p>
    <w:p w14:paraId="4F87696D" w14:textId="77777777" w:rsidR="001E4D13" w:rsidRDefault="00247020">
      <w:pPr>
        <w:pStyle w:val="ListParagraph"/>
        <w:numPr>
          <w:ilvl w:val="0"/>
          <w:numId w:val="26"/>
        </w:numPr>
        <w:tabs>
          <w:tab w:val="left" w:pos="2485"/>
        </w:tabs>
        <w:ind w:left="2484" w:hanging="281"/>
        <w:jc w:val="left"/>
        <w:rPr>
          <w:sz w:val="20"/>
        </w:rPr>
      </w:pPr>
      <w:r>
        <w:rPr>
          <w:color w:val="231F20"/>
          <w:sz w:val="20"/>
        </w:rPr>
        <w:t>Managen von Phasenübergängen</w:t>
      </w:r>
    </w:p>
    <w:p w14:paraId="4F87696E" w14:textId="77777777" w:rsidR="001E4D13" w:rsidRDefault="00247020">
      <w:pPr>
        <w:pStyle w:val="ListParagraph"/>
        <w:numPr>
          <w:ilvl w:val="0"/>
          <w:numId w:val="26"/>
        </w:numPr>
        <w:tabs>
          <w:tab w:val="left" w:pos="2485"/>
        </w:tabs>
        <w:ind w:left="2484" w:hanging="281"/>
        <w:jc w:val="left"/>
        <w:rPr>
          <w:sz w:val="20"/>
        </w:rPr>
      </w:pPr>
      <w:r>
        <w:rPr>
          <w:color w:val="231F20"/>
          <w:sz w:val="20"/>
        </w:rPr>
        <w:t>Abschließen eines Projekts</w:t>
      </w:r>
    </w:p>
    <w:p w14:paraId="4F87696F" w14:textId="77777777" w:rsidR="001E4D13" w:rsidRDefault="001E4D13">
      <w:pPr>
        <w:pStyle w:val="BodyText"/>
        <w:spacing w:before="7"/>
        <w:rPr>
          <w:sz w:val="22"/>
        </w:rPr>
      </w:pPr>
    </w:p>
    <w:p w14:paraId="4F876970" w14:textId="77777777" w:rsidR="001E4D13" w:rsidRDefault="00247020">
      <w:pPr>
        <w:pStyle w:val="BodyText"/>
        <w:ind w:left="2204"/>
        <w:jc w:val="both"/>
      </w:pPr>
      <w:r>
        <w:rPr>
          <w:color w:val="231F20"/>
        </w:rPr>
        <w:t>Die nachstehende Graphik zeigt die Struktur von PRINCE2.</w:t>
      </w:r>
    </w:p>
    <w:p w14:paraId="4F876971" w14:textId="77777777" w:rsidR="001E4D13" w:rsidRDefault="00247020">
      <w:pPr>
        <w:pStyle w:val="BodyText"/>
        <w:spacing w:before="7"/>
        <w:rPr>
          <w:sz w:val="22"/>
        </w:rPr>
      </w:pPr>
      <w:r>
        <w:rPr>
          <w:noProof/>
        </w:rPr>
        <w:drawing>
          <wp:anchor distT="0" distB="0" distL="0" distR="0" simplePos="0" relativeHeight="6" behindDoc="0" locked="0" layoutInCell="1" allowOverlap="1" wp14:anchorId="4F8778E0" wp14:editId="4F8778E1">
            <wp:simplePos x="0" y="0"/>
            <wp:positionH relativeFrom="page">
              <wp:posOffset>1692000</wp:posOffset>
            </wp:positionH>
            <wp:positionV relativeFrom="paragraph">
              <wp:posOffset>190327</wp:posOffset>
            </wp:positionV>
            <wp:extent cx="4968240" cy="3816096"/>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6" cstate="print"/>
                    <a:stretch>
                      <a:fillRect/>
                    </a:stretch>
                  </pic:blipFill>
                  <pic:spPr>
                    <a:xfrm>
                      <a:off x="0" y="0"/>
                      <a:ext cx="4968240" cy="3816096"/>
                    </a:xfrm>
                    <a:prstGeom prst="rect">
                      <a:avLst/>
                    </a:prstGeom>
                  </pic:spPr>
                </pic:pic>
              </a:graphicData>
            </a:graphic>
          </wp:anchor>
        </w:drawing>
      </w:r>
    </w:p>
    <w:p w14:paraId="4F876972" w14:textId="2CCA706E" w:rsidR="001E4D13" w:rsidRDefault="00247020">
      <w:pPr>
        <w:pStyle w:val="BodyText"/>
        <w:spacing w:before="207" w:line="254" w:lineRule="auto"/>
        <w:ind w:left="2204" w:right="1414"/>
        <w:jc w:val="both"/>
      </w:pPr>
      <w:r>
        <w:rPr>
          <w:color w:val="231F20"/>
        </w:rPr>
        <w:t>Da es in den sieben Prozessen von PRINCE2 verschiedene Aktivitäten gibt, müssen die dafür jeweils Verantwortlichen und der Zeitpunkt ihrer Ausführung festgelegt werden (Bentley, 2010). Danach ist das Projektmanagement aufgrund der klaren Definition von PRINCE2 leichtes Spiel</w:t>
      </w:r>
      <w:r w:rsidR="00A84827">
        <w:rPr>
          <w:color w:val="231F20"/>
        </w:rPr>
        <w:t>,</w:t>
      </w:r>
      <w:r>
        <w:rPr>
          <w:color w:val="231F20"/>
        </w:rPr>
        <w:t xml:space="preserve"> auch für Projektmanager mit wenig Erfahrung. Außerdem wird durch</w:t>
      </w:r>
      <w:r w:rsidR="0053074B">
        <w:rPr>
          <w:color w:val="231F20"/>
        </w:rPr>
        <w:t xml:space="preserve"> PRINCE2</w:t>
      </w:r>
      <w:r>
        <w:rPr>
          <w:color w:val="231F20"/>
        </w:rPr>
        <w:t xml:space="preserve"> die Qualität des Projektergebnisses verbessert. Trotz des gut definierten Workflows ist die Anwendung von PRINCE2 keine Erfolgsgarantie für Projekte mit komplexerem Projektmanagementbedarf. Darüber hinaus kann PRINCE2 für kleinere Projekte der falsche Ansatz sein, da der Fokus auf einer so großen Anzahl von verschiedenen Aktivitäten liegt.</w:t>
      </w:r>
    </w:p>
    <w:p w14:paraId="4F876973" w14:textId="77777777" w:rsidR="001E4D13" w:rsidRDefault="001E4D13">
      <w:pPr>
        <w:spacing w:line="254" w:lineRule="auto"/>
        <w:jc w:val="both"/>
        <w:sectPr w:rsidR="001E4D13">
          <w:pgSz w:w="11910" w:h="16840"/>
          <w:pgMar w:top="960" w:right="0" w:bottom="680" w:left="460" w:header="0" w:footer="486" w:gutter="0"/>
          <w:cols w:space="720"/>
        </w:sectPr>
      </w:pPr>
    </w:p>
    <w:p w14:paraId="4F876974" w14:textId="77777777" w:rsidR="001E4D13" w:rsidRDefault="001E4D13">
      <w:pPr>
        <w:pStyle w:val="BodyText"/>
        <w:spacing w:before="11"/>
        <w:rPr>
          <w:sz w:val="29"/>
        </w:rPr>
      </w:pPr>
    </w:p>
    <w:p w14:paraId="4F876975" w14:textId="77777777" w:rsidR="001E4D13" w:rsidRDefault="00247020">
      <w:pPr>
        <w:spacing w:before="97"/>
        <w:ind w:left="957"/>
        <w:rPr>
          <w:sz w:val="18"/>
        </w:rPr>
      </w:pPr>
      <w:r>
        <w:rPr>
          <w:color w:val="003946"/>
          <w:sz w:val="18"/>
        </w:rPr>
        <w:t>Agiles Projektmanagement</w:t>
      </w:r>
    </w:p>
    <w:p w14:paraId="4F876976" w14:textId="77777777" w:rsidR="001E4D13" w:rsidRDefault="001E4D13">
      <w:pPr>
        <w:pStyle w:val="BodyText"/>
      </w:pPr>
    </w:p>
    <w:p w14:paraId="4F876977" w14:textId="77777777" w:rsidR="001E4D13" w:rsidRDefault="001E4D13">
      <w:pPr>
        <w:pStyle w:val="BodyText"/>
      </w:pPr>
    </w:p>
    <w:p w14:paraId="4F876978" w14:textId="77777777" w:rsidR="001E4D13" w:rsidRDefault="001E4D13">
      <w:pPr>
        <w:pStyle w:val="BodyText"/>
      </w:pPr>
    </w:p>
    <w:p w14:paraId="4F876979" w14:textId="77777777" w:rsidR="001E4D13" w:rsidRDefault="001E4D13">
      <w:pPr>
        <w:pStyle w:val="BodyText"/>
      </w:pPr>
    </w:p>
    <w:p w14:paraId="4F87697A" w14:textId="77777777" w:rsidR="001E4D13" w:rsidRDefault="001E4D13">
      <w:pPr>
        <w:pStyle w:val="BodyText"/>
      </w:pPr>
    </w:p>
    <w:p w14:paraId="4F87697B" w14:textId="77777777" w:rsidR="001E4D13" w:rsidRDefault="00247020">
      <w:pPr>
        <w:pStyle w:val="Heading3"/>
        <w:numPr>
          <w:ilvl w:val="1"/>
          <w:numId w:val="31"/>
        </w:numPr>
        <w:tabs>
          <w:tab w:val="left" w:pos="1525"/>
        </w:tabs>
        <w:spacing w:before="227"/>
        <w:ind w:left="1524" w:hanging="568"/>
        <w:jc w:val="left"/>
      </w:pPr>
      <w:r>
        <w:rPr>
          <w:color w:val="003946"/>
        </w:rPr>
        <w:t>Agiles Projektmanagement</w:t>
      </w:r>
    </w:p>
    <w:p w14:paraId="4F87697C" w14:textId="77777777" w:rsidR="001E4D13" w:rsidRDefault="001E4D13">
      <w:pPr>
        <w:pStyle w:val="BodyText"/>
        <w:spacing w:before="3"/>
        <w:rPr>
          <w:rFonts w:ascii="Trebuchet MS"/>
          <w:sz w:val="14"/>
        </w:rPr>
      </w:pPr>
    </w:p>
    <w:p w14:paraId="4F87697D" w14:textId="77777777" w:rsidR="001E4D13" w:rsidRDefault="001E4D13">
      <w:pPr>
        <w:rPr>
          <w:rFonts w:ascii="Trebuchet MS"/>
          <w:sz w:val="14"/>
        </w:rPr>
        <w:sectPr w:rsidR="001E4D13">
          <w:pgSz w:w="11910" w:h="16840"/>
          <w:pgMar w:top="960" w:right="0" w:bottom="680" w:left="460" w:header="0" w:footer="486" w:gutter="0"/>
          <w:cols w:space="720"/>
        </w:sectPr>
      </w:pPr>
    </w:p>
    <w:p w14:paraId="4F87697E" w14:textId="77777777" w:rsidR="001E4D13" w:rsidRDefault="00247020">
      <w:pPr>
        <w:pStyle w:val="BodyText"/>
        <w:spacing w:before="97" w:line="254" w:lineRule="auto"/>
        <w:ind w:left="957"/>
        <w:jc w:val="both"/>
      </w:pPr>
      <w:r>
        <w:rPr>
          <w:color w:val="231F20"/>
        </w:rPr>
        <w:t xml:space="preserve">Obwohl in den letzten Jahren viele effiziente Projektmanagement-Methoden eingeführt wurden, gibt es keine Universalmethode, die zum Management und zur erfolgreichen Durchführung aller Projekte verwendet werden kann. Das klassische Projektmanagement eignet sich für Projekte mit geringem Unsicherheitsgrad, klaren Anforderungen mit wenigen Änderungen, klaren Zielen und wenig Kundenaustausch. Das Hauptaugenmerk der auf dem klassischen Projektmanagement beruhenden Methoden liegt in der Ausgangsplanung und der Prognose der einzelnen Projektphasen. Während des Projektablaufs ist es beim klassischen Projektmanagement nicht notwendig, die Kunden oder Endverbraucher einzubeziehen, da der Schwerpunkt auf der Dokumentation jeder Aktivität liegt. Für Projekte, die sich nicht für das klassische Projektmanagement eignen, könnte das agile Projektmanagement, kurz Agile genannt, eine Alternative bieten. Diese Methode entstammt der Softwareentwicklung und wurde durch ein kurzes, 2001 publiziertes Dokument, dem Manifest für Agile Softwareentwicklung, in dem vier zentrale Werte und zwölf Prinzipien ausgeführt wurden, eingeführt (Fowler &amp; Highsmith, 2001). </w:t>
      </w:r>
      <w:commentRangeStart w:id="1"/>
      <w:r>
        <w:rPr>
          <w:color w:val="231F20"/>
        </w:rPr>
        <w:t>Die vier im Agilen Manifest festgelegten Werte lauten</w:t>
      </w:r>
      <w:commentRangeEnd w:id="1"/>
      <w:r w:rsidR="00C95290">
        <w:rPr>
          <w:rStyle w:val="CommentReference"/>
        </w:rPr>
        <w:commentReference w:id="1"/>
      </w:r>
      <w:r>
        <w:rPr>
          <w:color w:val="231F20"/>
        </w:rPr>
        <w:t>:</w:t>
      </w:r>
    </w:p>
    <w:p w14:paraId="4F87697F" w14:textId="77777777" w:rsidR="001E4D13" w:rsidRDefault="001E4D13">
      <w:pPr>
        <w:pStyle w:val="BodyText"/>
        <w:spacing w:before="6"/>
        <w:rPr>
          <w:sz w:val="22"/>
        </w:rPr>
      </w:pPr>
    </w:p>
    <w:p w14:paraId="4F876980" w14:textId="289E68C2" w:rsidR="001E4D13" w:rsidRDefault="00247020">
      <w:pPr>
        <w:pStyle w:val="ListParagraph"/>
        <w:numPr>
          <w:ilvl w:val="0"/>
          <w:numId w:val="25"/>
        </w:numPr>
        <w:tabs>
          <w:tab w:val="left" w:pos="1238"/>
        </w:tabs>
        <w:spacing w:before="0" w:line="254" w:lineRule="auto"/>
        <w:ind w:right="29"/>
        <w:rPr>
          <w:sz w:val="20"/>
        </w:rPr>
      </w:pPr>
      <w:r>
        <w:rPr>
          <w:color w:val="231F20"/>
          <w:sz w:val="20"/>
        </w:rPr>
        <w:t xml:space="preserve">Menschen und Interaktionen stehen über Prozessen und Werkzeugen. Kommunikation und Zusammenarbeit mit dem Kunden und anderen ist wichtiger als </w:t>
      </w:r>
      <w:r w:rsidR="00C95290">
        <w:rPr>
          <w:color w:val="231F20"/>
          <w:sz w:val="20"/>
        </w:rPr>
        <w:t>s</w:t>
      </w:r>
      <w:r>
        <w:rPr>
          <w:color w:val="231F20"/>
          <w:sz w:val="20"/>
        </w:rPr>
        <w:t>tandardisierte Prozesse und Werkzeuge. Zentral ist auch die effektive Zusammenarbeit aller Projektbeteiligten und Teammitglieder.</w:t>
      </w:r>
    </w:p>
    <w:p w14:paraId="4F876981" w14:textId="5DCFD97D" w:rsidR="001E4D13" w:rsidRDefault="00247020">
      <w:pPr>
        <w:pStyle w:val="ListParagraph"/>
        <w:numPr>
          <w:ilvl w:val="0"/>
          <w:numId w:val="25"/>
        </w:numPr>
        <w:tabs>
          <w:tab w:val="left" w:pos="1238"/>
        </w:tabs>
        <w:spacing w:before="5" w:line="254" w:lineRule="auto"/>
        <w:ind w:right="23"/>
        <w:jc w:val="both"/>
        <w:rPr>
          <w:sz w:val="20"/>
        </w:rPr>
      </w:pPr>
      <w:r>
        <w:rPr>
          <w:color w:val="231F20"/>
          <w:sz w:val="20"/>
        </w:rPr>
        <w:t xml:space="preserve">Funktionierende Software steht über einer umfassenden Dokumentation. Beachtung wird der Lieferung funktionsfähiger Anwendungen und nicht so sehr einer umfassenden Dokumentation geschenkt. Das Ziel ist nicht die Erstellung von </w:t>
      </w:r>
      <w:r w:rsidR="00D33713">
        <w:rPr>
          <w:color w:val="231F20"/>
          <w:sz w:val="20"/>
        </w:rPr>
        <w:t>Dokumentation</w:t>
      </w:r>
      <w:r>
        <w:rPr>
          <w:color w:val="231F20"/>
          <w:sz w:val="20"/>
        </w:rPr>
        <w:t xml:space="preserve"> sondern eines Produkts.</w:t>
      </w:r>
    </w:p>
    <w:p w14:paraId="4F876982" w14:textId="77777777" w:rsidR="001E4D13" w:rsidRDefault="00247020">
      <w:pPr>
        <w:pStyle w:val="ListParagraph"/>
        <w:numPr>
          <w:ilvl w:val="0"/>
          <w:numId w:val="25"/>
        </w:numPr>
        <w:tabs>
          <w:tab w:val="left" w:pos="1238"/>
        </w:tabs>
        <w:spacing w:before="4" w:line="254" w:lineRule="auto"/>
        <w:ind w:right="128"/>
        <w:rPr>
          <w:sz w:val="20"/>
        </w:rPr>
      </w:pPr>
      <w:r>
        <w:rPr>
          <w:color w:val="231F20"/>
          <w:sz w:val="20"/>
        </w:rPr>
        <w:t>Zusammenarbeit mit dem Kunden steht über der Vertragsverhandlung. Die Unterzeichnung eines Vertrages mit dem Kunden ist weniger wichtig als die konkrete Zusammenarbeit. Ein Vertrag muss am Anfang sicherlich vorhanden sein. Mit der Zeit können sich Kundenanforderungen allerdings ändern, was dann gegebenenfalls im ursprünglichen Vertrag nicht festgehalten wird.</w:t>
      </w:r>
    </w:p>
    <w:p w14:paraId="4F876983" w14:textId="77777777" w:rsidR="001E4D13" w:rsidRDefault="00247020">
      <w:pPr>
        <w:pStyle w:val="ListParagraph"/>
        <w:numPr>
          <w:ilvl w:val="0"/>
          <w:numId w:val="25"/>
        </w:numPr>
        <w:tabs>
          <w:tab w:val="left" w:pos="1238"/>
        </w:tabs>
        <w:spacing w:before="4" w:line="254" w:lineRule="auto"/>
        <w:ind w:right="160"/>
        <w:rPr>
          <w:sz w:val="20"/>
        </w:rPr>
      </w:pPr>
      <w:r>
        <w:rPr>
          <w:color w:val="231F20"/>
          <w:sz w:val="20"/>
        </w:rPr>
        <w:t>Reagieren auf Veränderung steht über dem Befolgen eines Plans. Da das Reagieren auf Änderungen wichtiger ist als die Ausführung des Plans, muss Flexibilität ein wichtiges Prozesselement sein, so dass der volle Projektumfang gewährleistet werden kann.</w:t>
      </w:r>
    </w:p>
    <w:p w14:paraId="4F876984" w14:textId="77777777" w:rsidR="001E4D13" w:rsidRDefault="001E4D13">
      <w:pPr>
        <w:pStyle w:val="BodyText"/>
        <w:spacing w:before="8"/>
        <w:rPr>
          <w:sz w:val="21"/>
        </w:rPr>
      </w:pPr>
    </w:p>
    <w:p w14:paraId="4F876985" w14:textId="77777777" w:rsidR="001E4D13" w:rsidRDefault="00247020">
      <w:pPr>
        <w:pStyle w:val="BodyText"/>
        <w:spacing w:line="254" w:lineRule="auto"/>
        <w:ind w:left="957" w:right="1" w:hanging="1"/>
        <w:jc w:val="both"/>
      </w:pPr>
      <w:r>
        <w:rPr>
          <w:color w:val="231F20"/>
        </w:rPr>
        <w:t>Wie bereits erwähnt, enthält das Manifest für Agile Softwareentwicklung auch zwölf Prinzipien für das agile Projektmanagement (Fowler &amp; Highsmith, 2001). Diese Prinzipien beschreiben den flexiblen Ansatz von Agile in Bezug auf Änderungen und den Fokus auf Kundenkommunikation und werden nachfolgend erläutert.</w:t>
      </w:r>
    </w:p>
    <w:p w14:paraId="4F876986" w14:textId="43864164" w:rsidR="00875C18" w:rsidRDefault="00875C18">
      <w:pPr>
        <w:rPr>
          <w:sz w:val="21"/>
          <w:szCs w:val="20"/>
        </w:rPr>
      </w:pPr>
      <w:r>
        <w:rPr>
          <w:sz w:val="21"/>
        </w:rPr>
        <w:br w:type="page"/>
      </w:r>
    </w:p>
    <w:p w14:paraId="1087830E" w14:textId="77777777" w:rsidR="001E4D13" w:rsidRDefault="001E4D13">
      <w:pPr>
        <w:pStyle w:val="BodyText"/>
        <w:spacing w:before="8"/>
        <w:rPr>
          <w:sz w:val="21"/>
        </w:rPr>
      </w:pPr>
    </w:p>
    <w:p w14:paraId="4F876987" w14:textId="77777777" w:rsidR="001E4D13" w:rsidRDefault="00247020">
      <w:pPr>
        <w:pStyle w:val="ListParagraph"/>
        <w:numPr>
          <w:ilvl w:val="0"/>
          <w:numId w:val="24"/>
        </w:numPr>
        <w:tabs>
          <w:tab w:val="left" w:pos="1238"/>
        </w:tabs>
        <w:spacing w:before="0" w:line="254" w:lineRule="auto"/>
        <w:ind w:right="134"/>
        <w:jc w:val="left"/>
        <w:rPr>
          <w:sz w:val="20"/>
        </w:rPr>
      </w:pPr>
      <w:r>
        <w:rPr>
          <w:color w:val="231F20"/>
          <w:sz w:val="20"/>
        </w:rPr>
        <w:t xml:space="preserve">Kundenzufriedenheit: Sie wird durch frühe und kontinuierliche Lieferung eines Wertproduktes gewährleistet. Kunden sind zufriedener, wenn sie, anstatt auf den Release zu warten, regelmäßige Lieferungen funktionierender Software erhalten. </w:t>
      </w:r>
    </w:p>
    <w:p w14:paraId="4F876988" w14:textId="77777777" w:rsidR="001E4D13" w:rsidRDefault="00247020">
      <w:pPr>
        <w:pStyle w:val="ListParagraph"/>
        <w:numPr>
          <w:ilvl w:val="0"/>
          <w:numId w:val="24"/>
        </w:numPr>
        <w:tabs>
          <w:tab w:val="left" w:pos="1238"/>
        </w:tabs>
        <w:spacing w:before="4" w:line="254" w:lineRule="auto"/>
        <w:ind w:right="708"/>
        <w:jc w:val="left"/>
        <w:rPr>
          <w:sz w:val="20"/>
        </w:rPr>
      </w:pPr>
      <w:r>
        <w:rPr>
          <w:color w:val="231F20"/>
          <w:sz w:val="20"/>
        </w:rPr>
        <w:t>Anforderungsänderungen: Änderungen an den Anforderungen gehen ständig ein und werden während des gesamten Entwicklungsprozesses implementiert.</w:t>
      </w:r>
    </w:p>
    <w:p w14:paraId="4F876989" w14:textId="4545A4AF" w:rsidR="001E4D13" w:rsidRDefault="00247020">
      <w:pPr>
        <w:pStyle w:val="ListParagraph"/>
        <w:numPr>
          <w:ilvl w:val="0"/>
          <w:numId w:val="24"/>
        </w:numPr>
        <w:tabs>
          <w:tab w:val="left" w:pos="1238"/>
        </w:tabs>
        <w:spacing w:before="2" w:line="254" w:lineRule="auto"/>
        <w:ind w:right="266"/>
        <w:jc w:val="left"/>
        <w:rPr>
          <w:sz w:val="20"/>
        </w:rPr>
      </w:pPr>
      <w:r>
        <w:rPr>
          <w:color w:val="231F20"/>
          <w:sz w:val="20"/>
        </w:rPr>
        <w:t>Lieferung: Funktionsfähige Software oder Produkte sollten, wenn möglich</w:t>
      </w:r>
      <w:r w:rsidR="00756F41">
        <w:rPr>
          <w:color w:val="231F20"/>
          <w:sz w:val="20"/>
        </w:rPr>
        <w:t>,</w:t>
      </w:r>
      <w:r>
        <w:rPr>
          <w:color w:val="231F20"/>
          <w:sz w:val="20"/>
        </w:rPr>
        <w:t xml:space="preserve"> wöchentlich statt monatlich an den Kunden geliefert werden.</w:t>
      </w:r>
    </w:p>
    <w:p w14:paraId="4F87698A" w14:textId="77777777" w:rsidR="001E4D13" w:rsidRDefault="00247020">
      <w:pPr>
        <w:pStyle w:val="ListParagraph"/>
        <w:numPr>
          <w:ilvl w:val="0"/>
          <w:numId w:val="24"/>
        </w:numPr>
        <w:tabs>
          <w:tab w:val="left" w:pos="1238"/>
        </w:tabs>
        <w:spacing w:before="3" w:line="254" w:lineRule="auto"/>
        <w:ind w:right="36"/>
        <w:jc w:val="left"/>
        <w:rPr>
          <w:sz w:val="20"/>
        </w:rPr>
      </w:pPr>
      <w:r>
        <w:rPr>
          <w:color w:val="231F20"/>
          <w:sz w:val="20"/>
        </w:rPr>
        <w:t>Zusammenarbeit: Fachleute und Entwickler sollten während des Projekts eng zusammenarbeiten. Entscheidungen, über die sich Kunden bewusst sind und an denen sie auch teilhaben, sind in der Regel deutlich besser.</w:t>
      </w:r>
    </w:p>
    <w:p w14:paraId="4F87698C" w14:textId="5E5B8F29" w:rsidR="001E4D13" w:rsidRDefault="00247020" w:rsidP="00C31EC5">
      <w:pPr>
        <w:pStyle w:val="ListParagraph"/>
        <w:numPr>
          <w:ilvl w:val="0"/>
          <w:numId w:val="24"/>
        </w:numPr>
        <w:tabs>
          <w:tab w:val="left" w:pos="1238"/>
        </w:tabs>
        <w:spacing w:before="3" w:line="254" w:lineRule="auto"/>
        <w:ind w:right="299"/>
        <w:jc w:val="left"/>
      </w:pPr>
      <w:r w:rsidRPr="00C31EC5">
        <w:rPr>
          <w:color w:val="231F20"/>
          <w:sz w:val="20"/>
        </w:rPr>
        <w:t>Mitarbeiterunterstützung: Menschen, die am Projekt mitarbeiten, sollten motiviert sein. Sie müssen unterstützt werden, und ihnen muss auch Vertrauen zukommen.</w:t>
      </w:r>
      <w:r>
        <w:br w:type="column"/>
      </w:r>
    </w:p>
    <w:p w14:paraId="4F87698D" w14:textId="77777777" w:rsidR="001E4D13" w:rsidRDefault="001E4D13">
      <w:pPr>
        <w:pStyle w:val="BodyText"/>
        <w:rPr>
          <w:sz w:val="22"/>
        </w:rPr>
      </w:pPr>
    </w:p>
    <w:p w14:paraId="4F87698E" w14:textId="77777777" w:rsidR="001E4D13" w:rsidRDefault="001E4D13">
      <w:pPr>
        <w:pStyle w:val="BodyText"/>
        <w:rPr>
          <w:sz w:val="22"/>
        </w:rPr>
      </w:pPr>
    </w:p>
    <w:p w14:paraId="4F87698F" w14:textId="77777777" w:rsidR="001E4D13" w:rsidRDefault="001E4D13">
      <w:pPr>
        <w:pStyle w:val="BodyText"/>
        <w:rPr>
          <w:sz w:val="22"/>
        </w:rPr>
      </w:pPr>
    </w:p>
    <w:p w14:paraId="4F876990" w14:textId="77777777" w:rsidR="001E4D13" w:rsidRDefault="001E4D13">
      <w:pPr>
        <w:pStyle w:val="BodyText"/>
        <w:rPr>
          <w:sz w:val="22"/>
        </w:rPr>
      </w:pPr>
    </w:p>
    <w:p w14:paraId="4F876991" w14:textId="77777777" w:rsidR="001E4D13" w:rsidRDefault="001E4D13">
      <w:pPr>
        <w:pStyle w:val="BodyText"/>
        <w:rPr>
          <w:sz w:val="22"/>
        </w:rPr>
      </w:pPr>
    </w:p>
    <w:p w14:paraId="4F876992" w14:textId="77777777" w:rsidR="001E4D13" w:rsidRDefault="001E4D13">
      <w:pPr>
        <w:pStyle w:val="BodyText"/>
        <w:rPr>
          <w:sz w:val="22"/>
        </w:rPr>
      </w:pPr>
    </w:p>
    <w:p w14:paraId="4F876993" w14:textId="77777777" w:rsidR="001E4D13" w:rsidRDefault="001E4D13">
      <w:pPr>
        <w:pStyle w:val="BodyText"/>
        <w:rPr>
          <w:sz w:val="26"/>
        </w:rPr>
      </w:pPr>
    </w:p>
    <w:p w14:paraId="4F876994" w14:textId="77777777" w:rsidR="001E4D13" w:rsidRDefault="00247020">
      <w:pPr>
        <w:ind w:left="355"/>
        <w:rPr>
          <w:sz w:val="18"/>
        </w:rPr>
      </w:pPr>
      <w:r>
        <w:rPr>
          <w:color w:val="231F20"/>
          <w:sz w:val="18"/>
        </w:rPr>
        <w:t>Agile</w:t>
      </w:r>
    </w:p>
    <w:p w14:paraId="4F876995" w14:textId="2142EE21" w:rsidR="001E4D13" w:rsidRDefault="00247020">
      <w:pPr>
        <w:spacing w:before="43" w:line="283" w:lineRule="auto"/>
        <w:ind w:left="355" w:right="558"/>
        <w:rPr>
          <w:sz w:val="18"/>
        </w:rPr>
      </w:pPr>
      <w:r>
        <w:rPr>
          <w:color w:val="808285"/>
          <w:sz w:val="18"/>
        </w:rPr>
        <w:t>Ein iterativer Ansatz zur Lieferung eines Projekts durch iterative Entwicklungsschleifen, den sogenannten Sprints</w:t>
      </w:r>
      <w:r w:rsidR="00982F84">
        <w:rPr>
          <w:color w:val="808285"/>
          <w:sz w:val="18"/>
        </w:rPr>
        <w:t>.</w:t>
      </w:r>
    </w:p>
    <w:p w14:paraId="4F876996"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6997" w14:textId="77777777" w:rsidR="001E4D13" w:rsidRDefault="001E4D13">
      <w:pPr>
        <w:pStyle w:val="BodyText"/>
      </w:pPr>
    </w:p>
    <w:p w14:paraId="4F876998" w14:textId="77777777" w:rsidR="001E4D13" w:rsidRDefault="001E4D13">
      <w:pPr>
        <w:pStyle w:val="BodyText"/>
      </w:pPr>
    </w:p>
    <w:p w14:paraId="4F876999" w14:textId="77777777" w:rsidR="001E4D13" w:rsidRDefault="001E4D13">
      <w:pPr>
        <w:pStyle w:val="BodyText"/>
      </w:pPr>
    </w:p>
    <w:p w14:paraId="4F87699A" w14:textId="77777777" w:rsidR="001E4D13" w:rsidRDefault="001E4D13">
      <w:pPr>
        <w:pStyle w:val="BodyText"/>
      </w:pPr>
    </w:p>
    <w:p w14:paraId="4F87699B" w14:textId="77777777" w:rsidR="001E4D13" w:rsidRDefault="001E4D13">
      <w:pPr>
        <w:pStyle w:val="BodyText"/>
      </w:pPr>
    </w:p>
    <w:p w14:paraId="4F87699C" w14:textId="77777777" w:rsidR="001E4D13" w:rsidRDefault="001E4D13">
      <w:pPr>
        <w:pStyle w:val="BodyText"/>
      </w:pPr>
    </w:p>
    <w:p w14:paraId="4F87699D" w14:textId="77777777" w:rsidR="001E4D13" w:rsidRDefault="001E4D13">
      <w:pPr>
        <w:pStyle w:val="BodyText"/>
      </w:pPr>
    </w:p>
    <w:p w14:paraId="4F87699E" w14:textId="77777777" w:rsidR="001E4D13" w:rsidRDefault="001E4D13">
      <w:pPr>
        <w:pStyle w:val="BodyText"/>
        <w:spacing w:before="7"/>
      </w:pPr>
    </w:p>
    <w:p w14:paraId="4F87699F" w14:textId="77777777" w:rsidR="001E4D13" w:rsidRDefault="00247020">
      <w:pPr>
        <w:pStyle w:val="ListParagraph"/>
        <w:numPr>
          <w:ilvl w:val="0"/>
          <w:numId w:val="24"/>
        </w:numPr>
        <w:tabs>
          <w:tab w:val="left" w:pos="2485"/>
        </w:tabs>
        <w:spacing w:before="0" w:line="254" w:lineRule="auto"/>
        <w:ind w:left="2484" w:right="1438"/>
        <w:jc w:val="left"/>
        <w:rPr>
          <w:sz w:val="20"/>
        </w:rPr>
      </w:pPr>
      <w:r>
        <w:rPr>
          <w:color w:val="231F20"/>
          <w:sz w:val="20"/>
        </w:rPr>
        <w:t>Kommunikation: Nach Auswahl des Entwicklerteams müssen persönliche Kommunikation und Zusammenarbeit unterstützt werden. Sie sind der Schlüssel zum Projekterfolg.</w:t>
      </w:r>
    </w:p>
    <w:p w14:paraId="4F8769A0" w14:textId="77777777" w:rsidR="001E4D13" w:rsidRDefault="00247020">
      <w:pPr>
        <w:pStyle w:val="ListParagraph"/>
        <w:numPr>
          <w:ilvl w:val="0"/>
          <w:numId w:val="24"/>
        </w:numPr>
        <w:tabs>
          <w:tab w:val="left" w:pos="2485"/>
        </w:tabs>
        <w:spacing w:before="3" w:line="254" w:lineRule="auto"/>
        <w:ind w:left="2484" w:right="1495"/>
        <w:jc w:val="left"/>
        <w:rPr>
          <w:sz w:val="20"/>
        </w:rPr>
      </w:pPr>
      <w:r>
        <w:rPr>
          <w:color w:val="231F20"/>
          <w:sz w:val="20"/>
        </w:rPr>
        <w:t>Fortschrittsmessung: Der Hauptmaßstab des Fortschritts ist funktionierende und funktionelle Software.</w:t>
      </w:r>
    </w:p>
    <w:p w14:paraId="4F8769A1" w14:textId="77777777" w:rsidR="001E4D13" w:rsidRDefault="00247020">
      <w:pPr>
        <w:pStyle w:val="ListParagraph"/>
        <w:numPr>
          <w:ilvl w:val="0"/>
          <w:numId w:val="24"/>
        </w:numPr>
        <w:tabs>
          <w:tab w:val="left" w:pos="2485"/>
        </w:tabs>
        <w:spacing w:before="2" w:line="254" w:lineRule="auto"/>
        <w:ind w:left="2484" w:right="1590"/>
        <w:jc w:val="left"/>
        <w:rPr>
          <w:sz w:val="20"/>
        </w:rPr>
      </w:pPr>
      <w:r>
        <w:rPr>
          <w:color w:val="231F20"/>
          <w:sz w:val="20"/>
        </w:rPr>
        <w:t>Nachhaltigkeit: Agile Prozesse führen zu nachhaltiger Entwicklung; Kunden, Entwicklern und Stakeholdern sollte es möglich sein, das Produkt auf Dauer weiterzuentwickeln.</w:t>
      </w:r>
    </w:p>
    <w:p w14:paraId="4F8769A2" w14:textId="77777777" w:rsidR="001E4D13" w:rsidRDefault="00247020">
      <w:pPr>
        <w:pStyle w:val="ListParagraph"/>
        <w:numPr>
          <w:ilvl w:val="0"/>
          <w:numId w:val="24"/>
        </w:numPr>
        <w:tabs>
          <w:tab w:val="left" w:pos="2485"/>
        </w:tabs>
        <w:spacing w:before="3" w:line="254" w:lineRule="auto"/>
        <w:ind w:left="2484" w:right="1725"/>
        <w:jc w:val="left"/>
        <w:rPr>
          <w:sz w:val="20"/>
        </w:rPr>
      </w:pPr>
      <w:r>
        <w:rPr>
          <w:color w:val="231F20"/>
          <w:sz w:val="20"/>
        </w:rPr>
        <w:t>Exzellenz: Es muss ständig Wert auf technisch exzellente Ausführung, Detail und Design gelegt werden.</w:t>
      </w:r>
    </w:p>
    <w:p w14:paraId="4F8769A3" w14:textId="77777777" w:rsidR="001E4D13" w:rsidRDefault="00247020">
      <w:pPr>
        <w:pStyle w:val="ListParagraph"/>
        <w:numPr>
          <w:ilvl w:val="0"/>
          <w:numId w:val="24"/>
        </w:numPr>
        <w:tabs>
          <w:tab w:val="left" w:pos="2485"/>
        </w:tabs>
        <w:spacing w:before="2" w:line="254" w:lineRule="auto"/>
        <w:ind w:left="2484" w:right="1997"/>
        <w:jc w:val="left"/>
        <w:rPr>
          <w:sz w:val="20"/>
        </w:rPr>
      </w:pPr>
      <w:r>
        <w:rPr>
          <w:color w:val="231F20"/>
          <w:sz w:val="20"/>
        </w:rPr>
        <w:t>Einfachheit: Das Projekt sollte einen klaren Zweck haben und klaren, allseits verständlichen Prinzipien folgen, so dass jeder eine Änderung vorschlagen kann.</w:t>
      </w:r>
    </w:p>
    <w:p w14:paraId="4F8769A4" w14:textId="77777777" w:rsidR="001E4D13" w:rsidRDefault="00247020">
      <w:pPr>
        <w:pStyle w:val="ListParagraph"/>
        <w:numPr>
          <w:ilvl w:val="0"/>
          <w:numId w:val="24"/>
        </w:numPr>
        <w:tabs>
          <w:tab w:val="left" w:pos="2485"/>
        </w:tabs>
        <w:spacing w:before="3" w:line="254" w:lineRule="auto"/>
        <w:ind w:left="2484" w:right="1452"/>
        <w:jc w:val="left"/>
        <w:rPr>
          <w:sz w:val="20"/>
        </w:rPr>
      </w:pPr>
      <w:r>
        <w:rPr>
          <w:color w:val="231F20"/>
          <w:sz w:val="20"/>
        </w:rPr>
        <w:t>Architektur: Die beste Architektur, gute Anforderungen und ausgezeichnetes Design kommen von selbstorganisierten Teams. Wenn Menschen motiviert sind, nehmen sie mehr Verantwortung an und treffen bessere Entscheidungen auch dadurch, dass sie mit anderen kommunizieren. Das führt zu außerordentlicher Zusammenarbeit und einem hochwertigen Produkt.</w:t>
      </w:r>
    </w:p>
    <w:p w14:paraId="4F8769A5" w14:textId="77777777" w:rsidR="001E4D13" w:rsidRDefault="00247020">
      <w:pPr>
        <w:pStyle w:val="ListParagraph"/>
        <w:numPr>
          <w:ilvl w:val="0"/>
          <w:numId w:val="24"/>
        </w:numPr>
        <w:tabs>
          <w:tab w:val="left" w:pos="2485"/>
        </w:tabs>
        <w:spacing w:before="4" w:line="254" w:lineRule="auto"/>
        <w:ind w:left="2484" w:right="1618"/>
        <w:jc w:val="both"/>
        <w:rPr>
          <w:sz w:val="20"/>
        </w:rPr>
      </w:pPr>
      <w:r>
        <w:rPr>
          <w:color w:val="231F20"/>
          <w:sz w:val="20"/>
        </w:rPr>
        <w:t>Feedback: Es sollte immer wieder Feedback zur Effektivitätsverbesserung angeboten werden. Denn Teams werden durch persönliche Weiterbildung sowie verbesserte Fähigkeiten, Werkzeuge und Prozesse effizienter.</w:t>
      </w:r>
    </w:p>
    <w:p w14:paraId="4F8769A6" w14:textId="77777777" w:rsidR="001E4D13" w:rsidRDefault="001E4D13">
      <w:pPr>
        <w:pStyle w:val="BodyText"/>
        <w:spacing w:before="7"/>
        <w:rPr>
          <w:sz w:val="21"/>
        </w:rPr>
      </w:pPr>
    </w:p>
    <w:p w14:paraId="4F8769A7" w14:textId="77777777" w:rsidR="001E4D13" w:rsidRDefault="00247020">
      <w:pPr>
        <w:pStyle w:val="BodyText"/>
        <w:spacing w:before="1" w:line="254" w:lineRule="auto"/>
        <w:ind w:left="2204" w:right="1414"/>
        <w:jc w:val="both"/>
      </w:pPr>
      <w:r>
        <w:rPr>
          <w:color w:val="231F20"/>
        </w:rPr>
        <w:t>Nach Erläuterung der Werte und Prinzipien des agilen Projektmanagements können wir tiefer in diese Methode einsteigen. Agile ist eine iterative Form des Projektmanagements, die Organisationen dabei unterstützt, Produkte und Dienstleistungen schnell und problemlos an ihre Kunden zu liefern. Die Struktur dieser Methode entspricht den verschiedenen Ebenen einer Organisation, z.B. Personal, Teams, Abteilungen (Highsmith, 2009). Die Anwendung agiler Methoden auf die Projektentwicklung kann, je nachdem wie die Zusammenarbeit einer Organisation gestaltet ist, die Zusammenarbeit und Leistung des Teams fördern. Agile beruht hauptsächlich auf Teamwork, Kommunikation, Zusammenarbeit, Timeboxing und schnelles Reagieren auf die Änderungen, die während des Projektlebenszyklus anfallen. Eine besondere Betonung liegt auch auf dem Software- und Projektentwicklungsprozess und vor allen Dingen auf der Qualität von Prozessen, Software und Projekten. Um Lieferungen zu gewährleisten und die Projektzeit im agilen Prozess zu verkürzen, müssen folgende Eigenschaften berücksichtigt werden:</w:t>
      </w:r>
    </w:p>
    <w:p w14:paraId="4F8769A8" w14:textId="77777777" w:rsidR="001E4D13" w:rsidRDefault="001E4D13">
      <w:pPr>
        <w:pStyle w:val="BodyText"/>
        <w:spacing w:before="7"/>
        <w:rPr>
          <w:sz w:val="22"/>
        </w:rPr>
      </w:pPr>
    </w:p>
    <w:p w14:paraId="4F8769A9" w14:textId="77777777" w:rsidR="001E4D13" w:rsidRDefault="00247020">
      <w:pPr>
        <w:pStyle w:val="ListParagraph"/>
        <w:numPr>
          <w:ilvl w:val="0"/>
          <w:numId w:val="23"/>
        </w:numPr>
        <w:tabs>
          <w:tab w:val="left" w:pos="2484"/>
          <w:tab w:val="left" w:pos="2485"/>
        </w:tabs>
        <w:spacing w:before="0" w:line="254" w:lineRule="auto"/>
        <w:ind w:right="1678"/>
        <w:rPr>
          <w:sz w:val="20"/>
        </w:rPr>
      </w:pPr>
      <w:r>
        <w:rPr>
          <w:color w:val="231F20"/>
          <w:sz w:val="20"/>
        </w:rPr>
        <w:t>Iterationen. Beim agilen Projektmanagement steht während der gesamten Dauer eines Kurzzyklus, der aus schneller Überprüfung, Korrektur und Ausführung (anhand mehrerer Iterationen) besteht, eine einzige Anforderung im Mittelpunkt.</w:t>
      </w:r>
    </w:p>
    <w:p w14:paraId="4F8769AA" w14:textId="77777777" w:rsidR="001E4D13" w:rsidRDefault="00247020">
      <w:pPr>
        <w:pStyle w:val="ListParagraph"/>
        <w:numPr>
          <w:ilvl w:val="0"/>
          <w:numId w:val="23"/>
        </w:numPr>
        <w:tabs>
          <w:tab w:val="left" w:pos="2484"/>
          <w:tab w:val="left" w:pos="2485"/>
        </w:tabs>
        <w:spacing w:before="3" w:line="254" w:lineRule="auto"/>
        <w:ind w:right="1581"/>
        <w:rPr>
          <w:sz w:val="20"/>
        </w:rPr>
      </w:pPr>
      <w:r>
        <w:rPr>
          <w:color w:val="231F20"/>
          <w:sz w:val="20"/>
        </w:rPr>
        <w:t>Modularität. Während der Entwicklungsphase werden bei Agile ganze Systeme in kleine, überschaubarere Module eingeteilt.</w:t>
      </w:r>
    </w:p>
    <w:p w14:paraId="4F8769AB" w14:textId="3C4BB77E" w:rsidR="001E4D13" w:rsidRDefault="00247020">
      <w:pPr>
        <w:pStyle w:val="ListParagraph"/>
        <w:numPr>
          <w:ilvl w:val="0"/>
          <w:numId w:val="23"/>
        </w:numPr>
        <w:tabs>
          <w:tab w:val="left" w:pos="2484"/>
          <w:tab w:val="left" w:pos="2485"/>
        </w:tabs>
        <w:spacing w:before="3" w:line="254" w:lineRule="auto"/>
        <w:ind w:right="1463"/>
        <w:rPr>
          <w:sz w:val="20"/>
        </w:rPr>
      </w:pPr>
      <w:r>
        <w:rPr>
          <w:color w:val="231F20"/>
          <w:sz w:val="20"/>
        </w:rPr>
        <w:t xml:space="preserve">Timeboxing. Zur Anwendung der agilen Methode hat ein Team oder ein Entwickler </w:t>
      </w:r>
      <w:r w:rsidR="00231616">
        <w:rPr>
          <w:color w:val="231F20"/>
          <w:sz w:val="20"/>
        </w:rPr>
        <w:t>einen bestimmten</w:t>
      </w:r>
      <w:r>
        <w:rPr>
          <w:color w:val="231F20"/>
          <w:sz w:val="20"/>
        </w:rPr>
        <w:t xml:space="preserve"> Zeitraum dauernden Iterationszyklus</w:t>
      </w:r>
      <w:r w:rsidR="00D02E8B">
        <w:rPr>
          <w:color w:val="231F20"/>
          <w:sz w:val="20"/>
        </w:rPr>
        <w:t>,</w:t>
      </w:r>
      <w:r>
        <w:rPr>
          <w:color w:val="231F20"/>
          <w:sz w:val="20"/>
        </w:rPr>
        <w:t xml:space="preserve"> von einer bis sechs Wochen</w:t>
      </w:r>
      <w:r w:rsidR="00D02E8B">
        <w:rPr>
          <w:color w:val="231F20"/>
          <w:sz w:val="20"/>
        </w:rPr>
        <w:t>,</w:t>
      </w:r>
      <w:r>
        <w:rPr>
          <w:color w:val="231F20"/>
          <w:sz w:val="20"/>
        </w:rPr>
        <w:t xml:space="preserve"> zur Abarbeitung einer Aufgabe innerhalb eines Moduls zur Verfügung.</w:t>
      </w:r>
    </w:p>
    <w:p w14:paraId="71596878" w14:textId="77777777" w:rsidR="007D1373" w:rsidRPr="007D1373" w:rsidRDefault="00247020" w:rsidP="007D1373">
      <w:pPr>
        <w:pStyle w:val="ListParagraph"/>
        <w:numPr>
          <w:ilvl w:val="0"/>
          <w:numId w:val="23"/>
        </w:numPr>
        <w:tabs>
          <w:tab w:val="left" w:pos="2484"/>
          <w:tab w:val="left" w:pos="2485"/>
        </w:tabs>
        <w:spacing w:before="4" w:line="254" w:lineRule="auto"/>
        <w:ind w:right="1855"/>
        <w:rPr>
          <w:sz w:val="20"/>
        </w:rPr>
      </w:pPr>
      <w:r>
        <w:rPr>
          <w:color w:val="231F20"/>
          <w:sz w:val="20"/>
        </w:rPr>
        <w:t xml:space="preserve">Optimierung. Alle unnötigen Aktivitäten werden bei der agilen Methode außen </w:t>
      </w:r>
      <w:r w:rsidR="00231616">
        <w:rPr>
          <w:color w:val="231F20"/>
          <w:sz w:val="20"/>
        </w:rPr>
        <w:t>vor gelassen</w:t>
      </w:r>
      <w:r>
        <w:rPr>
          <w:color w:val="231F20"/>
          <w:sz w:val="20"/>
        </w:rPr>
        <w:t>, um Risiken zu vermeiden und das Ziel zu erreichen.</w:t>
      </w:r>
    </w:p>
    <w:p w14:paraId="4F8769AD" w14:textId="1D9ED4E0" w:rsidR="001E4D13" w:rsidRPr="007D1373" w:rsidRDefault="00247020" w:rsidP="007D1373">
      <w:pPr>
        <w:pStyle w:val="ListParagraph"/>
        <w:numPr>
          <w:ilvl w:val="0"/>
          <w:numId w:val="23"/>
        </w:numPr>
        <w:tabs>
          <w:tab w:val="left" w:pos="2484"/>
          <w:tab w:val="left" w:pos="2485"/>
        </w:tabs>
        <w:spacing w:before="4" w:line="254" w:lineRule="auto"/>
        <w:ind w:right="1855"/>
        <w:rPr>
          <w:sz w:val="20"/>
        </w:rPr>
      </w:pPr>
      <w:r w:rsidRPr="007D1373">
        <w:rPr>
          <w:color w:val="231F20"/>
          <w:sz w:val="20"/>
        </w:rPr>
        <w:t>Anpassung. Die Anpassung an neue Risiken oder Änderungen findet beim agilen Projektmanagement schnell statt.</w:t>
      </w:r>
    </w:p>
    <w:p w14:paraId="4F8769AE" w14:textId="77777777" w:rsidR="001E4D13" w:rsidRDefault="00247020">
      <w:pPr>
        <w:pStyle w:val="ListParagraph"/>
        <w:numPr>
          <w:ilvl w:val="0"/>
          <w:numId w:val="23"/>
        </w:numPr>
        <w:tabs>
          <w:tab w:val="left" w:pos="2484"/>
          <w:tab w:val="left" w:pos="2485"/>
        </w:tabs>
        <w:spacing w:line="254" w:lineRule="auto"/>
        <w:ind w:right="1661"/>
        <w:rPr>
          <w:sz w:val="20"/>
        </w:rPr>
      </w:pPr>
      <w:r>
        <w:rPr>
          <w:color w:val="231F20"/>
          <w:sz w:val="20"/>
        </w:rPr>
        <w:t>Inkremente. Produkte müssen bei Agile in Inkrementen entwickelt werden, wodurch funktionelle Anwendungen in kleinen Schritten gebaut werden können. Zum Schluss werden die Inkremente in ein komplettes System oder Produkt integriert.</w:t>
      </w:r>
    </w:p>
    <w:p w14:paraId="4F8769AF" w14:textId="77777777" w:rsidR="001E4D13" w:rsidRDefault="00247020">
      <w:pPr>
        <w:pStyle w:val="ListParagraph"/>
        <w:numPr>
          <w:ilvl w:val="0"/>
          <w:numId w:val="23"/>
        </w:numPr>
        <w:tabs>
          <w:tab w:val="left" w:pos="2484"/>
          <w:tab w:val="left" w:pos="2485"/>
        </w:tabs>
        <w:spacing w:before="3"/>
        <w:ind w:hanging="281"/>
        <w:rPr>
          <w:sz w:val="20"/>
        </w:rPr>
      </w:pPr>
      <w:r>
        <w:rPr>
          <w:color w:val="231F20"/>
          <w:sz w:val="20"/>
        </w:rPr>
        <w:t>Konvergenz. Im agilen Prozess fließen die Risiken der Inkremente zusammen.</w:t>
      </w:r>
    </w:p>
    <w:p w14:paraId="4F8769B0" w14:textId="77777777" w:rsidR="001E4D13" w:rsidRDefault="001E4D13">
      <w:pPr>
        <w:rPr>
          <w:sz w:val="20"/>
        </w:rPr>
        <w:sectPr w:rsidR="001E4D13">
          <w:pgSz w:w="11910" w:h="16840"/>
          <w:pgMar w:top="960" w:right="0" w:bottom="680" w:left="460" w:header="0" w:footer="486" w:gutter="0"/>
          <w:cols w:space="720"/>
        </w:sectPr>
      </w:pPr>
    </w:p>
    <w:p w14:paraId="4F8769B1" w14:textId="77777777" w:rsidR="001E4D13" w:rsidRDefault="001E4D13">
      <w:pPr>
        <w:pStyle w:val="BodyText"/>
        <w:spacing w:before="11"/>
        <w:rPr>
          <w:sz w:val="29"/>
        </w:rPr>
      </w:pPr>
    </w:p>
    <w:p w14:paraId="4F8769B2" w14:textId="77777777" w:rsidR="001E4D13" w:rsidRDefault="00247020">
      <w:pPr>
        <w:spacing w:before="97"/>
        <w:ind w:left="957"/>
        <w:rPr>
          <w:sz w:val="18"/>
        </w:rPr>
      </w:pPr>
      <w:r>
        <w:rPr>
          <w:color w:val="003946"/>
          <w:sz w:val="18"/>
        </w:rPr>
        <w:t>Agiles Projektmanagement</w:t>
      </w:r>
    </w:p>
    <w:p w14:paraId="4F8769B3" w14:textId="77777777" w:rsidR="001E4D13" w:rsidRDefault="001E4D13">
      <w:pPr>
        <w:pStyle w:val="BodyText"/>
      </w:pPr>
    </w:p>
    <w:p w14:paraId="4F8769B4" w14:textId="77777777" w:rsidR="001E4D13" w:rsidRDefault="001E4D13">
      <w:pPr>
        <w:pStyle w:val="BodyText"/>
      </w:pPr>
    </w:p>
    <w:p w14:paraId="4F8769B5" w14:textId="77777777" w:rsidR="001E4D13" w:rsidRDefault="001E4D13">
      <w:pPr>
        <w:pStyle w:val="BodyText"/>
      </w:pPr>
    </w:p>
    <w:p w14:paraId="4F8769B6" w14:textId="77777777" w:rsidR="001E4D13" w:rsidRDefault="001E4D13">
      <w:pPr>
        <w:pStyle w:val="BodyText"/>
      </w:pPr>
    </w:p>
    <w:p w14:paraId="4F8769B7" w14:textId="77777777" w:rsidR="001E4D13" w:rsidRDefault="001E4D13">
      <w:pPr>
        <w:pStyle w:val="BodyText"/>
        <w:spacing w:before="10"/>
        <w:rPr>
          <w:sz w:val="16"/>
        </w:rPr>
      </w:pPr>
    </w:p>
    <w:p w14:paraId="4F8769B8" w14:textId="77777777" w:rsidR="001E4D13" w:rsidRDefault="00247020">
      <w:pPr>
        <w:pStyle w:val="ListParagraph"/>
        <w:numPr>
          <w:ilvl w:val="0"/>
          <w:numId w:val="30"/>
        </w:numPr>
        <w:tabs>
          <w:tab w:val="left" w:pos="1237"/>
          <w:tab w:val="left" w:pos="1238"/>
        </w:tabs>
        <w:spacing w:before="97"/>
        <w:ind w:hanging="281"/>
        <w:rPr>
          <w:sz w:val="20"/>
        </w:rPr>
      </w:pPr>
      <w:r>
        <w:rPr>
          <w:color w:val="231F20"/>
          <w:sz w:val="20"/>
        </w:rPr>
        <w:t>Zusammenarbeit. Der Agile Ansatz ist von Natur aus kommunikativ und kollaborativ.</w:t>
      </w:r>
    </w:p>
    <w:p w14:paraId="4F8769B9" w14:textId="77777777" w:rsidR="001E4D13" w:rsidRDefault="00247020">
      <w:pPr>
        <w:pStyle w:val="ListParagraph"/>
        <w:numPr>
          <w:ilvl w:val="0"/>
          <w:numId w:val="30"/>
        </w:numPr>
        <w:tabs>
          <w:tab w:val="left" w:pos="1237"/>
          <w:tab w:val="left" w:pos="1238"/>
        </w:tabs>
        <w:spacing w:line="254" w:lineRule="auto"/>
        <w:ind w:right="2696"/>
        <w:rPr>
          <w:sz w:val="20"/>
        </w:rPr>
      </w:pPr>
      <w:r>
        <w:rPr>
          <w:color w:val="231F20"/>
          <w:sz w:val="20"/>
        </w:rPr>
        <w:t>Kundenorientierung. Kundenzufriedenheit hat erste Priorität, das heißt Menschen stehen über den Prozessen oder der Technologie.</w:t>
      </w:r>
    </w:p>
    <w:p w14:paraId="4F8769BA" w14:textId="77777777" w:rsidR="001E4D13" w:rsidRDefault="001E4D13">
      <w:pPr>
        <w:pStyle w:val="BodyText"/>
        <w:spacing w:before="7"/>
        <w:rPr>
          <w:sz w:val="13"/>
        </w:rPr>
      </w:pPr>
    </w:p>
    <w:p w14:paraId="4F8769BB" w14:textId="77777777" w:rsidR="001E4D13" w:rsidRDefault="001E4D13">
      <w:pPr>
        <w:rPr>
          <w:sz w:val="13"/>
        </w:rPr>
        <w:sectPr w:rsidR="001E4D13">
          <w:pgSz w:w="11910" w:h="16840"/>
          <w:pgMar w:top="960" w:right="0" w:bottom="680" w:left="460" w:header="0" w:footer="486" w:gutter="0"/>
          <w:cols w:space="720"/>
        </w:sectPr>
      </w:pPr>
    </w:p>
    <w:p w14:paraId="4F8769BC" w14:textId="77777777" w:rsidR="001E4D13" w:rsidRDefault="00247020">
      <w:pPr>
        <w:pStyle w:val="BodyText"/>
        <w:spacing w:before="97" w:line="254" w:lineRule="auto"/>
        <w:ind w:left="957" w:hanging="1"/>
        <w:jc w:val="both"/>
      </w:pPr>
      <w:r>
        <w:rPr>
          <w:color w:val="231F20"/>
        </w:rPr>
        <w:t>Die agile Methodik basiert auf einem iterativen Prozess, in dem Projekte in kleine Teile oder Inkremente, die als Sprints bezeichnet werden, unterteilt werden. Der Workflow bei Agile besteht aus Sprints, die dem Softwareentwicklungszyklus folgen und wozu das Verständnis von Anforderungen, Design, Entwicklung, Überprüfung und Bereitstellung oder Lieferung notwendig ist. Folgende Abbildung zeigt ein Beispiel dafür:</w:t>
      </w:r>
    </w:p>
    <w:p w14:paraId="4F8769BD" w14:textId="77777777" w:rsidR="001E4D13" w:rsidRDefault="001E4D13">
      <w:pPr>
        <w:pStyle w:val="BodyText"/>
        <w:spacing w:before="8"/>
        <w:rPr>
          <w:sz w:val="23"/>
        </w:rPr>
      </w:pPr>
    </w:p>
    <w:p w14:paraId="4F8769BE" w14:textId="77777777" w:rsidR="001E4D13" w:rsidRDefault="00247020">
      <w:pPr>
        <w:pStyle w:val="BodyText"/>
        <w:ind w:left="957" w:right="-58"/>
      </w:pPr>
      <w:r>
        <w:rPr>
          <w:noProof/>
        </w:rPr>
        <w:drawing>
          <wp:inline distT="0" distB="0" distL="0" distR="0" wp14:anchorId="4F8778E2" wp14:editId="4F8778E3">
            <wp:extent cx="4974457" cy="243840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7" cstate="print"/>
                    <a:stretch>
                      <a:fillRect/>
                    </a:stretch>
                  </pic:blipFill>
                  <pic:spPr>
                    <a:xfrm>
                      <a:off x="0" y="0"/>
                      <a:ext cx="4974457" cy="2438400"/>
                    </a:xfrm>
                    <a:prstGeom prst="rect">
                      <a:avLst/>
                    </a:prstGeom>
                  </pic:spPr>
                </pic:pic>
              </a:graphicData>
            </a:graphic>
          </wp:inline>
        </w:drawing>
      </w:r>
    </w:p>
    <w:p w14:paraId="4F8769BF" w14:textId="240F2449" w:rsidR="001E4D13" w:rsidRDefault="00247020">
      <w:pPr>
        <w:pStyle w:val="BodyText"/>
        <w:spacing w:before="36" w:line="254" w:lineRule="auto"/>
        <w:ind w:left="957"/>
        <w:jc w:val="both"/>
      </w:pPr>
      <w:r>
        <w:rPr>
          <w:color w:val="231F20"/>
        </w:rPr>
        <w:t xml:space="preserve">Im Großen und Ganzen </w:t>
      </w:r>
      <w:r w:rsidR="00620A21">
        <w:rPr>
          <w:color w:val="231F20"/>
        </w:rPr>
        <w:t>bedeutet</w:t>
      </w:r>
      <w:r>
        <w:rPr>
          <w:color w:val="231F20"/>
        </w:rPr>
        <w:t xml:space="preserve"> Agile weniger Zeit für die Planung oder die Priorisierung und mehr Zeit, um die Kundenanforderungen zu verstehen und Ergebnisse zu liefern. Da die Kundenzufriedenheit bei Agile oberste Priorität hat, sind Kunden bei allen Iterationen dabei und werden dazu aufgefordert, das gelieferte Produkt am Ende einer jeden Phase bzw. jeden Sprints zu überprüfen. Da Iterationen inhärent sind, ist diese Methode flexibler und kann daher leichter an die zur Kundenzufriedenheit notwendigen Änderungen angepasst werden können. Alle neuen Anforderungen werden normalerweise in der nächsten Schleife der Iteration berücksichtigt. Dadurch dass Projekte in kleine Abschnitte geteilt werden, hat ein Manager mehr Kontrolle, wodurch das damit verbundene Risiko besser gemanagt und Probleme gleich bei Entstehen beseitigt werden können. Bei der agilen Methodik gibt es auch verschiedene Rollen, die unter den an der agilen Projektentwicklung beteiligten Teammitgliedern aufgeteilt werden müssen.</w:t>
      </w:r>
    </w:p>
    <w:p w14:paraId="4F8769C0" w14:textId="77777777" w:rsidR="001E4D13" w:rsidRDefault="001E4D13">
      <w:pPr>
        <w:pStyle w:val="BodyText"/>
        <w:spacing w:before="5"/>
        <w:rPr>
          <w:sz w:val="22"/>
        </w:rPr>
      </w:pPr>
    </w:p>
    <w:p w14:paraId="4F8769C1" w14:textId="10E66949" w:rsidR="001E4D13" w:rsidRDefault="00247020">
      <w:pPr>
        <w:pStyle w:val="ListParagraph"/>
        <w:numPr>
          <w:ilvl w:val="0"/>
          <w:numId w:val="30"/>
        </w:numPr>
        <w:tabs>
          <w:tab w:val="left" w:pos="1237"/>
          <w:tab w:val="left" w:pos="1238"/>
        </w:tabs>
        <w:spacing w:before="0" w:line="254" w:lineRule="auto"/>
        <w:ind w:right="432"/>
        <w:rPr>
          <w:sz w:val="20"/>
        </w:rPr>
      </w:pPr>
      <w:r>
        <w:rPr>
          <w:color w:val="231F20"/>
          <w:sz w:val="20"/>
        </w:rPr>
        <w:t>Benutzer bzw. Kunde: Der agile Prozess beginnt immer mit den Kunden und ihren Anforderungen.</w:t>
      </w:r>
    </w:p>
    <w:p w14:paraId="4F8769C2" w14:textId="002D2ED8" w:rsidR="001E4D13" w:rsidRDefault="00247020">
      <w:pPr>
        <w:pStyle w:val="ListParagraph"/>
        <w:numPr>
          <w:ilvl w:val="0"/>
          <w:numId w:val="30"/>
        </w:numPr>
        <w:tabs>
          <w:tab w:val="left" w:pos="1237"/>
          <w:tab w:val="left" w:pos="1238"/>
        </w:tabs>
        <w:spacing w:before="2" w:line="254" w:lineRule="auto"/>
        <w:ind w:right="13"/>
        <w:rPr>
          <w:sz w:val="20"/>
        </w:rPr>
      </w:pPr>
      <w:r>
        <w:rPr>
          <w:color w:val="231F20"/>
          <w:sz w:val="20"/>
        </w:rPr>
        <w:t>Produktinhaber: Der Produktinhaber (</w:t>
      </w:r>
      <w:r w:rsidR="00323327">
        <w:rPr>
          <w:color w:val="231F20"/>
          <w:sz w:val="20"/>
        </w:rPr>
        <w:t xml:space="preserve">auch </w:t>
      </w:r>
      <w:r>
        <w:rPr>
          <w:color w:val="231F20"/>
          <w:sz w:val="20"/>
        </w:rPr>
        <w:t>im Deutschen oft</w:t>
      </w:r>
      <w:r w:rsidR="00323327">
        <w:rPr>
          <w:color w:val="231F20"/>
          <w:sz w:val="20"/>
        </w:rPr>
        <w:t xml:space="preserve"> </w:t>
      </w:r>
      <w:proofErr w:type="spellStart"/>
      <w:r>
        <w:rPr>
          <w:color w:val="231F20"/>
          <w:sz w:val="20"/>
        </w:rPr>
        <w:t>Product</w:t>
      </w:r>
      <w:proofErr w:type="spellEnd"/>
      <w:r>
        <w:rPr>
          <w:color w:val="231F20"/>
          <w:sz w:val="20"/>
        </w:rPr>
        <w:t xml:space="preserve"> </w:t>
      </w:r>
      <w:proofErr w:type="spellStart"/>
      <w:r>
        <w:rPr>
          <w:color w:val="231F20"/>
          <w:sz w:val="20"/>
        </w:rPr>
        <w:t>Owner</w:t>
      </w:r>
      <w:proofErr w:type="spellEnd"/>
      <w:r>
        <w:rPr>
          <w:color w:val="231F20"/>
          <w:sz w:val="20"/>
        </w:rPr>
        <w:t xml:space="preserve">) verleiht den Kunden und internen Stakeholdern seine Stimme, das heißt ein Produktinhaber analysiert Ideen und fasst sie zusammen, sammelt nötiges Wissen und gibt Produktfeedback. Er arbeitet mit dem Entwicklungsteam, erstellt aus den Kundenanforderungen Benutzergeschichten und liefert zusätzliche Details. Diese sollten abdecken, wer der Benutzer oder Kunde ist, welche Art von Problem für sie gelöst </w:t>
      </w:r>
      <w:commentRangeStart w:id="2"/>
      <w:r>
        <w:rPr>
          <w:color w:val="231F20"/>
          <w:sz w:val="20"/>
        </w:rPr>
        <w:t>wurde</w:t>
      </w:r>
      <w:commentRangeEnd w:id="2"/>
      <w:r w:rsidR="00176100">
        <w:rPr>
          <w:rStyle w:val="CommentReference"/>
        </w:rPr>
        <w:commentReference w:id="2"/>
      </w:r>
      <w:r>
        <w:rPr>
          <w:color w:val="231F20"/>
          <w:sz w:val="20"/>
        </w:rPr>
        <w:t>, warum die neue Lösung wichtig ist und welche Akzeptanzkriterien auf die Lösung anwendbar sind.</w:t>
      </w:r>
    </w:p>
    <w:p w14:paraId="4F8769C3" w14:textId="77777777" w:rsidR="001E4D13" w:rsidRDefault="00247020">
      <w:pPr>
        <w:spacing w:before="10"/>
        <w:rPr>
          <w:sz w:val="30"/>
        </w:rPr>
      </w:pPr>
      <w:r>
        <w:br w:type="column"/>
      </w:r>
    </w:p>
    <w:p w14:paraId="4F8769C4" w14:textId="77777777" w:rsidR="001E4D13" w:rsidRDefault="00247020">
      <w:pPr>
        <w:ind w:left="356"/>
        <w:rPr>
          <w:sz w:val="18"/>
        </w:rPr>
      </w:pPr>
      <w:r>
        <w:rPr>
          <w:color w:val="231F20"/>
          <w:sz w:val="18"/>
        </w:rPr>
        <w:t>Sprint</w:t>
      </w:r>
    </w:p>
    <w:p w14:paraId="4F8769C5" w14:textId="03FBBF9C" w:rsidR="001E4D13" w:rsidRDefault="00871C0A">
      <w:pPr>
        <w:spacing w:before="44" w:line="283" w:lineRule="auto"/>
        <w:ind w:left="356" w:right="630"/>
        <w:rPr>
          <w:sz w:val="18"/>
        </w:rPr>
      </w:pPr>
      <w:r>
        <w:rPr>
          <w:color w:val="808285"/>
          <w:sz w:val="18"/>
        </w:rPr>
        <w:t>Ein</w:t>
      </w:r>
      <w:r w:rsidR="00247020">
        <w:rPr>
          <w:color w:val="808285"/>
          <w:sz w:val="18"/>
        </w:rPr>
        <w:t xml:space="preserve"> kurzer Zeitraum, während dessen im Rahmen eines </w:t>
      </w:r>
      <w:proofErr w:type="spellStart"/>
      <w:r w:rsidR="00247020">
        <w:rPr>
          <w:color w:val="808285"/>
          <w:sz w:val="18"/>
        </w:rPr>
        <w:t>Scrums</w:t>
      </w:r>
      <w:proofErr w:type="spellEnd"/>
      <w:r w:rsidR="00247020">
        <w:rPr>
          <w:color w:val="808285"/>
          <w:sz w:val="18"/>
        </w:rPr>
        <w:t xml:space="preserve"> ein bestimmtes Arbeitsvolumen abgearbeitet werden sollte.</w:t>
      </w:r>
    </w:p>
    <w:p w14:paraId="4F8769C6"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69C7" w14:textId="77777777" w:rsidR="001E4D13" w:rsidRDefault="001E4D13">
      <w:pPr>
        <w:pStyle w:val="BodyText"/>
      </w:pPr>
    </w:p>
    <w:p w14:paraId="4F8769C8" w14:textId="77777777" w:rsidR="001E4D13" w:rsidRDefault="001E4D13">
      <w:pPr>
        <w:pStyle w:val="BodyText"/>
      </w:pPr>
    </w:p>
    <w:p w14:paraId="4F8769C9" w14:textId="77777777" w:rsidR="001E4D13" w:rsidRDefault="001E4D13">
      <w:pPr>
        <w:pStyle w:val="BodyText"/>
      </w:pPr>
    </w:p>
    <w:p w14:paraId="4F8769CA" w14:textId="77777777" w:rsidR="001E4D13" w:rsidRDefault="001E4D13">
      <w:pPr>
        <w:pStyle w:val="BodyText"/>
      </w:pPr>
    </w:p>
    <w:p w14:paraId="4F8769CB" w14:textId="77777777" w:rsidR="001E4D13" w:rsidRDefault="001E4D13">
      <w:pPr>
        <w:pStyle w:val="BodyText"/>
      </w:pPr>
    </w:p>
    <w:p w14:paraId="4F8769CC" w14:textId="77777777" w:rsidR="001E4D13" w:rsidRDefault="001E4D13">
      <w:pPr>
        <w:pStyle w:val="BodyText"/>
      </w:pPr>
    </w:p>
    <w:p w14:paraId="4F8769CD" w14:textId="77777777" w:rsidR="001E4D13" w:rsidRDefault="001E4D13">
      <w:pPr>
        <w:pStyle w:val="BodyText"/>
      </w:pPr>
    </w:p>
    <w:p w14:paraId="4F8769CE" w14:textId="77777777" w:rsidR="001E4D13" w:rsidRDefault="001E4D13">
      <w:pPr>
        <w:sectPr w:rsidR="001E4D13">
          <w:pgSz w:w="11910" w:h="16840"/>
          <w:pgMar w:top="960" w:right="0" w:bottom="680" w:left="460" w:header="0" w:footer="486" w:gutter="0"/>
          <w:cols w:space="720"/>
        </w:sectPr>
      </w:pPr>
    </w:p>
    <w:p w14:paraId="4F8769CF" w14:textId="77777777" w:rsidR="001E4D13" w:rsidRDefault="001E4D13">
      <w:pPr>
        <w:pStyle w:val="BodyText"/>
        <w:spacing w:before="2"/>
        <w:rPr>
          <w:sz w:val="22"/>
        </w:rPr>
      </w:pPr>
    </w:p>
    <w:p w14:paraId="4F8769D0" w14:textId="77777777" w:rsidR="001E4D13" w:rsidRDefault="00247020">
      <w:pPr>
        <w:spacing w:line="285" w:lineRule="auto"/>
        <w:ind w:left="120" w:right="38" w:firstLine="876"/>
        <w:jc w:val="right"/>
        <w:rPr>
          <w:sz w:val="18"/>
        </w:rPr>
      </w:pPr>
      <w:r>
        <w:rPr>
          <w:color w:val="231F20"/>
          <w:sz w:val="18"/>
        </w:rPr>
        <w:t xml:space="preserve">Benutzergeschichte </w:t>
      </w:r>
      <w:r>
        <w:rPr>
          <w:color w:val="808285"/>
          <w:sz w:val="18"/>
        </w:rPr>
        <w:t>Eine Benutzergeschichte ist eine bei der agilen Methodik verwendete, vereinfachte Beschreibung des Kunden und dessen Lösungsbedarfs.</w:t>
      </w:r>
    </w:p>
    <w:p w14:paraId="4F8769D1" w14:textId="77777777" w:rsidR="001E4D13" w:rsidRDefault="001E4D13">
      <w:pPr>
        <w:spacing w:line="283" w:lineRule="auto"/>
        <w:ind w:left="117" w:right="38" w:firstLine="783"/>
        <w:jc w:val="right"/>
        <w:rPr>
          <w:sz w:val="18"/>
        </w:rPr>
      </w:pPr>
    </w:p>
    <w:p w14:paraId="4F8769D2" w14:textId="77777777" w:rsidR="001E4D13" w:rsidRDefault="001E4D13">
      <w:pPr>
        <w:spacing w:before="1"/>
        <w:ind w:right="38"/>
        <w:jc w:val="right"/>
        <w:rPr>
          <w:sz w:val="18"/>
        </w:rPr>
      </w:pPr>
    </w:p>
    <w:p w14:paraId="4F8769D3" w14:textId="77777777" w:rsidR="001E4D13" w:rsidRDefault="00247020">
      <w:pPr>
        <w:spacing w:before="7"/>
        <w:rPr>
          <w:sz w:val="20"/>
        </w:rPr>
      </w:pPr>
      <w:r>
        <w:br w:type="column"/>
      </w:r>
    </w:p>
    <w:p w14:paraId="4F8769D4" w14:textId="77777777" w:rsidR="001E4D13" w:rsidRDefault="00247020">
      <w:pPr>
        <w:pStyle w:val="BodyText"/>
        <w:spacing w:line="254" w:lineRule="auto"/>
        <w:ind w:left="397" w:right="1510"/>
      </w:pPr>
      <w:r>
        <w:rPr>
          <w:color w:val="231F20"/>
        </w:rPr>
        <w:t>Ein Produktinhaber ist ein Teammitglied, das die Verantwortung für die Formulierung der Vision und für die Erarbeitung einer daraus hervorgehenden, akzeptablen Lösung mit dem Entwicklungsteams trägt.</w:t>
      </w:r>
    </w:p>
    <w:p w14:paraId="4F8769D5" w14:textId="3EC96201" w:rsidR="001E4D13" w:rsidRDefault="00247020">
      <w:pPr>
        <w:pStyle w:val="ListParagraph"/>
        <w:numPr>
          <w:ilvl w:val="0"/>
          <w:numId w:val="22"/>
        </w:numPr>
        <w:tabs>
          <w:tab w:val="left" w:pos="397"/>
          <w:tab w:val="left" w:pos="398"/>
        </w:tabs>
        <w:spacing w:before="4" w:line="254" w:lineRule="auto"/>
        <w:ind w:right="1470"/>
        <w:rPr>
          <w:sz w:val="20"/>
        </w:rPr>
      </w:pPr>
      <w:r>
        <w:rPr>
          <w:color w:val="231F20"/>
          <w:sz w:val="20"/>
        </w:rPr>
        <w:t>Produkt- oder Softwareentwicklungsteam: Bei der agilen Methodik setzt ein hochqualifiziertes Team seine Fähigkeiten zur Projektfertigstellung und zur Lieferung eines funktionellen Produkts ein. Dazu finden häufig, manchmal sogar täglich</w:t>
      </w:r>
      <w:r w:rsidR="006C159F">
        <w:rPr>
          <w:color w:val="231F20"/>
          <w:sz w:val="20"/>
        </w:rPr>
        <w:t>,</w:t>
      </w:r>
      <w:r>
        <w:rPr>
          <w:color w:val="231F20"/>
          <w:sz w:val="20"/>
        </w:rPr>
        <w:t xml:space="preserve"> Meetings oder Absprachen statt, um den Fortschritt und </w:t>
      </w:r>
      <w:r w:rsidR="00A43538">
        <w:rPr>
          <w:color w:val="231F20"/>
          <w:sz w:val="20"/>
        </w:rPr>
        <w:t xml:space="preserve">die </w:t>
      </w:r>
      <w:r>
        <w:rPr>
          <w:color w:val="231F20"/>
          <w:sz w:val="20"/>
        </w:rPr>
        <w:t>Verantwortlichkeiten für bestimmte Aufgaben zu überprüfen.</w:t>
      </w:r>
    </w:p>
    <w:p w14:paraId="4F8769D6" w14:textId="77777777" w:rsidR="001E4D13" w:rsidRDefault="001E4D13">
      <w:pPr>
        <w:pStyle w:val="BodyText"/>
        <w:rPr>
          <w:sz w:val="24"/>
        </w:rPr>
      </w:pPr>
    </w:p>
    <w:p w14:paraId="4F8769D7" w14:textId="77777777" w:rsidR="001E4D13" w:rsidRDefault="00247020">
      <w:pPr>
        <w:pStyle w:val="Heading6"/>
        <w:spacing w:before="194"/>
        <w:ind w:left="117"/>
      </w:pPr>
      <w:r>
        <w:rPr>
          <w:color w:val="003946"/>
        </w:rPr>
        <w:t>Vor- und Nachteile von Agile</w:t>
      </w:r>
    </w:p>
    <w:p w14:paraId="4F8769D8" w14:textId="77777777" w:rsidR="001E4D13" w:rsidRDefault="001E4D13">
      <w:pPr>
        <w:pStyle w:val="BodyText"/>
        <w:spacing w:before="2"/>
        <w:rPr>
          <w:rFonts w:ascii="Trebuchet MS"/>
          <w:sz w:val="26"/>
        </w:rPr>
      </w:pPr>
    </w:p>
    <w:p w14:paraId="4F8769D9" w14:textId="512B2669" w:rsidR="001E4D13" w:rsidRDefault="00247020">
      <w:pPr>
        <w:pStyle w:val="BodyText"/>
        <w:spacing w:line="254" w:lineRule="auto"/>
        <w:ind w:left="117" w:right="1414"/>
        <w:jc w:val="both"/>
      </w:pPr>
      <w:r>
        <w:rPr>
          <w:color w:val="231F20"/>
        </w:rPr>
        <w:t>Das oberste Ziel von Projektmanagement ist es, Ergebnisse termin- und budgetgerecht zu liefern. Wie andere Methoden hat auch Agile Vor- und Nachteile, die ein Team dabei beeinflussen, dieses Ziel zu erreichen. Diese Vor- und Nachteile müssen daher bei Einführung des agilen Prozesses in einer Organisation klar sein. Man sollte unter anderem folgende Vorteile für das Team und die Organisation beachten, wenn die Eigenschaften und Prinzipien des agilen Projektmanagements abgewogen werden:</w:t>
      </w:r>
    </w:p>
    <w:p w14:paraId="4F8769DA" w14:textId="77777777" w:rsidR="001E4D13" w:rsidRDefault="001E4D13">
      <w:pPr>
        <w:pStyle w:val="BodyText"/>
        <w:spacing w:before="12"/>
        <w:rPr>
          <w:sz w:val="21"/>
        </w:rPr>
      </w:pPr>
    </w:p>
    <w:p w14:paraId="4F8769DB" w14:textId="77777777" w:rsidR="001E4D13" w:rsidRDefault="00247020">
      <w:pPr>
        <w:pStyle w:val="ListParagraph"/>
        <w:numPr>
          <w:ilvl w:val="0"/>
          <w:numId w:val="22"/>
        </w:numPr>
        <w:tabs>
          <w:tab w:val="left" w:pos="397"/>
          <w:tab w:val="left" w:pos="398"/>
        </w:tabs>
        <w:spacing w:before="0" w:line="254" w:lineRule="auto"/>
        <w:ind w:right="1628"/>
        <w:rPr>
          <w:sz w:val="20"/>
        </w:rPr>
      </w:pPr>
      <w:r>
        <w:rPr>
          <w:color w:val="231F20"/>
          <w:sz w:val="20"/>
        </w:rPr>
        <w:t>Am Beginn des Projektes müssen die Anforderungen nicht so genau festgelegt werden, da während des Projekts weitere Informationen eingeholt werden können (Sharma et al., 2012).</w:t>
      </w:r>
    </w:p>
    <w:p w14:paraId="4F8769DC" w14:textId="77777777" w:rsidR="001E4D13" w:rsidRDefault="00247020">
      <w:pPr>
        <w:pStyle w:val="ListParagraph"/>
        <w:numPr>
          <w:ilvl w:val="0"/>
          <w:numId w:val="22"/>
        </w:numPr>
        <w:tabs>
          <w:tab w:val="left" w:pos="397"/>
          <w:tab w:val="left" w:pos="398"/>
        </w:tabs>
        <w:spacing w:before="2" w:line="254" w:lineRule="auto"/>
        <w:ind w:right="1453"/>
        <w:rPr>
          <w:sz w:val="20"/>
        </w:rPr>
      </w:pPr>
      <w:r>
        <w:rPr>
          <w:color w:val="231F20"/>
          <w:sz w:val="20"/>
        </w:rPr>
        <w:t>Gute, persönliche Kommunikation zwischen den Entwicklerteams und den Kunden sind die Grundlage von Agile. Dadurch kann auch das Entwicklungsrisiko reduziert werden (Sharma et al., 2012).</w:t>
      </w:r>
    </w:p>
    <w:p w14:paraId="4F8769DD" w14:textId="77777777" w:rsidR="001E4D13" w:rsidRDefault="00247020">
      <w:pPr>
        <w:pStyle w:val="ListParagraph"/>
        <w:numPr>
          <w:ilvl w:val="0"/>
          <w:numId w:val="22"/>
        </w:numPr>
        <w:tabs>
          <w:tab w:val="left" w:pos="397"/>
          <w:tab w:val="left" w:pos="398"/>
        </w:tabs>
        <w:spacing w:before="4"/>
        <w:ind w:hanging="281"/>
        <w:rPr>
          <w:sz w:val="20"/>
        </w:rPr>
      </w:pPr>
      <w:r>
        <w:rPr>
          <w:color w:val="231F20"/>
          <w:sz w:val="20"/>
        </w:rPr>
        <w:t>Vorzeitige Auslieferung eines Produkts ist gut für den Kunden (Masson et al., 2007).</w:t>
      </w:r>
    </w:p>
    <w:p w14:paraId="4F8769DE" w14:textId="77777777" w:rsidR="001E4D13" w:rsidRDefault="00247020">
      <w:pPr>
        <w:pStyle w:val="ListParagraph"/>
        <w:numPr>
          <w:ilvl w:val="0"/>
          <w:numId w:val="22"/>
        </w:numPr>
        <w:tabs>
          <w:tab w:val="left" w:pos="397"/>
          <w:tab w:val="left" w:pos="398"/>
        </w:tabs>
        <w:spacing w:line="254" w:lineRule="auto"/>
        <w:ind w:right="1462"/>
        <w:rPr>
          <w:sz w:val="20"/>
        </w:rPr>
      </w:pPr>
      <w:r>
        <w:rPr>
          <w:color w:val="231F20"/>
          <w:sz w:val="20"/>
        </w:rPr>
        <w:t>Produkte, die mit der agilen Methode entwickelt wurden, können schneller auf dem Markt eingeführt werden als Produkte, die anhand der klassischen Methode entwickelt wurden (</w:t>
      </w:r>
      <w:proofErr w:type="spellStart"/>
      <w:r>
        <w:rPr>
          <w:color w:val="231F20"/>
          <w:sz w:val="20"/>
        </w:rPr>
        <w:t>Carilli</w:t>
      </w:r>
      <w:proofErr w:type="spellEnd"/>
      <w:r>
        <w:rPr>
          <w:color w:val="231F20"/>
          <w:sz w:val="20"/>
        </w:rPr>
        <w:t>, 2013).</w:t>
      </w:r>
    </w:p>
    <w:p w14:paraId="4F8769DF" w14:textId="77777777" w:rsidR="001E4D13" w:rsidRDefault="00247020">
      <w:pPr>
        <w:pStyle w:val="ListParagraph"/>
        <w:numPr>
          <w:ilvl w:val="0"/>
          <w:numId w:val="22"/>
        </w:numPr>
        <w:tabs>
          <w:tab w:val="left" w:pos="397"/>
          <w:tab w:val="left" w:pos="398"/>
        </w:tabs>
        <w:spacing w:before="3" w:line="254" w:lineRule="auto"/>
        <w:ind w:right="1748"/>
        <w:rPr>
          <w:sz w:val="20"/>
        </w:rPr>
      </w:pPr>
      <w:r>
        <w:rPr>
          <w:color w:val="231F20"/>
          <w:sz w:val="20"/>
        </w:rPr>
        <w:t>Die Projektkosten sind bei agilen Projekten generell niedriger als bei der klassischen Methode (</w:t>
      </w:r>
      <w:proofErr w:type="spellStart"/>
      <w:r>
        <w:rPr>
          <w:color w:val="231F20"/>
          <w:sz w:val="20"/>
        </w:rPr>
        <w:t>Carilli</w:t>
      </w:r>
      <w:proofErr w:type="spellEnd"/>
      <w:r>
        <w:rPr>
          <w:color w:val="231F20"/>
          <w:sz w:val="20"/>
        </w:rPr>
        <w:t>, 2013).</w:t>
      </w:r>
    </w:p>
    <w:p w14:paraId="4F8769E0" w14:textId="77777777" w:rsidR="001E4D13" w:rsidRDefault="00247020">
      <w:pPr>
        <w:pStyle w:val="ListParagraph"/>
        <w:numPr>
          <w:ilvl w:val="0"/>
          <w:numId w:val="22"/>
        </w:numPr>
        <w:tabs>
          <w:tab w:val="left" w:pos="397"/>
          <w:tab w:val="left" w:pos="398"/>
        </w:tabs>
        <w:spacing w:before="3" w:line="254" w:lineRule="auto"/>
        <w:ind w:right="1698"/>
        <w:rPr>
          <w:sz w:val="20"/>
        </w:rPr>
      </w:pPr>
      <w:r>
        <w:rPr>
          <w:color w:val="231F20"/>
          <w:sz w:val="20"/>
        </w:rPr>
        <w:t>Wenn Änderungen angenommen und Kunden bei jedem Schritt bzw. jeder Entscheidung miteinbezogen werden, steigt die Qualität des Endprodukts (Masson et al., 2007).</w:t>
      </w:r>
    </w:p>
    <w:p w14:paraId="4F8769E1" w14:textId="77777777" w:rsidR="001E4D13" w:rsidRDefault="001E4D13">
      <w:pPr>
        <w:pStyle w:val="BodyText"/>
        <w:spacing w:before="6"/>
        <w:rPr>
          <w:sz w:val="21"/>
        </w:rPr>
      </w:pPr>
    </w:p>
    <w:p w14:paraId="4F8769E2" w14:textId="77777777" w:rsidR="001E4D13" w:rsidRDefault="00247020">
      <w:pPr>
        <w:pStyle w:val="BodyText"/>
        <w:spacing w:line="254" w:lineRule="auto"/>
        <w:ind w:left="117" w:right="1416" w:hanging="1"/>
        <w:jc w:val="both"/>
      </w:pPr>
      <w:r>
        <w:rPr>
          <w:color w:val="231F20"/>
        </w:rPr>
        <w:t>Agile ist aber nicht perfekt und der Erfolg des Projekts ist dadurch nicht garantiert. Daher sollten auch folgende Nachteile in die Entscheidung über den Projektmanagementansatz einfließen:</w:t>
      </w:r>
    </w:p>
    <w:p w14:paraId="4F8769E3" w14:textId="77777777" w:rsidR="001E4D13" w:rsidRDefault="001E4D13">
      <w:pPr>
        <w:pStyle w:val="BodyText"/>
        <w:spacing w:before="7"/>
        <w:rPr>
          <w:sz w:val="21"/>
        </w:rPr>
      </w:pPr>
    </w:p>
    <w:p w14:paraId="4F8769E4" w14:textId="77777777" w:rsidR="001E4D13" w:rsidRDefault="00247020">
      <w:pPr>
        <w:pStyle w:val="ListParagraph"/>
        <w:numPr>
          <w:ilvl w:val="0"/>
          <w:numId w:val="22"/>
        </w:numPr>
        <w:tabs>
          <w:tab w:val="left" w:pos="397"/>
          <w:tab w:val="left" w:pos="398"/>
        </w:tabs>
        <w:spacing w:before="0" w:line="254" w:lineRule="auto"/>
        <w:ind w:right="1731"/>
        <w:rPr>
          <w:sz w:val="20"/>
        </w:rPr>
      </w:pPr>
      <w:r>
        <w:rPr>
          <w:color w:val="231F20"/>
          <w:sz w:val="20"/>
        </w:rPr>
        <w:t>Da die Anfangsplanung bei Agile weniger detailliert ist, können daraus inkorrekte Aufwands- und Kostenschätzungen resultieren (</w:t>
      </w:r>
      <w:proofErr w:type="spellStart"/>
      <w:r>
        <w:rPr>
          <w:color w:val="231F20"/>
          <w:sz w:val="20"/>
        </w:rPr>
        <w:t>Serrador</w:t>
      </w:r>
      <w:proofErr w:type="spellEnd"/>
      <w:r>
        <w:rPr>
          <w:color w:val="231F20"/>
          <w:sz w:val="20"/>
        </w:rPr>
        <w:t xml:space="preserve"> &amp; Pinto, 2015).</w:t>
      </w:r>
    </w:p>
    <w:p w14:paraId="4F8769E5" w14:textId="77777777" w:rsidR="001E4D13" w:rsidRDefault="00247020">
      <w:pPr>
        <w:pStyle w:val="ListParagraph"/>
        <w:numPr>
          <w:ilvl w:val="0"/>
          <w:numId w:val="22"/>
        </w:numPr>
        <w:tabs>
          <w:tab w:val="left" w:pos="397"/>
          <w:tab w:val="left" w:pos="398"/>
        </w:tabs>
        <w:spacing w:before="3" w:line="254" w:lineRule="auto"/>
        <w:ind w:right="1451"/>
        <w:rPr>
          <w:sz w:val="20"/>
        </w:rPr>
      </w:pPr>
      <w:r>
        <w:rPr>
          <w:color w:val="231F20"/>
          <w:sz w:val="20"/>
        </w:rPr>
        <w:t>Im agilen Prozess wird weniger dokumentiert, wodurch dem Entwicklungsteam, aber auch nachfolgenden Teams oder neuen Entwicklern eventuell weniger Informationen zur Verfügung stehen (Sharma et al., 2012).</w:t>
      </w:r>
    </w:p>
    <w:p w14:paraId="4F8769E6" w14:textId="77777777" w:rsidR="001E4D13" w:rsidRDefault="00247020">
      <w:pPr>
        <w:pStyle w:val="ListParagraph"/>
        <w:numPr>
          <w:ilvl w:val="0"/>
          <w:numId w:val="22"/>
        </w:numPr>
        <w:tabs>
          <w:tab w:val="left" w:pos="397"/>
          <w:tab w:val="left" w:pos="398"/>
        </w:tabs>
        <w:spacing w:before="2" w:line="254" w:lineRule="auto"/>
        <w:ind w:right="1506"/>
        <w:rPr>
          <w:sz w:val="20"/>
        </w:rPr>
      </w:pPr>
      <w:r>
        <w:rPr>
          <w:color w:val="231F20"/>
          <w:sz w:val="20"/>
        </w:rPr>
        <w:t>Die Verbesserung eines Produkts beruht beim agilen Prozess auf klarem Feedback vom Kunden und auf dessen guter Kommunikation. Wenn Kunden nicht repräsentativ sind oder kein klares Feedback geben können, wirkt sich das erheblich auf die Entwicklungsgeschwindigkeit des Teams aus (Sharma et al., 2012).</w:t>
      </w:r>
    </w:p>
    <w:p w14:paraId="4F8769E7" w14:textId="77777777" w:rsidR="001E4D13" w:rsidRDefault="00247020">
      <w:pPr>
        <w:pStyle w:val="ListParagraph"/>
        <w:numPr>
          <w:ilvl w:val="0"/>
          <w:numId w:val="22"/>
        </w:numPr>
        <w:tabs>
          <w:tab w:val="left" w:pos="397"/>
          <w:tab w:val="left" w:pos="398"/>
        </w:tabs>
        <w:spacing w:before="4" w:line="254" w:lineRule="auto"/>
        <w:ind w:right="1519"/>
        <w:rPr>
          <w:sz w:val="20"/>
        </w:rPr>
      </w:pPr>
      <w:r>
        <w:rPr>
          <w:color w:val="231F20"/>
          <w:sz w:val="20"/>
        </w:rPr>
        <w:t>Ein Team muss aus erfahrenen Entwicklern bestehen, die schnell arbeiten können und wenig Zeit zur Projektplanung brauchen. Dadurch entstehen höhere Kosten (</w:t>
      </w:r>
      <w:proofErr w:type="spellStart"/>
      <w:r>
        <w:rPr>
          <w:color w:val="231F20"/>
          <w:sz w:val="20"/>
        </w:rPr>
        <w:t>Taibi</w:t>
      </w:r>
      <w:proofErr w:type="spellEnd"/>
      <w:r>
        <w:rPr>
          <w:color w:val="231F20"/>
          <w:sz w:val="20"/>
        </w:rPr>
        <w:t xml:space="preserve"> et al., 2017).</w:t>
      </w:r>
    </w:p>
    <w:p w14:paraId="4F8769E8" w14:textId="77777777" w:rsidR="001E4D13" w:rsidRDefault="001E4D13">
      <w:pPr>
        <w:spacing w:line="254" w:lineRule="auto"/>
        <w:rPr>
          <w:sz w:val="20"/>
        </w:rPr>
        <w:sectPr w:rsidR="001E4D13">
          <w:type w:val="continuous"/>
          <w:pgSz w:w="11910" w:h="16840"/>
          <w:pgMar w:top="1600" w:right="0" w:bottom="280" w:left="460" w:header="0" w:footer="486" w:gutter="0"/>
          <w:cols w:num="2" w:space="720" w:equalWidth="0">
            <w:col w:w="1848" w:space="238"/>
            <w:col w:w="9364"/>
          </w:cols>
        </w:sectPr>
      </w:pPr>
    </w:p>
    <w:p w14:paraId="4F8769E9" w14:textId="77777777" w:rsidR="001E4D13" w:rsidRDefault="001E4D13">
      <w:pPr>
        <w:pStyle w:val="BodyText"/>
        <w:spacing w:before="11"/>
        <w:rPr>
          <w:sz w:val="29"/>
        </w:rPr>
      </w:pPr>
    </w:p>
    <w:p w14:paraId="4F8769EA" w14:textId="77777777" w:rsidR="001E4D13" w:rsidRDefault="00247020">
      <w:pPr>
        <w:spacing w:before="97"/>
        <w:ind w:left="957"/>
        <w:rPr>
          <w:sz w:val="18"/>
        </w:rPr>
      </w:pPr>
      <w:r>
        <w:rPr>
          <w:color w:val="003946"/>
          <w:sz w:val="18"/>
        </w:rPr>
        <w:t>Agiles Projektmanagement</w:t>
      </w:r>
    </w:p>
    <w:p w14:paraId="4F8769EB" w14:textId="77777777" w:rsidR="001E4D13" w:rsidRDefault="001E4D13">
      <w:pPr>
        <w:pStyle w:val="BodyText"/>
      </w:pPr>
    </w:p>
    <w:p w14:paraId="4F8769EC" w14:textId="77777777" w:rsidR="001E4D13" w:rsidRDefault="001E4D13">
      <w:pPr>
        <w:pStyle w:val="BodyText"/>
      </w:pPr>
    </w:p>
    <w:p w14:paraId="4F8769ED" w14:textId="77777777" w:rsidR="001E4D13" w:rsidRDefault="001E4D13">
      <w:pPr>
        <w:pStyle w:val="BodyText"/>
      </w:pPr>
    </w:p>
    <w:p w14:paraId="4F8769EE" w14:textId="77777777" w:rsidR="001E4D13" w:rsidRDefault="001E4D13">
      <w:pPr>
        <w:pStyle w:val="BodyText"/>
      </w:pPr>
    </w:p>
    <w:p w14:paraId="4F8769EF" w14:textId="77777777" w:rsidR="001E4D13" w:rsidRDefault="001E4D13">
      <w:pPr>
        <w:pStyle w:val="BodyText"/>
        <w:spacing w:before="10"/>
        <w:rPr>
          <w:sz w:val="16"/>
        </w:rPr>
      </w:pPr>
    </w:p>
    <w:p w14:paraId="4F8769F0" w14:textId="3E04552C" w:rsidR="001E4D13" w:rsidRDefault="00247020">
      <w:pPr>
        <w:pStyle w:val="BodyText"/>
        <w:spacing w:before="97" w:line="254" w:lineRule="auto"/>
        <w:ind w:left="957" w:right="2661"/>
        <w:jc w:val="both"/>
      </w:pPr>
      <w:r>
        <w:rPr>
          <w:color w:val="231F20"/>
        </w:rPr>
        <w:t>Trotz dieser Nachteile ist Agile eine erfolgreiche Methode, die in der IT-Branche zu qualitativ hochwertigen Produkten geführt hat. Bekannte Firmen, wie IBM, Microsoft, Apple und Adobe, verwenden heute agiles Projektmanagement, um Programme anhand von sogenannten agilen Transformationen zu ändern und zu aktualisieren (</w:t>
      </w:r>
      <w:proofErr w:type="spellStart"/>
      <w:r>
        <w:rPr>
          <w:color w:val="231F20"/>
        </w:rPr>
        <w:t>Carilli</w:t>
      </w:r>
      <w:proofErr w:type="spellEnd"/>
      <w:r>
        <w:rPr>
          <w:color w:val="231F20"/>
        </w:rPr>
        <w:t>, 2013). Transformationen sind umfangreiche, organisatorische Änderungen, bei denen agile Methoden in kleinen, multidisziplinären Teams angewandt werden, um schnell, experimentell und iterativ Ergebnisse vorzulegen (</w:t>
      </w:r>
      <w:proofErr w:type="spellStart"/>
      <w:r>
        <w:rPr>
          <w:color w:val="231F20"/>
        </w:rPr>
        <w:t>Consultancy</w:t>
      </w:r>
      <w:proofErr w:type="spellEnd"/>
      <w:r>
        <w:rPr>
          <w:color w:val="231F20"/>
        </w:rPr>
        <w:t>, 2020). 2012 hat beispielsweise Adobe Agile mit dem Ziel eingeführt, den Managementaufwand zu reduzieren und konnte</w:t>
      </w:r>
      <w:r w:rsidR="00083B13">
        <w:rPr>
          <w:color w:val="231F20"/>
        </w:rPr>
        <w:t xml:space="preserve"> dadurch</w:t>
      </w:r>
      <w:r>
        <w:rPr>
          <w:color w:val="231F20"/>
        </w:rPr>
        <w:t xml:space="preserve"> 80.000 Stunden pro Jahr sparen (Hearn, 2019). Im Lauf der Zeit wurden verschiedene, agile Ansätze in verschiedenen Branchen zur Lieferung erfolgreicher Systeme eingeführt, entwickelt, getestet und freigegeben Zu den bekanntesten gehören Scrum und Kanban.</w:t>
      </w:r>
    </w:p>
    <w:p w14:paraId="4F8769F1" w14:textId="77777777" w:rsidR="001E4D13" w:rsidRDefault="001E4D13">
      <w:pPr>
        <w:pStyle w:val="BodyText"/>
        <w:rPr>
          <w:sz w:val="24"/>
        </w:rPr>
      </w:pPr>
    </w:p>
    <w:p w14:paraId="4F8769F2" w14:textId="77777777" w:rsidR="001E4D13" w:rsidRDefault="001E4D13">
      <w:pPr>
        <w:pStyle w:val="BodyText"/>
        <w:spacing w:before="7"/>
        <w:rPr>
          <w:sz w:val="33"/>
        </w:rPr>
      </w:pPr>
    </w:p>
    <w:p w14:paraId="4F8769F3" w14:textId="77777777" w:rsidR="001E4D13" w:rsidRDefault="00247020">
      <w:pPr>
        <w:pStyle w:val="Heading3"/>
        <w:numPr>
          <w:ilvl w:val="1"/>
          <w:numId w:val="31"/>
        </w:numPr>
        <w:tabs>
          <w:tab w:val="left" w:pos="1525"/>
        </w:tabs>
        <w:ind w:left="1524" w:hanging="568"/>
        <w:jc w:val="left"/>
      </w:pPr>
      <w:r>
        <w:rPr>
          <w:color w:val="003946"/>
        </w:rPr>
        <w:t>Kanban</w:t>
      </w:r>
    </w:p>
    <w:p w14:paraId="4F8769F4" w14:textId="77777777" w:rsidR="001E4D13" w:rsidRDefault="001E4D13">
      <w:pPr>
        <w:pStyle w:val="BodyText"/>
        <w:spacing w:before="4"/>
        <w:rPr>
          <w:rFonts w:ascii="Trebuchet MS"/>
          <w:sz w:val="14"/>
        </w:rPr>
      </w:pPr>
    </w:p>
    <w:p w14:paraId="4F8769F5" w14:textId="77777777" w:rsidR="001E4D13" w:rsidRDefault="001E4D13">
      <w:pPr>
        <w:rPr>
          <w:rFonts w:ascii="Trebuchet MS"/>
          <w:sz w:val="14"/>
        </w:rPr>
        <w:sectPr w:rsidR="001E4D13">
          <w:pgSz w:w="11910" w:h="16840"/>
          <w:pgMar w:top="960" w:right="0" w:bottom="680" w:left="460" w:header="0" w:footer="486" w:gutter="0"/>
          <w:cols w:space="720"/>
        </w:sectPr>
      </w:pPr>
    </w:p>
    <w:p w14:paraId="4F8769F6" w14:textId="77777777" w:rsidR="001E4D13" w:rsidRDefault="00247020">
      <w:pPr>
        <w:pStyle w:val="BodyText"/>
        <w:spacing w:before="97" w:line="254" w:lineRule="auto"/>
        <w:ind w:left="957"/>
        <w:jc w:val="both"/>
      </w:pPr>
      <w:r>
        <w:rPr>
          <w:color w:val="231F20"/>
        </w:rPr>
        <w:t>Kanban ist ein von Toyota entwickeltes, visuelles System, anhand dessen der Projektmanagementworkflow organisiert wird. Im Japanischen bedeutet Kanban „Zeichen“ oder „Tafel“ (</w:t>
      </w:r>
      <w:proofErr w:type="spellStart"/>
      <w:r>
        <w:rPr>
          <w:color w:val="231F20"/>
        </w:rPr>
        <w:t>Sugimori</w:t>
      </w:r>
      <w:proofErr w:type="spellEnd"/>
      <w:r>
        <w:rPr>
          <w:color w:val="231F20"/>
        </w:rPr>
        <w:t xml:space="preserve"> et al. 1977). In der Vergangenheit wurde in den meisten Branchen nach einem Push-System gearbeitet. Dabei wurden Produkte nach Bedarfsprognosen und nicht nach tatsächlichem Kundenbedarf geliefert. Der aktuelle Marktbedarf oder Kundenanfragen blieben unberücksichtigt. Dagegen ist Kanban ein Pull-System und Teil der agilen Bewegung. Ein Pull-System basiert auf tatsächlichen Kundenanfragen und schickt eine Aufgabe erst dann an die Fertigungslinie, wenn Bedarf für ein bestimmtes Produkt besteht. Kanban wurde für den Einsatz in verschiedenen Industrien modifiziert, was zu weniger Aktivität bei gleichbleibender Produktivität geführt hat. Gleichzeitig stieg bei gleichen Kosten für den Betrieb der Mehrwert für den Kunden. Im Mittelpunkt dieser Methode stehen Aufgaben; ihre Ausführung, der Zeitpunkt der Ausführung und die Menge werden visuell angezeigt. Drei Teile sind dabei wichtig: das Kanban-Board, Kanban-Karten und Swimlanes.</w:t>
      </w:r>
    </w:p>
    <w:p w14:paraId="4F8769F7" w14:textId="77777777" w:rsidR="001E4D13" w:rsidRDefault="001E4D13">
      <w:pPr>
        <w:pStyle w:val="BodyText"/>
        <w:spacing w:before="7"/>
        <w:rPr>
          <w:sz w:val="22"/>
        </w:rPr>
      </w:pPr>
    </w:p>
    <w:p w14:paraId="4F8769F8" w14:textId="77777777" w:rsidR="001E4D13" w:rsidRDefault="00247020">
      <w:pPr>
        <w:pStyle w:val="BodyText"/>
        <w:ind w:left="957"/>
        <w:jc w:val="both"/>
      </w:pPr>
      <w:r>
        <w:rPr>
          <w:color w:val="231F20"/>
        </w:rPr>
        <w:t>Folgende Abbildung zeigt das ursprüngliche Kanban-System:</w:t>
      </w:r>
    </w:p>
    <w:p w14:paraId="4F8769F9" w14:textId="77777777" w:rsidR="001E4D13" w:rsidRDefault="00247020">
      <w:r>
        <w:br w:type="column"/>
      </w:r>
    </w:p>
    <w:p w14:paraId="4F8769FA" w14:textId="77777777" w:rsidR="001E4D13" w:rsidRDefault="001E4D13">
      <w:pPr>
        <w:pStyle w:val="BodyText"/>
        <w:rPr>
          <w:sz w:val="22"/>
        </w:rPr>
      </w:pPr>
    </w:p>
    <w:p w14:paraId="4F8769FB" w14:textId="77777777" w:rsidR="001E4D13" w:rsidRDefault="001E4D13">
      <w:pPr>
        <w:pStyle w:val="BodyText"/>
        <w:rPr>
          <w:sz w:val="22"/>
        </w:rPr>
      </w:pPr>
    </w:p>
    <w:p w14:paraId="4F8769FC" w14:textId="77777777" w:rsidR="001E4D13" w:rsidRDefault="001E4D13">
      <w:pPr>
        <w:pStyle w:val="BodyText"/>
        <w:rPr>
          <w:sz w:val="22"/>
        </w:rPr>
      </w:pPr>
    </w:p>
    <w:p w14:paraId="4F8769FD" w14:textId="77777777" w:rsidR="001E4D13" w:rsidRDefault="001E4D13">
      <w:pPr>
        <w:pStyle w:val="BodyText"/>
        <w:rPr>
          <w:sz w:val="22"/>
        </w:rPr>
      </w:pPr>
    </w:p>
    <w:p w14:paraId="4F8769FE" w14:textId="77777777" w:rsidR="001E4D13" w:rsidRDefault="001E4D13">
      <w:pPr>
        <w:pStyle w:val="BodyText"/>
        <w:spacing w:before="4"/>
        <w:rPr>
          <w:sz w:val="27"/>
        </w:rPr>
      </w:pPr>
    </w:p>
    <w:p w14:paraId="4F8769FF" w14:textId="77777777" w:rsidR="001E4D13" w:rsidRDefault="00247020">
      <w:pPr>
        <w:ind w:left="355"/>
        <w:rPr>
          <w:sz w:val="18"/>
        </w:rPr>
      </w:pPr>
      <w:r>
        <w:rPr>
          <w:color w:val="231F20"/>
          <w:sz w:val="18"/>
        </w:rPr>
        <w:t>Pull-System</w:t>
      </w:r>
    </w:p>
    <w:p w14:paraId="4F876A00" w14:textId="77777777" w:rsidR="001E4D13" w:rsidRDefault="00247020">
      <w:pPr>
        <w:spacing w:before="44" w:line="283" w:lineRule="auto"/>
        <w:ind w:left="355" w:right="642"/>
        <w:rPr>
          <w:sz w:val="18"/>
        </w:rPr>
      </w:pPr>
      <w:r>
        <w:rPr>
          <w:color w:val="808285"/>
          <w:sz w:val="18"/>
        </w:rPr>
        <w:t>Eine neue Aufgabe wird erst durch eine Kundenanfrage ausgelöst, wodurch in der Produktion Kosten und Materialeinsatz optimiert werden.</w:t>
      </w:r>
    </w:p>
    <w:p w14:paraId="4F876A01"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6A02" w14:textId="77777777" w:rsidR="001E4D13" w:rsidRDefault="001E4D13">
      <w:pPr>
        <w:pStyle w:val="BodyText"/>
      </w:pPr>
    </w:p>
    <w:p w14:paraId="4F876A03" w14:textId="77777777" w:rsidR="001E4D13" w:rsidRDefault="001E4D13">
      <w:pPr>
        <w:pStyle w:val="BodyText"/>
      </w:pPr>
    </w:p>
    <w:p w14:paraId="4F876A04" w14:textId="77777777" w:rsidR="001E4D13" w:rsidRDefault="001E4D13">
      <w:pPr>
        <w:pStyle w:val="BodyText"/>
      </w:pPr>
    </w:p>
    <w:p w14:paraId="4F876A05" w14:textId="77777777" w:rsidR="001E4D13" w:rsidRDefault="001E4D13">
      <w:pPr>
        <w:pStyle w:val="BodyText"/>
      </w:pPr>
    </w:p>
    <w:p w14:paraId="4F876A06" w14:textId="77777777" w:rsidR="001E4D13" w:rsidRDefault="001E4D13">
      <w:pPr>
        <w:pStyle w:val="BodyText"/>
      </w:pPr>
    </w:p>
    <w:p w14:paraId="4F876A07" w14:textId="77777777" w:rsidR="001E4D13" w:rsidRDefault="001E4D13">
      <w:pPr>
        <w:pStyle w:val="BodyText"/>
      </w:pPr>
    </w:p>
    <w:p w14:paraId="4F876A08" w14:textId="77777777" w:rsidR="001E4D13" w:rsidRDefault="001E4D13">
      <w:pPr>
        <w:pStyle w:val="BodyText"/>
      </w:pPr>
    </w:p>
    <w:p w14:paraId="4F876A09" w14:textId="77777777" w:rsidR="001E4D13" w:rsidRDefault="001E4D13">
      <w:pPr>
        <w:pStyle w:val="BodyText"/>
        <w:spacing w:before="6"/>
        <w:rPr>
          <w:sz w:val="22"/>
        </w:rPr>
      </w:pPr>
    </w:p>
    <w:p w14:paraId="4F876A0A" w14:textId="77777777" w:rsidR="001E4D13" w:rsidRDefault="00247020">
      <w:pPr>
        <w:pStyle w:val="BodyText"/>
        <w:ind w:left="2204"/>
      </w:pPr>
      <w:r>
        <w:rPr>
          <w:noProof/>
        </w:rPr>
        <w:drawing>
          <wp:inline distT="0" distB="0" distL="0" distR="0" wp14:anchorId="4F8778E4" wp14:editId="4F8778E5">
            <wp:extent cx="4968241" cy="2968752"/>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8" cstate="print"/>
                    <a:stretch>
                      <a:fillRect/>
                    </a:stretch>
                  </pic:blipFill>
                  <pic:spPr>
                    <a:xfrm>
                      <a:off x="0" y="0"/>
                      <a:ext cx="4968241" cy="2968752"/>
                    </a:xfrm>
                    <a:prstGeom prst="rect">
                      <a:avLst/>
                    </a:prstGeom>
                  </pic:spPr>
                </pic:pic>
              </a:graphicData>
            </a:graphic>
          </wp:inline>
        </w:drawing>
      </w:r>
    </w:p>
    <w:p w14:paraId="4F876A0B" w14:textId="77777777" w:rsidR="001E4D13" w:rsidRDefault="001E4D13">
      <w:pPr>
        <w:pStyle w:val="BodyText"/>
      </w:pPr>
    </w:p>
    <w:p w14:paraId="4F876A0C" w14:textId="77777777" w:rsidR="001E4D13" w:rsidRDefault="001E4D13">
      <w:pPr>
        <w:pStyle w:val="BodyText"/>
        <w:rPr>
          <w:sz w:val="21"/>
        </w:rPr>
      </w:pPr>
    </w:p>
    <w:p w14:paraId="4F876A0D" w14:textId="5D270116" w:rsidR="001E4D13" w:rsidRDefault="00247020">
      <w:pPr>
        <w:pStyle w:val="BodyText"/>
        <w:spacing w:line="254" w:lineRule="auto"/>
        <w:ind w:left="2204" w:right="1414"/>
        <w:jc w:val="both"/>
      </w:pPr>
      <w:r>
        <w:rPr>
          <w:color w:val="231F20"/>
        </w:rPr>
        <w:t>Eine Kanban-Karte wird im Kanban-Workflow auf ein Verbrauchssignal aus der roten Zone entnommen. Gleichzeitig wird in der Fertigungslinie eine Aufgabe gestartet. Nach Fertigung wird das Produkt ausgeliefert und die Karte wieder auf der Kanban-Tafel angebracht. Das Board, auf dem alle Aufgaben und ihr jeweiliger Status angezeigt wird, wird als Kanban-Board bezeichnet. Auf dem Kanban-Board befinden sich verschiedene Spalten, die die Aufgabenstatus anzeigen, und deren Anzahl je nach Team- und Projektaufbau angepasst werden. Drei Spalten sind jedoch immer auf dem Board: eine für Projektideen, ein</w:t>
      </w:r>
      <w:r w:rsidR="005E20E1">
        <w:rPr>
          <w:color w:val="231F20"/>
        </w:rPr>
        <w:t>e</w:t>
      </w:r>
      <w:r>
        <w:rPr>
          <w:color w:val="231F20"/>
        </w:rPr>
        <w:t xml:space="preserve"> für laufende Arbeiten und eine für abgeschlossene Arbeiten. Sie könnten zum Beispiel mit „Offen“, „</w:t>
      </w:r>
      <w:r w:rsidR="00D074D6">
        <w:rPr>
          <w:color w:val="231F20"/>
        </w:rPr>
        <w:t>In Arbeit</w:t>
      </w:r>
      <w:r>
        <w:rPr>
          <w:color w:val="231F20"/>
        </w:rPr>
        <w:t>“ und „Erledigt“ betitelt werden. Aufgabendetails, wie die Aufgabenentwicklung bzw. der Status, kann das Team den sogenannten Kanban-Karten entnehmen. Fallen Aufgaben in verschiedene Kategorien, können Kanban-Swimlanes zur horizontalen Kategorisierung auf dem Board verwendet werden. Die nachfolgende Abbildung zeigt ein Beispiel für eine Kanban-Board.</w:t>
      </w:r>
    </w:p>
    <w:p w14:paraId="4F876A0E" w14:textId="77777777" w:rsidR="001E4D13" w:rsidRDefault="001E4D13">
      <w:pPr>
        <w:spacing w:line="254" w:lineRule="auto"/>
        <w:jc w:val="both"/>
        <w:sectPr w:rsidR="001E4D13">
          <w:pgSz w:w="11910" w:h="16840"/>
          <w:pgMar w:top="960" w:right="0" w:bottom="680" w:left="460" w:header="0" w:footer="486" w:gutter="0"/>
          <w:cols w:space="720"/>
        </w:sectPr>
      </w:pPr>
    </w:p>
    <w:p w14:paraId="4F876A0F" w14:textId="77777777" w:rsidR="001E4D13" w:rsidRDefault="001E4D13">
      <w:pPr>
        <w:pStyle w:val="BodyText"/>
        <w:spacing w:before="11"/>
        <w:rPr>
          <w:sz w:val="29"/>
        </w:rPr>
      </w:pPr>
    </w:p>
    <w:p w14:paraId="4F876A10" w14:textId="77777777" w:rsidR="001E4D13" w:rsidRDefault="00247020">
      <w:pPr>
        <w:spacing w:before="97"/>
        <w:ind w:left="957"/>
        <w:rPr>
          <w:sz w:val="18"/>
        </w:rPr>
      </w:pPr>
      <w:r>
        <w:rPr>
          <w:color w:val="003946"/>
          <w:sz w:val="18"/>
        </w:rPr>
        <w:t>Agiles Projektmanagement</w:t>
      </w:r>
    </w:p>
    <w:p w14:paraId="4F876A11" w14:textId="77777777" w:rsidR="001E4D13" w:rsidRDefault="001E4D13">
      <w:pPr>
        <w:pStyle w:val="BodyText"/>
      </w:pPr>
    </w:p>
    <w:p w14:paraId="4F876A12" w14:textId="77777777" w:rsidR="001E4D13" w:rsidRDefault="001E4D13">
      <w:pPr>
        <w:pStyle w:val="BodyText"/>
      </w:pPr>
    </w:p>
    <w:p w14:paraId="4F876A13" w14:textId="77777777" w:rsidR="001E4D13" w:rsidRDefault="001E4D13">
      <w:pPr>
        <w:pStyle w:val="BodyText"/>
      </w:pPr>
    </w:p>
    <w:p w14:paraId="4F876A14" w14:textId="77777777" w:rsidR="001E4D13" w:rsidRDefault="001E4D13">
      <w:pPr>
        <w:pStyle w:val="BodyText"/>
      </w:pPr>
    </w:p>
    <w:p w14:paraId="4F876A15" w14:textId="77777777" w:rsidR="001E4D13" w:rsidRDefault="00247020">
      <w:pPr>
        <w:pStyle w:val="BodyText"/>
        <w:spacing w:before="9"/>
        <w:rPr>
          <w:sz w:val="24"/>
        </w:rPr>
      </w:pPr>
      <w:r>
        <w:rPr>
          <w:noProof/>
        </w:rPr>
        <w:drawing>
          <wp:anchor distT="0" distB="0" distL="0" distR="0" simplePos="0" relativeHeight="7" behindDoc="0" locked="0" layoutInCell="1" allowOverlap="1" wp14:anchorId="4F8778E6" wp14:editId="4F8778E7">
            <wp:simplePos x="0" y="0"/>
            <wp:positionH relativeFrom="page">
              <wp:posOffset>900000</wp:posOffset>
            </wp:positionH>
            <wp:positionV relativeFrom="paragraph">
              <wp:posOffset>206986</wp:posOffset>
            </wp:positionV>
            <wp:extent cx="4968240" cy="3450336"/>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9" cstate="print"/>
                    <a:stretch>
                      <a:fillRect/>
                    </a:stretch>
                  </pic:blipFill>
                  <pic:spPr>
                    <a:xfrm>
                      <a:off x="0" y="0"/>
                      <a:ext cx="4968240" cy="3450336"/>
                    </a:xfrm>
                    <a:prstGeom prst="rect">
                      <a:avLst/>
                    </a:prstGeom>
                  </pic:spPr>
                </pic:pic>
              </a:graphicData>
            </a:graphic>
          </wp:anchor>
        </w:drawing>
      </w:r>
    </w:p>
    <w:p w14:paraId="4F876A16" w14:textId="77777777" w:rsidR="001E4D13" w:rsidRDefault="001E4D13">
      <w:pPr>
        <w:pStyle w:val="BodyText"/>
        <w:spacing w:before="7"/>
        <w:rPr>
          <w:sz w:val="13"/>
        </w:rPr>
      </w:pPr>
    </w:p>
    <w:p w14:paraId="4F876A17" w14:textId="77777777" w:rsidR="001E4D13" w:rsidRDefault="00247020">
      <w:pPr>
        <w:pStyle w:val="BodyText"/>
        <w:spacing w:before="97" w:line="254" w:lineRule="auto"/>
        <w:ind w:left="957" w:right="2661"/>
        <w:jc w:val="both"/>
      </w:pPr>
      <w:r>
        <w:rPr>
          <w:color w:val="231F20"/>
        </w:rPr>
        <w:t>Aufgrund des technischen Fortschritts und des wachsenden Einsatzes des Internets bieten viele Online-Plattformen heute Kanban an.  Dennoch folgen viele Firmen der traditionellen Kanban-Philosophie, bei der tatsächliche Tafeln bevorzugt werden, da sie den Austausch fördern (Collado, 2018). Durch das Kanban-Board ist der Arbeitsstatus für das Team transparent, mögliche Engpässe können schnell bestimmt und Hindernisse oder Risiken beseitigt werden.</w:t>
      </w:r>
    </w:p>
    <w:p w14:paraId="4F876A18" w14:textId="77777777" w:rsidR="001E4D13" w:rsidRDefault="001E4D13">
      <w:pPr>
        <w:pStyle w:val="BodyText"/>
        <w:rPr>
          <w:sz w:val="24"/>
        </w:rPr>
      </w:pPr>
    </w:p>
    <w:p w14:paraId="4F876A19" w14:textId="77777777" w:rsidR="001E4D13" w:rsidRDefault="00247020">
      <w:pPr>
        <w:pStyle w:val="Heading6"/>
        <w:spacing w:before="196"/>
      </w:pPr>
      <w:r>
        <w:rPr>
          <w:color w:val="003946"/>
        </w:rPr>
        <w:t>Grundprinzipien und gängige Praktiken</w:t>
      </w:r>
    </w:p>
    <w:p w14:paraId="4F876A1A" w14:textId="77777777" w:rsidR="001E4D13" w:rsidRDefault="001E4D13">
      <w:pPr>
        <w:pStyle w:val="BodyText"/>
        <w:spacing w:before="2"/>
        <w:rPr>
          <w:rFonts w:ascii="Trebuchet MS"/>
          <w:sz w:val="26"/>
        </w:rPr>
      </w:pPr>
    </w:p>
    <w:p w14:paraId="4F876A1B" w14:textId="77777777" w:rsidR="001E4D13" w:rsidRDefault="00247020">
      <w:pPr>
        <w:pStyle w:val="BodyText"/>
        <w:spacing w:line="254" w:lineRule="auto"/>
        <w:ind w:left="957" w:right="2662" w:hanging="1"/>
        <w:jc w:val="both"/>
      </w:pPr>
      <w:r>
        <w:rPr>
          <w:color w:val="231F20"/>
        </w:rPr>
        <w:t>Toyota hat bei der Entwicklung von Kanban vier Grundprinzipien und sechs gängige Praktiken, die ein Team beim Einsatz von Kanban berücksichtigen sollte, einführt (</w:t>
      </w:r>
      <w:proofErr w:type="spellStart"/>
      <w:r>
        <w:rPr>
          <w:color w:val="231F20"/>
        </w:rPr>
        <w:t>Sugimori</w:t>
      </w:r>
      <w:proofErr w:type="spellEnd"/>
      <w:r>
        <w:rPr>
          <w:color w:val="231F20"/>
        </w:rPr>
        <w:t xml:space="preserve"> et al., 1977). Die vier Prinzipien werden in der folgenden Abbildung dargestellt:</w:t>
      </w:r>
    </w:p>
    <w:p w14:paraId="4F876A1C" w14:textId="77777777" w:rsidR="001E4D13" w:rsidRDefault="001E4D13">
      <w:pPr>
        <w:spacing w:line="254" w:lineRule="auto"/>
        <w:jc w:val="both"/>
        <w:sectPr w:rsidR="001E4D13">
          <w:pgSz w:w="11910" w:h="16840"/>
          <w:pgMar w:top="960" w:right="0" w:bottom="680" w:left="460" w:header="0" w:footer="486" w:gutter="0"/>
          <w:cols w:space="720"/>
        </w:sectPr>
      </w:pPr>
    </w:p>
    <w:p w14:paraId="4F876A1D" w14:textId="77777777" w:rsidR="001E4D13" w:rsidRDefault="001E4D13">
      <w:pPr>
        <w:pStyle w:val="BodyText"/>
      </w:pPr>
    </w:p>
    <w:p w14:paraId="4F876A1E" w14:textId="77777777" w:rsidR="001E4D13" w:rsidRDefault="001E4D13">
      <w:pPr>
        <w:pStyle w:val="BodyText"/>
      </w:pPr>
    </w:p>
    <w:p w14:paraId="4F876A1F" w14:textId="77777777" w:rsidR="001E4D13" w:rsidRDefault="001E4D13">
      <w:pPr>
        <w:pStyle w:val="BodyText"/>
      </w:pPr>
    </w:p>
    <w:p w14:paraId="4F876A20" w14:textId="77777777" w:rsidR="001E4D13" w:rsidRDefault="001E4D13">
      <w:pPr>
        <w:pStyle w:val="BodyText"/>
      </w:pPr>
    </w:p>
    <w:p w14:paraId="4F876A21" w14:textId="77777777" w:rsidR="001E4D13" w:rsidRDefault="001E4D13">
      <w:pPr>
        <w:pStyle w:val="BodyText"/>
      </w:pPr>
    </w:p>
    <w:p w14:paraId="4F876A22" w14:textId="77777777" w:rsidR="001E4D13" w:rsidRDefault="001E4D13">
      <w:pPr>
        <w:pStyle w:val="BodyText"/>
      </w:pPr>
    </w:p>
    <w:p w14:paraId="4F876A23" w14:textId="77777777" w:rsidR="001E4D13" w:rsidRDefault="001E4D13">
      <w:pPr>
        <w:pStyle w:val="BodyText"/>
      </w:pPr>
    </w:p>
    <w:p w14:paraId="4F876A24" w14:textId="77777777" w:rsidR="001E4D13" w:rsidRDefault="001E4D13">
      <w:pPr>
        <w:pStyle w:val="BodyText"/>
        <w:spacing w:before="6"/>
        <w:rPr>
          <w:sz w:val="22"/>
        </w:rPr>
      </w:pPr>
    </w:p>
    <w:p w14:paraId="4F876A25" w14:textId="77777777" w:rsidR="001E4D13" w:rsidRDefault="00247020">
      <w:pPr>
        <w:pStyle w:val="BodyText"/>
        <w:ind w:left="2204"/>
      </w:pPr>
      <w:r>
        <w:rPr>
          <w:noProof/>
        </w:rPr>
        <w:drawing>
          <wp:inline distT="0" distB="0" distL="0" distR="0" wp14:anchorId="4F8778E8" wp14:editId="4F8778E9">
            <wp:extent cx="4968240" cy="2737104"/>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30" cstate="print"/>
                    <a:stretch>
                      <a:fillRect/>
                    </a:stretch>
                  </pic:blipFill>
                  <pic:spPr>
                    <a:xfrm>
                      <a:off x="0" y="0"/>
                      <a:ext cx="4968240" cy="2737104"/>
                    </a:xfrm>
                    <a:prstGeom prst="rect">
                      <a:avLst/>
                    </a:prstGeom>
                  </pic:spPr>
                </pic:pic>
              </a:graphicData>
            </a:graphic>
          </wp:inline>
        </w:drawing>
      </w:r>
    </w:p>
    <w:p w14:paraId="4F876A26" w14:textId="77777777" w:rsidR="001E4D13" w:rsidRDefault="001E4D13">
      <w:pPr>
        <w:pStyle w:val="BodyText"/>
        <w:spacing w:before="4"/>
      </w:pPr>
    </w:p>
    <w:p w14:paraId="4F876A27" w14:textId="2403F224" w:rsidR="001E4D13" w:rsidRDefault="00247020">
      <w:pPr>
        <w:pStyle w:val="BodyText"/>
        <w:spacing w:before="97" w:line="254" w:lineRule="auto"/>
        <w:ind w:left="2204" w:right="1414" w:hanging="1"/>
        <w:jc w:val="both"/>
      </w:pPr>
      <w:r>
        <w:rPr>
          <w:color w:val="231F20"/>
        </w:rPr>
        <w:t>Diese Prinzipien tragen erheblich zur Verbesserung respektvoller Zusammenarbeit in einem Kanban-Team bei. Wie erwähnt, gehören zur Kanban-Methode auch sechs Praktiken, die zu Beginn eines neuen Kanban-Zyklus berücksichtig werden sollten und die in der nachstehende Abbildung veranschaulicht werden:</w:t>
      </w:r>
    </w:p>
    <w:p w14:paraId="4F876A28" w14:textId="77777777" w:rsidR="001E4D13" w:rsidRDefault="00247020">
      <w:pPr>
        <w:pStyle w:val="BodyText"/>
        <w:spacing w:before="8"/>
        <w:rPr>
          <w:sz w:val="21"/>
        </w:rPr>
      </w:pPr>
      <w:r>
        <w:rPr>
          <w:noProof/>
        </w:rPr>
        <w:drawing>
          <wp:anchor distT="0" distB="0" distL="0" distR="0" simplePos="0" relativeHeight="8" behindDoc="0" locked="0" layoutInCell="1" allowOverlap="1" wp14:anchorId="4F8778EA" wp14:editId="4F8778EB">
            <wp:simplePos x="0" y="0"/>
            <wp:positionH relativeFrom="page">
              <wp:posOffset>1692000</wp:posOffset>
            </wp:positionH>
            <wp:positionV relativeFrom="paragraph">
              <wp:posOffset>183325</wp:posOffset>
            </wp:positionV>
            <wp:extent cx="4973497" cy="2883408"/>
            <wp:effectExtent l="0" t="0" r="0"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31" cstate="print"/>
                    <a:stretch>
                      <a:fillRect/>
                    </a:stretch>
                  </pic:blipFill>
                  <pic:spPr>
                    <a:xfrm>
                      <a:off x="0" y="0"/>
                      <a:ext cx="4973497" cy="2883408"/>
                    </a:xfrm>
                    <a:prstGeom prst="rect">
                      <a:avLst/>
                    </a:prstGeom>
                  </pic:spPr>
                </pic:pic>
              </a:graphicData>
            </a:graphic>
          </wp:anchor>
        </w:drawing>
      </w:r>
    </w:p>
    <w:p w14:paraId="4F876A29" w14:textId="77777777" w:rsidR="001E4D13" w:rsidRDefault="00247020">
      <w:pPr>
        <w:pStyle w:val="BodyText"/>
        <w:spacing w:before="115" w:line="254" w:lineRule="auto"/>
        <w:ind w:left="2204" w:right="1414"/>
        <w:jc w:val="both"/>
      </w:pPr>
      <w:r>
        <w:rPr>
          <w:color w:val="231F20"/>
        </w:rPr>
        <w:t>Wie bereits erklärt, liegt der Schwerpunkt bei Kanban auf der Veranschaulichung von Aufgaben auf dem Kanban-Board. Jede Aufgabe sollte benannt werden und kann zusätzliche Informationen, wie Kategorie, Erstellungsdatum, Fertigstellungstermin, Besitzer oder Anforderungen, enthalten. Wenn dem Kanban-Board eine Aufgabe hinzugefügt wird, sollten die Karten, die mit „In Arbeit“ gekennzeichnet sind, eine bestimmte Anzahl nicht überschreiten, so dass die Produktivität und die Konzentration gewährleistet werden kann. Jede Aufgabe wird innerhalb eines Sprints ausgeführt. Falls das im entsprechenden Inkrement nicht möglich ist, kann sie ins nächste Inkrement übernommen werden. Bei Einführung der Kanban-Methode ist es nicht einfach, das Limit an „in Arbeit“ befindlichen Aufgaben einzuhalten.</w:t>
      </w:r>
    </w:p>
    <w:p w14:paraId="4F876A2A" w14:textId="77777777" w:rsidR="001E4D13" w:rsidRDefault="001E4D13">
      <w:pPr>
        <w:spacing w:line="254" w:lineRule="auto"/>
        <w:jc w:val="both"/>
        <w:sectPr w:rsidR="001E4D13">
          <w:pgSz w:w="11910" w:h="16840"/>
          <w:pgMar w:top="960" w:right="0" w:bottom="680" w:left="460" w:header="0" w:footer="486" w:gutter="0"/>
          <w:cols w:space="720"/>
        </w:sectPr>
      </w:pPr>
    </w:p>
    <w:p w14:paraId="4F876A2B" w14:textId="77777777" w:rsidR="001E4D13" w:rsidRDefault="001E4D13">
      <w:pPr>
        <w:pStyle w:val="BodyText"/>
        <w:spacing w:before="11"/>
        <w:rPr>
          <w:sz w:val="29"/>
        </w:rPr>
      </w:pPr>
    </w:p>
    <w:p w14:paraId="4F876A2C" w14:textId="77777777" w:rsidR="001E4D13" w:rsidRDefault="00247020">
      <w:pPr>
        <w:spacing w:before="97"/>
        <w:ind w:left="957"/>
        <w:rPr>
          <w:sz w:val="18"/>
        </w:rPr>
      </w:pPr>
      <w:r>
        <w:rPr>
          <w:color w:val="003946"/>
          <w:sz w:val="18"/>
        </w:rPr>
        <w:t>Agiles Projektmanagement</w:t>
      </w:r>
    </w:p>
    <w:p w14:paraId="4F876A2D" w14:textId="77777777" w:rsidR="001E4D13" w:rsidRDefault="001E4D13">
      <w:pPr>
        <w:pStyle w:val="BodyText"/>
      </w:pPr>
    </w:p>
    <w:p w14:paraId="4F876A2E" w14:textId="77777777" w:rsidR="001E4D13" w:rsidRDefault="001E4D13">
      <w:pPr>
        <w:pStyle w:val="BodyText"/>
      </w:pPr>
    </w:p>
    <w:p w14:paraId="4F876A2F" w14:textId="77777777" w:rsidR="001E4D13" w:rsidRDefault="001E4D13">
      <w:pPr>
        <w:pStyle w:val="BodyText"/>
      </w:pPr>
    </w:p>
    <w:p w14:paraId="4F876A30" w14:textId="77777777" w:rsidR="001E4D13" w:rsidRDefault="001E4D13">
      <w:pPr>
        <w:pStyle w:val="BodyText"/>
      </w:pPr>
    </w:p>
    <w:p w14:paraId="4F876A31" w14:textId="77777777" w:rsidR="001E4D13" w:rsidRDefault="001E4D13">
      <w:pPr>
        <w:pStyle w:val="BodyText"/>
        <w:spacing w:before="10"/>
        <w:rPr>
          <w:sz w:val="16"/>
        </w:rPr>
      </w:pPr>
    </w:p>
    <w:p w14:paraId="4F876A32" w14:textId="77777777" w:rsidR="001E4D13" w:rsidRDefault="00247020">
      <w:pPr>
        <w:pStyle w:val="BodyText"/>
        <w:spacing w:before="97" w:line="254" w:lineRule="auto"/>
        <w:ind w:left="957" w:right="2661"/>
        <w:jc w:val="both"/>
      </w:pPr>
      <w:r>
        <w:rPr>
          <w:color w:val="231F20"/>
        </w:rPr>
        <w:t>Daher empfiehlt es sich, niedrige bzw. angemessene Limits anzusetzen, um schneller zu Ergebnissen zu gelangen. Mit der Zeit kann ein Team diese Limits erhöhen, wenn es sich abschätzen lässt, dass alle in der Spalte „In Arbeit“ befindlichen Aufgaben ohne Probleme abgearbeitet werden können. Wenn ein Team innerhalb eines Sprints Zeit hat, andere Tickets zu bearbeiten, kann es eine Aufgabe durch das Pull-System entnehmen und, ohne auf den nächsten Sprint zu warten, mit der Abarbeitung beginnen. Wenn Aufgaben auf dem Kanban-Board verschoben werden, muss auf den Arbeitsfluss geachtet werden, so dass klar bleibt, wer wann was macht. Dies ist besonders im Hinblick auf die Arbeitsaufteilung im Team wichtig. Kanban darf also nicht als Mikromanagement verstanden werden oder zur Überlastung des Teams führen. Es sollte dagegen zu einem transparenten, gesunden und produktiven System führen, in dem ein Team Aufgaben schneller ausführen kann. Daher bietet es sich an, Richtlinien klar darzustellen und Menschen bzw. Arbeit zu verbinden. Ein interessanter Aspekt bei Kanban ist das Feedback, das Teammitglieder geben dürfen und erhalten, denn dadurch wird das Team agiler. Teams können täglich sogenannte Stand-Up-Meetings von bis zu 15 Minuten vor dem Kanban-Board abhalten, um den Stand abzuklären und einander Feedback zu geben. Zur Verbesserung der Qualität einer Aufgabe oder eines Ergebnisses kann ein Teammitglied einen Review mit dem Ziel durchführen, das Ergebnis am Teamstandard zu messen und dem Aufgabenbesitzer Feedback zu vermitteln.</w:t>
      </w:r>
    </w:p>
    <w:p w14:paraId="4F876A33" w14:textId="77777777" w:rsidR="001E4D13" w:rsidRDefault="001E4D13">
      <w:pPr>
        <w:pStyle w:val="BodyText"/>
        <w:rPr>
          <w:sz w:val="24"/>
        </w:rPr>
      </w:pPr>
    </w:p>
    <w:p w14:paraId="4F876A34" w14:textId="77777777" w:rsidR="001E4D13" w:rsidRDefault="00247020">
      <w:pPr>
        <w:pStyle w:val="Heading6"/>
        <w:spacing w:before="208"/>
      </w:pPr>
      <w:r>
        <w:rPr>
          <w:color w:val="003946"/>
        </w:rPr>
        <w:t>Vorteile von Kanban</w:t>
      </w:r>
    </w:p>
    <w:p w14:paraId="4F876A35" w14:textId="77777777" w:rsidR="001E4D13" w:rsidRDefault="001E4D13">
      <w:pPr>
        <w:pStyle w:val="BodyText"/>
        <w:spacing w:before="2"/>
        <w:rPr>
          <w:rFonts w:ascii="Trebuchet MS"/>
          <w:sz w:val="26"/>
        </w:rPr>
      </w:pPr>
    </w:p>
    <w:p w14:paraId="4F876A36" w14:textId="77777777" w:rsidR="001E4D13" w:rsidRDefault="00247020">
      <w:pPr>
        <w:pStyle w:val="BodyText"/>
        <w:spacing w:line="254" w:lineRule="auto"/>
        <w:ind w:left="957" w:right="2661"/>
        <w:jc w:val="both"/>
      </w:pPr>
      <w:r>
        <w:rPr>
          <w:color w:val="231F20"/>
        </w:rPr>
        <w:t>Zur Einführung von Kanban sind keine großen Veränderungen notwendig, da Begriffe, Implementierung und Verfahren auch für Mitarbeiter ohne Vorwissen im Projektmanagement leicht verständlich sind. Durch die Verwendung von agilen Methoden wie Kanban kann sich die Produktivität eines Teams erhöhen. Gleichzeitig behält es den Überblick über die bereits erledigten und die noch offenen Aufgaben. Da alle Aufgaben auf dem Board sichtbar sind, wird das Board gewissermaßen zum Informationszentrum fürs Team, auf dem sich alle für die Ausführung einer Aufgabe notwendigen Informationen ablesen lassen. Wenn eine Aufgabe in eine Spalte geschoben wird, sieht man sofort, ob die Spalte bereits überfüllt ist und sich ein Engpass im Workflow bildet. Aufgrund der Richtlinie, wenige Aufgaben im Status „In Arbeit“ zuzulassen, sind Kanban-Teams reaktionsfreudiger und produktiver und daher zufriedener mit ihrer Arbeitsauslastung. Ein Team gewinnt durch Kanban auch an Flexibilität, da Änderungen, z.B. eine neue Aufgabe, direkt auf dem Board vorgenommen werden können und vom nächsten freien Teammitglied priorisiert und gelöst werden können. Durch das schnelle Reagieren auf Änderungen wird das Team produktiver und arbeitet besser zusammen, da alle Teammitglieder einander unterstützen können und in der Lage sind, auch Aufgaben anderer zu übernehmen.  Die Hauptvorteile von Kanban lassen sich wie folgt zusammenfassen:</w:t>
      </w:r>
    </w:p>
    <w:p w14:paraId="4F876A37" w14:textId="77777777" w:rsidR="001E4D13" w:rsidRDefault="001E4D13">
      <w:pPr>
        <w:pStyle w:val="BodyText"/>
        <w:spacing w:before="11"/>
        <w:rPr>
          <w:sz w:val="22"/>
        </w:rPr>
      </w:pPr>
    </w:p>
    <w:p w14:paraId="4F876A38" w14:textId="77777777" w:rsidR="001E4D13" w:rsidRDefault="00247020">
      <w:pPr>
        <w:pStyle w:val="ListParagraph"/>
        <w:numPr>
          <w:ilvl w:val="1"/>
          <w:numId w:val="22"/>
        </w:numPr>
        <w:tabs>
          <w:tab w:val="left" w:pos="1237"/>
          <w:tab w:val="left" w:pos="1238"/>
        </w:tabs>
        <w:spacing w:before="0"/>
        <w:ind w:hanging="281"/>
        <w:rPr>
          <w:sz w:val="20"/>
        </w:rPr>
      </w:pPr>
      <w:r>
        <w:rPr>
          <w:color w:val="231F20"/>
          <w:sz w:val="20"/>
        </w:rPr>
        <w:t>Kanban ist leicht zu verstehen und umzusetzen.</w:t>
      </w:r>
    </w:p>
    <w:p w14:paraId="4F876A39" w14:textId="77777777" w:rsidR="001E4D13" w:rsidRDefault="00247020">
      <w:pPr>
        <w:pStyle w:val="ListParagraph"/>
        <w:numPr>
          <w:ilvl w:val="1"/>
          <w:numId w:val="22"/>
        </w:numPr>
        <w:tabs>
          <w:tab w:val="left" w:pos="1237"/>
          <w:tab w:val="left" w:pos="1238"/>
        </w:tabs>
        <w:spacing w:line="254" w:lineRule="auto"/>
        <w:ind w:right="2760"/>
        <w:rPr>
          <w:sz w:val="20"/>
        </w:rPr>
      </w:pPr>
      <w:r>
        <w:rPr>
          <w:color w:val="231F20"/>
          <w:sz w:val="20"/>
        </w:rPr>
        <w:t>Das Team behält anhand des Kanban-Boards den Überblick und kann dort Informationen zu Aufgaben und dem jeweiligen Stand schnell einsehen.</w:t>
      </w:r>
    </w:p>
    <w:p w14:paraId="4F876A3A" w14:textId="77777777" w:rsidR="001E4D13" w:rsidRDefault="00247020">
      <w:pPr>
        <w:pStyle w:val="ListParagraph"/>
        <w:numPr>
          <w:ilvl w:val="1"/>
          <w:numId w:val="22"/>
        </w:numPr>
        <w:tabs>
          <w:tab w:val="left" w:pos="1237"/>
          <w:tab w:val="left" w:pos="1238"/>
        </w:tabs>
        <w:spacing w:before="2" w:line="254" w:lineRule="auto"/>
        <w:ind w:right="3173"/>
        <w:rPr>
          <w:sz w:val="20"/>
        </w:rPr>
      </w:pPr>
      <w:r>
        <w:rPr>
          <w:color w:val="231F20"/>
          <w:sz w:val="20"/>
        </w:rPr>
        <w:t>Alle Änderungen können als neue Aufgaben auf die Liste der offenen Aufgaben des Kanban-Boards gesetzt werden. Dadurch kann das Team sie schnell integrieren.</w:t>
      </w:r>
    </w:p>
    <w:p w14:paraId="4F876A3B" w14:textId="77777777" w:rsidR="001E4D13" w:rsidRDefault="001E4D13">
      <w:pPr>
        <w:spacing w:line="254" w:lineRule="auto"/>
        <w:rPr>
          <w:sz w:val="20"/>
        </w:rPr>
        <w:sectPr w:rsidR="001E4D13">
          <w:pgSz w:w="11910" w:h="16840"/>
          <w:pgMar w:top="960" w:right="0" w:bottom="680" w:left="460" w:header="0" w:footer="486" w:gutter="0"/>
          <w:cols w:space="720"/>
        </w:sectPr>
      </w:pPr>
    </w:p>
    <w:p w14:paraId="4F876A3C" w14:textId="77777777" w:rsidR="001E4D13" w:rsidRDefault="001E4D13">
      <w:pPr>
        <w:pStyle w:val="BodyText"/>
      </w:pPr>
    </w:p>
    <w:p w14:paraId="4F876A3D" w14:textId="77777777" w:rsidR="001E4D13" w:rsidRDefault="001E4D13">
      <w:pPr>
        <w:pStyle w:val="BodyText"/>
      </w:pPr>
    </w:p>
    <w:p w14:paraId="4F876A3E" w14:textId="77777777" w:rsidR="001E4D13" w:rsidRDefault="001E4D13">
      <w:pPr>
        <w:pStyle w:val="BodyText"/>
      </w:pPr>
    </w:p>
    <w:p w14:paraId="4F876A3F" w14:textId="77777777" w:rsidR="001E4D13" w:rsidRDefault="001E4D13">
      <w:pPr>
        <w:pStyle w:val="BodyText"/>
      </w:pPr>
    </w:p>
    <w:p w14:paraId="4F876A40" w14:textId="77777777" w:rsidR="001E4D13" w:rsidRDefault="001E4D13">
      <w:pPr>
        <w:pStyle w:val="BodyText"/>
      </w:pPr>
    </w:p>
    <w:p w14:paraId="4F876A41" w14:textId="77777777" w:rsidR="001E4D13" w:rsidRDefault="001E4D13">
      <w:pPr>
        <w:pStyle w:val="BodyText"/>
      </w:pPr>
    </w:p>
    <w:p w14:paraId="4F876A42" w14:textId="77777777" w:rsidR="001E4D13" w:rsidRDefault="001E4D13">
      <w:pPr>
        <w:pStyle w:val="BodyText"/>
      </w:pPr>
    </w:p>
    <w:p w14:paraId="4F876A43" w14:textId="77777777" w:rsidR="001E4D13" w:rsidRDefault="001E4D13">
      <w:pPr>
        <w:pStyle w:val="BodyText"/>
      </w:pPr>
    </w:p>
    <w:p w14:paraId="4F876A44" w14:textId="77777777" w:rsidR="001E4D13" w:rsidRDefault="00247020">
      <w:pPr>
        <w:pStyle w:val="Heading6"/>
        <w:spacing w:before="228"/>
        <w:ind w:left="2204"/>
      </w:pPr>
      <w:r>
        <w:rPr>
          <w:color w:val="003946"/>
        </w:rPr>
        <w:t>Agiles Kanban</w:t>
      </w:r>
    </w:p>
    <w:p w14:paraId="4F876A45" w14:textId="77777777" w:rsidR="001E4D13" w:rsidRDefault="001E4D13">
      <w:pPr>
        <w:pStyle w:val="BodyText"/>
        <w:spacing w:before="2"/>
        <w:rPr>
          <w:rFonts w:ascii="Trebuchet MS"/>
          <w:sz w:val="26"/>
        </w:rPr>
      </w:pPr>
    </w:p>
    <w:p w14:paraId="4F876A46" w14:textId="361045DF" w:rsidR="001E4D13" w:rsidRDefault="00247020">
      <w:pPr>
        <w:pStyle w:val="BodyText"/>
        <w:spacing w:line="254" w:lineRule="auto"/>
        <w:ind w:left="2204" w:right="1415"/>
        <w:jc w:val="both"/>
      </w:pPr>
      <w:r>
        <w:rPr>
          <w:color w:val="231F20"/>
        </w:rPr>
        <w:t>Agiles Kanban ist eine Kombination aus den Prinzipien der agilen Projektmanagementmethodik und Kanban. Bei dieser Methode wird Kanban in Agile integriert, um Prozessworkflows zu managen und Benutzergeschichten umzusetzen. Jede Benutzergeschichte bzw. jede Aufgabe im agilen Prozess entspricht einer Karte auf dem Kanban-Board und wird vom Status „Offen“ über „In Arbeit“ schließlich zu „Erledigt“ geschoben, wenn die Einhaltung aller Richtlinien gewährleistet ist und alle notwendigen Schritte auf dem Board dargestellt wurden. Der Teamleiter sollte das Limit der „in Arbeit“ befindlichen Aufgaben der Fähigkeit des Teams entsprechend ansetzen, so dass während des Entwicklungszyklus produktiv, konzentriert und flexibel gearbeitet werden kann. Die Aufgaben werden nach Kundenanforderungen priorisiert, und Änderungen werden angenommen und entsprechend in den Workflow integriert. Der Hauptfokus liegt dank der erhöhten Zusammenarbeit des Teams auf der schnelleren Lieferung des Ergebnisses und dem Mehrwert für den Kunden. Kanban kann in allen Industriezweigen oder Projekten, bei denen notwendige Aufgaben vorhersehbar sind und ein Pull-System zur Verfügung steht, eingesetzt werden. Unter diesen Voraussetzungen lässt sich Kanban in einer Organisation problemlos umsetzen. Ein Beispiel wäre ein Data</w:t>
      </w:r>
      <w:r w:rsidR="00EE5D69">
        <w:rPr>
          <w:color w:val="231F20"/>
        </w:rPr>
        <w:t>-</w:t>
      </w:r>
      <w:r>
        <w:rPr>
          <w:color w:val="231F20"/>
        </w:rPr>
        <w:t>Science</w:t>
      </w:r>
      <w:r w:rsidR="00EE5D69">
        <w:rPr>
          <w:color w:val="231F20"/>
        </w:rPr>
        <w:t>-</w:t>
      </w:r>
      <w:r>
        <w:rPr>
          <w:color w:val="231F20"/>
        </w:rPr>
        <w:t>Team eines Autoherstellers, das alle Daten bereits zur Verfügung hat und bei dem die technische Abteilung in regelmäßigen Abständen Fragen zur Verbesserung des Produkts stellt, die anhand der Datenquellen beantwortet werden müssen. Jede Frage ist eine Aufgabe auf dem Kanban-Board. Nachdem alle Anforderungen erfüllt wurden und eine Aufgabe abgearbeitet wurde, kann eine neue aus der Spalte der offenen Aufgaben des Kanban-Boards entnommen werden. So können die Fragen der Abteilung nacheinander abgearbeitet werden. Obwohl Kanban eine gute Lösung für Organisation</w:t>
      </w:r>
      <w:r w:rsidR="00BF25B9">
        <w:rPr>
          <w:color w:val="231F20"/>
        </w:rPr>
        <w:t>en</w:t>
      </w:r>
      <w:r>
        <w:rPr>
          <w:color w:val="231F20"/>
        </w:rPr>
        <w:t xml:space="preserve">, die mit einem Pull-System arbeiten, ist, eignet sich ein anderer Ansatz eventuell besser für Organisationen, die mit einem Push-System and komplexeren Aufgaben und mit vielen Stakeholdern arbeiten. Händler arbeiten beispielsweise mit Push-Systemen. Ein neues Produkt wird anhand des Kundenbedarfs für andere Produkte auf dem Markt eingeführt und dann durch entsprechendes Marketing gefördert. </w:t>
      </w:r>
    </w:p>
    <w:p w14:paraId="4F876A47" w14:textId="77777777" w:rsidR="001E4D13" w:rsidRDefault="001E4D13">
      <w:pPr>
        <w:pStyle w:val="BodyText"/>
        <w:rPr>
          <w:sz w:val="24"/>
        </w:rPr>
      </w:pPr>
    </w:p>
    <w:p w14:paraId="4F876A48" w14:textId="77777777" w:rsidR="001E4D13" w:rsidRDefault="001E4D13">
      <w:pPr>
        <w:pStyle w:val="BodyText"/>
        <w:spacing w:before="11"/>
        <w:rPr>
          <w:sz w:val="34"/>
        </w:rPr>
      </w:pPr>
    </w:p>
    <w:p w14:paraId="4F876A49" w14:textId="77777777" w:rsidR="001E4D13" w:rsidRDefault="00247020">
      <w:pPr>
        <w:pStyle w:val="Heading3"/>
        <w:numPr>
          <w:ilvl w:val="1"/>
          <w:numId w:val="31"/>
        </w:numPr>
        <w:tabs>
          <w:tab w:val="left" w:pos="2772"/>
        </w:tabs>
        <w:ind w:hanging="568"/>
        <w:jc w:val="left"/>
      </w:pPr>
      <w:r>
        <w:rPr>
          <w:color w:val="003946"/>
        </w:rPr>
        <w:t>Scrum</w:t>
      </w:r>
    </w:p>
    <w:p w14:paraId="4F876A4A" w14:textId="7F6D73CA" w:rsidR="001E4D13" w:rsidRDefault="00247020">
      <w:pPr>
        <w:pStyle w:val="BodyText"/>
        <w:spacing w:before="263" w:line="254" w:lineRule="auto"/>
        <w:ind w:left="2204" w:right="1413"/>
        <w:jc w:val="both"/>
      </w:pPr>
      <w:r>
        <w:rPr>
          <w:color w:val="231F20"/>
        </w:rPr>
        <w:t xml:space="preserve">Scrum ist eine Projektmanagementmethode, die von </w:t>
      </w:r>
      <w:proofErr w:type="spellStart"/>
      <w:r>
        <w:rPr>
          <w:color w:val="231F20"/>
        </w:rPr>
        <w:t>Hirotaka</w:t>
      </w:r>
      <w:proofErr w:type="spellEnd"/>
      <w:r>
        <w:rPr>
          <w:color w:val="231F20"/>
        </w:rPr>
        <w:t xml:space="preserve"> Takeuchi und </w:t>
      </w:r>
      <w:proofErr w:type="spellStart"/>
      <w:r>
        <w:rPr>
          <w:color w:val="231F20"/>
        </w:rPr>
        <w:t>Ikujiro</w:t>
      </w:r>
      <w:proofErr w:type="spellEnd"/>
      <w:r>
        <w:rPr>
          <w:color w:val="231F20"/>
        </w:rPr>
        <w:t xml:space="preserve"> </w:t>
      </w:r>
      <w:proofErr w:type="spellStart"/>
      <w:r>
        <w:rPr>
          <w:color w:val="231F20"/>
        </w:rPr>
        <w:t>Nonaka</w:t>
      </w:r>
      <w:proofErr w:type="spellEnd"/>
      <w:r>
        <w:rPr>
          <w:color w:val="231F20"/>
        </w:rPr>
        <w:t xml:space="preserve"> im Harvard Business Review vorgestellt wurde. In ihrem Artikel verwenden die Autoren den Vergleich zum Rugby, um die Vorteile eines strukturierten und selbstorganisierten Teams und die Art und Weise zu beschreiben, wie man diese Teams innovativer und produktiver macht (Takeuchi &amp; </w:t>
      </w:r>
      <w:proofErr w:type="spellStart"/>
      <w:r>
        <w:rPr>
          <w:color w:val="231F20"/>
        </w:rPr>
        <w:t>Nonaka</w:t>
      </w:r>
      <w:proofErr w:type="spellEnd"/>
      <w:r>
        <w:rPr>
          <w:color w:val="231F20"/>
        </w:rPr>
        <w:t>, 1986). Scrum ist ein Begriff aus dem Rugby und beschreibt wie ein Team einen Kreis bildet, um den Ball zu erlangen. Die deutsche Bezeichnung dieser Formation ist Gedränge. Folgende Abbildung zeigt ein Beispiel dafür:</w:t>
      </w:r>
    </w:p>
    <w:p w14:paraId="4F876A4B" w14:textId="77777777" w:rsidR="001E4D13" w:rsidRDefault="001E4D13">
      <w:pPr>
        <w:spacing w:line="254" w:lineRule="auto"/>
        <w:jc w:val="both"/>
        <w:sectPr w:rsidR="001E4D13">
          <w:pgSz w:w="11910" w:h="16840"/>
          <w:pgMar w:top="960" w:right="0" w:bottom="680" w:left="460" w:header="0" w:footer="486" w:gutter="0"/>
          <w:cols w:space="720"/>
        </w:sectPr>
      </w:pPr>
    </w:p>
    <w:p w14:paraId="4F876A4C" w14:textId="77777777" w:rsidR="001E4D13" w:rsidRDefault="001E4D13">
      <w:pPr>
        <w:pStyle w:val="BodyText"/>
        <w:spacing w:before="11"/>
        <w:rPr>
          <w:sz w:val="29"/>
        </w:rPr>
      </w:pPr>
    </w:p>
    <w:p w14:paraId="4F876A4D" w14:textId="77777777" w:rsidR="001E4D13" w:rsidRDefault="00247020">
      <w:pPr>
        <w:spacing w:before="97"/>
        <w:ind w:left="957"/>
        <w:rPr>
          <w:sz w:val="18"/>
        </w:rPr>
      </w:pPr>
      <w:r>
        <w:rPr>
          <w:color w:val="003946"/>
          <w:sz w:val="18"/>
        </w:rPr>
        <w:t>Agiles Projektmanagement</w:t>
      </w:r>
    </w:p>
    <w:p w14:paraId="4F876A4E" w14:textId="77777777" w:rsidR="001E4D13" w:rsidRDefault="001E4D13">
      <w:pPr>
        <w:pStyle w:val="BodyText"/>
      </w:pPr>
    </w:p>
    <w:p w14:paraId="4F876A4F" w14:textId="77777777" w:rsidR="001E4D13" w:rsidRDefault="001E4D13">
      <w:pPr>
        <w:pStyle w:val="BodyText"/>
      </w:pPr>
    </w:p>
    <w:p w14:paraId="4F876A50" w14:textId="77777777" w:rsidR="001E4D13" w:rsidRDefault="001E4D13">
      <w:pPr>
        <w:pStyle w:val="BodyText"/>
      </w:pPr>
    </w:p>
    <w:p w14:paraId="4F876A51" w14:textId="77777777" w:rsidR="001E4D13" w:rsidRDefault="001E4D13">
      <w:pPr>
        <w:pStyle w:val="BodyText"/>
      </w:pPr>
    </w:p>
    <w:p w14:paraId="4F876A52" w14:textId="77777777" w:rsidR="001E4D13" w:rsidRDefault="00247020">
      <w:pPr>
        <w:pStyle w:val="BodyText"/>
        <w:spacing w:before="9"/>
        <w:rPr>
          <w:sz w:val="24"/>
        </w:rPr>
      </w:pPr>
      <w:r>
        <w:rPr>
          <w:noProof/>
        </w:rPr>
        <w:drawing>
          <wp:anchor distT="0" distB="0" distL="0" distR="0" simplePos="0" relativeHeight="9" behindDoc="0" locked="0" layoutInCell="1" allowOverlap="1" wp14:anchorId="4F8778EC" wp14:editId="4F8778ED">
            <wp:simplePos x="0" y="0"/>
            <wp:positionH relativeFrom="page">
              <wp:posOffset>900000</wp:posOffset>
            </wp:positionH>
            <wp:positionV relativeFrom="paragraph">
              <wp:posOffset>206986</wp:posOffset>
            </wp:positionV>
            <wp:extent cx="4972244" cy="3785616"/>
            <wp:effectExtent l="0" t="0" r="0" b="0"/>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32" cstate="print"/>
                    <a:stretch>
                      <a:fillRect/>
                    </a:stretch>
                  </pic:blipFill>
                  <pic:spPr>
                    <a:xfrm>
                      <a:off x="0" y="0"/>
                      <a:ext cx="4972244" cy="3785616"/>
                    </a:xfrm>
                    <a:prstGeom prst="rect">
                      <a:avLst/>
                    </a:prstGeom>
                  </pic:spPr>
                </pic:pic>
              </a:graphicData>
            </a:graphic>
          </wp:anchor>
        </w:drawing>
      </w:r>
    </w:p>
    <w:p w14:paraId="4F876A53" w14:textId="77777777" w:rsidR="001E4D13" w:rsidRDefault="001E4D13">
      <w:pPr>
        <w:pStyle w:val="BodyText"/>
        <w:spacing w:before="11"/>
        <w:rPr>
          <w:sz w:val="12"/>
        </w:rPr>
      </w:pPr>
    </w:p>
    <w:p w14:paraId="4F876A54" w14:textId="09C624A0" w:rsidR="001E4D13" w:rsidRDefault="00247020">
      <w:pPr>
        <w:pStyle w:val="BodyText"/>
        <w:spacing w:before="97" w:line="254" w:lineRule="auto"/>
        <w:ind w:left="957" w:right="2661"/>
        <w:jc w:val="both"/>
      </w:pPr>
      <w:r>
        <w:rPr>
          <w:color w:val="231F20"/>
        </w:rPr>
        <w:t xml:space="preserve">Die Methode des Agile Scrum wurde von </w:t>
      </w:r>
      <w:proofErr w:type="spellStart"/>
      <w:r>
        <w:rPr>
          <w:color w:val="231F20"/>
        </w:rPr>
        <w:t>Schwaber</w:t>
      </w:r>
      <w:proofErr w:type="spellEnd"/>
      <w:r>
        <w:rPr>
          <w:color w:val="231F20"/>
        </w:rPr>
        <w:t xml:space="preserve"> und </w:t>
      </w:r>
      <w:proofErr w:type="spellStart"/>
      <w:r>
        <w:rPr>
          <w:color w:val="231F20"/>
        </w:rPr>
        <w:t>Babatunde</w:t>
      </w:r>
      <w:proofErr w:type="spellEnd"/>
      <w:r>
        <w:rPr>
          <w:color w:val="231F20"/>
        </w:rPr>
        <w:t xml:space="preserve"> am DuPont Forschungszentrum und der Universität von Delaware in der Softwareentwicklung eingeführt. Sie wurde zunächst für die Teamführung verwendet und dann in der </w:t>
      </w:r>
      <w:proofErr w:type="spellStart"/>
      <w:r>
        <w:rPr>
          <w:color w:val="231F20"/>
        </w:rPr>
        <w:t>Easel</w:t>
      </w:r>
      <w:proofErr w:type="spellEnd"/>
      <w:r>
        <w:rPr>
          <w:color w:val="231F20"/>
        </w:rPr>
        <w:t xml:space="preserve"> Software Development Corporation angewandt (Sutherland, 2004). Entwicklungsteams durchlaufen dabei Iterationsschleifen, um inkrementell Produktergebnisse zu erzielen. Agile Scrum liefert dazu eine Strategie, die ein Team befolgen kann, um die Produktfunktion zu erlernen, Erfahrungen einzusetzen, Wissen zu erlangen und aufgrund von Änderungen Anpassungen vorzunehmen, um hochwertige Ergebnisse zu erzielen. Dabei können sich Teammitglieder selbst organisieren, die Qualität ihrer Arbeit durch regelmäßige Kommunikation miteinander und mit anderen Stakeholdern verbessern sowie Problem</w:t>
      </w:r>
      <w:r w:rsidR="0083373F">
        <w:rPr>
          <w:color w:val="231F20"/>
        </w:rPr>
        <w:t>e</w:t>
      </w:r>
      <w:r>
        <w:rPr>
          <w:color w:val="231F20"/>
        </w:rPr>
        <w:t xml:space="preserve"> bei Entstehung gemeinsam abarbeiten. Dieses Modell eignet sich am besten für Firmen oder Teams, deren Produktentwicklungsprozess in zwei- bis vierwöchige Iterationen unterteilt werden kann.</w:t>
      </w:r>
    </w:p>
    <w:p w14:paraId="4F876A55" w14:textId="77777777" w:rsidR="001E4D13" w:rsidRDefault="001E4D13">
      <w:pPr>
        <w:pStyle w:val="BodyText"/>
        <w:rPr>
          <w:sz w:val="24"/>
        </w:rPr>
      </w:pPr>
    </w:p>
    <w:p w14:paraId="4F876A56" w14:textId="77777777" w:rsidR="001E4D13" w:rsidRDefault="00247020">
      <w:pPr>
        <w:pStyle w:val="Heading6"/>
        <w:spacing w:before="202"/>
      </w:pPr>
      <w:r>
        <w:rPr>
          <w:color w:val="003946"/>
        </w:rPr>
        <w:t>Agile Scrum Framework</w:t>
      </w:r>
    </w:p>
    <w:p w14:paraId="4F876A57" w14:textId="77777777" w:rsidR="001E4D13" w:rsidRDefault="001E4D13">
      <w:pPr>
        <w:pStyle w:val="BodyText"/>
        <w:spacing w:before="2"/>
        <w:rPr>
          <w:rFonts w:ascii="Trebuchet MS"/>
          <w:sz w:val="26"/>
        </w:rPr>
      </w:pPr>
    </w:p>
    <w:p w14:paraId="4F876A58" w14:textId="77777777" w:rsidR="001E4D13" w:rsidRDefault="00247020">
      <w:pPr>
        <w:pStyle w:val="BodyText"/>
        <w:spacing w:line="254" w:lineRule="auto"/>
        <w:ind w:left="957" w:right="2663" w:hanging="1"/>
        <w:jc w:val="both"/>
      </w:pPr>
      <w:r>
        <w:rPr>
          <w:color w:val="231F20"/>
        </w:rPr>
        <w:t xml:space="preserve">Um ein Framework für Agile Scrum zu erstellen, sollten den Teammitgliedern die ursprünglichen Prinzipien klar sein (Takeuchi &amp; </w:t>
      </w:r>
      <w:proofErr w:type="spellStart"/>
      <w:r>
        <w:rPr>
          <w:color w:val="231F20"/>
        </w:rPr>
        <w:t>Nonaka</w:t>
      </w:r>
      <w:proofErr w:type="spellEnd"/>
      <w:r>
        <w:rPr>
          <w:color w:val="231F20"/>
        </w:rPr>
        <w:t>, 1986).</w:t>
      </w:r>
    </w:p>
    <w:p w14:paraId="4F876A59" w14:textId="77777777" w:rsidR="001E4D13" w:rsidRDefault="001E4D13">
      <w:pPr>
        <w:spacing w:line="254" w:lineRule="auto"/>
        <w:jc w:val="both"/>
        <w:sectPr w:rsidR="001E4D13">
          <w:pgSz w:w="11910" w:h="16840"/>
          <w:pgMar w:top="960" w:right="0" w:bottom="680" w:left="460" w:header="0" w:footer="486" w:gutter="0"/>
          <w:cols w:space="720"/>
        </w:sectPr>
      </w:pPr>
    </w:p>
    <w:p w14:paraId="4F876A5A" w14:textId="77777777" w:rsidR="001E4D13" w:rsidRDefault="001E4D13">
      <w:pPr>
        <w:pStyle w:val="BodyText"/>
      </w:pPr>
    </w:p>
    <w:p w14:paraId="4F876A5B" w14:textId="77777777" w:rsidR="001E4D13" w:rsidRDefault="001E4D13">
      <w:pPr>
        <w:pStyle w:val="BodyText"/>
      </w:pPr>
    </w:p>
    <w:p w14:paraId="4F876A5C" w14:textId="77777777" w:rsidR="001E4D13" w:rsidRDefault="001E4D13">
      <w:pPr>
        <w:pStyle w:val="BodyText"/>
      </w:pPr>
    </w:p>
    <w:p w14:paraId="4F876A5D" w14:textId="77777777" w:rsidR="001E4D13" w:rsidRDefault="001E4D13">
      <w:pPr>
        <w:pStyle w:val="BodyText"/>
      </w:pPr>
    </w:p>
    <w:p w14:paraId="4F876A5E" w14:textId="77777777" w:rsidR="001E4D13" w:rsidRDefault="001E4D13">
      <w:pPr>
        <w:pStyle w:val="BodyText"/>
      </w:pPr>
    </w:p>
    <w:p w14:paraId="4F876A5F" w14:textId="77777777" w:rsidR="001E4D13" w:rsidRDefault="001E4D13">
      <w:pPr>
        <w:pStyle w:val="BodyText"/>
      </w:pPr>
    </w:p>
    <w:p w14:paraId="4F876A60" w14:textId="77777777" w:rsidR="001E4D13" w:rsidRDefault="001E4D13">
      <w:pPr>
        <w:pStyle w:val="BodyText"/>
      </w:pPr>
    </w:p>
    <w:p w14:paraId="4F876A61" w14:textId="77777777" w:rsidR="001E4D13" w:rsidRDefault="001E4D13">
      <w:pPr>
        <w:pStyle w:val="BodyText"/>
        <w:spacing w:before="7"/>
      </w:pPr>
    </w:p>
    <w:p w14:paraId="4F876A62" w14:textId="77777777" w:rsidR="001E4D13" w:rsidRDefault="00247020">
      <w:pPr>
        <w:pStyle w:val="ListParagraph"/>
        <w:numPr>
          <w:ilvl w:val="2"/>
          <w:numId w:val="22"/>
        </w:numPr>
        <w:tabs>
          <w:tab w:val="left" w:pos="2485"/>
        </w:tabs>
        <w:spacing w:before="0" w:line="254" w:lineRule="auto"/>
        <w:ind w:right="1605"/>
        <w:jc w:val="both"/>
        <w:rPr>
          <w:sz w:val="20"/>
        </w:rPr>
      </w:pPr>
      <w:r>
        <w:rPr>
          <w:color w:val="231F20"/>
          <w:sz w:val="20"/>
        </w:rPr>
        <w:t>Transparenz: Die Arbeitsumgebung und -kultur sollte den Austausch von Wissen über den Prozess und die inhärenten Hindernisse ermöglichen, so dass Probleme sofort gelöst werden können.</w:t>
      </w:r>
    </w:p>
    <w:p w14:paraId="4F876A63" w14:textId="36AA52E7" w:rsidR="001E4D13" w:rsidRDefault="00247020">
      <w:pPr>
        <w:pStyle w:val="ListParagraph"/>
        <w:numPr>
          <w:ilvl w:val="2"/>
          <w:numId w:val="22"/>
        </w:numPr>
        <w:tabs>
          <w:tab w:val="left" w:pos="2484"/>
          <w:tab w:val="left" w:pos="2485"/>
        </w:tabs>
        <w:spacing w:before="4" w:line="254" w:lineRule="auto"/>
        <w:ind w:right="1447"/>
        <w:rPr>
          <w:sz w:val="20"/>
        </w:rPr>
      </w:pPr>
      <w:r>
        <w:rPr>
          <w:color w:val="231F20"/>
          <w:sz w:val="20"/>
        </w:rPr>
        <w:t xml:space="preserve">Überprüfung: Um die Qualität des Endprodukts zu verbessern und den Prozessablauf zu verstehen, müssen regelmäßig </w:t>
      </w:r>
      <w:r w:rsidR="00BA4F4D">
        <w:rPr>
          <w:color w:val="231F20"/>
          <w:sz w:val="20"/>
        </w:rPr>
        <w:t>Überprüfun</w:t>
      </w:r>
      <w:r>
        <w:rPr>
          <w:color w:val="231F20"/>
          <w:sz w:val="20"/>
        </w:rPr>
        <w:t>g</w:t>
      </w:r>
      <w:r w:rsidR="00FC05D9">
        <w:rPr>
          <w:color w:val="231F20"/>
          <w:sz w:val="20"/>
        </w:rPr>
        <w:t xml:space="preserve">en </w:t>
      </w:r>
      <w:r w:rsidR="004F1B3D">
        <w:rPr>
          <w:color w:val="231F20"/>
          <w:sz w:val="20"/>
        </w:rPr>
        <w:t>durchgeführt werden</w:t>
      </w:r>
      <w:r>
        <w:rPr>
          <w:color w:val="231F20"/>
          <w:sz w:val="20"/>
        </w:rPr>
        <w:t xml:space="preserve"> und das Team muss Feedback gegenüber aufgeschlossen sein.</w:t>
      </w:r>
    </w:p>
    <w:p w14:paraId="4F876A64" w14:textId="6BCE8ECF" w:rsidR="001E4D13" w:rsidRDefault="00247020">
      <w:pPr>
        <w:pStyle w:val="ListParagraph"/>
        <w:numPr>
          <w:ilvl w:val="2"/>
          <w:numId w:val="22"/>
        </w:numPr>
        <w:tabs>
          <w:tab w:val="left" w:pos="2484"/>
          <w:tab w:val="left" w:pos="2485"/>
        </w:tabs>
        <w:spacing w:before="4" w:line="254" w:lineRule="auto"/>
        <w:ind w:right="1784"/>
        <w:rPr>
          <w:sz w:val="20"/>
        </w:rPr>
      </w:pPr>
      <w:r>
        <w:rPr>
          <w:color w:val="231F20"/>
          <w:sz w:val="20"/>
        </w:rPr>
        <w:t xml:space="preserve">Anpassung: Es muss </w:t>
      </w:r>
      <w:r w:rsidR="00B7367C">
        <w:rPr>
          <w:color w:val="231F20"/>
          <w:sz w:val="20"/>
        </w:rPr>
        <w:t>ständige Kontrollen stattfinden</w:t>
      </w:r>
      <w:r>
        <w:rPr>
          <w:color w:val="231F20"/>
          <w:sz w:val="20"/>
        </w:rPr>
        <w:t>, anhand derer Dinge, die keinen Projektmehrwert beitragen, eliminiert werden können.</w:t>
      </w:r>
    </w:p>
    <w:p w14:paraId="4F876A65" w14:textId="77777777" w:rsidR="001E4D13" w:rsidRDefault="001E4D13">
      <w:pPr>
        <w:pStyle w:val="BodyText"/>
        <w:spacing w:before="6"/>
        <w:rPr>
          <w:sz w:val="21"/>
        </w:rPr>
      </w:pPr>
    </w:p>
    <w:p w14:paraId="4F876A66" w14:textId="77777777" w:rsidR="001E4D13" w:rsidRDefault="00247020">
      <w:pPr>
        <w:pStyle w:val="BodyText"/>
        <w:spacing w:line="254" w:lineRule="auto"/>
        <w:ind w:left="2204" w:right="1414" w:hanging="1"/>
        <w:jc w:val="both"/>
      </w:pPr>
      <w:r>
        <w:rPr>
          <w:color w:val="231F20"/>
        </w:rPr>
        <w:t>In der nachstehenden Abbildung werden verschiedene Elemente und Rollen aufgeführt, die zu einem erfolgreichen Scrum Framework gehören:</w:t>
      </w:r>
    </w:p>
    <w:p w14:paraId="4F876A67" w14:textId="77777777" w:rsidR="001E4D13" w:rsidRDefault="00247020">
      <w:pPr>
        <w:pStyle w:val="BodyText"/>
        <w:spacing w:before="5"/>
        <w:rPr>
          <w:sz w:val="21"/>
        </w:rPr>
      </w:pPr>
      <w:r>
        <w:rPr>
          <w:noProof/>
        </w:rPr>
        <w:drawing>
          <wp:anchor distT="0" distB="0" distL="0" distR="0" simplePos="0" relativeHeight="10" behindDoc="0" locked="0" layoutInCell="1" allowOverlap="1" wp14:anchorId="4F8778EE" wp14:editId="4F8778EF">
            <wp:simplePos x="0" y="0"/>
            <wp:positionH relativeFrom="page">
              <wp:posOffset>1692000</wp:posOffset>
            </wp:positionH>
            <wp:positionV relativeFrom="paragraph">
              <wp:posOffset>181539</wp:posOffset>
            </wp:positionV>
            <wp:extent cx="4972914" cy="3243072"/>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33" cstate="print"/>
                    <a:stretch>
                      <a:fillRect/>
                    </a:stretch>
                  </pic:blipFill>
                  <pic:spPr>
                    <a:xfrm>
                      <a:off x="0" y="0"/>
                      <a:ext cx="4972914" cy="3243072"/>
                    </a:xfrm>
                    <a:prstGeom prst="rect">
                      <a:avLst/>
                    </a:prstGeom>
                  </pic:spPr>
                </pic:pic>
              </a:graphicData>
            </a:graphic>
          </wp:anchor>
        </w:drawing>
      </w:r>
    </w:p>
    <w:p w14:paraId="4F876A68" w14:textId="77777777" w:rsidR="001E4D13" w:rsidRDefault="001E4D13">
      <w:pPr>
        <w:pStyle w:val="BodyText"/>
        <w:rPr>
          <w:sz w:val="24"/>
        </w:rPr>
      </w:pPr>
    </w:p>
    <w:p w14:paraId="4F876A69" w14:textId="77777777" w:rsidR="001E4D13" w:rsidRDefault="001E4D13">
      <w:pPr>
        <w:pStyle w:val="BodyText"/>
        <w:rPr>
          <w:sz w:val="21"/>
        </w:rPr>
      </w:pPr>
    </w:p>
    <w:p w14:paraId="4F876A6A" w14:textId="77777777" w:rsidR="001E4D13" w:rsidRDefault="00247020">
      <w:pPr>
        <w:pStyle w:val="Heading6"/>
        <w:ind w:left="2204"/>
      </w:pPr>
      <w:r>
        <w:rPr>
          <w:color w:val="003946"/>
        </w:rPr>
        <w:t>Sprints und Agile Scrum</w:t>
      </w:r>
    </w:p>
    <w:p w14:paraId="4F876A6B" w14:textId="77777777" w:rsidR="001E4D13" w:rsidRDefault="001E4D13">
      <w:pPr>
        <w:pStyle w:val="BodyText"/>
        <w:spacing w:before="2"/>
        <w:rPr>
          <w:rFonts w:ascii="Trebuchet MS"/>
          <w:sz w:val="26"/>
        </w:rPr>
      </w:pPr>
    </w:p>
    <w:p w14:paraId="4F876A6C" w14:textId="338861E1" w:rsidR="001E4D13" w:rsidRDefault="00247020">
      <w:pPr>
        <w:pStyle w:val="BodyText"/>
        <w:spacing w:line="254" w:lineRule="auto"/>
        <w:ind w:left="2204" w:right="1414"/>
        <w:jc w:val="both"/>
      </w:pPr>
      <w:r>
        <w:rPr>
          <w:color w:val="231F20"/>
        </w:rPr>
        <w:t>Ein Projekt und dessen Umfang können sich bei Agile Scrum ändern, die Kosten und der Zeitrahmen bleiben jedoch gleich. Die Projektlänge ist je nach notwendigem Entwicklungsaufwand und nötiger Entwicklungszeit in gleiche Abschnitte, sogenannte Sprints, aufgeteilt. Wie beim agilen Sprint kann ein Sprint bei Agile Scrum selbst zum Projekt werden, an dessen Ende ein Produkt zur Kundenprüfung steht. Die zum Abschluss eines Sprints notwendige Zeit sollte gleich bleiben, so dass Kosten genau prognostiziert werden können. Im Idealfall dauert ein Sprin</w:t>
      </w:r>
      <w:r w:rsidR="007A2CBD">
        <w:rPr>
          <w:color w:val="231F20"/>
        </w:rPr>
        <w:t>t</w:t>
      </w:r>
      <w:r>
        <w:rPr>
          <w:color w:val="231F20"/>
        </w:rPr>
        <w:t xml:space="preserve"> ein bis zwei Wochen. Mit einem zweiwöchigen Sprint betragen die Kosten für die Mitarbeiter beispielsweise die Hälfte der Monatsgehälter.</w:t>
      </w:r>
    </w:p>
    <w:p w14:paraId="4F876A6D" w14:textId="77777777" w:rsidR="001E4D13" w:rsidRDefault="001E4D13">
      <w:pPr>
        <w:spacing w:line="254" w:lineRule="auto"/>
        <w:jc w:val="both"/>
        <w:sectPr w:rsidR="001E4D13">
          <w:pgSz w:w="11910" w:h="16840"/>
          <w:pgMar w:top="960" w:right="0" w:bottom="680" w:left="460" w:header="0" w:footer="486" w:gutter="0"/>
          <w:cols w:space="720"/>
        </w:sectPr>
      </w:pPr>
    </w:p>
    <w:p w14:paraId="4F876A6E" w14:textId="77777777" w:rsidR="001E4D13" w:rsidRDefault="001E4D13">
      <w:pPr>
        <w:pStyle w:val="BodyText"/>
        <w:spacing w:before="11"/>
        <w:rPr>
          <w:sz w:val="29"/>
        </w:rPr>
      </w:pPr>
    </w:p>
    <w:p w14:paraId="4F876A6F" w14:textId="77777777" w:rsidR="001E4D13" w:rsidRDefault="00247020">
      <w:pPr>
        <w:spacing w:before="97"/>
        <w:ind w:left="957"/>
        <w:rPr>
          <w:sz w:val="18"/>
        </w:rPr>
      </w:pPr>
      <w:r>
        <w:rPr>
          <w:color w:val="003946"/>
          <w:sz w:val="18"/>
        </w:rPr>
        <w:t>Agiles Projektmanagement</w:t>
      </w:r>
    </w:p>
    <w:p w14:paraId="4F876A70" w14:textId="77777777" w:rsidR="001E4D13" w:rsidRDefault="001E4D13">
      <w:pPr>
        <w:pStyle w:val="BodyText"/>
      </w:pPr>
    </w:p>
    <w:p w14:paraId="4F876A71" w14:textId="77777777" w:rsidR="001E4D13" w:rsidRDefault="001E4D13">
      <w:pPr>
        <w:pStyle w:val="BodyText"/>
      </w:pPr>
    </w:p>
    <w:p w14:paraId="4F876A72" w14:textId="77777777" w:rsidR="001E4D13" w:rsidRDefault="001E4D13">
      <w:pPr>
        <w:pStyle w:val="BodyText"/>
      </w:pPr>
    </w:p>
    <w:p w14:paraId="4F876A73" w14:textId="77777777" w:rsidR="001E4D13" w:rsidRDefault="001E4D13">
      <w:pPr>
        <w:pStyle w:val="BodyText"/>
      </w:pPr>
    </w:p>
    <w:p w14:paraId="4F876A74" w14:textId="77777777" w:rsidR="001E4D13" w:rsidRDefault="001E4D13">
      <w:pPr>
        <w:pStyle w:val="BodyText"/>
      </w:pPr>
    </w:p>
    <w:p w14:paraId="4F876A75" w14:textId="77777777" w:rsidR="001E4D13" w:rsidRDefault="001E4D13">
      <w:pPr>
        <w:pStyle w:val="BodyText"/>
        <w:spacing w:before="10"/>
        <w:rPr>
          <w:sz w:val="22"/>
        </w:rPr>
      </w:pPr>
    </w:p>
    <w:p w14:paraId="4F876A76" w14:textId="77777777" w:rsidR="001E4D13" w:rsidRDefault="00247020">
      <w:pPr>
        <w:pStyle w:val="Heading6"/>
      </w:pPr>
      <w:r>
        <w:rPr>
          <w:color w:val="003946"/>
        </w:rPr>
        <w:t>Rollen und Agile Scrum</w:t>
      </w:r>
    </w:p>
    <w:p w14:paraId="4F876A77" w14:textId="77777777" w:rsidR="001E4D13" w:rsidRDefault="001E4D13">
      <w:pPr>
        <w:pStyle w:val="BodyText"/>
        <w:spacing w:before="2"/>
        <w:rPr>
          <w:rFonts w:ascii="Trebuchet MS"/>
          <w:sz w:val="26"/>
        </w:rPr>
      </w:pPr>
    </w:p>
    <w:p w14:paraId="4F876A78" w14:textId="41522B0F" w:rsidR="001E4D13" w:rsidRDefault="00247020">
      <w:pPr>
        <w:pStyle w:val="BodyText"/>
        <w:spacing w:line="254" w:lineRule="auto"/>
        <w:ind w:left="957" w:right="2663"/>
        <w:jc w:val="both"/>
      </w:pPr>
      <w:r>
        <w:rPr>
          <w:color w:val="231F20"/>
        </w:rPr>
        <w:t xml:space="preserve">Beim Agile Scrum gibt es verschiedene Rollen, die Teammitglieder aufgrund ihrer Erfahrung </w:t>
      </w:r>
      <w:r w:rsidR="00A43034">
        <w:rPr>
          <w:color w:val="231F20"/>
        </w:rPr>
        <w:t>ein</w:t>
      </w:r>
      <w:r>
        <w:rPr>
          <w:color w:val="231F20"/>
        </w:rPr>
        <w:t>nehmen können und die für den Erfolg eines Teams wichtig sind (Sims &amp; Johnson, 2012). Dazu gehört die Rolle des Produktinhabers, die praktisch dieselbe ist, wie die des Produktinhabers bei Agile.</w:t>
      </w:r>
    </w:p>
    <w:p w14:paraId="4F876A79" w14:textId="77777777" w:rsidR="001E4D13" w:rsidRDefault="001E4D13">
      <w:pPr>
        <w:pStyle w:val="BodyText"/>
        <w:spacing w:before="7"/>
        <w:rPr>
          <w:sz w:val="21"/>
        </w:rPr>
      </w:pPr>
    </w:p>
    <w:p w14:paraId="4F876A7A" w14:textId="77777777" w:rsidR="001E4D13" w:rsidRDefault="00247020">
      <w:pPr>
        <w:pStyle w:val="ListParagraph"/>
        <w:numPr>
          <w:ilvl w:val="1"/>
          <w:numId w:val="22"/>
        </w:numPr>
        <w:tabs>
          <w:tab w:val="left" w:pos="1237"/>
          <w:tab w:val="left" w:pos="1238"/>
        </w:tabs>
        <w:spacing w:before="0" w:line="254" w:lineRule="auto"/>
        <w:ind w:right="2780"/>
        <w:rPr>
          <w:sz w:val="20"/>
        </w:rPr>
      </w:pPr>
      <w:r>
        <w:rPr>
          <w:color w:val="231F20"/>
          <w:sz w:val="20"/>
        </w:rPr>
        <w:t xml:space="preserve"> Produktinhaber sind für die Steuerung des Produktbacklogs verantwortlich, so dass das erwünschte Ergebnis und die Kundenzufriedenheit gewährleistet werden können.</w:t>
      </w:r>
    </w:p>
    <w:p w14:paraId="4F876A7B" w14:textId="77777777" w:rsidR="001E4D13" w:rsidRDefault="00247020">
      <w:pPr>
        <w:pStyle w:val="ListParagraph"/>
        <w:numPr>
          <w:ilvl w:val="1"/>
          <w:numId w:val="22"/>
        </w:numPr>
        <w:tabs>
          <w:tab w:val="left" w:pos="1237"/>
          <w:tab w:val="left" w:pos="1238"/>
        </w:tabs>
        <w:spacing w:before="4" w:line="254" w:lineRule="auto"/>
        <w:ind w:right="2776"/>
        <w:rPr>
          <w:sz w:val="20"/>
        </w:rPr>
      </w:pPr>
      <w:r>
        <w:rPr>
          <w:color w:val="231F20"/>
          <w:sz w:val="20"/>
        </w:rPr>
        <w:t>Der Scrum Master stellt sicher, dass ein Team die Werte und Prinzipien von Agile befolgt und dass am Ende des Sprints dessen Ziel erreicht wurde. Scrum Master leiten Teams nicht direkt, sondern unterstützen und fördern es, so dass alle Anforderungen zur erfolgreichen Ausführung der Aufgaben erfüllt sind. Während des Sprints vertreten Scrum Master das Team und arbeiten eng mit den Produktinhabern.</w:t>
      </w:r>
    </w:p>
    <w:p w14:paraId="4F876A7C" w14:textId="77777777" w:rsidR="001E4D13" w:rsidRDefault="00247020">
      <w:pPr>
        <w:pStyle w:val="ListParagraph"/>
        <w:numPr>
          <w:ilvl w:val="1"/>
          <w:numId w:val="22"/>
        </w:numPr>
        <w:tabs>
          <w:tab w:val="left" w:pos="1237"/>
          <w:tab w:val="left" w:pos="1238"/>
        </w:tabs>
        <w:spacing w:before="7" w:line="254" w:lineRule="auto"/>
        <w:ind w:right="2846"/>
        <w:rPr>
          <w:sz w:val="20"/>
        </w:rPr>
      </w:pPr>
      <w:r>
        <w:rPr>
          <w:color w:val="231F20"/>
          <w:sz w:val="20"/>
        </w:rPr>
        <w:t>Die Rolle des Entwicklers eignet sich hervorragend für passionierte Produktentwickler im Team, die die notwendigen Fähigkeiten zur Lieferung eines qualitativ hochwertigen Produkts und zur Kundenzufriedenheit mitbringen.</w:t>
      </w:r>
    </w:p>
    <w:p w14:paraId="4F876A7D" w14:textId="77777777" w:rsidR="001E4D13" w:rsidRDefault="001E4D13">
      <w:pPr>
        <w:pStyle w:val="BodyText"/>
        <w:rPr>
          <w:sz w:val="24"/>
        </w:rPr>
      </w:pPr>
    </w:p>
    <w:p w14:paraId="4F876A7E" w14:textId="77777777" w:rsidR="001E4D13" w:rsidRDefault="00247020">
      <w:pPr>
        <w:pStyle w:val="Heading6"/>
        <w:spacing w:before="192"/>
      </w:pPr>
      <w:r>
        <w:rPr>
          <w:color w:val="003946"/>
        </w:rPr>
        <w:t>Artifacts als essenzielle Elemente des Agile Scrum</w:t>
      </w:r>
    </w:p>
    <w:p w14:paraId="4F876A7F" w14:textId="77777777" w:rsidR="001E4D13" w:rsidRDefault="001E4D13">
      <w:pPr>
        <w:pStyle w:val="BodyText"/>
        <w:spacing w:before="2"/>
        <w:rPr>
          <w:rFonts w:ascii="Trebuchet MS"/>
          <w:sz w:val="26"/>
        </w:rPr>
      </w:pPr>
    </w:p>
    <w:p w14:paraId="4F876A80" w14:textId="77777777" w:rsidR="001E4D13" w:rsidRDefault="00247020">
      <w:pPr>
        <w:pStyle w:val="BodyText"/>
        <w:spacing w:line="254" w:lineRule="auto"/>
        <w:ind w:left="957" w:right="2662" w:hanging="1"/>
        <w:jc w:val="both"/>
      </w:pPr>
      <w:r>
        <w:rPr>
          <w:color w:val="231F20"/>
        </w:rPr>
        <w:t>Neben der Festlegung der Rollen bei Agile Scrum sind für das Framework auch Werkzeuge, die sogenannten Artifacts, wichtig (</w:t>
      </w:r>
      <w:proofErr w:type="spellStart"/>
      <w:r>
        <w:rPr>
          <w:color w:val="231F20"/>
        </w:rPr>
        <w:t>Jongerius</w:t>
      </w:r>
      <w:proofErr w:type="spellEnd"/>
      <w:r>
        <w:rPr>
          <w:color w:val="231F20"/>
        </w:rPr>
        <w:t xml:space="preserve"> et al., 2013):</w:t>
      </w:r>
    </w:p>
    <w:p w14:paraId="4F876A81" w14:textId="77777777" w:rsidR="001E4D13" w:rsidRDefault="001E4D13">
      <w:pPr>
        <w:pStyle w:val="BodyText"/>
        <w:spacing w:before="7"/>
        <w:rPr>
          <w:sz w:val="21"/>
        </w:rPr>
      </w:pPr>
    </w:p>
    <w:p w14:paraId="4F876A82" w14:textId="790DB9A1" w:rsidR="001E4D13" w:rsidRDefault="00247020">
      <w:pPr>
        <w:pStyle w:val="ListParagraph"/>
        <w:numPr>
          <w:ilvl w:val="1"/>
          <w:numId w:val="22"/>
        </w:numPr>
        <w:tabs>
          <w:tab w:val="left" w:pos="1237"/>
          <w:tab w:val="left" w:pos="1238"/>
        </w:tabs>
        <w:spacing w:before="0" w:line="254" w:lineRule="auto"/>
        <w:ind w:right="2700"/>
        <w:rPr>
          <w:sz w:val="20"/>
        </w:rPr>
      </w:pPr>
      <w:r>
        <w:rPr>
          <w:color w:val="231F20"/>
          <w:sz w:val="20"/>
        </w:rPr>
        <w:t>Der Produktbacklog ist eine sortierte Liste von Anforderungen, die zur Umsetzung von Projektänderungen gebraucht werden. Die einzelnen Artikel in einem Produktbacklog werden als Benutzergeschichten bezeichnet. Die Pflege des Produktbacklogs unterliegt dem Produktinhaber, der auch den Geschäftswert der einzelnen Artikel bestimmt. Artikel in einem Produktbacklog sind Optionen, die ein Entwicklungsteam wählen und im nächsten Sprint abarbeiten kann. Das heißt allerdings nicht, dass alle Artikel in einem Produktbacklog geliefert werden.</w:t>
      </w:r>
    </w:p>
    <w:p w14:paraId="4F876A83" w14:textId="77777777" w:rsidR="001E4D13" w:rsidRDefault="00247020">
      <w:pPr>
        <w:pStyle w:val="ListParagraph"/>
        <w:numPr>
          <w:ilvl w:val="1"/>
          <w:numId w:val="22"/>
        </w:numPr>
        <w:tabs>
          <w:tab w:val="left" w:pos="1237"/>
          <w:tab w:val="left" w:pos="1238"/>
        </w:tabs>
        <w:spacing w:before="8" w:line="254" w:lineRule="auto"/>
        <w:ind w:right="2761"/>
        <w:rPr>
          <w:sz w:val="20"/>
        </w:rPr>
      </w:pPr>
      <w:r>
        <w:rPr>
          <w:color w:val="231F20"/>
          <w:sz w:val="20"/>
        </w:rPr>
        <w:t>Der Sprintbacklog enthält eine Artikelliste, die vom Entwicklungsteam zur Erfüllung des Sprintziels bearbeitet werden sollte. Ein Element oder eine Benutzergeschichte kann auch in kleinere Aufgaben geteilt werden. Jede Benutzergeschichte bekommt dabei einen Inhaber. Dieser Inhaber kann durch andere im Team bei der Ausführung der Aufgaben in der Benutzergeschichte unterstützt werden. Ein Entwicklungsteam sollte abschätzen können, welche Artikel es in einem Sprint liefern kann, da der Produktinhaber dem Sprintbacklog nach Beginn des Sprints keine Artikel mehr hinzufügen kann.</w:t>
      </w:r>
    </w:p>
    <w:p w14:paraId="4F876A84" w14:textId="77777777" w:rsidR="001E4D13" w:rsidRDefault="00247020">
      <w:pPr>
        <w:pStyle w:val="ListParagraph"/>
        <w:numPr>
          <w:ilvl w:val="1"/>
          <w:numId w:val="22"/>
        </w:numPr>
        <w:tabs>
          <w:tab w:val="left" w:pos="1238"/>
        </w:tabs>
        <w:spacing w:before="10" w:line="254" w:lineRule="auto"/>
        <w:ind w:right="2821"/>
        <w:jc w:val="both"/>
        <w:rPr>
          <w:sz w:val="20"/>
        </w:rPr>
      </w:pPr>
      <w:r>
        <w:rPr>
          <w:color w:val="231F20"/>
          <w:sz w:val="20"/>
        </w:rPr>
        <w:t>Ein Inkrement ist eine Sammlung an Produktelementen, die verlässliches und funktionsfähiges Output des Sprints darstellen könnten. Wenn ein Inkrement abgeschlossen wird, gilt es als „Erledigt“ und kann dem Kunden geliefert werden.</w:t>
      </w:r>
    </w:p>
    <w:p w14:paraId="4F876A85" w14:textId="77777777" w:rsidR="001E4D13" w:rsidRDefault="00247020">
      <w:pPr>
        <w:pStyle w:val="ListParagraph"/>
        <w:numPr>
          <w:ilvl w:val="1"/>
          <w:numId w:val="22"/>
        </w:numPr>
        <w:tabs>
          <w:tab w:val="left" w:pos="1238"/>
        </w:tabs>
        <w:spacing w:before="4" w:line="254" w:lineRule="auto"/>
        <w:ind w:right="2775"/>
        <w:jc w:val="both"/>
        <w:rPr>
          <w:sz w:val="20"/>
        </w:rPr>
      </w:pPr>
      <w:r>
        <w:rPr>
          <w:color w:val="231F20"/>
          <w:sz w:val="20"/>
        </w:rPr>
        <w:t>Die „Definition von Erledigt“ wird vorher vom Team anhand von Standards und Regeln festgelegt. Diese werden verwendet, wenn Artikel zum Sprintbacklog hinzugefügt und während des Sprints abgearbeitet werden.</w:t>
      </w:r>
    </w:p>
    <w:p w14:paraId="4F876A86" w14:textId="77777777" w:rsidR="001E4D13" w:rsidRDefault="001E4D13">
      <w:pPr>
        <w:spacing w:line="254" w:lineRule="auto"/>
        <w:jc w:val="both"/>
        <w:rPr>
          <w:sz w:val="20"/>
        </w:rPr>
        <w:sectPr w:rsidR="001E4D13">
          <w:pgSz w:w="11910" w:h="16840"/>
          <w:pgMar w:top="960" w:right="0" w:bottom="680" w:left="460" w:header="0" w:footer="486" w:gutter="0"/>
          <w:cols w:space="720"/>
        </w:sectPr>
      </w:pPr>
    </w:p>
    <w:p w14:paraId="4F876A87" w14:textId="77777777" w:rsidR="001E4D13" w:rsidRDefault="001E4D13">
      <w:pPr>
        <w:pStyle w:val="BodyText"/>
      </w:pPr>
    </w:p>
    <w:p w14:paraId="4F876A88" w14:textId="77777777" w:rsidR="001E4D13" w:rsidRDefault="001E4D13">
      <w:pPr>
        <w:pStyle w:val="BodyText"/>
      </w:pPr>
    </w:p>
    <w:p w14:paraId="4F876A89" w14:textId="77777777" w:rsidR="001E4D13" w:rsidRDefault="001E4D13">
      <w:pPr>
        <w:pStyle w:val="BodyText"/>
      </w:pPr>
    </w:p>
    <w:p w14:paraId="4F876A8A" w14:textId="77777777" w:rsidR="001E4D13" w:rsidRDefault="001E4D13">
      <w:pPr>
        <w:pStyle w:val="BodyText"/>
      </w:pPr>
    </w:p>
    <w:p w14:paraId="4F876A8B" w14:textId="77777777" w:rsidR="001E4D13" w:rsidRDefault="001E4D13">
      <w:pPr>
        <w:pStyle w:val="BodyText"/>
      </w:pPr>
    </w:p>
    <w:p w14:paraId="4F876A8C" w14:textId="77777777" w:rsidR="001E4D13" w:rsidRDefault="001E4D13">
      <w:pPr>
        <w:pStyle w:val="BodyText"/>
      </w:pPr>
    </w:p>
    <w:p w14:paraId="4F876A8D" w14:textId="77777777" w:rsidR="001E4D13" w:rsidRDefault="001E4D13">
      <w:pPr>
        <w:pStyle w:val="BodyText"/>
      </w:pPr>
    </w:p>
    <w:p w14:paraId="4F876A8E" w14:textId="77777777" w:rsidR="001E4D13" w:rsidRDefault="001E4D13">
      <w:pPr>
        <w:pStyle w:val="BodyText"/>
      </w:pPr>
    </w:p>
    <w:p w14:paraId="4F876A8F" w14:textId="77777777" w:rsidR="001E4D13" w:rsidRDefault="00247020">
      <w:pPr>
        <w:pStyle w:val="Heading6"/>
        <w:spacing w:before="228"/>
        <w:ind w:left="2204"/>
        <w:jc w:val="left"/>
      </w:pPr>
      <w:r>
        <w:rPr>
          <w:color w:val="003946"/>
        </w:rPr>
        <w:t>Agile Scrum-Ereignisse</w:t>
      </w:r>
    </w:p>
    <w:p w14:paraId="4F876A90" w14:textId="77777777" w:rsidR="001E4D13" w:rsidRDefault="001E4D13">
      <w:pPr>
        <w:pStyle w:val="BodyText"/>
        <w:spacing w:before="2"/>
        <w:rPr>
          <w:rFonts w:ascii="Trebuchet MS"/>
          <w:sz w:val="26"/>
        </w:rPr>
      </w:pPr>
    </w:p>
    <w:p w14:paraId="4F876A91" w14:textId="77777777" w:rsidR="001E4D13" w:rsidRDefault="00247020">
      <w:pPr>
        <w:pStyle w:val="BodyText"/>
        <w:spacing w:line="254" w:lineRule="auto"/>
        <w:ind w:left="2204" w:right="1410" w:hanging="1"/>
      </w:pPr>
      <w:r>
        <w:rPr>
          <w:color w:val="231F20"/>
        </w:rPr>
        <w:t>Während eines großen Sprintzyklus müssen bestimmte Ereignisse stattfinden. Diese Ereignisse und die Beziehungen zu den Artifacts in Agile werden in folgender Abbildung dargestellt:</w:t>
      </w:r>
    </w:p>
    <w:p w14:paraId="4F876A92" w14:textId="77777777" w:rsidR="001E4D13" w:rsidRDefault="00247020">
      <w:pPr>
        <w:pStyle w:val="BodyText"/>
        <w:spacing w:before="5"/>
        <w:rPr>
          <w:sz w:val="21"/>
        </w:rPr>
      </w:pPr>
      <w:r>
        <w:rPr>
          <w:noProof/>
        </w:rPr>
        <w:drawing>
          <wp:anchor distT="0" distB="0" distL="0" distR="0" simplePos="0" relativeHeight="11" behindDoc="0" locked="0" layoutInCell="1" allowOverlap="1" wp14:anchorId="4F8778F0" wp14:editId="4F8778F1">
            <wp:simplePos x="0" y="0"/>
            <wp:positionH relativeFrom="page">
              <wp:posOffset>1692000</wp:posOffset>
            </wp:positionH>
            <wp:positionV relativeFrom="paragraph">
              <wp:posOffset>181740</wp:posOffset>
            </wp:positionV>
            <wp:extent cx="4971121" cy="5260848"/>
            <wp:effectExtent l="0" t="0" r="0" b="0"/>
            <wp:wrapTopAndBottom/>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34" cstate="print"/>
                    <a:stretch>
                      <a:fillRect/>
                    </a:stretch>
                  </pic:blipFill>
                  <pic:spPr>
                    <a:xfrm>
                      <a:off x="0" y="0"/>
                      <a:ext cx="4971121" cy="5260848"/>
                    </a:xfrm>
                    <a:prstGeom prst="rect">
                      <a:avLst/>
                    </a:prstGeom>
                  </pic:spPr>
                </pic:pic>
              </a:graphicData>
            </a:graphic>
          </wp:anchor>
        </w:drawing>
      </w:r>
    </w:p>
    <w:p w14:paraId="4F876A93" w14:textId="77777777" w:rsidR="001E4D13" w:rsidRDefault="001E4D13">
      <w:pPr>
        <w:pStyle w:val="BodyText"/>
        <w:rPr>
          <w:sz w:val="24"/>
        </w:rPr>
      </w:pPr>
    </w:p>
    <w:p w14:paraId="4F876A94" w14:textId="77777777" w:rsidR="001E4D13" w:rsidRDefault="001E4D13">
      <w:pPr>
        <w:pStyle w:val="BodyText"/>
        <w:spacing w:before="6"/>
        <w:rPr>
          <w:sz w:val="19"/>
        </w:rPr>
      </w:pPr>
    </w:p>
    <w:p w14:paraId="4F876A95" w14:textId="77777777" w:rsidR="001E4D13" w:rsidRDefault="00247020">
      <w:pPr>
        <w:pStyle w:val="ListParagraph"/>
        <w:numPr>
          <w:ilvl w:val="2"/>
          <w:numId w:val="22"/>
        </w:numPr>
        <w:tabs>
          <w:tab w:val="left" w:pos="2484"/>
          <w:tab w:val="left" w:pos="2485"/>
        </w:tabs>
        <w:spacing w:before="1" w:line="254" w:lineRule="auto"/>
        <w:ind w:right="1426"/>
        <w:rPr>
          <w:sz w:val="20"/>
        </w:rPr>
      </w:pPr>
      <w:r>
        <w:rPr>
          <w:color w:val="231F20"/>
          <w:sz w:val="20"/>
        </w:rPr>
        <w:t xml:space="preserve">Sprintplanung: Dabei dreht es sich um ein Besprechung am Anfang jeden Sprints, um einen Plan aufzustellen und die Aufgaben, die im Sprint ausgeführt werden, festzulegen. Dies dauert normallerweise über eine Stunde. Dabei können Teams Artikel aus dem Produktbacklog auswählen und in den Sprintbacklog übernehmen. </w:t>
      </w:r>
    </w:p>
    <w:p w14:paraId="4F876A96" w14:textId="77777777" w:rsidR="001E4D13" w:rsidRDefault="001E4D13">
      <w:pPr>
        <w:spacing w:line="254" w:lineRule="auto"/>
        <w:rPr>
          <w:sz w:val="20"/>
        </w:rPr>
        <w:sectPr w:rsidR="001E4D13">
          <w:pgSz w:w="11910" w:h="16840"/>
          <w:pgMar w:top="960" w:right="0" w:bottom="680" w:left="460" w:header="0" w:footer="486" w:gutter="0"/>
          <w:cols w:space="720"/>
        </w:sectPr>
      </w:pPr>
    </w:p>
    <w:p w14:paraId="4F876A97" w14:textId="77777777" w:rsidR="001E4D13" w:rsidRDefault="001E4D13">
      <w:pPr>
        <w:pStyle w:val="BodyText"/>
        <w:spacing w:before="11"/>
        <w:rPr>
          <w:sz w:val="29"/>
        </w:rPr>
      </w:pPr>
    </w:p>
    <w:p w14:paraId="4F876A98" w14:textId="77777777" w:rsidR="001E4D13" w:rsidRDefault="00247020">
      <w:pPr>
        <w:spacing w:before="97"/>
        <w:ind w:left="957"/>
        <w:rPr>
          <w:sz w:val="18"/>
        </w:rPr>
      </w:pPr>
      <w:r>
        <w:rPr>
          <w:color w:val="003946"/>
          <w:sz w:val="18"/>
        </w:rPr>
        <w:t>Agiles Projektmanagement</w:t>
      </w:r>
    </w:p>
    <w:p w14:paraId="4F876A99" w14:textId="77777777" w:rsidR="001E4D13" w:rsidRDefault="001E4D13">
      <w:pPr>
        <w:pStyle w:val="BodyText"/>
      </w:pPr>
    </w:p>
    <w:p w14:paraId="4F876A9A" w14:textId="77777777" w:rsidR="001E4D13" w:rsidRDefault="001E4D13">
      <w:pPr>
        <w:pStyle w:val="BodyText"/>
      </w:pPr>
    </w:p>
    <w:p w14:paraId="4F876A9B" w14:textId="77777777" w:rsidR="001E4D13" w:rsidRDefault="001E4D13">
      <w:pPr>
        <w:pStyle w:val="BodyText"/>
      </w:pPr>
    </w:p>
    <w:p w14:paraId="4F876A9C" w14:textId="77777777" w:rsidR="001E4D13" w:rsidRDefault="001E4D13">
      <w:pPr>
        <w:pStyle w:val="BodyText"/>
      </w:pPr>
    </w:p>
    <w:p w14:paraId="4F876A9D" w14:textId="77777777" w:rsidR="001E4D13" w:rsidRDefault="001E4D13">
      <w:pPr>
        <w:pStyle w:val="BodyText"/>
        <w:spacing w:before="10"/>
        <w:rPr>
          <w:sz w:val="16"/>
        </w:rPr>
      </w:pPr>
    </w:p>
    <w:p w14:paraId="4F876A9E" w14:textId="77777777" w:rsidR="001E4D13" w:rsidRDefault="00247020">
      <w:pPr>
        <w:pStyle w:val="BodyText"/>
        <w:spacing w:before="97" w:line="254" w:lineRule="auto"/>
        <w:ind w:left="1237" w:right="2848"/>
      </w:pPr>
      <w:r>
        <w:rPr>
          <w:color w:val="231F20"/>
        </w:rPr>
        <w:t>Nach diesem Schritt entscheidet der Produktinhaber mit dem Team, welche Artikel ausgewählt werden. Das Entwicklungsteam bestimmt daraufhin die Akzeptanzkriterien für das Ergebnis und die Lieferung des Produkts.</w:t>
      </w:r>
    </w:p>
    <w:p w14:paraId="4F876A9F" w14:textId="77777777" w:rsidR="001E4D13" w:rsidRDefault="00247020">
      <w:pPr>
        <w:pStyle w:val="ListParagraph"/>
        <w:numPr>
          <w:ilvl w:val="1"/>
          <w:numId w:val="22"/>
        </w:numPr>
        <w:tabs>
          <w:tab w:val="left" w:pos="1237"/>
          <w:tab w:val="left" w:pos="1238"/>
        </w:tabs>
        <w:spacing w:before="4" w:line="254" w:lineRule="auto"/>
        <w:ind w:right="2682"/>
        <w:rPr>
          <w:sz w:val="20"/>
        </w:rPr>
      </w:pPr>
      <w:r>
        <w:rPr>
          <w:color w:val="231F20"/>
          <w:sz w:val="20"/>
        </w:rPr>
        <w:t>Sprintreview: Am Ende des Sprints geht das gesamte Team die Aufgaben noch einmal durch, die im letzten Sprintbacklog ausgeführt wurden. Stakeholder und Kunden, die am Projekt teilnehmen, können diesen Besprechungen beiwohnen, um auf den neuesten Stand zu kommen, Feedback ans Entwicklungsteam weiterzuleiten oder um Änderungen am Produkt vorzubringen. Diese Änderungen können dann dem Backlog zukünftiger Sprints als neue Artikel hinzugefügt werden.</w:t>
      </w:r>
    </w:p>
    <w:p w14:paraId="4F876AA0" w14:textId="77777777" w:rsidR="001E4D13" w:rsidRDefault="00247020">
      <w:pPr>
        <w:pStyle w:val="ListParagraph"/>
        <w:numPr>
          <w:ilvl w:val="1"/>
          <w:numId w:val="22"/>
        </w:numPr>
        <w:tabs>
          <w:tab w:val="left" w:pos="1237"/>
          <w:tab w:val="left" w:pos="1238"/>
        </w:tabs>
        <w:spacing w:before="6" w:line="254" w:lineRule="auto"/>
        <w:ind w:right="2745"/>
        <w:rPr>
          <w:sz w:val="20"/>
        </w:rPr>
      </w:pPr>
      <w:r>
        <w:rPr>
          <w:color w:val="231F20"/>
          <w:sz w:val="20"/>
        </w:rPr>
        <w:t>Sprint-Retrospektive: Am Ende eines Sprintreviews können das Entwicklerteam und der Produktinhaber den Sprint, die guten und die schlechten Element oder den Änderungsbedarf an Standards oder Inkrementen besprechen. Diese Besprechung trägt zum Verständnis der Anliegen des Entwicklungsteams bei und führt zur Umsetzung des Feedbacks in den nächsten Sprints, was zur mehr Produktivität führt.</w:t>
      </w:r>
    </w:p>
    <w:p w14:paraId="4F876AA1" w14:textId="77777777" w:rsidR="001E4D13" w:rsidRDefault="001E4D13">
      <w:pPr>
        <w:pStyle w:val="BodyText"/>
        <w:rPr>
          <w:sz w:val="24"/>
        </w:rPr>
      </w:pPr>
    </w:p>
    <w:p w14:paraId="4F876AA2" w14:textId="77777777" w:rsidR="001E4D13" w:rsidRDefault="00247020">
      <w:pPr>
        <w:pStyle w:val="Heading6"/>
        <w:spacing w:before="193"/>
      </w:pPr>
      <w:r>
        <w:rPr>
          <w:color w:val="003946"/>
        </w:rPr>
        <w:t>Vor- und Nachteile von Agile Scrum</w:t>
      </w:r>
    </w:p>
    <w:p w14:paraId="4F876AA3" w14:textId="77777777" w:rsidR="001E4D13" w:rsidRDefault="001E4D13">
      <w:pPr>
        <w:pStyle w:val="BodyText"/>
        <w:spacing w:before="2"/>
        <w:rPr>
          <w:rFonts w:ascii="Trebuchet MS"/>
          <w:sz w:val="26"/>
        </w:rPr>
      </w:pPr>
    </w:p>
    <w:p w14:paraId="4F876AA4" w14:textId="5E3D7A40" w:rsidR="001E4D13" w:rsidRDefault="00247020">
      <w:pPr>
        <w:pStyle w:val="BodyText"/>
        <w:spacing w:line="254" w:lineRule="auto"/>
        <w:ind w:left="957" w:right="2661"/>
        <w:jc w:val="both"/>
      </w:pPr>
      <w:r>
        <w:rPr>
          <w:color w:val="231F20"/>
        </w:rPr>
        <w:t>Agile Scrum eignet sich besonders für Branchen mit komplexen Projektprozessen, die Ergebnisse bewerten müssen und die um Kundenzufriedenheit bemüht sind (</w:t>
      </w:r>
      <w:proofErr w:type="spellStart"/>
      <w:r>
        <w:rPr>
          <w:color w:val="231F20"/>
        </w:rPr>
        <w:t>Jongerius</w:t>
      </w:r>
      <w:proofErr w:type="spellEnd"/>
      <w:r>
        <w:rPr>
          <w:color w:val="231F20"/>
        </w:rPr>
        <w:t xml:space="preserve"> et al., 2013). Am meisten hat die Softwarebranche und vor allen Dingen kleine Projektteams von maximal zehn Leuten davon profitiert. Agile Scrum wird jedoch auch in vielen anderen Branchen eingesetzt (z.B. Finanzdienstleistung, Ingenieurwesen, Bau), da diese Methode für anpassungsfähige und flexible Projektprozesse gedacht ist, die während der Entwicklung eventuell geändert werden müssen (</w:t>
      </w:r>
      <w:proofErr w:type="spellStart"/>
      <w:r>
        <w:rPr>
          <w:color w:val="231F20"/>
        </w:rPr>
        <w:t>Jongerius</w:t>
      </w:r>
      <w:proofErr w:type="spellEnd"/>
      <w:r>
        <w:rPr>
          <w:color w:val="231F20"/>
        </w:rPr>
        <w:t xml:space="preserve"> et al., 2013). Obwohl Organisationen mit Agile Scrum mehr Einsatzbereitschaft, Mut, Fokus und Respekt verzeichnen können, gibt es auch Nachteile. Agile Scrum bietet sich nicht an, wenn Teammitglieder Tele- oder Teilzeitarbeit machen, wenn besondere </w:t>
      </w:r>
      <w:r w:rsidR="00EF5E43">
        <w:rPr>
          <w:color w:val="231F20"/>
        </w:rPr>
        <w:t>Qualifikationen notwendig sind</w:t>
      </w:r>
      <w:r>
        <w:rPr>
          <w:color w:val="231F20"/>
        </w:rPr>
        <w:t xml:space="preserve"> oder wenn viele Stakeholder oder externe Abhängigkeiten vorhanden sind. Unter obigen Voraussetzungen sollte ein Team dennoch überlegen, ob es Agile Scrum eingesetzten möchte, denn diese Methode kann immer an die individuellen Anforderungen eines Teams angepasst, womit sich diese Nachteile möglicherweise ausschalten lassen.</w:t>
      </w:r>
    </w:p>
    <w:p w14:paraId="4F876AA5" w14:textId="77777777" w:rsidR="001E4D13" w:rsidRDefault="001E4D13">
      <w:pPr>
        <w:pStyle w:val="BodyText"/>
        <w:rPr>
          <w:sz w:val="24"/>
        </w:rPr>
      </w:pPr>
    </w:p>
    <w:p w14:paraId="4F876AA6" w14:textId="77777777" w:rsidR="001E4D13" w:rsidRDefault="001E4D13">
      <w:pPr>
        <w:pStyle w:val="BodyText"/>
        <w:spacing w:before="10"/>
        <w:rPr>
          <w:sz w:val="33"/>
        </w:rPr>
      </w:pPr>
    </w:p>
    <w:p w14:paraId="4F876AA7" w14:textId="77777777" w:rsidR="001E4D13" w:rsidRDefault="00247020">
      <w:pPr>
        <w:pStyle w:val="Heading3"/>
        <w:numPr>
          <w:ilvl w:val="1"/>
          <w:numId w:val="31"/>
        </w:numPr>
        <w:tabs>
          <w:tab w:val="left" w:pos="1525"/>
        </w:tabs>
        <w:ind w:left="1524" w:hanging="568"/>
        <w:jc w:val="left"/>
      </w:pPr>
      <w:r>
        <w:rPr>
          <w:color w:val="003946"/>
        </w:rPr>
        <w:t>Andere moderne Methoden</w:t>
      </w:r>
    </w:p>
    <w:p w14:paraId="4F876AA8" w14:textId="5787D4E1" w:rsidR="001E4D13" w:rsidRDefault="00247020">
      <w:pPr>
        <w:pStyle w:val="BodyText"/>
        <w:spacing w:before="263" w:line="254" w:lineRule="auto"/>
        <w:ind w:left="957" w:right="2661"/>
        <w:jc w:val="both"/>
      </w:pPr>
      <w:r>
        <w:rPr>
          <w:color w:val="231F20"/>
        </w:rPr>
        <w:t xml:space="preserve">Seit Jahrzehnten ist durch klassische und agile Managementmodelle eine Grundlage für die </w:t>
      </w:r>
      <w:r w:rsidR="00C95B5C">
        <w:rPr>
          <w:color w:val="231F20"/>
        </w:rPr>
        <w:t xml:space="preserve">Anforderungen </w:t>
      </w:r>
      <w:r>
        <w:rPr>
          <w:color w:val="231F20"/>
        </w:rPr>
        <w:t xml:space="preserve">von Organisationen </w:t>
      </w:r>
      <w:r w:rsidR="00C95B5C">
        <w:rPr>
          <w:color w:val="231F20"/>
        </w:rPr>
        <w:t xml:space="preserve">an Projektmanagement </w:t>
      </w:r>
      <w:r>
        <w:rPr>
          <w:color w:val="231F20"/>
        </w:rPr>
        <w:t>entstanden. Wenn diese Methoden über den Rahmen eines einzelnen Teams hinaus eingesetzt werden sollen, müssen die Ressourcen einer Firma, die Anforderungen und die Fähigkeiten in Betracht gezogen werden, so dass Projekte abgeschlossen und damit gute Resultate erzielt werden können. Da Projektmanagement auf den Abschluss hochwertiger Projekte innerhalb eines bestimmten Zeitrahmens und Budgets abzielt, eignet sich ein Ansatz meistens besser als ein anderer. Um die richtige Entscheidung für einen Projektmanagementansatz zu treffen, brauchen Teams einen guten Überblick über die verschiedenen Methodiken und ihre Vorteile. Im folgenden Abschnitt werden einige professionelle Projektmanagementlösungen näher ausgeführt.</w:t>
      </w:r>
    </w:p>
    <w:p w14:paraId="4F876AA9" w14:textId="77777777" w:rsidR="001E4D13" w:rsidRDefault="001E4D13">
      <w:pPr>
        <w:spacing w:line="254" w:lineRule="auto"/>
        <w:jc w:val="both"/>
        <w:sectPr w:rsidR="001E4D13">
          <w:pgSz w:w="11910" w:h="16840"/>
          <w:pgMar w:top="960" w:right="0" w:bottom="680" w:left="460" w:header="0" w:footer="486" w:gutter="0"/>
          <w:cols w:space="720"/>
        </w:sectPr>
      </w:pPr>
    </w:p>
    <w:p w14:paraId="4F876AAA" w14:textId="77777777" w:rsidR="001E4D13" w:rsidRDefault="001E4D13">
      <w:pPr>
        <w:pStyle w:val="BodyText"/>
      </w:pPr>
    </w:p>
    <w:p w14:paraId="4F876AAB" w14:textId="77777777" w:rsidR="001E4D13" w:rsidRDefault="001E4D13">
      <w:pPr>
        <w:pStyle w:val="BodyText"/>
      </w:pPr>
    </w:p>
    <w:p w14:paraId="4F876AAC" w14:textId="77777777" w:rsidR="001E4D13" w:rsidRDefault="001E4D13">
      <w:pPr>
        <w:pStyle w:val="BodyText"/>
      </w:pPr>
    </w:p>
    <w:p w14:paraId="4F876AAD" w14:textId="77777777" w:rsidR="001E4D13" w:rsidRDefault="001E4D13">
      <w:pPr>
        <w:pStyle w:val="BodyText"/>
      </w:pPr>
    </w:p>
    <w:p w14:paraId="4F876AAE" w14:textId="77777777" w:rsidR="001E4D13" w:rsidRDefault="001E4D13">
      <w:pPr>
        <w:pStyle w:val="BodyText"/>
      </w:pPr>
    </w:p>
    <w:p w14:paraId="4F876AAF" w14:textId="77777777" w:rsidR="001E4D13" w:rsidRDefault="001E4D13">
      <w:pPr>
        <w:pStyle w:val="BodyText"/>
      </w:pPr>
    </w:p>
    <w:p w14:paraId="4F876AB0" w14:textId="77777777" w:rsidR="001E4D13" w:rsidRDefault="001E4D13">
      <w:pPr>
        <w:pStyle w:val="BodyText"/>
      </w:pPr>
    </w:p>
    <w:p w14:paraId="4F876AB1" w14:textId="77777777" w:rsidR="001E4D13" w:rsidRDefault="001E4D13">
      <w:pPr>
        <w:pStyle w:val="BodyText"/>
      </w:pPr>
    </w:p>
    <w:p w14:paraId="4F876AB2" w14:textId="77777777" w:rsidR="001E4D13" w:rsidRDefault="00247020">
      <w:pPr>
        <w:pStyle w:val="Heading6"/>
        <w:spacing w:before="228"/>
        <w:ind w:left="2204"/>
      </w:pPr>
      <w:r>
        <w:rPr>
          <w:color w:val="003946"/>
        </w:rPr>
        <w:t xml:space="preserve">Extreme </w:t>
      </w:r>
      <w:proofErr w:type="spellStart"/>
      <w:r>
        <w:rPr>
          <w:color w:val="003946"/>
        </w:rPr>
        <w:t>Programming</w:t>
      </w:r>
      <w:proofErr w:type="spellEnd"/>
      <w:r>
        <w:rPr>
          <w:color w:val="003946"/>
        </w:rPr>
        <w:t xml:space="preserve"> (XP)</w:t>
      </w:r>
    </w:p>
    <w:p w14:paraId="4F876AB3" w14:textId="77777777" w:rsidR="001E4D13" w:rsidRDefault="001E4D13">
      <w:pPr>
        <w:pStyle w:val="BodyText"/>
        <w:spacing w:before="2"/>
        <w:rPr>
          <w:rFonts w:ascii="Trebuchet MS"/>
          <w:sz w:val="26"/>
        </w:rPr>
      </w:pPr>
    </w:p>
    <w:p w14:paraId="4F876AB4" w14:textId="77777777" w:rsidR="001E4D13" w:rsidRDefault="00247020">
      <w:pPr>
        <w:pStyle w:val="BodyText"/>
        <w:spacing w:line="254" w:lineRule="auto"/>
        <w:ind w:left="2204" w:right="1415"/>
        <w:jc w:val="both"/>
      </w:pPr>
      <w:r>
        <w:rPr>
          <w:color w:val="231F20"/>
        </w:rPr>
        <w:t>Dieses auf agilen Methoden basierende Modell wurde von einem Softwareentwickler von Chrysler im Zuge eines Lohnbuchhaltungsprojekts entwickelt. Es zielt darauf ab, die Qualität eines Projekts durch schnelle Anpassung an Änderungen zu verbessern (Rosenberg &amp; Stephens, 2008). Durch dieses Modell werden vor allem dann gute Resultate erzielt und eine kollaborative Umgebung geschaffen, wenn sich Anforderung ändern und ständiges Feedback notwendig ist. Das XP-Modell beruht auf vier Grundaktivitäten: umfangreiches Codieren, Modultesten, Kunden zuhören und Freigabe. Die Anwendung dieser Prinzipien während der Iterationsschleife eines Projektentwicklungsprozesses ermöglicht es dem Entwicklungsteam, den Umfang und das Projekt schnell anzupassen. Folgende Abbildung zeigt die Iterationsstruktur dieser Prinzipien:</w:t>
      </w:r>
    </w:p>
    <w:p w14:paraId="4F876AB5" w14:textId="77777777" w:rsidR="001E4D13" w:rsidRDefault="00247020">
      <w:pPr>
        <w:pStyle w:val="BodyText"/>
        <w:spacing w:before="2"/>
        <w:rPr>
          <w:sz w:val="22"/>
        </w:rPr>
      </w:pPr>
      <w:r>
        <w:rPr>
          <w:noProof/>
        </w:rPr>
        <w:drawing>
          <wp:anchor distT="0" distB="0" distL="0" distR="0" simplePos="0" relativeHeight="12" behindDoc="0" locked="0" layoutInCell="1" allowOverlap="1" wp14:anchorId="4F8778F2" wp14:editId="4F8778F3">
            <wp:simplePos x="0" y="0"/>
            <wp:positionH relativeFrom="page">
              <wp:posOffset>1692000</wp:posOffset>
            </wp:positionH>
            <wp:positionV relativeFrom="paragraph">
              <wp:posOffset>187121</wp:posOffset>
            </wp:positionV>
            <wp:extent cx="4971332" cy="4901183"/>
            <wp:effectExtent l="0" t="0" r="0" b="0"/>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35" cstate="print"/>
                    <a:stretch>
                      <a:fillRect/>
                    </a:stretch>
                  </pic:blipFill>
                  <pic:spPr>
                    <a:xfrm>
                      <a:off x="0" y="0"/>
                      <a:ext cx="4971332" cy="4901183"/>
                    </a:xfrm>
                    <a:prstGeom prst="rect">
                      <a:avLst/>
                    </a:prstGeom>
                  </pic:spPr>
                </pic:pic>
              </a:graphicData>
            </a:graphic>
          </wp:anchor>
        </w:drawing>
      </w:r>
    </w:p>
    <w:p w14:paraId="4F876AB6" w14:textId="77777777" w:rsidR="001E4D13" w:rsidRDefault="00247020">
      <w:pPr>
        <w:pStyle w:val="BodyText"/>
        <w:spacing w:before="58" w:line="254" w:lineRule="auto"/>
        <w:ind w:left="2204" w:right="1414" w:hanging="1"/>
        <w:jc w:val="both"/>
      </w:pPr>
      <w:r>
        <w:rPr>
          <w:color w:val="231F20"/>
        </w:rPr>
        <w:t>Daraus ist ersichtlich, dass Kunden während des kurzen Entwicklungszyklus Input geben, wodurch das Team den Projektumfang entsprechend anpassen kann. Dieses Modell ist in Softwareunternehmen und der Softwarebranche erfolgreich und wird dort häufig eingesetzt (Newkirk &amp; Martin, 2000).</w:t>
      </w:r>
    </w:p>
    <w:p w14:paraId="4F876AB7" w14:textId="77777777" w:rsidR="001E4D13" w:rsidRDefault="001E4D13">
      <w:pPr>
        <w:spacing w:line="254" w:lineRule="auto"/>
        <w:jc w:val="both"/>
        <w:sectPr w:rsidR="001E4D13">
          <w:pgSz w:w="11910" w:h="16840"/>
          <w:pgMar w:top="960" w:right="0" w:bottom="680" w:left="460" w:header="0" w:footer="486" w:gutter="0"/>
          <w:cols w:space="720"/>
        </w:sectPr>
      </w:pPr>
    </w:p>
    <w:p w14:paraId="4F876AB8" w14:textId="77777777" w:rsidR="001E4D13" w:rsidRDefault="001E4D13">
      <w:pPr>
        <w:pStyle w:val="BodyText"/>
        <w:spacing w:before="11"/>
        <w:rPr>
          <w:sz w:val="29"/>
        </w:rPr>
      </w:pPr>
    </w:p>
    <w:p w14:paraId="4F876AB9" w14:textId="77777777" w:rsidR="001E4D13" w:rsidRDefault="00247020">
      <w:pPr>
        <w:spacing w:before="97"/>
        <w:ind w:left="957"/>
        <w:rPr>
          <w:sz w:val="18"/>
        </w:rPr>
      </w:pPr>
      <w:r>
        <w:rPr>
          <w:color w:val="003946"/>
          <w:sz w:val="18"/>
        </w:rPr>
        <w:t>Agiles Projektmanagement</w:t>
      </w:r>
    </w:p>
    <w:p w14:paraId="4F876ABA" w14:textId="77777777" w:rsidR="001E4D13" w:rsidRDefault="001E4D13">
      <w:pPr>
        <w:pStyle w:val="BodyText"/>
      </w:pPr>
    </w:p>
    <w:p w14:paraId="4F876ABB" w14:textId="77777777" w:rsidR="001E4D13" w:rsidRDefault="001E4D13">
      <w:pPr>
        <w:pStyle w:val="BodyText"/>
      </w:pPr>
    </w:p>
    <w:p w14:paraId="4F876ABC" w14:textId="77777777" w:rsidR="001E4D13" w:rsidRDefault="001E4D13">
      <w:pPr>
        <w:pStyle w:val="BodyText"/>
      </w:pPr>
    </w:p>
    <w:p w14:paraId="4F876ABD" w14:textId="77777777" w:rsidR="001E4D13" w:rsidRDefault="001E4D13">
      <w:pPr>
        <w:pStyle w:val="BodyText"/>
      </w:pPr>
    </w:p>
    <w:p w14:paraId="4F876ABE" w14:textId="77777777" w:rsidR="001E4D13" w:rsidRDefault="001E4D13">
      <w:pPr>
        <w:pStyle w:val="BodyText"/>
      </w:pPr>
    </w:p>
    <w:p w14:paraId="4F876ABF" w14:textId="77777777" w:rsidR="001E4D13" w:rsidRDefault="001E4D13">
      <w:pPr>
        <w:pStyle w:val="BodyText"/>
        <w:spacing w:before="10"/>
        <w:rPr>
          <w:sz w:val="22"/>
        </w:rPr>
      </w:pPr>
    </w:p>
    <w:p w14:paraId="4F876AC0" w14:textId="77777777" w:rsidR="001E4D13" w:rsidRDefault="00247020">
      <w:pPr>
        <w:pStyle w:val="Heading6"/>
        <w:jc w:val="left"/>
      </w:pPr>
      <w:r>
        <w:rPr>
          <w:color w:val="003946"/>
        </w:rPr>
        <w:t>Adaptive Project Framework (APF-Methode)</w:t>
      </w:r>
    </w:p>
    <w:p w14:paraId="4F876AC1" w14:textId="77777777" w:rsidR="001E4D13" w:rsidRDefault="001E4D13">
      <w:pPr>
        <w:pStyle w:val="BodyText"/>
        <w:spacing w:before="2"/>
        <w:rPr>
          <w:rFonts w:ascii="Trebuchet MS"/>
          <w:sz w:val="26"/>
        </w:rPr>
      </w:pPr>
    </w:p>
    <w:p w14:paraId="4F876AC2" w14:textId="3CDD8805" w:rsidR="001E4D13" w:rsidRDefault="00247020">
      <w:pPr>
        <w:pStyle w:val="BodyText"/>
        <w:spacing w:line="254" w:lineRule="auto"/>
        <w:ind w:left="957" w:right="2661"/>
        <w:jc w:val="both"/>
      </w:pPr>
      <w:r>
        <w:rPr>
          <w:color w:val="231F20"/>
        </w:rPr>
        <w:t xml:space="preserve">Klassische Projektmanagementmethoden lassen sich nicht leicht an Veränderungen und Kundenfeedback anpassen. Dazu muss eine Organisation die Projektmanagementmethodik prozess- und phasenübergreifend anhand eines soliden Projektplans anpassen. Das ist bei klassischen Modellen nicht möglich. Große Änderungen sind heute allerdings unvermeidlich und Betriebe müssen ihre Methodik </w:t>
      </w:r>
      <w:r w:rsidR="006A7F65">
        <w:rPr>
          <w:color w:val="231F20"/>
        </w:rPr>
        <w:t>mit den</w:t>
      </w:r>
      <w:r>
        <w:rPr>
          <w:color w:val="231F20"/>
        </w:rPr>
        <w:t xml:space="preserve"> Projektziele</w:t>
      </w:r>
      <w:r w:rsidR="006A7F65">
        <w:rPr>
          <w:color w:val="231F20"/>
        </w:rPr>
        <w:t>n abstimmen</w:t>
      </w:r>
      <w:r>
        <w:rPr>
          <w:color w:val="231F20"/>
        </w:rPr>
        <w:t xml:space="preserve">, um Erfolg zu erzielen. Die APF-Methode eignet sich hervorragend dazu, zunächst unbekannte Faktoren, die im Lauf einer Projektphase auftauchen können, einzubeziehen. Dabei können Projektfunktionen, -unterfunktionen, Anforderungen und Eigenschaften dokumentiert werden, bevor die Projektziele festgelegt werden. Das bedeutet, dass ein Entwicklungsteam </w:t>
      </w:r>
      <w:r w:rsidR="00E23FE7">
        <w:rPr>
          <w:color w:val="231F20"/>
        </w:rPr>
        <w:t>nach</w:t>
      </w:r>
      <w:r>
        <w:rPr>
          <w:color w:val="231F20"/>
        </w:rPr>
        <w:t xml:space="preserve"> Kommunikationszyklen statt nach Sprints arbeitet. Kunden und Stakeholder können in jedem Zyklus Änderungen am Projektumfang vorbringen, die ein Entwickler überdenkt und gegebenenfalls in der neuen Phase implementiert. Obwohl Kunden und Stakeholder bei APF enger mit dem Team zusammenarbeiten und den Projekterfolg mitbestimmen können, kann der Fokus auf die Entwicklungsphase darunter leiden.</w:t>
      </w:r>
    </w:p>
    <w:p w14:paraId="4F876AC3" w14:textId="77777777" w:rsidR="001E4D13" w:rsidRDefault="001E4D13">
      <w:pPr>
        <w:pStyle w:val="BodyText"/>
        <w:rPr>
          <w:sz w:val="24"/>
        </w:rPr>
      </w:pPr>
    </w:p>
    <w:p w14:paraId="4F876AC4" w14:textId="77777777" w:rsidR="001E4D13" w:rsidRDefault="00247020">
      <w:pPr>
        <w:pStyle w:val="Heading6"/>
        <w:spacing w:before="205"/>
        <w:jc w:val="left"/>
      </w:pPr>
      <w:r>
        <w:rPr>
          <w:color w:val="003946"/>
        </w:rPr>
        <w:t>Six Sigma</w:t>
      </w:r>
    </w:p>
    <w:p w14:paraId="4F876AC5" w14:textId="77777777" w:rsidR="001E4D13" w:rsidRDefault="001E4D13">
      <w:pPr>
        <w:pStyle w:val="BodyText"/>
        <w:spacing w:before="2"/>
        <w:rPr>
          <w:rFonts w:ascii="Trebuchet MS"/>
          <w:sz w:val="26"/>
        </w:rPr>
      </w:pPr>
    </w:p>
    <w:p w14:paraId="4F876AC6" w14:textId="4AFE483F" w:rsidR="001E4D13" w:rsidRDefault="00247020">
      <w:pPr>
        <w:pStyle w:val="BodyText"/>
        <w:spacing w:line="254" w:lineRule="auto"/>
        <w:ind w:left="957" w:right="2661"/>
        <w:jc w:val="both"/>
      </w:pPr>
      <w:r>
        <w:rPr>
          <w:color w:val="231F20"/>
        </w:rPr>
        <w:t>In den vergangenen Jahren haben Firmen versucht, die Kapazität der Geschäftsprozesse mit Hilfe dieser Methode zu verbessern. Sie wurde von einem Ingenieur bei Motorola entwickelt, der datengetriebene Methodiken im Projektmanagement einführen wollte (</w:t>
      </w:r>
      <w:proofErr w:type="spellStart"/>
      <w:r>
        <w:rPr>
          <w:color w:val="231F20"/>
        </w:rPr>
        <w:t>Mehrjerdi</w:t>
      </w:r>
      <w:proofErr w:type="spellEnd"/>
      <w:r>
        <w:rPr>
          <w:color w:val="231F20"/>
        </w:rPr>
        <w:t xml:space="preserve">, 2011). Die Hauptphilosophie von Six Sigma beruht auf Messung, Analyse, Verbesserung und Steuerung der Prozesse, die auf das Input wirken, um ein hochwertiges Output zu bekommen. Durch die Inputsteuerung können Organisationen ein Projekt erfolgreich liefern, denn dadurch wird der Prozess vorhersehbar und </w:t>
      </w:r>
      <w:r w:rsidR="00712404">
        <w:rPr>
          <w:color w:val="231F20"/>
        </w:rPr>
        <w:t>Fehleru</w:t>
      </w:r>
      <w:r>
        <w:rPr>
          <w:color w:val="231F20"/>
        </w:rPr>
        <w:t xml:space="preserve">rsachen </w:t>
      </w:r>
      <w:r w:rsidR="00712404">
        <w:rPr>
          <w:color w:val="231F20"/>
        </w:rPr>
        <w:t>können</w:t>
      </w:r>
      <w:r>
        <w:rPr>
          <w:color w:val="231F20"/>
        </w:rPr>
        <w:t xml:space="preserve"> während der Projektentwicklung vermieden werden. Die Prozessvariationen werden also minimiert und Ergebnisse können zuverlässig und zu niedrigeren Kosten erzielt werden. Von der Leitung bis zum Entwickler müssen bei dieser Methode jedoch Strukturen, Einsatz und Fähigkeiten vorhanden sein. Eine Wissenslücke oder fehlende Verantwortung kann große Auswirkungen auf das Output haben. Da Steuerung ein wichtiger Teil dieser Methode ist, hat sie den Nachteil, dass bei Benutzern schnell das Gefühl des Micromanagements aufkommen kann.</w:t>
      </w:r>
    </w:p>
    <w:p w14:paraId="4F876AC7" w14:textId="77777777" w:rsidR="001E4D13" w:rsidRDefault="001E4D13">
      <w:pPr>
        <w:pStyle w:val="BodyText"/>
        <w:rPr>
          <w:sz w:val="24"/>
        </w:rPr>
      </w:pPr>
    </w:p>
    <w:p w14:paraId="4F876AC8" w14:textId="77777777" w:rsidR="001E4D13" w:rsidRDefault="00247020">
      <w:pPr>
        <w:pStyle w:val="Heading6"/>
        <w:spacing w:before="203"/>
        <w:jc w:val="left"/>
      </w:pPr>
      <w:r>
        <w:rPr>
          <w:color w:val="003946"/>
        </w:rPr>
        <w:t>Scrumban</w:t>
      </w:r>
    </w:p>
    <w:p w14:paraId="4F876AC9" w14:textId="77777777" w:rsidR="001E4D13" w:rsidRDefault="001E4D13">
      <w:pPr>
        <w:pStyle w:val="BodyText"/>
        <w:spacing w:before="2"/>
        <w:rPr>
          <w:rFonts w:ascii="Trebuchet MS"/>
          <w:sz w:val="26"/>
        </w:rPr>
      </w:pPr>
    </w:p>
    <w:p w14:paraId="4F876ACA" w14:textId="62BBE509" w:rsidR="001E4D13" w:rsidRDefault="00247020">
      <w:pPr>
        <w:pStyle w:val="BodyText"/>
        <w:spacing w:line="254" w:lineRule="auto"/>
        <w:ind w:left="957" w:right="2661"/>
        <w:jc w:val="both"/>
      </w:pPr>
      <w:r>
        <w:rPr>
          <w:color w:val="231F20"/>
        </w:rPr>
        <w:t>Mit der Weiterentwicklung von Kanban entstand Scrumban, um Scrum-Teams die Vorteile von Kanban zu ermöglichen (Nikitina et al., 2012). Die Struktur ist ähnlich wie bei Scrum, die Arbeitskultur entspricht die von Kanban. Bei Scrumban wird ein Kanban-Board verwendet und kleine Iterationen, in Anlehnung an den Scrum</w:t>
      </w:r>
      <w:r w:rsidR="00937B8E">
        <w:rPr>
          <w:color w:val="231F20"/>
        </w:rPr>
        <w:t>-</w:t>
      </w:r>
      <w:r>
        <w:rPr>
          <w:color w:val="231F20"/>
        </w:rPr>
        <w:t>Sprint, organisiert. Dadurch können Änderungen schnell ins Projekt integriert werden. Die hervorragende Kombination aus agilem Scrum und dem Pull-System von Kanban führt zu stark verbesserten Prozessen und Ergebnissen. Der beim agilen Scrum verwendete Prozess findet auch bei Scrumban statt, so dass ein Team besser zusammenarbeiten kann und den Stand des Projekts nicht aus den Augen verliert. Statt der Sprintplanung beim agilen Scrum wird bei Scrumban die verfügbare Kapazität dadurch gefüllt, dass mehr Karten auf dem Kanban-Board sind. Es wird also sichtbar gemacht, was in Arbeit ist, um die Produktivität des Teams zu erhöhen.</w:t>
      </w:r>
    </w:p>
    <w:p w14:paraId="4F876ACB" w14:textId="77777777" w:rsidR="001E4D13" w:rsidRDefault="001E4D13">
      <w:pPr>
        <w:spacing w:line="254" w:lineRule="auto"/>
        <w:jc w:val="both"/>
        <w:sectPr w:rsidR="001E4D13">
          <w:pgSz w:w="11910" w:h="16840"/>
          <w:pgMar w:top="960" w:right="0" w:bottom="680" w:left="460" w:header="0" w:footer="486" w:gutter="0"/>
          <w:cols w:space="720"/>
        </w:sectPr>
      </w:pPr>
    </w:p>
    <w:p w14:paraId="4F876ACC" w14:textId="77777777" w:rsidR="001E4D13" w:rsidRDefault="001E4D13">
      <w:pPr>
        <w:pStyle w:val="BodyText"/>
      </w:pPr>
    </w:p>
    <w:p w14:paraId="4F876ACD" w14:textId="77777777" w:rsidR="001E4D13" w:rsidRDefault="001E4D13">
      <w:pPr>
        <w:pStyle w:val="BodyText"/>
      </w:pPr>
    </w:p>
    <w:p w14:paraId="4F876ACE" w14:textId="77777777" w:rsidR="001E4D13" w:rsidRDefault="001E4D13">
      <w:pPr>
        <w:pStyle w:val="BodyText"/>
      </w:pPr>
    </w:p>
    <w:p w14:paraId="4F876ACF" w14:textId="77777777" w:rsidR="001E4D13" w:rsidRDefault="001E4D13">
      <w:pPr>
        <w:pStyle w:val="BodyText"/>
      </w:pPr>
    </w:p>
    <w:p w14:paraId="4F876AD0" w14:textId="77777777" w:rsidR="001E4D13" w:rsidRDefault="001E4D13">
      <w:pPr>
        <w:pStyle w:val="BodyText"/>
      </w:pPr>
    </w:p>
    <w:p w14:paraId="4F876AD1" w14:textId="77777777" w:rsidR="001E4D13" w:rsidRDefault="001E4D13">
      <w:pPr>
        <w:pStyle w:val="BodyText"/>
      </w:pPr>
    </w:p>
    <w:p w14:paraId="4F876AD2" w14:textId="77777777" w:rsidR="001E4D13" w:rsidRDefault="001E4D13">
      <w:pPr>
        <w:pStyle w:val="BodyText"/>
      </w:pPr>
    </w:p>
    <w:p w14:paraId="4F876AD3" w14:textId="77777777" w:rsidR="001E4D13" w:rsidRDefault="001E4D13">
      <w:pPr>
        <w:pStyle w:val="BodyText"/>
        <w:spacing w:before="7"/>
      </w:pPr>
    </w:p>
    <w:p w14:paraId="4F876AD4" w14:textId="50EE2353" w:rsidR="001E4D13" w:rsidRDefault="00247020">
      <w:pPr>
        <w:pStyle w:val="BodyText"/>
        <w:spacing w:line="254" w:lineRule="auto"/>
        <w:ind w:left="2204" w:right="1415" w:hanging="1"/>
        <w:jc w:val="both"/>
      </w:pPr>
      <w:r>
        <w:rPr>
          <w:color w:val="231F20"/>
        </w:rPr>
        <w:t>Daher ist diese Methode besonders für Organisationen geeignet, die sich um laufende Projekte kümmern müssen oder für die Scrum in der ursprünglichen Form nicht flexibel genug ist.</w:t>
      </w:r>
    </w:p>
    <w:p w14:paraId="4F876AD5" w14:textId="77777777" w:rsidR="001E4D13" w:rsidRDefault="001E4D13">
      <w:pPr>
        <w:pStyle w:val="BodyText"/>
        <w:rPr>
          <w:sz w:val="24"/>
        </w:rPr>
      </w:pPr>
    </w:p>
    <w:p w14:paraId="4F876AD6" w14:textId="77777777" w:rsidR="001E4D13" w:rsidRDefault="00247020">
      <w:pPr>
        <w:pStyle w:val="Heading6"/>
        <w:spacing w:before="193"/>
        <w:ind w:left="2204"/>
      </w:pPr>
      <w:r>
        <w:rPr>
          <w:color w:val="003946"/>
        </w:rPr>
        <w:t>Scrum of Scrum</w:t>
      </w:r>
    </w:p>
    <w:p w14:paraId="4F876AD7" w14:textId="77777777" w:rsidR="001E4D13" w:rsidRDefault="001E4D13">
      <w:pPr>
        <w:pStyle w:val="BodyText"/>
        <w:spacing w:before="2"/>
        <w:rPr>
          <w:rFonts w:ascii="Trebuchet MS"/>
          <w:sz w:val="26"/>
        </w:rPr>
      </w:pPr>
    </w:p>
    <w:p w14:paraId="4F876AD8" w14:textId="75FB0881" w:rsidR="001E4D13" w:rsidRDefault="00247020">
      <w:pPr>
        <w:pStyle w:val="BodyText"/>
        <w:spacing w:line="254" w:lineRule="auto"/>
        <w:ind w:left="2204" w:right="1413"/>
        <w:jc w:val="both"/>
      </w:pPr>
      <w:r>
        <w:rPr>
          <w:color w:val="231F20"/>
        </w:rPr>
        <w:t>Dieses maßgerechte Scrum-Modell wird dazu verwendet, verschiedene Geschäftsbereiche mit mehreren Produktlinien zu koordinieren und die Verbindung zwischen Teams zur Lieferung komplexer Lösungen herzustellen. Es wird in verschiedenen Organisationen und Branchen, z.B. der Software-Branche, verwendet (</w:t>
      </w:r>
      <w:proofErr w:type="spellStart"/>
      <w:r>
        <w:rPr>
          <w:color w:val="231F20"/>
        </w:rPr>
        <w:t>Mundra</w:t>
      </w:r>
      <w:proofErr w:type="spellEnd"/>
      <w:r>
        <w:rPr>
          <w:color w:val="231F20"/>
        </w:rPr>
        <w:t xml:space="preserve"> et al., 2013). Durch diese Methode werden leistungsstarke Scrum-Teams zusammengeführt, um an den Projektzielen zu arbeiten. Dabei entsteht unter den Teammitgliedern Respekt und Vertrauen und sie sind auf die gemeinsamen Projektprozesse eingestellt. Ideal dafür sind daher Teams mit maximal sechs Mitgliedern, denn größere Teams können die Kommunikation und Produktbereitstellung besonders erschweren, während die Aufteilung in kleinere Teams gute Strukturen schafft und zu besseren Resultaten führt. Bei der durch Scrum of Scrum geschaffenen Struktur wird jedes Team durch den Produktinhaber mit eine</w:t>
      </w:r>
      <w:r w:rsidR="007F4529">
        <w:rPr>
          <w:color w:val="231F20"/>
        </w:rPr>
        <w:t>r</w:t>
      </w:r>
      <w:r>
        <w:rPr>
          <w:color w:val="231F20"/>
        </w:rPr>
        <w:t xml:space="preserve"> Kernaktivität, der sogenannten </w:t>
      </w:r>
      <w:commentRangeStart w:id="3"/>
      <w:r>
        <w:rPr>
          <w:color w:val="231F20"/>
        </w:rPr>
        <w:t xml:space="preserve">Organisationslieferung, </w:t>
      </w:r>
      <w:commentRangeEnd w:id="3"/>
      <w:r>
        <w:rPr>
          <w:rStyle w:val="CommentReference"/>
        </w:rPr>
        <w:commentReference w:id="3"/>
      </w:r>
      <w:r>
        <w:rPr>
          <w:color w:val="231F20"/>
        </w:rPr>
        <w:t xml:space="preserve">verbunden. Produktinhaber sind deshalb dafür verantwortlich, dass Informationen zu Bedarf und Umfang zwischen den Teams fließen. Der Hauptproduktinhaber managt die Zusammenarbeit der Produktinhaber und führt sie </w:t>
      </w:r>
      <w:r w:rsidR="00AD4F15">
        <w:rPr>
          <w:color w:val="231F20"/>
        </w:rPr>
        <w:t>zur</w:t>
      </w:r>
      <w:r>
        <w:rPr>
          <w:color w:val="231F20"/>
        </w:rPr>
        <w:t xml:space="preserve"> </w:t>
      </w:r>
      <w:r w:rsidR="000B54FE">
        <w:rPr>
          <w:color w:val="231F20"/>
        </w:rPr>
        <w:t>Produktv</w:t>
      </w:r>
      <w:r>
        <w:rPr>
          <w:color w:val="231F20"/>
        </w:rPr>
        <w:t>ision (</w:t>
      </w:r>
      <w:proofErr w:type="spellStart"/>
      <w:r>
        <w:rPr>
          <w:color w:val="231F20"/>
        </w:rPr>
        <w:t>Mundra</w:t>
      </w:r>
      <w:proofErr w:type="spellEnd"/>
      <w:r>
        <w:rPr>
          <w:color w:val="231F20"/>
        </w:rPr>
        <w:t xml:space="preserve"> et al., 2013). Produktinhaber nehmen täglich an Stand-Up-Meetings teil, in denen die Sprintziele, Hindernisse und Verbesserungen bezüglich anderer Projekt, für die ihr Team verantwortlich ist, besprochen werden.</w:t>
      </w:r>
    </w:p>
    <w:p w14:paraId="4F876AD9" w14:textId="77777777" w:rsidR="001E4D13" w:rsidRDefault="001E4D13">
      <w:pPr>
        <w:pStyle w:val="BodyText"/>
        <w:rPr>
          <w:sz w:val="24"/>
        </w:rPr>
      </w:pPr>
    </w:p>
    <w:p w14:paraId="4F876ADA" w14:textId="77777777" w:rsidR="001E4D13" w:rsidRDefault="00247020">
      <w:pPr>
        <w:pStyle w:val="Heading6"/>
        <w:spacing w:before="207"/>
        <w:ind w:left="2204"/>
      </w:pPr>
      <w:r>
        <w:rPr>
          <w:color w:val="003946"/>
        </w:rPr>
        <w:t>Lean Management</w:t>
      </w:r>
    </w:p>
    <w:p w14:paraId="4F876ADB" w14:textId="77777777" w:rsidR="001E4D13" w:rsidRDefault="001E4D13">
      <w:pPr>
        <w:pStyle w:val="BodyText"/>
        <w:spacing w:before="2"/>
        <w:rPr>
          <w:rFonts w:ascii="Trebuchet MS"/>
          <w:sz w:val="26"/>
        </w:rPr>
      </w:pPr>
    </w:p>
    <w:p w14:paraId="4F876ADC" w14:textId="77777777" w:rsidR="001E4D13" w:rsidRDefault="00247020">
      <w:pPr>
        <w:pStyle w:val="BodyText"/>
        <w:spacing w:line="254" w:lineRule="auto"/>
        <w:ind w:left="2204" w:right="1415"/>
        <w:jc w:val="both"/>
      </w:pPr>
      <w:r>
        <w:rPr>
          <w:color w:val="231F20"/>
        </w:rPr>
        <w:t>Lean Management gewinnt im Rahmen des Projektmanagements an Bedeutung, denn diese Methode kann auf alle Geschäftssituationen oder Produktkonzepte angewandt werden. In Firmen, die dieses Modell einsetzen, kommt es zu höherer Leistung und steigenden Werten (Ballard &amp; Howell, 2003). Das Modell beruht auf drei Hauptregeln:</w:t>
      </w:r>
    </w:p>
    <w:p w14:paraId="4F876ADD" w14:textId="77777777" w:rsidR="001E4D13" w:rsidRDefault="001E4D13">
      <w:pPr>
        <w:pStyle w:val="BodyText"/>
        <w:spacing w:before="8"/>
        <w:rPr>
          <w:sz w:val="21"/>
        </w:rPr>
      </w:pPr>
    </w:p>
    <w:p w14:paraId="4F876ADE" w14:textId="77777777" w:rsidR="001E4D13" w:rsidRDefault="00247020">
      <w:pPr>
        <w:pStyle w:val="ListParagraph"/>
        <w:numPr>
          <w:ilvl w:val="2"/>
          <w:numId w:val="22"/>
        </w:numPr>
        <w:tabs>
          <w:tab w:val="left" w:pos="2484"/>
          <w:tab w:val="left" w:pos="2485"/>
        </w:tabs>
        <w:spacing w:before="0"/>
        <w:ind w:hanging="281"/>
        <w:rPr>
          <w:sz w:val="20"/>
        </w:rPr>
      </w:pPr>
      <w:r>
        <w:rPr>
          <w:color w:val="231F20"/>
          <w:sz w:val="20"/>
        </w:rPr>
        <w:t>Mehrwert für den Kunden schaffen.</w:t>
      </w:r>
    </w:p>
    <w:p w14:paraId="4F876ADF" w14:textId="77777777" w:rsidR="001E4D13" w:rsidRDefault="00247020">
      <w:pPr>
        <w:pStyle w:val="ListParagraph"/>
        <w:numPr>
          <w:ilvl w:val="2"/>
          <w:numId w:val="22"/>
        </w:numPr>
        <w:tabs>
          <w:tab w:val="left" w:pos="2484"/>
          <w:tab w:val="left" w:pos="2485"/>
        </w:tabs>
        <w:spacing w:line="254" w:lineRule="auto"/>
        <w:ind w:right="1503"/>
        <w:rPr>
          <w:sz w:val="20"/>
        </w:rPr>
      </w:pPr>
      <w:r>
        <w:rPr>
          <w:color w:val="231F20"/>
          <w:sz w:val="20"/>
        </w:rPr>
        <w:t>Verschwendung oder Prozesse ohne Mehrwert für das Endprodukt oder Vorteil für den Kunden abschaffen.</w:t>
      </w:r>
    </w:p>
    <w:p w14:paraId="4F876AE0" w14:textId="77777777" w:rsidR="001E4D13" w:rsidRDefault="00247020">
      <w:pPr>
        <w:pStyle w:val="ListParagraph"/>
        <w:numPr>
          <w:ilvl w:val="2"/>
          <w:numId w:val="22"/>
        </w:numPr>
        <w:tabs>
          <w:tab w:val="left" w:pos="2484"/>
          <w:tab w:val="left" w:pos="2485"/>
        </w:tabs>
        <w:spacing w:before="3"/>
        <w:ind w:hanging="281"/>
        <w:rPr>
          <w:sz w:val="20"/>
        </w:rPr>
      </w:pPr>
      <w:r>
        <w:rPr>
          <w:color w:val="231F20"/>
          <w:sz w:val="20"/>
        </w:rPr>
        <w:t>Produkte und Prozesse kontinuierlich verbessern.</w:t>
      </w:r>
    </w:p>
    <w:p w14:paraId="4F876AE1" w14:textId="77777777" w:rsidR="001E4D13" w:rsidRDefault="001E4D13">
      <w:pPr>
        <w:pStyle w:val="BodyText"/>
        <w:spacing w:before="7"/>
        <w:rPr>
          <w:sz w:val="22"/>
        </w:rPr>
      </w:pPr>
    </w:p>
    <w:p w14:paraId="4F876AE2" w14:textId="56DA9848" w:rsidR="001E4D13" w:rsidRDefault="00247020">
      <w:pPr>
        <w:pStyle w:val="BodyText"/>
        <w:spacing w:line="254" w:lineRule="auto"/>
        <w:ind w:left="2204" w:right="1414"/>
        <w:jc w:val="both"/>
      </w:pPr>
      <w:r>
        <w:rPr>
          <w:color w:val="231F20"/>
        </w:rPr>
        <w:t>Bei dieser Methode geht es nicht um den Projektentwicklungsprozess, sondern um den Kunden, die Verbesserung der Arbeitsprozesse und die gesteckten Ziele. Dabei sollte Verantwortung unter den Teammitgliedern geteilt werden, und Teamleiter sollten auch einmal Führungsaufgaben übertragen. Aufgrund dieser Methode konnte</w:t>
      </w:r>
      <w:r w:rsidR="00B52F28">
        <w:rPr>
          <w:color w:val="231F20"/>
        </w:rPr>
        <w:t>n</w:t>
      </w:r>
      <w:r>
        <w:rPr>
          <w:color w:val="231F20"/>
        </w:rPr>
        <w:t xml:space="preserve"> Prozesse abgeschafft oder gekürzt und Kosten gesenkt werden. Gleichzeitig wurden Projektziele schneller oder besser erreicht (Ballard &amp; Howell, 2003). In der digitalen Welt wurden Softwareentwicklungs- und Startup-Methoden nach dem Prinzip des Lean Management entwickelt. Aus der Perspektive des Betriebs kann durch Lean Management der Projektentwicklungszyklus verkürzt und der Geschäftswert gemessen werden. Lean Management beruht auf den fünf, in der folgenden Abbildung aufgeführten Prinzipien.</w:t>
      </w:r>
    </w:p>
    <w:p w14:paraId="4F876AE3" w14:textId="77777777" w:rsidR="001E4D13" w:rsidRDefault="001E4D13">
      <w:pPr>
        <w:spacing w:line="254" w:lineRule="auto"/>
        <w:jc w:val="both"/>
        <w:sectPr w:rsidR="001E4D13">
          <w:pgSz w:w="11910" w:h="16840"/>
          <w:pgMar w:top="960" w:right="0" w:bottom="680" w:left="460" w:header="0" w:footer="486" w:gutter="0"/>
          <w:cols w:space="720"/>
        </w:sectPr>
      </w:pPr>
    </w:p>
    <w:p w14:paraId="4F876AE4" w14:textId="77777777" w:rsidR="001E4D13" w:rsidRDefault="001E4D13">
      <w:pPr>
        <w:pStyle w:val="BodyText"/>
        <w:spacing w:before="11"/>
        <w:rPr>
          <w:sz w:val="29"/>
        </w:rPr>
      </w:pPr>
    </w:p>
    <w:p w14:paraId="4F876AE5" w14:textId="77777777" w:rsidR="001E4D13" w:rsidRDefault="00247020">
      <w:pPr>
        <w:spacing w:before="97"/>
        <w:ind w:left="957"/>
        <w:rPr>
          <w:sz w:val="18"/>
        </w:rPr>
      </w:pPr>
      <w:r>
        <w:rPr>
          <w:color w:val="003946"/>
          <w:sz w:val="18"/>
        </w:rPr>
        <w:t>Agiles Projektmanagement</w:t>
      </w:r>
    </w:p>
    <w:p w14:paraId="4F876AE6" w14:textId="77777777" w:rsidR="001E4D13" w:rsidRDefault="001E4D13">
      <w:pPr>
        <w:pStyle w:val="BodyText"/>
      </w:pPr>
    </w:p>
    <w:p w14:paraId="4F876AE7" w14:textId="77777777" w:rsidR="001E4D13" w:rsidRDefault="001E4D13">
      <w:pPr>
        <w:pStyle w:val="BodyText"/>
      </w:pPr>
    </w:p>
    <w:p w14:paraId="4F876AE8" w14:textId="77777777" w:rsidR="001E4D13" w:rsidRDefault="001E4D13">
      <w:pPr>
        <w:pStyle w:val="BodyText"/>
      </w:pPr>
    </w:p>
    <w:p w14:paraId="4F876AE9" w14:textId="77777777" w:rsidR="001E4D13" w:rsidRDefault="001E4D13">
      <w:pPr>
        <w:pStyle w:val="BodyText"/>
      </w:pPr>
    </w:p>
    <w:p w14:paraId="4F876AEA" w14:textId="77777777" w:rsidR="001E4D13" w:rsidRDefault="00247020">
      <w:pPr>
        <w:pStyle w:val="BodyText"/>
        <w:spacing w:before="9"/>
        <w:rPr>
          <w:sz w:val="24"/>
        </w:rPr>
      </w:pPr>
      <w:r>
        <w:rPr>
          <w:noProof/>
        </w:rPr>
        <w:drawing>
          <wp:anchor distT="0" distB="0" distL="0" distR="0" simplePos="0" relativeHeight="13" behindDoc="0" locked="0" layoutInCell="1" allowOverlap="1" wp14:anchorId="4F8778F4" wp14:editId="4F8778F5">
            <wp:simplePos x="0" y="0"/>
            <wp:positionH relativeFrom="page">
              <wp:posOffset>900000</wp:posOffset>
            </wp:positionH>
            <wp:positionV relativeFrom="paragraph">
              <wp:posOffset>206986</wp:posOffset>
            </wp:positionV>
            <wp:extent cx="4972405" cy="3639312"/>
            <wp:effectExtent l="0" t="0" r="0" b="0"/>
            <wp:wrapTopAndBottom/>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36" cstate="print"/>
                    <a:stretch>
                      <a:fillRect/>
                    </a:stretch>
                  </pic:blipFill>
                  <pic:spPr>
                    <a:xfrm>
                      <a:off x="0" y="0"/>
                      <a:ext cx="4972405" cy="3639312"/>
                    </a:xfrm>
                    <a:prstGeom prst="rect">
                      <a:avLst/>
                    </a:prstGeom>
                  </pic:spPr>
                </pic:pic>
              </a:graphicData>
            </a:graphic>
          </wp:anchor>
        </w:drawing>
      </w:r>
    </w:p>
    <w:p w14:paraId="4F876AEB" w14:textId="77777777" w:rsidR="001E4D13" w:rsidRDefault="001E4D13">
      <w:pPr>
        <w:pStyle w:val="BodyText"/>
        <w:spacing w:before="6"/>
        <w:rPr>
          <w:sz w:val="10"/>
        </w:rPr>
      </w:pPr>
    </w:p>
    <w:p w14:paraId="4F876AEC" w14:textId="77777777" w:rsidR="001E4D13" w:rsidRDefault="00247020">
      <w:pPr>
        <w:pStyle w:val="BodyText"/>
        <w:spacing w:before="97" w:line="254" w:lineRule="auto"/>
        <w:ind w:left="957" w:right="2660"/>
        <w:jc w:val="both"/>
      </w:pPr>
      <w:r>
        <w:rPr>
          <w:color w:val="231F20"/>
        </w:rPr>
        <w:t>An erster Stelle steht die Wertfindung durch die Analyse des Kundenbedarfs. Die Werte der Kunden werden daraufhin auf den Wertfluss des Unternehmens projiziert und der Workflow konzipiert. Ein guter Workflow zeichnet sich dadurch aus, dass anhand eines Pull-Systems Arbeit nur dann angefordert wird, wenn Bedarf dafür besteht. Dadurch können Ressourcen optimiert werden. In einer Pizzeria wird beispielsweise nur dann eine Pizza angefertigt, wenn eine Bestellung dafür vorliegt. Um gute Ergebnisse anhand eines stabilen Workflows zu erzielen, muss ein Team diesen ständig anhand des Kundenbedarfs verbessern. Lean Management bietet nützliche Richtlinien zum Aufbau eines standfesten Teams und hilft dabei, Kundenänderungen zu definieren und Hindernisse schnell abzubauen.</w:t>
      </w:r>
    </w:p>
    <w:p w14:paraId="4F876AED" w14:textId="77777777" w:rsidR="001E4D13" w:rsidRDefault="001E4D13">
      <w:pPr>
        <w:pStyle w:val="BodyText"/>
        <w:rPr>
          <w:sz w:val="24"/>
        </w:rPr>
      </w:pPr>
    </w:p>
    <w:p w14:paraId="4F876AEE" w14:textId="77777777" w:rsidR="001E4D13" w:rsidRDefault="001E4D13">
      <w:pPr>
        <w:pStyle w:val="BodyText"/>
        <w:spacing w:before="4"/>
        <w:rPr>
          <w:sz w:val="33"/>
        </w:rPr>
      </w:pPr>
    </w:p>
    <w:p w14:paraId="4F876AEF" w14:textId="77777777" w:rsidR="001E4D13" w:rsidRDefault="00247020">
      <w:pPr>
        <w:pStyle w:val="Heading3"/>
        <w:numPr>
          <w:ilvl w:val="1"/>
          <w:numId w:val="31"/>
        </w:numPr>
        <w:tabs>
          <w:tab w:val="left" w:pos="1525"/>
        </w:tabs>
        <w:ind w:left="1524" w:hanging="568"/>
        <w:jc w:val="left"/>
      </w:pPr>
      <w:r>
        <w:rPr>
          <w:color w:val="003946"/>
        </w:rPr>
        <w:t>Einführung von Agile</w:t>
      </w:r>
    </w:p>
    <w:p w14:paraId="4F876AF0" w14:textId="26ACFF49" w:rsidR="001E4D13" w:rsidRDefault="00247020">
      <w:pPr>
        <w:pStyle w:val="BodyText"/>
        <w:spacing w:before="263" w:line="254" w:lineRule="auto"/>
        <w:ind w:left="957" w:right="2661"/>
        <w:jc w:val="both"/>
      </w:pPr>
      <w:r>
        <w:rPr>
          <w:color w:val="231F20"/>
        </w:rPr>
        <w:t>Das schnelle Wachstum des Technologiesektors und des Markts kann sich bei Firmen in Infrastrukturänderungen auswirken. Auch die Art und Weise, wie auf Marktanfragen reagiert wird, muss möglicherweise angepasst werden. Dabei ist es für manche Firmen nicht einfach, alte Strukturen und Produktmanagementstrategien zu ändern. Wenn beispielsweise ein Hardware- oder Automobilehersteller Software im Haus herstellen will, muss man bei der Umstellung vom klassischen Projektmanagement auf Agile mit Herausforderungen rechnen. Die Vorteile des klassischen Projektmanagements sind Stabilität, eine feste Prognose und Kostenschätzungen. Für die agile Methode ist dagegen mehr Flexibilität notwendig und man muss mit Risiken aufgrund der hohen Änderungsrate rechnen. Wenn eine Firma jedoch auf dem Markt bestehen will, muss sie unter Umständen auf Agile umstellen und ein passendes Modell finden.</w:t>
      </w:r>
    </w:p>
    <w:p w14:paraId="4F876AF1" w14:textId="77777777" w:rsidR="001E4D13" w:rsidRDefault="001E4D13">
      <w:pPr>
        <w:spacing w:line="254" w:lineRule="auto"/>
        <w:jc w:val="both"/>
        <w:sectPr w:rsidR="001E4D13">
          <w:pgSz w:w="11910" w:h="16840"/>
          <w:pgMar w:top="960" w:right="0" w:bottom="680" w:left="460" w:header="0" w:footer="486" w:gutter="0"/>
          <w:cols w:space="720"/>
        </w:sectPr>
      </w:pPr>
    </w:p>
    <w:p w14:paraId="4F876AF2" w14:textId="77777777" w:rsidR="001E4D13" w:rsidRDefault="001E4D13">
      <w:pPr>
        <w:pStyle w:val="BodyText"/>
      </w:pPr>
    </w:p>
    <w:p w14:paraId="4F876AF3" w14:textId="77777777" w:rsidR="001E4D13" w:rsidRDefault="001E4D13">
      <w:pPr>
        <w:pStyle w:val="BodyText"/>
      </w:pPr>
    </w:p>
    <w:p w14:paraId="4F876AF4" w14:textId="77777777" w:rsidR="001E4D13" w:rsidRDefault="001E4D13">
      <w:pPr>
        <w:pStyle w:val="BodyText"/>
      </w:pPr>
    </w:p>
    <w:p w14:paraId="4F876AF5" w14:textId="77777777" w:rsidR="001E4D13" w:rsidRDefault="001E4D13">
      <w:pPr>
        <w:pStyle w:val="BodyText"/>
      </w:pPr>
    </w:p>
    <w:p w14:paraId="4F876AF6" w14:textId="77777777" w:rsidR="001E4D13" w:rsidRDefault="001E4D13">
      <w:pPr>
        <w:pStyle w:val="BodyText"/>
      </w:pPr>
    </w:p>
    <w:p w14:paraId="4F876AF7" w14:textId="77777777" w:rsidR="001E4D13" w:rsidRDefault="001E4D13">
      <w:pPr>
        <w:pStyle w:val="BodyText"/>
      </w:pPr>
    </w:p>
    <w:p w14:paraId="4F876AF8" w14:textId="77777777" w:rsidR="001E4D13" w:rsidRDefault="001E4D13">
      <w:pPr>
        <w:pStyle w:val="BodyText"/>
      </w:pPr>
    </w:p>
    <w:p w14:paraId="4F876AF9" w14:textId="77777777" w:rsidR="001E4D13" w:rsidRDefault="001E4D13">
      <w:pPr>
        <w:pStyle w:val="BodyText"/>
        <w:spacing w:before="7"/>
      </w:pPr>
    </w:p>
    <w:p w14:paraId="4F876AFA" w14:textId="55CA6005" w:rsidR="001E4D13" w:rsidRDefault="00247020">
      <w:pPr>
        <w:pStyle w:val="BodyText"/>
        <w:spacing w:line="254" w:lineRule="auto"/>
        <w:ind w:left="2204" w:right="1415" w:hanging="1"/>
        <w:jc w:val="both"/>
      </w:pPr>
      <w:r>
        <w:rPr>
          <w:color w:val="231F20"/>
        </w:rPr>
        <w:t>In der folgenden Tabelle werden das agile und das klassische Projektmanagement einander gegenüber gestellt:</w:t>
      </w:r>
    </w:p>
    <w:p w14:paraId="4F876AFB" w14:textId="77777777" w:rsidR="001E4D13" w:rsidRDefault="001E4D13">
      <w:pPr>
        <w:pStyle w:val="BodyText"/>
        <w:spacing w:before="7"/>
        <w:rPr>
          <w:sz w:val="23"/>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08"/>
        <w:gridCol w:w="2609"/>
        <w:gridCol w:w="2608"/>
      </w:tblGrid>
      <w:tr w:rsidR="001E4D13" w14:paraId="4F876AFD" w14:textId="77777777">
        <w:trPr>
          <w:trHeight w:val="600"/>
        </w:trPr>
        <w:tc>
          <w:tcPr>
            <w:tcW w:w="7825" w:type="dxa"/>
            <w:gridSpan w:val="3"/>
            <w:tcBorders>
              <w:top w:val="nil"/>
              <w:left w:val="nil"/>
              <w:right w:val="nil"/>
            </w:tcBorders>
            <w:shd w:val="clear" w:color="auto" w:fill="109290"/>
          </w:tcPr>
          <w:p w14:paraId="4F876AFC" w14:textId="77777777" w:rsidR="001E4D13" w:rsidRDefault="00247020">
            <w:pPr>
              <w:pStyle w:val="TableParagraph"/>
              <w:rPr>
                <w:sz w:val="20"/>
              </w:rPr>
            </w:pPr>
            <w:r>
              <w:rPr>
                <w:color w:val="FFFFFF"/>
                <w:sz w:val="20"/>
              </w:rPr>
              <w:t>Vergleich der Methoden des agilen und des klassischen Projektmanagements</w:t>
            </w:r>
          </w:p>
        </w:tc>
      </w:tr>
      <w:tr w:rsidR="001E4D13" w14:paraId="4F876B01" w14:textId="77777777">
        <w:trPr>
          <w:trHeight w:val="860"/>
        </w:trPr>
        <w:tc>
          <w:tcPr>
            <w:tcW w:w="2608" w:type="dxa"/>
            <w:tcBorders>
              <w:left w:val="nil"/>
              <w:bottom w:val="single" w:sz="4" w:space="0" w:color="FFFFFF"/>
              <w:right w:val="single" w:sz="4" w:space="0" w:color="FFFFFF"/>
            </w:tcBorders>
            <w:shd w:val="clear" w:color="auto" w:fill="BBD3D3"/>
          </w:tcPr>
          <w:p w14:paraId="4F876AFE" w14:textId="77777777" w:rsidR="001E4D13" w:rsidRDefault="001E4D13">
            <w:pPr>
              <w:pStyle w:val="TableParagraph"/>
              <w:spacing w:before="0"/>
              <w:ind w:left="0"/>
              <w:rPr>
                <w:rFonts w:ascii="Times New Roman"/>
                <w:sz w:val="20"/>
              </w:rPr>
            </w:pPr>
          </w:p>
        </w:tc>
        <w:tc>
          <w:tcPr>
            <w:tcW w:w="2609" w:type="dxa"/>
            <w:tcBorders>
              <w:left w:val="single" w:sz="4" w:space="0" w:color="FFFFFF"/>
              <w:bottom w:val="single" w:sz="4" w:space="0" w:color="FFFFFF"/>
              <w:right w:val="single" w:sz="4" w:space="0" w:color="FFFFFF"/>
            </w:tcBorders>
            <w:shd w:val="clear" w:color="auto" w:fill="BBD3D3"/>
          </w:tcPr>
          <w:p w14:paraId="4F876AFF" w14:textId="77777777" w:rsidR="001E4D13" w:rsidRDefault="00247020">
            <w:pPr>
              <w:pStyle w:val="TableParagraph"/>
              <w:spacing w:line="254" w:lineRule="auto"/>
              <w:ind w:left="169" w:right="259"/>
              <w:rPr>
                <w:sz w:val="20"/>
              </w:rPr>
            </w:pPr>
            <w:r>
              <w:rPr>
                <w:color w:val="231F20"/>
                <w:sz w:val="20"/>
              </w:rPr>
              <w:t>Klassisches Projektmanagement</w:t>
            </w:r>
          </w:p>
        </w:tc>
        <w:tc>
          <w:tcPr>
            <w:tcW w:w="2608" w:type="dxa"/>
            <w:tcBorders>
              <w:left w:val="single" w:sz="4" w:space="0" w:color="FFFFFF"/>
              <w:bottom w:val="single" w:sz="4" w:space="0" w:color="FFFFFF"/>
              <w:right w:val="nil"/>
            </w:tcBorders>
            <w:shd w:val="clear" w:color="auto" w:fill="BBD3D3"/>
          </w:tcPr>
          <w:p w14:paraId="4F876B00" w14:textId="77777777" w:rsidR="001E4D13" w:rsidRDefault="00247020">
            <w:pPr>
              <w:pStyle w:val="TableParagraph"/>
              <w:spacing w:line="254" w:lineRule="auto"/>
              <w:ind w:left="169" w:right="476"/>
              <w:rPr>
                <w:sz w:val="20"/>
              </w:rPr>
            </w:pPr>
            <w:r>
              <w:rPr>
                <w:color w:val="231F20"/>
                <w:sz w:val="20"/>
              </w:rPr>
              <w:t>Agiles Projektmanagement</w:t>
            </w:r>
          </w:p>
        </w:tc>
      </w:tr>
      <w:tr w:rsidR="001E4D13" w14:paraId="4F876B05" w14:textId="77777777">
        <w:trPr>
          <w:trHeight w:val="860"/>
        </w:trPr>
        <w:tc>
          <w:tcPr>
            <w:tcW w:w="2608" w:type="dxa"/>
            <w:tcBorders>
              <w:top w:val="single" w:sz="4" w:space="0" w:color="FFFFFF"/>
              <w:left w:val="nil"/>
              <w:bottom w:val="single" w:sz="4" w:space="0" w:color="FFFFFF"/>
              <w:right w:val="single" w:sz="4" w:space="0" w:color="FFFFFF"/>
            </w:tcBorders>
            <w:shd w:val="clear" w:color="auto" w:fill="D0E0DF"/>
          </w:tcPr>
          <w:p w14:paraId="4F876B02" w14:textId="77777777" w:rsidR="001E4D13" w:rsidRDefault="00247020">
            <w:pPr>
              <w:pStyle w:val="TableParagraph"/>
              <w:rPr>
                <w:sz w:val="20"/>
              </w:rPr>
            </w:pPr>
            <w:r>
              <w:rPr>
                <w:color w:val="231F20"/>
                <w:sz w:val="20"/>
              </w:rPr>
              <w:t>Anforderungen</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F876B03" w14:textId="77777777" w:rsidR="001E4D13" w:rsidRDefault="00247020">
            <w:pPr>
              <w:pStyle w:val="TableParagraph"/>
              <w:spacing w:line="254" w:lineRule="auto"/>
              <w:ind w:left="169" w:right="286"/>
              <w:rPr>
                <w:sz w:val="20"/>
              </w:rPr>
            </w:pPr>
            <w:r>
              <w:rPr>
                <w:color w:val="231F20"/>
                <w:sz w:val="20"/>
              </w:rPr>
              <w:t>Klare Anforderungen und wenige Änderungen</w:t>
            </w:r>
          </w:p>
        </w:tc>
        <w:tc>
          <w:tcPr>
            <w:tcW w:w="2608" w:type="dxa"/>
            <w:tcBorders>
              <w:top w:val="single" w:sz="4" w:space="0" w:color="FFFFFF"/>
              <w:left w:val="single" w:sz="4" w:space="0" w:color="FFFFFF"/>
              <w:bottom w:val="single" w:sz="4" w:space="0" w:color="FFFFFF"/>
              <w:right w:val="nil"/>
            </w:tcBorders>
            <w:shd w:val="clear" w:color="auto" w:fill="E4EBEC"/>
          </w:tcPr>
          <w:p w14:paraId="4F876B04" w14:textId="77777777" w:rsidR="001E4D13" w:rsidRDefault="00247020">
            <w:pPr>
              <w:pStyle w:val="TableParagraph"/>
              <w:spacing w:line="254" w:lineRule="auto"/>
              <w:ind w:left="169" w:right="290"/>
              <w:rPr>
                <w:sz w:val="20"/>
              </w:rPr>
            </w:pPr>
            <w:r>
              <w:rPr>
                <w:color w:val="231F20"/>
                <w:sz w:val="20"/>
              </w:rPr>
              <w:t>Klare Anforderungen und viele Änderungen</w:t>
            </w:r>
          </w:p>
        </w:tc>
      </w:tr>
      <w:tr w:rsidR="001E4D13" w14:paraId="4F876B09" w14:textId="77777777">
        <w:trPr>
          <w:trHeight w:val="860"/>
        </w:trPr>
        <w:tc>
          <w:tcPr>
            <w:tcW w:w="2608" w:type="dxa"/>
            <w:tcBorders>
              <w:top w:val="single" w:sz="4" w:space="0" w:color="FFFFFF"/>
              <w:left w:val="nil"/>
              <w:bottom w:val="single" w:sz="4" w:space="0" w:color="FFFFFF"/>
              <w:right w:val="single" w:sz="4" w:space="0" w:color="FFFFFF"/>
            </w:tcBorders>
            <w:shd w:val="clear" w:color="auto" w:fill="D0E0DF"/>
          </w:tcPr>
          <w:p w14:paraId="4F876B06" w14:textId="77777777" w:rsidR="001E4D13" w:rsidRDefault="00247020">
            <w:pPr>
              <w:pStyle w:val="TableParagraph"/>
              <w:rPr>
                <w:sz w:val="20"/>
              </w:rPr>
            </w:pPr>
            <w:r>
              <w:rPr>
                <w:color w:val="231F20"/>
                <w:sz w:val="20"/>
              </w:rPr>
              <w:t>Kunde</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F876B07" w14:textId="77777777" w:rsidR="001E4D13" w:rsidRDefault="00247020">
            <w:pPr>
              <w:pStyle w:val="TableParagraph"/>
              <w:spacing w:line="254" w:lineRule="auto"/>
              <w:ind w:left="169" w:right="207"/>
              <w:rPr>
                <w:sz w:val="20"/>
              </w:rPr>
            </w:pPr>
            <w:r>
              <w:rPr>
                <w:color w:val="231F20"/>
                <w:sz w:val="20"/>
              </w:rPr>
              <w:t>Nicht am Prozess beteiligt</w:t>
            </w:r>
          </w:p>
        </w:tc>
        <w:tc>
          <w:tcPr>
            <w:tcW w:w="2608" w:type="dxa"/>
            <w:tcBorders>
              <w:top w:val="single" w:sz="4" w:space="0" w:color="FFFFFF"/>
              <w:left w:val="single" w:sz="4" w:space="0" w:color="FFFFFF"/>
              <w:bottom w:val="single" w:sz="4" w:space="0" w:color="FFFFFF"/>
              <w:right w:val="nil"/>
            </w:tcBorders>
            <w:shd w:val="clear" w:color="auto" w:fill="E4EBEC"/>
          </w:tcPr>
          <w:p w14:paraId="4F876B08" w14:textId="77777777" w:rsidR="001E4D13" w:rsidRDefault="00247020">
            <w:pPr>
              <w:pStyle w:val="TableParagraph"/>
              <w:ind w:left="169"/>
              <w:rPr>
                <w:sz w:val="20"/>
              </w:rPr>
            </w:pPr>
            <w:r>
              <w:rPr>
                <w:color w:val="231F20"/>
                <w:sz w:val="20"/>
              </w:rPr>
              <w:t>Enge Zusammenarbeit</w:t>
            </w:r>
          </w:p>
        </w:tc>
      </w:tr>
      <w:tr w:rsidR="001E4D13" w14:paraId="4F876B0D" w14:textId="77777777">
        <w:trPr>
          <w:trHeight w:val="860"/>
        </w:trPr>
        <w:tc>
          <w:tcPr>
            <w:tcW w:w="2608" w:type="dxa"/>
            <w:tcBorders>
              <w:top w:val="single" w:sz="4" w:space="0" w:color="FFFFFF"/>
              <w:left w:val="nil"/>
              <w:bottom w:val="single" w:sz="4" w:space="0" w:color="FFFFFF"/>
              <w:right w:val="single" w:sz="4" w:space="0" w:color="FFFFFF"/>
            </w:tcBorders>
            <w:shd w:val="clear" w:color="auto" w:fill="D0E0DF"/>
          </w:tcPr>
          <w:p w14:paraId="4F876B0A" w14:textId="77777777" w:rsidR="001E4D13" w:rsidRDefault="00247020">
            <w:pPr>
              <w:pStyle w:val="TableParagraph"/>
              <w:rPr>
                <w:sz w:val="20"/>
              </w:rPr>
            </w:pPr>
            <w:r>
              <w:rPr>
                <w:color w:val="231F20"/>
                <w:sz w:val="20"/>
              </w:rPr>
              <w:t>Dokumentation</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F876B0B" w14:textId="77777777" w:rsidR="001E4D13" w:rsidRDefault="00247020">
            <w:pPr>
              <w:pStyle w:val="TableParagraph"/>
              <w:spacing w:line="254" w:lineRule="auto"/>
              <w:ind w:left="169" w:right="386"/>
              <w:rPr>
                <w:sz w:val="20"/>
              </w:rPr>
            </w:pPr>
            <w:r>
              <w:rPr>
                <w:color w:val="231F20"/>
                <w:sz w:val="20"/>
              </w:rPr>
              <w:t>Formale Dokumentation</w:t>
            </w:r>
          </w:p>
        </w:tc>
        <w:tc>
          <w:tcPr>
            <w:tcW w:w="2608" w:type="dxa"/>
            <w:tcBorders>
              <w:top w:val="single" w:sz="4" w:space="0" w:color="FFFFFF"/>
              <w:left w:val="single" w:sz="4" w:space="0" w:color="FFFFFF"/>
              <w:bottom w:val="single" w:sz="4" w:space="0" w:color="FFFFFF"/>
              <w:right w:val="nil"/>
            </w:tcBorders>
            <w:shd w:val="clear" w:color="auto" w:fill="E4EBEC"/>
          </w:tcPr>
          <w:p w14:paraId="4F876B0C" w14:textId="77777777" w:rsidR="001E4D13" w:rsidRDefault="00247020">
            <w:pPr>
              <w:pStyle w:val="TableParagraph"/>
              <w:ind w:left="169"/>
              <w:rPr>
                <w:sz w:val="20"/>
              </w:rPr>
            </w:pPr>
            <w:r>
              <w:rPr>
                <w:color w:val="231F20"/>
                <w:sz w:val="20"/>
              </w:rPr>
              <w:t>Implizites Wissen</w:t>
            </w:r>
          </w:p>
        </w:tc>
      </w:tr>
      <w:tr w:rsidR="001E4D13" w14:paraId="4F876B11" w14:textId="77777777">
        <w:trPr>
          <w:trHeight w:val="600"/>
        </w:trPr>
        <w:tc>
          <w:tcPr>
            <w:tcW w:w="2608" w:type="dxa"/>
            <w:tcBorders>
              <w:top w:val="single" w:sz="4" w:space="0" w:color="FFFFFF"/>
              <w:left w:val="nil"/>
              <w:bottom w:val="single" w:sz="4" w:space="0" w:color="FFFFFF"/>
              <w:right w:val="single" w:sz="4" w:space="0" w:color="FFFFFF"/>
            </w:tcBorders>
            <w:shd w:val="clear" w:color="auto" w:fill="D0E0DF"/>
          </w:tcPr>
          <w:p w14:paraId="4F876B0E" w14:textId="77777777" w:rsidR="001E4D13" w:rsidRDefault="00247020">
            <w:pPr>
              <w:pStyle w:val="TableParagraph"/>
              <w:rPr>
                <w:sz w:val="20"/>
              </w:rPr>
            </w:pPr>
            <w:r>
              <w:rPr>
                <w:color w:val="231F20"/>
                <w:sz w:val="20"/>
              </w:rPr>
              <w:t>Größenordnung des Projekts</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F876B0F" w14:textId="77777777" w:rsidR="001E4D13" w:rsidRDefault="00247020">
            <w:pPr>
              <w:pStyle w:val="TableParagraph"/>
              <w:ind w:left="169"/>
              <w:rPr>
                <w:sz w:val="20"/>
              </w:rPr>
            </w:pPr>
            <w:r>
              <w:rPr>
                <w:color w:val="231F20"/>
                <w:sz w:val="20"/>
              </w:rPr>
              <w:t>Groß</w:t>
            </w:r>
          </w:p>
        </w:tc>
        <w:tc>
          <w:tcPr>
            <w:tcW w:w="2608" w:type="dxa"/>
            <w:tcBorders>
              <w:top w:val="single" w:sz="4" w:space="0" w:color="FFFFFF"/>
              <w:left w:val="single" w:sz="4" w:space="0" w:color="FFFFFF"/>
              <w:bottom w:val="single" w:sz="4" w:space="0" w:color="FFFFFF"/>
              <w:right w:val="nil"/>
            </w:tcBorders>
            <w:shd w:val="clear" w:color="auto" w:fill="E4EBEC"/>
          </w:tcPr>
          <w:p w14:paraId="4F876B10" w14:textId="77777777" w:rsidR="001E4D13" w:rsidRDefault="00247020">
            <w:pPr>
              <w:pStyle w:val="TableParagraph"/>
              <w:ind w:left="169"/>
              <w:rPr>
                <w:sz w:val="20"/>
              </w:rPr>
            </w:pPr>
            <w:r>
              <w:rPr>
                <w:color w:val="231F20"/>
                <w:sz w:val="20"/>
              </w:rPr>
              <w:t>Klein bzw. mittelgroß</w:t>
            </w:r>
          </w:p>
        </w:tc>
      </w:tr>
      <w:tr w:rsidR="001E4D13" w14:paraId="4F876B15" w14:textId="77777777">
        <w:trPr>
          <w:trHeight w:val="600"/>
        </w:trPr>
        <w:tc>
          <w:tcPr>
            <w:tcW w:w="2608" w:type="dxa"/>
            <w:tcBorders>
              <w:top w:val="single" w:sz="4" w:space="0" w:color="FFFFFF"/>
              <w:left w:val="nil"/>
              <w:bottom w:val="single" w:sz="4" w:space="0" w:color="FFFFFF"/>
              <w:right w:val="single" w:sz="4" w:space="0" w:color="FFFFFF"/>
            </w:tcBorders>
            <w:shd w:val="clear" w:color="auto" w:fill="D0E0DF"/>
          </w:tcPr>
          <w:p w14:paraId="4F876B12" w14:textId="77777777" w:rsidR="001E4D13" w:rsidRDefault="00247020">
            <w:pPr>
              <w:pStyle w:val="TableParagraph"/>
              <w:rPr>
                <w:sz w:val="20"/>
              </w:rPr>
            </w:pPr>
            <w:r>
              <w:rPr>
                <w:color w:val="231F20"/>
                <w:sz w:val="20"/>
              </w:rPr>
              <w:t>Organisationsstruktur</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F876B13" w14:textId="77777777" w:rsidR="001E4D13" w:rsidRDefault="00247020">
            <w:pPr>
              <w:pStyle w:val="TableParagraph"/>
              <w:ind w:left="169"/>
              <w:rPr>
                <w:sz w:val="20"/>
              </w:rPr>
            </w:pPr>
            <w:r>
              <w:rPr>
                <w:color w:val="231F20"/>
                <w:sz w:val="20"/>
              </w:rPr>
              <w:t>Linear</w:t>
            </w:r>
          </w:p>
        </w:tc>
        <w:tc>
          <w:tcPr>
            <w:tcW w:w="2608" w:type="dxa"/>
            <w:tcBorders>
              <w:top w:val="single" w:sz="4" w:space="0" w:color="FFFFFF"/>
              <w:left w:val="single" w:sz="4" w:space="0" w:color="FFFFFF"/>
              <w:bottom w:val="single" w:sz="4" w:space="0" w:color="FFFFFF"/>
              <w:right w:val="nil"/>
            </w:tcBorders>
            <w:shd w:val="clear" w:color="auto" w:fill="E4EBEC"/>
          </w:tcPr>
          <w:p w14:paraId="4F876B14" w14:textId="77777777" w:rsidR="001E4D13" w:rsidRDefault="00247020">
            <w:pPr>
              <w:pStyle w:val="TableParagraph"/>
              <w:ind w:left="169"/>
              <w:rPr>
                <w:sz w:val="20"/>
              </w:rPr>
            </w:pPr>
            <w:r>
              <w:rPr>
                <w:color w:val="231F20"/>
                <w:sz w:val="20"/>
              </w:rPr>
              <w:t>Iterativ</w:t>
            </w:r>
          </w:p>
        </w:tc>
      </w:tr>
      <w:tr w:rsidR="001E4D13" w14:paraId="4F876B19" w14:textId="77777777">
        <w:trPr>
          <w:trHeight w:val="600"/>
        </w:trPr>
        <w:tc>
          <w:tcPr>
            <w:tcW w:w="2608" w:type="dxa"/>
            <w:tcBorders>
              <w:top w:val="single" w:sz="4" w:space="0" w:color="FFFFFF"/>
              <w:left w:val="nil"/>
              <w:bottom w:val="single" w:sz="4" w:space="0" w:color="FFFFFF"/>
              <w:right w:val="single" w:sz="4" w:space="0" w:color="FFFFFF"/>
            </w:tcBorders>
            <w:shd w:val="clear" w:color="auto" w:fill="D0E0DF"/>
          </w:tcPr>
          <w:p w14:paraId="4F876B16" w14:textId="77777777" w:rsidR="001E4D13" w:rsidRDefault="00247020">
            <w:pPr>
              <w:pStyle w:val="TableParagraph"/>
              <w:rPr>
                <w:sz w:val="20"/>
              </w:rPr>
            </w:pPr>
            <w:r>
              <w:rPr>
                <w:color w:val="231F20"/>
                <w:sz w:val="20"/>
              </w:rPr>
              <w:t>Modellpräferenzen</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F876B17" w14:textId="77777777" w:rsidR="001E4D13" w:rsidRDefault="00247020">
            <w:pPr>
              <w:pStyle w:val="TableParagraph"/>
              <w:ind w:left="169"/>
              <w:rPr>
                <w:sz w:val="20"/>
              </w:rPr>
            </w:pPr>
            <w:r>
              <w:rPr>
                <w:color w:val="231F20"/>
                <w:sz w:val="20"/>
              </w:rPr>
              <w:t>Anpassung an Änderungen</w:t>
            </w:r>
          </w:p>
        </w:tc>
        <w:tc>
          <w:tcPr>
            <w:tcW w:w="2608" w:type="dxa"/>
            <w:tcBorders>
              <w:top w:val="single" w:sz="4" w:space="0" w:color="FFFFFF"/>
              <w:left w:val="single" w:sz="4" w:space="0" w:color="FFFFFF"/>
              <w:bottom w:val="single" w:sz="4" w:space="0" w:color="FFFFFF"/>
              <w:right w:val="nil"/>
            </w:tcBorders>
            <w:shd w:val="clear" w:color="auto" w:fill="E4EBEC"/>
          </w:tcPr>
          <w:p w14:paraId="4F876B18" w14:textId="77777777" w:rsidR="001E4D13" w:rsidRDefault="00247020">
            <w:pPr>
              <w:pStyle w:val="TableParagraph"/>
              <w:ind w:left="169"/>
              <w:rPr>
                <w:sz w:val="20"/>
              </w:rPr>
            </w:pPr>
            <w:r>
              <w:rPr>
                <w:color w:val="231F20"/>
                <w:sz w:val="20"/>
              </w:rPr>
              <w:t>Änderungen im Voraus bedenken</w:t>
            </w:r>
          </w:p>
        </w:tc>
      </w:tr>
    </w:tbl>
    <w:p w14:paraId="4F876B1A" w14:textId="77777777" w:rsidR="001E4D13" w:rsidRDefault="001E4D13">
      <w:pPr>
        <w:pStyle w:val="BodyText"/>
        <w:spacing w:before="5"/>
        <w:rPr>
          <w:sz w:val="23"/>
        </w:rPr>
      </w:pPr>
    </w:p>
    <w:p w14:paraId="4F876B1B" w14:textId="2FAA0A73" w:rsidR="001E4D13" w:rsidRDefault="00247020">
      <w:pPr>
        <w:pStyle w:val="BodyText"/>
        <w:spacing w:before="1" w:line="254" w:lineRule="auto"/>
        <w:ind w:left="2204" w:right="1414"/>
        <w:jc w:val="both"/>
      </w:pPr>
      <w:r>
        <w:rPr>
          <w:color w:val="231F20"/>
        </w:rPr>
        <w:t>Wenn Projekt</w:t>
      </w:r>
      <w:r w:rsidR="006E5C49">
        <w:rPr>
          <w:color w:val="231F20"/>
        </w:rPr>
        <w:t>e</w:t>
      </w:r>
      <w:r>
        <w:rPr>
          <w:color w:val="231F20"/>
        </w:rPr>
        <w:t xml:space="preserve"> nicht termingerecht, mit entsprechendem Standard und unter Erfüllung der Akzeptanzkriterien des Teams oder des Kunden geliefert werden können, sollte untersucht werden, ob der Projektmanagementansatz nicht für diese Mängel verantwortlich ist. Klassisches Projektmanagement kann unnötig komplex und uneffektiv sein. Die Einführung eines neuen, verbesserten Systems, wie Agile, könnte dem Team wieder zu Erfolg verhelfen. Für Teams im Bereich von Datenanalyse oder Data Science könnte eine Mischung aus verschiedenen agilen Ansätzen, z.B. Scrumban, das beste Modell sein. Kommt diese Methodik zum Einsatz, kann das Team Änderungen</w:t>
      </w:r>
      <w:r w:rsidR="000E7CDF">
        <w:rPr>
          <w:color w:val="231F20"/>
        </w:rPr>
        <w:t xml:space="preserve">, </w:t>
      </w:r>
      <w:r>
        <w:rPr>
          <w:color w:val="231F20"/>
        </w:rPr>
        <w:t>direkt nachdem vom Kunden Feedback eingegangen ist</w:t>
      </w:r>
      <w:r w:rsidR="000E7CDF">
        <w:rPr>
          <w:color w:val="231F20"/>
        </w:rPr>
        <w:t>,</w:t>
      </w:r>
      <w:r>
        <w:rPr>
          <w:color w:val="231F20"/>
        </w:rPr>
        <w:t xml:space="preserve"> umsetzen. Zu Änderungen ist jedoch wahrscheinlich trotzdem Zeit notwendig, da vielleicht mehr Daten notwendig sind oder der Kunde den richtigen Augenblick abwarten muss, um Wissen einzubringen. In der Softwareentwicklung können Änderungen dagegen relativ leicht umgesetzt werden, da selbst ohne Kundeninput gesamte Anwendungen geändert oder neue Methoden bzw. Module eingeführt werden können. Unabhängig vom Firmenbedarf sollte klar sein, dass nur ein sowohl für das Projektteam als auch für den Kunden passendes Modell </w:t>
      </w:r>
      <w:r w:rsidR="00444261">
        <w:rPr>
          <w:color w:val="231F20"/>
        </w:rPr>
        <w:t>zu Erfolg führt</w:t>
      </w:r>
      <w:r>
        <w:rPr>
          <w:color w:val="231F20"/>
        </w:rPr>
        <w:t xml:space="preserve">. Eine plötzliche Umstellung vom klassischen auf agiles Projektmanagement kann ein Team besonders fordern, zumal wenn die Teammitglieder nicht mit der Methodik vertraut sind und daher einen völlig neuen Ansatz lernen müssen. Ein Unternehmen muss Zeit und Geld investieren, um das Team bei der Umstellung zu unterstützen. Zudem müssen Regeln, Ereignisse und Verantwortungen für die Einführung </w:t>
      </w:r>
      <w:r w:rsidR="00CA2756">
        <w:rPr>
          <w:color w:val="231F20"/>
        </w:rPr>
        <w:t>i</w:t>
      </w:r>
      <w:r w:rsidR="00CA2756" w:rsidRPr="00CA2756">
        <w:rPr>
          <w:color w:val="231F20"/>
        </w:rPr>
        <w:t>n eine neue Sprach</w:t>
      </w:r>
      <w:r w:rsidR="00CA2756">
        <w:rPr>
          <w:color w:val="231F20"/>
        </w:rPr>
        <w:t>e</w:t>
      </w:r>
      <w:r w:rsidR="00CA2756" w:rsidRPr="00CA2756">
        <w:rPr>
          <w:color w:val="231F20"/>
        </w:rPr>
        <w:t xml:space="preserve"> und Arbeitskultur angepasst werden</w:t>
      </w:r>
      <w:r w:rsidR="00CA2756">
        <w:rPr>
          <w:color w:val="231F20"/>
        </w:rPr>
        <w:t>.</w:t>
      </w:r>
    </w:p>
    <w:p w14:paraId="4F876B1C" w14:textId="77777777" w:rsidR="001E4D13" w:rsidRDefault="001E4D13">
      <w:pPr>
        <w:spacing w:line="254" w:lineRule="auto"/>
        <w:jc w:val="both"/>
        <w:sectPr w:rsidR="001E4D13">
          <w:pgSz w:w="11910" w:h="16840"/>
          <w:pgMar w:top="960" w:right="0" w:bottom="680" w:left="460" w:header="0" w:footer="486" w:gutter="0"/>
          <w:cols w:space="720"/>
        </w:sectPr>
      </w:pPr>
    </w:p>
    <w:p w14:paraId="4F876B1D" w14:textId="77777777" w:rsidR="001E4D13" w:rsidRDefault="001E4D13">
      <w:pPr>
        <w:pStyle w:val="BodyText"/>
        <w:spacing w:before="11"/>
        <w:rPr>
          <w:sz w:val="29"/>
        </w:rPr>
      </w:pPr>
    </w:p>
    <w:p w14:paraId="4F876B1E" w14:textId="77777777" w:rsidR="001E4D13" w:rsidRDefault="00247020">
      <w:pPr>
        <w:spacing w:before="97"/>
        <w:ind w:left="957"/>
        <w:rPr>
          <w:sz w:val="18"/>
        </w:rPr>
      </w:pPr>
      <w:r>
        <w:rPr>
          <w:color w:val="003946"/>
          <w:sz w:val="18"/>
        </w:rPr>
        <w:t>Agiles Projektmanagement</w:t>
      </w:r>
    </w:p>
    <w:p w14:paraId="4F876B24" w14:textId="57F45B7E" w:rsidR="001E4D13" w:rsidRDefault="00247020" w:rsidP="000777A1">
      <w:pPr>
        <w:pStyle w:val="BodyText"/>
        <w:spacing w:before="97" w:line="254" w:lineRule="auto"/>
        <w:ind w:left="957" w:right="2661"/>
        <w:jc w:val="both"/>
      </w:pPr>
      <w:r>
        <w:rPr>
          <w:color w:val="231F20"/>
        </w:rPr>
        <w:t>Insgesamt gesehen bedarf ein reibungsloser Übergang von einem alten auf eine neues Projektmanagementsystem, wie Agile, dass viele neue Fähigkeiten erlernt werden und geduldig vorgegangen wird. Trotz dieses Aufwands lohnt sich der Versuch.</w:t>
      </w:r>
    </w:p>
    <w:p w14:paraId="4F876B25" w14:textId="77777777" w:rsidR="001E4D13" w:rsidRDefault="001E4D13">
      <w:pPr>
        <w:pStyle w:val="BodyText"/>
        <w:rPr>
          <w:sz w:val="24"/>
        </w:rPr>
      </w:pPr>
    </w:p>
    <w:p w14:paraId="4F876B26" w14:textId="77777777" w:rsidR="001E4D13" w:rsidRDefault="001E4D13">
      <w:pPr>
        <w:pStyle w:val="BodyText"/>
        <w:spacing w:before="11"/>
        <w:rPr>
          <w:sz w:val="32"/>
        </w:rPr>
      </w:pPr>
    </w:p>
    <w:p w14:paraId="4F876B27" w14:textId="77777777" w:rsidR="001E4D13" w:rsidRDefault="00247020">
      <w:pPr>
        <w:pStyle w:val="BodyText"/>
        <w:ind w:left="1127"/>
      </w:pPr>
      <w:r>
        <w:rPr>
          <w:color w:val="003946"/>
        </w:rPr>
        <w:t>Zusammenfassung</w:t>
      </w:r>
    </w:p>
    <w:p w14:paraId="4F876B28" w14:textId="63520E30" w:rsidR="001E4D13" w:rsidRDefault="00562AD3">
      <w:pPr>
        <w:pStyle w:val="BodyText"/>
        <w:spacing w:before="3"/>
        <w:rPr>
          <w:sz w:val="10"/>
        </w:rPr>
      </w:pPr>
      <w:r>
        <w:rPr>
          <w:noProof/>
        </w:rPr>
        <mc:AlternateContent>
          <mc:Choice Requires="wpg">
            <w:drawing>
              <wp:anchor distT="0" distB="0" distL="0" distR="0" simplePos="0" relativeHeight="487595008" behindDoc="1" locked="0" layoutInCell="1" allowOverlap="1" wp14:anchorId="4F8778F7" wp14:editId="57729F31">
                <wp:simplePos x="0" y="0"/>
                <wp:positionH relativeFrom="page">
                  <wp:posOffset>899795</wp:posOffset>
                </wp:positionH>
                <wp:positionV relativeFrom="paragraph">
                  <wp:posOffset>95250</wp:posOffset>
                </wp:positionV>
                <wp:extent cx="4968240" cy="4350385"/>
                <wp:effectExtent l="0" t="0" r="0" b="0"/>
                <wp:wrapTopAndBottom/>
                <wp:docPr id="136"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4350385"/>
                          <a:chOff x="1417" y="150"/>
                          <a:chExt cx="7824" cy="6851"/>
                        </a:xfrm>
                      </wpg:grpSpPr>
                      <wps:wsp>
                        <wps:cNvPr id="137" name="docshape20"/>
                        <wps:cNvSpPr>
                          <a:spLocks noChangeArrowheads="1"/>
                        </wps:cNvSpPr>
                        <wps:spPr bwMode="auto">
                          <a:xfrm>
                            <a:off x="1417" y="159"/>
                            <a:ext cx="7824" cy="684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56"/>
                        <wps:cNvCnPr>
                          <a:cxnSpLocks noChangeShapeType="1"/>
                        </wps:cNvCnPr>
                        <wps:spPr bwMode="auto">
                          <a:xfrm>
                            <a:off x="9241" y="15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39" name="docshape21"/>
                        <wps:cNvSpPr txBox="1">
                          <a:spLocks noChangeArrowheads="1"/>
                        </wps:cNvSpPr>
                        <wps:spPr bwMode="auto">
                          <a:xfrm>
                            <a:off x="1417" y="159"/>
                            <a:ext cx="7824" cy="6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AA" w14:textId="691F91C5" w:rsidR="001E4D13" w:rsidRDefault="00247020">
                              <w:pPr>
                                <w:spacing w:before="176" w:line="254" w:lineRule="auto"/>
                                <w:ind w:left="170" w:right="210"/>
                                <w:rPr>
                                  <w:sz w:val="20"/>
                                </w:rPr>
                              </w:pPr>
                              <w:r>
                                <w:rPr>
                                  <w:color w:val="231F20"/>
                                  <w:sz w:val="20"/>
                                </w:rPr>
                                <w:t xml:space="preserve">Diese Lerneinheit bot einen Überblick über die verschiedenen Projektmanagementansätze zur Entwicklung hochwertiger Produkte. Zu Anfang wurde das klassische Projektmanagement behandelt. Dieses Modell ist leicht verständlich, eignet sich besonders für vor Ort oder in Telearbeit entwickelte Projekte und führt zu Kundenzufriedenheit durch Erreichung der Projektziele.  Diese Methode ist jedoch linear und die Terminplanung ist nicht einfach. Kundenänderungen können nicht integriert werden und die Kreativität der Teammitglieder wird durch den festen Zeitplan gehemmt. Als zweites wurde das Framework des agilen Projektmanagements, die Rollen, Prinzipien und Eigenschaften abgedeckt. Agile hat kürzere Entwicklungsphasen, benötigt zu Projektbeginn weniger Details, beruht aber auf effektiver Kommunikation zwischen Entwicklern und Kunden und führt zu höherer Produktivität des Entwicklungsteams. Danach wurde Kanban erörtert. Bei dieser Methode kommen Kanban-Boards zur Visualisierung der Aufgaben zum Einsatz. Kanban hat einen einfachen Workflow, bei dem Änderungen und Kundenwünsche akzeptiert werden, wodurch das Entwicklungsteam viel Zeit spart. Eine weitere Methode des agilen Projektmanagement, die besprochen wurde, ist Scrum. Scrum basiert auf einem iterativen Entwicklungsprozess, dem Sprint, bei dem alle Aufgaben zwischen drei Hauptrollen verteilt werden: Produktinhaber, Scrum Master und Entwickler. Ein Team kann durch Scrum produktiver arbeiten und Kundenänderungen am Ende eines Sprints integrieren. Auch Philosophie, Vor- und Nachteile von Methoden wie Extreme </w:t>
                              </w:r>
                              <w:proofErr w:type="spellStart"/>
                              <w:r>
                                <w:rPr>
                                  <w:color w:val="231F20"/>
                                  <w:sz w:val="20"/>
                                </w:rPr>
                                <w:t>Programming</w:t>
                              </w:r>
                              <w:proofErr w:type="spellEnd"/>
                              <w:r>
                                <w:rPr>
                                  <w:color w:val="231F20"/>
                                  <w:sz w:val="20"/>
                                </w:rPr>
                                <w:t>, Adaptive Project Framework, Six Sigma, Scrumban, Scrum of Scrum, und Lean Management wurden besprochen. Zum Schluss wurden die Vorteile einer Umstellung auf agile Methoden be</w:t>
                              </w:r>
                              <w:r w:rsidR="006C2547">
                                <w:rPr>
                                  <w:color w:val="231F20"/>
                                  <w:sz w:val="20"/>
                                </w:rPr>
                                <w:t>hand</w:t>
                              </w:r>
                              <w:r>
                                <w:rPr>
                                  <w:color w:val="231F20"/>
                                  <w:sz w:val="20"/>
                                </w:rPr>
                                <w:t>e</w:t>
                              </w:r>
                              <w:r w:rsidR="00B93355">
                                <w:rPr>
                                  <w:color w:val="231F20"/>
                                  <w:sz w:val="20"/>
                                </w:rPr>
                                <w:t>l</w:t>
                              </w:r>
                              <w:r>
                                <w:rPr>
                                  <w:color w:val="231F20"/>
                                  <w:sz w:val="20"/>
                                </w:rPr>
                                <w:t>t. Dazu gehören die verbesserte Kooperation, Vorteile für kleine und mittlere Projekte und erhöhte Kundenzufriedenheit aufgrund der möglichen Integration von Änderungswünschen des Kunden während der iterativen Entwicklungsphase.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778F7" id="docshapegroup19" o:spid="_x0000_s1026" style="position:absolute;margin-left:70.85pt;margin-top:7.5pt;width:391.2pt;height:342.55pt;z-index:-15721472;mso-wrap-distance-left:0;mso-wrap-distance-right:0;mso-position-horizontal-relative:page" coordorigin="1417,150" coordsize="7824,6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">
                <v:rect id="docshape20" o:spid="_x0000_s1027" style="position:absolute;left:1417;top:159;width:7824;height: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" fillcolor="#f1f1f1" stroked="f"/>
                <v:line id="Line 56" o:spid="_x0000_s1028" style="position:absolute;visibility:visible;mso-wrap-style:square" from="9241,155" to="924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" strokecolor="#003946" strokeweight=".5pt"/>
                <v:shapetype id="_x0000_t202" coordsize="21600,21600" o:spt="202" path="m,l,21600r21600,l21600,xe">
                  <v:stroke joinstyle="miter"/>
                  <v:path gradientshapeok="t" o:connecttype="rect"/>
                </v:shapetype>
                <v:shape id="docshape21" o:spid="_x0000_s1029" type="#_x0000_t202" style="position:absolute;left:1417;top:159;width:7824;height: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4F8779AA" w14:textId="691F91C5" w:rsidR="001E4D13" w:rsidRDefault="00247020">
                        <w:pPr>
                          <w:spacing w:before="176" w:line="254" w:lineRule="auto"/>
                          <w:ind w:left="170" w:right="210"/>
                          <w:rPr>
                            <w:sz w:val="20"/>
                          </w:rPr>
                        </w:pPr>
                        <w:r>
                          <w:rPr>
                            <w:color w:val="231F20"/>
                            <w:sz w:val="20"/>
                          </w:rPr>
                          <w:t xml:space="preserve">Diese Lerneinheit bot einen Überblick über die verschiedenen Projektmanagementansätze zur Entwicklung hochwertiger Produkte. Zu Anfang wurde das klassische Projektmanagement behandelt. Dieses Modell ist leicht verständlich, eignet sich besonders für vor Ort oder in Telearbeit entwickelte Projekte und führt zu Kundenzufriedenheit durch Erreichung der Projektziele.  Diese Methode ist jedoch linear und die Terminplanung ist nicht einfach. Kundenänderungen können nicht integriert werden und die Kreativität der Teammitglieder wird durch den festen Zeitplan gehemmt. Als zweites wurde das Framework des agilen Projektmanagements, die Rollen, Prinzipien und Eigenschaften abgedeckt. Agile hat kürzere Entwicklungsphasen, benötigt zu Projektbeginn weniger Details, beruht aber auf effektiver Kommunikation zwischen Entwicklern und Kunden und führt zu höherer Produktivität des Entwicklungsteams. Danach wurde Kanban erörtert. Bei dieser Methode kommen Kanban-Boards zur Visualisierung der Aufgaben zum Einsatz. Kanban hat einen einfachen Workflow, bei dem Änderungen und Kundenwünsche akzeptiert werden, wodurch das Entwicklungsteam viel Zeit spart. Eine weitere Methode des agilen Projektmanagement, die besprochen wurde, ist Scrum. Scrum basiert auf einem iterativen Entwicklungsprozess, dem Sprint, bei dem alle Aufgaben zwischen drei Hauptrollen verteilt werden: Produktinhaber, Scrum Master und Entwickler. Ein Team kann durch Scrum produktiver arbeiten und Kundenänderungen am Ende eines Sprints integrieren. Auch Philosophie, Vor- und Nachteile von Methoden wie Extreme </w:t>
                        </w:r>
                        <w:proofErr w:type="spellStart"/>
                        <w:r>
                          <w:rPr>
                            <w:color w:val="231F20"/>
                            <w:sz w:val="20"/>
                          </w:rPr>
                          <w:t>Programming</w:t>
                        </w:r>
                        <w:proofErr w:type="spellEnd"/>
                        <w:r>
                          <w:rPr>
                            <w:color w:val="231F20"/>
                            <w:sz w:val="20"/>
                          </w:rPr>
                          <w:t>, Adaptive Project Framework, Six Sigma, Scrumban, Scrum of Scrum, und Lean Management wurden besprochen. Zum Schluss wurden die Vorteile einer Umstellung auf agile Methoden be</w:t>
                        </w:r>
                        <w:r w:rsidR="006C2547">
                          <w:rPr>
                            <w:color w:val="231F20"/>
                            <w:sz w:val="20"/>
                          </w:rPr>
                          <w:t>hand</w:t>
                        </w:r>
                        <w:r>
                          <w:rPr>
                            <w:color w:val="231F20"/>
                            <w:sz w:val="20"/>
                          </w:rPr>
                          <w:t>e</w:t>
                        </w:r>
                        <w:r w:rsidR="00B93355">
                          <w:rPr>
                            <w:color w:val="231F20"/>
                            <w:sz w:val="20"/>
                          </w:rPr>
                          <w:t>l</w:t>
                        </w:r>
                        <w:r>
                          <w:rPr>
                            <w:color w:val="231F20"/>
                            <w:sz w:val="20"/>
                          </w:rPr>
                          <w:t>t. Dazu gehören die verbesserte Kooperation, Vorteile für kleine und mittlere Projekte und erhöhte Kundenzufriedenheit aufgrund der möglichen Integration von Änderungswünschen des Kunden während der iterativen Entwicklungsphase.</w:t>
                        </w:r>
                      </w:p>
                    </w:txbxContent>
                  </v:textbox>
                </v:shape>
                <w10:wrap type="topAndBottom" anchorx="page"/>
              </v:group>
            </w:pict>
          </mc:Fallback>
        </mc:AlternateContent>
      </w:r>
    </w:p>
    <w:p w14:paraId="4F876B29" w14:textId="77777777" w:rsidR="001E4D13" w:rsidRDefault="001E4D13">
      <w:pPr>
        <w:pStyle w:val="BodyText"/>
      </w:pPr>
    </w:p>
    <w:p w14:paraId="4F876B2A" w14:textId="77777777" w:rsidR="001E4D13" w:rsidRDefault="001E4D13">
      <w:pPr>
        <w:pStyle w:val="BodyText"/>
        <w:spacing w:before="8"/>
        <w:rPr>
          <w:sz w:val="17"/>
        </w:rPr>
      </w:pPr>
    </w:p>
    <w:p w14:paraId="4F876B2C" w14:textId="60979D82" w:rsidR="001E4D13" w:rsidRDefault="001E4D13">
      <w:pPr>
        <w:pStyle w:val="BodyText"/>
        <w:spacing w:before="3"/>
        <w:rPr>
          <w:sz w:val="10"/>
        </w:rPr>
      </w:pPr>
    </w:p>
    <w:p w14:paraId="4F876B2D" w14:textId="77777777" w:rsidR="001E4D13" w:rsidRDefault="003B0856">
      <w:pPr>
        <w:rPr>
          <w:sz w:val="10"/>
        </w:rPr>
        <w:sectPr w:rsidR="001E4D13">
          <w:pgSz w:w="11910" w:h="16840"/>
          <w:pgMar w:top="960" w:right="0" w:bottom="680" w:left="460" w:header="0" w:footer="486" w:gutter="0"/>
          <w:cols w:space="720"/>
        </w:sectPr>
      </w:pPr>
      <w:commentRangeStart w:id="4"/>
      <w:commentRangeEnd w:id="4"/>
      <w:r>
        <w:rPr>
          <w:rStyle w:val="CommentReference"/>
        </w:rPr>
        <w:commentReference w:id="4"/>
      </w:r>
    </w:p>
    <w:p w14:paraId="4F876B2E" w14:textId="05DB8DA6" w:rsidR="001E4D13" w:rsidRDefault="00562AD3">
      <w:pPr>
        <w:pStyle w:val="BodyText"/>
      </w:pPr>
      <w:r>
        <w:rPr>
          <w:noProof/>
        </w:rPr>
        <mc:AlternateContent>
          <mc:Choice Requires="wpg">
            <w:drawing>
              <wp:anchor distT="0" distB="0" distL="114300" distR="114300" simplePos="0" relativeHeight="484931584" behindDoc="1" locked="0" layoutInCell="1" allowOverlap="1" wp14:anchorId="4F8778F9" wp14:editId="72B0DB57">
                <wp:simplePos x="0" y="0"/>
                <wp:positionH relativeFrom="page">
                  <wp:posOffset>-179705</wp:posOffset>
                </wp:positionH>
                <wp:positionV relativeFrom="page">
                  <wp:posOffset>2520315</wp:posOffset>
                </wp:positionV>
                <wp:extent cx="7380605" cy="2160270"/>
                <wp:effectExtent l="0" t="0" r="0" b="0"/>
                <wp:wrapNone/>
                <wp:docPr id="133"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34" name="docshape26"/>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5" name="docshape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BEBFD8" id="docshapegroup25" o:spid="_x0000_s1026" style="position:absolute;margin-left:-14.15pt;margin-top:198.45pt;width:581.15pt;height:170.1pt;z-index:-18384896;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">
                <v:rect id="docshape26"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" fillcolor="#f1f1f1" stroked="f"/>
                <v:shape id="docshape27"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">
                  <v:imagedata r:id="rId38" o:title=""/>
                </v:shape>
                <w10:wrap anchorx="page" anchory="page"/>
              </v:group>
            </w:pict>
          </mc:Fallback>
        </mc:AlternateContent>
      </w:r>
    </w:p>
    <w:p w14:paraId="4F876B2F" w14:textId="77777777" w:rsidR="001E4D13" w:rsidRDefault="001E4D13">
      <w:pPr>
        <w:pStyle w:val="BodyText"/>
      </w:pPr>
    </w:p>
    <w:p w14:paraId="4F876B30" w14:textId="77777777" w:rsidR="001E4D13" w:rsidRDefault="001E4D13">
      <w:pPr>
        <w:pStyle w:val="BodyText"/>
      </w:pPr>
    </w:p>
    <w:p w14:paraId="4F876B31" w14:textId="77777777" w:rsidR="001E4D13" w:rsidRDefault="001E4D13">
      <w:pPr>
        <w:pStyle w:val="BodyText"/>
      </w:pPr>
    </w:p>
    <w:p w14:paraId="4F876B32" w14:textId="77777777" w:rsidR="001E4D13" w:rsidRDefault="001E4D13">
      <w:pPr>
        <w:pStyle w:val="BodyText"/>
      </w:pPr>
    </w:p>
    <w:p w14:paraId="4F876B33" w14:textId="77777777" w:rsidR="001E4D13" w:rsidRDefault="001E4D13">
      <w:pPr>
        <w:pStyle w:val="BodyText"/>
      </w:pPr>
    </w:p>
    <w:p w14:paraId="4F876B34" w14:textId="77777777" w:rsidR="001E4D13" w:rsidRDefault="001E4D13">
      <w:pPr>
        <w:pStyle w:val="BodyText"/>
      </w:pPr>
    </w:p>
    <w:p w14:paraId="4F876B35" w14:textId="77777777" w:rsidR="001E4D13" w:rsidRDefault="001E4D13">
      <w:pPr>
        <w:pStyle w:val="BodyText"/>
      </w:pPr>
    </w:p>
    <w:p w14:paraId="4F876B36" w14:textId="77777777" w:rsidR="001E4D13" w:rsidRDefault="001E4D13">
      <w:pPr>
        <w:pStyle w:val="BodyText"/>
      </w:pPr>
    </w:p>
    <w:p w14:paraId="4F876B37" w14:textId="77777777" w:rsidR="001E4D13" w:rsidRDefault="001E4D13">
      <w:pPr>
        <w:pStyle w:val="BodyText"/>
      </w:pPr>
    </w:p>
    <w:p w14:paraId="4F876B38" w14:textId="77777777" w:rsidR="001E4D13" w:rsidRDefault="001E4D13">
      <w:pPr>
        <w:pStyle w:val="BodyText"/>
      </w:pPr>
    </w:p>
    <w:p w14:paraId="4F876B39" w14:textId="77777777" w:rsidR="001E4D13" w:rsidRDefault="001E4D13">
      <w:pPr>
        <w:pStyle w:val="BodyText"/>
      </w:pPr>
    </w:p>
    <w:p w14:paraId="4F876B3A" w14:textId="77777777" w:rsidR="001E4D13" w:rsidRDefault="001E4D13">
      <w:pPr>
        <w:pStyle w:val="BodyText"/>
      </w:pPr>
    </w:p>
    <w:p w14:paraId="4F876B3B" w14:textId="77777777" w:rsidR="001E4D13" w:rsidRDefault="001E4D13">
      <w:pPr>
        <w:pStyle w:val="BodyText"/>
      </w:pPr>
    </w:p>
    <w:p w14:paraId="4F876B3C" w14:textId="77777777" w:rsidR="001E4D13" w:rsidRDefault="001E4D13">
      <w:pPr>
        <w:pStyle w:val="BodyText"/>
      </w:pPr>
    </w:p>
    <w:p w14:paraId="4F876B3D" w14:textId="77777777" w:rsidR="001E4D13" w:rsidRDefault="001E4D13">
      <w:pPr>
        <w:pStyle w:val="BodyText"/>
      </w:pPr>
    </w:p>
    <w:p w14:paraId="4F876B3E" w14:textId="77777777" w:rsidR="001E4D13" w:rsidRDefault="001E4D13">
      <w:pPr>
        <w:pStyle w:val="BodyText"/>
      </w:pPr>
    </w:p>
    <w:p w14:paraId="4F876B3F" w14:textId="77777777" w:rsidR="001E4D13" w:rsidRDefault="001E4D13">
      <w:pPr>
        <w:pStyle w:val="BodyText"/>
      </w:pPr>
    </w:p>
    <w:p w14:paraId="4F876B40" w14:textId="77777777" w:rsidR="001E4D13" w:rsidRDefault="001E4D13">
      <w:pPr>
        <w:pStyle w:val="BodyText"/>
      </w:pPr>
    </w:p>
    <w:p w14:paraId="4F876B41" w14:textId="77777777" w:rsidR="001E4D13" w:rsidRDefault="001E4D13">
      <w:pPr>
        <w:pStyle w:val="BodyText"/>
        <w:spacing w:before="10"/>
        <w:rPr>
          <w:sz w:val="29"/>
        </w:rPr>
      </w:pPr>
    </w:p>
    <w:p w14:paraId="4F876B42" w14:textId="77777777" w:rsidR="001E4D13" w:rsidRDefault="00247020">
      <w:pPr>
        <w:pStyle w:val="Heading1"/>
      </w:pPr>
      <w:r>
        <w:rPr>
          <w:color w:val="ADB4BC"/>
        </w:rPr>
        <w:t>Lerneinheit 2</w:t>
      </w:r>
    </w:p>
    <w:p w14:paraId="4F876B43" w14:textId="77777777" w:rsidR="001E4D13" w:rsidRDefault="00247020">
      <w:pPr>
        <w:pStyle w:val="Heading2"/>
      </w:pPr>
      <w:r>
        <w:rPr>
          <w:color w:val="003946"/>
        </w:rPr>
        <w:t>DevOps</w:t>
      </w:r>
    </w:p>
    <w:p w14:paraId="4F876B44" w14:textId="77777777" w:rsidR="001E4D13" w:rsidRDefault="001E4D13">
      <w:pPr>
        <w:pStyle w:val="BodyText"/>
      </w:pPr>
    </w:p>
    <w:p w14:paraId="4F876B45" w14:textId="77777777" w:rsidR="001E4D13" w:rsidRDefault="001E4D13">
      <w:pPr>
        <w:pStyle w:val="BodyText"/>
      </w:pPr>
    </w:p>
    <w:p w14:paraId="4F876B46" w14:textId="77777777" w:rsidR="001E4D13" w:rsidRDefault="001E4D13">
      <w:pPr>
        <w:pStyle w:val="BodyText"/>
      </w:pPr>
    </w:p>
    <w:p w14:paraId="4F876B47" w14:textId="77777777" w:rsidR="001E4D13" w:rsidRDefault="001E4D13">
      <w:pPr>
        <w:pStyle w:val="BodyText"/>
      </w:pPr>
    </w:p>
    <w:p w14:paraId="4F876B48" w14:textId="77777777" w:rsidR="001E4D13" w:rsidRDefault="001E4D13">
      <w:pPr>
        <w:pStyle w:val="BodyText"/>
      </w:pPr>
    </w:p>
    <w:p w14:paraId="4F876B49" w14:textId="77777777" w:rsidR="001E4D13" w:rsidRDefault="001E4D13">
      <w:pPr>
        <w:pStyle w:val="BodyText"/>
      </w:pPr>
    </w:p>
    <w:p w14:paraId="4F876B4A" w14:textId="77777777" w:rsidR="001E4D13" w:rsidRDefault="001E4D13">
      <w:pPr>
        <w:pStyle w:val="BodyText"/>
      </w:pPr>
    </w:p>
    <w:p w14:paraId="4F876B4B" w14:textId="77777777" w:rsidR="001E4D13" w:rsidRDefault="001E4D13">
      <w:pPr>
        <w:pStyle w:val="BodyText"/>
        <w:spacing w:before="5"/>
        <w:rPr>
          <w:sz w:val="24"/>
        </w:rPr>
      </w:pPr>
    </w:p>
    <w:p w14:paraId="4F876B4C" w14:textId="77777777" w:rsidR="001E4D13" w:rsidRDefault="00247020">
      <w:pPr>
        <w:pStyle w:val="Heading4"/>
      </w:pPr>
      <w:r>
        <w:rPr>
          <w:color w:val="003946"/>
        </w:rPr>
        <w:t>LERNZIELE</w:t>
      </w:r>
    </w:p>
    <w:p w14:paraId="4F876B4D" w14:textId="77777777" w:rsidR="001E4D13" w:rsidRDefault="001E4D13">
      <w:pPr>
        <w:pStyle w:val="BodyText"/>
        <w:spacing w:before="7"/>
        <w:rPr>
          <w:sz w:val="26"/>
        </w:rPr>
      </w:pPr>
    </w:p>
    <w:p w14:paraId="4F876B4E" w14:textId="77777777" w:rsidR="001E4D13" w:rsidRDefault="00247020">
      <w:pPr>
        <w:pStyle w:val="BodyText"/>
        <w:ind w:left="1665"/>
      </w:pPr>
      <w:r>
        <w:rPr>
          <w:color w:val="231F20"/>
        </w:rPr>
        <w:t>Nach Abschluss dieser Lerneinheit verstehen Sie ...</w:t>
      </w:r>
    </w:p>
    <w:p w14:paraId="4F876B4F" w14:textId="77777777" w:rsidR="001E4D13" w:rsidRDefault="001E4D13">
      <w:pPr>
        <w:pStyle w:val="BodyText"/>
        <w:spacing w:before="7"/>
        <w:rPr>
          <w:sz w:val="22"/>
        </w:rPr>
      </w:pPr>
    </w:p>
    <w:p w14:paraId="4F876B50" w14:textId="77777777" w:rsidR="001E4D13" w:rsidRDefault="00247020">
      <w:pPr>
        <w:pStyle w:val="BodyText"/>
        <w:ind w:left="1665"/>
      </w:pPr>
      <w:r>
        <w:rPr>
          <w:color w:val="231F20"/>
        </w:rPr>
        <w:t>... die Begriffe DevOps und Lifecycle Management.</w:t>
      </w:r>
    </w:p>
    <w:p w14:paraId="4F876B51" w14:textId="77777777" w:rsidR="001E4D13" w:rsidRDefault="00247020">
      <w:pPr>
        <w:pStyle w:val="BodyText"/>
        <w:spacing w:before="158"/>
        <w:ind w:left="1665"/>
      </w:pPr>
      <w:r>
        <w:rPr>
          <w:color w:val="231F20"/>
        </w:rPr>
        <w:t>... den Unterschied zwischen DevOps und klassischem Lifecycle Management.</w:t>
      </w:r>
    </w:p>
    <w:p w14:paraId="4F876B52" w14:textId="77777777" w:rsidR="001E4D13" w:rsidRDefault="00247020">
      <w:pPr>
        <w:pStyle w:val="BodyText"/>
        <w:spacing w:before="157"/>
        <w:ind w:left="1665"/>
      </w:pPr>
      <w:r>
        <w:rPr>
          <w:color w:val="231F20"/>
        </w:rPr>
        <w:t>... die Ziele von DevOps.</w:t>
      </w:r>
    </w:p>
    <w:p w14:paraId="4F876B53" w14:textId="77777777" w:rsidR="001E4D13" w:rsidRDefault="00247020">
      <w:pPr>
        <w:pStyle w:val="BodyText"/>
        <w:spacing w:before="158"/>
        <w:ind w:left="1665"/>
      </w:pPr>
      <w:r>
        <w:rPr>
          <w:color w:val="231F20"/>
        </w:rPr>
        <w:t xml:space="preserve">... die Auswirkungen von DevOps auf Teams und die Entwicklungsstruktur. </w:t>
      </w:r>
    </w:p>
    <w:p w14:paraId="4F876B54" w14:textId="77777777" w:rsidR="001E4D13" w:rsidRDefault="00247020">
      <w:pPr>
        <w:pStyle w:val="BodyText"/>
        <w:spacing w:before="157"/>
        <w:ind w:left="1665"/>
      </w:pPr>
      <w:r>
        <w:rPr>
          <w:color w:val="231F20"/>
        </w:rPr>
        <w:t>... wie eine DevOps-Infrastruktur entsteht.</w:t>
      </w:r>
    </w:p>
    <w:p w14:paraId="4F876B55" w14:textId="77777777" w:rsidR="001E4D13" w:rsidRDefault="00247020">
      <w:pPr>
        <w:pStyle w:val="BodyText"/>
        <w:spacing w:before="158"/>
        <w:ind w:left="1665"/>
      </w:pPr>
      <w:r>
        <w:rPr>
          <w:color w:val="231F20"/>
        </w:rPr>
        <w:t>... wie skalierbare Umgebungen entstehen.</w:t>
      </w:r>
    </w:p>
    <w:p w14:paraId="4F876B56" w14:textId="77777777" w:rsidR="001E4D13" w:rsidRDefault="001E4D13">
      <w:pPr>
        <w:pStyle w:val="BodyText"/>
      </w:pPr>
    </w:p>
    <w:p w14:paraId="4F876B57" w14:textId="77777777" w:rsidR="001E4D13" w:rsidRDefault="001E4D13">
      <w:pPr>
        <w:pStyle w:val="BodyText"/>
      </w:pPr>
    </w:p>
    <w:p w14:paraId="4F876B58" w14:textId="77777777" w:rsidR="001E4D13" w:rsidRDefault="001E4D13">
      <w:pPr>
        <w:pStyle w:val="BodyText"/>
      </w:pPr>
    </w:p>
    <w:p w14:paraId="4F876B59" w14:textId="77777777" w:rsidR="001E4D13" w:rsidRDefault="001E4D13">
      <w:pPr>
        <w:pStyle w:val="BodyText"/>
      </w:pPr>
    </w:p>
    <w:p w14:paraId="4F876B5A" w14:textId="77777777" w:rsidR="001E4D13" w:rsidRDefault="001E4D13">
      <w:pPr>
        <w:pStyle w:val="BodyText"/>
      </w:pPr>
    </w:p>
    <w:p w14:paraId="4F876B5B" w14:textId="77777777" w:rsidR="001E4D13" w:rsidRDefault="001E4D13">
      <w:pPr>
        <w:pStyle w:val="BodyText"/>
      </w:pPr>
    </w:p>
    <w:p w14:paraId="4F876B5C" w14:textId="77777777" w:rsidR="001E4D13" w:rsidRDefault="001E4D13">
      <w:pPr>
        <w:pStyle w:val="BodyText"/>
      </w:pPr>
    </w:p>
    <w:p w14:paraId="4F876B5D" w14:textId="77777777" w:rsidR="001E4D13" w:rsidRDefault="001E4D13">
      <w:pPr>
        <w:pStyle w:val="BodyText"/>
        <w:spacing w:before="4"/>
      </w:pPr>
    </w:p>
    <w:p w14:paraId="4F876B5E" w14:textId="77777777" w:rsidR="001E4D13" w:rsidRDefault="00247020">
      <w:pPr>
        <w:spacing w:before="98"/>
        <w:ind w:right="564"/>
        <w:jc w:val="right"/>
        <w:rPr>
          <w:sz w:val="14"/>
        </w:rPr>
      </w:pPr>
      <w:r>
        <w:rPr>
          <w:color w:val="231F20"/>
          <w:sz w:val="14"/>
        </w:rPr>
        <w:t>DL-E-DLMDSSEDIS01-U02</w:t>
      </w:r>
    </w:p>
    <w:p w14:paraId="4F876B5F" w14:textId="77777777" w:rsidR="001E4D13" w:rsidRDefault="001E4D13">
      <w:pPr>
        <w:jc w:val="right"/>
        <w:rPr>
          <w:sz w:val="14"/>
        </w:rPr>
        <w:sectPr w:rsidR="001E4D13">
          <w:headerReference w:type="even" r:id="rId39"/>
          <w:footerReference w:type="even" r:id="rId40"/>
          <w:pgSz w:w="11910" w:h="16840"/>
          <w:pgMar w:top="1600" w:right="0" w:bottom="280" w:left="460" w:header="0" w:footer="0" w:gutter="0"/>
          <w:cols w:space="720"/>
        </w:sectPr>
      </w:pPr>
    </w:p>
    <w:p w14:paraId="4F876B60" w14:textId="77777777" w:rsidR="001E4D13" w:rsidRDefault="001E4D13">
      <w:pPr>
        <w:pStyle w:val="BodyText"/>
        <w:spacing w:before="11"/>
        <w:rPr>
          <w:sz w:val="29"/>
        </w:rPr>
      </w:pPr>
    </w:p>
    <w:p w14:paraId="4F876B61" w14:textId="77777777" w:rsidR="001E4D13" w:rsidRDefault="00247020">
      <w:pPr>
        <w:pStyle w:val="ListParagraph"/>
        <w:numPr>
          <w:ilvl w:val="0"/>
          <w:numId w:val="21"/>
        </w:numPr>
        <w:tabs>
          <w:tab w:val="left" w:pos="787"/>
          <w:tab w:val="left" w:pos="788"/>
        </w:tabs>
        <w:spacing w:before="92"/>
        <w:ind w:hanging="682"/>
        <w:rPr>
          <w:sz w:val="48"/>
        </w:rPr>
      </w:pPr>
      <w:r>
        <w:rPr>
          <w:color w:val="003946"/>
          <w:sz w:val="48"/>
        </w:rPr>
        <w:t>DevOps</w:t>
      </w:r>
    </w:p>
    <w:p w14:paraId="4F876B62" w14:textId="77777777" w:rsidR="001E4D13" w:rsidRDefault="001E4D13">
      <w:pPr>
        <w:pStyle w:val="BodyText"/>
        <w:rPr>
          <w:sz w:val="58"/>
        </w:rPr>
      </w:pPr>
    </w:p>
    <w:p w14:paraId="4F876B63" w14:textId="77777777" w:rsidR="001E4D13" w:rsidRDefault="001E4D13">
      <w:pPr>
        <w:pStyle w:val="BodyText"/>
        <w:spacing w:before="3"/>
        <w:rPr>
          <w:sz w:val="52"/>
        </w:rPr>
      </w:pPr>
    </w:p>
    <w:p w14:paraId="4F876B64" w14:textId="77777777" w:rsidR="001E4D13" w:rsidRDefault="00247020">
      <w:pPr>
        <w:pStyle w:val="Heading3"/>
        <w:spacing w:before="1"/>
        <w:ind w:left="2204" w:firstLine="0"/>
      </w:pPr>
      <w:r>
        <w:rPr>
          <w:color w:val="003946"/>
        </w:rPr>
        <w:t>Einführung</w:t>
      </w:r>
    </w:p>
    <w:p w14:paraId="4F876B65" w14:textId="77777777" w:rsidR="001E4D13" w:rsidRDefault="00247020">
      <w:pPr>
        <w:pStyle w:val="BodyText"/>
        <w:spacing w:before="262" w:line="254" w:lineRule="auto"/>
        <w:ind w:left="2204" w:right="1414"/>
        <w:jc w:val="both"/>
      </w:pPr>
      <w:r>
        <w:rPr>
          <w:color w:val="231F20"/>
        </w:rPr>
        <w:t>Digitale Geschäftsmodelle und -prozesse sowie Dienstleistungen der künstlichen Intelligenz, sogenannter Smart Service, beruhen weitestgehend auf Informationstechnologie (IT) und Software. Aufgrund der Dynamik der heutigen Welt ändern sich Anforderungen und Bedingungen äußerst häufig und sehr kurzfristig. Daher wird die enge Zusammenarbeit und Integration zwischen Softwareentwicklung und IT-Betrieb mit dem Geschäftsbetrieb zu einem immer wichtigeren Wettbewerbsfaktor.</w:t>
      </w:r>
    </w:p>
    <w:p w14:paraId="4F876B66" w14:textId="77777777" w:rsidR="001E4D13" w:rsidRDefault="001E4D13">
      <w:pPr>
        <w:pStyle w:val="BodyText"/>
        <w:spacing w:before="10"/>
        <w:rPr>
          <w:sz w:val="21"/>
        </w:rPr>
      </w:pPr>
    </w:p>
    <w:p w14:paraId="4F876B67" w14:textId="77777777" w:rsidR="001E4D13" w:rsidRDefault="00247020">
      <w:pPr>
        <w:pStyle w:val="BodyText"/>
        <w:spacing w:line="254" w:lineRule="auto"/>
        <w:ind w:left="2204" w:right="1414"/>
        <w:jc w:val="both"/>
      </w:pPr>
      <w:r>
        <w:rPr>
          <w:color w:val="231F20"/>
        </w:rPr>
        <w:t>Die Benennung DevOps ist eine Kombination der englischen Abkürzungen für Entwicklung (</w:t>
      </w:r>
      <w:proofErr w:type="spellStart"/>
      <w:r>
        <w:rPr>
          <w:i/>
          <w:iCs/>
          <w:color w:val="231F20"/>
        </w:rPr>
        <w:t>Dev</w:t>
      </w:r>
      <w:proofErr w:type="spellEnd"/>
      <w:r>
        <w:rPr>
          <w:color w:val="231F20"/>
        </w:rPr>
        <w:t xml:space="preserve"> von </w:t>
      </w:r>
      <w:proofErr w:type="spellStart"/>
      <w:r>
        <w:rPr>
          <w:i/>
          <w:iCs/>
          <w:color w:val="231F20"/>
        </w:rPr>
        <w:t>development</w:t>
      </w:r>
      <w:proofErr w:type="spellEnd"/>
      <w:r>
        <w:rPr>
          <w:color w:val="231F20"/>
        </w:rPr>
        <w:t>), hier speziell die Softwareentwicklung, und Betrieb (</w:t>
      </w:r>
      <w:proofErr w:type="spellStart"/>
      <w:r>
        <w:rPr>
          <w:i/>
          <w:iCs/>
          <w:color w:val="231F20"/>
        </w:rPr>
        <w:t>Ops</w:t>
      </w:r>
      <w:proofErr w:type="spellEnd"/>
      <w:r>
        <w:rPr>
          <w:color w:val="231F20"/>
        </w:rPr>
        <w:t xml:space="preserve"> von </w:t>
      </w:r>
      <w:proofErr w:type="spellStart"/>
      <w:r>
        <w:rPr>
          <w:i/>
          <w:iCs/>
          <w:color w:val="231F20"/>
        </w:rPr>
        <w:t>operations</w:t>
      </w:r>
      <w:proofErr w:type="spellEnd"/>
      <w:r>
        <w:rPr>
          <w:color w:val="231F20"/>
        </w:rPr>
        <w:t xml:space="preserve">), wobei hier der IT-Betrieb gemeint ist. Der Zusammenschluss sollte zu Prozessverbesserungen in den Bereichen der Softwareentwicklung und der Systemverwaltung führen. Bei dieser Firmenkultur werden Werte wie Zusammenarbeit, Experimentierfreudigkeit und Lernbereitschaft geschätzt. Das Ziel dabei ist die effektivere und effizientere Zusammenarbeit dreier Abteilungen: Entwicklung, IT-Betrieb und Qualitätssicherung. Diese Abteilungen haben das gemeinsame Ziel, von der Konzeption bis zur Auslieferung an den Kunden oder Benutzer stabile und hochwertige Software so schnell wie möglich zu implementieren (Amazon, </w:t>
      </w:r>
      <w:proofErr w:type="spellStart"/>
      <w:r>
        <w:rPr>
          <w:color w:val="231F20"/>
        </w:rPr>
        <w:t>o.D</w:t>
      </w:r>
      <w:proofErr w:type="spellEnd"/>
      <w:r>
        <w:rPr>
          <w:color w:val="231F20"/>
        </w:rPr>
        <w:t>.-a). DevOps ist weder Werkzeug noch Software, Technologie, Methodik oder Prozess. DevOps ist eine Unternehmenskultur mit Prinzipien, die ein Unternehmen langfristig umsetzen möchte.</w:t>
      </w:r>
    </w:p>
    <w:p w14:paraId="4F876B68" w14:textId="77777777" w:rsidR="001E4D13" w:rsidRDefault="001E4D13">
      <w:pPr>
        <w:pStyle w:val="BodyText"/>
        <w:spacing w:before="5"/>
        <w:rPr>
          <w:sz w:val="22"/>
        </w:rPr>
      </w:pPr>
    </w:p>
    <w:p w14:paraId="4F876B69" w14:textId="77777777" w:rsidR="001E4D13" w:rsidRDefault="00247020">
      <w:pPr>
        <w:pStyle w:val="BodyText"/>
        <w:spacing w:line="254" w:lineRule="auto"/>
        <w:ind w:left="2204" w:right="1414"/>
        <w:jc w:val="both"/>
      </w:pPr>
      <w:r>
        <w:rPr>
          <w:color w:val="231F20"/>
        </w:rPr>
        <w:t xml:space="preserve">Bevor wir tiefer in die Thematik DevOps einsteigen, muss der Begriff des </w:t>
      </w:r>
      <w:proofErr w:type="spellStart"/>
      <w:r>
        <w:rPr>
          <w:color w:val="231F20"/>
        </w:rPr>
        <w:t>Application</w:t>
      </w:r>
      <w:proofErr w:type="spellEnd"/>
      <w:r>
        <w:rPr>
          <w:color w:val="231F20"/>
        </w:rPr>
        <w:t xml:space="preserve"> Lifecycle Management, der eng mit dem Begriff DevOps zusammenhängt, behandelt werden. Mit </w:t>
      </w:r>
      <w:proofErr w:type="spellStart"/>
      <w:r>
        <w:rPr>
          <w:color w:val="231F20"/>
        </w:rPr>
        <w:t>Application</w:t>
      </w:r>
      <w:proofErr w:type="spellEnd"/>
      <w:r>
        <w:rPr>
          <w:color w:val="231F20"/>
        </w:rPr>
        <w:t xml:space="preserve"> Lifecycle Management, kurz ALM, wird der Lebenszyklus von der Idee zur ihrer Implementierung und dann zu einer Lösung beschrieben. Durch iterative Zyklen werden Mitarbeiterzusammenarbeit, Rollen, Prozesse und Information kontinuierlich verbessert. Im </w:t>
      </w:r>
      <w:proofErr w:type="spellStart"/>
      <w:r>
        <w:rPr>
          <w:color w:val="231F20"/>
        </w:rPr>
        <w:t>Application</w:t>
      </w:r>
      <w:proofErr w:type="spellEnd"/>
      <w:r>
        <w:rPr>
          <w:color w:val="231F20"/>
        </w:rPr>
        <w:t xml:space="preserve"> Lifecycle Management werden mehrere Disziplinen, die im Rahmen früher angewendeter Entwicklungsprozesse oft separat behandelt wurden, zusammengefasst: Projektmanagement, Anforderungsmanagement, Softwareentwicklung, Testen, Qualitätssicherung, Bereitstellung, Pflege usw. DevOps wird durch das </w:t>
      </w:r>
      <w:proofErr w:type="spellStart"/>
      <w:r>
        <w:rPr>
          <w:color w:val="231F20"/>
        </w:rPr>
        <w:t>Application</w:t>
      </w:r>
      <w:proofErr w:type="spellEnd"/>
      <w:r>
        <w:rPr>
          <w:color w:val="231F20"/>
        </w:rPr>
        <w:t xml:space="preserve"> Lifecycle Management unterstützt, indem alle diese Disziplinen integriert werden und dadurch die Zusammenarbeit verschiedener Teams innerhalb einer Organisation sehr viel effizienter gestaltet werden kann (</w:t>
      </w:r>
      <w:proofErr w:type="spellStart"/>
      <w:r>
        <w:rPr>
          <w:color w:val="231F20"/>
        </w:rPr>
        <w:t>Chappell</w:t>
      </w:r>
      <w:proofErr w:type="spellEnd"/>
      <w:r>
        <w:rPr>
          <w:color w:val="231F20"/>
        </w:rPr>
        <w:t xml:space="preserve">, 2008). Man unterscheidet im Allgemeinen zwischen zwei Ansätzen des </w:t>
      </w:r>
      <w:proofErr w:type="spellStart"/>
      <w:r>
        <w:rPr>
          <w:color w:val="231F20"/>
        </w:rPr>
        <w:t>Application</w:t>
      </w:r>
      <w:proofErr w:type="spellEnd"/>
      <w:r>
        <w:rPr>
          <w:color w:val="231F20"/>
        </w:rPr>
        <w:t xml:space="preserve"> Lifecycle Management, nämlich dem klassischen ALM und DevOps. In den folgenden Abschnitten werden die Unterschiede zwischen dem klassischen ALM und DevOps erläutert.</w:t>
      </w:r>
    </w:p>
    <w:p w14:paraId="4F876B6A" w14:textId="77777777" w:rsidR="001E4D13" w:rsidRDefault="001E4D13">
      <w:pPr>
        <w:pStyle w:val="BodyText"/>
        <w:rPr>
          <w:sz w:val="24"/>
        </w:rPr>
      </w:pPr>
    </w:p>
    <w:p w14:paraId="4F876B6B" w14:textId="77777777" w:rsidR="001E4D13" w:rsidRDefault="001E4D13">
      <w:pPr>
        <w:pStyle w:val="BodyText"/>
        <w:spacing w:before="8"/>
        <w:rPr>
          <w:sz w:val="33"/>
        </w:rPr>
      </w:pPr>
    </w:p>
    <w:p w14:paraId="4F876B6C" w14:textId="77777777" w:rsidR="001E4D13" w:rsidRDefault="00247020">
      <w:pPr>
        <w:pStyle w:val="Heading3"/>
        <w:numPr>
          <w:ilvl w:val="1"/>
          <w:numId w:val="21"/>
        </w:numPr>
        <w:tabs>
          <w:tab w:val="left" w:pos="2772"/>
        </w:tabs>
        <w:spacing w:before="1"/>
        <w:ind w:hanging="568"/>
        <w:jc w:val="left"/>
      </w:pPr>
      <w:r>
        <w:rPr>
          <w:color w:val="003946"/>
        </w:rPr>
        <w:t>Klassisches Lifecycle Management</w:t>
      </w:r>
    </w:p>
    <w:p w14:paraId="4F876B6D" w14:textId="77777777" w:rsidR="001E4D13" w:rsidRDefault="00247020">
      <w:pPr>
        <w:pStyle w:val="BodyText"/>
        <w:spacing w:before="263" w:line="254" w:lineRule="auto"/>
        <w:ind w:left="2204" w:right="1414"/>
        <w:jc w:val="both"/>
      </w:pPr>
      <w:r>
        <w:rPr>
          <w:color w:val="231F20"/>
        </w:rPr>
        <w:t>Beim klassischen Lifecycle Management werden die Rollen in einer Organisation getrennt voneinander behandelt (</w:t>
      </w:r>
      <w:proofErr w:type="spellStart"/>
      <w:r>
        <w:rPr>
          <w:color w:val="231F20"/>
        </w:rPr>
        <w:t>Shaikh</w:t>
      </w:r>
      <w:proofErr w:type="spellEnd"/>
      <w:r>
        <w:rPr>
          <w:color w:val="231F20"/>
        </w:rPr>
        <w:t>, 2017). Entwickler kommen mit Änderungen gut klar, da Änderung ständiger Bestandteil ihrer Aufgabe ist. Um auf anspruchsvolle Änderungen eingehen zu können, benötigt eine Firma Entwickler, die Innovation und Änderung anstreben. Im Betrieb sind Änderungen eher hinderlich. Ein Unternehmen braucht eine Betriebsabteilung zur reibungslosen Abwicklung von Abläufen und Lieferung von gewinnbringenden Leistungen. Betriebsabteilungen lehnen Änderung zu Recht ab, da dadurch Stabilität und Zuverlässigkeit des Unternehmens gefährdet wird.</w:t>
      </w:r>
    </w:p>
    <w:p w14:paraId="4F876B6E" w14:textId="77777777" w:rsidR="001E4D13" w:rsidRDefault="001E4D13">
      <w:pPr>
        <w:spacing w:line="254" w:lineRule="auto"/>
        <w:jc w:val="both"/>
        <w:sectPr w:rsidR="001E4D13">
          <w:headerReference w:type="even" r:id="rId41"/>
          <w:headerReference w:type="default" r:id="rId42"/>
          <w:footerReference w:type="even" r:id="rId43"/>
          <w:footerReference w:type="default" r:id="rId44"/>
          <w:pgSz w:w="11910" w:h="16840"/>
          <w:pgMar w:top="960" w:right="0" w:bottom="680" w:left="460" w:header="0" w:footer="486" w:gutter="0"/>
          <w:pgNumType w:start="42"/>
          <w:cols w:space="720"/>
        </w:sectPr>
      </w:pPr>
    </w:p>
    <w:p w14:paraId="4F876B6F" w14:textId="77777777" w:rsidR="001E4D13" w:rsidRDefault="001E4D13">
      <w:pPr>
        <w:pStyle w:val="BodyText"/>
        <w:spacing w:before="11"/>
        <w:rPr>
          <w:sz w:val="29"/>
        </w:rPr>
      </w:pPr>
    </w:p>
    <w:p w14:paraId="4F876B70" w14:textId="77777777" w:rsidR="001E4D13" w:rsidRDefault="00247020">
      <w:pPr>
        <w:spacing w:before="97"/>
        <w:ind w:left="957"/>
        <w:rPr>
          <w:sz w:val="18"/>
        </w:rPr>
      </w:pPr>
      <w:r>
        <w:rPr>
          <w:color w:val="003946"/>
          <w:sz w:val="18"/>
        </w:rPr>
        <w:t>DevOps</w:t>
      </w:r>
    </w:p>
    <w:p w14:paraId="4F876B71" w14:textId="77777777" w:rsidR="001E4D13" w:rsidRDefault="001E4D13">
      <w:pPr>
        <w:pStyle w:val="BodyText"/>
      </w:pPr>
    </w:p>
    <w:p w14:paraId="4F876B72" w14:textId="77777777" w:rsidR="001E4D13" w:rsidRDefault="001E4D13">
      <w:pPr>
        <w:pStyle w:val="BodyText"/>
      </w:pPr>
    </w:p>
    <w:p w14:paraId="4F876B73" w14:textId="77777777" w:rsidR="001E4D13" w:rsidRDefault="001E4D13">
      <w:pPr>
        <w:pStyle w:val="BodyText"/>
      </w:pPr>
    </w:p>
    <w:p w14:paraId="4F876B74" w14:textId="77777777" w:rsidR="001E4D13" w:rsidRDefault="001E4D13">
      <w:pPr>
        <w:pStyle w:val="BodyText"/>
      </w:pPr>
    </w:p>
    <w:p w14:paraId="4F876B75" w14:textId="77777777" w:rsidR="001E4D13" w:rsidRDefault="001E4D13">
      <w:pPr>
        <w:pStyle w:val="BodyText"/>
      </w:pPr>
    </w:p>
    <w:p w14:paraId="4F876B76" w14:textId="77777777" w:rsidR="001E4D13" w:rsidRDefault="001E4D13">
      <w:pPr>
        <w:pStyle w:val="BodyText"/>
        <w:spacing w:before="10"/>
        <w:rPr>
          <w:sz w:val="22"/>
        </w:rPr>
      </w:pPr>
    </w:p>
    <w:p w14:paraId="4F876B77" w14:textId="77777777" w:rsidR="001E4D13" w:rsidRDefault="00247020">
      <w:pPr>
        <w:pStyle w:val="Heading6"/>
        <w:jc w:val="left"/>
      </w:pPr>
      <w:r>
        <w:rPr>
          <w:color w:val="003946"/>
        </w:rPr>
        <w:t>Entwickler</w:t>
      </w:r>
    </w:p>
    <w:p w14:paraId="4F876B78" w14:textId="77777777" w:rsidR="001E4D13" w:rsidRDefault="001E4D13">
      <w:pPr>
        <w:pStyle w:val="BodyText"/>
        <w:spacing w:before="2"/>
        <w:rPr>
          <w:rFonts w:ascii="Trebuchet MS"/>
          <w:sz w:val="26"/>
        </w:rPr>
      </w:pPr>
    </w:p>
    <w:p w14:paraId="4F876B79" w14:textId="77777777" w:rsidR="001E4D13" w:rsidRDefault="00247020">
      <w:pPr>
        <w:pStyle w:val="BodyText"/>
        <w:spacing w:line="254" w:lineRule="auto"/>
        <w:ind w:left="957" w:right="2661"/>
        <w:jc w:val="both"/>
      </w:pPr>
      <w:r>
        <w:rPr>
          <w:color w:val="231F20"/>
        </w:rPr>
        <w:t>Entwickler schreiben Code und kümmern sich um Bugs in den Anwendungen. Nach der Bereitstellung einer Anwendung in der Produktionsumgebung haben Entwickler generell Interesse daran, dass die Anwendung funktioniert und dass Feedback vom Kunden eingeholt wird, so dass Änderungen und Updates zur Verbesserung der Software vorgenommen werden können. Der Zweck der Entwicklungsabteilung ist es, laufend neue Funktionen zu erstellen und bestehende zu verbessern. Es ist also Hauptaufgabe eines Entwicklers, ständig Änderungen in der Arbeitsumgebung vorzunehmen. Die Rolle eines traditionellen Entwicklers kann an der Fähigkeit gemessen werden, Änderungen herbeizuführen. Der Wert eines Entwicklers für die Organisation wird in aller Regel durch die Initiative und die Fähigkeit widergespiegelt, mit der neue Anwendungen und innovative Funktionen erstellt werden, anhand deren Benutzer produktiver sein können.</w:t>
      </w:r>
    </w:p>
    <w:p w14:paraId="4F876B7A" w14:textId="77777777" w:rsidR="001E4D13" w:rsidRDefault="001E4D13">
      <w:pPr>
        <w:pStyle w:val="BodyText"/>
        <w:rPr>
          <w:sz w:val="24"/>
        </w:rPr>
      </w:pPr>
    </w:p>
    <w:p w14:paraId="4F876B7B" w14:textId="77777777" w:rsidR="001E4D13" w:rsidRDefault="00247020">
      <w:pPr>
        <w:pStyle w:val="Heading6"/>
        <w:spacing w:before="200"/>
        <w:jc w:val="left"/>
      </w:pPr>
      <w:r>
        <w:rPr>
          <w:color w:val="003946"/>
        </w:rPr>
        <w:t>IT-Betrieb</w:t>
      </w:r>
    </w:p>
    <w:p w14:paraId="4F876B7C" w14:textId="77777777" w:rsidR="001E4D13" w:rsidRDefault="001E4D13">
      <w:pPr>
        <w:pStyle w:val="BodyText"/>
        <w:spacing w:before="2"/>
        <w:rPr>
          <w:rFonts w:ascii="Trebuchet MS"/>
          <w:sz w:val="26"/>
        </w:rPr>
      </w:pPr>
    </w:p>
    <w:p w14:paraId="4F876B7D" w14:textId="77777777" w:rsidR="001E4D13" w:rsidRDefault="00247020">
      <w:pPr>
        <w:pStyle w:val="BodyText"/>
        <w:spacing w:line="254" w:lineRule="auto"/>
        <w:ind w:left="957" w:right="2661"/>
        <w:jc w:val="both"/>
      </w:pPr>
      <w:r>
        <w:rPr>
          <w:color w:val="231F20"/>
        </w:rPr>
        <w:t xml:space="preserve">Der IT-Betrieb, für den im Deutschen auch oft die englische Bezeichnung IT </w:t>
      </w:r>
      <w:proofErr w:type="spellStart"/>
      <w:r>
        <w:rPr>
          <w:color w:val="231F20"/>
        </w:rPr>
        <w:t>Operations</w:t>
      </w:r>
      <w:proofErr w:type="spellEnd"/>
      <w:r>
        <w:rPr>
          <w:color w:val="231F20"/>
        </w:rPr>
        <w:t xml:space="preserve"> verwendet wird, bzw. die IT-Administratoren sind dafür verantwortlich, dass alles optimal läuft. Dazu muss Hardware und Software zur Verfügung stehen und funktionieren. Zu den Hauptaufgaben eines IT-Administrators gehört es auch, den reibungslosen Ablauf von Datenverkehr, Infrastrukturpflege, Troubleshooting von Systemen und Datenbanken zu gewährleisten. Kurz gesagt besteht die Rolle eines klassischen IT-Betriebsspezialisten darin, eine stabile und optimale Infrastruktur bereitzustellen. Dazu müssen Änderungen minimiert werden, so dass Benutzern eine stabile und effiziente Infrastruktur zur Verfügung steht.</w:t>
      </w:r>
    </w:p>
    <w:p w14:paraId="4F876B7E" w14:textId="77777777" w:rsidR="001E4D13" w:rsidRDefault="001E4D13">
      <w:pPr>
        <w:pStyle w:val="BodyText"/>
        <w:rPr>
          <w:sz w:val="24"/>
        </w:rPr>
      </w:pPr>
    </w:p>
    <w:p w14:paraId="4F876B7F" w14:textId="77777777" w:rsidR="001E4D13" w:rsidRDefault="00247020">
      <w:pPr>
        <w:pStyle w:val="Heading6"/>
        <w:spacing w:before="197"/>
        <w:jc w:val="left"/>
      </w:pPr>
      <w:r>
        <w:rPr>
          <w:color w:val="003946"/>
        </w:rPr>
        <w:t>Widerspruch</w:t>
      </w:r>
    </w:p>
    <w:p w14:paraId="4F876B80" w14:textId="77777777" w:rsidR="001E4D13" w:rsidRDefault="001E4D13">
      <w:pPr>
        <w:pStyle w:val="BodyText"/>
        <w:spacing w:before="2"/>
        <w:rPr>
          <w:rFonts w:ascii="Trebuchet MS"/>
          <w:sz w:val="26"/>
        </w:rPr>
      </w:pPr>
    </w:p>
    <w:p w14:paraId="4F876B81" w14:textId="77777777" w:rsidR="001E4D13" w:rsidRDefault="00247020">
      <w:pPr>
        <w:pStyle w:val="BodyText"/>
        <w:spacing w:line="254" w:lineRule="auto"/>
        <w:ind w:left="957" w:right="2661"/>
        <w:jc w:val="both"/>
      </w:pPr>
      <w:r>
        <w:rPr>
          <w:color w:val="231F20"/>
        </w:rPr>
        <w:t>Grundsätzlich haben Entwickler und IT-Betrieb ein gemeinsames Ziel, nämlich die Produktivität der Organisation zu gewährleisten. Dennoch ist offensichtlich, dass die Rollen dieser Abteilungen in Widerspruch zu einander stehen und ihre Zusammenarbeit definitionsgemäß aufgrund der unterschiedlichen Ziele paradox ist. Das Entwicklungsteam versucht so schnell wie möglich Software zu erstellen und zu aktualisieren, während das IT-Team Änderungen an der Umgebung um jeden Preis zu verhindern versucht. In Anbetracht dieser Tatsache zielen DevOps-Praktiken darauf ab, das Hin-und-Her zwischen diesen Teams zu vermeiden und die Gegensätzlichkeit durch neue Kommunikationsstandards, engere Zusammenarbeit, bessere Integration und die Automation von nebensächlichen Prozessen auszugleichen.</w:t>
      </w:r>
    </w:p>
    <w:p w14:paraId="4F876B82" w14:textId="77777777" w:rsidR="001E4D13" w:rsidRDefault="001E4D13">
      <w:pPr>
        <w:pStyle w:val="BodyText"/>
        <w:rPr>
          <w:sz w:val="24"/>
        </w:rPr>
      </w:pPr>
    </w:p>
    <w:p w14:paraId="4F876B83" w14:textId="77777777" w:rsidR="001E4D13" w:rsidRDefault="00247020">
      <w:pPr>
        <w:pStyle w:val="Heading6"/>
        <w:spacing w:before="200"/>
        <w:jc w:val="left"/>
      </w:pPr>
      <w:r>
        <w:rPr>
          <w:color w:val="003946"/>
        </w:rPr>
        <w:t>Lifecycle Management in der DevOps-Kultur</w:t>
      </w:r>
    </w:p>
    <w:p w14:paraId="4F876B84" w14:textId="77777777" w:rsidR="001E4D13" w:rsidRDefault="001E4D13">
      <w:pPr>
        <w:pStyle w:val="BodyText"/>
        <w:spacing w:before="2"/>
        <w:rPr>
          <w:rFonts w:ascii="Trebuchet MS"/>
          <w:sz w:val="26"/>
        </w:rPr>
      </w:pPr>
    </w:p>
    <w:p w14:paraId="4F876B85" w14:textId="77777777" w:rsidR="001E4D13" w:rsidRDefault="00247020">
      <w:pPr>
        <w:pStyle w:val="BodyText"/>
        <w:spacing w:line="254" w:lineRule="auto"/>
        <w:ind w:left="957" w:right="2661"/>
        <w:jc w:val="both"/>
      </w:pPr>
      <w:r>
        <w:rPr>
          <w:color w:val="231F20"/>
        </w:rPr>
        <w:t xml:space="preserve">Modernes Lifecycle Management kann Ansätze für agile Entwicklung unterstützen, indem alle Disziplinen integriert werden, wodurch die Zusammenarbeit der Teams einer Organisation effizienter wird. Die Einführung von DevOps fördert kontinuierliche Lieferung von Software und Updates mit häufigem Release, oft sogar mehrmals am Tag, während vollständig neue Releases nur alle paar Monate oder ein Mal im Jahr herausgegeben werden. Lifecycle Management in einer DevOps-Kultur bietet auch den Rahmen für die Softwareentwicklung und erleichtert kontinuierliches Softwaremanagement. </w:t>
      </w:r>
    </w:p>
    <w:p w14:paraId="4F876B86" w14:textId="77777777" w:rsidR="001E4D13" w:rsidRDefault="001E4D13">
      <w:pPr>
        <w:spacing w:line="254" w:lineRule="auto"/>
        <w:jc w:val="both"/>
        <w:sectPr w:rsidR="001E4D13">
          <w:pgSz w:w="11910" w:h="16840"/>
          <w:pgMar w:top="960" w:right="0" w:bottom="680" w:left="460" w:header="0" w:footer="486" w:gutter="0"/>
          <w:cols w:space="720"/>
        </w:sectPr>
      </w:pPr>
    </w:p>
    <w:p w14:paraId="4F876B87" w14:textId="77777777" w:rsidR="001E4D13" w:rsidRDefault="001E4D13">
      <w:pPr>
        <w:pStyle w:val="BodyText"/>
      </w:pPr>
    </w:p>
    <w:p w14:paraId="4F876B88" w14:textId="77777777" w:rsidR="001E4D13" w:rsidRDefault="001E4D13">
      <w:pPr>
        <w:pStyle w:val="BodyText"/>
      </w:pPr>
    </w:p>
    <w:p w14:paraId="4F876B89" w14:textId="77777777" w:rsidR="001E4D13" w:rsidRDefault="001E4D13">
      <w:pPr>
        <w:pStyle w:val="BodyText"/>
      </w:pPr>
    </w:p>
    <w:p w14:paraId="4F876B8A" w14:textId="77777777" w:rsidR="001E4D13" w:rsidRDefault="001E4D13">
      <w:pPr>
        <w:pStyle w:val="BodyText"/>
      </w:pPr>
    </w:p>
    <w:p w14:paraId="4F876B8B" w14:textId="77777777" w:rsidR="001E4D13" w:rsidRDefault="001E4D13">
      <w:pPr>
        <w:pStyle w:val="BodyText"/>
      </w:pPr>
    </w:p>
    <w:p w14:paraId="4F876B8C" w14:textId="77777777" w:rsidR="001E4D13" w:rsidRDefault="001E4D13">
      <w:pPr>
        <w:pStyle w:val="BodyText"/>
      </w:pPr>
    </w:p>
    <w:p w14:paraId="4F876B8D" w14:textId="77777777" w:rsidR="001E4D13" w:rsidRDefault="001E4D13">
      <w:pPr>
        <w:pStyle w:val="BodyText"/>
      </w:pPr>
    </w:p>
    <w:p w14:paraId="4F876B8E" w14:textId="77777777" w:rsidR="001E4D13" w:rsidRDefault="001E4D13">
      <w:pPr>
        <w:sectPr w:rsidR="001E4D13">
          <w:pgSz w:w="11910" w:h="16840"/>
          <w:pgMar w:top="960" w:right="0" w:bottom="680" w:left="460" w:header="0" w:footer="486" w:gutter="0"/>
          <w:cols w:space="720"/>
        </w:sectPr>
      </w:pPr>
    </w:p>
    <w:p w14:paraId="4F876B8F" w14:textId="77777777" w:rsidR="001E4D13" w:rsidRDefault="001E4D13">
      <w:pPr>
        <w:pStyle w:val="BodyText"/>
        <w:rPr>
          <w:sz w:val="22"/>
        </w:rPr>
      </w:pPr>
    </w:p>
    <w:p w14:paraId="4F876B90" w14:textId="77777777" w:rsidR="001E4D13" w:rsidRDefault="001E4D13">
      <w:pPr>
        <w:pStyle w:val="BodyText"/>
        <w:rPr>
          <w:sz w:val="22"/>
        </w:rPr>
      </w:pPr>
    </w:p>
    <w:p w14:paraId="4F876B91" w14:textId="77777777" w:rsidR="001E4D13" w:rsidRDefault="001E4D13">
      <w:pPr>
        <w:pStyle w:val="BodyText"/>
        <w:rPr>
          <w:sz w:val="22"/>
        </w:rPr>
      </w:pPr>
    </w:p>
    <w:p w14:paraId="4F876B92" w14:textId="77777777" w:rsidR="001E4D13" w:rsidRDefault="001E4D13">
      <w:pPr>
        <w:pStyle w:val="BodyText"/>
        <w:rPr>
          <w:sz w:val="22"/>
        </w:rPr>
      </w:pPr>
    </w:p>
    <w:p w14:paraId="4F876B93" w14:textId="77777777" w:rsidR="001E4D13" w:rsidRDefault="001E4D13">
      <w:pPr>
        <w:pStyle w:val="BodyText"/>
        <w:rPr>
          <w:sz w:val="22"/>
        </w:rPr>
      </w:pPr>
    </w:p>
    <w:p w14:paraId="4F876B94" w14:textId="77777777" w:rsidR="001E4D13" w:rsidRDefault="001E4D13">
      <w:pPr>
        <w:pStyle w:val="BodyText"/>
        <w:rPr>
          <w:sz w:val="22"/>
        </w:rPr>
      </w:pPr>
    </w:p>
    <w:p w14:paraId="4F876B95" w14:textId="77777777" w:rsidR="001E4D13" w:rsidRDefault="001E4D13">
      <w:pPr>
        <w:pStyle w:val="BodyText"/>
        <w:rPr>
          <w:sz w:val="22"/>
        </w:rPr>
      </w:pPr>
    </w:p>
    <w:p w14:paraId="4F876B96" w14:textId="77777777" w:rsidR="001E4D13" w:rsidRDefault="001E4D13">
      <w:pPr>
        <w:pStyle w:val="BodyText"/>
        <w:rPr>
          <w:sz w:val="22"/>
        </w:rPr>
      </w:pPr>
    </w:p>
    <w:p w14:paraId="4F876B97" w14:textId="77777777" w:rsidR="001E4D13" w:rsidRDefault="001E4D13">
      <w:pPr>
        <w:pStyle w:val="BodyText"/>
        <w:rPr>
          <w:sz w:val="22"/>
        </w:rPr>
      </w:pPr>
    </w:p>
    <w:p w14:paraId="4F876B98" w14:textId="77777777" w:rsidR="001E4D13" w:rsidRDefault="00247020">
      <w:pPr>
        <w:spacing w:before="194"/>
        <w:ind w:right="38"/>
        <w:jc w:val="right"/>
        <w:rPr>
          <w:sz w:val="18"/>
        </w:rPr>
      </w:pPr>
      <w:r>
        <w:rPr>
          <w:color w:val="231F20"/>
          <w:sz w:val="18"/>
        </w:rPr>
        <w:t xml:space="preserve">Kontinuierliche Integration </w:t>
      </w:r>
      <w:r>
        <w:rPr>
          <w:color w:val="808285"/>
          <w:sz w:val="18"/>
        </w:rPr>
        <w:t>Eine Praktik bei der alle Arbeitskopien der Entwickler mehrmals am Tag in eine Hauptlinie kopiert werden.</w:t>
      </w:r>
    </w:p>
    <w:p w14:paraId="4F876B99" w14:textId="77777777" w:rsidR="001E4D13" w:rsidRDefault="001E4D13">
      <w:pPr>
        <w:spacing w:before="41" w:line="285" w:lineRule="auto"/>
        <w:ind w:left="118" w:right="38" w:firstLine="1054"/>
        <w:jc w:val="right"/>
        <w:rPr>
          <w:sz w:val="18"/>
        </w:rPr>
      </w:pPr>
    </w:p>
    <w:p w14:paraId="4F876B9A" w14:textId="77777777" w:rsidR="001E4D13" w:rsidRDefault="001E4D13">
      <w:pPr>
        <w:pStyle w:val="BodyText"/>
        <w:spacing w:before="5"/>
      </w:pPr>
    </w:p>
    <w:p w14:paraId="4F876B9B" w14:textId="77777777" w:rsidR="001E4D13" w:rsidRDefault="00247020">
      <w:pPr>
        <w:ind w:right="38"/>
        <w:jc w:val="right"/>
        <w:rPr>
          <w:sz w:val="18"/>
        </w:rPr>
      </w:pPr>
      <w:r>
        <w:rPr>
          <w:color w:val="231F20"/>
          <w:sz w:val="18"/>
        </w:rPr>
        <w:t>Kontinuierliche Lieferung</w:t>
      </w:r>
    </w:p>
    <w:p w14:paraId="4F876B9C" w14:textId="77777777" w:rsidR="001E4D13" w:rsidRDefault="001E4D13">
      <w:pPr>
        <w:spacing w:before="40"/>
        <w:ind w:right="38"/>
        <w:jc w:val="right"/>
        <w:rPr>
          <w:sz w:val="18"/>
        </w:rPr>
      </w:pPr>
    </w:p>
    <w:p w14:paraId="4F876B9D" w14:textId="77777777" w:rsidR="001E4D13" w:rsidRDefault="00247020">
      <w:pPr>
        <w:spacing w:before="44" w:line="283" w:lineRule="auto"/>
        <w:ind w:left="136" w:right="38" w:firstLine="106"/>
        <w:jc w:val="right"/>
        <w:rPr>
          <w:sz w:val="18"/>
        </w:rPr>
      </w:pPr>
      <w:r>
        <w:rPr>
          <w:color w:val="808285"/>
          <w:sz w:val="18"/>
        </w:rPr>
        <w:t>Ein Ansatz, bei dem Software in kurzen Zyklen entwickelt wird, so dass sie jederzeit freigegeben werden kann.</w:t>
      </w:r>
    </w:p>
    <w:p w14:paraId="4F876B9E" w14:textId="77777777" w:rsidR="001E4D13" w:rsidRDefault="00247020">
      <w:pPr>
        <w:spacing w:before="7"/>
        <w:rPr>
          <w:sz w:val="20"/>
        </w:rPr>
      </w:pPr>
      <w:r>
        <w:br w:type="column"/>
      </w:r>
    </w:p>
    <w:p w14:paraId="4F876B9F" w14:textId="250010EF" w:rsidR="001E4D13" w:rsidRDefault="00247020">
      <w:pPr>
        <w:pStyle w:val="BodyText"/>
        <w:spacing w:line="254" w:lineRule="auto"/>
        <w:ind w:left="118" w:right="1413"/>
        <w:jc w:val="both"/>
      </w:pPr>
      <w:proofErr w:type="spellStart"/>
      <w:r>
        <w:rPr>
          <w:color w:val="231F20"/>
        </w:rPr>
        <w:t>ment</w:t>
      </w:r>
      <w:proofErr w:type="spellEnd"/>
      <w:r>
        <w:rPr>
          <w:color w:val="231F20"/>
        </w:rPr>
        <w:t xml:space="preserve"> </w:t>
      </w:r>
      <w:proofErr w:type="spellStart"/>
      <w:r>
        <w:rPr>
          <w:color w:val="231F20"/>
        </w:rPr>
        <w:t>with</w:t>
      </w:r>
      <w:proofErr w:type="spellEnd"/>
      <w:r>
        <w:rPr>
          <w:color w:val="231F20"/>
        </w:rPr>
        <w:t xml:space="preserve"> DevOps also </w:t>
      </w:r>
      <w:proofErr w:type="spellStart"/>
      <w:r>
        <w:rPr>
          <w:color w:val="231F20"/>
        </w:rPr>
        <w:t>provides</w:t>
      </w:r>
      <w:proofErr w:type="spellEnd"/>
      <w:r>
        <w:rPr>
          <w:color w:val="231F20"/>
        </w:rPr>
        <w:t xml:space="preserve"> the </w:t>
      </w:r>
      <w:proofErr w:type="spellStart"/>
      <w:r>
        <w:rPr>
          <w:color w:val="231F20"/>
        </w:rPr>
        <w:t>framework</w:t>
      </w:r>
      <w:proofErr w:type="spellEnd"/>
      <w:r>
        <w:rPr>
          <w:color w:val="231F20"/>
        </w:rPr>
        <w:t xml:space="preserve"> for </w:t>
      </w:r>
      <w:proofErr w:type="spellStart"/>
      <w:r>
        <w:rPr>
          <w:color w:val="231F20"/>
        </w:rPr>
        <w:t>software</w:t>
      </w:r>
      <w:proofErr w:type="spellEnd"/>
      <w:r>
        <w:rPr>
          <w:color w:val="231F20"/>
        </w:rPr>
        <w:t xml:space="preserve"> </w:t>
      </w:r>
      <w:proofErr w:type="spellStart"/>
      <w:r>
        <w:rPr>
          <w:color w:val="231F20"/>
        </w:rPr>
        <w:t>development</w:t>
      </w:r>
      <w:proofErr w:type="spellEnd"/>
      <w:r>
        <w:rPr>
          <w:color w:val="231F20"/>
        </w:rPr>
        <w:t xml:space="preserve"> and </w:t>
      </w:r>
      <w:proofErr w:type="spellStart"/>
      <w:r>
        <w:rPr>
          <w:color w:val="231F20"/>
        </w:rPr>
        <w:t>makes</w:t>
      </w:r>
      <w:proofErr w:type="spellEnd"/>
      <w:r>
        <w:rPr>
          <w:color w:val="231F20"/>
        </w:rPr>
        <w:t xml:space="preserve"> </w:t>
      </w:r>
      <w:proofErr w:type="spellStart"/>
      <w:r>
        <w:rPr>
          <w:color w:val="231F20"/>
        </w:rPr>
        <w:t>continuous</w:t>
      </w:r>
      <w:proofErr w:type="spellEnd"/>
      <w:r>
        <w:rPr>
          <w:color w:val="231F20"/>
        </w:rPr>
        <w:t xml:space="preserve"> </w:t>
      </w:r>
      <w:proofErr w:type="spellStart"/>
      <w:r>
        <w:rPr>
          <w:color w:val="231F20"/>
        </w:rPr>
        <w:t>management</w:t>
      </w:r>
      <w:proofErr w:type="spellEnd"/>
      <w:r>
        <w:rPr>
          <w:color w:val="231F20"/>
        </w:rPr>
        <w:t xml:space="preserve"> of the </w:t>
      </w:r>
      <w:proofErr w:type="spellStart"/>
      <w:r>
        <w:rPr>
          <w:color w:val="231F20"/>
        </w:rPr>
        <w:t>software</w:t>
      </w:r>
      <w:proofErr w:type="spellEnd"/>
      <w:r>
        <w:rPr>
          <w:color w:val="231F20"/>
        </w:rPr>
        <w:t xml:space="preserve"> </w:t>
      </w:r>
      <w:proofErr w:type="spellStart"/>
      <w:r>
        <w:rPr>
          <w:color w:val="231F20"/>
        </w:rPr>
        <w:t>even</w:t>
      </w:r>
      <w:proofErr w:type="spellEnd"/>
      <w:r>
        <w:rPr>
          <w:color w:val="231F20"/>
        </w:rPr>
        <w:t xml:space="preserve"> </w:t>
      </w:r>
      <w:proofErr w:type="spellStart"/>
      <w:r>
        <w:rPr>
          <w:color w:val="231F20"/>
        </w:rPr>
        <w:t>easier</w:t>
      </w:r>
      <w:proofErr w:type="spellEnd"/>
      <w:r>
        <w:rPr>
          <w:color w:val="231F20"/>
        </w:rPr>
        <w:t xml:space="preserve">. Als Best Practices gelten die Erstellung eines knappen, fertigen Plans und der Anforderungen, durch die eine Idee zur Anwendung wird. Bei der Entwicklung von Software mit DevOps-Prinzipien sollte der gesamte Lebenszyklus der Anwendung bedacht werden. Dazu gehören die Softwarewartung, Softwareupdates, Außerbetriebnahme und Ersatz. Durch die Kombination dieser Faktoren wird beim DevOps-Lifecycle Management die Bereitstellung beschleunigt, die Workflow-Transparenz verbessert, hochwertigere Produkte geliefert und die Entwicklerzufriedenheit gefördert (Golden, 2014). Durch die konsequente Anwendung von </w:t>
      </w:r>
      <w:proofErr w:type="spellStart"/>
      <w:r>
        <w:rPr>
          <w:color w:val="231F20"/>
        </w:rPr>
        <w:t>Application</w:t>
      </w:r>
      <w:proofErr w:type="spellEnd"/>
      <w:r>
        <w:rPr>
          <w:color w:val="231F20"/>
        </w:rPr>
        <w:t xml:space="preserve"> Lifecycle Management anhand von kontinuierlicher Integration und kontinuierlicher Lieferung - Begriffe, die im folgenden Abschnitt behandelt werden - werden Unzulänglichkeiten in der Erstellungskette einer Lösung früh entdeckt. Automatisierte Qualitätssicherung und Verteilung der entsprechenden Produktartefakten trägt dazu bei, dass hohe Qualität und gute Nachhaltigkeit der Lösung gewährleistet ist. Im Begriff DevOps werden Entwicklung und Betrieb vereint, woraus Vorteile und Verbesserungen für eine Organisation entstehen.</w:t>
      </w:r>
    </w:p>
    <w:p w14:paraId="4F876BA0" w14:textId="77777777" w:rsidR="001E4D13" w:rsidRDefault="001E4D13">
      <w:pPr>
        <w:pStyle w:val="BodyText"/>
        <w:rPr>
          <w:sz w:val="24"/>
        </w:rPr>
      </w:pPr>
    </w:p>
    <w:p w14:paraId="4F876BA1" w14:textId="77777777" w:rsidR="001E4D13" w:rsidRDefault="001E4D13">
      <w:pPr>
        <w:pStyle w:val="BodyText"/>
        <w:rPr>
          <w:sz w:val="34"/>
        </w:rPr>
      </w:pPr>
    </w:p>
    <w:p w14:paraId="4F876BA2" w14:textId="77777777" w:rsidR="001E4D13" w:rsidRDefault="00247020">
      <w:pPr>
        <w:pStyle w:val="Heading3"/>
        <w:numPr>
          <w:ilvl w:val="1"/>
          <w:numId w:val="21"/>
        </w:numPr>
        <w:tabs>
          <w:tab w:val="left" w:pos="687"/>
        </w:tabs>
        <w:spacing w:before="1"/>
        <w:ind w:left="686" w:hanging="568"/>
        <w:jc w:val="left"/>
      </w:pPr>
      <w:proofErr w:type="spellStart"/>
      <w:r>
        <w:rPr>
          <w:color w:val="003946"/>
        </w:rPr>
        <w:t>Dev</w:t>
      </w:r>
      <w:proofErr w:type="spellEnd"/>
      <w:r>
        <w:rPr>
          <w:color w:val="003946"/>
        </w:rPr>
        <w:t xml:space="preserve"> und </w:t>
      </w:r>
      <w:proofErr w:type="spellStart"/>
      <w:r>
        <w:rPr>
          <w:color w:val="003946"/>
        </w:rPr>
        <w:t>Ops</w:t>
      </w:r>
      <w:proofErr w:type="spellEnd"/>
      <w:r>
        <w:rPr>
          <w:color w:val="003946"/>
        </w:rPr>
        <w:t xml:space="preserve"> im Betriebsalltag</w:t>
      </w:r>
    </w:p>
    <w:p w14:paraId="4F876BA3" w14:textId="77777777" w:rsidR="001E4D13" w:rsidRDefault="00247020">
      <w:pPr>
        <w:pStyle w:val="BodyText"/>
        <w:spacing w:before="262" w:line="254" w:lineRule="auto"/>
        <w:ind w:left="119" w:right="1413"/>
        <w:jc w:val="both"/>
      </w:pPr>
      <w:r>
        <w:rPr>
          <w:color w:val="231F20"/>
        </w:rPr>
        <w:t xml:space="preserve">Entwicklung und Betrieb sollten besser zusammenarbeiten. Das Zauberwort lautet DevOps, denn mit DevOps können agile Arbeitsmethoden in den Arbeitsalltag eines Unternehmens integriert werden. Heute werden Anwendungen immer mehr durch agile Arbeitsweisen entwickelt (AOE, </w:t>
      </w:r>
      <w:proofErr w:type="spellStart"/>
      <w:r>
        <w:rPr>
          <w:color w:val="231F20"/>
        </w:rPr>
        <w:t>o.D</w:t>
      </w:r>
      <w:proofErr w:type="spellEnd"/>
      <w:r>
        <w:rPr>
          <w:color w:val="231F20"/>
        </w:rPr>
        <w:t>.). Dennoch dauert es oft Tage oder Wochen, bis diese Anwendung von den internen Qualitäts- und Betriebsprozessen in Betrieb genommen werden können, da die Bereitstellung nicht nur durch die verwendeten Werkzeuge, sondern auch von den zugrundeliegenden Vorgehensweisen aufgehalten wird. Die Automatisierung wichtiger IT-Prozesse fördert Effektivität und Effizienz. Die dabei erzielte Transparenz und die Feedbackmöglichkeiten bringen jedoch zusätzliche Schwächen ans Licht. Das sollte nicht notwendigerweise auf Kosten der Qualität gehen. Der nächste Schritt ist es, Entwicklungs- und Betriebsteams im Rahmen der DevOps-Kultur einander näher zu bringen und deren Reaktion auf Änderungen zu beschleunigen. Es ist allerdings kein kleiner Schritt, der kulturelle Änderungen bei der Softwareentwicklung mit sich bringt, und ein Baustein auf dem Weg zur Cloud. Über die kontinuierliche Integration und Lieferung hinaus bekommt eine Organisation mit DevOps mehr Feedback und einen besseren Einblick in den gesamten Softwareentwicklungsprozess, da alle Ergebnisse und Schritte einheitlich automatisiert und versioniert sind. Zunächst ist es hilfreich zu prüfen, wie weit eine Organisation die DevOps-Kultur bereits umsetzen konnte. Dazu betrachten wir drei einfach Fragen, die nicht den gesamten Status abgreifen, sondern einen Hinweise darauf geben können, wo die Organisation steht:</w:t>
      </w:r>
    </w:p>
    <w:p w14:paraId="4F876BA4" w14:textId="77777777" w:rsidR="001E4D13" w:rsidRDefault="001E4D13">
      <w:pPr>
        <w:pStyle w:val="BodyText"/>
        <w:spacing w:before="1"/>
        <w:rPr>
          <w:sz w:val="23"/>
        </w:rPr>
      </w:pPr>
    </w:p>
    <w:p w14:paraId="4F876BA5" w14:textId="77777777" w:rsidR="001E4D13" w:rsidRDefault="00247020">
      <w:pPr>
        <w:pStyle w:val="ListParagraph"/>
        <w:numPr>
          <w:ilvl w:val="0"/>
          <w:numId w:val="20"/>
        </w:numPr>
        <w:tabs>
          <w:tab w:val="left" w:pos="400"/>
        </w:tabs>
        <w:spacing w:before="0"/>
        <w:ind w:hanging="281"/>
        <w:rPr>
          <w:sz w:val="20"/>
        </w:rPr>
      </w:pPr>
      <w:r>
        <w:rPr>
          <w:color w:val="231F20"/>
          <w:sz w:val="20"/>
        </w:rPr>
        <w:t>Haben Entwickler Echtzeitzugriff auf Informationen zum Troubleshooting?</w:t>
      </w:r>
    </w:p>
    <w:p w14:paraId="4F876BA6" w14:textId="77777777" w:rsidR="001E4D13" w:rsidRDefault="00247020">
      <w:pPr>
        <w:pStyle w:val="ListParagraph"/>
        <w:numPr>
          <w:ilvl w:val="0"/>
          <w:numId w:val="20"/>
        </w:numPr>
        <w:tabs>
          <w:tab w:val="left" w:pos="400"/>
        </w:tabs>
        <w:spacing w:line="254" w:lineRule="auto"/>
        <w:ind w:right="1484"/>
        <w:rPr>
          <w:sz w:val="20"/>
        </w:rPr>
      </w:pPr>
      <w:r>
        <w:rPr>
          <w:color w:val="231F20"/>
          <w:sz w:val="20"/>
        </w:rPr>
        <w:t>Werden in der Produktionsumgebung dieselben Werkzeuge und Methoden wie im Entwicklerteam verwendet?</w:t>
      </w:r>
    </w:p>
    <w:p w14:paraId="4F876BA7" w14:textId="77777777" w:rsidR="001E4D13" w:rsidRDefault="00247020">
      <w:pPr>
        <w:pStyle w:val="ListParagraph"/>
        <w:numPr>
          <w:ilvl w:val="0"/>
          <w:numId w:val="20"/>
        </w:numPr>
        <w:tabs>
          <w:tab w:val="left" w:pos="400"/>
        </w:tabs>
        <w:spacing w:before="3" w:line="254" w:lineRule="auto"/>
        <w:ind w:right="1497"/>
        <w:rPr>
          <w:sz w:val="20"/>
        </w:rPr>
      </w:pPr>
      <w:r>
        <w:rPr>
          <w:color w:val="231F20"/>
          <w:sz w:val="20"/>
        </w:rPr>
        <w:t>Ist die Arbeitskultur und -zusammenarbeit der Entwickler und des Infrastrukturteams von Partnerschaft geprägt?</w:t>
      </w:r>
    </w:p>
    <w:p w14:paraId="4F876BA8" w14:textId="77777777" w:rsidR="001E4D13" w:rsidRDefault="001E4D13">
      <w:pPr>
        <w:spacing w:line="254" w:lineRule="auto"/>
        <w:rPr>
          <w:sz w:val="20"/>
        </w:rPr>
        <w:sectPr w:rsidR="001E4D13">
          <w:type w:val="continuous"/>
          <w:pgSz w:w="11910" w:h="16840"/>
          <w:pgMar w:top="1600" w:right="0" w:bottom="280" w:left="460" w:header="0" w:footer="486" w:gutter="0"/>
          <w:cols w:num="2" w:space="720" w:equalWidth="0">
            <w:col w:w="1848" w:space="237"/>
            <w:col w:w="9365"/>
          </w:cols>
        </w:sectPr>
      </w:pPr>
    </w:p>
    <w:p w14:paraId="4F876BA9" w14:textId="77777777" w:rsidR="001E4D13" w:rsidRDefault="001E4D13">
      <w:pPr>
        <w:pStyle w:val="BodyText"/>
        <w:spacing w:before="11"/>
        <w:rPr>
          <w:sz w:val="29"/>
        </w:rPr>
      </w:pPr>
    </w:p>
    <w:p w14:paraId="4F876BAA" w14:textId="77777777" w:rsidR="001E4D13" w:rsidRDefault="00247020">
      <w:pPr>
        <w:spacing w:before="97"/>
        <w:ind w:left="957"/>
        <w:rPr>
          <w:sz w:val="18"/>
        </w:rPr>
      </w:pPr>
      <w:r>
        <w:rPr>
          <w:color w:val="003946"/>
          <w:sz w:val="18"/>
        </w:rPr>
        <w:t>DevOps</w:t>
      </w:r>
    </w:p>
    <w:p w14:paraId="4F876BAB" w14:textId="77777777" w:rsidR="001E4D13" w:rsidRDefault="001E4D13">
      <w:pPr>
        <w:pStyle w:val="BodyText"/>
      </w:pPr>
    </w:p>
    <w:p w14:paraId="4F876BAC" w14:textId="77777777" w:rsidR="001E4D13" w:rsidRDefault="001E4D13">
      <w:pPr>
        <w:pStyle w:val="BodyText"/>
      </w:pPr>
    </w:p>
    <w:p w14:paraId="4F876BAD" w14:textId="77777777" w:rsidR="001E4D13" w:rsidRDefault="001E4D13">
      <w:pPr>
        <w:pStyle w:val="BodyText"/>
      </w:pPr>
    </w:p>
    <w:p w14:paraId="4F876BAE" w14:textId="77777777" w:rsidR="001E4D13" w:rsidRDefault="001E4D13">
      <w:pPr>
        <w:pStyle w:val="BodyText"/>
      </w:pPr>
    </w:p>
    <w:p w14:paraId="4F876BAF" w14:textId="77777777" w:rsidR="001E4D13" w:rsidRDefault="001E4D13">
      <w:pPr>
        <w:pStyle w:val="BodyText"/>
        <w:spacing w:before="10"/>
        <w:rPr>
          <w:sz w:val="16"/>
        </w:rPr>
      </w:pPr>
    </w:p>
    <w:p w14:paraId="4F876BB0" w14:textId="77777777" w:rsidR="001E4D13" w:rsidRDefault="00247020">
      <w:pPr>
        <w:pStyle w:val="BodyText"/>
        <w:spacing w:before="97" w:line="254" w:lineRule="auto"/>
        <w:ind w:left="957" w:right="2663" w:hanging="1"/>
        <w:jc w:val="both"/>
      </w:pPr>
      <w:r>
        <w:rPr>
          <w:color w:val="231F20"/>
        </w:rPr>
        <w:t>Wenn die Antwort auf diese Fragen Nein lautet, besteht noch keine DevOps-Kultur im Unternehmen. Wenn die Antwort auf eine oder zwei Fragen Ja lautet, hat die Änderung hin zur DevOps-Organisation begonnen.</w:t>
      </w:r>
    </w:p>
    <w:p w14:paraId="4F876BB1" w14:textId="77777777" w:rsidR="001E4D13" w:rsidRDefault="001E4D13">
      <w:pPr>
        <w:pStyle w:val="BodyText"/>
        <w:rPr>
          <w:sz w:val="24"/>
        </w:rPr>
      </w:pPr>
    </w:p>
    <w:p w14:paraId="4F876BB2" w14:textId="77777777" w:rsidR="001E4D13" w:rsidRDefault="00247020">
      <w:pPr>
        <w:pStyle w:val="Heading6"/>
        <w:spacing w:before="191"/>
        <w:jc w:val="left"/>
      </w:pPr>
      <w:r>
        <w:rPr>
          <w:color w:val="003946"/>
        </w:rPr>
        <w:t>DevOps einführen</w:t>
      </w:r>
    </w:p>
    <w:p w14:paraId="4F876BB3" w14:textId="77777777" w:rsidR="001E4D13" w:rsidRDefault="001E4D13">
      <w:pPr>
        <w:pStyle w:val="BodyText"/>
        <w:spacing w:before="2"/>
        <w:rPr>
          <w:rFonts w:ascii="Trebuchet MS"/>
          <w:sz w:val="26"/>
        </w:rPr>
      </w:pPr>
    </w:p>
    <w:p w14:paraId="4F876BB4" w14:textId="77777777" w:rsidR="001E4D13" w:rsidRDefault="00247020">
      <w:pPr>
        <w:pStyle w:val="BodyText"/>
        <w:spacing w:line="254" w:lineRule="auto"/>
        <w:ind w:left="957" w:right="2661"/>
        <w:jc w:val="both"/>
      </w:pPr>
      <w:r>
        <w:rPr>
          <w:color w:val="231F20"/>
        </w:rPr>
        <w:t xml:space="preserve">Bei der Einführung des DevOps-Konzepts müssen ein paar Dinge beachtet werden. Wie aus der bisherigen Erläuterung bereits hervorging, geht es bei DevOps eher um die Kultur und die Vorgehensweisen als um die Organisation. Es ist in keiner Organisation einfach, die Kultur zu ändern. Genau wie bei der Einführung einer agileren Arbeitsweise, müssen die sogenannten soft Skills auch bei einer erfolgreichen Umstellung auf DevOps im Vordergrund stehen. Es ist unter Umständen relativ schwer, die Barrieren zwischen zwei historisch getrennten Organisationseinheiten, d.h. Entwicklung und Betrieb, zu überwinden. Eine erfolgreiche Integration wird jedoch mit hochwertigeren Apps und zufriedeneren Benutzern belohnt (Fazliu, 2018). Es gibt einige Werkzeuge und Techniken, die bei der Verknüpfung von Vorgehensweisen, so dass sie zu einem integralen Bestandteil des täglichen Arbeitsablaufs werden, helfen. Werkzeuge können auch zur Durchsetzung von Best Practices, z.B. zum Austausch von Problemlösungsdaten zwischen der Entwicklung und dem Betrieb, verwendet werden. Softwaretools können auch zur Prüfung des Systems nicht nur in der Entwicklungsumgebung, sondern auch in der Qualitätssicherung und in der Produktion eingesetzt werden. Es gibt Softwaretools, die während der Codeausführung zur Fehlerfindung, Timeoutmessung, Geräteparameteruntersuchung usw. nützlich sind. Die gespeicherten Protokolle können anhand von </w:t>
      </w:r>
      <w:proofErr w:type="spellStart"/>
      <w:r>
        <w:rPr>
          <w:color w:val="231F20"/>
        </w:rPr>
        <w:t>Monitoringtools</w:t>
      </w:r>
      <w:proofErr w:type="spellEnd"/>
      <w:r>
        <w:rPr>
          <w:color w:val="231F20"/>
        </w:rPr>
        <w:t xml:space="preserve"> im IT-Betrieb eingesehen werden. Dadurch können Codierungsprobleme leichter gefunden und Bugs schneller behoben werden. Auch der Feedback-Loop läuft reibungsloser, und auf Marktansprüche und Anpassungen kann flexibler und offener reagiert werden.</w:t>
      </w:r>
    </w:p>
    <w:p w14:paraId="4F876BB5" w14:textId="77777777" w:rsidR="001E4D13" w:rsidRDefault="001E4D13">
      <w:pPr>
        <w:pStyle w:val="BodyText"/>
        <w:rPr>
          <w:sz w:val="24"/>
        </w:rPr>
      </w:pPr>
    </w:p>
    <w:p w14:paraId="4F876BB6" w14:textId="77777777" w:rsidR="001E4D13" w:rsidRDefault="00247020">
      <w:pPr>
        <w:pStyle w:val="Heading6"/>
        <w:spacing w:before="210"/>
        <w:jc w:val="left"/>
      </w:pPr>
      <w:r>
        <w:rPr>
          <w:color w:val="003946"/>
        </w:rPr>
        <w:t xml:space="preserve">Zusammenarbeit mit den </w:t>
      </w:r>
      <w:commentRangeStart w:id="5"/>
      <w:r>
        <w:rPr>
          <w:color w:val="003946"/>
        </w:rPr>
        <w:t>Geschäftsbereichen</w:t>
      </w:r>
      <w:commentRangeEnd w:id="5"/>
      <w:r>
        <w:rPr>
          <w:rStyle w:val="CommentReference"/>
        </w:rPr>
        <w:commentReference w:id="5"/>
      </w:r>
      <w:r>
        <w:rPr>
          <w:color w:val="003946"/>
        </w:rPr>
        <w:t xml:space="preserve"> im Unternehmen</w:t>
      </w:r>
    </w:p>
    <w:p w14:paraId="4F876BB7" w14:textId="77777777" w:rsidR="001E4D13" w:rsidRDefault="001E4D13">
      <w:pPr>
        <w:pStyle w:val="BodyText"/>
        <w:spacing w:before="2"/>
        <w:rPr>
          <w:rFonts w:ascii="Trebuchet MS"/>
          <w:sz w:val="26"/>
        </w:rPr>
      </w:pPr>
    </w:p>
    <w:p w14:paraId="4F876BB8" w14:textId="77777777" w:rsidR="001E4D13" w:rsidRDefault="00247020">
      <w:pPr>
        <w:pStyle w:val="BodyText"/>
        <w:spacing w:line="254" w:lineRule="auto"/>
        <w:ind w:left="957" w:right="2661"/>
        <w:jc w:val="both"/>
      </w:pPr>
      <w:r>
        <w:rPr>
          <w:color w:val="231F20"/>
        </w:rPr>
        <w:t xml:space="preserve">Die Lücke, die zwischen der Entwicklung und dem IT-Betrieb klaffte, war schon immer groß. Die Lücke zwischen den Geschäftsbereichen und der Entwicklung ist noch größer (Rossberg &amp; </w:t>
      </w:r>
      <w:proofErr w:type="spellStart"/>
      <w:r>
        <w:rPr>
          <w:color w:val="231F20"/>
        </w:rPr>
        <w:t>Olausson</w:t>
      </w:r>
      <w:proofErr w:type="spellEnd"/>
      <w:r>
        <w:rPr>
          <w:color w:val="231F20"/>
        </w:rPr>
        <w:t>, 2014). Diese beiden Bereiche einer Firma können sich aus unersichtlichen Gründen nur schwer auf einen gemeinsamen Ansatz für die Definition von Anforderungen, die für Anwendungen und Projekte notwendig sind, einigen. Die Auswirkung solcher Uneinigkeiten auf den Fortschritt eines Projekts kann im Lauf der Zeit verheerend werden, und viele Stakeholder und Benutzer haben oft das Gefühl, dass sie nicht das System bekommen haben, was sei eigentlich gebraucht hätten. Natürlich ist es leicht, sich darüber zu beschweren, aber es ist wichtig, dass man versucht, eine Lösung zu finden. Eine der effektivsten Methoden, um die Diskrepanz zwischen Business und Entwicklung zu vermindern, ist die Verwendung von agilen Prozessen. Obwohl es im Rahmen von DevOps keine direkte Lösung für dieses Problem gibt, ist schon von Nutzen, dass DevOps selbst ein agiler Ansatz ist, der die Businessleute und die Entwickler einander näher bringt.</w:t>
      </w:r>
    </w:p>
    <w:p w14:paraId="4F876BB9" w14:textId="77777777" w:rsidR="001E4D13" w:rsidRDefault="001E4D13">
      <w:pPr>
        <w:pStyle w:val="BodyText"/>
        <w:rPr>
          <w:sz w:val="24"/>
        </w:rPr>
      </w:pPr>
    </w:p>
    <w:p w14:paraId="4F876BBA" w14:textId="77777777" w:rsidR="001E4D13" w:rsidRDefault="00247020">
      <w:pPr>
        <w:pStyle w:val="Heading6"/>
        <w:spacing w:before="202"/>
        <w:jc w:val="left"/>
      </w:pPr>
      <w:r>
        <w:rPr>
          <w:color w:val="003946"/>
        </w:rPr>
        <w:t>Kommunikation</w:t>
      </w:r>
    </w:p>
    <w:p w14:paraId="4F876BBB" w14:textId="77777777" w:rsidR="001E4D13" w:rsidRDefault="001E4D13">
      <w:pPr>
        <w:pStyle w:val="BodyText"/>
        <w:spacing w:before="2"/>
        <w:rPr>
          <w:rFonts w:ascii="Trebuchet MS"/>
          <w:sz w:val="26"/>
        </w:rPr>
      </w:pPr>
    </w:p>
    <w:p w14:paraId="4F876BBC" w14:textId="77777777" w:rsidR="001E4D13" w:rsidRDefault="00247020">
      <w:pPr>
        <w:pStyle w:val="BodyText"/>
        <w:spacing w:line="254" w:lineRule="auto"/>
        <w:ind w:left="957" w:right="2661" w:hanging="1"/>
        <w:jc w:val="both"/>
      </w:pPr>
      <w:r>
        <w:rPr>
          <w:color w:val="231F20"/>
        </w:rPr>
        <w:t>Beim Aufbau einer kooperativen DevOps-Umgebung steht am Anfang oft die Erkenntnis, dass Abteilungen andere Denkweisen kultiviert haben. Daher ist effektive Kommunikation besonders wichtig bei der Lösung dieses Problems. Deshalb muss auch die Kommunikation zwischen Entwicklung- und Betriebsabteilung verbessert werden.</w:t>
      </w:r>
    </w:p>
    <w:p w14:paraId="4F876BBD" w14:textId="77777777" w:rsidR="001E4D13" w:rsidRDefault="001E4D13">
      <w:pPr>
        <w:spacing w:line="254" w:lineRule="auto"/>
        <w:jc w:val="both"/>
        <w:sectPr w:rsidR="001E4D13">
          <w:pgSz w:w="11910" w:h="16840"/>
          <w:pgMar w:top="960" w:right="0" w:bottom="680" w:left="460" w:header="0" w:footer="486" w:gutter="0"/>
          <w:cols w:space="720"/>
        </w:sectPr>
      </w:pPr>
    </w:p>
    <w:p w14:paraId="4F876BBE" w14:textId="77777777" w:rsidR="001E4D13" w:rsidRDefault="001E4D13">
      <w:pPr>
        <w:pStyle w:val="BodyText"/>
      </w:pPr>
    </w:p>
    <w:p w14:paraId="4F876BBF" w14:textId="77777777" w:rsidR="001E4D13" w:rsidRDefault="001E4D13">
      <w:pPr>
        <w:pStyle w:val="BodyText"/>
      </w:pPr>
    </w:p>
    <w:p w14:paraId="4F876BC0" w14:textId="77777777" w:rsidR="001E4D13" w:rsidRDefault="001E4D13">
      <w:pPr>
        <w:pStyle w:val="BodyText"/>
      </w:pPr>
    </w:p>
    <w:p w14:paraId="4F876BC1" w14:textId="77777777" w:rsidR="001E4D13" w:rsidRDefault="001E4D13">
      <w:pPr>
        <w:pStyle w:val="BodyText"/>
      </w:pPr>
    </w:p>
    <w:p w14:paraId="4F876BC2" w14:textId="77777777" w:rsidR="001E4D13" w:rsidRDefault="001E4D13">
      <w:pPr>
        <w:pStyle w:val="BodyText"/>
      </w:pPr>
    </w:p>
    <w:p w14:paraId="4F876BC3" w14:textId="77777777" w:rsidR="001E4D13" w:rsidRDefault="001E4D13">
      <w:pPr>
        <w:pStyle w:val="BodyText"/>
      </w:pPr>
    </w:p>
    <w:p w14:paraId="4F876BC4" w14:textId="77777777" w:rsidR="001E4D13" w:rsidRDefault="001E4D13">
      <w:pPr>
        <w:pStyle w:val="BodyText"/>
      </w:pPr>
    </w:p>
    <w:p w14:paraId="4F876BC5" w14:textId="77777777" w:rsidR="001E4D13" w:rsidRDefault="001E4D13">
      <w:pPr>
        <w:pStyle w:val="BodyText"/>
        <w:spacing w:before="7"/>
      </w:pPr>
    </w:p>
    <w:p w14:paraId="4F876BC6" w14:textId="77777777" w:rsidR="001E4D13" w:rsidRDefault="00247020">
      <w:pPr>
        <w:pStyle w:val="BodyText"/>
        <w:spacing w:line="254" w:lineRule="auto"/>
        <w:ind w:left="2204" w:right="1414"/>
        <w:jc w:val="both"/>
      </w:pPr>
      <w:r>
        <w:rPr>
          <w:color w:val="231F20"/>
        </w:rPr>
        <w:t xml:space="preserve"> Was die Kultur angeht, ist gegenseitiger Respekt notwendig. Auf Kommunikationsebene müssen die Wege verkürzt werden, denn die effektivste Kommunikation findet von Angesicht zu Angesicht statt, beispielweise wenn zwei Mitarbeiter gemeinsam an einem Whiteboard arbeiten. Natürlich muss der IT-Betrieb in der Lage sein, operative Anforderung formulieren zu können. Wenn diese bei den Entwicklern auf Verständnis treffen sollen, ist ein respektvoller Umgang miteinander äußerst hilfreich. Es ist keine große Überraschung, dass eine gemeinsame Sprache eine der Grundanforderungen ist.</w:t>
      </w:r>
    </w:p>
    <w:p w14:paraId="4F876BC7" w14:textId="77777777" w:rsidR="001E4D13" w:rsidRDefault="001E4D13">
      <w:pPr>
        <w:pStyle w:val="BodyText"/>
        <w:rPr>
          <w:sz w:val="24"/>
        </w:rPr>
      </w:pPr>
    </w:p>
    <w:p w14:paraId="4F876BC8" w14:textId="77777777" w:rsidR="001E4D13" w:rsidRDefault="00247020">
      <w:pPr>
        <w:pStyle w:val="Heading6"/>
        <w:spacing w:before="196"/>
        <w:ind w:left="2204"/>
      </w:pPr>
      <w:r>
        <w:rPr>
          <w:color w:val="003946"/>
        </w:rPr>
        <w:t>DevOps-Pipeline</w:t>
      </w:r>
    </w:p>
    <w:p w14:paraId="4F876BC9" w14:textId="77777777" w:rsidR="001E4D13" w:rsidRDefault="001E4D13">
      <w:pPr>
        <w:pStyle w:val="BodyText"/>
        <w:spacing w:before="2"/>
        <w:rPr>
          <w:rFonts w:ascii="Trebuchet MS"/>
          <w:sz w:val="26"/>
        </w:rPr>
      </w:pPr>
    </w:p>
    <w:p w14:paraId="4F876BCA" w14:textId="77777777" w:rsidR="001E4D13" w:rsidRDefault="00247020">
      <w:pPr>
        <w:pStyle w:val="BodyText"/>
        <w:spacing w:before="1" w:line="254" w:lineRule="auto"/>
        <w:ind w:left="2204" w:right="1414"/>
        <w:jc w:val="both"/>
      </w:pPr>
      <w:r>
        <w:rPr>
          <w:color w:val="231F20"/>
        </w:rPr>
        <w:t>Eine der wichtigsten Voraussetzungen bei der Schaffung einer gemeinsamen Sprache mit dem Ziel bessere Kommunikation ist die Existenz eines Grundkonzepts, das von allen Stakeholdern, besonders Entwicklungs-, IT-Betriebs- und Qualitätssicherungsteams, verstanden wird. Dieses Grundkonzept kann als Automation des Übergangs von der Programmierung zum Betrieb definiert werden, so wie bereits in vielen vorherigen Schritten erläutert. Dieser Pfad von der Programmierung zum Betrieb ist das Fundament für DevOps und wird als Wertstrom oder DevOPs-Pipeline bezeichnet. Die DevOPs-Pipeline ist die Verbindung zwischen Entwicklern und dem Betrieb, d.h. sie kann Entwickler und Betrieb enger zusammenbringen (</w:t>
      </w:r>
      <w:proofErr w:type="spellStart"/>
      <w:r>
        <w:rPr>
          <w:color w:val="231F20"/>
        </w:rPr>
        <w:t>Thedev</w:t>
      </w:r>
      <w:proofErr w:type="spellEnd"/>
      <w:r>
        <w:rPr>
          <w:color w:val="231F20"/>
        </w:rPr>
        <w:t>, 2019). Die folgende Abbildung zeigt die DevOPs-Pipeline.</w:t>
      </w:r>
    </w:p>
    <w:p w14:paraId="4F876BCB" w14:textId="77777777" w:rsidR="001E4D13" w:rsidRDefault="00247020">
      <w:pPr>
        <w:pStyle w:val="BodyText"/>
        <w:spacing w:before="1"/>
        <w:rPr>
          <w:sz w:val="22"/>
        </w:rPr>
      </w:pPr>
      <w:r>
        <w:rPr>
          <w:noProof/>
        </w:rPr>
        <w:drawing>
          <wp:anchor distT="0" distB="0" distL="0" distR="0" simplePos="0" relativeHeight="17" behindDoc="0" locked="0" layoutInCell="1" allowOverlap="1" wp14:anchorId="4F8778FA" wp14:editId="4F8778FB">
            <wp:simplePos x="0" y="0"/>
            <wp:positionH relativeFrom="page">
              <wp:posOffset>1692000</wp:posOffset>
            </wp:positionH>
            <wp:positionV relativeFrom="paragraph">
              <wp:posOffset>186809</wp:posOffset>
            </wp:positionV>
            <wp:extent cx="4968240" cy="1225296"/>
            <wp:effectExtent l="0" t="0" r="0" b="0"/>
            <wp:wrapTopAndBottom/>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45" cstate="print"/>
                    <a:stretch>
                      <a:fillRect/>
                    </a:stretch>
                  </pic:blipFill>
                  <pic:spPr>
                    <a:xfrm>
                      <a:off x="0" y="0"/>
                      <a:ext cx="4968240" cy="1225296"/>
                    </a:xfrm>
                    <a:prstGeom prst="rect">
                      <a:avLst/>
                    </a:prstGeom>
                  </pic:spPr>
                </pic:pic>
              </a:graphicData>
            </a:graphic>
          </wp:anchor>
        </w:drawing>
      </w:r>
    </w:p>
    <w:p w14:paraId="4F876BCC" w14:textId="77777777" w:rsidR="001E4D13" w:rsidRDefault="00247020">
      <w:pPr>
        <w:pStyle w:val="BodyText"/>
        <w:spacing w:before="127"/>
        <w:ind w:left="2204"/>
      </w:pPr>
      <w:r>
        <w:rPr>
          <w:color w:val="231F20"/>
        </w:rPr>
        <w:t>Jeder Schritt in der DevOPs-Pipeline wird im Folgenden knapp erklärt:</w:t>
      </w:r>
    </w:p>
    <w:p w14:paraId="4F876BCD" w14:textId="77777777" w:rsidR="001E4D13" w:rsidRDefault="001E4D13">
      <w:pPr>
        <w:pStyle w:val="BodyText"/>
        <w:spacing w:before="7"/>
        <w:rPr>
          <w:sz w:val="22"/>
        </w:rPr>
      </w:pPr>
    </w:p>
    <w:p w14:paraId="4F876BCE" w14:textId="77777777" w:rsidR="001E4D13" w:rsidRDefault="00247020">
      <w:pPr>
        <w:pStyle w:val="BodyText"/>
        <w:ind w:left="2204"/>
      </w:pPr>
      <w:r>
        <w:rPr>
          <w:color w:val="231F20"/>
        </w:rPr>
        <w:t>Planen</w:t>
      </w:r>
    </w:p>
    <w:p w14:paraId="4F876BCF" w14:textId="77777777" w:rsidR="001E4D13" w:rsidRDefault="00247020">
      <w:pPr>
        <w:pStyle w:val="BodyText"/>
        <w:spacing w:before="16" w:line="254" w:lineRule="auto"/>
        <w:ind w:left="2204" w:right="1414"/>
        <w:jc w:val="both"/>
      </w:pPr>
      <w:r>
        <w:rPr>
          <w:color w:val="231F20"/>
        </w:rPr>
        <w:t>Bevor Entwickler mit dem Codieren beginnen, muss zunächst ein gründlicher Plan des gesamten Workflows stehen. Dabei spielen Projektmanager und Projektmanager eine wichtige Rolle. Es liegt in ihrer Verantwortung, einen Produktionsplan zur Führung des gesamten Teams durch den Prozess zu aufzustellen. Nach der Sammlung von Input und relevanten Informationen von den Benutzern und Stakeholdern wird der Auftrag in einzelne Aufgaben auf einer Liste geteilt. Durch dieses Aufbrechen in kleinere, überschaubare Teile können schneller Ergebnisse erzielt, auftretende Probleme abgearbeitet und auf unerwartete Änderungen reagiert werden.  DevOps-Teams arbeiten an Sprints, die in der Regel kürzer, also ca. zwei Wochen, sind und während derer einzelne Teammitglieder die ihnen zugeteilten Aufgaben abarbeiten.</w:t>
      </w:r>
    </w:p>
    <w:p w14:paraId="4F876BD0" w14:textId="77777777" w:rsidR="001E4D13" w:rsidRDefault="001E4D13">
      <w:pPr>
        <w:pStyle w:val="BodyText"/>
        <w:spacing w:before="2"/>
        <w:rPr>
          <w:sz w:val="22"/>
        </w:rPr>
      </w:pPr>
    </w:p>
    <w:p w14:paraId="4F876BD1" w14:textId="77777777" w:rsidR="001E4D13" w:rsidRDefault="00247020">
      <w:pPr>
        <w:pStyle w:val="BodyText"/>
        <w:ind w:left="2204"/>
      </w:pPr>
      <w:r>
        <w:rPr>
          <w:color w:val="231F20"/>
        </w:rPr>
        <w:t>Entwickeln</w:t>
      </w:r>
    </w:p>
    <w:p w14:paraId="4F876BD2" w14:textId="77777777" w:rsidR="001E4D13" w:rsidRDefault="00247020">
      <w:pPr>
        <w:pStyle w:val="BodyText"/>
        <w:spacing w:before="16" w:line="254" w:lineRule="auto"/>
        <w:ind w:left="2204" w:right="1414" w:hanging="1"/>
        <w:jc w:val="both"/>
      </w:pPr>
      <w:r>
        <w:rPr>
          <w:color w:val="231F20"/>
        </w:rPr>
        <w:t xml:space="preserve">Während dieser Phase beginnen die Entwickler mit der Codierung. Je nach Programmiersprache installieren Entwickler die notwendige integrierte Entwicklungsumgebung, Editoren und andere Softwaretools auf ihren Computern, um so effizient wie möglich arbeiten zu können. Manchmal müssen sich Entwickler </w:t>
      </w:r>
      <w:proofErr w:type="spellStart"/>
      <w:r>
        <w:rPr>
          <w:color w:val="231F20"/>
        </w:rPr>
        <w:t>Codierstils</w:t>
      </w:r>
      <w:proofErr w:type="spellEnd"/>
      <w:r>
        <w:rPr>
          <w:color w:val="231F20"/>
        </w:rPr>
        <w:t xml:space="preserve"> und -richtlinien aneignen, so dass ihr Code einem klaren Muster folgt, dass andere im Team leicht lesen und verstehen können.</w:t>
      </w:r>
    </w:p>
    <w:p w14:paraId="4F876BD3" w14:textId="77777777" w:rsidR="001E4D13" w:rsidRDefault="001E4D13">
      <w:pPr>
        <w:spacing w:line="254" w:lineRule="auto"/>
        <w:jc w:val="both"/>
        <w:sectPr w:rsidR="001E4D13">
          <w:pgSz w:w="11910" w:h="16840"/>
          <w:pgMar w:top="960" w:right="0" w:bottom="680" w:left="460" w:header="0" w:footer="486" w:gutter="0"/>
          <w:cols w:space="720"/>
        </w:sectPr>
      </w:pPr>
    </w:p>
    <w:p w14:paraId="4F876BD4" w14:textId="77777777" w:rsidR="001E4D13" w:rsidRDefault="001E4D13">
      <w:pPr>
        <w:pStyle w:val="BodyText"/>
        <w:spacing w:before="11"/>
        <w:rPr>
          <w:sz w:val="29"/>
        </w:rPr>
      </w:pPr>
    </w:p>
    <w:p w14:paraId="4F876BD5" w14:textId="77777777" w:rsidR="001E4D13" w:rsidRDefault="00247020">
      <w:pPr>
        <w:spacing w:before="97"/>
        <w:ind w:left="957"/>
        <w:rPr>
          <w:sz w:val="18"/>
        </w:rPr>
      </w:pPr>
      <w:r>
        <w:rPr>
          <w:color w:val="003946"/>
          <w:sz w:val="18"/>
        </w:rPr>
        <w:t>DevOps</w:t>
      </w:r>
    </w:p>
    <w:p w14:paraId="4F876BD6" w14:textId="77777777" w:rsidR="001E4D13" w:rsidRDefault="001E4D13">
      <w:pPr>
        <w:pStyle w:val="BodyText"/>
      </w:pPr>
    </w:p>
    <w:p w14:paraId="4F876BD7" w14:textId="77777777" w:rsidR="001E4D13" w:rsidRDefault="001E4D13">
      <w:pPr>
        <w:pStyle w:val="BodyText"/>
      </w:pPr>
    </w:p>
    <w:p w14:paraId="4F876BD8" w14:textId="77777777" w:rsidR="001E4D13" w:rsidRDefault="001E4D13">
      <w:pPr>
        <w:pStyle w:val="BodyText"/>
      </w:pPr>
    </w:p>
    <w:p w14:paraId="4F876BD9" w14:textId="77777777" w:rsidR="001E4D13" w:rsidRDefault="001E4D13">
      <w:pPr>
        <w:pStyle w:val="BodyText"/>
      </w:pPr>
    </w:p>
    <w:p w14:paraId="4F876BDA" w14:textId="77777777" w:rsidR="001E4D13" w:rsidRDefault="001E4D13">
      <w:pPr>
        <w:pStyle w:val="BodyText"/>
        <w:spacing w:before="10"/>
        <w:rPr>
          <w:sz w:val="16"/>
        </w:rPr>
      </w:pPr>
    </w:p>
    <w:p w14:paraId="4F876BDB" w14:textId="77777777" w:rsidR="001E4D13" w:rsidRDefault="00247020">
      <w:pPr>
        <w:pStyle w:val="BodyText"/>
        <w:spacing w:before="97" w:line="254" w:lineRule="auto"/>
        <w:ind w:left="957" w:right="2662" w:hanging="1"/>
        <w:jc w:val="both"/>
      </w:pPr>
      <w:r>
        <w:rPr>
          <w:color w:val="231F20"/>
        </w:rPr>
        <w:t xml:space="preserve"> Wenn Entwickler so weit sind, dass sie ihren Code in das Quellcode-Repository senden können, schicken sie einen Pull Request. Der neue Code wird manuell geprüft und in die Master-Version eingeführt.</w:t>
      </w:r>
    </w:p>
    <w:p w14:paraId="4F876BDC" w14:textId="77777777" w:rsidR="001E4D13" w:rsidRDefault="001E4D13">
      <w:pPr>
        <w:pStyle w:val="BodyText"/>
        <w:spacing w:before="7"/>
        <w:rPr>
          <w:sz w:val="21"/>
        </w:rPr>
      </w:pPr>
    </w:p>
    <w:p w14:paraId="4F876BDD" w14:textId="77777777" w:rsidR="001E4D13" w:rsidRDefault="00247020">
      <w:pPr>
        <w:pStyle w:val="BodyText"/>
        <w:ind w:left="957"/>
      </w:pPr>
      <w:proofErr w:type="spellStart"/>
      <w:r>
        <w:rPr>
          <w:color w:val="231F20"/>
        </w:rPr>
        <w:t>Build</w:t>
      </w:r>
      <w:proofErr w:type="spellEnd"/>
    </w:p>
    <w:p w14:paraId="4F876BDE" w14:textId="77777777" w:rsidR="001E4D13" w:rsidRDefault="00247020">
      <w:pPr>
        <w:pStyle w:val="BodyText"/>
        <w:spacing w:before="16" w:line="254" w:lineRule="auto"/>
        <w:ind w:left="957" w:right="2661"/>
        <w:jc w:val="both"/>
      </w:pPr>
      <w:r>
        <w:rPr>
          <w:color w:val="231F20"/>
        </w:rPr>
        <w:t xml:space="preserve">Die </w:t>
      </w:r>
      <w:proofErr w:type="spellStart"/>
      <w:r>
        <w:rPr>
          <w:color w:val="231F20"/>
        </w:rPr>
        <w:t>Build</w:t>
      </w:r>
      <w:proofErr w:type="spellEnd"/>
      <w:r>
        <w:rPr>
          <w:color w:val="231F20"/>
        </w:rPr>
        <w:t xml:space="preserve">-Phase ist deshalb wichtig, da dabei Codierungsfehler zum Vorschein kommen, bevor sie durch die Pipeline geschickt werden und eventuelle größere Probleme verursachen. Typischerweise wird durch den Pull Request eine automatisierter Prozess angestoßen, bei dem der Code in einen </w:t>
      </w:r>
      <w:proofErr w:type="spellStart"/>
      <w:r>
        <w:rPr>
          <w:color w:val="231F20"/>
        </w:rPr>
        <w:t>Build</w:t>
      </w:r>
      <w:proofErr w:type="spellEnd"/>
      <w:r>
        <w:rPr>
          <w:color w:val="231F20"/>
        </w:rPr>
        <w:t xml:space="preserve">, ein bereitstellbares Paket oder eine ausführbare Datei kompiliert wird. Dies trifft natürlich nur auf Programmiersprachen zu, die kompiliert werden müssen. Zum Beispiel müssen Anwendung in Java im Gegensatz zu Anwendungen in Python kompiliert werden. Bei einem Codefehler wird der </w:t>
      </w:r>
      <w:proofErr w:type="spellStart"/>
      <w:r>
        <w:rPr>
          <w:color w:val="231F20"/>
        </w:rPr>
        <w:t>Build</w:t>
      </w:r>
      <w:proofErr w:type="spellEnd"/>
      <w:r>
        <w:rPr>
          <w:color w:val="231F20"/>
        </w:rPr>
        <w:t xml:space="preserve"> abgebrochen und der Entwickler wird davon benachrichtigt. Der ursprüngliche Pull Request schlägt dann ebenso fehl. Dieser Schritt findet jedes Mal statt, wenn ein Entwickler Code ins Repository schickt, so dass nur fehlerfreier Code in die Pipeline gelangt.</w:t>
      </w:r>
    </w:p>
    <w:p w14:paraId="4F876BDF" w14:textId="77777777" w:rsidR="001E4D13" w:rsidRDefault="001E4D13">
      <w:pPr>
        <w:pStyle w:val="BodyText"/>
        <w:spacing w:before="3"/>
        <w:rPr>
          <w:sz w:val="14"/>
        </w:rPr>
      </w:pPr>
    </w:p>
    <w:p w14:paraId="4F876BE0" w14:textId="77777777" w:rsidR="001E4D13" w:rsidRDefault="001E4D13">
      <w:pPr>
        <w:rPr>
          <w:sz w:val="14"/>
        </w:rPr>
        <w:sectPr w:rsidR="001E4D13">
          <w:pgSz w:w="11910" w:h="16840"/>
          <w:pgMar w:top="960" w:right="0" w:bottom="680" w:left="460" w:header="0" w:footer="486" w:gutter="0"/>
          <w:cols w:space="720"/>
        </w:sectPr>
      </w:pPr>
    </w:p>
    <w:p w14:paraId="4F876BE1" w14:textId="77777777" w:rsidR="001E4D13" w:rsidRDefault="00247020">
      <w:pPr>
        <w:pStyle w:val="BodyText"/>
        <w:spacing w:before="97"/>
        <w:ind w:left="957"/>
      </w:pPr>
      <w:r>
        <w:rPr>
          <w:color w:val="231F20"/>
        </w:rPr>
        <w:t>Testen</w:t>
      </w:r>
    </w:p>
    <w:p w14:paraId="4F876BE2" w14:textId="77777777" w:rsidR="001E4D13" w:rsidRDefault="00247020">
      <w:pPr>
        <w:pStyle w:val="BodyText"/>
        <w:spacing w:before="16" w:line="254" w:lineRule="auto"/>
        <w:ind w:left="957"/>
        <w:jc w:val="both"/>
      </w:pPr>
      <w:r>
        <w:rPr>
          <w:color w:val="231F20"/>
        </w:rPr>
        <w:t xml:space="preserve">Bei Erfolg des </w:t>
      </w:r>
      <w:proofErr w:type="spellStart"/>
      <w:r>
        <w:rPr>
          <w:color w:val="231F20"/>
        </w:rPr>
        <w:t>Builds</w:t>
      </w:r>
      <w:proofErr w:type="spellEnd"/>
      <w:r>
        <w:rPr>
          <w:color w:val="231F20"/>
        </w:rPr>
        <w:t xml:space="preserve"> wird getestet. Das heißt, Entwickler führen manuelle und automatisierte Tests durch, um die Qualität des Codes weiter zu verifizieren. In vielen Fällen wird auch ein Akzeptanztest vom Kunden durchgeführt; dabei interagieren Menschen als Benutzer mit der Anwendung, so dass entschieden werden kann, ob weitere Änderungen am Code vorgenommen werden müssen, bevor er in die Produktion geht. Gleichzeitig werden oft automatische Tests durchgeführt: Sicherheitsprüfung der Anwendung, Suche nach Infrastrukturänderungen und auf Einhaltung der Best Practices, Performanz- oder Auslastungstests. Das Unternehmen muss entscheiden, was für die Anwendung wichtig ist und Tests zu diesem Zeitpunkt durchgeführt werden soll. In dieser Phase ist das Testen allerdings günstig, denn ein neuer Test kann, ohne den Entwicklerfluss zu unterbrechen oder die Produktionsumgebung zu stören, eingeführt werden.</w:t>
      </w:r>
    </w:p>
    <w:p w14:paraId="4F876BE3" w14:textId="77777777" w:rsidR="001E4D13" w:rsidRDefault="001E4D13">
      <w:pPr>
        <w:pStyle w:val="BodyText"/>
        <w:spacing w:before="3"/>
        <w:rPr>
          <w:sz w:val="22"/>
        </w:rPr>
      </w:pPr>
    </w:p>
    <w:p w14:paraId="4F876BE4" w14:textId="77777777" w:rsidR="001E4D13" w:rsidRDefault="00247020">
      <w:pPr>
        <w:pStyle w:val="BodyText"/>
        <w:ind w:left="957"/>
      </w:pPr>
      <w:r>
        <w:rPr>
          <w:color w:val="231F20"/>
        </w:rPr>
        <w:t>Freigeben</w:t>
      </w:r>
    </w:p>
    <w:p w14:paraId="4F876BE5" w14:textId="77777777" w:rsidR="001E4D13" w:rsidRDefault="00247020">
      <w:pPr>
        <w:pStyle w:val="BodyText"/>
        <w:spacing w:before="16" w:line="254" w:lineRule="auto"/>
        <w:ind w:left="957"/>
        <w:jc w:val="both"/>
      </w:pPr>
      <w:r>
        <w:rPr>
          <w:color w:val="231F20"/>
        </w:rPr>
        <w:t xml:space="preserve">Die Freigabephase ist in DevOPs-Pipelines ein Meilenstein, an dem ein </w:t>
      </w:r>
      <w:proofErr w:type="spellStart"/>
      <w:r>
        <w:rPr>
          <w:color w:val="231F20"/>
        </w:rPr>
        <w:t>Build</w:t>
      </w:r>
      <w:proofErr w:type="spellEnd"/>
      <w:r>
        <w:rPr>
          <w:color w:val="231F20"/>
        </w:rPr>
        <w:t xml:space="preserve"> fertig für die Bereitstellung in der Produktionsumgebung ist. Bis dahin wurden eine Reihe manueller und automatisierter Tests an verändertem Code durchgeführt, und das Betriebsteam kann davon ausgehen, dass weitreichende Software-Fehler unwahrscheinlich sind. Je nachdem wie ausgereift die DevOps-Kultur bereits ist, kann der IT-Betrieb </w:t>
      </w:r>
      <w:proofErr w:type="spellStart"/>
      <w:r>
        <w:rPr>
          <w:color w:val="231F20"/>
        </w:rPr>
        <w:t>Builds</w:t>
      </w:r>
      <w:proofErr w:type="spellEnd"/>
      <w:r>
        <w:rPr>
          <w:color w:val="231F20"/>
        </w:rPr>
        <w:t xml:space="preserve">, die es bis in diese Phase der Pipeline geschafft haben, automatisch bereitstellen. Um neue Funktionalität auszublenden, können Entwickler Funktionskennzeichnungen aktivieren, so dass Kunden diese erst dann sehen, wenn sie wirklich betriebsbereit sind. Als Alternative kann ein Unternehmen die Kontrolle über </w:t>
      </w:r>
      <w:proofErr w:type="spellStart"/>
      <w:r>
        <w:rPr>
          <w:color w:val="231F20"/>
        </w:rPr>
        <w:t>Builds</w:t>
      </w:r>
      <w:proofErr w:type="spellEnd"/>
      <w:r>
        <w:rPr>
          <w:color w:val="231F20"/>
        </w:rPr>
        <w:t xml:space="preserve"> behalten, die in die Fertigung geschickt werden. Es kann tägliche Freigabetermine ansetzen oder bis zur Erreichung eines Meilensteins nur neue Funktionen freigeben. In der Release-Phase kann ein manueller Genehmigungsmechanismus eingeführt werden, durch den nur bestimmte Mitarbeiter eine Freigabe in die Entwicklung genehmigen können. Die Technologie kann konfiguriert werden. Wie ein Unternehmen damit umgeht, bleibt ihm überlassen.</w:t>
      </w:r>
    </w:p>
    <w:p w14:paraId="4F876BE6" w14:textId="77777777" w:rsidR="001E4D13" w:rsidRDefault="001E4D13">
      <w:pPr>
        <w:pStyle w:val="BodyText"/>
        <w:spacing w:before="7"/>
        <w:rPr>
          <w:sz w:val="22"/>
        </w:rPr>
      </w:pPr>
    </w:p>
    <w:p w14:paraId="4F876BE7" w14:textId="77777777" w:rsidR="001E4D13" w:rsidRDefault="00247020">
      <w:pPr>
        <w:pStyle w:val="BodyText"/>
        <w:spacing w:before="1"/>
        <w:ind w:left="957"/>
      </w:pPr>
      <w:r>
        <w:rPr>
          <w:color w:val="231F20"/>
        </w:rPr>
        <w:t>Bereitstellen</w:t>
      </w:r>
    </w:p>
    <w:p w14:paraId="4F876BE8" w14:textId="77777777" w:rsidR="001E4D13" w:rsidRDefault="00247020">
      <w:pPr>
        <w:pStyle w:val="BodyText"/>
        <w:spacing w:before="15" w:line="254" w:lineRule="auto"/>
        <w:ind w:left="957" w:hanging="1"/>
        <w:jc w:val="both"/>
      </w:pPr>
      <w:r>
        <w:rPr>
          <w:color w:val="231F20"/>
        </w:rPr>
        <w:t xml:space="preserve">Das Programm kann in die Produktion gehen, wenn die Kompilierung den Bereitstellungspunkt erreicht. Wenn am Code noch kleinere Änderungen vorgenommen werden müssen, wird eine automatische Bereitstellungsmethode verwendet. Wenn noch größere Änderungen anfallen, wird der </w:t>
      </w:r>
      <w:proofErr w:type="spellStart"/>
      <w:r>
        <w:rPr>
          <w:color w:val="231F20"/>
        </w:rPr>
        <w:t>Build</w:t>
      </w:r>
      <w:proofErr w:type="spellEnd"/>
      <w:r>
        <w:rPr>
          <w:color w:val="231F20"/>
        </w:rPr>
        <w:t xml:space="preserve"> in einer produktionsähnlichen Umgebung bereitgestellt, so dass die Funktion des neuen Codes geprüft werden kann. Bei wichtigen Updates wird häufig die Blau-Grün-Bereitstellung als Strategie verwendet.</w:t>
      </w:r>
    </w:p>
    <w:p w14:paraId="4F876BE9" w14:textId="77777777" w:rsidR="001E4D13" w:rsidRDefault="00247020">
      <w:r>
        <w:br w:type="column"/>
      </w:r>
    </w:p>
    <w:p w14:paraId="4F876BEA" w14:textId="77777777" w:rsidR="001E4D13" w:rsidRDefault="001E4D13">
      <w:pPr>
        <w:pStyle w:val="BodyText"/>
        <w:rPr>
          <w:sz w:val="22"/>
        </w:rPr>
      </w:pPr>
    </w:p>
    <w:p w14:paraId="4F876BEB" w14:textId="77777777" w:rsidR="001E4D13" w:rsidRDefault="001E4D13">
      <w:pPr>
        <w:pStyle w:val="BodyText"/>
        <w:spacing w:before="6"/>
        <w:rPr>
          <w:sz w:val="29"/>
        </w:rPr>
      </w:pPr>
    </w:p>
    <w:p w14:paraId="4F876BEC" w14:textId="77777777" w:rsidR="001E4D13" w:rsidRDefault="00247020">
      <w:pPr>
        <w:spacing w:line="285" w:lineRule="auto"/>
        <w:ind w:left="355" w:right="582"/>
        <w:rPr>
          <w:sz w:val="18"/>
        </w:rPr>
      </w:pPr>
      <w:r>
        <w:rPr>
          <w:color w:val="231F20"/>
          <w:sz w:val="18"/>
        </w:rPr>
        <w:t xml:space="preserve">Akzeptanztest </w:t>
      </w:r>
      <w:r>
        <w:rPr>
          <w:color w:val="808285"/>
          <w:sz w:val="18"/>
        </w:rPr>
        <w:t>Test zur Prüfung der in einer Spezifikation oder einem Vertrag festgelegten Anforderungen.</w:t>
      </w:r>
    </w:p>
    <w:p w14:paraId="4F876BED" w14:textId="77777777" w:rsidR="001E4D13" w:rsidRDefault="001E4D13">
      <w:pPr>
        <w:spacing w:line="285"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6BEE" w14:textId="77777777" w:rsidR="001E4D13" w:rsidRDefault="001E4D13">
      <w:pPr>
        <w:pStyle w:val="BodyText"/>
      </w:pPr>
    </w:p>
    <w:p w14:paraId="4F876BEF" w14:textId="77777777" w:rsidR="001E4D13" w:rsidRDefault="001E4D13">
      <w:pPr>
        <w:pStyle w:val="BodyText"/>
      </w:pPr>
    </w:p>
    <w:p w14:paraId="4F876BF0" w14:textId="77777777" w:rsidR="001E4D13" w:rsidRDefault="001E4D13">
      <w:pPr>
        <w:pStyle w:val="BodyText"/>
      </w:pPr>
    </w:p>
    <w:p w14:paraId="4F876BF1" w14:textId="77777777" w:rsidR="001E4D13" w:rsidRDefault="001E4D13">
      <w:pPr>
        <w:pStyle w:val="BodyText"/>
      </w:pPr>
    </w:p>
    <w:p w14:paraId="4F876BF2" w14:textId="77777777" w:rsidR="001E4D13" w:rsidRDefault="001E4D13">
      <w:pPr>
        <w:pStyle w:val="BodyText"/>
      </w:pPr>
    </w:p>
    <w:p w14:paraId="4F876BF3" w14:textId="77777777" w:rsidR="001E4D13" w:rsidRDefault="001E4D13">
      <w:pPr>
        <w:pStyle w:val="BodyText"/>
      </w:pPr>
    </w:p>
    <w:p w14:paraId="4F876BF4" w14:textId="77777777" w:rsidR="001E4D13" w:rsidRDefault="001E4D13">
      <w:pPr>
        <w:pStyle w:val="BodyText"/>
      </w:pPr>
    </w:p>
    <w:p w14:paraId="4F876BF5" w14:textId="77777777" w:rsidR="001E4D13" w:rsidRDefault="001E4D13">
      <w:pPr>
        <w:sectPr w:rsidR="001E4D13">
          <w:pgSz w:w="11910" w:h="16840"/>
          <w:pgMar w:top="960" w:right="0" w:bottom="680" w:left="460" w:header="0" w:footer="486" w:gutter="0"/>
          <w:cols w:space="720"/>
        </w:sectPr>
      </w:pPr>
    </w:p>
    <w:p w14:paraId="4F876BF6" w14:textId="77777777" w:rsidR="001E4D13" w:rsidRDefault="001E4D13">
      <w:pPr>
        <w:pStyle w:val="BodyText"/>
        <w:spacing w:before="2"/>
        <w:rPr>
          <w:sz w:val="22"/>
        </w:rPr>
      </w:pPr>
    </w:p>
    <w:p w14:paraId="4F876BF7" w14:textId="77777777" w:rsidR="001E4D13" w:rsidRDefault="00247020">
      <w:pPr>
        <w:ind w:right="38"/>
        <w:jc w:val="right"/>
        <w:rPr>
          <w:sz w:val="18"/>
        </w:rPr>
      </w:pPr>
      <w:r>
        <w:rPr>
          <w:color w:val="231F20"/>
          <w:sz w:val="18"/>
        </w:rPr>
        <w:t xml:space="preserve">Blau-Grün-Bereitstellung              </w:t>
      </w:r>
      <w:r>
        <w:rPr>
          <w:color w:val="808285"/>
          <w:sz w:val="18"/>
        </w:rPr>
        <w:t xml:space="preserve">Methode zur Installierung von Änderungen an Web-, Anwendungs- oder Datenbankservern, bei abwechselnd Produktions- und </w:t>
      </w:r>
      <w:proofErr w:type="spellStart"/>
      <w:r>
        <w:rPr>
          <w:color w:val="808285"/>
          <w:sz w:val="18"/>
        </w:rPr>
        <w:t>Staging</w:t>
      </w:r>
      <w:proofErr w:type="spellEnd"/>
      <w:r>
        <w:rPr>
          <w:color w:val="808285"/>
          <w:sz w:val="18"/>
        </w:rPr>
        <w:t>-Server verwendet werden.</w:t>
      </w:r>
    </w:p>
    <w:p w14:paraId="4F876BF8" w14:textId="77777777" w:rsidR="001E4D13" w:rsidRDefault="001E4D13">
      <w:pPr>
        <w:spacing w:before="40" w:line="285" w:lineRule="auto"/>
        <w:ind w:left="147" w:right="38" w:firstLine="1243"/>
        <w:jc w:val="right"/>
        <w:rPr>
          <w:sz w:val="18"/>
        </w:rPr>
      </w:pPr>
    </w:p>
    <w:p w14:paraId="4F876BF9" w14:textId="77777777" w:rsidR="001E4D13" w:rsidRDefault="00247020">
      <w:pPr>
        <w:spacing w:before="7"/>
        <w:rPr>
          <w:sz w:val="20"/>
        </w:rPr>
      </w:pPr>
      <w:r>
        <w:br w:type="column"/>
      </w:r>
    </w:p>
    <w:p w14:paraId="4F876BFA" w14:textId="77777777" w:rsidR="001E4D13" w:rsidRDefault="00247020">
      <w:pPr>
        <w:pStyle w:val="BodyText"/>
        <w:spacing w:line="254" w:lineRule="auto"/>
        <w:ind w:left="147" w:right="1414"/>
        <w:jc w:val="both"/>
      </w:pPr>
      <w:r>
        <w:rPr>
          <w:color w:val="231F20"/>
        </w:rPr>
        <w:t xml:space="preserve"> Für die Blau-Grün-Bereitstellung müssen zwei gleiche Entwicklungsumgebungen bereitgestellt werden. In einer wird die aktuellste Version der Anwendung gehostet, in der anderen die modifizierte Version. Entwickler sollten alle Freigabeaufträge leicht an die relevanten Server weiterleiten und somit Aktualisierungen für den Benutzer freigeben können. Sie sollten bei Problemen auch mühelos und ohne Serviceunterbrechungen in eine alte Entwicklungsumgebung zurückkehren können.</w:t>
      </w:r>
    </w:p>
    <w:p w14:paraId="4F876BFB" w14:textId="77777777" w:rsidR="001E4D13" w:rsidRDefault="001E4D13">
      <w:pPr>
        <w:pStyle w:val="BodyText"/>
        <w:spacing w:before="11"/>
        <w:rPr>
          <w:sz w:val="21"/>
        </w:rPr>
      </w:pPr>
    </w:p>
    <w:p w14:paraId="4F876BFC" w14:textId="77777777" w:rsidR="001E4D13" w:rsidRDefault="00247020">
      <w:pPr>
        <w:pStyle w:val="BodyText"/>
        <w:ind w:left="147"/>
      </w:pPr>
      <w:r>
        <w:rPr>
          <w:color w:val="231F20"/>
        </w:rPr>
        <w:t>Ausführen</w:t>
      </w:r>
    </w:p>
    <w:p w14:paraId="4F876BFD" w14:textId="77777777" w:rsidR="001E4D13" w:rsidRDefault="00247020">
      <w:pPr>
        <w:pStyle w:val="BodyText"/>
        <w:spacing w:before="16" w:line="254" w:lineRule="auto"/>
        <w:ind w:left="147" w:right="1414"/>
        <w:jc w:val="both"/>
      </w:pPr>
      <w:r>
        <w:rPr>
          <w:color w:val="231F20"/>
        </w:rPr>
        <w:t>Nun ist die letzte Version live und Kunden können sie benutzen. Das heißt das Betriebsteam sorgt dafür, dass alles reibungslos läuft. Je nach Hosting-Server und -Diensten wird die Umgebung automatisch an die Zahl der aktiven Benutzer angepasst. Das Unternehmen bietet den Kunden auch den Service sowie die passenden Tools dazu, Feedback zu sammeln, so dass die Weiterentwicklung des Produkts gewährleistet werden kann. Kunden wissen am besten, was sie brauchen, und Benutzer sind die besten Tester, die weit mehr Zeit mit der Anwendung verbringen, als in einer DevOPs-Pipeline je möglich.</w:t>
      </w:r>
    </w:p>
    <w:p w14:paraId="4F876BFE" w14:textId="77777777" w:rsidR="001E4D13" w:rsidRDefault="001E4D13">
      <w:pPr>
        <w:pStyle w:val="BodyText"/>
        <w:spacing w:before="1"/>
        <w:rPr>
          <w:sz w:val="22"/>
        </w:rPr>
      </w:pPr>
    </w:p>
    <w:p w14:paraId="4F876BFF" w14:textId="77777777" w:rsidR="001E4D13" w:rsidRDefault="00247020">
      <w:pPr>
        <w:pStyle w:val="BodyText"/>
        <w:ind w:left="147"/>
      </w:pPr>
      <w:r>
        <w:rPr>
          <w:color w:val="231F20"/>
        </w:rPr>
        <w:t>Überwachen</w:t>
      </w:r>
    </w:p>
    <w:p w14:paraId="4F876C00" w14:textId="77777777" w:rsidR="001E4D13" w:rsidRDefault="00247020">
      <w:pPr>
        <w:pStyle w:val="BodyText"/>
        <w:spacing w:before="16" w:line="254" w:lineRule="auto"/>
        <w:ind w:left="147" w:right="1414" w:hanging="1"/>
        <w:jc w:val="both"/>
      </w:pPr>
      <w:r>
        <w:rPr>
          <w:color w:val="231F20"/>
        </w:rPr>
        <w:t>Die letzte Phase der DevOps-Pipeline ist die Überwachung des laufenden Systems. Sie baut auf dem durch Datensammlung und -analyse generierte Kundenfeedback. Nun ist auch Zeit für Selbstprüfung und die kritische Betrachtung der DevOPs-Pipeline selbst, z.B. auf Engpässe hin, die zur Verwirrung führen oder die Produktivität des Entwicklungs- und Betriebsteams hindern. Die Daten aus diesen Vorgängen werden an den Produktmanager und das Produktionsteam geleitet, womit die Prozessschleife geschlossen wird. Praktischerweise würde hier eine neue Schleife beginnen, allerdings ist diese Phase eine kontinuierlich fortlaufende. Es gibt also kein Anfang oder Ende, sondern eine ständige Weiterentwicklung des Produkts über dessen Lebensdauer hinweg. Die endet erst, wenn das Produkt nicht mehr gebraucht wird.</w:t>
      </w:r>
    </w:p>
    <w:p w14:paraId="4F876C01" w14:textId="77777777" w:rsidR="001E4D13" w:rsidRDefault="001E4D13">
      <w:pPr>
        <w:pStyle w:val="BodyText"/>
        <w:rPr>
          <w:sz w:val="24"/>
        </w:rPr>
      </w:pPr>
    </w:p>
    <w:p w14:paraId="4F876C02" w14:textId="77777777" w:rsidR="001E4D13" w:rsidRDefault="00247020">
      <w:pPr>
        <w:pStyle w:val="Heading6"/>
        <w:spacing w:before="199"/>
        <w:ind w:left="147"/>
        <w:jc w:val="left"/>
      </w:pPr>
      <w:r>
        <w:rPr>
          <w:color w:val="003946"/>
        </w:rPr>
        <w:t>DevOps-Best Practices</w:t>
      </w:r>
    </w:p>
    <w:p w14:paraId="4F876C03" w14:textId="77777777" w:rsidR="001E4D13" w:rsidRDefault="001E4D13">
      <w:pPr>
        <w:pStyle w:val="BodyText"/>
        <w:spacing w:before="2"/>
        <w:rPr>
          <w:rFonts w:ascii="Trebuchet MS"/>
          <w:sz w:val="26"/>
        </w:rPr>
      </w:pPr>
    </w:p>
    <w:p w14:paraId="4F876C04" w14:textId="77777777" w:rsidR="001E4D13" w:rsidRDefault="00247020">
      <w:pPr>
        <w:pStyle w:val="BodyText"/>
        <w:spacing w:line="254" w:lineRule="auto"/>
        <w:ind w:left="147" w:right="1414" w:hanging="1"/>
        <w:jc w:val="both"/>
      </w:pPr>
      <w:r>
        <w:rPr>
          <w:color w:val="231F20"/>
        </w:rPr>
        <w:t>Eine Organisation braucht, um die Vorteile von DevOps voll zu nutzen, saubere Implementierungspläne. Es wurde bereits ausgeführt, was DevOps ist, warum es notwendig ist und welche Schritte die DevOps-Pipeline umfasst. Jetzt können wir uns auf einige Best Practices von DevOps konzentrieren (Patel, 2020).</w:t>
      </w:r>
    </w:p>
    <w:p w14:paraId="4F876C05" w14:textId="77777777" w:rsidR="001E4D13" w:rsidRDefault="001E4D13">
      <w:pPr>
        <w:pStyle w:val="BodyText"/>
        <w:spacing w:before="8"/>
        <w:rPr>
          <w:sz w:val="21"/>
        </w:rPr>
      </w:pPr>
    </w:p>
    <w:p w14:paraId="4F876C06" w14:textId="77777777" w:rsidR="001E4D13" w:rsidRDefault="00247020">
      <w:pPr>
        <w:pStyle w:val="BodyText"/>
        <w:ind w:left="147"/>
        <w:jc w:val="both"/>
      </w:pPr>
      <w:r>
        <w:rPr>
          <w:color w:val="231F20"/>
        </w:rPr>
        <w:t>Konfigurationsmanagement</w:t>
      </w:r>
    </w:p>
    <w:p w14:paraId="4F876C07" w14:textId="77777777" w:rsidR="001E4D13" w:rsidRDefault="00247020">
      <w:pPr>
        <w:pStyle w:val="BodyText"/>
        <w:spacing w:before="16" w:line="254" w:lineRule="auto"/>
        <w:ind w:left="147" w:right="1414"/>
        <w:jc w:val="both"/>
      </w:pPr>
      <w:r>
        <w:rPr>
          <w:color w:val="231F20"/>
        </w:rPr>
        <w:t xml:space="preserve">Das Konfigurationsmanagement ist eine wesentliche Komponente des DevOps-Prozesses. Dabei werden alle Infrastruktureinheiten und -systeme (z.B. Server, Datenbanken und andere Speichersysteme, Betriebssysteme, Netzwerk, Anwendungen und Software), die zur Installierung, der Verwaltung und der Wartung notwendig sind, automatisiert. Wird zum Beispiel eine Anwendung, die auf einer Datenbank beruht, benutzt, können die Informationen über die Verbindung zur Datenbank in einem Konfigurationsmanagementsystem gespeichert und bei Bedarf abgerufen werden. Der Vorteil von Konfigurationsmanagement liegt beispielsweise darin, dass neue Umgebungen leichter eingerichtet werden können, dass die Konfiguration der Produktionsumgeben vereinheitlicht wird und dass Zeit und Ressourcen bei der Softwareerstellung gespart werden können, da die nachstehend erläuterte Praxis des Infrastructure </w:t>
      </w:r>
      <w:proofErr w:type="spellStart"/>
      <w:r>
        <w:rPr>
          <w:color w:val="231F20"/>
        </w:rPr>
        <w:t>as</w:t>
      </w:r>
      <w:proofErr w:type="spellEnd"/>
      <w:r>
        <w:rPr>
          <w:color w:val="231F20"/>
        </w:rPr>
        <w:t xml:space="preserve"> Code eingesetzt werden kann, um neue Dienste von Grund auf zu erstellen.</w:t>
      </w:r>
    </w:p>
    <w:p w14:paraId="4F876C08"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09"/>
            <w:col w:w="9393"/>
          </w:cols>
        </w:sectPr>
      </w:pPr>
    </w:p>
    <w:p w14:paraId="4F876C09" w14:textId="77777777" w:rsidR="001E4D13" w:rsidRDefault="001E4D13">
      <w:pPr>
        <w:pStyle w:val="BodyText"/>
        <w:spacing w:before="11"/>
        <w:rPr>
          <w:sz w:val="29"/>
        </w:rPr>
      </w:pPr>
    </w:p>
    <w:p w14:paraId="4F876C0A" w14:textId="77777777" w:rsidR="001E4D13" w:rsidRDefault="00247020">
      <w:pPr>
        <w:spacing w:before="97"/>
        <w:ind w:left="957"/>
        <w:rPr>
          <w:sz w:val="18"/>
        </w:rPr>
      </w:pPr>
      <w:r>
        <w:rPr>
          <w:color w:val="003946"/>
          <w:sz w:val="18"/>
        </w:rPr>
        <w:t>DevOps</w:t>
      </w:r>
    </w:p>
    <w:p w14:paraId="4F876C0B" w14:textId="77777777" w:rsidR="001E4D13" w:rsidRDefault="001E4D13">
      <w:pPr>
        <w:pStyle w:val="BodyText"/>
      </w:pPr>
    </w:p>
    <w:p w14:paraId="4F876C0C" w14:textId="77777777" w:rsidR="001E4D13" w:rsidRDefault="001E4D13">
      <w:pPr>
        <w:pStyle w:val="BodyText"/>
      </w:pPr>
    </w:p>
    <w:p w14:paraId="4F876C0D" w14:textId="77777777" w:rsidR="001E4D13" w:rsidRDefault="001E4D13">
      <w:pPr>
        <w:pStyle w:val="BodyText"/>
      </w:pPr>
    </w:p>
    <w:p w14:paraId="4F876C0E" w14:textId="77777777" w:rsidR="001E4D13" w:rsidRDefault="001E4D13">
      <w:pPr>
        <w:pStyle w:val="BodyText"/>
      </w:pPr>
    </w:p>
    <w:p w14:paraId="4F876C0F" w14:textId="77777777" w:rsidR="001E4D13" w:rsidRDefault="001E4D13">
      <w:pPr>
        <w:pStyle w:val="BodyText"/>
        <w:spacing w:before="10"/>
        <w:rPr>
          <w:sz w:val="16"/>
        </w:rPr>
      </w:pPr>
    </w:p>
    <w:p w14:paraId="4F876C10" w14:textId="77777777" w:rsidR="001E4D13" w:rsidRDefault="00247020">
      <w:pPr>
        <w:pStyle w:val="BodyText"/>
        <w:spacing w:before="97"/>
        <w:ind w:left="957"/>
        <w:jc w:val="both"/>
      </w:pPr>
      <w:r>
        <w:rPr>
          <w:color w:val="231F20"/>
        </w:rPr>
        <w:t>Release-Verwaltung</w:t>
      </w:r>
    </w:p>
    <w:p w14:paraId="4F876C11" w14:textId="77777777" w:rsidR="001E4D13" w:rsidRDefault="00247020">
      <w:pPr>
        <w:pStyle w:val="BodyText"/>
        <w:spacing w:before="16" w:line="254" w:lineRule="auto"/>
        <w:ind w:left="957" w:right="2661"/>
        <w:jc w:val="both"/>
      </w:pPr>
      <w:r>
        <w:rPr>
          <w:color w:val="231F20"/>
        </w:rPr>
        <w:t>Bei der Release-Verwaltung im Rahmen einer DevOps-Kultur geht es um die Konzipierung, Zeitplanung und Verwaltung von Produktions- und Verteilungsprozessen, die zur Erstellung von Anwendungen notwendig sind. Von Anfang bis Ende des Prozesses kooperieren alle Entwickler und IT-Betriebsmitglieder, wodurch weniger und kürzere Feedbackzyklen und schnellere Updates möglich sind. DevOps-Teams tragen gemeinsam die Verantwortung für die von ihnen angebotenen Dienste, für den Code und die Rufbereitschaft. Vorfälle werden sowohl während der Freigabe als auch danach schneller entdeckt und bearbeitet, denn Softwareentwickler und IT-Fachleute stehen während des gesamten Auslieferungszyklus zur Verfügung und leisten auch danach noch auf Abruf Bereitschaftsdienst.</w:t>
      </w:r>
    </w:p>
    <w:p w14:paraId="4F876C12" w14:textId="77777777" w:rsidR="001E4D13" w:rsidRDefault="001E4D13">
      <w:pPr>
        <w:pStyle w:val="BodyText"/>
        <w:rPr>
          <w:sz w:val="22"/>
        </w:rPr>
      </w:pPr>
    </w:p>
    <w:p w14:paraId="4F876C13" w14:textId="77777777" w:rsidR="001E4D13" w:rsidRDefault="00247020">
      <w:pPr>
        <w:pStyle w:val="BodyText"/>
        <w:ind w:left="957"/>
        <w:jc w:val="both"/>
      </w:pPr>
      <w:r>
        <w:rPr>
          <w:color w:val="231F20"/>
        </w:rPr>
        <w:t>Kontinuierliche Integration</w:t>
      </w:r>
    </w:p>
    <w:p w14:paraId="4F876C14" w14:textId="77777777" w:rsidR="001E4D13" w:rsidRDefault="00247020">
      <w:pPr>
        <w:pStyle w:val="BodyText"/>
        <w:spacing w:before="16" w:line="254" w:lineRule="auto"/>
        <w:ind w:left="957" w:right="2661"/>
        <w:jc w:val="both"/>
      </w:pPr>
      <w:r>
        <w:rPr>
          <w:color w:val="231F20"/>
        </w:rPr>
        <w:t>Bei der heutigen Anwendungsentwicklung arbeiten mehrere Entwickler gleichzeitig an verschiedenen Funktionen derselben App. Die gleichzeitige Zusammenführung von Quellcode aus allen Entwicklungszweigen an einem Tag, dem sogenannten „</w:t>
      </w:r>
      <w:proofErr w:type="spellStart"/>
      <w:r>
        <w:rPr>
          <w:color w:val="231F20"/>
        </w:rPr>
        <w:t>Merge</w:t>
      </w:r>
      <w:proofErr w:type="spellEnd"/>
      <w:r>
        <w:rPr>
          <w:color w:val="231F20"/>
        </w:rPr>
        <w:t xml:space="preserve"> Day“, kann enorm viel Zeit und Arbeit in Anspruch nehmen. Denn Änderungen, die von vielen, voneinander unabhängig arbeitenden Entwicklern erstellt wurden, können zu Unvereinbarkeiten führen, wenn sie gleichzeitig </w:t>
      </w:r>
      <w:proofErr w:type="spellStart"/>
      <w:r>
        <w:rPr>
          <w:color w:val="231F20"/>
        </w:rPr>
        <w:t>gemergt</w:t>
      </w:r>
      <w:proofErr w:type="spellEnd"/>
      <w:r>
        <w:rPr>
          <w:color w:val="231F20"/>
        </w:rPr>
        <w:t xml:space="preserve"> werden. Dieses Problem kann dadurch verstärkt werden, wenn Entwickler ihre eigenen lokal eingerichteten Entwicklungsumgebungen haben, statt gemeinsam in cloudbasierten integrierten Entwicklungsumgebungen zu arbeiten. Anhand der kontinuierlichen Integration können Codeänderungen öfter, ja bis zu täglich in einen gemeinsamen Entwicklungszweig bzw. einen Hauptentwicklungszweig </w:t>
      </w:r>
      <w:proofErr w:type="spellStart"/>
      <w:r>
        <w:rPr>
          <w:color w:val="231F20"/>
        </w:rPr>
        <w:t>gemergt</w:t>
      </w:r>
      <w:proofErr w:type="spellEnd"/>
      <w:r>
        <w:rPr>
          <w:color w:val="231F20"/>
        </w:rPr>
        <w:t xml:space="preserve"> werden. Wurden alle Änderungen zusammengeführt, werden sie durch automatisierte </w:t>
      </w:r>
      <w:proofErr w:type="spellStart"/>
      <w:r>
        <w:rPr>
          <w:color w:val="231F20"/>
        </w:rPr>
        <w:t>Anwendungsbuilds</w:t>
      </w:r>
      <w:proofErr w:type="spellEnd"/>
      <w:r>
        <w:rPr>
          <w:color w:val="231F20"/>
        </w:rPr>
        <w:t xml:space="preserve"> und verschiedene Ebenen automatischer Tests (im Normalfall Modul- und Integrationstests) validiert. Dadurch wird gewährleistet, dass die Funktionalität nicht kompromittiert wurde. Alle Klassen und Funktionen bis zu den verschiedenen Modulen der Anwendung müssen getestet werden. Wenn ein automatisierter Test Unvereinbarkeiten zwischen dem alten und dem neuen Code feststellt, können diese mit der kontinuierlichen Integration schneller und häufiger gelöst werden (Patel, 2020).</w:t>
      </w:r>
    </w:p>
    <w:p w14:paraId="4F876C15" w14:textId="77777777" w:rsidR="001E4D13" w:rsidRDefault="001E4D13">
      <w:pPr>
        <w:pStyle w:val="BodyText"/>
        <w:spacing w:before="8"/>
        <w:rPr>
          <w:sz w:val="22"/>
        </w:rPr>
      </w:pPr>
    </w:p>
    <w:p w14:paraId="4F876C16" w14:textId="77777777" w:rsidR="001E4D13" w:rsidRDefault="00247020">
      <w:pPr>
        <w:pStyle w:val="BodyText"/>
        <w:ind w:left="957"/>
        <w:jc w:val="both"/>
      </w:pPr>
      <w:r>
        <w:rPr>
          <w:color w:val="231F20"/>
        </w:rPr>
        <w:t>Kontinuierliche Lieferung</w:t>
      </w:r>
    </w:p>
    <w:p w14:paraId="4F876C17" w14:textId="77777777" w:rsidR="001E4D13" w:rsidRDefault="00247020">
      <w:pPr>
        <w:pStyle w:val="BodyText"/>
        <w:spacing w:before="16" w:line="254" w:lineRule="auto"/>
        <w:ind w:left="957" w:right="2661" w:hanging="1"/>
        <w:jc w:val="both"/>
      </w:pPr>
      <w:r>
        <w:rPr>
          <w:color w:val="231F20"/>
        </w:rPr>
        <w:t xml:space="preserve">Nach der Automatisierung von </w:t>
      </w:r>
      <w:proofErr w:type="spellStart"/>
      <w:r>
        <w:rPr>
          <w:color w:val="231F20"/>
        </w:rPr>
        <w:t>Builds</w:t>
      </w:r>
      <w:proofErr w:type="spellEnd"/>
      <w:r>
        <w:rPr>
          <w:color w:val="231F20"/>
        </w:rPr>
        <w:t xml:space="preserve"> und Modul- und Integrationstests während der kontinuierlichen Integration, kann die kontinuierliche Lieferung den validierten Code ins Repository liefern. Um effiziente, kontinuierliche Lieferung zu gewährleisten, muss bereits kontinuierliche Integration in der Entwicklungspipeline bestehen. Das Ziel der kontinuierlichen Lieferung ist es, dass die Codebasis jederzeit in einer Produktionsumgebung zur Verfügung gestellt werden kann. Bei der kontinuierlichen Lieferung werden in jeder Phase - vom Zusammenführen von Codeänderungen bis zur Lieferung produktionsgerechter </w:t>
      </w:r>
      <w:proofErr w:type="spellStart"/>
      <w:r>
        <w:rPr>
          <w:color w:val="231F20"/>
        </w:rPr>
        <w:t>Builds</w:t>
      </w:r>
      <w:proofErr w:type="spellEnd"/>
      <w:r>
        <w:rPr>
          <w:color w:val="231F20"/>
        </w:rPr>
        <w:t xml:space="preserve"> - automatisierte Tests und Codefreigaben durchgeführt. Am Ende dieses Prozesses kann das Betriebsteam die Anwendung schnell und einfach in der Produktionsumgebung bereitstellen (Patel, 2020).</w:t>
      </w:r>
    </w:p>
    <w:p w14:paraId="4F876C18" w14:textId="77777777" w:rsidR="001E4D13" w:rsidRDefault="001E4D13">
      <w:pPr>
        <w:pStyle w:val="BodyText"/>
        <w:spacing w:before="1"/>
        <w:rPr>
          <w:sz w:val="22"/>
        </w:rPr>
      </w:pPr>
    </w:p>
    <w:p w14:paraId="4F876C19" w14:textId="77777777" w:rsidR="001E4D13" w:rsidRDefault="00247020">
      <w:pPr>
        <w:pStyle w:val="BodyText"/>
        <w:ind w:left="957"/>
        <w:jc w:val="both"/>
      </w:pPr>
      <w:r>
        <w:rPr>
          <w:color w:val="231F20"/>
        </w:rPr>
        <w:t>Kontinuierliche Software-Verteilung</w:t>
      </w:r>
    </w:p>
    <w:p w14:paraId="4F876C1A" w14:textId="77777777" w:rsidR="001E4D13" w:rsidRDefault="00247020">
      <w:pPr>
        <w:pStyle w:val="BodyText"/>
        <w:spacing w:before="16" w:line="254" w:lineRule="auto"/>
        <w:ind w:left="957" w:right="2661"/>
        <w:jc w:val="both"/>
      </w:pPr>
      <w:r>
        <w:rPr>
          <w:color w:val="231F20"/>
        </w:rPr>
        <w:t xml:space="preserve">Man kann die kontinuierliche Software-Verteilung als Erweiterung der kontinuierliche Lieferung betrachten, bei der produktionsgerechte </w:t>
      </w:r>
      <w:proofErr w:type="spellStart"/>
      <w:r>
        <w:rPr>
          <w:color w:val="231F20"/>
        </w:rPr>
        <w:t>Builds</w:t>
      </w:r>
      <w:proofErr w:type="spellEnd"/>
      <w:r>
        <w:rPr>
          <w:color w:val="231F20"/>
        </w:rPr>
        <w:t xml:space="preserve"> automatisch ins Code-Repository geliefert werden. Bei der kontinuierlichen Software-Verteilung wird auch die Lieferung einer Anwendung in die Produktionsphase automatisiert. Da der Produktionsphase in der Pipeline kein manueller Check vorgeschaltet ist, muss automatisiertes Testen bei der kontinuierlichen Software-Verteilung immer gut durchdacht sein. In der Praxis bedeutet kontinuierliche Software-Verteilung, dass Änderungen eines Entwicklers an der App innerhalb von Minuten nach der Erstellung live gehen können. Sie müssen dazu nur die automatisierten Tests bestehen (Patel, 2020). Dadurch wird die kontinuierliche Integration von Benutzerfeedback viel einfacher. All zusammenhängenden Praktiken der kontinuierlicher Integration und Bereitstellung, was oft mit CI/CD (vom englischen „</w:t>
      </w:r>
      <w:proofErr w:type="spellStart"/>
      <w:r>
        <w:rPr>
          <w:color w:val="231F20"/>
        </w:rPr>
        <w:t>continuous</w:t>
      </w:r>
      <w:proofErr w:type="spellEnd"/>
      <w:r>
        <w:rPr>
          <w:color w:val="231F20"/>
        </w:rPr>
        <w:t xml:space="preserve"> </w:t>
      </w:r>
      <w:proofErr w:type="spellStart"/>
      <w:r>
        <w:rPr>
          <w:color w:val="231F20"/>
        </w:rPr>
        <w:t>integration</w:t>
      </w:r>
      <w:proofErr w:type="spellEnd"/>
      <w:r>
        <w:rPr>
          <w:color w:val="231F20"/>
        </w:rPr>
        <w:t>/</w:t>
      </w:r>
      <w:proofErr w:type="spellStart"/>
      <w:r>
        <w:rPr>
          <w:color w:val="231F20"/>
        </w:rPr>
        <w:t>continuous</w:t>
      </w:r>
      <w:proofErr w:type="spellEnd"/>
      <w:r>
        <w:rPr>
          <w:color w:val="231F20"/>
        </w:rPr>
        <w:t xml:space="preserve"> </w:t>
      </w:r>
      <w:proofErr w:type="spellStart"/>
      <w:r>
        <w:rPr>
          <w:color w:val="231F20"/>
        </w:rPr>
        <w:t>delivery</w:t>
      </w:r>
      <w:proofErr w:type="spellEnd"/>
      <w:r>
        <w:rPr>
          <w:color w:val="231F20"/>
        </w:rPr>
        <w:t>“) abgekürzt wird, reduzieren das Risiko einer Implementierung, da Änderungen in Teilen statt in Gänze freigegeben werden. Es muss dafür jedoch zuvor einiges, z. B. an automatisierten Tests für die verschiedenen Testphasen der CI/CD-Pipeline, investiert werden.</w:t>
      </w:r>
    </w:p>
    <w:p w14:paraId="4F876C1B" w14:textId="77777777" w:rsidR="001E4D13" w:rsidRDefault="001E4D13">
      <w:pPr>
        <w:spacing w:line="254" w:lineRule="auto"/>
        <w:jc w:val="both"/>
        <w:sectPr w:rsidR="001E4D13">
          <w:pgSz w:w="11910" w:h="16840"/>
          <w:pgMar w:top="960" w:right="0" w:bottom="680" w:left="460" w:header="0" w:footer="486" w:gutter="0"/>
          <w:cols w:space="720"/>
        </w:sectPr>
      </w:pPr>
    </w:p>
    <w:p w14:paraId="4F876C1C" w14:textId="77777777" w:rsidR="001E4D13" w:rsidRDefault="001E4D13">
      <w:pPr>
        <w:pStyle w:val="BodyText"/>
      </w:pPr>
    </w:p>
    <w:p w14:paraId="4F876C1D" w14:textId="77777777" w:rsidR="001E4D13" w:rsidRDefault="001E4D13">
      <w:pPr>
        <w:pStyle w:val="BodyText"/>
      </w:pPr>
    </w:p>
    <w:p w14:paraId="4F876C1E" w14:textId="77777777" w:rsidR="001E4D13" w:rsidRDefault="001E4D13">
      <w:pPr>
        <w:pStyle w:val="BodyText"/>
      </w:pPr>
    </w:p>
    <w:p w14:paraId="4F876C1F" w14:textId="77777777" w:rsidR="001E4D13" w:rsidRDefault="001E4D13">
      <w:pPr>
        <w:pStyle w:val="BodyText"/>
      </w:pPr>
    </w:p>
    <w:p w14:paraId="4F876C20" w14:textId="77777777" w:rsidR="001E4D13" w:rsidRDefault="001E4D13">
      <w:pPr>
        <w:pStyle w:val="BodyText"/>
      </w:pPr>
    </w:p>
    <w:p w14:paraId="4F876C21" w14:textId="77777777" w:rsidR="001E4D13" w:rsidRDefault="001E4D13">
      <w:pPr>
        <w:pStyle w:val="BodyText"/>
      </w:pPr>
    </w:p>
    <w:p w14:paraId="4F876C22" w14:textId="77777777" w:rsidR="001E4D13" w:rsidRDefault="001E4D13">
      <w:pPr>
        <w:pStyle w:val="BodyText"/>
      </w:pPr>
    </w:p>
    <w:p w14:paraId="4F876C23" w14:textId="77777777" w:rsidR="001E4D13" w:rsidRDefault="001E4D13">
      <w:pPr>
        <w:pStyle w:val="BodyText"/>
        <w:spacing w:before="7"/>
      </w:pPr>
    </w:p>
    <w:p w14:paraId="4F876C24" w14:textId="77777777" w:rsidR="001E4D13" w:rsidRDefault="00247020">
      <w:pPr>
        <w:pStyle w:val="BodyText"/>
        <w:spacing w:line="254" w:lineRule="auto"/>
        <w:ind w:left="2204" w:right="1414" w:hanging="1"/>
        <w:jc w:val="both"/>
      </w:pPr>
      <w:r>
        <w:rPr>
          <w:color w:val="231F20"/>
        </w:rPr>
        <w:t xml:space="preserve"> Das folgende DevOps-CI/CD-Diagramm zeigt einen einfachen Vergleich zwischen kontinuierlicher Integration, Lieferung und Bereitstellung.</w:t>
      </w:r>
      <w:r>
        <w:rPr>
          <w:color w:val="231F20"/>
        </w:rPr>
        <w:br/>
      </w:r>
    </w:p>
    <w:p w14:paraId="4F876C25" w14:textId="77777777" w:rsidR="001E4D13" w:rsidRDefault="00247020">
      <w:pPr>
        <w:pStyle w:val="BodyText"/>
        <w:spacing w:before="7"/>
        <w:rPr>
          <w:sz w:val="21"/>
        </w:rPr>
      </w:pPr>
      <w:r>
        <w:rPr>
          <w:noProof/>
        </w:rPr>
        <w:drawing>
          <wp:anchor distT="0" distB="0" distL="0" distR="0" simplePos="0" relativeHeight="18" behindDoc="0" locked="0" layoutInCell="1" allowOverlap="1" wp14:anchorId="4F8778FC" wp14:editId="4F8778FD">
            <wp:simplePos x="0" y="0"/>
            <wp:positionH relativeFrom="page">
              <wp:posOffset>1692000</wp:posOffset>
            </wp:positionH>
            <wp:positionV relativeFrom="paragraph">
              <wp:posOffset>182726</wp:posOffset>
            </wp:positionV>
            <wp:extent cx="4968239" cy="2090927"/>
            <wp:effectExtent l="0" t="0" r="0" b="0"/>
            <wp:wrapTopAndBottom/>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46" cstate="print"/>
                    <a:stretch>
                      <a:fillRect/>
                    </a:stretch>
                  </pic:blipFill>
                  <pic:spPr>
                    <a:xfrm>
                      <a:off x="0" y="0"/>
                      <a:ext cx="4968239" cy="2090927"/>
                    </a:xfrm>
                    <a:prstGeom prst="rect">
                      <a:avLst/>
                    </a:prstGeom>
                  </pic:spPr>
                </pic:pic>
              </a:graphicData>
            </a:graphic>
          </wp:anchor>
        </w:drawing>
      </w:r>
    </w:p>
    <w:p w14:paraId="4F876C26" w14:textId="77777777" w:rsidR="001E4D13" w:rsidRDefault="00247020">
      <w:pPr>
        <w:pStyle w:val="BodyText"/>
        <w:spacing w:before="63"/>
        <w:ind w:left="2204"/>
        <w:jc w:val="both"/>
      </w:pPr>
      <w:r>
        <w:rPr>
          <w:color w:val="231F20"/>
        </w:rPr>
        <w:t xml:space="preserve">Infrastructure </w:t>
      </w:r>
      <w:proofErr w:type="spellStart"/>
      <w:r>
        <w:rPr>
          <w:color w:val="231F20"/>
        </w:rPr>
        <w:t>as</w:t>
      </w:r>
      <w:proofErr w:type="spellEnd"/>
      <w:r>
        <w:rPr>
          <w:color w:val="231F20"/>
        </w:rPr>
        <w:t xml:space="preserve"> Code</w:t>
      </w:r>
    </w:p>
    <w:p w14:paraId="4F876C27" w14:textId="77777777" w:rsidR="001E4D13" w:rsidRDefault="00247020">
      <w:pPr>
        <w:pStyle w:val="BodyText"/>
        <w:spacing w:before="16" w:line="254" w:lineRule="auto"/>
        <w:ind w:left="2204" w:right="1415"/>
        <w:jc w:val="both"/>
      </w:pPr>
      <w:r>
        <w:rPr>
          <w:color w:val="231F20"/>
        </w:rPr>
        <w:t xml:space="preserve">Als Infrastructure </w:t>
      </w:r>
      <w:proofErr w:type="spellStart"/>
      <w:r>
        <w:rPr>
          <w:color w:val="231F20"/>
        </w:rPr>
        <w:t>as</w:t>
      </w:r>
      <w:proofErr w:type="spellEnd"/>
      <w:r>
        <w:rPr>
          <w:color w:val="231F20"/>
        </w:rPr>
        <w:t xml:space="preserve"> Code, auch programmierbare Infrastruktur, wird die Definition aller Software-</w:t>
      </w:r>
      <w:proofErr w:type="spellStart"/>
      <w:r>
        <w:rPr>
          <w:color w:val="231F20"/>
        </w:rPr>
        <w:t>Runtime</w:t>
      </w:r>
      <w:proofErr w:type="spellEnd"/>
      <w:r>
        <w:rPr>
          <w:color w:val="231F20"/>
        </w:rPr>
        <w:t xml:space="preserve">-Umgebungen, Netzwerkeinstellungen und -parameter bezeichnet, die auf Anfrage in einfachem Textformat im Code-Repository gespeichert bzw. modifiziert werden kann (Null, </w:t>
      </w:r>
      <w:proofErr w:type="spellStart"/>
      <w:r>
        <w:rPr>
          <w:color w:val="231F20"/>
        </w:rPr>
        <w:t>o.D</w:t>
      </w:r>
      <w:proofErr w:type="spellEnd"/>
      <w:r>
        <w:rPr>
          <w:color w:val="231F20"/>
        </w:rPr>
        <w:t xml:space="preserve">.). Diese Textdateien werden als Manifeste bezeichnet und werden automatisch durch die Infrastruktursoftware zur Erstellung von Server-, Test-, </w:t>
      </w:r>
      <w:proofErr w:type="spellStart"/>
      <w:r>
        <w:rPr>
          <w:color w:val="231F20"/>
        </w:rPr>
        <w:t>Staging</w:t>
      </w:r>
      <w:proofErr w:type="spellEnd"/>
      <w:r>
        <w:rPr>
          <w:color w:val="231F20"/>
        </w:rPr>
        <w:t xml:space="preserve">- und Entwicklungsumgebungen bereitgestellt und konfiguriert. Besonders nennenswert ist, dass alle Vorgänge anhand des Code-Repository nachverfolgt werden können. Dadurch ist das uralte Problem, dass Code nur in der Testumgebung, nicht aber in der Produktionsumgebung funktioniert hat („auf meinem Computer funktioniert es“), endlich hinfällig. Infrastructure </w:t>
      </w:r>
      <w:proofErr w:type="spellStart"/>
      <w:r>
        <w:rPr>
          <w:color w:val="231F20"/>
        </w:rPr>
        <w:t>as</w:t>
      </w:r>
      <w:proofErr w:type="spellEnd"/>
      <w:r>
        <w:rPr>
          <w:color w:val="231F20"/>
        </w:rPr>
        <w:t xml:space="preserve"> Code gewährleistet Beständigkeit, da alle Umgebungen automatisch bereitgestellt und konfiguriert werden. Dadurch wird menschlichen Fehler vorgebeugt, wodurch wiederum die Softwareentwicklung und der Infrastrukturbetrieb beschleunigt und vereinfacht werden. </w:t>
      </w:r>
    </w:p>
    <w:p w14:paraId="4F876C28" w14:textId="77777777" w:rsidR="001E4D13" w:rsidRDefault="001E4D13">
      <w:pPr>
        <w:pStyle w:val="BodyText"/>
        <w:spacing w:before="5"/>
        <w:rPr>
          <w:sz w:val="22"/>
        </w:rPr>
      </w:pPr>
    </w:p>
    <w:p w14:paraId="4F876C29" w14:textId="77777777" w:rsidR="001E4D13" w:rsidRDefault="00247020">
      <w:pPr>
        <w:pStyle w:val="BodyText"/>
        <w:ind w:left="2204"/>
        <w:jc w:val="both"/>
      </w:pPr>
      <w:r>
        <w:rPr>
          <w:color w:val="231F20"/>
        </w:rPr>
        <w:t>Testautomatisierung</w:t>
      </w:r>
    </w:p>
    <w:p w14:paraId="4F876C2A" w14:textId="77777777" w:rsidR="001E4D13" w:rsidRDefault="00247020">
      <w:pPr>
        <w:pStyle w:val="BodyText"/>
        <w:spacing w:before="16" w:line="254" w:lineRule="auto"/>
        <w:ind w:left="2204" w:right="1414"/>
        <w:jc w:val="both"/>
      </w:pPr>
      <w:r>
        <w:rPr>
          <w:color w:val="231F20"/>
        </w:rPr>
        <w:t xml:space="preserve">Durch automatisiertes Testen jeder Codebasis können Entwickler mehr Tests durchführen, steigt die Testgeschwindigkeit und wird Zeit bei der manuellen Qualitätssicherung gespart. Dadurch kann die Fehlerfindung und -behebung früher stattfinden und die Gesamtqualität von Anwendungen steigt. Einige Tools für die Testautomatisierung, wie </w:t>
      </w:r>
      <w:proofErr w:type="spellStart"/>
      <w:r>
        <w:rPr>
          <w:color w:val="231F20"/>
        </w:rPr>
        <w:t>Selenium</w:t>
      </w:r>
      <w:proofErr w:type="spellEnd"/>
      <w:r>
        <w:rPr>
          <w:color w:val="231F20"/>
        </w:rPr>
        <w:t xml:space="preserve">, </w:t>
      </w:r>
      <w:proofErr w:type="spellStart"/>
      <w:r>
        <w:rPr>
          <w:color w:val="231F20"/>
        </w:rPr>
        <w:t>Appium</w:t>
      </w:r>
      <w:proofErr w:type="spellEnd"/>
      <w:r>
        <w:rPr>
          <w:color w:val="231F20"/>
        </w:rPr>
        <w:t xml:space="preserve"> und </w:t>
      </w:r>
      <w:proofErr w:type="spellStart"/>
      <w:r>
        <w:rPr>
          <w:color w:val="231F20"/>
        </w:rPr>
        <w:t>Junit</w:t>
      </w:r>
      <w:proofErr w:type="spellEnd"/>
      <w:r>
        <w:rPr>
          <w:color w:val="231F20"/>
        </w:rPr>
        <w:t>, können mit DevOps-Tools kombiniert werden (Verona, 2016).</w:t>
      </w:r>
    </w:p>
    <w:p w14:paraId="4F876C2B" w14:textId="77777777" w:rsidR="001E4D13" w:rsidRDefault="001E4D13">
      <w:pPr>
        <w:pStyle w:val="BodyText"/>
        <w:spacing w:before="9"/>
        <w:rPr>
          <w:sz w:val="21"/>
        </w:rPr>
      </w:pPr>
    </w:p>
    <w:p w14:paraId="4F876C2C" w14:textId="77777777" w:rsidR="001E4D13" w:rsidRDefault="00247020">
      <w:pPr>
        <w:pStyle w:val="BodyText"/>
        <w:spacing w:before="1"/>
        <w:ind w:left="2204"/>
        <w:jc w:val="both"/>
      </w:pPr>
      <w:r>
        <w:rPr>
          <w:color w:val="231F20"/>
        </w:rPr>
        <w:t>Kontinuierliches Monitoring</w:t>
      </w:r>
    </w:p>
    <w:p w14:paraId="4F876C2D" w14:textId="77777777" w:rsidR="001E4D13" w:rsidRDefault="00247020">
      <w:pPr>
        <w:pStyle w:val="BodyText"/>
        <w:spacing w:before="16" w:line="254" w:lineRule="auto"/>
        <w:ind w:left="2204" w:right="1414"/>
        <w:jc w:val="both"/>
      </w:pPr>
      <w:r>
        <w:rPr>
          <w:color w:val="231F20"/>
        </w:rPr>
        <w:t xml:space="preserve">Kontinuierliches Monitoring bedeutet Einsatz verschiedener Tools, Dashboards und Benachrichtigungen zur Überwachung aller Systeme und der Infrastruktur. Dazu gehört auch die Prüfung verschiedener die Software beeinflussender Werte, wie Systemleistung, Testanzahl, Erfolgs-/Misserfolgsraten, Implementierungsstatus, Fehlerprotokolle und umfassende Berichtsformatinformationen in Grafik- oder Tabellenform. Auf dem Markt sind einige Tools vorhanden, mit denen man sich einen Werkzeugkasten für das DevOps-Monitoring zusammenstellen kann. Dazu gehören z.B. Prometheus, </w:t>
      </w:r>
      <w:proofErr w:type="spellStart"/>
      <w:r>
        <w:rPr>
          <w:color w:val="231F20"/>
        </w:rPr>
        <w:t>Grafana</w:t>
      </w:r>
      <w:proofErr w:type="spellEnd"/>
      <w:r>
        <w:rPr>
          <w:color w:val="231F20"/>
        </w:rPr>
        <w:t xml:space="preserve">, </w:t>
      </w:r>
      <w:proofErr w:type="spellStart"/>
      <w:r>
        <w:rPr>
          <w:color w:val="231F20"/>
        </w:rPr>
        <w:t>Nagios</w:t>
      </w:r>
      <w:proofErr w:type="spellEnd"/>
      <w:r>
        <w:rPr>
          <w:color w:val="231F20"/>
        </w:rPr>
        <w:t xml:space="preserve">, </w:t>
      </w:r>
      <w:proofErr w:type="spellStart"/>
      <w:r>
        <w:rPr>
          <w:color w:val="231F20"/>
        </w:rPr>
        <w:t>Appdynamics</w:t>
      </w:r>
      <w:proofErr w:type="spellEnd"/>
      <w:r>
        <w:rPr>
          <w:color w:val="231F20"/>
        </w:rPr>
        <w:t xml:space="preserve">, </w:t>
      </w:r>
      <w:proofErr w:type="spellStart"/>
      <w:r>
        <w:rPr>
          <w:color w:val="231F20"/>
        </w:rPr>
        <w:t>NewRelic</w:t>
      </w:r>
      <w:proofErr w:type="spellEnd"/>
      <w:r>
        <w:rPr>
          <w:color w:val="231F20"/>
        </w:rPr>
        <w:t xml:space="preserve">, Splunk, oder </w:t>
      </w:r>
      <w:proofErr w:type="spellStart"/>
      <w:r>
        <w:rPr>
          <w:color w:val="231F20"/>
        </w:rPr>
        <w:t>Logstash</w:t>
      </w:r>
      <w:proofErr w:type="spellEnd"/>
      <w:r>
        <w:rPr>
          <w:color w:val="231F20"/>
        </w:rPr>
        <w:t xml:space="preserve"> (</w:t>
      </w:r>
      <w:proofErr w:type="spellStart"/>
      <w:r>
        <w:rPr>
          <w:color w:val="231F20"/>
        </w:rPr>
        <w:t>Elastic</w:t>
      </w:r>
      <w:proofErr w:type="spellEnd"/>
      <w:r>
        <w:rPr>
          <w:color w:val="231F20"/>
        </w:rPr>
        <w:t xml:space="preserve">, </w:t>
      </w:r>
      <w:proofErr w:type="spellStart"/>
      <w:r>
        <w:rPr>
          <w:color w:val="231F20"/>
        </w:rPr>
        <w:t>o.D</w:t>
      </w:r>
      <w:proofErr w:type="spellEnd"/>
      <w:r>
        <w:rPr>
          <w:color w:val="231F20"/>
        </w:rPr>
        <w:t>.).</w:t>
      </w:r>
    </w:p>
    <w:p w14:paraId="4F876C2E" w14:textId="77777777" w:rsidR="001E4D13" w:rsidRDefault="001E4D13">
      <w:pPr>
        <w:spacing w:line="254" w:lineRule="auto"/>
        <w:jc w:val="both"/>
        <w:sectPr w:rsidR="001E4D13">
          <w:pgSz w:w="11910" w:h="16840"/>
          <w:pgMar w:top="960" w:right="0" w:bottom="680" w:left="460" w:header="0" w:footer="486" w:gutter="0"/>
          <w:cols w:space="720"/>
        </w:sectPr>
      </w:pPr>
    </w:p>
    <w:p w14:paraId="4F876C2F" w14:textId="77777777" w:rsidR="001E4D13" w:rsidRDefault="001E4D13">
      <w:pPr>
        <w:pStyle w:val="BodyText"/>
        <w:spacing w:before="11"/>
        <w:rPr>
          <w:sz w:val="29"/>
        </w:rPr>
      </w:pPr>
    </w:p>
    <w:p w14:paraId="4F876C30" w14:textId="77777777" w:rsidR="001E4D13" w:rsidRDefault="00247020">
      <w:pPr>
        <w:spacing w:before="97"/>
        <w:ind w:left="957"/>
        <w:rPr>
          <w:sz w:val="18"/>
        </w:rPr>
      </w:pPr>
      <w:r>
        <w:rPr>
          <w:color w:val="003946"/>
          <w:sz w:val="18"/>
        </w:rPr>
        <w:t>DevOps</w:t>
      </w:r>
    </w:p>
    <w:p w14:paraId="4F876C31" w14:textId="77777777" w:rsidR="001E4D13" w:rsidRDefault="001E4D13">
      <w:pPr>
        <w:pStyle w:val="BodyText"/>
      </w:pPr>
    </w:p>
    <w:p w14:paraId="4F876C32" w14:textId="77777777" w:rsidR="001E4D13" w:rsidRDefault="001E4D13">
      <w:pPr>
        <w:pStyle w:val="BodyText"/>
      </w:pPr>
    </w:p>
    <w:p w14:paraId="4F876C33" w14:textId="77777777" w:rsidR="001E4D13" w:rsidRDefault="001E4D13">
      <w:pPr>
        <w:pStyle w:val="BodyText"/>
      </w:pPr>
    </w:p>
    <w:p w14:paraId="4F876C34" w14:textId="77777777" w:rsidR="001E4D13" w:rsidRDefault="001E4D13">
      <w:pPr>
        <w:pStyle w:val="BodyText"/>
      </w:pPr>
    </w:p>
    <w:p w14:paraId="4F876C35" w14:textId="77777777" w:rsidR="001E4D13" w:rsidRDefault="001E4D13">
      <w:pPr>
        <w:pStyle w:val="BodyText"/>
      </w:pPr>
    </w:p>
    <w:p w14:paraId="4F876C36" w14:textId="77777777" w:rsidR="001E4D13" w:rsidRDefault="001E4D13">
      <w:pPr>
        <w:pStyle w:val="BodyText"/>
        <w:spacing w:before="10"/>
        <w:rPr>
          <w:sz w:val="22"/>
        </w:rPr>
      </w:pPr>
    </w:p>
    <w:p w14:paraId="4F876C37" w14:textId="77777777" w:rsidR="001E4D13" w:rsidRDefault="00247020">
      <w:pPr>
        <w:pStyle w:val="Heading6"/>
      </w:pPr>
      <w:r>
        <w:rPr>
          <w:color w:val="003946"/>
        </w:rPr>
        <w:t xml:space="preserve">Site </w:t>
      </w:r>
      <w:proofErr w:type="spellStart"/>
      <w:r>
        <w:rPr>
          <w:color w:val="003946"/>
        </w:rPr>
        <w:t>Reliability</w:t>
      </w:r>
      <w:proofErr w:type="spellEnd"/>
      <w:r>
        <w:rPr>
          <w:color w:val="003946"/>
        </w:rPr>
        <w:t xml:space="preserve"> Engineering</w:t>
      </w:r>
    </w:p>
    <w:p w14:paraId="4F876C38" w14:textId="77777777" w:rsidR="001E4D13" w:rsidRDefault="001E4D13">
      <w:pPr>
        <w:pStyle w:val="BodyText"/>
        <w:spacing w:before="2"/>
        <w:rPr>
          <w:rFonts w:ascii="Trebuchet MS"/>
          <w:sz w:val="26"/>
        </w:rPr>
      </w:pPr>
    </w:p>
    <w:p w14:paraId="4F876C39" w14:textId="77777777" w:rsidR="001E4D13" w:rsidRDefault="00247020">
      <w:pPr>
        <w:pStyle w:val="BodyText"/>
        <w:spacing w:line="254" w:lineRule="auto"/>
        <w:ind w:left="957" w:right="2662" w:hanging="1"/>
        <w:jc w:val="both"/>
      </w:pPr>
      <w:r>
        <w:rPr>
          <w:color w:val="231F20"/>
        </w:rPr>
        <w:t xml:space="preserve">Site </w:t>
      </w:r>
      <w:proofErr w:type="spellStart"/>
      <w:r>
        <w:rPr>
          <w:color w:val="231F20"/>
        </w:rPr>
        <w:t>Reliability</w:t>
      </w:r>
      <w:proofErr w:type="spellEnd"/>
      <w:r>
        <w:rPr>
          <w:color w:val="231F20"/>
        </w:rPr>
        <w:t xml:space="preserve"> Engineering (SRE) und DevOps sind moderne Disziplinen, die sich stark überschneiden. SRE wird von manchen sogar als Konkurrenzpraktik zu DevOps bezeichnet (</w:t>
      </w:r>
      <w:proofErr w:type="spellStart"/>
      <w:r>
        <w:rPr>
          <w:color w:val="231F20"/>
        </w:rPr>
        <w:t>Vargo</w:t>
      </w:r>
      <w:proofErr w:type="spellEnd"/>
      <w:r>
        <w:rPr>
          <w:color w:val="231F20"/>
        </w:rPr>
        <w:t xml:space="preserve"> &amp; </w:t>
      </w:r>
      <w:proofErr w:type="spellStart"/>
      <w:r>
        <w:rPr>
          <w:color w:val="231F20"/>
        </w:rPr>
        <w:t>Fong</w:t>
      </w:r>
      <w:proofErr w:type="spellEnd"/>
      <w:r>
        <w:rPr>
          <w:color w:val="231F20"/>
        </w:rPr>
        <w:t>-Jones, 2018). SRE besteht aus Softwareentwicklung und -produktion. Ein SRE-Team verbringt die Hälfte der Zeit mit Entwicklung und die andere Hälfte mit Betrieb. Ähnlich wie bei der DevOps-Kultur liegt die Stärke von SRE in der Kommunikation und in der Informationsweiterleitung zwischen der Entwicklungs- und der Betriebsabteilung allerdings mit zusätzlichen Zielen (Wikipedia, 2020b).</w:t>
      </w:r>
    </w:p>
    <w:p w14:paraId="4F876C3A" w14:textId="77777777" w:rsidR="001E4D13" w:rsidRDefault="001E4D13">
      <w:pPr>
        <w:pStyle w:val="BodyText"/>
        <w:rPr>
          <w:sz w:val="24"/>
        </w:rPr>
      </w:pPr>
    </w:p>
    <w:p w14:paraId="4F876C3B" w14:textId="77777777" w:rsidR="001E4D13" w:rsidRDefault="001E4D13">
      <w:pPr>
        <w:pStyle w:val="BodyText"/>
        <w:spacing w:before="1"/>
        <w:rPr>
          <w:sz w:val="33"/>
        </w:rPr>
      </w:pPr>
    </w:p>
    <w:p w14:paraId="4F876C3C" w14:textId="77777777" w:rsidR="001E4D13" w:rsidRDefault="00247020">
      <w:pPr>
        <w:pStyle w:val="Heading3"/>
        <w:numPr>
          <w:ilvl w:val="1"/>
          <w:numId w:val="21"/>
        </w:numPr>
        <w:tabs>
          <w:tab w:val="left" w:pos="1525"/>
        </w:tabs>
        <w:spacing w:before="1"/>
        <w:ind w:left="1524" w:hanging="568"/>
        <w:jc w:val="left"/>
      </w:pPr>
      <w:r>
        <w:rPr>
          <w:color w:val="003946"/>
        </w:rPr>
        <w:t>Auswirkungen auf die Team- und Entwicklungsstruktur</w:t>
      </w:r>
    </w:p>
    <w:p w14:paraId="4F876C3D" w14:textId="77777777" w:rsidR="001E4D13" w:rsidRDefault="001E4D13">
      <w:pPr>
        <w:pStyle w:val="BodyText"/>
        <w:spacing w:before="3"/>
        <w:rPr>
          <w:rFonts w:ascii="Trebuchet MS"/>
          <w:sz w:val="14"/>
        </w:rPr>
      </w:pPr>
    </w:p>
    <w:p w14:paraId="4F876C3E" w14:textId="77777777" w:rsidR="001E4D13" w:rsidRDefault="001E4D13">
      <w:pPr>
        <w:rPr>
          <w:rFonts w:ascii="Trebuchet MS"/>
          <w:sz w:val="14"/>
        </w:rPr>
        <w:sectPr w:rsidR="001E4D13">
          <w:pgSz w:w="11910" w:h="16840"/>
          <w:pgMar w:top="960" w:right="0" w:bottom="680" w:left="460" w:header="0" w:footer="486" w:gutter="0"/>
          <w:cols w:space="720"/>
        </w:sectPr>
      </w:pPr>
    </w:p>
    <w:p w14:paraId="4F876C3F" w14:textId="77777777" w:rsidR="001E4D13" w:rsidRDefault="00247020">
      <w:pPr>
        <w:pStyle w:val="BodyText"/>
        <w:spacing w:before="97" w:line="254" w:lineRule="auto"/>
        <w:ind w:left="957"/>
        <w:jc w:val="both"/>
      </w:pPr>
      <w:r>
        <w:rPr>
          <w:color w:val="231F20"/>
        </w:rPr>
        <w:t>Eines der Hauptaugenmerke liegt bei DevOps-Organisationen in der reibungslosen Zusammenarbeit zwischen den Entwicklungs- und Betriebsteams. DevOps wurde mit dem Ziel entwickelt, Silos zu verhindern, so dass diese Teams Anwendungen gemeinsam und somit schneller entwickeln, testen und bereitstellen können (DevOps, 2015). DevOps ist jedoch wesentlich mehr als eine Theorie oder eine schicke Abkürzung, denn die Systemkomponenten sind weit darüber hinaus.</w:t>
      </w:r>
    </w:p>
    <w:p w14:paraId="4F876C40" w14:textId="77777777" w:rsidR="001E4D13" w:rsidRDefault="001E4D13">
      <w:pPr>
        <w:pStyle w:val="BodyText"/>
        <w:spacing w:before="9"/>
        <w:rPr>
          <w:sz w:val="21"/>
        </w:rPr>
      </w:pPr>
    </w:p>
    <w:p w14:paraId="4F876C41" w14:textId="77777777" w:rsidR="001E4D13" w:rsidRDefault="00247020">
      <w:pPr>
        <w:pStyle w:val="BodyText"/>
        <w:spacing w:before="1" w:line="254" w:lineRule="auto"/>
        <w:ind w:left="957"/>
        <w:jc w:val="both"/>
      </w:pPr>
      <w:r>
        <w:rPr>
          <w:color w:val="231F20"/>
        </w:rPr>
        <w:t>Die Antwort auf die Frage, was die Idealstruktur eines DevOps-Teams ist, ist vielschichtig. Eine bestehende Struktur kann nur dann in der DevOps-Kultur funktionieren, wenn die Entwicklung und der Betrieb so zusammenarbeiten, dass Geschäftsziele erreicht oder übertroffen werden können. Dieses Ziel nimmt natürlich in jedem Unternehmen eine andere Form an. Das machen wir uns bei der Analyse der verschiedenen Modelle zu Nutzen. Was am besten für ein Team passt, lässt sich durch eine Analyse der Vor- und Nachteile der jeweiligen Modelle ermitteln. Bei der Teamstruktur spielen verschiedene Faktoren eine Rolle.</w:t>
      </w:r>
    </w:p>
    <w:p w14:paraId="4F876C42" w14:textId="77777777" w:rsidR="001E4D13" w:rsidRDefault="001E4D13">
      <w:pPr>
        <w:pStyle w:val="BodyText"/>
        <w:spacing w:before="12"/>
        <w:rPr>
          <w:sz w:val="21"/>
        </w:rPr>
      </w:pPr>
    </w:p>
    <w:p w14:paraId="4F876C43" w14:textId="77777777" w:rsidR="001E4D13" w:rsidRDefault="00247020">
      <w:pPr>
        <w:pStyle w:val="ListParagraph"/>
        <w:numPr>
          <w:ilvl w:val="1"/>
          <w:numId w:val="20"/>
        </w:numPr>
        <w:tabs>
          <w:tab w:val="left" w:pos="1237"/>
          <w:tab w:val="left" w:pos="1238"/>
        </w:tabs>
        <w:spacing w:before="0"/>
        <w:ind w:hanging="281"/>
        <w:rPr>
          <w:sz w:val="20"/>
        </w:rPr>
      </w:pPr>
      <w:r>
        <w:rPr>
          <w:color w:val="231F20"/>
          <w:sz w:val="20"/>
        </w:rPr>
        <w:t>Bestehende Silos: Arbeiten Teams allein?</w:t>
      </w:r>
    </w:p>
    <w:p w14:paraId="4F876C44" w14:textId="77777777" w:rsidR="001E4D13" w:rsidRDefault="00247020">
      <w:pPr>
        <w:pStyle w:val="ListParagraph"/>
        <w:numPr>
          <w:ilvl w:val="1"/>
          <w:numId w:val="20"/>
        </w:numPr>
        <w:tabs>
          <w:tab w:val="left" w:pos="1237"/>
          <w:tab w:val="left" w:pos="1238"/>
        </w:tabs>
        <w:spacing w:line="254" w:lineRule="auto"/>
        <w:ind w:right="453"/>
        <w:rPr>
          <w:sz w:val="20"/>
        </w:rPr>
      </w:pPr>
      <w:r>
        <w:rPr>
          <w:color w:val="231F20"/>
          <w:sz w:val="20"/>
        </w:rPr>
        <w:t>Führung: Wer hat die Teamführung und welche Branchenerfahrung bringen diese leitenden Personen mit? Haben Entwicklung und Betrieb dieselben Prioritäten oder werden sie von der Erfahrung des jeweiligen Leiters beeinflusst?</w:t>
      </w:r>
    </w:p>
    <w:p w14:paraId="4F876C45" w14:textId="77777777" w:rsidR="001E4D13" w:rsidRDefault="00247020">
      <w:pPr>
        <w:pStyle w:val="ListParagraph"/>
        <w:numPr>
          <w:ilvl w:val="1"/>
          <w:numId w:val="20"/>
        </w:numPr>
        <w:tabs>
          <w:tab w:val="left" w:pos="1238"/>
        </w:tabs>
        <w:spacing w:before="3" w:line="254" w:lineRule="auto"/>
        <w:ind w:right="79"/>
        <w:jc w:val="both"/>
        <w:rPr>
          <w:sz w:val="20"/>
        </w:rPr>
      </w:pPr>
      <w:r>
        <w:rPr>
          <w:color w:val="231F20"/>
          <w:sz w:val="20"/>
        </w:rPr>
        <w:t>IT-Betrieb: Sind die Aktivitäten an den Prioritäten des Unternehmens ausgerichtet oder geht es nur darum, Server einzurichten und das Entwicklungsteam bei der Arbeit zu unterstützen?</w:t>
      </w:r>
    </w:p>
    <w:p w14:paraId="4F876C46" w14:textId="77777777" w:rsidR="001E4D13" w:rsidRDefault="00247020">
      <w:pPr>
        <w:pStyle w:val="ListParagraph"/>
        <w:numPr>
          <w:ilvl w:val="1"/>
          <w:numId w:val="20"/>
        </w:numPr>
        <w:tabs>
          <w:tab w:val="left" w:pos="1238"/>
        </w:tabs>
        <w:spacing w:before="4" w:line="254" w:lineRule="auto"/>
        <w:ind w:right="17"/>
        <w:jc w:val="both"/>
        <w:rPr>
          <w:sz w:val="20"/>
        </w:rPr>
      </w:pPr>
      <w:r>
        <w:rPr>
          <w:color w:val="231F20"/>
          <w:sz w:val="20"/>
        </w:rPr>
        <w:t>Wissenslücken: Sind die Fähigkeiten und Talente zur Umstellung auf DevOps im Unternehmen vorhanden?</w:t>
      </w:r>
    </w:p>
    <w:p w14:paraId="4F876C47" w14:textId="77777777" w:rsidR="001E4D13" w:rsidRDefault="00247020">
      <w:pPr>
        <w:pStyle w:val="ListParagraph"/>
        <w:numPr>
          <w:ilvl w:val="1"/>
          <w:numId w:val="20"/>
        </w:numPr>
        <w:tabs>
          <w:tab w:val="left" w:pos="1238"/>
        </w:tabs>
        <w:spacing w:before="2" w:line="254" w:lineRule="auto"/>
        <w:ind w:right="181"/>
        <w:jc w:val="both"/>
        <w:rPr>
          <w:sz w:val="20"/>
        </w:rPr>
      </w:pPr>
      <w:r>
        <w:rPr>
          <w:color w:val="231F20"/>
          <w:sz w:val="20"/>
        </w:rPr>
        <w:t>Architektur: Erfüllen die Prinzipien für das Architekturdesign die Anforderungen zur Bildung von DevOps-Teams?</w:t>
      </w:r>
    </w:p>
    <w:p w14:paraId="4F876C48" w14:textId="77777777" w:rsidR="001E4D13" w:rsidRDefault="001E4D13">
      <w:pPr>
        <w:pStyle w:val="BodyText"/>
        <w:rPr>
          <w:sz w:val="24"/>
        </w:rPr>
      </w:pPr>
    </w:p>
    <w:p w14:paraId="4F876C49" w14:textId="77777777" w:rsidR="001E4D13" w:rsidRDefault="00247020">
      <w:pPr>
        <w:pStyle w:val="Heading6"/>
        <w:spacing w:before="190"/>
      </w:pPr>
      <w:r>
        <w:rPr>
          <w:color w:val="003946"/>
        </w:rPr>
        <w:t>Teamgröße</w:t>
      </w:r>
    </w:p>
    <w:p w14:paraId="4F876C4A" w14:textId="77777777" w:rsidR="001E4D13" w:rsidRDefault="001E4D13">
      <w:pPr>
        <w:pStyle w:val="BodyText"/>
        <w:spacing w:before="2"/>
        <w:rPr>
          <w:rFonts w:ascii="Trebuchet MS"/>
          <w:sz w:val="26"/>
        </w:rPr>
      </w:pPr>
    </w:p>
    <w:p w14:paraId="4F876C4B" w14:textId="77777777" w:rsidR="001E4D13" w:rsidRDefault="00247020">
      <w:pPr>
        <w:pStyle w:val="BodyText"/>
        <w:spacing w:line="254" w:lineRule="auto"/>
        <w:ind w:left="957"/>
        <w:jc w:val="both"/>
      </w:pPr>
      <w:r>
        <w:rPr>
          <w:color w:val="231F20"/>
        </w:rPr>
        <w:t>Amazon hat in der DevOps-Welt viel Aufsehen mit der Idee der Zwei-Pizza-Teams erregt: Das leistungsstärkste Team ist klein genug, um von zwei Pizzen satt zu werden(Buchanan, 2019). Kleinere Teams führen zu lose verbundener Architektur und Microservices, die von leistungsfähigen</w:t>
      </w:r>
    </w:p>
    <w:p w14:paraId="4F876C4C" w14:textId="77777777" w:rsidR="001E4D13" w:rsidRDefault="00247020">
      <w:r>
        <w:br w:type="column"/>
      </w:r>
    </w:p>
    <w:p w14:paraId="4F876C4D" w14:textId="77777777" w:rsidR="001E4D13" w:rsidRDefault="001E4D13">
      <w:pPr>
        <w:pStyle w:val="BodyText"/>
        <w:rPr>
          <w:sz w:val="22"/>
        </w:rPr>
      </w:pPr>
    </w:p>
    <w:p w14:paraId="4F876C4E" w14:textId="77777777" w:rsidR="001E4D13" w:rsidRDefault="001E4D13">
      <w:pPr>
        <w:pStyle w:val="BodyText"/>
        <w:spacing w:before="6"/>
        <w:rPr>
          <w:sz w:val="29"/>
        </w:rPr>
      </w:pPr>
    </w:p>
    <w:p w14:paraId="4F876C4F" w14:textId="77777777" w:rsidR="001E4D13" w:rsidRDefault="00247020">
      <w:pPr>
        <w:ind w:left="355"/>
        <w:rPr>
          <w:sz w:val="18"/>
        </w:rPr>
      </w:pPr>
      <w:r>
        <w:rPr>
          <w:color w:val="231F20"/>
          <w:sz w:val="18"/>
        </w:rPr>
        <w:t>Silos</w:t>
      </w:r>
    </w:p>
    <w:p w14:paraId="4F876C50" w14:textId="77777777" w:rsidR="001E4D13" w:rsidRDefault="00247020">
      <w:pPr>
        <w:spacing w:before="43" w:line="283" w:lineRule="auto"/>
        <w:ind w:left="355" w:right="565"/>
        <w:rPr>
          <w:sz w:val="18"/>
        </w:rPr>
      </w:pPr>
      <w:r>
        <w:rPr>
          <w:color w:val="808285"/>
          <w:sz w:val="18"/>
        </w:rPr>
        <w:t>Bei diesem Managementsystem kommt es zu einer Struktur, bei der Teams auf die eigenen Ziele konzentriert sind, anstatt auf Unternehmensziele ausgerichtet zu sein.</w:t>
      </w:r>
    </w:p>
    <w:p w14:paraId="4F876C51"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6C52" w14:textId="77777777" w:rsidR="001E4D13" w:rsidRDefault="001E4D13">
      <w:pPr>
        <w:pStyle w:val="BodyText"/>
      </w:pPr>
    </w:p>
    <w:p w14:paraId="4F876C53" w14:textId="77777777" w:rsidR="001E4D13" w:rsidRDefault="001E4D13">
      <w:pPr>
        <w:pStyle w:val="BodyText"/>
      </w:pPr>
    </w:p>
    <w:p w14:paraId="4F876C54" w14:textId="77777777" w:rsidR="001E4D13" w:rsidRDefault="001E4D13">
      <w:pPr>
        <w:pStyle w:val="BodyText"/>
      </w:pPr>
    </w:p>
    <w:p w14:paraId="4F876C55" w14:textId="77777777" w:rsidR="001E4D13" w:rsidRDefault="001E4D13">
      <w:pPr>
        <w:pStyle w:val="BodyText"/>
      </w:pPr>
    </w:p>
    <w:p w14:paraId="4F876C56" w14:textId="77777777" w:rsidR="001E4D13" w:rsidRDefault="001E4D13">
      <w:pPr>
        <w:pStyle w:val="BodyText"/>
      </w:pPr>
    </w:p>
    <w:p w14:paraId="4F876C57" w14:textId="77777777" w:rsidR="001E4D13" w:rsidRDefault="001E4D13">
      <w:pPr>
        <w:pStyle w:val="BodyText"/>
      </w:pPr>
    </w:p>
    <w:p w14:paraId="4F876C58" w14:textId="77777777" w:rsidR="001E4D13" w:rsidRDefault="001E4D13">
      <w:pPr>
        <w:pStyle w:val="BodyText"/>
      </w:pPr>
    </w:p>
    <w:p w14:paraId="4F876C59" w14:textId="77777777" w:rsidR="001E4D13" w:rsidRDefault="001E4D13">
      <w:pPr>
        <w:pStyle w:val="BodyText"/>
        <w:spacing w:before="7"/>
      </w:pPr>
    </w:p>
    <w:p w14:paraId="4F876C5A" w14:textId="77777777" w:rsidR="001E4D13" w:rsidRDefault="00247020">
      <w:pPr>
        <w:pStyle w:val="BodyText"/>
        <w:spacing w:line="254" w:lineRule="auto"/>
        <w:ind w:left="2204" w:right="1414"/>
        <w:jc w:val="both"/>
      </w:pPr>
      <w:r>
        <w:rPr>
          <w:color w:val="231F20"/>
        </w:rPr>
        <w:t>DevOps-Organisationen bevorzugt werden. Eine Reorganisation in kleinere Teams ist jedoch leichter gesagt als getan und kann eine Organisation überwältigen. Ein Ansatz, mit dem der Prozess begonnen werden könnte, ist die Bildung einer Portfolioorganisation. Portfolioteams bestehen aus Entwicklern, IT-Fachleuten, Testern, klassischen Projektmanagern usw. Sie können funktionsbezogen oder rollenbezogen arbeiten, sollten jedoch alle das Ziel haben, die Fähigkeit der Firma zu verbessern, schneller Wert an die Kunden liefern zu können. Eine Firma könnte beispielsweise einen Vizepräsidenten oder einen Technologiedirektor haben, der eine Portfoliostruktur für die Organisation entwirft. Nachdem der Entwurf steht, managt der Vizepräsident einige kleine, von Teamleitern geführte DevOps-Teams, die an den Firmenzielen ausgerichtet sind.</w:t>
      </w:r>
    </w:p>
    <w:p w14:paraId="4F876C5B" w14:textId="77777777" w:rsidR="001E4D13" w:rsidRDefault="001E4D13">
      <w:pPr>
        <w:pStyle w:val="BodyText"/>
        <w:rPr>
          <w:sz w:val="24"/>
        </w:rPr>
      </w:pPr>
    </w:p>
    <w:p w14:paraId="4F876C5C" w14:textId="77777777" w:rsidR="001E4D13" w:rsidRDefault="00247020">
      <w:pPr>
        <w:pStyle w:val="Heading6"/>
        <w:spacing w:before="200"/>
        <w:ind w:left="2204"/>
        <w:jc w:val="left"/>
      </w:pPr>
      <w:r>
        <w:rPr>
          <w:color w:val="003946"/>
        </w:rPr>
        <w:t>Führung</w:t>
      </w:r>
    </w:p>
    <w:p w14:paraId="4F876C5D" w14:textId="77777777" w:rsidR="001E4D13" w:rsidRDefault="001E4D13">
      <w:pPr>
        <w:pStyle w:val="BodyText"/>
        <w:spacing w:before="2"/>
        <w:rPr>
          <w:rFonts w:ascii="Trebuchet MS"/>
          <w:sz w:val="26"/>
        </w:rPr>
      </w:pPr>
    </w:p>
    <w:p w14:paraId="4F876C5E" w14:textId="77777777" w:rsidR="001E4D13" w:rsidRDefault="00247020">
      <w:pPr>
        <w:pStyle w:val="BodyText"/>
        <w:spacing w:line="254" w:lineRule="auto"/>
        <w:ind w:left="2204" w:right="1414"/>
        <w:jc w:val="both"/>
      </w:pPr>
      <w:r>
        <w:rPr>
          <w:color w:val="231F20"/>
        </w:rPr>
        <w:t>Angenommen in einem Unternehmen existiert ein hoher Grad an Instabilität und es besteht großer Bedarf, die Kommunikation zur Stärkung der DevOps-Kultur zu verbessern. Dann muss unbedingt zunächst ermittelt werden, wie am besten vorgegangen wird. Der Führungsstil kann dabei helfen, die Schwierigkeiten, die bei Veränderungen der Kultur hin zu DevOps auftreten, anzugehen. Veränderungen in einer Organisation lassen sich oft schwer implementieren: Der Ansatz muss unternehmensweit erfolgen und mehrere Abteilungen müssen sich auf einen Implementierungsansatz einigen. Eine Organisationsänderung ist nie einfach, sie ist jedoch besonders für die schwer, die von vornherein nicht gut miteinander arbeiten. Völlig fehlende oder schwache Änderungsbereitschaft sowie niedrige Einsatzbereitschaft der Mitarbeiter gelten als Misserfolgsindikatoren.</w:t>
      </w:r>
    </w:p>
    <w:p w14:paraId="4F876C5F" w14:textId="77777777" w:rsidR="001E4D13" w:rsidRDefault="001E4D13">
      <w:pPr>
        <w:pStyle w:val="BodyText"/>
        <w:spacing w:before="2"/>
        <w:rPr>
          <w:sz w:val="22"/>
        </w:rPr>
      </w:pPr>
    </w:p>
    <w:p w14:paraId="4F876C60" w14:textId="77777777" w:rsidR="001E4D13" w:rsidRDefault="001E4D13">
      <w:pPr>
        <w:pStyle w:val="ListParagraph"/>
        <w:numPr>
          <w:ilvl w:val="2"/>
          <w:numId w:val="20"/>
        </w:numPr>
        <w:tabs>
          <w:tab w:val="left" w:pos="2484"/>
          <w:tab w:val="left" w:pos="2485"/>
        </w:tabs>
        <w:spacing w:before="1"/>
        <w:ind w:hanging="281"/>
        <w:rPr>
          <w:sz w:val="20"/>
        </w:rPr>
      </w:pPr>
    </w:p>
    <w:p w14:paraId="4F876C61" w14:textId="77777777" w:rsidR="001E4D13" w:rsidRDefault="001E4D13">
      <w:pPr>
        <w:pStyle w:val="ListParagraph"/>
        <w:numPr>
          <w:ilvl w:val="2"/>
          <w:numId w:val="20"/>
        </w:numPr>
        <w:tabs>
          <w:tab w:val="left" w:pos="2484"/>
          <w:tab w:val="left" w:pos="2485"/>
        </w:tabs>
        <w:spacing w:before="15"/>
        <w:ind w:hanging="281"/>
        <w:rPr>
          <w:sz w:val="20"/>
        </w:rPr>
      </w:pPr>
    </w:p>
    <w:p w14:paraId="4F876C62" w14:textId="77777777" w:rsidR="001E4D13" w:rsidRDefault="001E4D13">
      <w:pPr>
        <w:pStyle w:val="ListParagraph"/>
        <w:numPr>
          <w:ilvl w:val="2"/>
          <w:numId w:val="20"/>
        </w:numPr>
        <w:tabs>
          <w:tab w:val="left" w:pos="2484"/>
          <w:tab w:val="left" w:pos="2485"/>
        </w:tabs>
        <w:ind w:hanging="281"/>
        <w:rPr>
          <w:sz w:val="20"/>
        </w:rPr>
      </w:pPr>
    </w:p>
    <w:p w14:paraId="4F876C63" w14:textId="77777777" w:rsidR="001E4D13" w:rsidRDefault="001E4D13">
      <w:pPr>
        <w:pStyle w:val="BodyText"/>
        <w:spacing w:before="7"/>
        <w:rPr>
          <w:sz w:val="22"/>
        </w:rPr>
      </w:pPr>
    </w:p>
    <w:p w14:paraId="4F876C64" w14:textId="77777777" w:rsidR="001E4D13" w:rsidRDefault="00247020">
      <w:pPr>
        <w:pStyle w:val="BodyText"/>
        <w:spacing w:before="1" w:line="254" w:lineRule="auto"/>
        <w:ind w:left="2204" w:right="1415"/>
        <w:jc w:val="both"/>
      </w:pPr>
      <w:r>
        <w:rPr>
          <w:color w:val="231F20"/>
        </w:rPr>
        <w:t>Transformationale Führung ist ein Führungsstil, bei dem Mitarbeiter gefördert, bemächtigt und motiviert werden, Änderungen für Organisationswachstum durchzuführen und den möglichen Erfolg des Unternehmens mitzugestalten (Wikipedia, 2020). Ein derartiger Führungsstil kann je nach Reaktion der Teammitglieder auf die Änderungen hin zur DevOps-Kultur erfolgversprechend sein.</w:t>
      </w:r>
    </w:p>
    <w:p w14:paraId="4F876C65" w14:textId="77777777" w:rsidR="001E4D13" w:rsidRDefault="001E4D13">
      <w:pPr>
        <w:pStyle w:val="BodyText"/>
        <w:rPr>
          <w:sz w:val="24"/>
        </w:rPr>
      </w:pPr>
    </w:p>
    <w:p w14:paraId="4F876C66" w14:textId="77777777" w:rsidR="001E4D13" w:rsidRDefault="00247020">
      <w:pPr>
        <w:pStyle w:val="Heading6"/>
        <w:spacing w:before="192"/>
        <w:ind w:left="2204"/>
        <w:jc w:val="left"/>
      </w:pPr>
      <w:r>
        <w:rPr>
          <w:color w:val="003946"/>
        </w:rPr>
        <w:t>Die richtige Mischung</w:t>
      </w:r>
    </w:p>
    <w:p w14:paraId="4F876C67" w14:textId="77777777" w:rsidR="001E4D13" w:rsidRDefault="001E4D13">
      <w:pPr>
        <w:pStyle w:val="BodyText"/>
        <w:spacing w:before="2"/>
        <w:rPr>
          <w:rFonts w:ascii="Trebuchet MS"/>
          <w:sz w:val="26"/>
        </w:rPr>
      </w:pPr>
    </w:p>
    <w:p w14:paraId="4F876C68" w14:textId="77777777" w:rsidR="001E4D13" w:rsidRDefault="00247020">
      <w:pPr>
        <w:pStyle w:val="BodyText"/>
        <w:spacing w:line="254" w:lineRule="auto"/>
        <w:ind w:left="2204" w:right="1415"/>
        <w:jc w:val="both"/>
      </w:pPr>
      <w:r>
        <w:rPr>
          <w:color w:val="231F20"/>
        </w:rPr>
        <w:t>Auf dem Weg zu DevOps-Teams sollten als erstes die Qualifikationsdefizite analysiert werden. Dabei werden zunächst die Rollen und Fähigkeiten, die die Mitarbeiter haben müssten, um die Teamziels umsetzen zu können, bestimmt. In diesem Sinne muss eruiert werden, welche Teammitglieder derzeit welche Stellen innehaben, wie viele zusätzliche Mitarbeiter neu angestellt werden müssen und welche Fähigkeiten neue Mitarbeiter mitbringen müssen, um das Defizit zu beheben. Dabei spielen nicht nur die fachlichen Qualifikationen oder Aufgaben eine Rolle. Ein Manager muss auch die zusätzlich notwendigen interpersonellen Fähigkeiten und persönlichen Eigenschaften ermitteln, die zu einer guten Mischung im Team führen.</w:t>
      </w:r>
    </w:p>
    <w:p w14:paraId="4F876C69" w14:textId="77777777" w:rsidR="001E4D13" w:rsidRDefault="001E4D13">
      <w:pPr>
        <w:spacing w:line="254" w:lineRule="auto"/>
        <w:jc w:val="both"/>
        <w:sectPr w:rsidR="001E4D13">
          <w:pgSz w:w="11910" w:h="16840"/>
          <w:pgMar w:top="960" w:right="0" w:bottom="680" w:left="460" w:header="0" w:footer="486" w:gutter="0"/>
          <w:cols w:space="720"/>
        </w:sectPr>
      </w:pPr>
    </w:p>
    <w:p w14:paraId="4F876C6A" w14:textId="77777777" w:rsidR="001E4D13" w:rsidRDefault="001E4D13">
      <w:pPr>
        <w:pStyle w:val="BodyText"/>
        <w:spacing w:before="11"/>
        <w:rPr>
          <w:sz w:val="29"/>
        </w:rPr>
      </w:pPr>
    </w:p>
    <w:p w14:paraId="4F876C6B" w14:textId="77777777" w:rsidR="001E4D13" w:rsidRDefault="00247020">
      <w:pPr>
        <w:spacing w:before="97"/>
        <w:ind w:left="957"/>
        <w:rPr>
          <w:sz w:val="18"/>
        </w:rPr>
      </w:pPr>
      <w:r>
        <w:rPr>
          <w:color w:val="003946"/>
          <w:sz w:val="18"/>
        </w:rPr>
        <w:t>DevOps</w:t>
      </w:r>
    </w:p>
    <w:p w14:paraId="4F876C6C" w14:textId="77777777" w:rsidR="001E4D13" w:rsidRDefault="001E4D13">
      <w:pPr>
        <w:pStyle w:val="BodyText"/>
      </w:pPr>
    </w:p>
    <w:p w14:paraId="4F876C6D" w14:textId="77777777" w:rsidR="001E4D13" w:rsidRDefault="001E4D13">
      <w:pPr>
        <w:pStyle w:val="BodyText"/>
      </w:pPr>
    </w:p>
    <w:p w14:paraId="4F876C6E" w14:textId="77777777" w:rsidR="001E4D13" w:rsidRDefault="001E4D13">
      <w:pPr>
        <w:pStyle w:val="BodyText"/>
      </w:pPr>
    </w:p>
    <w:p w14:paraId="4F876C6F" w14:textId="77777777" w:rsidR="001E4D13" w:rsidRDefault="001E4D13">
      <w:pPr>
        <w:pStyle w:val="BodyText"/>
      </w:pPr>
    </w:p>
    <w:p w14:paraId="4F876C70" w14:textId="77777777" w:rsidR="001E4D13" w:rsidRDefault="001E4D13">
      <w:pPr>
        <w:pStyle w:val="BodyText"/>
      </w:pPr>
    </w:p>
    <w:p w14:paraId="4F876C71" w14:textId="77777777" w:rsidR="001E4D13" w:rsidRDefault="001E4D13">
      <w:pPr>
        <w:pStyle w:val="BodyText"/>
        <w:spacing w:before="10"/>
        <w:rPr>
          <w:sz w:val="22"/>
        </w:rPr>
      </w:pPr>
    </w:p>
    <w:p w14:paraId="4F876C72" w14:textId="77777777" w:rsidR="001E4D13" w:rsidRDefault="00247020">
      <w:pPr>
        <w:pStyle w:val="Heading6"/>
      </w:pPr>
      <w:r>
        <w:rPr>
          <w:color w:val="003946"/>
        </w:rPr>
        <w:t>Microservice-Architektur</w:t>
      </w:r>
    </w:p>
    <w:p w14:paraId="4F876C73" w14:textId="77777777" w:rsidR="001E4D13" w:rsidRDefault="001E4D13">
      <w:pPr>
        <w:pStyle w:val="BodyText"/>
        <w:spacing w:before="2"/>
        <w:rPr>
          <w:rFonts w:ascii="Trebuchet MS"/>
          <w:sz w:val="26"/>
        </w:rPr>
      </w:pPr>
    </w:p>
    <w:p w14:paraId="4F876C74" w14:textId="77777777" w:rsidR="001E4D13" w:rsidRDefault="00247020">
      <w:pPr>
        <w:pStyle w:val="BodyText"/>
        <w:spacing w:line="254" w:lineRule="auto"/>
        <w:ind w:left="957" w:right="2661"/>
        <w:jc w:val="both"/>
      </w:pPr>
      <w:r>
        <w:rPr>
          <w:color w:val="231F20"/>
        </w:rPr>
        <w:t>Apps können auf verschiedene Arten und Weisen entwickelt werden. Anstatt beispielsweise ein Projekt als Ganzes, also monolithisch, zu implementieren, könnte eine Verteilung der Aufgaben in kleinere Pakete (Microservices) sinnvoll sein. Dieses Konzept passt nicht nur auf die Entwicklung von Anwendungen, es spielt auch bei der Planung von agilem Projektmanagement und agiler Projektausführung eine wichtige Rolle. Die verteilte Architektur von Microservices bedeutet auch, dass Entwickler sich mit der Ausführung der Anwendung beschäftigen müssen, so dass Fehlern bei der Verbindung und Synchronisierung der einzelnen Dienste vorgebeugt werden kann. Dabei kann DevOps äußerst hilfreich sein. Microservices und DevOps sind wichtige Trends, die heute Firmenkulturen mitbestimmen. Bei beiden geht es um Aktivitäten, durch die eine Organisation belastungs- und leistungsfähiger wird. Man kann sagen, dass die Grundlage für hervorragende Microservices eine ausgezeichnete DevOps-Kultur ist. Der Begriff der Microservice entstammt einer Reihe von gängigen Konzepten der DevOps-Kultur vieler erfolgreicher Firmen. Diese Firmen arbeiteten anfangs häufig mit monolithischen Anwendungen, die schnell in kleinere Dienste geteilt und mit anderen Diensten anhand von REST-APIs und anderen Kommunikationsprotokollen weitergeleitet wurden. Folgendes Diagramm zeigt den Vergleich zwischen monolithischer und Microservice-Architektur (</w:t>
      </w:r>
      <w:proofErr w:type="spellStart"/>
      <w:r>
        <w:rPr>
          <w:color w:val="231F20"/>
        </w:rPr>
        <w:t>Anji</w:t>
      </w:r>
      <w:proofErr w:type="spellEnd"/>
      <w:r>
        <w:rPr>
          <w:color w:val="231F20"/>
        </w:rPr>
        <w:t>, 2020).</w:t>
      </w:r>
    </w:p>
    <w:p w14:paraId="4F876C75" w14:textId="77777777" w:rsidR="001E4D13" w:rsidRDefault="00247020">
      <w:pPr>
        <w:pStyle w:val="BodyText"/>
        <w:spacing w:before="11"/>
        <w:rPr>
          <w:sz w:val="22"/>
        </w:rPr>
      </w:pPr>
      <w:r>
        <w:rPr>
          <w:noProof/>
        </w:rPr>
        <w:drawing>
          <wp:anchor distT="0" distB="0" distL="0" distR="0" simplePos="0" relativeHeight="19" behindDoc="0" locked="0" layoutInCell="1" allowOverlap="1" wp14:anchorId="4F8778FE" wp14:editId="4F8778FF">
            <wp:simplePos x="0" y="0"/>
            <wp:positionH relativeFrom="page">
              <wp:posOffset>900000</wp:posOffset>
            </wp:positionH>
            <wp:positionV relativeFrom="paragraph">
              <wp:posOffset>193363</wp:posOffset>
            </wp:positionV>
            <wp:extent cx="4972761" cy="3352800"/>
            <wp:effectExtent l="0" t="0" r="0" b="0"/>
            <wp:wrapTopAndBottom/>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47" cstate="print"/>
                    <a:stretch>
                      <a:fillRect/>
                    </a:stretch>
                  </pic:blipFill>
                  <pic:spPr>
                    <a:xfrm>
                      <a:off x="0" y="0"/>
                      <a:ext cx="4972761" cy="3352800"/>
                    </a:xfrm>
                    <a:prstGeom prst="rect">
                      <a:avLst/>
                    </a:prstGeom>
                  </pic:spPr>
                </pic:pic>
              </a:graphicData>
            </a:graphic>
          </wp:anchor>
        </w:drawing>
      </w:r>
    </w:p>
    <w:p w14:paraId="4F876C76" w14:textId="77777777" w:rsidR="001E4D13" w:rsidRDefault="00247020">
      <w:pPr>
        <w:pStyle w:val="BodyText"/>
        <w:spacing w:before="156" w:line="254" w:lineRule="auto"/>
        <w:ind w:left="957" w:right="2661"/>
        <w:jc w:val="both"/>
      </w:pPr>
      <w:r>
        <w:rPr>
          <w:color w:val="231F20"/>
        </w:rPr>
        <w:t>Microservice-Architekturen werden oft von IT-Abteilungen eingesetzt, um besser auf die Anforderungen von Organisationseinheiten reagieren und Anwendungen schneller bereitstellen zu können. Dabei kommt der engen Integration der Entwicklungs- und Betriebsteams, das heißt die Implementierung von DevOps, eine bedeutende Rolle zu. Ein weiterer Vorteil des Microservice-Ansatzes ist es, dass kleinere Teams einzelne Dienste schneller erstellen, validieren und freigeben können, wodurch die Einführung von DevOps ebenfalls vereinfacht wird. Microservices und DevOps sind also sehr komplementär.</w:t>
      </w:r>
    </w:p>
    <w:p w14:paraId="4F876C77" w14:textId="77777777" w:rsidR="001E4D13" w:rsidRDefault="001E4D13">
      <w:pPr>
        <w:spacing w:line="254" w:lineRule="auto"/>
        <w:jc w:val="both"/>
        <w:sectPr w:rsidR="001E4D13">
          <w:pgSz w:w="11910" w:h="16840"/>
          <w:pgMar w:top="960" w:right="0" w:bottom="680" w:left="460" w:header="0" w:footer="486" w:gutter="0"/>
          <w:cols w:space="720"/>
        </w:sectPr>
      </w:pPr>
    </w:p>
    <w:p w14:paraId="4F876C78" w14:textId="77777777" w:rsidR="001E4D13" w:rsidRDefault="001E4D13">
      <w:pPr>
        <w:pStyle w:val="BodyText"/>
      </w:pPr>
    </w:p>
    <w:p w14:paraId="4F876C79" w14:textId="77777777" w:rsidR="001E4D13" w:rsidRDefault="001E4D13">
      <w:pPr>
        <w:pStyle w:val="BodyText"/>
      </w:pPr>
    </w:p>
    <w:p w14:paraId="4F876C7A" w14:textId="77777777" w:rsidR="001E4D13" w:rsidRDefault="001E4D13">
      <w:pPr>
        <w:pStyle w:val="BodyText"/>
      </w:pPr>
    </w:p>
    <w:p w14:paraId="4F876C7B" w14:textId="77777777" w:rsidR="001E4D13" w:rsidRDefault="001E4D13">
      <w:pPr>
        <w:pStyle w:val="BodyText"/>
      </w:pPr>
    </w:p>
    <w:p w14:paraId="4F876C7C" w14:textId="77777777" w:rsidR="001E4D13" w:rsidRDefault="001E4D13">
      <w:pPr>
        <w:pStyle w:val="BodyText"/>
      </w:pPr>
    </w:p>
    <w:p w14:paraId="4F876C7D" w14:textId="77777777" w:rsidR="001E4D13" w:rsidRDefault="001E4D13">
      <w:pPr>
        <w:pStyle w:val="BodyText"/>
      </w:pPr>
    </w:p>
    <w:p w14:paraId="4F876C7E" w14:textId="77777777" w:rsidR="001E4D13" w:rsidRDefault="001E4D13">
      <w:pPr>
        <w:pStyle w:val="BodyText"/>
      </w:pPr>
    </w:p>
    <w:p w14:paraId="4F876C7F" w14:textId="77777777" w:rsidR="001E4D13" w:rsidRDefault="001E4D13">
      <w:pPr>
        <w:pStyle w:val="BodyText"/>
        <w:spacing w:before="7"/>
      </w:pPr>
    </w:p>
    <w:p w14:paraId="4F876C80" w14:textId="77777777" w:rsidR="001E4D13" w:rsidRDefault="00247020">
      <w:pPr>
        <w:pStyle w:val="BodyText"/>
        <w:spacing w:line="254" w:lineRule="auto"/>
        <w:ind w:left="2204" w:right="1414" w:hanging="1"/>
        <w:jc w:val="both"/>
      </w:pPr>
      <w:r>
        <w:rPr>
          <w:color w:val="231F20"/>
        </w:rPr>
        <w:t xml:space="preserve"> Der gemeinsame Einsatz beider Ansätze gepaart mit Containern erleichtert die Bereitstellung einer skalierbareren und produktiveren Infrastruktur, bietet Anwendungen, die die Infrastruktur optimal ausnutzen können, und führt zu Prozessen, anhand deren diese Anwendungen schnell und mit hoher Qualität entworfen und implementiert werden können.</w:t>
      </w:r>
    </w:p>
    <w:p w14:paraId="4F876C81" w14:textId="77777777" w:rsidR="001E4D13" w:rsidRDefault="001E4D13">
      <w:pPr>
        <w:pStyle w:val="BodyText"/>
        <w:rPr>
          <w:sz w:val="24"/>
        </w:rPr>
      </w:pPr>
    </w:p>
    <w:p w14:paraId="4F876C82" w14:textId="77777777" w:rsidR="001E4D13" w:rsidRDefault="00247020">
      <w:pPr>
        <w:pStyle w:val="Heading6"/>
        <w:spacing w:before="193"/>
        <w:ind w:left="2204"/>
      </w:pPr>
      <w:proofErr w:type="spellStart"/>
      <w:r>
        <w:rPr>
          <w:color w:val="003946"/>
        </w:rPr>
        <w:t>Twelve</w:t>
      </w:r>
      <w:proofErr w:type="spellEnd"/>
      <w:r>
        <w:rPr>
          <w:color w:val="003946"/>
        </w:rPr>
        <w:t>-</w:t>
      </w:r>
      <w:proofErr w:type="spellStart"/>
      <w:r>
        <w:rPr>
          <w:color w:val="003946"/>
        </w:rPr>
        <w:t>Factor</w:t>
      </w:r>
      <w:proofErr w:type="spellEnd"/>
      <w:r>
        <w:rPr>
          <w:color w:val="003946"/>
        </w:rPr>
        <w:t>-App</w:t>
      </w:r>
    </w:p>
    <w:p w14:paraId="4F876C83" w14:textId="77777777" w:rsidR="001E4D13" w:rsidRDefault="001E4D13">
      <w:pPr>
        <w:pStyle w:val="BodyText"/>
        <w:spacing w:before="2"/>
        <w:rPr>
          <w:rFonts w:ascii="Trebuchet MS"/>
          <w:sz w:val="26"/>
        </w:rPr>
      </w:pPr>
    </w:p>
    <w:p w14:paraId="4F876C84" w14:textId="77777777" w:rsidR="001E4D13" w:rsidRDefault="00247020">
      <w:pPr>
        <w:pStyle w:val="BodyText"/>
        <w:spacing w:line="254" w:lineRule="auto"/>
        <w:ind w:left="2204" w:right="1414" w:hanging="1"/>
        <w:jc w:val="both"/>
      </w:pPr>
      <w:r>
        <w:rPr>
          <w:color w:val="231F20"/>
        </w:rPr>
        <w:t xml:space="preserve">Die </w:t>
      </w:r>
      <w:proofErr w:type="spellStart"/>
      <w:r>
        <w:rPr>
          <w:color w:val="231F20"/>
        </w:rPr>
        <w:t>Twelve</w:t>
      </w:r>
      <w:proofErr w:type="spellEnd"/>
      <w:r>
        <w:rPr>
          <w:color w:val="231F20"/>
        </w:rPr>
        <w:t>-</w:t>
      </w:r>
      <w:proofErr w:type="spellStart"/>
      <w:r>
        <w:rPr>
          <w:color w:val="231F20"/>
        </w:rPr>
        <w:t>Factor</w:t>
      </w:r>
      <w:proofErr w:type="spellEnd"/>
      <w:r>
        <w:rPr>
          <w:color w:val="231F20"/>
        </w:rPr>
        <w:t xml:space="preserve">-App, im Deutschen wird sie auch als Zwölf-Faktoren-App bezeichnet, ist eine Methodik bzw. eine Prinzipiensammlung zur Erstellung skalierbarer und resilienter Unternehmensanwendungen (Wiggins, 2017). Sie legt allgemeine Prinzipien und Empfehlungen für die Entwicklung robuster Anwendungen fest. Heute wird die Methodik gerne angewandt, da sie zur Erstellung von Microservices verwendet werden kann. Die </w:t>
      </w:r>
      <w:proofErr w:type="spellStart"/>
      <w:r>
        <w:rPr>
          <w:color w:val="231F20"/>
        </w:rPr>
        <w:t>Twelve</w:t>
      </w:r>
      <w:proofErr w:type="spellEnd"/>
      <w:r>
        <w:rPr>
          <w:color w:val="231F20"/>
        </w:rPr>
        <w:t>-</w:t>
      </w:r>
      <w:proofErr w:type="spellStart"/>
      <w:r>
        <w:rPr>
          <w:color w:val="231F20"/>
        </w:rPr>
        <w:t>Factor</w:t>
      </w:r>
      <w:proofErr w:type="spellEnd"/>
      <w:r>
        <w:rPr>
          <w:color w:val="231F20"/>
        </w:rPr>
        <w:t>-App ist technologieagnostisch und voll mit Microservices im Rahmen von DevOps kompatibel.</w:t>
      </w:r>
    </w:p>
    <w:p w14:paraId="4F876C85" w14:textId="77777777" w:rsidR="001E4D13" w:rsidRDefault="001E4D13">
      <w:pPr>
        <w:pStyle w:val="BodyText"/>
        <w:spacing w:before="11"/>
        <w:rPr>
          <w:sz w:val="21"/>
        </w:rPr>
      </w:pPr>
    </w:p>
    <w:p w14:paraId="4F876C86" w14:textId="77777777" w:rsidR="001E4D13" w:rsidRDefault="00247020">
      <w:pPr>
        <w:pStyle w:val="BodyText"/>
        <w:ind w:left="2204"/>
        <w:jc w:val="both"/>
      </w:pPr>
      <w:r>
        <w:rPr>
          <w:color w:val="231F20"/>
        </w:rPr>
        <w:t>Sie befolgt die nachstehend ausgeführten Prinzipien.</w:t>
      </w:r>
    </w:p>
    <w:p w14:paraId="4F876C87" w14:textId="77777777" w:rsidR="001E4D13" w:rsidRDefault="001E4D13">
      <w:pPr>
        <w:pStyle w:val="BodyText"/>
        <w:spacing w:before="8"/>
        <w:rPr>
          <w:sz w:val="14"/>
        </w:rPr>
      </w:pPr>
    </w:p>
    <w:p w14:paraId="4F876C88" w14:textId="77777777" w:rsidR="001E4D13" w:rsidRDefault="001E4D13">
      <w:pPr>
        <w:rPr>
          <w:sz w:val="14"/>
        </w:rPr>
        <w:sectPr w:rsidR="001E4D13">
          <w:pgSz w:w="11910" w:h="16840"/>
          <w:pgMar w:top="960" w:right="0" w:bottom="680" w:left="460" w:header="0" w:footer="486" w:gutter="0"/>
          <w:cols w:space="720"/>
        </w:sectPr>
      </w:pPr>
    </w:p>
    <w:p w14:paraId="4F876C89" w14:textId="77777777" w:rsidR="001E4D13" w:rsidRDefault="001E4D13">
      <w:pPr>
        <w:pStyle w:val="BodyText"/>
        <w:rPr>
          <w:sz w:val="22"/>
        </w:rPr>
      </w:pPr>
    </w:p>
    <w:p w14:paraId="4F876C8A" w14:textId="77777777" w:rsidR="001E4D13" w:rsidRDefault="001E4D13">
      <w:pPr>
        <w:pStyle w:val="BodyText"/>
        <w:rPr>
          <w:sz w:val="22"/>
        </w:rPr>
      </w:pPr>
    </w:p>
    <w:p w14:paraId="4F876C8B" w14:textId="77777777" w:rsidR="001E4D13" w:rsidRDefault="001E4D13">
      <w:pPr>
        <w:pStyle w:val="BodyText"/>
        <w:rPr>
          <w:sz w:val="22"/>
        </w:rPr>
      </w:pPr>
    </w:p>
    <w:p w14:paraId="4F876C8C" w14:textId="77777777" w:rsidR="001E4D13" w:rsidRDefault="001E4D13">
      <w:pPr>
        <w:pStyle w:val="BodyText"/>
        <w:rPr>
          <w:sz w:val="22"/>
        </w:rPr>
      </w:pPr>
    </w:p>
    <w:p w14:paraId="4F876C8D" w14:textId="77777777" w:rsidR="001E4D13" w:rsidRDefault="001E4D13">
      <w:pPr>
        <w:pStyle w:val="BodyText"/>
        <w:rPr>
          <w:sz w:val="22"/>
        </w:rPr>
      </w:pPr>
    </w:p>
    <w:p w14:paraId="4F876C8E" w14:textId="77777777" w:rsidR="001E4D13" w:rsidRDefault="001E4D13">
      <w:pPr>
        <w:pStyle w:val="BodyText"/>
        <w:rPr>
          <w:sz w:val="22"/>
        </w:rPr>
      </w:pPr>
    </w:p>
    <w:p w14:paraId="4F876C8F" w14:textId="77777777" w:rsidR="001E4D13" w:rsidRDefault="001E4D13">
      <w:pPr>
        <w:pStyle w:val="BodyText"/>
        <w:rPr>
          <w:sz w:val="22"/>
        </w:rPr>
      </w:pPr>
    </w:p>
    <w:p w14:paraId="4F876C90" w14:textId="77777777" w:rsidR="001E4D13" w:rsidRDefault="001E4D13">
      <w:pPr>
        <w:pStyle w:val="BodyText"/>
        <w:spacing w:before="11"/>
        <w:rPr>
          <w:sz w:val="25"/>
        </w:rPr>
      </w:pPr>
    </w:p>
    <w:p w14:paraId="4F876C91" w14:textId="77777777" w:rsidR="001E4D13" w:rsidRDefault="00247020">
      <w:pPr>
        <w:spacing w:before="1" w:line="285" w:lineRule="auto"/>
        <w:ind w:left="222" w:right="38" w:firstLine="356"/>
        <w:jc w:val="right"/>
        <w:rPr>
          <w:sz w:val="18"/>
        </w:rPr>
      </w:pPr>
      <w:r>
        <w:rPr>
          <w:color w:val="231F20"/>
          <w:sz w:val="18"/>
        </w:rPr>
        <w:t xml:space="preserve">Unterstützender Dienst </w:t>
      </w:r>
      <w:r>
        <w:rPr>
          <w:color w:val="808285"/>
          <w:sz w:val="18"/>
        </w:rPr>
        <w:t>Ein von der App über das Netz in Anspruch genommener Dienst und Teil der Aktivitäten in einem Vorgang.</w:t>
      </w:r>
    </w:p>
    <w:p w14:paraId="4F876C92" w14:textId="77777777" w:rsidR="001E4D13" w:rsidRDefault="001E4D13">
      <w:pPr>
        <w:pStyle w:val="BodyText"/>
        <w:spacing w:before="5"/>
      </w:pPr>
    </w:p>
    <w:p w14:paraId="4F876C93" w14:textId="77777777" w:rsidR="001E4D13" w:rsidRDefault="00247020">
      <w:pPr>
        <w:spacing w:line="285" w:lineRule="auto"/>
        <w:ind w:left="132" w:right="38" w:firstLine="1346"/>
        <w:jc w:val="right"/>
        <w:rPr>
          <w:sz w:val="18"/>
        </w:rPr>
      </w:pPr>
      <w:r>
        <w:rPr>
          <w:color w:val="231F20"/>
          <w:sz w:val="18"/>
        </w:rPr>
        <w:t xml:space="preserve">Port                         </w:t>
      </w:r>
      <w:r>
        <w:rPr>
          <w:color w:val="808285"/>
          <w:sz w:val="18"/>
        </w:rPr>
        <w:t>Ein Kommunikationsendpunkt in einem Computernetz, der Anwendungen bei der Kommunikation miteinander über das Internet unterstützt.</w:t>
      </w:r>
    </w:p>
    <w:p w14:paraId="4F876C94" w14:textId="77777777" w:rsidR="001E4D13" w:rsidRDefault="001E4D13">
      <w:pPr>
        <w:spacing w:line="211" w:lineRule="exact"/>
        <w:ind w:right="38"/>
        <w:jc w:val="right"/>
        <w:rPr>
          <w:sz w:val="18"/>
        </w:rPr>
      </w:pPr>
    </w:p>
    <w:p w14:paraId="4F876C95" w14:textId="77777777" w:rsidR="001E4D13" w:rsidRDefault="00247020">
      <w:pPr>
        <w:pStyle w:val="ListParagraph"/>
        <w:numPr>
          <w:ilvl w:val="0"/>
          <w:numId w:val="19"/>
        </w:numPr>
        <w:tabs>
          <w:tab w:val="left" w:pos="413"/>
        </w:tabs>
        <w:spacing w:before="97" w:line="254" w:lineRule="auto"/>
        <w:ind w:right="1489"/>
        <w:jc w:val="left"/>
        <w:rPr>
          <w:sz w:val="20"/>
        </w:rPr>
      </w:pPr>
      <w:r>
        <w:br w:type="column"/>
      </w:r>
      <w:r>
        <w:rPr>
          <w:color w:val="231F20"/>
          <w:sz w:val="20"/>
        </w:rPr>
        <w:t>Codebasis: Die Entwicklung findet mit einer einzigen Codebasis statt, die durch ein Versionsverwaltungssystem nachverfolgt wird. Es sollte nur ein Repository pro Anwendung zum Einsatz kommen, um die CI/CD-Pipeline so einfach wie möglich zu gestalten.</w:t>
      </w:r>
    </w:p>
    <w:p w14:paraId="4F876C96" w14:textId="77777777" w:rsidR="001E4D13" w:rsidRDefault="00247020">
      <w:pPr>
        <w:pStyle w:val="ListParagraph"/>
        <w:numPr>
          <w:ilvl w:val="0"/>
          <w:numId w:val="19"/>
        </w:numPr>
        <w:tabs>
          <w:tab w:val="left" w:pos="413"/>
        </w:tabs>
        <w:spacing w:before="3" w:line="254" w:lineRule="auto"/>
        <w:ind w:right="1439"/>
        <w:jc w:val="left"/>
        <w:rPr>
          <w:sz w:val="20"/>
        </w:rPr>
      </w:pPr>
      <w:r>
        <w:rPr>
          <w:color w:val="231F20"/>
          <w:sz w:val="20"/>
        </w:rPr>
        <w:t xml:space="preserve">Abhängigkeiten: Abhängigkeiten sollten explizit deklariert und getrennt werden. Konfigurationsmanagementsysteme, wie Chef (Chef, </w:t>
      </w:r>
      <w:proofErr w:type="spellStart"/>
      <w:r>
        <w:rPr>
          <w:color w:val="231F20"/>
          <w:sz w:val="20"/>
        </w:rPr>
        <w:t>o.D</w:t>
      </w:r>
      <w:proofErr w:type="spellEnd"/>
      <w:r>
        <w:rPr>
          <w:color w:val="231F20"/>
          <w:sz w:val="20"/>
        </w:rPr>
        <w:t>.) oder Ansible (</w:t>
      </w:r>
      <w:proofErr w:type="spellStart"/>
      <w:r>
        <w:rPr>
          <w:color w:val="231F20"/>
          <w:sz w:val="20"/>
        </w:rPr>
        <w:t>Red</w:t>
      </w:r>
      <w:proofErr w:type="spellEnd"/>
      <w:r>
        <w:rPr>
          <w:color w:val="231F20"/>
          <w:sz w:val="20"/>
        </w:rPr>
        <w:t xml:space="preserve"> Hat Ansible, </w:t>
      </w:r>
      <w:proofErr w:type="spellStart"/>
      <w:r>
        <w:rPr>
          <w:color w:val="231F20"/>
          <w:sz w:val="20"/>
        </w:rPr>
        <w:t>o.D</w:t>
      </w:r>
      <w:proofErr w:type="spellEnd"/>
      <w:r>
        <w:rPr>
          <w:color w:val="231F20"/>
          <w:sz w:val="20"/>
        </w:rPr>
        <w:t>.-a), können verwendet werden, um Abhängigkeiten auf Systemebene hinzuzufügen.</w:t>
      </w:r>
    </w:p>
    <w:p w14:paraId="4F876C97" w14:textId="77777777" w:rsidR="001E4D13" w:rsidRDefault="00247020">
      <w:pPr>
        <w:pStyle w:val="ListParagraph"/>
        <w:numPr>
          <w:ilvl w:val="0"/>
          <w:numId w:val="19"/>
        </w:numPr>
        <w:tabs>
          <w:tab w:val="left" w:pos="413"/>
        </w:tabs>
        <w:spacing w:before="4" w:line="254" w:lineRule="auto"/>
        <w:ind w:right="1480"/>
        <w:jc w:val="left"/>
        <w:rPr>
          <w:sz w:val="20"/>
        </w:rPr>
      </w:pPr>
      <w:r>
        <w:rPr>
          <w:color w:val="231F20"/>
          <w:sz w:val="20"/>
        </w:rPr>
        <w:t>Konfiguration: Die Konfiguration sollte in der Umgebung gespeichert werden. Es erleichtert die Erstellung einer CI/CD-Pipeline und macht den Vorgang flexibler.</w:t>
      </w:r>
    </w:p>
    <w:p w14:paraId="4F876C98" w14:textId="77777777" w:rsidR="001E4D13" w:rsidRDefault="00247020">
      <w:pPr>
        <w:pStyle w:val="ListParagraph"/>
        <w:numPr>
          <w:ilvl w:val="0"/>
          <w:numId w:val="19"/>
        </w:numPr>
        <w:tabs>
          <w:tab w:val="left" w:pos="413"/>
        </w:tabs>
        <w:spacing w:before="2" w:line="254" w:lineRule="auto"/>
        <w:ind w:right="1631"/>
        <w:jc w:val="left"/>
        <w:rPr>
          <w:sz w:val="20"/>
        </w:rPr>
      </w:pPr>
      <w:r>
        <w:rPr>
          <w:color w:val="231F20"/>
          <w:sz w:val="20"/>
        </w:rPr>
        <w:t>Unterstützende Dienste: Unterstützende Dienste werden wie angeschlossene Ressourcen behandelt. Dadurch können Ressourcenanbieter dynamisch ohne Auswirkungen aufs System ausgetauscht werden, wodurch die CI/CD-Pipeline robuster wird.</w:t>
      </w:r>
    </w:p>
    <w:p w14:paraId="4F876C99" w14:textId="77777777" w:rsidR="001E4D13" w:rsidRDefault="00247020">
      <w:pPr>
        <w:pStyle w:val="ListParagraph"/>
        <w:numPr>
          <w:ilvl w:val="0"/>
          <w:numId w:val="19"/>
        </w:numPr>
        <w:tabs>
          <w:tab w:val="left" w:pos="413"/>
        </w:tabs>
        <w:spacing w:before="4" w:line="254" w:lineRule="auto"/>
        <w:ind w:right="1739"/>
        <w:jc w:val="left"/>
        <w:rPr>
          <w:sz w:val="20"/>
        </w:rPr>
      </w:pPr>
      <w:r>
        <w:rPr>
          <w:color w:val="231F20"/>
          <w:sz w:val="20"/>
        </w:rPr>
        <w:t xml:space="preserve">Drei Phasen: </w:t>
      </w:r>
      <w:proofErr w:type="spellStart"/>
      <w:r>
        <w:rPr>
          <w:color w:val="231F20"/>
          <w:sz w:val="20"/>
        </w:rPr>
        <w:t>Build</w:t>
      </w:r>
      <w:proofErr w:type="spellEnd"/>
      <w:r>
        <w:rPr>
          <w:color w:val="231F20"/>
          <w:sz w:val="20"/>
        </w:rPr>
        <w:t xml:space="preserve">, Release und Ausführung Die </w:t>
      </w:r>
      <w:proofErr w:type="spellStart"/>
      <w:r>
        <w:rPr>
          <w:color w:val="231F20"/>
          <w:sz w:val="20"/>
        </w:rPr>
        <w:t>Build</w:t>
      </w:r>
      <w:proofErr w:type="spellEnd"/>
      <w:r>
        <w:rPr>
          <w:color w:val="231F20"/>
          <w:sz w:val="20"/>
        </w:rPr>
        <w:t xml:space="preserve">- und Ausführungsphasen sollten streng getrennt werden; zur Automatisierung der </w:t>
      </w:r>
      <w:proofErr w:type="spellStart"/>
      <w:r>
        <w:rPr>
          <w:color w:val="231F20"/>
          <w:sz w:val="20"/>
        </w:rPr>
        <w:t>Build</w:t>
      </w:r>
      <w:proofErr w:type="spellEnd"/>
      <w:r>
        <w:rPr>
          <w:color w:val="231F20"/>
          <w:sz w:val="20"/>
        </w:rPr>
        <w:t>- und Bereitstellungsprozesse können CI/CD-Werkzeuge verwendet werden.</w:t>
      </w:r>
    </w:p>
    <w:p w14:paraId="4F876C9A" w14:textId="77777777" w:rsidR="001E4D13" w:rsidRDefault="00247020">
      <w:pPr>
        <w:pStyle w:val="ListParagraph"/>
        <w:numPr>
          <w:ilvl w:val="0"/>
          <w:numId w:val="19"/>
        </w:numPr>
        <w:tabs>
          <w:tab w:val="left" w:pos="413"/>
        </w:tabs>
        <w:spacing w:before="3" w:line="254" w:lineRule="auto"/>
        <w:ind w:right="1592"/>
        <w:jc w:val="left"/>
        <w:rPr>
          <w:sz w:val="20"/>
        </w:rPr>
      </w:pPr>
      <w:r>
        <w:rPr>
          <w:color w:val="231F20"/>
          <w:sz w:val="20"/>
        </w:rPr>
        <w:t>Prozesse: Die Anwendung sollte in einem oder mehreren zustandslosen Prozessen ausgeführt werden. Dadurch wird die Anwendung besonders skalierbar ohne Auswirkungen aufs System. Mögliche Konflikte zwischen der Entwicklung und dem Betrieb können so minimiert werden.</w:t>
      </w:r>
    </w:p>
    <w:p w14:paraId="4F876C9B" w14:textId="77777777" w:rsidR="001E4D13" w:rsidRDefault="00247020">
      <w:pPr>
        <w:pStyle w:val="ListParagraph"/>
        <w:numPr>
          <w:ilvl w:val="0"/>
          <w:numId w:val="19"/>
        </w:numPr>
        <w:tabs>
          <w:tab w:val="left" w:pos="413"/>
        </w:tabs>
        <w:spacing w:before="3" w:line="254" w:lineRule="auto"/>
        <w:ind w:right="1605"/>
        <w:jc w:val="left"/>
        <w:rPr>
          <w:sz w:val="20"/>
        </w:rPr>
      </w:pPr>
      <w:r>
        <w:rPr>
          <w:color w:val="231F20"/>
          <w:sz w:val="20"/>
        </w:rPr>
        <w:t>Bindung an Ports: Dienste werden anhand von Portbindung exportiert. Dabei geht es eher um die Erstellung eigenständiger Anwendungen als um die Bereitstellung auf einem externen Anwendungsserver. Je weniger abhängig die CI/CD-Pipeline von externen Anwendungsserver ist, desto robuster ist sie.</w:t>
      </w:r>
    </w:p>
    <w:p w14:paraId="4F876C9C" w14:textId="77777777" w:rsidR="001E4D13" w:rsidRDefault="00247020">
      <w:pPr>
        <w:pStyle w:val="ListParagraph"/>
        <w:numPr>
          <w:ilvl w:val="0"/>
          <w:numId w:val="19"/>
        </w:numPr>
        <w:tabs>
          <w:tab w:val="left" w:pos="413"/>
        </w:tabs>
        <w:spacing w:before="5" w:line="254" w:lineRule="auto"/>
        <w:ind w:right="2057"/>
        <w:jc w:val="left"/>
        <w:rPr>
          <w:sz w:val="20"/>
        </w:rPr>
      </w:pPr>
      <w:r>
        <w:rPr>
          <w:color w:val="231F20"/>
          <w:sz w:val="20"/>
        </w:rPr>
        <w:t xml:space="preserve">Nebenläufigkeit: </w:t>
      </w:r>
      <w:proofErr w:type="spellStart"/>
      <w:r>
        <w:rPr>
          <w:color w:val="231F20"/>
          <w:sz w:val="20"/>
        </w:rPr>
        <w:t>Aufskalierung</w:t>
      </w:r>
      <w:proofErr w:type="spellEnd"/>
      <w:r>
        <w:rPr>
          <w:color w:val="231F20"/>
          <w:sz w:val="20"/>
        </w:rPr>
        <w:t xml:space="preserve"> erfolgt anhand eines Prozessmodells, wodurch horizontales Skalieren im Gegensatz zum vertikalen Skalieren bevorzugt wird.</w:t>
      </w:r>
    </w:p>
    <w:p w14:paraId="4F876C9D" w14:textId="77777777" w:rsidR="001E4D13" w:rsidRDefault="00247020">
      <w:pPr>
        <w:pStyle w:val="ListParagraph"/>
        <w:numPr>
          <w:ilvl w:val="0"/>
          <w:numId w:val="19"/>
        </w:numPr>
        <w:tabs>
          <w:tab w:val="left" w:pos="413"/>
        </w:tabs>
        <w:spacing w:before="2" w:line="254" w:lineRule="auto"/>
        <w:ind w:right="1794"/>
        <w:jc w:val="left"/>
        <w:rPr>
          <w:sz w:val="20"/>
        </w:rPr>
      </w:pPr>
      <w:r>
        <w:rPr>
          <w:color w:val="231F20"/>
          <w:sz w:val="20"/>
        </w:rPr>
        <w:t>Einweggebrauch: Anwendungen werden durch geringe Startzeit und ordnungsgemäßes Herunterfahren robuster. Wenn ein System strapazierfähiger ist, wird auch die CI/CD-Pipeline belastbarer.</w:t>
      </w:r>
    </w:p>
    <w:p w14:paraId="4F876C9E" w14:textId="77777777" w:rsidR="001E4D13" w:rsidRDefault="00247020">
      <w:pPr>
        <w:pStyle w:val="ListParagraph"/>
        <w:numPr>
          <w:ilvl w:val="0"/>
          <w:numId w:val="19"/>
        </w:numPr>
        <w:tabs>
          <w:tab w:val="left" w:pos="413"/>
        </w:tabs>
        <w:spacing w:before="4" w:line="254" w:lineRule="auto"/>
        <w:ind w:right="1564"/>
        <w:jc w:val="left"/>
        <w:rPr>
          <w:sz w:val="20"/>
        </w:rPr>
      </w:pPr>
      <w:proofErr w:type="spellStart"/>
      <w:r>
        <w:rPr>
          <w:color w:val="231F20"/>
          <w:sz w:val="20"/>
        </w:rPr>
        <w:t>Dev</w:t>
      </w:r>
      <w:proofErr w:type="spellEnd"/>
      <w:r>
        <w:rPr>
          <w:color w:val="231F20"/>
          <w:sz w:val="20"/>
        </w:rPr>
        <w:t>-</w:t>
      </w:r>
      <w:proofErr w:type="spellStart"/>
      <w:r>
        <w:rPr>
          <w:color w:val="231F20"/>
          <w:sz w:val="20"/>
        </w:rPr>
        <w:t>Prod</w:t>
      </w:r>
      <w:proofErr w:type="spellEnd"/>
      <w:r>
        <w:rPr>
          <w:color w:val="231F20"/>
          <w:sz w:val="20"/>
        </w:rPr>
        <w:t xml:space="preserve">-Vergleichbarkeit: Die Entwicklungs-, </w:t>
      </w:r>
      <w:proofErr w:type="spellStart"/>
      <w:r>
        <w:rPr>
          <w:color w:val="231F20"/>
          <w:sz w:val="20"/>
        </w:rPr>
        <w:t>Staging</w:t>
      </w:r>
      <w:proofErr w:type="spellEnd"/>
      <w:r>
        <w:rPr>
          <w:color w:val="231F20"/>
          <w:sz w:val="20"/>
        </w:rPr>
        <w:t>- und Produktionsphasen sollten so ähnlich wie möglich gestaltet werden. Dadurch wird das Risiko von Programmfehlern in einer Umgebung reduziert, wodurch Inkonsistenzen vermindert werden. Konflikte können in der Phase zwischen Entwicklung und Produktion auftreten.</w:t>
      </w:r>
    </w:p>
    <w:p w14:paraId="4F876C9F" w14:textId="77777777" w:rsidR="001E4D13" w:rsidRDefault="001E4D13">
      <w:pPr>
        <w:spacing w:line="254" w:lineRule="auto"/>
        <w:rPr>
          <w:sz w:val="20"/>
        </w:rPr>
        <w:sectPr w:rsidR="001E4D13">
          <w:type w:val="continuous"/>
          <w:pgSz w:w="11910" w:h="16840"/>
          <w:pgMar w:top="1600" w:right="0" w:bottom="280" w:left="460" w:header="0" w:footer="486" w:gutter="0"/>
          <w:cols w:num="2" w:space="720" w:equalWidth="0">
            <w:col w:w="1848" w:space="224"/>
            <w:col w:w="9378"/>
          </w:cols>
        </w:sectPr>
      </w:pPr>
    </w:p>
    <w:p w14:paraId="4F876CA0" w14:textId="77777777" w:rsidR="001E4D13" w:rsidRDefault="001E4D13">
      <w:pPr>
        <w:pStyle w:val="BodyText"/>
        <w:spacing w:before="11"/>
        <w:rPr>
          <w:sz w:val="29"/>
        </w:rPr>
      </w:pPr>
    </w:p>
    <w:p w14:paraId="4F876CA1" w14:textId="77777777" w:rsidR="001E4D13" w:rsidRDefault="00247020">
      <w:pPr>
        <w:spacing w:before="97"/>
        <w:ind w:left="957"/>
        <w:rPr>
          <w:sz w:val="18"/>
        </w:rPr>
      </w:pPr>
      <w:r>
        <w:rPr>
          <w:color w:val="003946"/>
          <w:sz w:val="18"/>
        </w:rPr>
        <w:t>DevOps</w:t>
      </w:r>
    </w:p>
    <w:p w14:paraId="4F876CA2" w14:textId="77777777" w:rsidR="001E4D13" w:rsidRDefault="001E4D13">
      <w:pPr>
        <w:pStyle w:val="BodyText"/>
      </w:pPr>
    </w:p>
    <w:p w14:paraId="4F876CA3" w14:textId="77777777" w:rsidR="001E4D13" w:rsidRDefault="001E4D13">
      <w:pPr>
        <w:pStyle w:val="BodyText"/>
      </w:pPr>
    </w:p>
    <w:p w14:paraId="4F876CA4" w14:textId="77777777" w:rsidR="001E4D13" w:rsidRDefault="001E4D13">
      <w:pPr>
        <w:pStyle w:val="BodyText"/>
      </w:pPr>
    </w:p>
    <w:p w14:paraId="4F876CA5" w14:textId="77777777" w:rsidR="001E4D13" w:rsidRDefault="001E4D13">
      <w:pPr>
        <w:pStyle w:val="BodyText"/>
      </w:pPr>
    </w:p>
    <w:p w14:paraId="4F876CA6" w14:textId="77777777" w:rsidR="001E4D13" w:rsidRDefault="001E4D13">
      <w:pPr>
        <w:pStyle w:val="BodyText"/>
        <w:spacing w:before="10"/>
        <w:rPr>
          <w:sz w:val="16"/>
        </w:rPr>
      </w:pPr>
    </w:p>
    <w:p w14:paraId="4F876CA7" w14:textId="77777777" w:rsidR="001E4D13" w:rsidRDefault="001E4D13">
      <w:pPr>
        <w:rPr>
          <w:sz w:val="16"/>
        </w:rPr>
        <w:sectPr w:rsidR="001E4D13">
          <w:pgSz w:w="11910" w:h="16840"/>
          <w:pgMar w:top="960" w:right="0" w:bottom="680" w:left="460" w:header="0" w:footer="486" w:gutter="0"/>
          <w:cols w:space="720"/>
        </w:sectPr>
      </w:pPr>
    </w:p>
    <w:p w14:paraId="4F876CA8" w14:textId="77777777" w:rsidR="001E4D13" w:rsidRDefault="00247020">
      <w:pPr>
        <w:pStyle w:val="ListParagraph"/>
        <w:numPr>
          <w:ilvl w:val="0"/>
          <w:numId w:val="19"/>
        </w:numPr>
        <w:tabs>
          <w:tab w:val="left" w:pos="1238"/>
        </w:tabs>
        <w:spacing w:before="97" w:line="254" w:lineRule="auto"/>
        <w:ind w:left="1237" w:right="40"/>
        <w:jc w:val="left"/>
        <w:rPr>
          <w:sz w:val="20"/>
        </w:rPr>
      </w:pPr>
      <w:r>
        <w:rPr>
          <w:color w:val="231F20"/>
          <w:sz w:val="20"/>
        </w:rPr>
        <w:t>Protokolle: Protokolle können als Ereignisstrom betrachtet werden. Sie sind bei der Problembehandlung in der Produktionsumgebung unerlässlich, da sie Einblick in die Aktionen im ausgeführten Programm geben und ein Kommunikationstool zwischen Entwicklung und Betrieb sind.</w:t>
      </w:r>
    </w:p>
    <w:p w14:paraId="4F876CA9" w14:textId="77777777" w:rsidR="001E4D13" w:rsidRDefault="00247020">
      <w:pPr>
        <w:pStyle w:val="ListParagraph"/>
        <w:numPr>
          <w:ilvl w:val="0"/>
          <w:numId w:val="19"/>
        </w:numPr>
        <w:tabs>
          <w:tab w:val="left" w:pos="1238"/>
        </w:tabs>
        <w:spacing w:before="4" w:line="254" w:lineRule="auto"/>
        <w:ind w:left="1237" w:right="50"/>
        <w:jc w:val="left"/>
        <w:rPr>
          <w:sz w:val="20"/>
        </w:rPr>
      </w:pPr>
      <w:r>
        <w:rPr>
          <w:color w:val="231F20"/>
          <w:sz w:val="20"/>
        </w:rPr>
        <w:t>Admin-Prozesse: Administrative Prozesse sollten als inklusive Prozesse ausgeführt werden. Die Modularität der benötigten Prozesse wird dadurch verbessert, was wiederum die Modularität der CI/CD-Pipelinekomponenten erhöht.</w:t>
      </w:r>
    </w:p>
    <w:p w14:paraId="4F876CAA" w14:textId="77777777" w:rsidR="001E4D13" w:rsidRDefault="001E4D13">
      <w:pPr>
        <w:pStyle w:val="BodyText"/>
        <w:rPr>
          <w:sz w:val="24"/>
        </w:rPr>
      </w:pPr>
    </w:p>
    <w:p w14:paraId="4F876CAB" w14:textId="77777777" w:rsidR="001E4D13" w:rsidRDefault="001E4D13">
      <w:pPr>
        <w:pStyle w:val="BodyText"/>
        <w:spacing w:before="8"/>
        <w:rPr>
          <w:sz w:val="32"/>
        </w:rPr>
      </w:pPr>
    </w:p>
    <w:p w14:paraId="4F876CAC" w14:textId="77777777" w:rsidR="001E4D13" w:rsidRDefault="00247020">
      <w:pPr>
        <w:pStyle w:val="Heading3"/>
        <w:numPr>
          <w:ilvl w:val="1"/>
          <w:numId w:val="21"/>
        </w:numPr>
        <w:tabs>
          <w:tab w:val="left" w:pos="1525"/>
        </w:tabs>
        <w:ind w:left="1524" w:hanging="568"/>
        <w:jc w:val="left"/>
      </w:pPr>
      <w:r>
        <w:rPr>
          <w:color w:val="003946"/>
        </w:rPr>
        <w:t>Aufbau einer DevOps-Infrastruktur</w:t>
      </w:r>
    </w:p>
    <w:p w14:paraId="4F876CAD" w14:textId="77777777" w:rsidR="001E4D13" w:rsidRDefault="00247020">
      <w:pPr>
        <w:pStyle w:val="BodyText"/>
        <w:spacing w:before="263" w:line="254" w:lineRule="auto"/>
        <w:ind w:left="957"/>
        <w:jc w:val="both"/>
      </w:pPr>
      <w:r>
        <w:rPr>
          <w:color w:val="231F20"/>
        </w:rPr>
        <w:t>In diesem Abschnitt befassen wir uns mit dem Aufbau einer DevOps-Infrastruktur. Obwohl eine umfassende Diskussion dieses Themas hier nicht möglich ist, legen wir hier mindestens den Grundstein. Wie zuvor behandelt, ist DevOps eine Kultur, die auf die Förderung von Zusammenarbeit und Kommunikation zwischen Entwicklungs- und Betriebsteams abgerichtet ist. Die Einführung der CI/CD-Pipeline wird oft zur technischen Implementierung des DevOps-Ansatzes empfohlen. Die verschiedenen Schritte der CI/CD-Pipeline stellen die verschiedenen Unteraufgaben, die in Pipelinephasen unterteilt sind, dar. Diese Schritte sind generell denen der DevOPs-Pipeline ähnlich. Sie können sich jedoch je nach gewählter und eingesetzter Technologie auch von ihnen unterscheiden. Da es immer mehr CI/CD-Werkzeuge auf dem Markt gibt, ist es nicht leicht, die richtigen auszusuchen. Allerdings gibt es relativ wenige, die schon seit Jahren auf dem Markt und in weitverbreitendem Einsatz sind. Ein Tool, das näher besprochen werden sollte, ist Jenkins.</w:t>
      </w:r>
    </w:p>
    <w:p w14:paraId="4F876CAE" w14:textId="77777777" w:rsidR="001E4D13" w:rsidRDefault="001E4D13">
      <w:pPr>
        <w:pStyle w:val="BodyText"/>
        <w:rPr>
          <w:sz w:val="24"/>
        </w:rPr>
      </w:pPr>
    </w:p>
    <w:p w14:paraId="4F876CAF" w14:textId="77777777" w:rsidR="001E4D13" w:rsidRDefault="00247020">
      <w:pPr>
        <w:pStyle w:val="Heading6"/>
        <w:spacing w:before="204"/>
      </w:pPr>
      <w:r>
        <w:rPr>
          <w:color w:val="003946"/>
        </w:rPr>
        <w:t>CI/CD und Jenkins</w:t>
      </w:r>
    </w:p>
    <w:p w14:paraId="4F876CB0" w14:textId="77777777" w:rsidR="001E4D13" w:rsidRDefault="001E4D13">
      <w:pPr>
        <w:pStyle w:val="BodyText"/>
        <w:spacing w:before="1"/>
        <w:rPr>
          <w:rFonts w:ascii="Trebuchet MS"/>
          <w:sz w:val="26"/>
        </w:rPr>
      </w:pPr>
    </w:p>
    <w:p w14:paraId="4F876CB1" w14:textId="77777777" w:rsidR="001E4D13" w:rsidRDefault="00247020">
      <w:pPr>
        <w:pStyle w:val="BodyText"/>
        <w:spacing w:before="1" w:line="254" w:lineRule="auto"/>
        <w:ind w:left="957"/>
        <w:jc w:val="both"/>
      </w:pPr>
      <w:r>
        <w:rPr>
          <w:color w:val="231F20"/>
        </w:rPr>
        <w:t xml:space="preserve">Jenkins ist ein führender Open-Source-Automatisierungsserver, der Hunderte von Plugins zur Unterstützung von </w:t>
      </w:r>
      <w:proofErr w:type="spellStart"/>
      <w:r>
        <w:rPr>
          <w:color w:val="231F20"/>
        </w:rPr>
        <w:t>Build</w:t>
      </w:r>
      <w:proofErr w:type="spellEnd"/>
      <w:r>
        <w:rPr>
          <w:color w:val="231F20"/>
        </w:rPr>
        <w:t xml:space="preserve">-, Bereitstellungs- und Automatisierungsprozessen jeglicher Projekte anbietet.  Jenkins ist eine Java-Anwendung und wird in Web-Containern ausgeführt. Es kann mit vielen verschiedenen Versionsverwaltungssystemen verwendet werden und hat Plugins für verschiedene Technologien und Bereitstellungsszenarien (Jenkins, </w:t>
      </w:r>
      <w:proofErr w:type="spellStart"/>
      <w:r>
        <w:rPr>
          <w:color w:val="231F20"/>
        </w:rPr>
        <w:t>o.D</w:t>
      </w:r>
      <w:proofErr w:type="spellEnd"/>
      <w:r>
        <w:rPr>
          <w:color w:val="231F20"/>
        </w:rPr>
        <w:t>.-a). Eine der bekanntesten Kombinationen für eine robuste Infrastruktur mit einer CI/CD-</w:t>
      </w:r>
      <w:proofErr w:type="spellStart"/>
      <w:r>
        <w:rPr>
          <w:color w:val="231F20"/>
        </w:rPr>
        <w:t>Toolskette</w:t>
      </w:r>
      <w:proofErr w:type="spellEnd"/>
      <w:r>
        <w:rPr>
          <w:color w:val="231F20"/>
        </w:rPr>
        <w:t xml:space="preserve"> besteht aus Git, Jenkins, Docker und Kubernetes.</w:t>
      </w:r>
    </w:p>
    <w:p w14:paraId="4F876CB2" w14:textId="77777777" w:rsidR="001E4D13" w:rsidRDefault="001E4D13">
      <w:pPr>
        <w:pStyle w:val="BodyText"/>
        <w:spacing w:before="10"/>
        <w:rPr>
          <w:sz w:val="21"/>
        </w:rPr>
      </w:pPr>
    </w:p>
    <w:p w14:paraId="4F876CB3" w14:textId="77777777" w:rsidR="001E4D13" w:rsidRDefault="00247020">
      <w:pPr>
        <w:pStyle w:val="BodyText"/>
        <w:spacing w:before="1" w:line="254" w:lineRule="auto"/>
        <w:ind w:left="957"/>
        <w:jc w:val="both"/>
      </w:pPr>
      <w:r>
        <w:rPr>
          <w:color w:val="231F20"/>
        </w:rPr>
        <w:t xml:space="preserve">Git ist ein Open-Source-Versionsverwaltungssystem. Mit Git kann die Versionierung von Projekten und Dateien, die sich durch die Mitarbeit vieler ändern, vorgenommen werden (Git, </w:t>
      </w:r>
      <w:proofErr w:type="spellStart"/>
      <w:r>
        <w:rPr>
          <w:color w:val="231F20"/>
        </w:rPr>
        <w:t>o.D</w:t>
      </w:r>
      <w:proofErr w:type="spellEnd"/>
      <w:r>
        <w:rPr>
          <w:color w:val="231F20"/>
        </w:rPr>
        <w:t xml:space="preserve">.) Docker wird zur Isolierung von Anwendungen anhand von Container-Virtualisierung verwendet. Container sind für die unabhängige Bereitstellung und Ausführung von Microservice-Apps ideal, da mehrere Teile einer Anwendung in Microservices auf derselben Hardware unabhängig voneinander ausgeführt werden können. Gleichzeitig können die einzelnen Komponenten und Lebenszyklen besser gesteuert werden (Docker, </w:t>
      </w:r>
      <w:proofErr w:type="spellStart"/>
      <w:r>
        <w:rPr>
          <w:color w:val="231F20"/>
        </w:rPr>
        <w:t>o.D</w:t>
      </w:r>
      <w:proofErr w:type="spellEnd"/>
      <w:r>
        <w:rPr>
          <w:color w:val="231F20"/>
        </w:rPr>
        <w:t xml:space="preserve">.-a). Docker vereinfacht die Bereitstellung von Anwendungen, da Container mit allen notwendigen Paketen leicht transportiert und als Dateien installiert werden können. Kubernetes, auch unter der Abkürzung k8s bekannt, ist eine Open-Source-Plattform, die die Automatisierung und Orchestrierung des Betriebs von Linux-Containern ermöglicht (Kubernetes, </w:t>
      </w:r>
      <w:proofErr w:type="spellStart"/>
      <w:r>
        <w:rPr>
          <w:color w:val="231F20"/>
        </w:rPr>
        <w:t>o.D</w:t>
      </w:r>
      <w:proofErr w:type="spellEnd"/>
      <w:r>
        <w:rPr>
          <w:color w:val="231F20"/>
        </w:rPr>
        <w:t>.). Das folgende Diagramm zeigt den Setup mit Git, Jenkins, Docker und Kubernetes.</w:t>
      </w:r>
    </w:p>
    <w:p w14:paraId="4F876CB4" w14:textId="77777777" w:rsidR="001E4D13" w:rsidRDefault="00247020">
      <w:pPr>
        <w:spacing w:before="116" w:line="288" w:lineRule="auto"/>
        <w:ind w:left="355" w:right="1050"/>
        <w:jc w:val="both"/>
        <w:rPr>
          <w:sz w:val="18"/>
        </w:rPr>
      </w:pPr>
      <w:r>
        <w:br w:type="column"/>
      </w:r>
      <w:r>
        <w:rPr>
          <w:color w:val="231F20"/>
          <w:sz w:val="18"/>
        </w:rPr>
        <w:t xml:space="preserve">Prozessmodell </w:t>
      </w:r>
      <w:r>
        <w:rPr>
          <w:color w:val="808285"/>
          <w:sz w:val="18"/>
        </w:rPr>
        <w:t>Ein Modell aus einer Sequenz von Phasen und Aufgaben, die den gesamten Systemlebenszyklus abdecken.</w:t>
      </w:r>
    </w:p>
    <w:p w14:paraId="4F876CB5" w14:textId="77777777" w:rsidR="001E4D13" w:rsidRDefault="001E4D13">
      <w:pPr>
        <w:spacing w:line="283" w:lineRule="auto"/>
        <w:ind w:left="355" w:right="615"/>
        <w:jc w:val="both"/>
        <w:rPr>
          <w:sz w:val="18"/>
        </w:rPr>
      </w:pPr>
    </w:p>
    <w:p w14:paraId="4F876CB6" w14:textId="77777777" w:rsidR="001E4D13" w:rsidRDefault="001E4D13">
      <w:pPr>
        <w:pStyle w:val="BodyText"/>
        <w:rPr>
          <w:sz w:val="21"/>
        </w:rPr>
      </w:pPr>
    </w:p>
    <w:p w14:paraId="4F876CB7" w14:textId="77777777" w:rsidR="001E4D13" w:rsidRDefault="00247020">
      <w:pPr>
        <w:spacing w:line="283" w:lineRule="auto"/>
        <w:ind w:left="355" w:right="615"/>
        <w:rPr>
          <w:sz w:val="18"/>
        </w:rPr>
      </w:pPr>
      <w:r>
        <w:rPr>
          <w:color w:val="231F20"/>
          <w:sz w:val="18"/>
        </w:rPr>
        <w:t xml:space="preserve">Ordnungsgemäßes Herunterfahren </w:t>
      </w:r>
      <w:r>
        <w:rPr>
          <w:color w:val="808285"/>
          <w:sz w:val="18"/>
        </w:rPr>
        <w:t>Die Fähigkeit eines Betriebssystems, alle Prozesse sicher abzuschalten und Verbindungen sicher abzuschließen, wenn im laufenden System ein Abschaltesignal eingeht.</w:t>
      </w:r>
    </w:p>
    <w:p w14:paraId="4F876CB8" w14:textId="77777777" w:rsidR="001E4D13" w:rsidRDefault="001E4D13">
      <w:pPr>
        <w:pStyle w:val="BodyText"/>
        <w:rPr>
          <w:sz w:val="22"/>
        </w:rPr>
      </w:pPr>
    </w:p>
    <w:p w14:paraId="4F876CB9" w14:textId="77777777" w:rsidR="001E4D13" w:rsidRDefault="001E4D13">
      <w:pPr>
        <w:pStyle w:val="BodyText"/>
        <w:rPr>
          <w:sz w:val="22"/>
        </w:rPr>
      </w:pPr>
    </w:p>
    <w:p w14:paraId="4F876CBA" w14:textId="77777777" w:rsidR="001E4D13" w:rsidRDefault="001E4D13">
      <w:pPr>
        <w:pStyle w:val="BodyText"/>
        <w:rPr>
          <w:sz w:val="22"/>
        </w:rPr>
      </w:pPr>
    </w:p>
    <w:p w14:paraId="4F876CBB" w14:textId="77777777" w:rsidR="001E4D13" w:rsidRDefault="001E4D13">
      <w:pPr>
        <w:pStyle w:val="BodyText"/>
        <w:rPr>
          <w:sz w:val="22"/>
        </w:rPr>
      </w:pPr>
    </w:p>
    <w:p w14:paraId="4F876CBC" w14:textId="77777777" w:rsidR="001E4D13" w:rsidRDefault="001E4D13">
      <w:pPr>
        <w:pStyle w:val="BodyText"/>
        <w:rPr>
          <w:sz w:val="22"/>
        </w:rPr>
      </w:pPr>
    </w:p>
    <w:p w14:paraId="4F876CBD" w14:textId="77777777" w:rsidR="001E4D13" w:rsidRDefault="001E4D13">
      <w:pPr>
        <w:pStyle w:val="BodyText"/>
        <w:rPr>
          <w:sz w:val="22"/>
        </w:rPr>
      </w:pPr>
    </w:p>
    <w:p w14:paraId="4F876CBE" w14:textId="77777777" w:rsidR="001E4D13" w:rsidRDefault="001E4D13">
      <w:pPr>
        <w:pStyle w:val="BodyText"/>
        <w:rPr>
          <w:sz w:val="22"/>
        </w:rPr>
      </w:pPr>
    </w:p>
    <w:p w14:paraId="4F876CBF" w14:textId="77777777" w:rsidR="001E4D13" w:rsidRDefault="001E4D13">
      <w:pPr>
        <w:pStyle w:val="BodyText"/>
        <w:rPr>
          <w:sz w:val="22"/>
        </w:rPr>
      </w:pPr>
    </w:p>
    <w:p w14:paraId="4F876CC0" w14:textId="77777777" w:rsidR="001E4D13" w:rsidRDefault="001E4D13">
      <w:pPr>
        <w:pStyle w:val="BodyText"/>
        <w:rPr>
          <w:sz w:val="22"/>
        </w:rPr>
      </w:pPr>
    </w:p>
    <w:p w14:paraId="4F876CC1" w14:textId="77777777" w:rsidR="001E4D13" w:rsidRDefault="001E4D13">
      <w:pPr>
        <w:pStyle w:val="BodyText"/>
        <w:rPr>
          <w:sz w:val="22"/>
        </w:rPr>
      </w:pPr>
    </w:p>
    <w:p w14:paraId="4F876CC2" w14:textId="77777777" w:rsidR="001E4D13" w:rsidRDefault="001E4D13">
      <w:pPr>
        <w:pStyle w:val="BodyText"/>
        <w:rPr>
          <w:sz w:val="22"/>
        </w:rPr>
      </w:pPr>
    </w:p>
    <w:p w14:paraId="4F876CC3" w14:textId="77777777" w:rsidR="001E4D13" w:rsidRDefault="001E4D13">
      <w:pPr>
        <w:pStyle w:val="BodyText"/>
        <w:rPr>
          <w:sz w:val="22"/>
        </w:rPr>
      </w:pPr>
    </w:p>
    <w:p w14:paraId="4F876CC4" w14:textId="77777777" w:rsidR="001E4D13" w:rsidRDefault="00247020">
      <w:pPr>
        <w:spacing w:before="165"/>
        <w:ind w:left="355"/>
        <w:rPr>
          <w:sz w:val="18"/>
        </w:rPr>
      </w:pPr>
      <w:r>
        <w:rPr>
          <w:color w:val="231F20"/>
          <w:sz w:val="18"/>
        </w:rPr>
        <w:t>Container</w:t>
      </w:r>
    </w:p>
    <w:p w14:paraId="4F876CC5" w14:textId="77777777" w:rsidR="001E4D13" w:rsidRDefault="00247020">
      <w:pPr>
        <w:spacing w:before="43" w:line="283" w:lineRule="auto"/>
        <w:ind w:left="355" w:right="558"/>
        <w:rPr>
          <w:sz w:val="18"/>
        </w:rPr>
      </w:pPr>
      <w:r>
        <w:rPr>
          <w:color w:val="808285"/>
          <w:sz w:val="18"/>
        </w:rPr>
        <w:t>Eine Standardsoftwareeinheit, in der Code und alle Abhängigkeiten zusammen gespeichert werden, so dass die Anwendung schnell und zuverlässig in verschiedenen Umgebungen ausgeführt werden kann.</w:t>
      </w:r>
    </w:p>
    <w:p w14:paraId="4F876CC6"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6CC7" w14:textId="77777777" w:rsidR="001E4D13" w:rsidRDefault="001E4D13">
      <w:pPr>
        <w:pStyle w:val="BodyText"/>
      </w:pPr>
    </w:p>
    <w:p w14:paraId="4F876CC8" w14:textId="77777777" w:rsidR="001E4D13" w:rsidRDefault="001E4D13">
      <w:pPr>
        <w:pStyle w:val="BodyText"/>
      </w:pPr>
    </w:p>
    <w:p w14:paraId="4F876CC9" w14:textId="77777777" w:rsidR="001E4D13" w:rsidRDefault="001E4D13">
      <w:pPr>
        <w:pStyle w:val="BodyText"/>
      </w:pPr>
    </w:p>
    <w:p w14:paraId="4F876CCA" w14:textId="77777777" w:rsidR="001E4D13" w:rsidRDefault="001E4D13">
      <w:pPr>
        <w:pStyle w:val="BodyText"/>
      </w:pPr>
    </w:p>
    <w:p w14:paraId="4F876CCB" w14:textId="77777777" w:rsidR="001E4D13" w:rsidRDefault="001E4D13">
      <w:pPr>
        <w:pStyle w:val="BodyText"/>
      </w:pPr>
    </w:p>
    <w:p w14:paraId="4F876CCC" w14:textId="77777777" w:rsidR="001E4D13" w:rsidRDefault="001E4D13">
      <w:pPr>
        <w:pStyle w:val="BodyText"/>
      </w:pPr>
    </w:p>
    <w:p w14:paraId="4F876CCD" w14:textId="77777777" w:rsidR="001E4D13" w:rsidRDefault="001E4D13">
      <w:pPr>
        <w:pStyle w:val="BodyText"/>
      </w:pPr>
    </w:p>
    <w:p w14:paraId="4F876CCE" w14:textId="77777777" w:rsidR="001E4D13" w:rsidRDefault="001E4D13">
      <w:pPr>
        <w:sectPr w:rsidR="001E4D13">
          <w:pgSz w:w="11910" w:h="16840"/>
          <w:pgMar w:top="960" w:right="0" w:bottom="680" w:left="460" w:header="0" w:footer="486" w:gutter="0"/>
          <w:cols w:space="720"/>
        </w:sectPr>
      </w:pPr>
    </w:p>
    <w:p w14:paraId="4F876CCF" w14:textId="77777777" w:rsidR="001E4D13" w:rsidRDefault="001E4D13">
      <w:pPr>
        <w:pStyle w:val="BodyText"/>
        <w:spacing w:before="2"/>
        <w:rPr>
          <w:sz w:val="22"/>
        </w:rPr>
      </w:pPr>
    </w:p>
    <w:p w14:paraId="4F876CD0" w14:textId="77777777" w:rsidR="001E4D13" w:rsidRDefault="00247020">
      <w:pPr>
        <w:ind w:right="38"/>
        <w:jc w:val="right"/>
        <w:rPr>
          <w:sz w:val="18"/>
        </w:rPr>
      </w:pPr>
      <w:proofErr w:type="spellStart"/>
      <w:r>
        <w:rPr>
          <w:color w:val="231F20"/>
          <w:sz w:val="18"/>
        </w:rPr>
        <w:t>Versionsverwaltungssystem</w:t>
      </w:r>
      <w:r>
        <w:rPr>
          <w:color w:val="808285"/>
          <w:sz w:val="18"/>
        </w:rPr>
        <w:t>Ein</w:t>
      </w:r>
      <w:proofErr w:type="spellEnd"/>
      <w:r>
        <w:rPr>
          <w:color w:val="808285"/>
          <w:sz w:val="18"/>
        </w:rPr>
        <w:t xml:space="preserve"> System, das Änderungen an einer Datei oder einem Dateiensatz speichert, so dass bestimmte Versionen später wieder abgerufen werden können.</w:t>
      </w:r>
    </w:p>
    <w:p w14:paraId="4F876CD1" w14:textId="77777777" w:rsidR="001E4D13" w:rsidRDefault="001E4D13">
      <w:pPr>
        <w:spacing w:before="40" w:line="285" w:lineRule="auto"/>
        <w:ind w:left="163" w:right="38" w:firstLine="1335"/>
        <w:jc w:val="right"/>
        <w:rPr>
          <w:sz w:val="18"/>
        </w:rPr>
      </w:pPr>
    </w:p>
    <w:p w14:paraId="4F876CD2" w14:textId="77777777" w:rsidR="001E4D13" w:rsidRDefault="001E4D13">
      <w:pPr>
        <w:spacing w:line="213" w:lineRule="exact"/>
        <w:ind w:right="38"/>
        <w:jc w:val="right"/>
        <w:rPr>
          <w:sz w:val="18"/>
        </w:rPr>
      </w:pPr>
    </w:p>
    <w:p w14:paraId="4F876CD3" w14:textId="77777777" w:rsidR="001E4D13" w:rsidRDefault="00247020">
      <w:pPr>
        <w:spacing w:before="7" w:after="24"/>
        <w:rPr>
          <w:sz w:val="20"/>
        </w:rPr>
      </w:pPr>
      <w:r>
        <w:br w:type="column"/>
      </w:r>
    </w:p>
    <w:p w14:paraId="4F876CD4" w14:textId="77777777" w:rsidR="001E4D13" w:rsidRDefault="00247020">
      <w:pPr>
        <w:pStyle w:val="BodyText"/>
        <w:ind w:left="163"/>
      </w:pPr>
      <w:r>
        <w:rPr>
          <w:noProof/>
        </w:rPr>
        <w:drawing>
          <wp:inline distT="0" distB="0" distL="0" distR="0" wp14:anchorId="4F877900" wp14:editId="4F877901">
            <wp:extent cx="4971865" cy="4181855"/>
            <wp:effectExtent l="0" t="0" r="0" b="0"/>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48" cstate="print"/>
                    <a:stretch>
                      <a:fillRect/>
                    </a:stretch>
                  </pic:blipFill>
                  <pic:spPr>
                    <a:xfrm>
                      <a:off x="0" y="0"/>
                      <a:ext cx="4971865" cy="4181855"/>
                    </a:xfrm>
                    <a:prstGeom prst="rect">
                      <a:avLst/>
                    </a:prstGeom>
                  </pic:spPr>
                </pic:pic>
              </a:graphicData>
            </a:graphic>
          </wp:inline>
        </w:drawing>
      </w:r>
    </w:p>
    <w:p w14:paraId="4F876CD5" w14:textId="77777777" w:rsidR="001E4D13" w:rsidRDefault="00247020">
      <w:pPr>
        <w:pStyle w:val="BodyText"/>
        <w:spacing w:before="150"/>
        <w:ind w:left="163"/>
      </w:pPr>
      <w:r>
        <w:rPr>
          <w:color w:val="231F20"/>
        </w:rPr>
        <w:t>Mit dem oben dargestellten Setup werden folgende automatische Schritte durchgeführt:</w:t>
      </w:r>
    </w:p>
    <w:p w14:paraId="4F876CD6" w14:textId="77777777" w:rsidR="001E4D13" w:rsidRDefault="001E4D13">
      <w:pPr>
        <w:pStyle w:val="BodyText"/>
        <w:spacing w:before="7"/>
        <w:rPr>
          <w:sz w:val="22"/>
        </w:rPr>
      </w:pPr>
    </w:p>
    <w:p w14:paraId="4F876CD7" w14:textId="77777777" w:rsidR="001E4D13" w:rsidRDefault="00247020">
      <w:pPr>
        <w:pStyle w:val="ListParagraph"/>
        <w:numPr>
          <w:ilvl w:val="0"/>
          <w:numId w:val="18"/>
        </w:numPr>
        <w:tabs>
          <w:tab w:val="left" w:pos="444"/>
        </w:tabs>
        <w:spacing w:before="1" w:line="254" w:lineRule="auto"/>
        <w:ind w:right="1623"/>
        <w:rPr>
          <w:sz w:val="20"/>
        </w:rPr>
      </w:pPr>
      <w:r>
        <w:rPr>
          <w:color w:val="231F20"/>
          <w:sz w:val="20"/>
        </w:rPr>
        <w:t xml:space="preserve">Codeänderungen werden in Git (Git, </w:t>
      </w:r>
      <w:proofErr w:type="spellStart"/>
      <w:r>
        <w:rPr>
          <w:color w:val="231F20"/>
          <w:sz w:val="20"/>
        </w:rPr>
        <w:t>o.D</w:t>
      </w:r>
      <w:proofErr w:type="spellEnd"/>
      <w:r>
        <w:rPr>
          <w:color w:val="231F20"/>
          <w:sz w:val="20"/>
        </w:rPr>
        <w:t>.) oder einem anderen Versionsverwaltungssystem committet.</w:t>
      </w:r>
    </w:p>
    <w:p w14:paraId="4F876CD8" w14:textId="77777777" w:rsidR="001E4D13" w:rsidRDefault="00247020">
      <w:pPr>
        <w:pStyle w:val="ListParagraph"/>
        <w:numPr>
          <w:ilvl w:val="0"/>
          <w:numId w:val="18"/>
        </w:numPr>
        <w:tabs>
          <w:tab w:val="left" w:pos="444"/>
        </w:tabs>
        <w:spacing w:before="2" w:line="254" w:lineRule="auto"/>
        <w:ind w:right="1480"/>
        <w:rPr>
          <w:sz w:val="20"/>
        </w:rPr>
      </w:pPr>
      <w:r>
        <w:rPr>
          <w:color w:val="231F20"/>
          <w:sz w:val="20"/>
        </w:rPr>
        <w:t xml:space="preserve">Jeder Commit in GitHub löst automatisch einen </w:t>
      </w:r>
      <w:proofErr w:type="spellStart"/>
      <w:r>
        <w:rPr>
          <w:color w:val="231F20"/>
          <w:sz w:val="20"/>
        </w:rPr>
        <w:t>Build</w:t>
      </w:r>
      <w:proofErr w:type="spellEnd"/>
      <w:r>
        <w:rPr>
          <w:color w:val="231F20"/>
          <w:sz w:val="20"/>
        </w:rPr>
        <w:t xml:space="preserve"> in Jenkins aus. Jenkins verwendet beispielsweise Maven (Apache Maven Project, </w:t>
      </w:r>
      <w:proofErr w:type="spellStart"/>
      <w:r>
        <w:rPr>
          <w:color w:val="231F20"/>
          <w:sz w:val="20"/>
        </w:rPr>
        <w:t>o.D</w:t>
      </w:r>
      <w:proofErr w:type="spellEnd"/>
      <w:r>
        <w:rPr>
          <w:color w:val="231F20"/>
          <w:sz w:val="20"/>
        </w:rPr>
        <w:t>.; Jenkins, o. D.-b), um den Java-Code eines Projekts zu kompilieren, Modultests auszuführen und weitere Prüfungen, wie z.B. Code Coverage, Codequalität usw., vorzunehmen.</w:t>
      </w:r>
    </w:p>
    <w:p w14:paraId="4F876CD9" w14:textId="77777777" w:rsidR="001E4D13" w:rsidRDefault="00247020">
      <w:pPr>
        <w:pStyle w:val="ListParagraph"/>
        <w:numPr>
          <w:ilvl w:val="0"/>
          <w:numId w:val="18"/>
        </w:numPr>
        <w:tabs>
          <w:tab w:val="left" w:pos="444"/>
        </w:tabs>
        <w:spacing w:before="5" w:line="254" w:lineRule="auto"/>
        <w:ind w:right="1517"/>
        <w:rPr>
          <w:sz w:val="20"/>
        </w:rPr>
      </w:pPr>
      <w:r>
        <w:rPr>
          <w:color w:val="231F20"/>
          <w:sz w:val="20"/>
        </w:rPr>
        <w:t>Nach der erfolgreichen Kompilierung und Kontrolle des Codes erstellt Jenkins ein neues Docker-Image und fügt es durch einen Push in die Docker-Registrierung ein.</w:t>
      </w:r>
    </w:p>
    <w:p w14:paraId="4F876CDA" w14:textId="77777777" w:rsidR="001E4D13" w:rsidRDefault="00247020">
      <w:pPr>
        <w:pStyle w:val="ListParagraph"/>
        <w:numPr>
          <w:ilvl w:val="0"/>
          <w:numId w:val="18"/>
        </w:numPr>
        <w:tabs>
          <w:tab w:val="left" w:pos="444"/>
        </w:tabs>
        <w:spacing w:before="2"/>
        <w:ind w:hanging="281"/>
        <w:rPr>
          <w:sz w:val="20"/>
        </w:rPr>
      </w:pPr>
      <w:r>
        <w:rPr>
          <w:color w:val="231F20"/>
          <w:sz w:val="20"/>
        </w:rPr>
        <w:t>Jenkins meldet Kubernetes, dass ein neues Image zur Bereitstellung verfügbar ist.</w:t>
      </w:r>
    </w:p>
    <w:p w14:paraId="4F876CDB" w14:textId="77777777" w:rsidR="001E4D13" w:rsidRDefault="00247020">
      <w:pPr>
        <w:pStyle w:val="ListParagraph"/>
        <w:numPr>
          <w:ilvl w:val="0"/>
          <w:numId w:val="18"/>
        </w:numPr>
        <w:tabs>
          <w:tab w:val="left" w:pos="444"/>
        </w:tabs>
        <w:spacing w:line="254" w:lineRule="auto"/>
        <w:ind w:right="1510"/>
        <w:rPr>
          <w:sz w:val="20"/>
        </w:rPr>
      </w:pPr>
      <w:r>
        <w:rPr>
          <w:color w:val="231F20"/>
          <w:sz w:val="20"/>
        </w:rPr>
        <w:t>Kubernetes führt einen Pull des neuen Docker-Images aus der Docker-Registrierung durch und stellt es bereit.</w:t>
      </w:r>
    </w:p>
    <w:p w14:paraId="4F876CDC" w14:textId="77777777" w:rsidR="001E4D13" w:rsidRDefault="001E4D13">
      <w:pPr>
        <w:pStyle w:val="BodyText"/>
        <w:spacing w:before="6"/>
        <w:rPr>
          <w:sz w:val="21"/>
        </w:rPr>
      </w:pPr>
    </w:p>
    <w:p w14:paraId="4F876CDD" w14:textId="77777777" w:rsidR="001E4D13" w:rsidRDefault="00247020">
      <w:pPr>
        <w:pStyle w:val="BodyText"/>
        <w:spacing w:line="254" w:lineRule="auto"/>
        <w:ind w:left="163" w:right="1413" w:hanging="1"/>
      </w:pPr>
      <w:r>
        <w:rPr>
          <w:color w:val="231F20"/>
        </w:rPr>
        <w:t>Zum besseren Verständnis des obigen Ablaufs müssen wir uns die Docker-Technologie näher ansehen.</w:t>
      </w:r>
    </w:p>
    <w:p w14:paraId="4F876CDE" w14:textId="77777777" w:rsidR="001E4D13" w:rsidRDefault="001E4D13">
      <w:pPr>
        <w:spacing w:line="254" w:lineRule="auto"/>
        <w:sectPr w:rsidR="001E4D13">
          <w:type w:val="continuous"/>
          <w:pgSz w:w="11910" w:h="16840"/>
          <w:pgMar w:top="1600" w:right="0" w:bottom="280" w:left="460" w:header="0" w:footer="486" w:gutter="0"/>
          <w:cols w:num="2" w:space="720" w:equalWidth="0">
            <w:col w:w="1848" w:space="193"/>
            <w:col w:w="9409"/>
          </w:cols>
        </w:sectPr>
      </w:pPr>
    </w:p>
    <w:p w14:paraId="4F876CDF" w14:textId="77777777" w:rsidR="001E4D13" w:rsidRDefault="001E4D13">
      <w:pPr>
        <w:pStyle w:val="BodyText"/>
        <w:spacing w:before="11"/>
        <w:rPr>
          <w:sz w:val="29"/>
        </w:rPr>
      </w:pPr>
    </w:p>
    <w:p w14:paraId="4F876CE0" w14:textId="77777777" w:rsidR="001E4D13" w:rsidRDefault="00247020">
      <w:pPr>
        <w:spacing w:before="97"/>
        <w:ind w:left="957"/>
        <w:rPr>
          <w:sz w:val="18"/>
        </w:rPr>
      </w:pPr>
      <w:r>
        <w:rPr>
          <w:color w:val="003946"/>
          <w:sz w:val="18"/>
        </w:rPr>
        <w:t>DevOps</w:t>
      </w:r>
    </w:p>
    <w:p w14:paraId="4F876CE1" w14:textId="77777777" w:rsidR="001E4D13" w:rsidRDefault="001E4D13">
      <w:pPr>
        <w:pStyle w:val="BodyText"/>
      </w:pPr>
    </w:p>
    <w:p w14:paraId="4F876CE2" w14:textId="77777777" w:rsidR="001E4D13" w:rsidRDefault="001E4D13">
      <w:pPr>
        <w:pStyle w:val="BodyText"/>
      </w:pPr>
    </w:p>
    <w:p w14:paraId="4F876CE3" w14:textId="77777777" w:rsidR="001E4D13" w:rsidRDefault="001E4D13">
      <w:pPr>
        <w:pStyle w:val="BodyText"/>
      </w:pPr>
    </w:p>
    <w:p w14:paraId="4F876CE4" w14:textId="77777777" w:rsidR="001E4D13" w:rsidRDefault="001E4D13">
      <w:pPr>
        <w:pStyle w:val="BodyText"/>
      </w:pPr>
    </w:p>
    <w:p w14:paraId="4F876CE5" w14:textId="77777777" w:rsidR="001E4D13" w:rsidRDefault="001E4D13">
      <w:pPr>
        <w:pStyle w:val="BodyText"/>
      </w:pPr>
    </w:p>
    <w:p w14:paraId="4F876CE6" w14:textId="77777777" w:rsidR="001E4D13" w:rsidRDefault="001E4D13">
      <w:pPr>
        <w:pStyle w:val="BodyText"/>
        <w:spacing w:before="10"/>
        <w:rPr>
          <w:sz w:val="22"/>
        </w:rPr>
      </w:pPr>
    </w:p>
    <w:p w14:paraId="4F876CE7" w14:textId="77777777" w:rsidR="001E4D13" w:rsidRDefault="00247020">
      <w:pPr>
        <w:pStyle w:val="Heading6"/>
        <w:jc w:val="left"/>
      </w:pPr>
      <w:r>
        <w:rPr>
          <w:color w:val="003946"/>
        </w:rPr>
        <w:t>Docker</w:t>
      </w:r>
    </w:p>
    <w:p w14:paraId="4F876CE8" w14:textId="77777777" w:rsidR="001E4D13" w:rsidRDefault="001E4D13">
      <w:pPr>
        <w:pStyle w:val="BodyText"/>
        <w:spacing w:before="2"/>
        <w:rPr>
          <w:rFonts w:ascii="Trebuchet MS"/>
          <w:sz w:val="26"/>
        </w:rPr>
      </w:pPr>
    </w:p>
    <w:p w14:paraId="4F876CE9" w14:textId="77777777" w:rsidR="001E4D13" w:rsidRDefault="00247020">
      <w:pPr>
        <w:pStyle w:val="BodyText"/>
        <w:spacing w:line="254" w:lineRule="auto"/>
        <w:ind w:left="957" w:right="2661"/>
        <w:jc w:val="both"/>
      </w:pPr>
      <w:r>
        <w:rPr>
          <w:color w:val="231F20"/>
        </w:rPr>
        <w:t>Docker ermöglicht es, Anwendungen und die zugehörigen Abhängigkeiten (z.B. Laufzeit-Frameworks und Bibliotheken) in ein Image zu packen und auf jeder beliebigen Maschine auszuführen. Vereinfacht gesagt enthält ein Image die Elemente, die zur Anwendungsausführung notwendig sind. Dazu muss die Docker-Engine nur auf dem Computer installiert sein. Docker liest dann das Image und erstellt einen Container, der auf allen Plattformen (Smartphone, Laptop oder in der Cloud) läuft. Es gibt viele Gründe, warum Docker beliebt ist (</w:t>
      </w:r>
      <w:proofErr w:type="spellStart"/>
      <w:r>
        <w:rPr>
          <w:color w:val="231F20"/>
        </w:rPr>
        <w:t>Tozzi</w:t>
      </w:r>
      <w:proofErr w:type="spellEnd"/>
      <w:r>
        <w:rPr>
          <w:color w:val="231F20"/>
        </w:rPr>
        <w:t>, 2017). Zum einen wird durch Docker die bestehende Linux-Containerfunktionalität (z.B. durch die Versionsverwaltung von Images und Containern) erweitert. Zudem können Docker-Images sehr leicht beschrieben, gebaut und zwischen den Systemen transportiert werden. Sie eignen sich im Vergleich zu virtuellen Maschinen auch dazu, hochvertrauliche Ressourcen zu verwalten. Es gibt viele Unterschiede zwischen virtuellen Maschinen und Containern. Der größte liegt in der Möglichkeit, Betriebssysteme so in einem Container zu virtualisieren, dass mehrere Workloads auf einer einzigen Instanz eines Betriebssystems ausgeführt werden können. Auf virtuellen Maschinen laufen Betriebssysteminstanzen auf virtualisierter Hardware. Docker ist Open Source, verfügbar für Windows, Linux und Mac OS und hat eine große Community mit Lernprogrammen und ausgezeichneter Dokumentation.</w:t>
      </w:r>
    </w:p>
    <w:p w14:paraId="4F876CEA" w14:textId="77777777" w:rsidR="001E4D13" w:rsidRDefault="001E4D13">
      <w:pPr>
        <w:pStyle w:val="BodyText"/>
        <w:spacing w:before="11"/>
        <w:rPr>
          <w:sz w:val="22"/>
        </w:rPr>
      </w:pPr>
    </w:p>
    <w:p w14:paraId="4F876CEB" w14:textId="77777777" w:rsidR="001E4D13" w:rsidRDefault="00247020">
      <w:pPr>
        <w:pStyle w:val="BodyText"/>
        <w:ind w:left="957"/>
        <w:jc w:val="both"/>
      </w:pPr>
      <w:r>
        <w:rPr>
          <w:color w:val="231F20"/>
        </w:rPr>
        <w:t>Folgende Docker-spezifischen Ausdrücke sollte man kennen (Docker, o. D.-b).</w:t>
      </w:r>
    </w:p>
    <w:p w14:paraId="4F876CEC" w14:textId="77777777" w:rsidR="001E4D13" w:rsidRDefault="001E4D13">
      <w:pPr>
        <w:pStyle w:val="BodyText"/>
        <w:spacing w:before="7"/>
        <w:rPr>
          <w:sz w:val="22"/>
        </w:rPr>
      </w:pPr>
    </w:p>
    <w:p w14:paraId="4F876CED" w14:textId="77777777" w:rsidR="001E4D13" w:rsidRDefault="00247020">
      <w:pPr>
        <w:pStyle w:val="ListParagraph"/>
        <w:numPr>
          <w:ilvl w:val="1"/>
          <w:numId w:val="18"/>
        </w:numPr>
        <w:tabs>
          <w:tab w:val="left" w:pos="1237"/>
          <w:tab w:val="left" w:pos="1238"/>
        </w:tabs>
        <w:spacing w:before="0"/>
        <w:ind w:hanging="281"/>
        <w:rPr>
          <w:sz w:val="20"/>
        </w:rPr>
      </w:pPr>
      <w:r>
        <w:rPr>
          <w:color w:val="231F20"/>
          <w:sz w:val="20"/>
        </w:rPr>
        <w:t>Docker-Datei: Eine Textdatei mit Befehlen zur Erstellung eines Image.</w:t>
      </w:r>
    </w:p>
    <w:p w14:paraId="4F876CEE" w14:textId="77777777" w:rsidR="001E4D13" w:rsidRDefault="00247020">
      <w:pPr>
        <w:pStyle w:val="ListParagraph"/>
        <w:numPr>
          <w:ilvl w:val="1"/>
          <w:numId w:val="18"/>
        </w:numPr>
        <w:tabs>
          <w:tab w:val="left" w:pos="1237"/>
          <w:tab w:val="left" w:pos="1238"/>
        </w:tabs>
        <w:spacing w:line="254" w:lineRule="auto"/>
        <w:ind w:right="2709"/>
        <w:rPr>
          <w:sz w:val="20"/>
        </w:rPr>
      </w:pPr>
      <w:r>
        <w:rPr>
          <w:color w:val="231F20"/>
          <w:sz w:val="20"/>
        </w:rPr>
        <w:t xml:space="preserve">Image: Ein Docker-Image besteht aus Elementen, wie Code, </w:t>
      </w:r>
      <w:proofErr w:type="spellStart"/>
      <w:r>
        <w:rPr>
          <w:color w:val="231F20"/>
          <w:sz w:val="20"/>
        </w:rPr>
        <w:t>Config</w:t>
      </w:r>
      <w:proofErr w:type="spellEnd"/>
      <w:r>
        <w:rPr>
          <w:color w:val="231F20"/>
          <w:sz w:val="20"/>
        </w:rPr>
        <w:t xml:space="preserve">-Dateien, Umgebungsvariablen, Bibliotheken und </w:t>
      </w:r>
      <w:proofErr w:type="spellStart"/>
      <w:r>
        <w:rPr>
          <w:color w:val="231F20"/>
          <w:sz w:val="20"/>
        </w:rPr>
        <w:t>Runtime</w:t>
      </w:r>
      <w:proofErr w:type="spellEnd"/>
      <w:r>
        <w:rPr>
          <w:color w:val="231F20"/>
          <w:sz w:val="20"/>
        </w:rPr>
        <w:t>-System, die zur Ausführung einer Anwendung als Container notwendig sind.</w:t>
      </w:r>
    </w:p>
    <w:p w14:paraId="4F876CEF" w14:textId="77777777" w:rsidR="001E4D13" w:rsidRDefault="00247020">
      <w:pPr>
        <w:pStyle w:val="ListParagraph"/>
        <w:numPr>
          <w:ilvl w:val="1"/>
          <w:numId w:val="18"/>
        </w:numPr>
        <w:tabs>
          <w:tab w:val="left" w:pos="1237"/>
          <w:tab w:val="left" w:pos="1238"/>
        </w:tabs>
        <w:spacing w:before="4" w:line="254" w:lineRule="auto"/>
        <w:ind w:right="3096"/>
        <w:rPr>
          <w:sz w:val="20"/>
        </w:rPr>
      </w:pPr>
      <w:r>
        <w:rPr>
          <w:color w:val="231F20"/>
          <w:sz w:val="20"/>
        </w:rPr>
        <w:t>Container: Eine Standardeinheit, die spontan erstellt werden kann, um eine bestimmte Anwendung oder eine Umgebung bereitzustellen.</w:t>
      </w:r>
    </w:p>
    <w:p w14:paraId="4F876CF0" w14:textId="77777777" w:rsidR="001E4D13" w:rsidRDefault="00247020">
      <w:pPr>
        <w:pStyle w:val="ListParagraph"/>
        <w:numPr>
          <w:ilvl w:val="1"/>
          <w:numId w:val="18"/>
        </w:numPr>
        <w:tabs>
          <w:tab w:val="left" w:pos="1237"/>
          <w:tab w:val="left" w:pos="1238"/>
        </w:tabs>
        <w:spacing w:before="2"/>
        <w:ind w:hanging="281"/>
        <w:rPr>
          <w:sz w:val="20"/>
        </w:rPr>
      </w:pPr>
      <w:r>
        <w:rPr>
          <w:color w:val="231F20"/>
          <w:sz w:val="20"/>
        </w:rPr>
        <w:t>Docker-Registrierung: Ein Dienst für Docker-Images und -</w:t>
      </w:r>
      <w:proofErr w:type="spellStart"/>
      <w:r>
        <w:rPr>
          <w:color w:val="231F20"/>
          <w:sz w:val="20"/>
        </w:rPr>
        <w:t>Repositories</w:t>
      </w:r>
      <w:proofErr w:type="spellEnd"/>
      <w:r>
        <w:rPr>
          <w:color w:val="231F20"/>
          <w:sz w:val="20"/>
        </w:rPr>
        <w:t>.</w:t>
      </w:r>
    </w:p>
    <w:p w14:paraId="4F876CF1" w14:textId="77777777" w:rsidR="001E4D13" w:rsidRDefault="00247020">
      <w:pPr>
        <w:pStyle w:val="ListParagraph"/>
        <w:numPr>
          <w:ilvl w:val="1"/>
          <w:numId w:val="18"/>
        </w:numPr>
        <w:tabs>
          <w:tab w:val="left" w:pos="1237"/>
          <w:tab w:val="left" w:pos="1238"/>
        </w:tabs>
        <w:spacing w:line="254" w:lineRule="auto"/>
        <w:ind w:right="2822"/>
        <w:rPr>
          <w:sz w:val="20"/>
        </w:rPr>
      </w:pPr>
      <w:r>
        <w:rPr>
          <w:color w:val="231F20"/>
          <w:sz w:val="20"/>
        </w:rPr>
        <w:t>Docker-</w:t>
      </w:r>
      <w:proofErr w:type="spellStart"/>
      <w:r>
        <w:rPr>
          <w:color w:val="231F20"/>
          <w:sz w:val="20"/>
        </w:rPr>
        <w:t>Daemon</w:t>
      </w:r>
      <w:proofErr w:type="spellEnd"/>
      <w:r>
        <w:rPr>
          <w:color w:val="231F20"/>
          <w:sz w:val="20"/>
        </w:rPr>
        <w:t xml:space="preserve">: Ein Server, hier ein langes Serverprogramm, das als </w:t>
      </w:r>
      <w:proofErr w:type="spellStart"/>
      <w:r>
        <w:rPr>
          <w:color w:val="231F20"/>
          <w:sz w:val="20"/>
        </w:rPr>
        <w:t>Daemon</w:t>
      </w:r>
      <w:proofErr w:type="spellEnd"/>
      <w:r>
        <w:rPr>
          <w:color w:val="231F20"/>
          <w:sz w:val="20"/>
        </w:rPr>
        <w:t xml:space="preserve">-Prozess bezeichnet wird. Ein </w:t>
      </w:r>
      <w:proofErr w:type="spellStart"/>
      <w:r>
        <w:rPr>
          <w:color w:val="231F20"/>
          <w:sz w:val="20"/>
        </w:rPr>
        <w:t>Daemon</w:t>
      </w:r>
      <w:proofErr w:type="spellEnd"/>
      <w:r>
        <w:rPr>
          <w:color w:val="231F20"/>
          <w:sz w:val="20"/>
        </w:rPr>
        <w:t xml:space="preserve"> ist ein Linux- oder UNIX-Programm, das im Hintergrund abläuft und daher auch als Hintergrundprogramm bezeichnet wird.</w:t>
      </w:r>
    </w:p>
    <w:p w14:paraId="4F876CF2" w14:textId="77777777" w:rsidR="001E4D13" w:rsidRDefault="00247020">
      <w:pPr>
        <w:pStyle w:val="ListParagraph"/>
        <w:numPr>
          <w:ilvl w:val="1"/>
          <w:numId w:val="18"/>
        </w:numPr>
        <w:tabs>
          <w:tab w:val="left" w:pos="1237"/>
          <w:tab w:val="left" w:pos="1238"/>
        </w:tabs>
        <w:spacing w:before="4" w:line="254" w:lineRule="auto"/>
        <w:ind w:right="2758"/>
        <w:rPr>
          <w:sz w:val="20"/>
        </w:rPr>
      </w:pPr>
      <w:r>
        <w:rPr>
          <w:color w:val="231F20"/>
          <w:sz w:val="20"/>
        </w:rPr>
        <w:t xml:space="preserve">Docker-REST-API: Schnittstellen, die Programme zur Kommunikation mit dem </w:t>
      </w:r>
      <w:proofErr w:type="spellStart"/>
      <w:r>
        <w:rPr>
          <w:color w:val="231F20"/>
          <w:sz w:val="20"/>
        </w:rPr>
        <w:t>Daemon</w:t>
      </w:r>
      <w:proofErr w:type="spellEnd"/>
      <w:r>
        <w:rPr>
          <w:color w:val="231F20"/>
          <w:sz w:val="20"/>
        </w:rPr>
        <w:t xml:space="preserve"> und zur Übermittlung von Anweisungen verwenden können.</w:t>
      </w:r>
    </w:p>
    <w:p w14:paraId="4F876CF3" w14:textId="77777777" w:rsidR="001E4D13" w:rsidRDefault="00247020">
      <w:pPr>
        <w:pStyle w:val="ListParagraph"/>
        <w:numPr>
          <w:ilvl w:val="1"/>
          <w:numId w:val="18"/>
        </w:numPr>
        <w:tabs>
          <w:tab w:val="left" w:pos="1237"/>
          <w:tab w:val="left" w:pos="1238"/>
        </w:tabs>
        <w:spacing w:before="2" w:line="254" w:lineRule="auto"/>
        <w:ind w:right="2838"/>
        <w:rPr>
          <w:sz w:val="20"/>
        </w:rPr>
      </w:pPr>
      <w:r>
        <w:rPr>
          <w:color w:val="231F20"/>
          <w:sz w:val="20"/>
        </w:rPr>
        <w:t>Docker-Client: Der Client hat eine Kommandozeile, mit der die Container der Docker-Engine erstellt, ausgeführt und gestoppt werden können. Primär ermöglicht der Docker-Client es, Images aus der Registrierung zu pullen und auf dem Docker-Host auszuführen.</w:t>
      </w:r>
    </w:p>
    <w:p w14:paraId="4F876CF4" w14:textId="77777777" w:rsidR="001E4D13" w:rsidRDefault="00247020">
      <w:pPr>
        <w:pStyle w:val="ListParagraph"/>
        <w:numPr>
          <w:ilvl w:val="1"/>
          <w:numId w:val="18"/>
        </w:numPr>
        <w:tabs>
          <w:tab w:val="left" w:pos="1237"/>
          <w:tab w:val="left" w:pos="1238"/>
        </w:tabs>
        <w:spacing w:before="5" w:line="254" w:lineRule="auto"/>
        <w:ind w:right="2686"/>
        <w:rPr>
          <w:sz w:val="20"/>
        </w:rPr>
      </w:pPr>
      <w:r>
        <w:rPr>
          <w:color w:val="231F20"/>
          <w:sz w:val="20"/>
        </w:rPr>
        <w:t>Docker-Engine: Eine Client-Server-Anwendung aus Docker-</w:t>
      </w:r>
      <w:proofErr w:type="spellStart"/>
      <w:r>
        <w:rPr>
          <w:color w:val="231F20"/>
          <w:sz w:val="20"/>
        </w:rPr>
        <w:t>Daemon</w:t>
      </w:r>
      <w:proofErr w:type="spellEnd"/>
      <w:r>
        <w:rPr>
          <w:color w:val="231F20"/>
          <w:sz w:val="20"/>
        </w:rPr>
        <w:t>, der Docker-REST-API und dem Docker-Client. Die Schnittstelle zwischen den Host-Ressourcen und den ausgeführten Containern. Docker-Container können auf allen Systemen, auf denen eine Docker-Engine installiert ist, ausgeführt werden.</w:t>
      </w:r>
    </w:p>
    <w:p w14:paraId="4F876CF5" w14:textId="77777777" w:rsidR="001E4D13" w:rsidRDefault="00247020">
      <w:pPr>
        <w:pStyle w:val="ListParagraph"/>
        <w:numPr>
          <w:ilvl w:val="1"/>
          <w:numId w:val="18"/>
        </w:numPr>
        <w:tabs>
          <w:tab w:val="left" w:pos="1237"/>
          <w:tab w:val="left" w:pos="1238"/>
        </w:tabs>
        <w:spacing w:before="5" w:line="254" w:lineRule="auto"/>
        <w:ind w:right="2724"/>
        <w:rPr>
          <w:sz w:val="20"/>
        </w:rPr>
      </w:pPr>
      <w:r>
        <w:rPr>
          <w:color w:val="231F20"/>
          <w:sz w:val="20"/>
        </w:rPr>
        <w:t>Docker-Netz: Docker unterstützt anhand von Netztreibern auch Netzcontainer.</w:t>
      </w:r>
    </w:p>
    <w:p w14:paraId="4F876CF6" w14:textId="77777777" w:rsidR="001E4D13" w:rsidRDefault="00247020">
      <w:pPr>
        <w:pStyle w:val="ListParagraph"/>
        <w:numPr>
          <w:ilvl w:val="1"/>
          <w:numId w:val="18"/>
        </w:numPr>
        <w:tabs>
          <w:tab w:val="left" w:pos="1237"/>
          <w:tab w:val="left" w:pos="1238"/>
        </w:tabs>
        <w:spacing w:before="2" w:line="254" w:lineRule="auto"/>
        <w:ind w:right="2698"/>
        <w:rPr>
          <w:sz w:val="20"/>
        </w:rPr>
      </w:pPr>
      <w:r>
        <w:rPr>
          <w:color w:val="231F20"/>
          <w:sz w:val="20"/>
        </w:rPr>
        <w:t>Docker-Volume: Der bevorzugte Mechanismus für persistente, durch Docker-Container generierte Daten, die dann auch von den Containern genutzt werden.</w:t>
      </w:r>
    </w:p>
    <w:p w14:paraId="4F876CF7" w14:textId="77777777" w:rsidR="001E4D13" w:rsidRDefault="001E4D13">
      <w:pPr>
        <w:pStyle w:val="BodyText"/>
        <w:spacing w:before="6"/>
        <w:rPr>
          <w:sz w:val="21"/>
        </w:rPr>
      </w:pPr>
    </w:p>
    <w:p w14:paraId="4F876CF8" w14:textId="77777777" w:rsidR="001E4D13" w:rsidRDefault="00247020">
      <w:pPr>
        <w:pStyle w:val="BodyText"/>
        <w:ind w:left="957"/>
        <w:jc w:val="both"/>
      </w:pPr>
      <w:r>
        <w:rPr>
          <w:color w:val="231F20"/>
        </w:rPr>
        <w:t>Das folgende Diagramm zeigt die Hauptkomponenten des Docker-Systems.</w:t>
      </w:r>
    </w:p>
    <w:p w14:paraId="4F876CF9" w14:textId="77777777" w:rsidR="001E4D13" w:rsidRDefault="001E4D13">
      <w:pPr>
        <w:jc w:val="both"/>
        <w:sectPr w:rsidR="001E4D13">
          <w:pgSz w:w="11910" w:h="16840"/>
          <w:pgMar w:top="960" w:right="0" w:bottom="680" w:left="460" w:header="0" w:footer="486" w:gutter="0"/>
          <w:cols w:space="720"/>
        </w:sectPr>
      </w:pPr>
    </w:p>
    <w:p w14:paraId="4F876CFA" w14:textId="77777777" w:rsidR="001E4D13" w:rsidRDefault="001E4D13">
      <w:pPr>
        <w:pStyle w:val="BodyText"/>
      </w:pPr>
    </w:p>
    <w:p w14:paraId="4F876CFB" w14:textId="77777777" w:rsidR="001E4D13" w:rsidRDefault="001E4D13">
      <w:pPr>
        <w:pStyle w:val="BodyText"/>
      </w:pPr>
    </w:p>
    <w:p w14:paraId="4F876CFC" w14:textId="77777777" w:rsidR="001E4D13" w:rsidRDefault="001E4D13">
      <w:pPr>
        <w:pStyle w:val="BodyText"/>
      </w:pPr>
    </w:p>
    <w:p w14:paraId="4F876CFD" w14:textId="77777777" w:rsidR="001E4D13" w:rsidRDefault="001E4D13">
      <w:pPr>
        <w:pStyle w:val="BodyText"/>
      </w:pPr>
    </w:p>
    <w:p w14:paraId="4F876CFE" w14:textId="77777777" w:rsidR="001E4D13" w:rsidRDefault="001E4D13">
      <w:pPr>
        <w:pStyle w:val="BodyText"/>
      </w:pPr>
    </w:p>
    <w:p w14:paraId="4F876CFF" w14:textId="77777777" w:rsidR="001E4D13" w:rsidRDefault="001E4D13">
      <w:pPr>
        <w:pStyle w:val="BodyText"/>
      </w:pPr>
    </w:p>
    <w:p w14:paraId="4F876D00" w14:textId="77777777" w:rsidR="001E4D13" w:rsidRDefault="001E4D13">
      <w:pPr>
        <w:pStyle w:val="BodyText"/>
      </w:pPr>
    </w:p>
    <w:p w14:paraId="4F876D01" w14:textId="77777777" w:rsidR="001E4D13" w:rsidRDefault="001E4D13">
      <w:pPr>
        <w:pStyle w:val="BodyText"/>
        <w:spacing w:before="6"/>
        <w:rPr>
          <w:sz w:val="22"/>
        </w:rPr>
      </w:pPr>
    </w:p>
    <w:p w14:paraId="4F876D02" w14:textId="77777777" w:rsidR="001E4D13" w:rsidRDefault="00247020">
      <w:pPr>
        <w:pStyle w:val="BodyText"/>
        <w:ind w:left="2204"/>
      </w:pPr>
      <w:r>
        <w:rPr>
          <w:noProof/>
        </w:rPr>
        <w:drawing>
          <wp:inline distT="0" distB="0" distL="0" distR="0" wp14:anchorId="4F877902" wp14:editId="4F877903">
            <wp:extent cx="4968241" cy="2810255"/>
            <wp:effectExtent l="0" t="0" r="0" b="0"/>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49" cstate="print"/>
                    <a:stretch>
                      <a:fillRect/>
                    </a:stretch>
                  </pic:blipFill>
                  <pic:spPr>
                    <a:xfrm>
                      <a:off x="0" y="0"/>
                      <a:ext cx="4968241" cy="2810255"/>
                    </a:xfrm>
                    <a:prstGeom prst="rect">
                      <a:avLst/>
                    </a:prstGeom>
                  </pic:spPr>
                </pic:pic>
              </a:graphicData>
            </a:graphic>
          </wp:inline>
        </w:drawing>
      </w:r>
    </w:p>
    <w:p w14:paraId="4F876D03" w14:textId="77777777" w:rsidR="001E4D13" w:rsidRDefault="001E4D13">
      <w:pPr>
        <w:pStyle w:val="BodyText"/>
      </w:pPr>
    </w:p>
    <w:p w14:paraId="4F876D04" w14:textId="77777777" w:rsidR="001E4D13" w:rsidRDefault="001E4D13">
      <w:pPr>
        <w:pStyle w:val="BodyText"/>
        <w:spacing w:before="2"/>
      </w:pPr>
    </w:p>
    <w:p w14:paraId="4F876D05" w14:textId="0E9660BE" w:rsidR="001E4D13" w:rsidRDefault="00247020">
      <w:pPr>
        <w:pStyle w:val="BodyText"/>
        <w:spacing w:line="254" w:lineRule="auto"/>
        <w:ind w:left="2204" w:right="1415"/>
        <w:jc w:val="both"/>
      </w:pPr>
      <w:r>
        <w:rPr>
          <w:color w:val="231F20"/>
        </w:rPr>
        <w:t xml:space="preserve">Ein Container wird durch ein Image gestartet (Container bestehen aus Images). Ein Image ist ein auszuführendes Paket, das alles, was zur Ausführung nötig ist (d.h. den Code, ein </w:t>
      </w:r>
      <w:proofErr w:type="spellStart"/>
      <w:r>
        <w:rPr>
          <w:color w:val="231F20"/>
        </w:rPr>
        <w:t>Runtime</w:t>
      </w:r>
      <w:proofErr w:type="spellEnd"/>
      <w:r>
        <w:rPr>
          <w:color w:val="231F20"/>
        </w:rPr>
        <w:t>-System, Bibliotheken, Umgebungsvariablen und Konfigurationsdateien), enthält.</w:t>
      </w:r>
    </w:p>
    <w:p w14:paraId="4F876D06" w14:textId="77777777" w:rsidR="001E4D13" w:rsidRDefault="001E4D13">
      <w:pPr>
        <w:pStyle w:val="BodyText"/>
        <w:spacing w:before="7"/>
        <w:rPr>
          <w:sz w:val="21"/>
        </w:rPr>
      </w:pPr>
    </w:p>
    <w:p w14:paraId="4F876D07" w14:textId="77777777" w:rsidR="001E4D13" w:rsidRDefault="001E4D13">
      <w:pPr>
        <w:pStyle w:val="ListParagraph"/>
        <w:numPr>
          <w:ilvl w:val="2"/>
          <w:numId w:val="18"/>
        </w:numPr>
        <w:tabs>
          <w:tab w:val="left" w:pos="2484"/>
          <w:tab w:val="left" w:pos="2485"/>
        </w:tabs>
        <w:spacing w:before="0"/>
        <w:ind w:hanging="281"/>
        <w:rPr>
          <w:sz w:val="20"/>
        </w:rPr>
      </w:pPr>
    </w:p>
    <w:p w14:paraId="4F876D08" w14:textId="77777777" w:rsidR="001E4D13" w:rsidRDefault="001E4D13">
      <w:pPr>
        <w:pStyle w:val="ListParagraph"/>
        <w:numPr>
          <w:ilvl w:val="2"/>
          <w:numId w:val="18"/>
        </w:numPr>
        <w:tabs>
          <w:tab w:val="left" w:pos="2484"/>
          <w:tab w:val="left" w:pos="2485"/>
        </w:tabs>
        <w:ind w:hanging="281"/>
        <w:rPr>
          <w:sz w:val="20"/>
        </w:rPr>
      </w:pPr>
    </w:p>
    <w:p w14:paraId="4F876D09" w14:textId="77777777" w:rsidR="001E4D13" w:rsidRDefault="001E4D13">
      <w:pPr>
        <w:pStyle w:val="ListParagraph"/>
        <w:numPr>
          <w:ilvl w:val="2"/>
          <w:numId w:val="18"/>
        </w:numPr>
        <w:tabs>
          <w:tab w:val="left" w:pos="2484"/>
          <w:tab w:val="left" w:pos="2485"/>
        </w:tabs>
        <w:ind w:hanging="281"/>
        <w:rPr>
          <w:sz w:val="20"/>
        </w:rPr>
      </w:pPr>
    </w:p>
    <w:p w14:paraId="4F876D0A" w14:textId="77777777" w:rsidR="001E4D13" w:rsidRDefault="001E4D13">
      <w:pPr>
        <w:pStyle w:val="ListParagraph"/>
        <w:numPr>
          <w:ilvl w:val="2"/>
          <w:numId w:val="18"/>
        </w:numPr>
        <w:tabs>
          <w:tab w:val="left" w:pos="2484"/>
          <w:tab w:val="left" w:pos="2485"/>
        </w:tabs>
        <w:ind w:hanging="281"/>
        <w:rPr>
          <w:sz w:val="20"/>
        </w:rPr>
      </w:pPr>
    </w:p>
    <w:p w14:paraId="4F876D0B" w14:textId="77777777" w:rsidR="001E4D13" w:rsidRDefault="001E4D13">
      <w:pPr>
        <w:pStyle w:val="ListParagraph"/>
        <w:numPr>
          <w:ilvl w:val="2"/>
          <w:numId w:val="18"/>
        </w:numPr>
        <w:tabs>
          <w:tab w:val="left" w:pos="2484"/>
          <w:tab w:val="left" w:pos="2485"/>
        </w:tabs>
        <w:ind w:hanging="281"/>
        <w:rPr>
          <w:sz w:val="20"/>
        </w:rPr>
      </w:pPr>
    </w:p>
    <w:p w14:paraId="4F876D0C" w14:textId="77777777" w:rsidR="001E4D13" w:rsidRDefault="001E4D13">
      <w:pPr>
        <w:pStyle w:val="BodyText"/>
        <w:spacing w:before="7"/>
        <w:rPr>
          <w:sz w:val="22"/>
        </w:rPr>
      </w:pPr>
    </w:p>
    <w:p w14:paraId="4F876D0D" w14:textId="77777777" w:rsidR="001E4D13" w:rsidRDefault="00247020">
      <w:pPr>
        <w:pStyle w:val="BodyText"/>
        <w:spacing w:line="254" w:lineRule="auto"/>
        <w:ind w:left="2204" w:right="1420"/>
        <w:jc w:val="both"/>
      </w:pPr>
      <w:r>
        <w:rPr>
          <w:color w:val="231F20"/>
        </w:rPr>
        <w:t>Das folgende Diagramm zeigt Docker-Images und -Container und ihre Beziehung zueinander.</w:t>
      </w:r>
    </w:p>
    <w:p w14:paraId="4F876D0E" w14:textId="77777777" w:rsidR="001E4D13" w:rsidRDefault="001E4D13">
      <w:pPr>
        <w:spacing w:line="254" w:lineRule="auto"/>
        <w:jc w:val="both"/>
        <w:sectPr w:rsidR="001E4D13">
          <w:pgSz w:w="11910" w:h="16840"/>
          <w:pgMar w:top="960" w:right="0" w:bottom="680" w:left="460" w:header="0" w:footer="486" w:gutter="0"/>
          <w:cols w:space="720"/>
        </w:sectPr>
      </w:pPr>
    </w:p>
    <w:p w14:paraId="4F876D0F" w14:textId="77777777" w:rsidR="001E4D13" w:rsidRDefault="001E4D13">
      <w:pPr>
        <w:pStyle w:val="BodyText"/>
        <w:spacing w:before="11"/>
        <w:rPr>
          <w:sz w:val="29"/>
        </w:rPr>
      </w:pPr>
    </w:p>
    <w:p w14:paraId="4F876D10" w14:textId="77777777" w:rsidR="001E4D13" w:rsidRDefault="00247020">
      <w:pPr>
        <w:spacing w:before="97"/>
        <w:ind w:left="957"/>
        <w:rPr>
          <w:sz w:val="18"/>
        </w:rPr>
      </w:pPr>
      <w:r>
        <w:rPr>
          <w:color w:val="003946"/>
          <w:sz w:val="18"/>
        </w:rPr>
        <w:t>DevOps</w:t>
      </w:r>
    </w:p>
    <w:p w14:paraId="4F876D11" w14:textId="77777777" w:rsidR="001E4D13" w:rsidRDefault="001E4D13">
      <w:pPr>
        <w:pStyle w:val="BodyText"/>
      </w:pPr>
    </w:p>
    <w:p w14:paraId="4F876D12" w14:textId="77777777" w:rsidR="001E4D13" w:rsidRDefault="001E4D13">
      <w:pPr>
        <w:pStyle w:val="BodyText"/>
      </w:pPr>
    </w:p>
    <w:p w14:paraId="4F876D13" w14:textId="77777777" w:rsidR="001E4D13" w:rsidRDefault="001E4D13">
      <w:pPr>
        <w:pStyle w:val="BodyText"/>
      </w:pPr>
    </w:p>
    <w:p w14:paraId="4F876D14" w14:textId="77777777" w:rsidR="001E4D13" w:rsidRDefault="001E4D13">
      <w:pPr>
        <w:pStyle w:val="BodyText"/>
      </w:pPr>
    </w:p>
    <w:p w14:paraId="4F876D15" w14:textId="77777777" w:rsidR="001E4D13" w:rsidRDefault="00247020">
      <w:pPr>
        <w:pStyle w:val="BodyText"/>
        <w:spacing w:before="9"/>
        <w:rPr>
          <w:sz w:val="24"/>
        </w:rPr>
      </w:pPr>
      <w:r>
        <w:rPr>
          <w:noProof/>
        </w:rPr>
        <w:drawing>
          <wp:anchor distT="0" distB="0" distL="0" distR="0" simplePos="0" relativeHeight="20" behindDoc="0" locked="0" layoutInCell="1" allowOverlap="1" wp14:anchorId="4F877904" wp14:editId="4F877905">
            <wp:simplePos x="0" y="0"/>
            <wp:positionH relativeFrom="page">
              <wp:posOffset>900000</wp:posOffset>
            </wp:positionH>
            <wp:positionV relativeFrom="paragraph">
              <wp:posOffset>206986</wp:posOffset>
            </wp:positionV>
            <wp:extent cx="4968241" cy="2810255"/>
            <wp:effectExtent l="0" t="0" r="0" b="0"/>
            <wp:wrapTopAndBottom/>
            <wp:docPr id="4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jpeg"/>
                    <pic:cNvPicPr/>
                  </pic:nvPicPr>
                  <pic:blipFill>
                    <a:blip r:embed="rId50" cstate="print"/>
                    <a:stretch>
                      <a:fillRect/>
                    </a:stretch>
                  </pic:blipFill>
                  <pic:spPr>
                    <a:xfrm>
                      <a:off x="0" y="0"/>
                      <a:ext cx="4968241" cy="2810255"/>
                    </a:xfrm>
                    <a:prstGeom prst="rect">
                      <a:avLst/>
                    </a:prstGeom>
                  </pic:spPr>
                </pic:pic>
              </a:graphicData>
            </a:graphic>
          </wp:anchor>
        </w:drawing>
      </w:r>
    </w:p>
    <w:p w14:paraId="4F876D16" w14:textId="77777777" w:rsidR="001E4D13" w:rsidRDefault="001E4D13">
      <w:pPr>
        <w:pStyle w:val="BodyText"/>
      </w:pPr>
    </w:p>
    <w:p w14:paraId="4F876D17" w14:textId="77777777" w:rsidR="001E4D13" w:rsidRDefault="001E4D13">
      <w:pPr>
        <w:pStyle w:val="BodyText"/>
        <w:spacing w:before="2"/>
      </w:pPr>
    </w:p>
    <w:p w14:paraId="4F876D18" w14:textId="77777777" w:rsidR="001E4D13" w:rsidRDefault="00247020">
      <w:pPr>
        <w:pStyle w:val="BodyText"/>
        <w:spacing w:line="254" w:lineRule="auto"/>
        <w:ind w:left="957" w:right="2663" w:hanging="1"/>
        <w:jc w:val="both"/>
      </w:pPr>
      <w:r>
        <w:rPr>
          <w:color w:val="231F20"/>
        </w:rPr>
        <w:t>Die folgende Docker-Datei ist ein einfaches Beispiel, wie ein Image anhand eines Skripts in Python erstellt werden kann.</w:t>
      </w:r>
    </w:p>
    <w:p w14:paraId="4F876D19" w14:textId="77777777" w:rsidR="001E4D13" w:rsidRDefault="001E4D13">
      <w:pPr>
        <w:pStyle w:val="BodyText"/>
        <w:rPr>
          <w:sz w:val="25"/>
        </w:rPr>
      </w:pPr>
    </w:p>
    <w:p w14:paraId="4F876D1A" w14:textId="77777777" w:rsidR="001E4D13" w:rsidRDefault="00247020">
      <w:pPr>
        <w:ind w:left="957"/>
        <w:rPr>
          <w:rFonts w:ascii="Courier New"/>
          <w:sz w:val="18"/>
        </w:rPr>
      </w:pPr>
      <w:r>
        <w:rPr>
          <w:rFonts w:ascii="Courier New"/>
          <w:color w:val="231F20"/>
          <w:sz w:val="18"/>
        </w:rPr>
        <w:t>FROM python:3</w:t>
      </w:r>
    </w:p>
    <w:p w14:paraId="4F876D1B" w14:textId="77777777" w:rsidR="001E4D13" w:rsidRDefault="00247020">
      <w:pPr>
        <w:spacing w:before="56"/>
        <w:ind w:left="957"/>
        <w:rPr>
          <w:rFonts w:ascii="Courier New"/>
          <w:sz w:val="18"/>
        </w:rPr>
      </w:pPr>
      <w:r>
        <w:rPr>
          <w:rFonts w:ascii="Courier New"/>
          <w:color w:val="231F20"/>
          <w:sz w:val="18"/>
        </w:rPr>
        <w:t>ADD my-script.py /</w:t>
      </w:r>
    </w:p>
    <w:p w14:paraId="4F876D1C" w14:textId="77777777" w:rsidR="001E4D13" w:rsidRDefault="00247020">
      <w:pPr>
        <w:spacing w:before="56"/>
        <w:ind w:left="957"/>
        <w:rPr>
          <w:rFonts w:ascii="Courier New"/>
          <w:sz w:val="18"/>
        </w:rPr>
      </w:pPr>
      <w:r>
        <w:rPr>
          <w:rFonts w:ascii="Courier New"/>
          <w:color w:val="231F20"/>
          <w:sz w:val="18"/>
        </w:rPr>
        <w:t>CMD [ "</w:t>
      </w:r>
      <w:proofErr w:type="spellStart"/>
      <w:r>
        <w:rPr>
          <w:rFonts w:ascii="Courier New"/>
          <w:color w:val="231F20"/>
          <w:sz w:val="18"/>
        </w:rPr>
        <w:t>python</w:t>
      </w:r>
      <w:proofErr w:type="spellEnd"/>
      <w:r>
        <w:rPr>
          <w:rFonts w:ascii="Courier New"/>
          <w:color w:val="231F20"/>
          <w:sz w:val="18"/>
        </w:rPr>
        <w:t>", "./my-script.py" ]</w:t>
      </w:r>
    </w:p>
    <w:p w14:paraId="4F876D1D" w14:textId="77777777" w:rsidR="001E4D13" w:rsidRDefault="001E4D13">
      <w:pPr>
        <w:pStyle w:val="BodyText"/>
        <w:spacing w:before="2"/>
        <w:rPr>
          <w:rFonts w:ascii="Courier New"/>
          <w:sz w:val="24"/>
        </w:rPr>
      </w:pPr>
    </w:p>
    <w:p w14:paraId="4F876D1E" w14:textId="77777777" w:rsidR="001E4D13" w:rsidRDefault="00247020">
      <w:pPr>
        <w:pStyle w:val="BodyText"/>
        <w:ind w:left="957"/>
        <w:jc w:val="both"/>
      </w:pPr>
      <w:r>
        <w:rPr>
          <w:color w:val="231F20"/>
        </w:rPr>
        <w:t xml:space="preserve">In der obigen Docker-Datei weist </w:t>
      </w:r>
      <w:r>
        <w:rPr>
          <w:rFonts w:ascii="Courier New" w:hAnsi="Courier New"/>
          <w:color w:val="231F20"/>
          <w:sz w:val="18"/>
        </w:rPr>
        <w:t>FROM</w:t>
      </w:r>
      <w:r>
        <w:rPr>
          <w:color w:val="231F20"/>
        </w:rPr>
        <w:t xml:space="preserve"> das Image, das als Grundlage des Python-Skript-Image notwendig ist.</w:t>
      </w:r>
    </w:p>
    <w:p w14:paraId="4F876D1F" w14:textId="77777777" w:rsidR="001E4D13" w:rsidRDefault="001E4D13">
      <w:pPr>
        <w:pStyle w:val="BodyText"/>
        <w:spacing w:before="7"/>
        <w:rPr>
          <w:sz w:val="22"/>
        </w:rPr>
      </w:pPr>
    </w:p>
    <w:p w14:paraId="4F876D20" w14:textId="77777777" w:rsidR="001E4D13" w:rsidRDefault="00247020">
      <w:pPr>
        <w:pStyle w:val="ListParagraph"/>
        <w:numPr>
          <w:ilvl w:val="1"/>
          <w:numId w:val="18"/>
        </w:numPr>
        <w:tabs>
          <w:tab w:val="left" w:pos="1237"/>
          <w:tab w:val="left" w:pos="1238"/>
        </w:tabs>
        <w:spacing w:before="0" w:line="254" w:lineRule="auto"/>
        <w:ind w:right="2745" w:hanging="281"/>
        <w:rPr>
          <w:sz w:val="20"/>
        </w:rPr>
      </w:pPr>
      <w:r>
        <w:rPr>
          <w:color w:val="231F20"/>
          <w:sz w:val="20"/>
        </w:rPr>
        <w:t xml:space="preserve"> Das Argument </w:t>
      </w:r>
      <w:r>
        <w:rPr>
          <w:rFonts w:ascii="Courier New" w:hAnsi="Courier New"/>
          <w:color w:val="231F20"/>
          <w:sz w:val="18"/>
        </w:rPr>
        <w:t>python:3</w:t>
      </w:r>
      <w:r>
        <w:rPr>
          <w:color w:val="231F20"/>
          <w:sz w:val="20"/>
        </w:rPr>
        <w:t xml:space="preserve"> ist der Name und das Tag für das grundlegende Image, wobei das Tag nach „</w:t>
      </w:r>
      <w:r>
        <w:rPr>
          <w:rFonts w:ascii="Courier New" w:hAnsi="Courier New"/>
          <w:color w:val="231F20"/>
          <w:sz w:val="18"/>
        </w:rPr>
        <w:t>:</w:t>
      </w:r>
      <w:r>
        <w:rPr>
          <w:color w:val="231F20"/>
          <w:sz w:val="20"/>
        </w:rPr>
        <w:t xml:space="preserve">” kommt. </w:t>
      </w:r>
      <w:r>
        <w:rPr>
          <w:color w:val="231F20"/>
        </w:rPr>
        <w:t xml:space="preserve">Der Name des Image ist also </w:t>
      </w:r>
      <w:proofErr w:type="spellStart"/>
      <w:r>
        <w:rPr>
          <w:rFonts w:ascii="Courier New" w:hAnsi="Courier New"/>
          <w:color w:val="231F20"/>
          <w:sz w:val="18"/>
        </w:rPr>
        <w:t>python</w:t>
      </w:r>
      <w:proofErr w:type="spellEnd"/>
      <w:r>
        <w:rPr>
          <w:color w:val="231F20"/>
        </w:rPr>
        <w:t xml:space="preserve"> und das Tag ist </w:t>
      </w:r>
      <w:r>
        <w:rPr>
          <w:rFonts w:ascii="Courier New" w:hAnsi="Courier New"/>
          <w:color w:val="231F20"/>
          <w:sz w:val="18"/>
        </w:rPr>
        <w:t>3</w:t>
      </w:r>
      <w:r>
        <w:rPr>
          <w:color w:val="231F20"/>
        </w:rPr>
        <w:t>.</w:t>
      </w:r>
    </w:p>
    <w:p w14:paraId="4F876D21" w14:textId="77777777" w:rsidR="001E4D13" w:rsidRDefault="00247020">
      <w:pPr>
        <w:pStyle w:val="ListParagraph"/>
        <w:numPr>
          <w:ilvl w:val="1"/>
          <w:numId w:val="18"/>
        </w:numPr>
        <w:tabs>
          <w:tab w:val="left" w:pos="1237"/>
          <w:tab w:val="left" w:pos="1238"/>
        </w:tabs>
        <w:spacing w:before="3"/>
        <w:ind w:hanging="281"/>
        <w:rPr>
          <w:sz w:val="20"/>
        </w:rPr>
      </w:pPr>
      <w:r>
        <w:rPr>
          <w:color w:val="231F20"/>
        </w:rPr>
        <w:t xml:space="preserve">Durch </w:t>
      </w:r>
      <w:r>
        <w:rPr>
          <w:rFonts w:ascii="Courier New" w:hAnsi="Courier New"/>
          <w:color w:val="231F20"/>
          <w:sz w:val="18"/>
        </w:rPr>
        <w:t xml:space="preserve">ADD </w:t>
      </w:r>
      <w:r>
        <w:rPr>
          <w:color w:val="231F20"/>
          <w:sz w:val="20"/>
        </w:rPr>
        <w:t>wird das Skript dem Image zugefügt.</w:t>
      </w:r>
    </w:p>
    <w:p w14:paraId="4F876D22" w14:textId="77777777" w:rsidR="001E4D13" w:rsidRDefault="00247020">
      <w:pPr>
        <w:pStyle w:val="ListParagraph"/>
        <w:numPr>
          <w:ilvl w:val="1"/>
          <w:numId w:val="18"/>
        </w:numPr>
        <w:tabs>
          <w:tab w:val="left" w:pos="1237"/>
          <w:tab w:val="left" w:pos="1238"/>
        </w:tabs>
        <w:spacing w:before="15"/>
        <w:ind w:hanging="281"/>
        <w:rPr>
          <w:sz w:val="20"/>
        </w:rPr>
      </w:pPr>
      <w:r>
        <w:rPr>
          <w:color w:val="231F20"/>
        </w:rPr>
        <w:t xml:space="preserve">Und </w:t>
      </w:r>
      <w:r>
        <w:rPr>
          <w:rFonts w:ascii="Courier New" w:hAnsi="Courier New"/>
          <w:color w:val="231F20"/>
          <w:sz w:val="18"/>
        </w:rPr>
        <w:t xml:space="preserve">CMD </w:t>
      </w:r>
      <w:r>
        <w:rPr>
          <w:color w:val="231F20"/>
          <w:sz w:val="20"/>
        </w:rPr>
        <w:t>löst aus, dass Docker einen Befehl ausführt, wenn das Image geladen ist.</w:t>
      </w:r>
    </w:p>
    <w:p w14:paraId="4F876D23" w14:textId="77777777" w:rsidR="001E4D13" w:rsidRDefault="001E4D13">
      <w:pPr>
        <w:pStyle w:val="BodyText"/>
        <w:spacing w:before="7"/>
        <w:rPr>
          <w:sz w:val="22"/>
        </w:rPr>
      </w:pPr>
    </w:p>
    <w:p w14:paraId="4F876D24" w14:textId="77777777" w:rsidR="001E4D13" w:rsidRDefault="00247020">
      <w:pPr>
        <w:pStyle w:val="BodyText"/>
        <w:spacing w:line="254" w:lineRule="auto"/>
        <w:ind w:left="957" w:right="2662"/>
        <w:jc w:val="both"/>
      </w:pPr>
      <w:r>
        <w:rPr>
          <w:color w:val="231F20"/>
        </w:rPr>
        <w:t xml:space="preserve">Um ein Image aus der obigen </w:t>
      </w:r>
      <w:commentRangeStart w:id="6"/>
      <w:r>
        <w:rPr>
          <w:color w:val="231F20"/>
        </w:rPr>
        <w:t>Docker-Datei zu erstellen (der Name „</w:t>
      </w:r>
      <w:proofErr w:type="spellStart"/>
      <w:r>
        <w:rPr>
          <w:color w:val="231F20"/>
        </w:rPr>
        <w:t>Dockerfile</w:t>
      </w:r>
      <w:proofErr w:type="spellEnd"/>
      <w:r>
        <w:rPr>
          <w:color w:val="231F20"/>
        </w:rPr>
        <w:t>“</w:t>
      </w:r>
      <w:commentRangeEnd w:id="6"/>
      <w:r>
        <w:rPr>
          <w:rStyle w:val="CommentReference"/>
        </w:rPr>
        <w:commentReference w:id="6"/>
      </w:r>
      <w:r>
        <w:rPr>
          <w:color w:val="231F20"/>
        </w:rPr>
        <w:t xml:space="preserve"> ist in der Form erforderlich), kann der folgende Befehl im Verzeichnis, in der die Docker-Datei gespeichert ist, verwendet werden. Dafür existiert „.“ am Ende des Befehls (auch die Anwendung </w:t>
      </w:r>
      <w:r>
        <w:rPr>
          <w:rFonts w:ascii="Courier New" w:hAnsi="Courier New"/>
          <w:color w:val="231F20"/>
          <w:sz w:val="18"/>
        </w:rPr>
        <w:t>my-script.py</w:t>
      </w:r>
      <w:r>
        <w:rPr>
          <w:color w:val="231F20"/>
        </w:rPr>
        <w:t xml:space="preserve"> muss ins Verzeichnis gestellt werden):</w:t>
      </w:r>
    </w:p>
    <w:p w14:paraId="4F876D25" w14:textId="77777777" w:rsidR="001E4D13" w:rsidRDefault="001E4D13">
      <w:pPr>
        <w:pStyle w:val="BodyText"/>
        <w:rPr>
          <w:sz w:val="25"/>
        </w:rPr>
      </w:pPr>
    </w:p>
    <w:p w14:paraId="4F876D26" w14:textId="77777777" w:rsidR="001E4D13" w:rsidRDefault="00247020">
      <w:pPr>
        <w:ind w:left="957"/>
        <w:rPr>
          <w:rFonts w:ascii="Courier New"/>
          <w:sz w:val="18"/>
        </w:rPr>
      </w:pPr>
      <w:r>
        <w:rPr>
          <w:rFonts w:ascii="Courier New"/>
          <w:color w:val="231F20"/>
          <w:sz w:val="18"/>
        </w:rPr>
        <w:t xml:space="preserve">$ </w:t>
      </w:r>
      <w:proofErr w:type="spellStart"/>
      <w:r>
        <w:rPr>
          <w:rFonts w:ascii="Courier New"/>
          <w:color w:val="231F20"/>
          <w:sz w:val="18"/>
        </w:rPr>
        <w:t>docker</w:t>
      </w:r>
      <w:proofErr w:type="spellEnd"/>
      <w:r>
        <w:rPr>
          <w:rFonts w:ascii="Courier New"/>
          <w:color w:val="231F20"/>
          <w:sz w:val="18"/>
        </w:rPr>
        <w:t xml:space="preserve"> </w:t>
      </w:r>
      <w:proofErr w:type="spellStart"/>
      <w:r>
        <w:rPr>
          <w:rFonts w:ascii="Courier New"/>
          <w:color w:val="231F20"/>
          <w:sz w:val="18"/>
        </w:rPr>
        <w:t>build</w:t>
      </w:r>
      <w:proofErr w:type="spellEnd"/>
      <w:r>
        <w:rPr>
          <w:rFonts w:ascii="Courier New"/>
          <w:color w:val="231F20"/>
          <w:sz w:val="18"/>
        </w:rPr>
        <w:t xml:space="preserve"> -t </w:t>
      </w:r>
      <w:proofErr w:type="spellStart"/>
      <w:r>
        <w:rPr>
          <w:rFonts w:ascii="Courier New"/>
          <w:color w:val="231F20"/>
          <w:sz w:val="18"/>
        </w:rPr>
        <w:t>my</w:t>
      </w:r>
      <w:proofErr w:type="spellEnd"/>
      <w:r>
        <w:rPr>
          <w:rFonts w:ascii="Courier New"/>
          <w:color w:val="231F20"/>
          <w:sz w:val="18"/>
        </w:rPr>
        <w:t>-image .</w:t>
      </w:r>
    </w:p>
    <w:p w14:paraId="4F876D27" w14:textId="77777777" w:rsidR="001E4D13" w:rsidRDefault="001E4D13">
      <w:pPr>
        <w:pStyle w:val="BodyText"/>
        <w:spacing w:before="3"/>
        <w:rPr>
          <w:rFonts w:ascii="Courier New"/>
          <w:sz w:val="24"/>
        </w:rPr>
      </w:pPr>
    </w:p>
    <w:p w14:paraId="4F876D28" w14:textId="77777777" w:rsidR="001E4D13" w:rsidRDefault="00247020">
      <w:pPr>
        <w:pStyle w:val="BodyText"/>
        <w:spacing w:before="1"/>
        <w:ind w:left="957"/>
        <w:jc w:val="both"/>
      </w:pPr>
      <w:r>
        <w:rPr>
          <w:color w:val="231F20"/>
        </w:rPr>
        <w:t xml:space="preserve">After </w:t>
      </w:r>
      <w:proofErr w:type="spellStart"/>
      <w:r>
        <w:rPr>
          <w:color w:val="231F20"/>
        </w:rPr>
        <w:t>building</w:t>
      </w:r>
      <w:proofErr w:type="spellEnd"/>
      <w:r>
        <w:rPr>
          <w:color w:val="231F20"/>
        </w:rPr>
        <w:t xml:space="preserve"> the </w:t>
      </w:r>
      <w:proofErr w:type="spellStart"/>
      <w:r>
        <w:rPr>
          <w:color w:val="231F20"/>
        </w:rPr>
        <w:t>image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may</w:t>
      </w:r>
      <w:proofErr w:type="spellEnd"/>
      <w:r>
        <w:rPr>
          <w:color w:val="231F20"/>
        </w:rPr>
        <w:t xml:space="preserve"> </w:t>
      </w:r>
      <w:proofErr w:type="spellStart"/>
      <w:r>
        <w:rPr>
          <w:color w:val="231F20"/>
        </w:rPr>
        <w:t>now</w:t>
      </w:r>
      <w:proofErr w:type="spellEnd"/>
      <w:r>
        <w:rPr>
          <w:color w:val="231F20"/>
        </w:rPr>
        <w:t xml:space="preserve"> </w:t>
      </w:r>
      <w:proofErr w:type="spellStart"/>
      <w:r>
        <w:rPr>
          <w:color w:val="231F20"/>
        </w:rPr>
        <w:t>run</w:t>
      </w:r>
      <w:proofErr w:type="spellEnd"/>
      <w:r>
        <w:rPr>
          <w:color w:val="231F20"/>
        </w:rPr>
        <w:t xml:space="preserve"> a </w:t>
      </w:r>
      <w:proofErr w:type="spellStart"/>
      <w:r>
        <w:rPr>
          <w:color w:val="231F20"/>
        </w:rPr>
        <w:t>container</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following</w:t>
      </w:r>
      <w:proofErr w:type="spellEnd"/>
      <w:r>
        <w:rPr>
          <w:color w:val="231F20"/>
        </w:rPr>
        <w:t xml:space="preserve"> </w:t>
      </w:r>
      <w:proofErr w:type="spellStart"/>
      <w:r>
        <w:rPr>
          <w:color w:val="231F20"/>
        </w:rPr>
        <w:t>command</w:t>
      </w:r>
      <w:proofErr w:type="spellEnd"/>
      <w:r>
        <w:rPr>
          <w:color w:val="231F20"/>
        </w:rPr>
        <w:t>:</w:t>
      </w:r>
    </w:p>
    <w:p w14:paraId="4F876D29" w14:textId="77777777" w:rsidR="001E4D13" w:rsidRDefault="001E4D13">
      <w:pPr>
        <w:pStyle w:val="BodyText"/>
        <w:spacing w:before="11"/>
        <w:rPr>
          <w:sz w:val="25"/>
        </w:rPr>
      </w:pPr>
    </w:p>
    <w:p w14:paraId="4F876D2A" w14:textId="77777777" w:rsidR="001E4D13" w:rsidRDefault="00247020">
      <w:pPr>
        <w:ind w:left="957"/>
        <w:rPr>
          <w:rFonts w:ascii="Courier New"/>
          <w:sz w:val="18"/>
        </w:rPr>
      </w:pPr>
      <w:r>
        <w:rPr>
          <w:rFonts w:ascii="Courier New"/>
          <w:color w:val="231F20"/>
          <w:sz w:val="18"/>
        </w:rPr>
        <w:t xml:space="preserve">$ </w:t>
      </w:r>
      <w:proofErr w:type="spellStart"/>
      <w:r>
        <w:rPr>
          <w:rFonts w:ascii="Courier New"/>
          <w:color w:val="231F20"/>
          <w:sz w:val="18"/>
        </w:rPr>
        <w:t>docker</w:t>
      </w:r>
      <w:proofErr w:type="spellEnd"/>
      <w:r>
        <w:rPr>
          <w:rFonts w:ascii="Courier New"/>
          <w:color w:val="231F20"/>
          <w:sz w:val="18"/>
        </w:rPr>
        <w:t xml:space="preserve"> </w:t>
      </w:r>
      <w:proofErr w:type="spellStart"/>
      <w:r>
        <w:rPr>
          <w:rFonts w:ascii="Courier New"/>
          <w:color w:val="231F20"/>
          <w:sz w:val="18"/>
        </w:rPr>
        <w:t>run</w:t>
      </w:r>
      <w:proofErr w:type="spellEnd"/>
      <w:r>
        <w:rPr>
          <w:rFonts w:ascii="Courier New"/>
          <w:color w:val="231F20"/>
          <w:sz w:val="18"/>
        </w:rPr>
        <w:t xml:space="preserve"> </w:t>
      </w:r>
      <w:proofErr w:type="spellStart"/>
      <w:r>
        <w:rPr>
          <w:rFonts w:ascii="Courier New"/>
          <w:color w:val="231F20"/>
          <w:sz w:val="18"/>
        </w:rPr>
        <w:t>my</w:t>
      </w:r>
      <w:proofErr w:type="spellEnd"/>
      <w:r>
        <w:rPr>
          <w:rFonts w:ascii="Courier New"/>
          <w:color w:val="231F20"/>
          <w:sz w:val="18"/>
        </w:rPr>
        <w:t>-image</w:t>
      </w:r>
    </w:p>
    <w:p w14:paraId="4F876D2B" w14:textId="77777777" w:rsidR="001E4D13" w:rsidRDefault="001E4D13">
      <w:pPr>
        <w:rPr>
          <w:rFonts w:ascii="Courier New"/>
          <w:sz w:val="18"/>
        </w:rPr>
        <w:sectPr w:rsidR="001E4D13">
          <w:pgSz w:w="11910" w:h="16840"/>
          <w:pgMar w:top="960" w:right="0" w:bottom="680" w:left="460" w:header="0" w:footer="486" w:gutter="0"/>
          <w:cols w:space="720"/>
        </w:sectPr>
      </w:pPr>
    </w:p>
    <w:p w14:paraId="4F876D2C" w14:textId="77777777" w:rsidR="001E4D13" w:rsidRDefault="001E4D13">
      <w:pPr>
        <w:pStyle w:val="BodyText"/>
        <w:rPr>
          <w:rFonts w:ascii="Courier New"/>
        </w:rPr>
      </w:pPr>
    </w:p>
    <w:p w14:paraId="4F876D2D" w14:textId="77777777" w:rsidR="001E4D13" w:rsidRDefault="001E4D13">
      <w:pPr>
        <w:pStyle w:val="BodyText"/>
        <w:rPr>
          <w:rFonts w:ascii="Courier New"/>
        </w:rPr>
      </w:pPr>
    </w:p>
    <w:p w14:paraId="4F876D2E" w14:textId="77777777" w:rsidR="001E4D13" w:rsidRDefault="001E4D13">
      <w:pPr>
        <w:pStyle w:val="BodyText"/>
        <w:rPr>
          <w:rFonts w:ascii="Courier New"/>
        </w:rPr>
      </w:pPr>
    </w:p>
    <w:p w14:paraId="4F876D2F" w14:textId="77777777" w:rsidR="001E4D13" w:rsidRDefault="001E4D13">
      <w:pPr>
        <w:pStyle w:val="BodyText"/>
        <w:rPr>
          <w:rFonts w:ascii="Courier New"/>
        </w:rPr>
      </w:pPr>
    </w:p>
    <w:p w14:paraId="4F876D30" w14:textId="77777777" w:rsidR="001E4D13" w:rsidRDefault="001E4D13">
      <w:pPr>
        <w:pStyle w:val="BodyText"/>
        <w:rPr>
          <w:rFonts w:ascii="Courier New"/>
        </w:rPr>
      </w:pPr>
    </w:p>
    <w:p w14:paraId="4F876D31" w14:textId="77777777" w:rsidR="001E4D13" w:rsidRDefault="001E4D13">
      <w:pPr>
        <w:pStyle w:val="BodyText"/>
        <w:rPr>
          <w:rFonts w:ascii="Courier New"/>
        </w:rPr>
      </w:pPr>
    </w:p>
    <w:p w14:paraId="4F876D32" w14:textId="77777777" w:rsidR="001E4D13" w:rsidRDefault="001E4D13">
      <w:pPr>
        <w:pStyle w:val="BodyText"/>
        <w:rPr>
          <w:rFonts w:ascii="Courier New"/>
        </w:rPr>
      </w:pPr>
    </w:p>
    <w:p w14:paraId="4F876D33" w14:textId="77777777" w:rsidR="001E4D13" w:rsidRDefault="001E4D13">
      <w:pPr>
        <w:pStyle w:val="BodyText"/>
        <w:spacing w:before="6"/>
        <w:rPr>
          <w:rFonts w:ascii="Courier New"/>
          <w:sz w:val="24"/>
        </w:rPr>
      </w:pPr>
    </w:p>
    <w:p w14:paraId="4F876D34" w14:textId="77777777" w:rsidR="001E4D13" w:rsidRDefault="00247020">
      <w:pPr>
        <w:pStyle w:val="BodyText"/>
        <w:spacing w:before="97" w:line="254" w:lineRule="auto"/>
        <w:ind w:left="2204" w:right="1415"/>
        <w:jc w:val="both"/>
      </w:pPr>
      <w:r>
        <w:rPr>
          <w:color w:val="231F20"/>
        </w:rPr>
        <w:t xml:space="preserve">In the </w:t>
      </w:r>
      <w:proofErr w:type="spellStart"/>
      <w:r>
        <w:rPr>
          <w:color w:val="231F20"/>
        </w:rPr>
        <w:t>command</w:t>
      </w:r>
      <w:proofErr w:type="spellEnd"/>
      <w:r>
        <w:rPr>
          <w:color w:val="231F20"/>
        </w:rPr>
        <w:t xml:space="preserve"> </w:t>
      </w:r>
      <w:proofErr w:type="spellStart"/>
      <w:r>
        <w:rPr>
          <w:color w:val="231F20"/>
        </w:rPr>
        <w:t>above</w:t>
      </w:r>
      <w:proofErr w:type="spellEnd"/>
      <w:r>
        <w:rPr>
          <w:color w:val="231F20"/>
        </w:rPr>
        <w:t xml:space="preserve">, </w:t>
      </w:r>
      <w:proofErr w:type="spellStart"/>
      <w:r>
        <w:rPr>
          <w:rFonts w:ascii="Courier New" w:hAnsi="Courier New"/>
          <w:color w:val="231F20"/>
          <w:sz w:val="18"/>
        </w:rPr>
        <w:t>my</w:t>
      </w:r>
      <w:proofErr w:type="spellEnd"/>
      <w:r>
        <w:rPr>
          <w:rFonts w:ascii="Courier New" w:hAnsi="Courier New"/>
          <w:color w:val="231F20"/>
          <w:sz w:val="18"/>
        </w:rPr>
        <w:t xml:space="preserve">-image </w:t>
      </w:r>
      <w:proofErr w:type="spellStart"/>
      <w:r>
        <w:rPr>
          <w:color w:val="231F20"/>
        </w:rPr>
        <w:t>is</w:t>
      </w:r>
      <w:proofErr w:type="spellEnd"/>
      <w:r>
        <w:rPr>
          <w:color w:val="231F20"/>
        </w:rPr>
        <w:t xml:space="preserve"> the </w:t>
      </w:r>
      <w:proofErr w:type="spellStart"/>
      <w:r>
        <w:rPr>
          <w:color w:val="231F20"/>
        </w:rPr>
        <w:t>name</w:t>
      </w:r>
      <w:proofErr w:type="spellEnd"/>
      <w:r>
        <w:rPr>
          <w:color w:val="231F20"/>
        </w:rPr>
        <w:t xml:space="preserve"> of the </w:t>
      </w:r>
      <w:proofErr w:type="spellStart"/>
      <w:r>
        <w:rPr>
          <w:color w:val="231F20"/>
        </w:rPr>
        <w:t>image</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built</w:t>
      </w:r>
      <w:proofErr w:type="spellEnd"/>
      <w:r>
        <w:rPr>
          <w:color w:val="231F20"/>
        </w:rPr>
        <w:t xml:space="preserve"> </w:t>
      </w:r>
      <w:proofErr w:type="spellStart"/>
      <w:r>
        <w:rPr>
          <w:color w:val="231F20"/>
        </w:rPr>
        <w:t>before</w:t>
      </w:r>
      <w:proofErr w:type="spellEnd"/>
      <w:r>
        <w:rPr>
          <w:color w:val="231F20"/>
        </w:rPr>
        <w:t xml:space="preserve"> and </w:t>
      </w:r>
      <w:proofErr w:type="spellStart"/>
      <w:r>
        <w:rPr>
          <w:color w:val="231F20"/>
        </w:rPr>
        <w:t>which</w:t>
      </w:r>
      <w:proofErr w:type="spellEnd"/>
      <w:r>
        <w:rPr>
          <w:color w:val="231F20"/>
        </w:rPr>
        <w:t xml:space="preserve"> still </w:t>
      </w:r>
      <w:proofErr w:type="spellStart"/>
      <w:r>
        <w:rPr>
          <w:color w:val="231F20"/>
        </w:rPr>
        <w:t>exists</w:t>
      </w:r>
      <w:proofErr w:type="spellEnd"/>
      <w:r>
        <w:rPr>
          <w:color w:val="231F20"/>
        </w:rPr>
        <w:t xml:space="preserve"> in the </w:t>
      </w:r>
      <w:proofErr w:type="spellStart"/>
      <w:r>
        <w:rPr>
          <w:color w:val="231F20"/>
        </w:rPr>
        <w:t>local</w:t>
      </w:r>
      <w:proofErr w:type="spellEnd"/>
      <w:r>
        <w:rPr>
          <w:color w:val="231F20"/>
        </w:rPr>
        <w:t xml:space="preserve"> Docker </w:t>
      </w:r>
      <w:proofErr w:type="spellStart"/>
      <w:r>
        <w:rPr>
          <w:color w:val="231F20"/>
        </w:rPr>
        <w:t>repository</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interesting</w:t>
      </w:r>
      <w:proofErr w:type="spellEnd"/>
      <w:r>
        <w:rPr>
          <w:color w:val="231F20"/>
        </w:rPr>
        <w:t xml:space="preserve"> </w:t>
      </w:r>
      <w:proofErr w:type="spellStart"/>
      <w:r>
        <w:rPr>
          <w:color w:val="231F20"/>
        </w:rPr>
        <w:t>option</w:t>
      </w:r>
      <w:proofErr w:type="spellEnd"/>
      <w:r>
        <w:rPr>
          <w:color w:val="231F20"/>
        </w:rPr>
        <w:t xml:space="preserve"> of the </w:t>
      </w:r>
      <w:proofErr w:type="spellStart"/>
      <w:r>
        <w:rPr>
          <w:rFonts w:ascii="Courier New" w:hAnsi="Courier New"/>
          <w:color w:val="231F20"/>
          <w:sz w:val="18"/>
        </w:rPr>
        <w:t>docker</w:t>
      </w:r>
      <w:proofErr w:type="spellEnd"/>
      <w:r>
        <w:rPr>
          <w:rFonts w:ascii="Courier New" w:hAnsi="Courier New"/>
          <w:color w:val="231F20"/>
          <w:sz w:val="18"/>
        </w:rPr>
        <w:t xml:space="preserve"> </w:t>
      </w:r>
      <w:proofErr w:type="spellStart"/>
      <w:r>
        <w:rPr>
          <w:rFonts w:ascii="Courier New" w:hAnsi="Courier New"/>
          <w:color w:val="231F20"/>
          <w:sz w:val="18"/>
        </w:rPr>
        <w:t>run</w:t>
      </w:r>
      <w:proofErr w:type="spellEnd"/>
      <w:r>
        <w:rPr>
          <w:rFonts w:ascii="Courier New" w:hAnsi="Courier New"/>
          <w:color w:val="231F20"/>
          <w:sz w:val="18"/>
        </w:rPr>
        <w:t xml:space="preserve"> </w:t>
      </w:r>
      <w:proofErr w:type="spellStart"/>
      <w:r>
        <w:rPr>
          <w:color w:val="231F20"/>
        </w:rPr>
        <w:t>command</w:t>
      </w:r>
      <w:proofErr w:type="spellEnd"/>
      <w:r>
        <w:rPr>
          <w:color w:val="231F20"/>
        </w:rPr>
        <w:t xml:space="preserve"> </w:t>
      </w:r>
      <w:proofErr w:type="spellStart"/>
      <w:r>
        <w:rPr>
          <w:color w:val="231F20"/>
        </w:rPr>
        <w:t>is</w:t>
      </w:r>
      <w:proofErr w:type="spellEnd"/>
      <w:r>
        <w:rPr>
          <w:color w:val="231F20"/>
        </w:rPr>
        <w:t xml:space="preserve"> the </w:t>
      </w:r>
      <w:r>
        <w:rPr>
          <w:rFonts w:ascii="Courier New" w:hAnsi="Courier New"/>
          <w:color w:val="231F20"/>
          <w:sz w:val="18"/>
        </w:rPr>
        <w:t>-</w:t>
      </w:r>
      <w:proofErr w:type="spellStart"/>
      <w:r>
        <w:rPr>
          <w:rFonts w:ascii="Courier New" w:hAnsi="Courier New"/>
          <w:color w:val="231F20"/>
          <w:sz w:val="18"/>
        </w:rPr>
        <w:t>it</w:t>
      </w:r>
      <w:proofErr w:type="spellEnd"/>
      <w:r>
        <w:rPr>
          <w:rFonts w:ascii="Courier New" w:hAnsi="Courier New"/>
          <w:color w:val="231F20"/>
          <w:sz w:val="18"/>
        </w:rPr>
        <w:t xml:space="preserve"> </w:t>
      </w:r>
      <w:proofErr w:type="spellStart"/>
      <w:r>
        <w:rPr>
          <w:color w:val="231F20"/>
        </w:rPr>
        <w:t>ﬂag</w:t>
      </w:r>
      <w:proofErr w:type="spellEnd"/>
      <w:r>
        <w:rPr>
          <w:color w:val="231F20"/>
        </w:rPr>
        <w:t xml:space="preserve"> (</w:t>
      </w:r>
      <w:proofErr w:type="spellStart"/>
      <w:r>
        <w:rPr>
          <w:color w:val="231F20"/>
        </w:rPr>
        <w:t>combination</w:t>
      </w:r>
      <w:proofErr w:type="spellEnd"/>
      <w:r>
        <w:rPr>
          <w:color w:val="231F20"/>
        </w:rPr>
        <w:t xml:space="preserve"> of </w:t>
      </w:r>
      <w:r>
        <w:rPr>
          <w:rFonts w:ascii="Courier New" w:hAnsi="Courier New"/>
          <w:color w:val="231F20"/>
          <w:sz w:val="18"/>
        </w:rPr>
        <w:t xml:space="preserve">-i </w:t>
      </w:r>
      <w:r>
        <w:rPr>
          <w:color w:val="231F20"/>
        </w:rPr>
        <w:t xml:space="preserve">and </w:t>
      </w:r>
      <w:r>
        <w:rPr>
          <w:rFonts w:ascii="Courier New" w:hAnsi="Courier New"/>
          <w:color w:val="231F20"/>
          <w:sz w:val="18"/>
        </w:rPr>
        <w:t xml:space="preserve">-t </w:t>
      </w:r>
      <w:proofErr w:type="spellStart"/>
      <w:r>
        <w:rPr>
          <w:color w:val="231F20"/>
        </w:rPr>
        <w:t>ﬂags</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go</w:t>
      </w:r>
      <w:proofErr w:type="spellEnd"/>
      <w:r>
        <w:rPr>
          <w:color w:val="231F20"/>
        </w:rPr>
        <w:t xml:space="preserve"> </w:t>
      </w:r>
      <w:proofErr w:type="spellStart"/>
      <w:r>
        <w:rPr>
          <w:color w:val="231F20"/>
        </w:rPr>
        <w:t>inside</w:t>
      </w:r>
      <w:proofErr w:type="spellEnd"/>
      <w:r>
        <w:rPr>
          <w:color w:val="231F20"/>
        </w:rPr>
        <w:t xml:space="preserve"> a </w:t>
      </w:r>
      <w:proofErr w:type="spellStart"/>
      <w:r>
        <w:rPr>
          <w:color w:val="231F20"/>
        </w:rPr>
        <w:t>container</w:t>
      </w:r>
      <w:proofErr w:type="spellEnd"/>
      <w:r>
        <w:rPr>
          <w:color w:val="231F20"/>
        </w:rPr>
        <w:t xml:space="preserve">. To </w:t>
      </w:r>
      <w:proofErr w:type="spellStart"/>
      <w:r>
        <w:rPr>
          <w:color w:val="231F20"/>
        </w:rPr>
        <w:t>enter</w:t>
      </w:r>
      <w:proofErr w:type="spellEnd"/>
      <w:r>
        <w:rPr>
          <w:color w:val="231F20"/>
        </w:rPr>
        <w:t xml:space="preserve"> a </w:t>
      </w:r>
      <w:proofErr w:type="spellStart"/>
      <w:r>
        <w:rPr>
          <w:color w:val="231F20"/>
        </w:rPr>
        <w:t>container</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attaching</w:t>
      </w:r>
      <w:proofErr w:type="spellEnd"/>
      <w:r>
        <w:rPr>
          <w:color w:val="231F20"/>
        </w:rPr>
        <w:t xml:space="preserve"> a </w:t>
      </w:r>
      <w:proofErr w:type="spellStart"/>
      <w:r>
        <w:rPr>
          <w:color w:val="231F20"/>
        </w:rPr>
        <w:t>new</w:t>
      </w:r>
      <w:proofErr w:type="spellEnd"/>
      <w:r>
        <w:rPr>
          <w:color w:val="231F20"/>
        </w:rPr>
        <w:t xml:space="preserve"> </w:t>
      </w:r>
      <w:proofErr w:type="spellStart"/>
      <w:r>
        <w:rPr>
          <w:color w:val="231F20"/>
        </w:rPr>
        <w:t>shell</w:t>
      </w:r>
      <w:proofErr w:type="spellEnd"/>
      <w:r>
        <w:rPr>
          <w:color w:val="231F20"/>
        </w:rPr>
        <w:t xml:space="preserve"> </w:t>
      </w:r>
      <w:proofErr w:type="spellStart"/>
      <w:r>
        <w:rPr>
          <w:color w:val="231F20"/>
        </w:rPr>
        <w:t>process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use</w:t>
      </w:r>
      <w:proofErr w:type="spellEnd"/>
      <w:r>
        <w:rPr>
          <w:color w:val="231F20"/>
        </w:rPr>
        <w:t xml:space="preserve"> the </w:t>
      </w:r>
      <w:proofErr w:type="spellStart"/>
      <w:r>
        <w:rPr>
          <w:color w:val="231F20"/>
        </w:rPr>
        <w:t>following</w:t>
      </w:r>
      <w:proofErr w:type="spellEnd"/>
      <w:r>
        <w:rPr>
          <w:color w:val="231F20"/>
        </w:rPr>
        <w:t>:</w:t>
      </w:r>
    </w:p>
    <w:p w14:paraId="4F876D35" w14:textId="77777777" w:rsidR="001E4D13" w:rsidRDefault="001E4D13">
      <w:pPr>
        <w:pStyle w:val="BodyText"/>
        <w:rPr>
          <w:sz w:val="25"/>
        </w:rPr>
      </w:pPr>
    </w:p>
    <w:p w14:paraId="4F876D36" w14:textId="77777777" w:rsidR="001E4D13" w:rsidRDefault="00247020">
      <w:pPr>
        <w:ind w:left="2204"/>
        <w:jc w:val="both"/>
        <w:rPr>
          <w:rFonts w:ascii="Courier New"/>
          <w:sz w:val="18"/>
        </w:rPr>
      </w:pPr>
      <w:r>
        <w:rPr>
          <w:rFonts w:ascii="Courier New"/>
          <w:color w:val="231F20"/>
          <w:sz w:val="18"/>
        </w:rPr>
        <w:t xml:space="preserve">$ </w:t>
      </w:r>
      <w:proofErr w:type="spellStart"/>
      <w:r>
        <w:rPr>
          <w:rFonts w:ascii="Courier New"/>
          <w:color w:val="231F20"/>
          <w:sz w:val="18"/>
        </w:rPr>
        <w:t>docker</w:t>
      </w:r>
      <w:proofErr w:type="spellEnd"/>
      <w:r>
        <w:rPr>
          <w:rFonts w:ascii="Courier New"/>
          <w:color w:val="231F20"/>
          <w:sz w:val="18"/>
        </w:rPr>
        <w:t xml:space="preserve"> </w:t>
      </w:r>
      <w:proofErr w:type="spellStart"/>
      <w:r>
        <w:rPr>
          <w:rFonts w:ascii="Courier New"/>
          <w:color w:val="231F20"/>
          <w:sz w:val="18"/>
        </w:rPr>
        <w:t>run</w:t>
      </w:r>
      <w:proofErr w:type="spellEnd"/>
      <w:r>
        <w:rPr>
          <w:rFonts w:ascii="Courier New"/>
          <w:color w:val="231F20"/>
          <w:sz w:val="18"/>
        </w:rPr>
        <w:t xml:space="preserve"> -</w:t>
      </w:r>
      <w:proofErr w:type="spellStart"/>
      <w:r>
        <w:rPr>
          <w:rFonts w:ascii="Courier New"/>
          <w:color w:val="231F20"/>
          <w:sz w:val="18"/>
        </w:rPr>
        <w:t>it</w:t>
      </w:r>
      <w:proofErr w:type="spellEnd"/>
      <w:r>
        <w:rPr>
          <w:rFonts w:ascii="Courier New"/>
          <w:color w:val="231F20"/>
          <w:sz w:val="18"/>
        </w:rPr>
        <w:t xml:space="preserve"> </w:t>
      </w:r>
      <w:proofErr w:type="spellStart"/>
      <w:r>
        <w:rPr>
          <w:rFonts w:ascii="Courier New"/>
          <w:color w:val="231F20"/>
          <w:sz w:val="18"/>
        </w:rPr>
        <w:t>my</w:t>
      </w:r>
      <w:proofErr w:type="spellEnd"/>
      <w:r>
        <w:rPr>
          <w:rFonts w:ascii="Courier New"/>
          <w:color w:val="231F20"/>
          <w:sz w:val="18"/>
        </w:rPr>
        <w:t>-image bash</w:t>
      </w:r>
    </w:p>
    <w:p w14:paraId="4F876D37" w14:textId="77777777" w:rsidR="001E4D13" w:rsidRDefault="001E4D13">
      <w:pPr>
        <w:pStyle w:val="BodyText"/>
        <w:spacing w:before="4"/>
        <w:rPr>
          <w:rFonts w:ascii="Courier New"/>
          <w:sz w:val="24"/>
        </w:rPr>
      </w:pPr>
    </w:p>
    <w:p w14:paraId="4F876D38" w14:textId="77777777" w:rsidR="001E4D13" w:rsidRDefault="00247020">
      <w:pPr>
        <w:pStyle w:val="BodyText"/>
        <w:ind w:left="2204"/>
        <w:jc w:val="both"/>
      </w:pPr>
      <w:r>
        <w:rPr>
          <w:color w:val="231F20"/>
        </w:rPr>
        <w:t xml:space="preserve">The </w:t>
      </w:r>
      <w:proofErr w:type="spellStart"/>
      <w:r>
        <w:rPr>
          <w:color w:val="231F20"/>
        </w:rPr>
        <w:t>diagram</w:t>
      </w:r>
      <w:proofErr w:type="spellEnd"/>
      <w:r>
        <w:rPr>
          <w:color w:val="231F20"/>
        </w:rPr>
        <w:t xml:space="preserve"> </w:t>
      </w:r>
      <w:proofErr w:type="spellStart"/>
      <w:r>
        <w:rPr>
          <w:color w:val="231F20"/>
        </w:rPr>
        <w:t>below</w:t>
      </w:r>
      <w:proofErr w:type="spellEnd"/>
      <w:r>
        <w:rPr>
          <w:color w:val="231F20"/>
        </w:rPr>
        <w:t xml:space="preserve"> </w:t>
      </w:r>
      <w:proofErr w:type="spellStart"/>
      <w:r>
        <w:rPr>
          <w:color w:val="231F20"/>
        </w:rPr>
        <w:t>illustrates</w:t>
      </w:r>
      <w:proofErr w:type="spellEnd"/>
      <w:r>
        <w:rPr>
          <w:color w:val="231F20"/>
        </w:rPr>
        <w:t xml:space="preserve"> a Docker </w:t>
      </w:r>
      <w:proofErr w:type="spellStart"/>
      <w:r>
        <w:rPr>
          <w:color w:val="231F20"/>
        </w:rPr>
        <w:t>container’s</w:t>
      </w:r>
      <w:proofErr w:type="spellEnd"/>
      <w:r>
        <w:rPr>
          <w:color w:val="231F20"/>
        </w:rPr>
        <w:t xml:space="preserve"> </w:t>
      </w:r>
      <w:proofErr w:type="spellStart"/>
      <w:r>
        <w:rPr>
          <w:color w:val="231F20"/>
        </w:rPr>
        <w:t>lifecycle</w:t>
      </w:r>
      <w:proofErr w:type="spellEnd"/>
      <w:r>
        <w:rPr>
          <w:color w:val="231F20"/>
        </w:rPr>
        <w:t xml:space="preserve"> and the </w:t>
      </w:r>
      <w:proofErr w:type="spellStart"/>
      <w:r>
        <w:rPr>
          <w:color w:val="231F20"/>
        </w:rPr>
        <w:t>related</w:t>
      </w:r>
      <w:proofErr w:type="spellEnd"/>
      <w:r>
        <w:rPr>
          <w:color w:val="231F20"/>
        </w:rPr>
        <w:t xml:space="preserve"> </w:t>
      </w:r>
      <w:proofErr w:type="spellStart"/>
      <w:r>
        <w:rPr>
          <w:color w:val="231F20"/>
        </w:rPr>
        <w:t>commands</w:t>
      </w:r>
      <w:proofErr w:type="spellEnd"/>
      <w:r>
        <w:rPr>
          <w:color w:val="231F20"/>
        </w:rPr>
        <w:t>.</w:t>
      </w:r>
    </w:p>
    <w:p w14:paraId="4F876D39" w14:textId="77777777" w:rsidR="001E4D13" w:rsidRDefault="00247020">
      <w:pPr>
        <w:pStyle w:val="BodyText"/>
        <w:spacing w:before="6"/>
        <w:rPr>
          <w:sz w:val="22"/>
        </w:rPr>
      </w:pPr>
      <w:r>
        <w:rPr>
          <w:noProof/>
        </w:rPr>
        <w:drawing>
          <wp:anchor distT="0" distB="0" distL="0" distR="0" simplePos="0" relativeHeight="21" behindDoc="0" locked="0" layoutInCell="1" allowOverlap="1" wp14:anchorId="4F877906" wp14:editId="4F877907">
            <wp:simplePos x="0" y="0"/>
            <wp:positionH relativeFrom="page">
              <wp:posOffset>1692000</wp:posOffset>
            </wp:positionH>
            <wp:positionV relativeFrom="paragraph">
              <wp:posOffset>190100</wp:posOffset>
            </wp:positionV>
            <wp:extent cx="4968240" cy="2737104"/>
            <wp:effectExtent l="0" t="0" r="0" b="0"/>
            <wp:wrapTopAndBottom/>
            <wp:docPr id="4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jpeg"/>
                    <pic:cNvPicPr/>
                  </pic:nvPicPr>
                  <pic:blipFill>
                    <a:blip r:embed="rId51" cstate="print"/>
                    <a:stretch>
                      <a:fillRect/>
                    </a:stretch>
                  </pic:blipFill>
                  <pic:spPr>
                    <a:xfrm>
                      <a:off x="0" y="0"/>
                      <a:ext cx="4968240" cy="2737104"/>
                    </a:xfrm>
                    <a:prstGeom prst="rect">
                      <a:avLst/>
                    </a:prstGeom>
                  </pic:spPr>
                </pic:pic>
              </a:graphicData>
            </a:graphic>
          </wp:anchor>
        </w:drawing>
      </w:r>
    </w:p>
    <w:p w14:paraId="4F876D3A" w14:textId="77777777" w:rsidR="001E4D13" w:rsidRDefault="00247020">
      <w:pPr>
        <w:pStyle w:val="BodyText"/>
        <w:spacing w:before="86" w:line="254" w:lineRule="auto"/>
        <w:ind w:left="2204" w:right="1414"/>
        <w:jc w:val="both"/>
      </w:pPr>
      <w:r>
        <w:rPr>
          <w:color w:val="231F20"/>
        </w:rPr>
        <w:t xml:space="preserve">Docker Hub </w:t>
      </w:r>
      <w:proofErr w:type="spellStart"/>
      <w:r>
        <w:rPr>
          <w:color w:val="231F20"/>
        </w:rPr>
        <w:t>is</w:t>
      </w:r>
      <w:proofErr w:type="spellEnd"/>
      <w:r>
        <w:rPr>
          <w:color w:val="231F20"/>
        </w:rPr>
        <w:t xml:space="preserve"> a </w:t>
      </w:r>
      <w:proofErr w:type="spellStart"/>
      <w:r>
        <w:rPr>
          <w:color w:val="231F20"/>
        </w:rPr>
        <w:t>location</w:t>
      </w:r>
      <w:proofErr w:type="spellEnd"/>
      <w:r>
        <w:rPr>
          <w:color w:val="231F20"/>
        </w:rPr>
        <w:t xml:space="preserve"> </w:t>
      </w:r>
      <w:proofErr w:type="spellStart"/>
      <w:r>
        <w:rPr>
          <w:color w:val="231F20"/>
        </w:rPr>
        <w:t>where</w:t>
      </w:r>
      <w:proofErr w:type="spellEnd"/>
      <w:r>
        <w:rPr>
          <w:color w:val="231F20"/>
        </w:rPr>
        <w:t xml:space="preserve"> the Docker </w:t>
      </w:r>
      <w:proofErr w:type="spellStart"/>
      <w:r>
        <w:rPr>
          <w:color w:val="231F20"/>
        </w:rPr>
        <w:t>images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stored</w:t>
      </w:r>
      <w:proofErr w:type="spellEnd"/>
      <w:r>
        <w:rPr>
          <w:color w:val="231F20"/>
        </w:rPr>
        <w:t xml:space="preserve"> in </w:t>
      </w:r>
      <w:proofErr w:type="spellStart"/>
      <w:r>
        <w:rPr>
          <w:color w:val="231F20"/>
        </w:rPr>
        <w:t>order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publicly</w:t>
      </w:r>
      <w:proofErr w:type="spellEnd"/>
      <w:r>
        <w:rPr>
          <w:color w:val="231F20"/>
        </w:rPr>
        <w:t xml:space="preserve"> </w:t>
      </w:r>
      <w:proofErr w:type="spellStart"/>
      <w:r>
        <w:rPr>
          <w:color w:val="231F20"/>
        </w:rPr>
        <w:t>accessed</w:t>
      </w:r>
      <w:proofErr w:type="spellEnd"/>
      <w:r>
        <w:rPr>
          <w:color w:val="231F20"/>
        </w:rPr>
        <w:t xml:space="preserve"> and </w:t>
      </w:r>
      <w:proofErr w:type="spellStart"/>
      <w:r>
        <w:rPr>
          <w:color w:val="231F20"/>
        </w:rPr>
        <w:t>used</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developers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quickly</w:t>
      </w:r>
      <w:proofErr w:type="spellEnd"/>
      <w:r>
        <w:rPr>
          <w:color w:val="231F20"/>
        </w:rPr>
        <w:t xml:space="preserve"> </w:t>
      </w:r>
      <w:proofErr w:type="spellStart"/>
      <w:r>
        <w:rPr>
          <w:color w:val="231F20"/>
        </w:rPr>
        <w:t>produce</w:t>
      </w:r>
      <w:proofErr w:type="spellEnd"/>
      <w:r>
        <w:rPr>
          <w:color w:val="231F20"/>
        </w:rPr>
        <w:t xml:space="preserve"> </w:t>
      </w:r>
      <w:proofErr w:type="spellStart"/>
      <w:r>
        <w:rPr>
          <w:color w:val="231F20"/>
        </w:rPr>
        <w:t>fresh</w:t>
      </w:r>
      <w:proofErr w:type="spellEnd"/>
      <w:r>
        <w:rPr>
          <w:color w:val="231F20"/>
        </w:rPr>
        <w:t xml:space="preserve"> and </w:t>
      </w:r>
      <w:proofErr w:type="spellStart"/>
      <w:r>
        <w:rPr>
          <w:color w:val="231F20"/>
        </w:rPr>
        <w:t>composite</w:t>
      </w:r>
      <w:proofErr w:type="spellEnd"/>
      <w:r>
        <w:rPr>
          <w:color w:val="231F20"/>
        </w:rPr>
        <w:t xml:space="preserve"> </w:t>
      </w:r>
      <w:proofErr w:type="spellStart"/>
      <w:r>
        <w:rPr>
          <w:color w:val="231F20"/>
        </w:rPr>
        <w:t>applications</w:t>
      </w:r>
      <w:proofErr w:type="spellEnd"/>
      <w:r>
        <w:rPr>
          <w:color w:val="231F20"/>
        </w:rPr>
        <w:t xml:space="preserve">. </w:t>
      </w:r>
      <w:proofErr w:type="spellStart"/>
      <w:r>
        <w:rPr>
          <w:color w:val="231F20"/>
        </w:rPr>
        <w:t>Thanks</w:t>
      </w:r>
      <w:proofErr w:type="spellEnd"/>
      <w:r>
        <w:rPr>
          <w:color w:val="231F20"/>
        </w:rPr>
        <w:t xml:space="preserve"> </w:t>
      </w:r>
      <w:proofErr w:type="spellStart"/>
      <w:r>
        <w:rPr>
          <w:color w:val="231F20"/>
        </w:rPr>
        <w:t>to</w:t>
      </w:r>
      <w:proofErr w:type="spellEnd"/>
      <w:r>
        <w:rPr>
          <w:color w:val="231F20"/>
        </w:rPr>
        <w:t xml:space="preserve"> the push and pull </w:t>
      </w:r>
      <w:proofErr w:type="spellStart"/>
      <w:r>
        <w:rPr>
          <w:color w:val="231F20"/>
        </w:rPr>
        <w:t>commands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write</w:t>
      </w:r>
      <w:proofErr w:type="spellEnd"/>
      <w:r>
        <w:rPr>
          <w:color w:val="231F20"/>
        </w:rPr>
        <w:t xml:space="preserve"> and </w:t>
      </w:r>
      <w:proofErr w:type="spellStart"/>
      <w:r>
        <w:rPr>
          <w:color w:val="231F20"/>
        </w:rPr>
        <w:t>read</w:t>
      </w:r>
      <w:proofErr w:type="spellEnd"/>
      <w:r>
        <w:rPr>
          <w:color w:val="231F20"/>
        </w:rPr>
        <w:t xml:space="preserve"> the </w:t>
      </w:r>
      <w:proofErr w:type="spellStart"/>
      <w:r>
        <w:rPr>
          <w:color w:val="231F20"/>
        </w:rPr>
        <w:t>images</w:t>
      </w:r>
      <w:proofErr w:type="spellEnd"/>
      <w:r>
        <w:rPr>
          <w:color w:val="231F20"/>
        </w:rPr>
        <w:t xml:space="preserve"> </w:t>
      </w:r>
      <w:proofErr w:type="spellStart"/>
      <w:r>
        <w:rPr>
          <w:color w:val="231F20"/>
        </w:rPr>
        <w:t>to</w:t>
      </w:r>
      <w:proofErr w:type="spellEnd"/>
      <w:r>
        <w:rPr>
          <w:color w:val="231F20"/>
        </w:rPr>
        <w:t xml:space="preserve"> and </w:t>
      </w:r>
      <w:proofErr w:type="spellStart"/>
      <w:r>
        <w:rPr>
          <w:color w:val="231F20"/>
        </w:rPr>
        <w:t>from</w:t>
      </w:r>
      <w:proofErr w:type="spellEnd"/>
      <w:r>
        <w:rPr>
          <w:color w:val="231F20"/>
        </w:rPr>
        <w:t xml:space="preserve"> the Docker Hub (Docker, </w:t>
      </w:r>
      <w:proofErr w:type="spellStart"/>
      <w:r>
        <w:rPr>
          <w:color w:val="231F20"/>
        </w:rPr>
        <w:t>n.d</w:t>
      </w:r>
      <w:proofErr w:type="spellEnd"/>
      <w:r>
        <w:rPr>
          <w:color w:val="231F20"/>
        </w:rPr>
        <w:t>.-c).</w:t>
      </w:r>
    </w:p>
    <w:p w14:paraId="4F876D3B" w14:textId="77777777" w:rsidR="001E4D13" w:rsidRDefault="001E4D13">
      <w:pPr>
        <w:pStyle w:val="BodyText"/>
        <w:rPr>
          <w:sz w:val="24"/>
        </w:rPr>
      </w:pPr>
    </w:p>
    <w:p w14:paraId="4F876D3C" w14:textId="77777777" w:rsidR="001E4D13" w:rsidRDefault="00247020">
      <w:pPr>
        <w:pStyle w:val="Heading6"/>
        <w:spacing w:before="192"/>
        <w:ind w:left="2204"/>
        <w:jc w:val="left"/>
      </w:pPr>
      <w:r>
        <w:rPr>
          <w:color w:val="003946"/>
        </w:rPr>
        <w:t>Ansible</w:t>
      </w:r>
    </w:p>
    <w:p w14:paraId="4F876D3D" w14:textId="77777777" w:rsidR="001E4D13" w:rsidRDefault="001E4D13">
      <w:pPr>
        <w:pStyle w:val="BodyText"/>
        <w:spacing w:before="2"/>
        <w:rPr>
          <w:rFonts w:ascii="Trebuchet MS"/>
          <w:sz w:val="26"/>
        </w:rPr>
      </w:pPr>
    </w:p>
    <w:p w14:paraId="4F876D3E" w14:textId="77777777" w:rsidR="001E4D13" w:rsidRDefault="00247020">
      <w:pPr>
        <w:pStyle w:val="BodyText"/>
        <w:spacing w:line="254" w:lineRule="auto"/>
        <w:ind w:left="2204" w:right="1414"/>
        <w:jc w:val="both"/>
      </w:pPr>
      <w:proofErr w:type="spellStart"/>
      <w:r>
        <w:rPr>
          <w:color w:val="231F20"/>
        </w:rPr>
        <w:t>Although</w:t>
      </w:r>
      <w:proofErr w:type="spellEnd"/>
      <w:r>
        <w:rPr>
          <w:color w:val="231F20"/>
        </w:rPr>
        <w:t xml:space="preserve"> in the </w:t>
      </w:r>
      <w:proofErr w:type="spellStart"/>
      <w:r>
        <w:rPr>
          <w:color w:val="231F20"/>
        </w:rPr>
        <w:t>setup</w:t>
      </w:r>
      <w:proofErr w:type="spellEnd"/>
      <w:r>
        <w:rPr>
          <w:color w:val="231F20"/>
        </w:rPr>
        <w:t xml:space="preserve"> </w:t>
      </w:r>
      <w:proofErr w:type="spellStart"/>
      <w:r>
        <w:rPr>
          <w:color w:val="231F20"/>
        </w:rPr>
        <w:t>mentioned</w:t>
      </w:r>
      <w:proofErr w:type="spellEnd"/>
      <w:r>
        <w:rPr>
          <w:color w:val="231F20"/>
        </w:rPr>
        <w:t xml:space="preserve"> </w:t>
      </w:r>
      <w:proofErr w:type="spellStart"/>
      <w:r>
        <w:rPr>
          <w:color w:val="231F20"/>
        </w:rPr>
        <w:t>above</w:t>
      </w:r>
      <w:proofErr w:type="spellEnd"/>
      <w:r>
        <w:rPr>
          <w:color w:val="231F20"/>
        </w:rPr>
        <w:t xml:space="preserve"> Jenkins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directly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trigger</w:t>
      </w:r>
      <w:proofErr w:type="spellEnd"/>
      <w:r>
        <w:rPr>
          <w:color w:val="231F20"/>
        </w:rPr>
        <w:t xml:space="preserve"> a </w:t>
      </w:r>
      <w:proofErr w:type="spellStart"/>
      <w:r>
        <w:rPr>
          <w:color w:val="231F20"/>
        </w:rPr>
        <w:t>deployment</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not the </w:t>
      </w:r>
      <w:proofErr w:type="spellStart"/>
      <w:r>
        <w:rPr>
          <w:color w:val="231F20"/>
        </w:rPr>
        <w:t>best</w:t>
      </w:r>
      <w:proofErr w:type="spellEnd"/>
      <w:r>
        <w:rPr>
          <w:color w:val="231F20"/>
        </w:rPr>
        <w:t xml:space="preserve"> </w:t>
      </w:r>
      <w:proofErr w:type="spellStart"/>
      <w:r>
        <w:rPr>
          <w:color w:val="231F20"/>
        </w:rPr>
        <w:t>solution</w:t>
      </w:r>
      <w:proofErr w:type="spellEnd"/>
      <w:r>
        <w:rPr>
          <w:color w:val="231F20"/>
        </w:rPr>
        <w:t xml:space="preserve">. </w:t>
      </w:r>
      <w:proofErr w:type="spellStart"/>
      <w:r>
        <w:rPr>
          <w:color w:val="231F20"/>
        </w:rPr>
        <w:t>Since</w:t>
      </w:r>
      <w:proofErr w:type="spellEnd"/>
      <w:r>
        <w:rPr>
          <w:color w:val="231F20"/>
        </w:rPr>
        <w:t xml:space="preserve"> Jenkins </w:t>
      </w:r>
      <w:proofErr w:type="spellStart"/>
      <w:r>
        <w:rPr>
          <w:color w:val="231F20"/>
        </w:rPr>
        <w:t>is</w:t>
      </w:r>
      <w:proofErr w:type="spellEnd"/>
      <w:r>
        <w:rPr>
          <w:color w:val="231F20"/>
        </w:rPr>
        <w:t xml:space="preserve"> </w:t>
      </w:r>
      <w:proofErr w:type="spellStart"/>
      <w:r>
        <w:rPr>
          <w:color w:val="231F20"/>
        </w:rPr>
        <w:t>more</w:t>
      </w:r>
      <w:proofErr w:type="spellEnd"/>
      <w:r>
        <w:rPr>
          <w:color w:val="231F20"/>
        </w:rPr>
        <w:t xml:space="preserve"> of a </w:t>
      </w:r>
      <w:proofErr w:type="spellStart"/>
      <w:r>
        <w:rPr>
          <w:color w:val="231F20"/>
        </w:rPr>
        <w:t>continuous</w:t>
      </w:r>
      <w:proofErr w:type="spellEnd"/>
      <w:r>
        <w:rPr>
          <w:color w:val="231F20"/>
        </w:rPr>
        <w:t xml:space="preserve"> </w:t>
      </w:r>
      <w:proofErr w:type="spellStart"/>
      <w:r>
        <w:rPr>
          <w:color w:val="231F20"/>
        </w:rPr>
        <w:t>integra</w:t>
      </w:r>
      <w:proofErr w:type="spellEnd"/>
      <w:r>
        <w:rPr>
          <w:color w:val="231F20"/>
        </w:rPr>
        <w:t xml:space="preserve">- </w:t>
      </w:r>
      <w:proofErr w:type="spellStart"/>
      <w:r>
        <w:rPr>
          <w:color w:val="231F20"/>
        </w:rPr>
        <w:t>tion</w:t>
      </w:r>
      <w:proofErr w:type="spellEnd"/>
      <w:r>
        <w:rPr>
          <w:color w:val="231F20"/>
        </w:rPr>
        <w:t xml:space="preserve"> </w:t>
      </w:r>
      <w:proofErr w:type="spellStart"/>
      <w:r>
        <w:rPr>
          <w:color w:val="231F20"/>
        </w:rPr>
        <w:t>tool</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it</w:t>
      </w:r>
      <w:proofErr w:type="spellEnd"/>
      <w:r>
        <w:rPr>
          <w:color w:val="231F20"/>
        </w:rPr>
        <w:t xml:space="preserve"> for </w:t>
      </w:r>
      <w:proofErr w:type="spellStart"/>
      <w:r>
        <w:rPr>
          <w:color w:val="231F20"/>
        </w:rPr>
        <w:t>conﬁguration</w:t>
      </w:r>
      <w:proofErr w:type="spellEnd"/>
      <w:r>
        <w:rPr>
          <w:color w:val="231F20"/>
        </w:rPr>
        <w:t xml:space="preserve"> </w:t>
      </w:r>
      <w:proofErr w:type="spellStart"/>
      <w:r>
        <w:rPr>
          <w:color w:val="231F20"/>
        </w:rPr>
        <w:t>management</w:t>
      </w:r>
      <w:proofErr w:type="spellEnd"/>
      <w:r>
        <w:rPr>
          <w:color w:val="231F20"/>
        </w:rPr>
        <w:t xml:space="preserve"> and </w:t>
      </w:r>
      <w:proofErr w:type="spellStart"/>
      <w:r>
        <w:rPr>
          <w:color w:val="231F20"/>
        </w:rPr>
        <w:t>continuous</w:t>
      </w:r>
      <w:proofErr w:type="spellEnd"/>
      <w:r>
        <w:rPr>
          <w:color w:val="231F20"/>
        </w:rPr>
        <w:t xml:space="preserve"> </w:t>
      </w:r>
      <w:proofErr w:type="spellStart"/>
      <w:r>
        <w:rPr>
          <w:color w:val="231F20"/>
        </w:rPr>
        <w:t>deployment</w:t>
      </w:r>
      <w:proofErr w:type="spellEnd"/>
      <w:r>
        <w:rPr>
          <w:color w:val="231F20"/>
        </w:rPr>
        <w:t xml:space="preserve"> </w:t>
      </w:r>
      <w:proofErr w:type="spellStart"/>
      <w:r>
        <w:rPr>
          <w:color w:val="231F20"/>
        </w:rPr>
        <w:t>presents</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limitations</w:t>
      </w:r>
      <w:proofErr w:type="spellEnd"/>
      <w:r>
        <w:rPr>
          <w:color w:val="231F20"/>
        </w:rPr>
        <w:t xml:space="preserve">. An alternative </w:t>
      </w:r>
      <w:proofErr w:type="spellStart"/>
      <w:r>
        <w:rPr>
          <w:color w:val="231F20"/>
        </w:rPr>
        <w:t>solution</w:t>
      </w:r>
      <w:proofErr w:type="spellEnd"/>
      <w:r>
        <w:rPr>
          <w:color w:val="231F20"/>
        </w:rPr>
        <w:t xml:space="preserve"> </w:t>
      </w:r>
      <w:proofErr w:type="spellStart"/>
      <w:r>
        <w:rPr>
          <w:color w:val="231F20"/>
        </w:rPr>
        <w:t>would</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another</w:t>
      </w:r>
      <w:proofErr w:type="spellEnd"/>
      <w:r>
        <w:rPr>
          <w:color w:val="231F20"/>
        </w:rPr>
        <w:t xml:space="preserve"> </w:t>
      </w:r>
      <w:proofErr w:type="spellStart"/>
      <w:r>
        <w:rPr>
          <w:color w:val="231F20"/>
        </w:rPr>
        <w:t>tool</w:t>
      </w:r>
      <w:proofErr w:type="spellEnd"/>
      <w:r>
        <w:rPr>
          <w:color w:val="231F20"/>
        </w:rPr>
        <w:t xml:space="preserve"> </w:t>
      </w:r>
      <w:proofErr w:type="spellStart"/>
      <w:r>
        <w:rPr>
          <w:color w:val="231F20"/>
        </w:rPr>
        <w:t>besides</w:t>
      </w:r>
      <w:proofErr w:type="spellEnd"/>
      <w:r>
        <w:rPr>
          <w:color w:val="231F20"/>
        </w:rPr>
        <w:t xml:space="preserve"> Jenkins for </w:t>
      </w:r>
      <w:proofErr w:type="spellStart"/>
      <w:r>
        <w:rPr>
          <w:color w:val="231F20"/>
        </w:rPr>
        <w:t>conﬁguration</w:t>
      </w:r>
      <w:proofErr w:type="spellEnd"/>
      <w:r>
        <w:rPr>
          <w:color w:val="231F20"/>
        </w:rPr>
        <w:t xml:space="preserve"> </w:t>
      </w:r>
      <w:proofErr w:type="spellStart"/>
      <w:r>
        <w:rPr>
          <w:color w:val="231F20"/>
        </w:rPr>
        <w:t>management</w:t>
      </w:r>
      <w:proofErr w:type="spellEnd"/>
      <w:r>
        <w:rPr>
          <w:color w:val="231F20"/>
        </w:rPr>
        <w:t xml:space="preserve"> and </w:t>
      </w:r>
      <w:proofErr w:type="spellStart"/>
      <w:r>
        <w:rPr>
          <w:color w:val="231F20"/>
        </w:rPr>
        <w:t>continuous</w:t>
      </w:r>
      <w:proofErr w:type="spellEnd"/>
      <w:r>
        <w:rPr>
          <w:color w:val="231F20"/>
        </w:rPr>
        <w:t xml:space="preserve"> </w:t>
      </w:r>
      <w:proofErr w:type="spellStart"/>
      <w:r>
        <w:rPr>
          <w:color w:val="231F20"/>
        </w:rPr>
        <w:t>deployment</w:t>
      </w:r>
      <w:proofErr w:type="spellEnd"/>
      <w:r>
        <w:rPr>
          <w:color w:val="231F20"/>
        </w:rPr>
        <w:t xml:space="preserve">, for </w:t>
      </w:r>
      <w:proofErr w:type="spellStart"/>
      <w:r>
        <w:rPr>
          <w:color w:val="231F20"/>
        </w:rPr>
        <w:t>example</w:t>
      </w:r>
      <w:proofErr w:type="spellEnd"/>
      <w:r>
        <w:rPr>
          <w:color w:val="231F20"/>
        </w:rPr>
        <w:t xml:space="preserve"> Ansible </w:t>
      </w:r>
      <w:proofErr w:type="spellStart"/>
      <w:r>
        <w:rPr>
          <w:color w:val="231F20"/>
        </w:rPr>
        <w:t>or</w:t>
      </w:r>
      <w:proofErr w:type="spellEnd"/>
      <w:r>
        <w:rPr>
          <w:color w:val="231F20"/>
        </w:rPr>
        <w:t xml:space="preserve"> Chef. Ansible </w:t>
      </w:r>
      <w:proofErr w:type="spellStart"/>
      <w:r>
        <w:rPr>
          <w:color w:val="231F20"/>
        </w:rPr>
        <w:t>is</w:t>
      </w:r>
      <w:proofErr w:type="spellEnd"/>
      <w:r>
        <w:rPr>
          <w:color w:val="231F20"/>
        </w:rPr>
        <w:t xml:space="preserve"> </w:t>
      </w:r>
      <w:proofErr w:type="spellStart"/>
      <w:r>
        <w:rPr>
          <w:color w:val="231F20"/>
        </w:rPr>
        <w:t>one</w:t>
      </w:r>
      <w:proofErr w:type="spellEnd"/>
      <w:r>
        <w:rPr>
          <w:color w:val="231F20"/>
        </w:rPr>
        <w:t xml:space="preserve"> of the </w:t>
      </w:r>
      <w:proofErr w:type="spellStart"/>
      <w:r>
        <w:rPr>
          <w:color w:val="231F20"/>
        </w:rPr>
        <w:t>methods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preferably</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automate</w:t>
      </w:r>
      <w:proofErr w:type="spellEnd"/>
      <w:r>
        <w:rPr>
          <w:color w:val="231F20"/>
        </w:rPr>
        <w:t xml:space="preserve"> </w:t>
      </w:r>
      <w:proofErr w:type="spellStart"/>
      <w:r>
        <w:rPr>
          <w:color w:val="231F20"/>
        </w:rPr>
        <w:t>operations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would</w:t>
      </w:r>
      <w:proofErr w:type="spellEnd"/>
      <w:r>
        <w:rPr>
          <w:color w:val="231F20"/>
        </w:rPr>
        <w:t xml:space="preserve"> </w:t>
      </w:r>
      <w:proofErr w:type="spellStart"/>
      <w:r>
        <w:rPr>
          <w:color w:val="231F20"/>
        </w:rPr>
        <w:t>otherwise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done</w:t>
      </w:r>
      <w:proofErr w:type="spellEnd"/>
      <w:r>
        <w:rPr>
          <w:color w:val="231F20"/>
        </w:rPr>
        <w:t xml:space="preserve"> </w:t>
      </w:r>
      <w:proofErr w:type="spellStart"/>
      <w:r>
        <w:rPr>
          <w:color w:val="231F20"/>
        </w:rPr>
        <w:t>manually</w:t>
      </w:r>
      <w:proofErr w:type="spellEnd"/>
      <w:r>
        <w:rPr>
          <w:color w:val="231F20"/>
        </w:rPr>
        <w:t xml:space="preserve"> </w:t>
      </w:r>
      <w:proofErr w:type="spellStart"/>
      <w:r>
        <w:rPr>
          <w:color w:val="231F20"/>
        </w:rPr>
        <w:t>with</w:t>
      </w:r>
      <w:proofErr w:type="spellEnd"/>
      <w:r>
        <w:rPr>
          <w:color w:val="231F20"/>
        </w:rPr>
        <w:t xml:space="preserve"> a </w:t>
      </w:r>
      <w:proofErr w:type="spellStart"/>
      <w:r>
        <w:rPr>
          <w:color w:val="231F20"/>
        </w:rPr>
        <w:t>considerable</w:t>
      </w:r>
      <w:proofErr w:type="spellEnd"/>
      <w:r>
        <w:rPr>
          <w:color w:val="231F20"/>
        </w:rPr>
        <w:t xml:space="preserve"> time </w:t>
      </w:r>
      <w:proofErr w:type="spellStart"/>
      <w:r>
        <w:rPr>
          <w:color w:val="231F20"/>
        </w:rPr>
        <w:t>investment</w:t>
      </w:r>
      <w:proofErr w:type="spellEnd"/>
      <w:r>
        <w:rPr>
          <w:color w:val="231F20"/>
        </w:rPr>
        <w:t xml:space="preserve"> and </w:t>
      </w:r>
      <w:proofErr w:type="spellStart"/>
      <w:r>
        <w:rPr>
          <w:color w:val="231F20"/>
        </w:rPr>
        <w:t>without</w:t>
      </w:r>
      <w:proofErr w:type="spellEnd"/>
      <w:r>
        <w:rPr>
          <w:color w:val="231F20"/>
        </w:rPr>
        <w:t xml:space="preserve"> </w:t>
      </w:r>
      <w:proofErr w:type="spellStart"/>
      <w:r>
        <w:rPr>
          <w:color w:val="231F20"/>
        </w:rPr>
        <w:t>adequate</w:t>
      </w:r>
      <w:proofErr w:type="spellEnd"/>
      <w:r>
        <w:rPr>
          <w:color w:val="231F20"/>
        </w:rPr>
        <w:t xml:space="preserve"> </w:t>
      </w:r>
      <w:proofErr w:type="spellStart"/>
      <w:r>
        <w:rPr>
          <w:color w:val="231F20"/>
        </w:rPr>
        <w:t>quality</w:t>
      </w:r>
      <w:proofErr w:type="spellEnd"/>
      <w:r>
        <w:rPr>
          <w:color w:val="231F20"/>
        </w:rPr>
        <w:t xml:space="preserve"> </w:t>
      </w:r>
      <w:proofErr w:type="spellStart"/>
      <w:r>
        <w:rPr>
          <w:color w:val="231F20"/>
        </w:rPr>
        <w:t>control</w:t>
      </w:r>
      <w:proofErr w:type="spellEnd"/>
      <w:r>
        <w:rPr>
          <w:color w:val="231F20"/>
        </w:rPr>
        <w:t xml:space="preserve"> (</w:t>
      </w:r>
      <w:proofErr w:type="spellStart"/>
      <w:r>
        <w:rPr>
          <w:color w:val="231F20"/>
        </w:rPr>
        <w:t>Red</w:t>
      </w:r>
      <w:proofErr w:type="spellEnd"/>
      <w:r>
        <w:rPr>
          <w:color w:val="231F20"/>
        </w:rPr>
        <w:t xml:space="preserve"> Hat Ansible, </w:t>
      </w:r>
      <w:proofErr w:type="spellStart"/>
      <w:r>
        <w:rPr>
          <w:color w:val="231F20"/>
        </w:rPr>
        <w:t>n.d</w:t>
      </w:r>
      <w:proofErr w:type="spellEnd"/>
      <w:r>
        <w:rPr>
          <w:color w:val="231F20"/>
        </w:rPr>
        <w:t xml:space="preserve">.-b). The </w:t>
      </w:r>
      <w:proofErr w:type="spellStart"/>
      <w:r>
        <w:rPr>
          <w:color w:val="231F20"/>
        </w:rPr>
        <w:t>following</w:t>
      </w:r>
      <w:proofErr w:type="spellEnd"/>
      <w:r>
        <w:rPr>
          <w:color w:val="231F20"/>
        </w:rPr>
        <w:t xml:space="preserve"> </w:t>
      </w:r>
      <w:proofErr w:type="spellStart"/>
      <w:r>
        <w:rPr>
          <w:color w:val="231F20"/>
        </w:rPr>
        <w:t>diagram</w:t>
      </w:r>
      <w:proofErr w:type="spellEnd"/>
      <w:r>
        <w:rPr>
          <w:color w:val="231F20"/>
        </w:rPr>
        <w:t xml:space="preserve"> </w:t>
      </w:r>
      <w:proofErr w:type="spellStart"/>
      <w:r>
        <w:rPr>
          <w:color w:val="231F20"/>
        </w:rPr>
        <w:t>shows</w:t>
      </w:r>
      <w:proofErr w:type="spellEnd"/>
      <w:r>
        <w:rPr>
          <w:color w:val="231F20"/>
        </w:rPr>
        <w:t xml:space="preserve"> a CI/CD </w:t>
      </w:r>
      <w:proofErr w:type="spellStart"/>
      <w:r>
        <w:rPr>
          <w:color w:val="231F20"/>
        </w:rPr>
        <w:t>setup</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uses</w:t>
      </w:r>
      <w:proofErr w:type="spellEnd"/>
      <w:r>
        <w:rPr>
          <w:color w:val="231F20"/>
        </w:rPr>
        <w:t xml:space="preserve"> Ansible for </w:t>
      </w:r>
      <w:proofErr w:type="spellStart"/>
      <w:r>
        <w:rPr>
          <w:color w:val="231F20"/>
        </w:rPr>
        <w:t>continuous</w:t>
      </w:r>
      <w:proofErr w:type="spellEnd"/>
      <w:r>
        <w:rPr>
          <w:color w:val="231F20"/>
        </w:rPr>
        <w:t xml:space="preserve"> </w:t>
      </w:r>
      <w:proofErr w:type="spellStart"/>
      <w:r>
        <w:rPr>
          <w:color w:val="231F20"/>
        </w:rPr>
        <w:t>deployment</w:t>
      </w:r>
      <w:proofErr w:type="spellEnd"/>
      <w:r>
        <w:rPr>
          <w:color w:val="231F20"/>
        </w:rPr>
        <w:t>.</w:t>
      </w:r>
    </w:p>
    <w:p w14:paraId="4F876D3F" w14:textId="77777777" w:rsidR="001E4D13" w:rsidRDefault="001E4D13">
      <w:pPr>
        <w:spacing w:line="254" w:lineRule="auto"/>
        <w:jc w:val="both"/>
        <w:sectPr w:rsidR="001E4D13">
          <w:pgSz w:w="11910" w:h="16840"/>
          <w:pgMar w:top="960" w:right="0" w:bottom="680" w:left="460" w:header="0" w:footer="486" w:gutter="0"/>
          <w:cols w:space="720"/>
        </w:sectPr>
      </w:pPr>
    </w:p>
    <w:p w14:paraId="4F876D40" w14:textId="77777777" w:rsidR="001E4D13" w:rsidRDefault="001E4D13">
      <w:pPr>
        <w:pStyle w:val="BodyText"/>
        <w:spacing w:before="11"/>
        <w:rPr>
          <w:sz w:val="29"/>
        </w:rPr>
      </w:pPr>
    </w:p>
    <w:p w14:paraId="4F876D41" w14:textId="77777777" w:rsidR="001E4D13" w:rsidRDefault="00247020">
      <w:pPr>
        <w:spacing w:before="97"/>
        <w:ind w:left="957"/>
        <w:rPr>
          <w:sz w:val="18"/>
        </w:rPr>
      </w:pPr>
      <w:r>
        <w:rPr>
          <w:color w:val="003946"/>
          <w:sz w:val="18"/>
        </w:rPr>
        <w:t>DevOps</w:t>
      </w:r>
    </w:p>
    <w:p w14:paraId="4F876D42" w14:textId="77777777" w:rsidR="001E4D13" w:rsidRDefault="001E4D13">
      <w:pPr>
        <w:pStyle w:val="BodyText"/>
      </w:pPr>
    </w:p>
    <w:p w14:paraId="4F876D43" w14:textId="77777777" w:rsidR="001E4D13" w:rsidRDefault="001E4D13">
      <w:pPr>
        <w:pStyle w:val="BodyText"/>
      </w:pPr>
    </w:p>
    <w:p w14:paraId="4F876D44" w14:textId="77777777" w:rsidR="001E4D13" w:rsidRDefault="001E4D13">
      <w:pPr>
        <w:pStyle w:val="BodyText"/>
      </w:pPr>
    </w:p>
    <w:p w14:paraId="4F876D45" w14:textId="77777777" w:rsidR="001E4D13" w:rsidRDefault="001E4D13">
      <w:pPr>
        <w:pStyle w:val="BodyText"/>
      </w:pPr>
    </w:p>
    <w:p w14:paraId="4F876D46" w14:textId="77777777" w:rsidR="001E4D13" w:rsidRDefault="00247020">
      <w:pPr>
        <w:pStyle w:val="BodyText"/>
        <w:spacing w:before="9"/>
        <w:rPr>
          <w:sz w:val="24"/>
        </w:rPr>
      </w:pPr>
      <w:r>
        <w:rPr>
          <w:noProof/>
        </w:rPr>
        <w:drawing>
          <wp:anchor distT="0" distB="0" distL="0" distR="0" simplePos="0" relativeHeight="22" behindDoc="0" locked="0" layoutInCell="1" allowOverlap="1" wp14:anchorId="4F877908" wp14:editId="4F877909">
            <wp:simplePos x="0" y="0"/>
            <wp:positionH relativeFrom="page">
              <wp:posOffset>900000</wp:posOffset>
            </wp:positionH>
            <wp:positionV relativeFrom="paragraph">
              <wp:posOffset>206986</wp:posOffset>
            </wp:positionV>
            <wp:extent cx="4971865" cy="4181855"/>
            <wp:effectExtent l="0" t="0" r="0" b="0"/>
            <wp:wrapTopAndBottom/>
            <wp:docPr id="4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jpeg"/>
                    <pic:cNvPicPr/>
                  </pic:nvPicPr>
                  <pic:blipFill>
                    <a:blip r:embed="rId52" cstate="print"/>
                    <a:stretch>
                      <a:fillRect/>
                    </a:stretch>
                  </pic:blipFill>
                  <pic:spPr>
                    <a:xfrm>
                      <a:off x="0" y="0"/>
                      <a:ext cx="4971865" cy="4181855"/>
                    </a:xfrm>
                    <a:prstGeom prst="rect">
                      <a:avLst/>
                    </a:prstGeom>
                  </pic:spPr>
                </pic:pic>
              </a:graphicData>
            </a:graphic>
          </wp:anchor>
        </w:drawing>
      </w:r>
    </w:p>
    <w:p w14:paraId="4F876D47" w14:textId="77777777" w:rsidR="001E4D13" w:rsidRDefault="00247020">
      <w:pPr>
        <w:pStyle w:val="BodyText"/>
        <w:spacing w:before="151" w:line="254" w:lineRule="auto"/>
        <w:ind w:left="957" w:right="2661"/>
        <w:jc w:val="both"/>
      </w:pPr>
      <w:r>
        <w:rPr>
          <w:color w:val="231F20"/>
        </w:rPr>
        <w:t xml:space="preserve">Ansible </w:t>
      </w:r>
      <w:proofErr w:type="spellStart"/>
      <w:r>
        <w:rPr>
          <w:color w:val="231F20"/>
        </w:rPr>
        <w:t>is</w:t>
      </w:r>
      <w:proofErr w:type="spellEnd"/>
      <w:r>
        <w:rPr>
          <w:color w:val="231F20"/>
        </w:rPr>
        <w:t xml:space="preserve"> a </w:t>
      </w:r>
      <w:proofErr w:type="spellStart"/>
      <w:r>
        <w:rPr>
          <w:color w:val="231F20"/>
        </w:rPr>
        <w:t>software</w:t>
      </w:r>
      <w:proofErr w:type="spellEnd"/>
      <w:r>
        <w:rPr>
          <w:color w:val="231F20"/>
        </w:rPr>
        <w:t xml:space="preserve"> for the </w:t>
      </w:r>
      <w:proofErr w:type="spellStart"/>
      <w:r>
        <w:rPr>
          <w:color w:val="231F20"/>
        </w:rPr>
        <w:t>central</w:t>
      </w:r>
      <w:proofErr w:type="spellEnd"/>
      <w:r>
        <w:rPr>
          <w:color w:val="231F20"/>
        </w:rPr>
        <w:t xml:space="preserve"> </w:t>
      </w:r>
      <w:proofErr w:type="spellStart"/>
      <w:r>
        <w:rPr>
          <w:color w:val="231F20"/>
        </w:rPr>
        <w:t>management</w:t>
      </w:r>
      <w:proofErr w:type="spellEnd"/>
      <w:r>
        <w:rPr>
          <w:color w:val="231F20"/>
        </w:rPr>
        <w:t xml:space="preserve"> and </w:t>
      </w:r>
      <w:proofErr w:type="spellStart"/>
      <w:r>
        <w:rPr>
          <w:color w:val="231F20"/>
        </w:rPr>
        <w:t>administration</w:t>
      </w:r>
      <w:proofErr w:type="spellEnd"/>
      <w:r>
        <w:rPr>
          <w:color w:val="231F20"/>
        </w:rPr>
        <w:t xml:space="preserve"> of </w:t>
      </w:r>
      <w:proofErr w:type="spellStart"/>
      <w:r>
        <w:rPr>
          <w:color w:val="231F20"/>
        </w:rPr>
        <w:t>distributed</w:t>
      </w:r>
      <w:proofErr w:type="spellEnd"/>
      <w:r>
        <w:rPr>
          <w:color w:val="231F20"/>
        </w:rPr>
        <w:t xml:space="preserve"> </w:t>
      </w:r>
      <w:proofErr w:type="spellStart"/>
      <w:r>
        <w:rPr>
          <w:color w:val="231F20"/>
        </w:rPr>
        <w:t>ser</w:t>
      </w:r>
      <w:proofErr w:type="spellEnd"/>
      <w:r>
        <w:rPr>
          <w:color w:val="231F20"/>
        </w:rPr>
        <w:t xml:space="preserve">- vers. The </w:t>
      </w:r>
      <w:proofErr w:type="spellStart"/>
      <w:r>
        <w:rPr>
          <w:color w:val="231F20"/>
        </w:rPr>
        <w:t>community</w:t>
      </w:r>
      <w:proofErr w:type="spellEnd"/>
      <w:r>
        <w:rPr>
          <w:color w:val="231F20"/>
        </w:rPr>
        <w:t xml:space="preserve"> </w:t>
      </w:r>
      <w:proofErr w:type="spellStart"/>
      <w:r>
        <w:rPr>
          <w:color w:val="231F20"/>
        </w:rPr>
        <w:t>version</w:t>
      </w:r>
      <w:proofErr w:type="spellEnd"/>
      <w:r>
        <w:rPr>
          <w:color w:val="231F20"/>
        </w:rPr>
        <w:t xml:space="preserve"> of Ansible </w:t>
      </w:r>
      <w:proofErr w:type="spellStart"/>
      <w:r>
        <w:rPr>
          <w:color w:val="231F20"/>
        </w:rPr>
        <w:t>itself</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license-free</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OpenSource</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within</w:t>
      </w:r>
      <w:proofErr w:type="spellEnd"/>
      <w:r>
        <w:rPr>
          <w:color w:val="231F20"/>
        </w:rPr>
        <w:t xml:space="preserve"> the Linux </w:t>
      </w:r>
      <w:proofErr w:type="spellStart"/>
      <w:r>
        <w:rPr>
          <w:color w:val="231F20"/>
        </w:rPr>
        <w:t>administration</w:t>
      </w:r>
      <w:proofErr w:type="spellEnd"/>
      <w:r>
        <w:rPr>
          <w:color w:val="231F20"/>
        </w:rPr>
        <w:t xml:space="preserve">. In </w:t>
      </w:r>
      <w:proofErr w:type="spellStart"/>
      <w:r>
        <w:rPr>
          <w:color w:val="231F20"/>
        </w:rPr>
        <w:t>addition</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community</w:t>
      </w:r>
      <w:proofErr w:type="spellEnd"/>
      <w:r>
        <w:rPr>
          <w:color w:val="231F20"/>
        </w:rPr>
        <w:t xml:space="preserve"> </w:t>
      </w:r>
      <w:proofErr w:type="spellStart"/>
      <w:r>
        <w:rPr>
          <w:color w:val="231F20"/>
        </w:rPr>
        <w:t>edition</w:t>
      </w:r>
      <w:proofErr w:type="spellEnd"/>
      <w:r>
        <w:rPr>
          <w:color w:val="231F20"/>
        </w:rPr>
        <w:t xml:space="preserve"> of Ansible,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editions</w:t>
      </w:r>
      <w:proofErr w:type="spellEnd"/>
      <w:r>
        <w:rPr>
          <w:color w:val="231F20"/>
        </w:rPr>
        <w:t xml:space="preserve"> </w:t>
      </w:r>
      <w:proofErr w:type="spellStart"/>
      <w:r>
        <w:rPr>
          <w:color w:val="231F20"/>
        </w:rPr>
        <w:t>available</w:t>
      </w:r>
      <w:proofErr w:type="spellEnd"/>
      <w:r>
        <w:rPr>
          <w:color w:val="231F20"/>
        </w:rPr>
        <w:t xml:space="preserve"> </w:t>
      </w:r>
      <w:proofErr w:type="spellStart"/>
      <w:r>
        <w:rPr>
          <w:color w:val="231F20"/>
        </w:rPr>
        <w:t>from</w:t>
      </w:r>
      <w:proofErr w:type="spellEnd"/>
      <w:r>
        <w:rPr>
          <w:color w:val="231F20"/>
        </w:rPr>
        <w:t xml:space="preserve"> the </w:t>
      </w:r>
      <w:proofErr w:type="spellStart"/>
      <w:r>
        <w:rPr>
          <w:color w:val="231F20"/>
        </w:rPr>
        <w:t>manufacturer</w:t>
      </w:r>
      <w:proofErr w:type="spellEnd"/>
      <w:r>
        <w:rPr>
          <w:color w:val="231F20"/>
        </w:rPr>
        <w:t xml:space="preserve"> (e.g., </w:t>
      </w:r>
      <w:proofErr w:type="spellStart"/>
      <w:r>
        <w:rPr>
          <w:color w:val="231F20"/>
        </w:rPr>
        <w:t>Redhat</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subject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license</w:t>
      </w:r>
      <w:proofErr w:type="spellEnd"/>
      <w:r>
        <w:rPr>
          <w:color w:val="231F20"/>
        </w:rPr>
        <w:t xml:space="preserve"> and </w:t>
      </w:r>
      <w:proofErr w:type="spellStart"/>
      <w:r>
        <w:rPr>
          <w:color w:val="231F20"/>
        </w:rPr>
        <w:t>provide</w:t>
      </w:r>
      <w:proofErr w:type="spellEnd"/>
      <w:r>
        <w:rPr>
          <w:color w:val="231F20"/>
        </w:rPr>
        <w:t xml:space="preserve">, for </w:t>
      </w:r>
      <w:proofErr w:type="spellStart"/>
      <w:r>
        <w:rPr>
          <w:color w:val="231F20"/>
        </w:rPr>
        <w:t>example</w:t>
      </w:r>
      <w:proofErr w:type="spellEnd"/>
      <w:r>
        <w:rPr>
          <w:color w:val="231F20"/>
        </w:rPr>
        <w:t xml:space="preserve">, a </w:t>
      </w:r>
      <w:proofErr w:type="spellStart"/>
      <w:r>
        <w:rPr>
          <w:color w:val="231F20"/>
        </w:rPr>
        <w:t>dashboard</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workﬂows</w:t>
      </w:r>
      <w:proofErr w:type="spellEnd"/>
      <w:r>
        <w:rPr>
          <w:color w:val="231F20"/>
        </w:rPr>
        <w:t>. Ansible—</w:t>
      </w:r>
      <w:proofErr w:type="spellStart"/>
      <w:r>
        <w:rPr>
          <w:color w:val="231F20"/>
        </w:rPr>
        <w:t>along</w:t>
      </w:r>
      <w:proofErr w:type="spellEnd"/>
      <w:r>
        <w:rPr>
          <w:color w:val="231F20"/>
        </w:rPr>
        <w:t xml:space="preserve"> </w:t>
      </w:r>
      <w:proofErr w:type="spellStart"/>
      <w:r>
        <w:rPr>
          <w:color w:val="231F20"/>
        </w:rPr>
        <w:t>with</w:t>
      </w:r>
      <w:proofErr w:type="spellEnd"/>
      <w:r>
        <w:rPr>
          <w:color w:val="231F20"/>
        </w:rPr>
        <w:t xml:space="preserve"> Pup- </w:t>
      </w:r>
      <w:proofErr w:type="spellStart"/>
      <w:r>
        <w:rPr>
          <w:color w:val="231F20"/>
        </w:rPr>
        <w:t>pet</w:t>
      </w:r>
      <w:proofErr w:type="spellEnd"/>
      <w:r>
        <w:rPr>
          <w:color w:val="231F20"/>
        </w:rPr>
        <w:t xml:space="preserve"> and Chef—</w:t>
      </w:r>
      <w:proofErr w:type="spellStart"/>
      <w:r>
        <w:rPr>
          <w:color w:val="231F20"/>
        </w:rPr>
        <w:t>is</w:t>
      </w:r>
      <w:proofErr w:type="spellEnd"/>
      <w:r>
        <w:rPr>
          <w:color w:val="231F20"/>
        </w:rPr>
        <w:t xml:space="preserve"> </w:t>
      </w:r>
      <w:proofErr w:type="spellStart"/>
      <w:r>
        <w:rPr>
          <w:color w:val="231F20"/>
        </w:rPr>
        <w:t>one</w:t>
      </w:r>
      <w:proofErr w:type="spellEnd"/>
      <w:r>
        <w:rPr>
          <w:color w:val="231F20"/>
        </w:rPr>
        <w:t xml:space="preserve"> of the </w:t>
      </w:r>
      <w:proofErr w:type="spellStart"/>
      <w:r>
        <w:rPr>
          <w:color w:val="231F20"/>
        </w:rPr>
        <w:t>most</w:t>
      </w:r>
      <w:proofErr w:type="spellEnd"/>
      <w:r>
        <w:rPr>
          <w:color w:val="231F20"/>
        </w:rPr>
        <w:t xml:space="preserve"> well-</w:t>
      </w:r>
      <w:proofErr w:type="spellStart"/>
      <w:r>
        <w:rPr>
          <w:color w:val="231F20"/>
        </w:rPr>
        <w:t>known</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products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distributed</w:t>
      </w:r>
      <w:proofErr w:type="spellEnd"/>
      <w:r>
        <w:rPr>
          <w:color w:val="231F20"/>
        </w:rPr>
        <w:t xml:space="preserve"> </w:t>
      </w:r>
      <w:proofErr w:type="spellStart"/>
      <w:r>
        <w:rPr>
          <w:color w:val="231F20"/>
        </w:rPr>
        <w:t>systems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administered</w:t>
      </w:r>
      <w:proofErr w:type="spellEnd"/>
      <w:r>
        <w:rPr>
          <w:color w:val="231F20"/>
        </w:rPr>
        <w:t xml:space="preserve">. </w:t>
      </w:r>
      <w:proofErr w:type="spellStart"/>
      <w:r>
        <w:rPr>
          <w:color w:val="231F20"/>
        </w:rPr>
        <w:t>Compared</w:t>
      </w:r>
      <w:proofErr w:type="spellEnd"/>
      <w:r>
        <w:rPr>
          <w:color w:val="231F20"/>
        </w:rPr>
        <w:t xml:space="preserve"> </w:t>
      </w:r>
      <w:proofErr w:type="spellStart"/>
      <w:r>
        <w:rPr>
          <w:color w:val="231F20"/>
        </w:rPr>
        <w:t>to</w:t>
      </w:r>
      <w:proofErr w:type="spellEnd"/>
      <w:r>
        <w:rPr>
          <w:color w:val="231F20"/>
        </w:rPr>
        <w:t xml:space="preserve"> Puppet and Chef, </w:t>
      </w:r>
      <w:proofErr w:type="spellStart"/>
      <w:r>
        <w:rPr>
          <w:color w:val="231F20"/>
        </w:rPr>
        <w:t>however</w:t>
      </w:r>
      <w:proofErr w:type="spellEnd"/>
      <w:r>
        <w:rPr>
          <w:color w:val="231F20"/>
        </w:rPr>
        <w:t xml:space="preserve">, Ansible </w:t>
      </w:r>
      <w:proofErr w:type="spellStart"/>
      <w:r>
        <w:rPr>
          <w:color w:val="231F20"/>
        </w:rPr>
        <w:t>presents</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advantages</w:t>
      </w:r>
      <w:proofErr w:type="spellEnd"/>
      <w:r>
        <w:rPr>
          <w:color w:val="231F20"/>
        </w:rPr>
        <w:t xml:space="preserve"> (Arora, 2020):</w:t>
      </w:r>
    </w:p>
    <w:p w14:paraId="4F876D48" w14:textId="77777777" w:rsidR="001E4D13" w:rsidRDefault="001E4D13">
      <w:pPr>
        <w:pStyle w:val="BodyText"/>
        <w:spacing w:before="1"/>
        <w:rPr>
          <w:sz w:val="22"/>
        </w:rPr>
      </w:pPr>
    </w:p>
    <w:p w14:paraId="4F876D49" w14:textId="77777777" w:rsidR="001E4D13" w:rsidRDefault="00247020">
      <w:pPr>
        <w:pStyle w:val="ListParagraph"/>
        <w:numPr>
          <w:ilvl w:val="1"/>
          <w:numId w:val="18"/>
        </w:numPr>
        <w:tabs>
          <w:tab w:val="left" w:pos="1237"/>
          <w:tab w:val="left" w:pos="1238"/>
        </w:tabs>
        <w:spacing w:before="0" w:line="254" w:lineRule="auto"/>
        <w:ind w:right="2702" w:hanging="281"/>
        <w:rPr>
          <w:sz w:val="20"/>
        </w:rPr>
      </w:pPr>
      <w:r>
        <w:rPr>
          <w:color w:val="231F20"/>
          <w:sz w:val="20"/>
        </w:rPr>
        <w:t xml:space="preserve">Ansible </w:t>
      </w:r>
      <w:proofErr w:type="spellStart"/>
      <w:r>
        <w:rPr>
          <w:color w:val="231F20"/>
          <w:sz w:val="20"/>
        </w:rPr>
        <w:t>does</w:t>
      </w:r>
      <w:proofErr w:type="spellEnd"/>
      <w:r>
        <w:rPr>
          <w:color w:val="231F20"/>
          <w:sz w:val="20"/>
        </w:rPr>
        <w:t xml:space="preserve"> not </w:t>
      </w:r>
      <w:proofErr w:type="spellStart"/>
      <w:r>
        <w:rPr>
          <w:color w:val="231F20"/>
          <w:sz w:val="20"/>
        </w:rPr>
        <w:t>need</w:t>
      </w:r>
      <w:proofErr w:type="spellEnd"/>
      <w:r>
        <w:rPr>
          <w:color w:val="231F20"/>
          <w:sz w:val="20"/>
        </w:rPr>
        <w:t xml:space="preserve"> a </w:t>
      </w:r>
      <w:proofErr w:type="spellStart"/>
      <w:r>
        <w:rPr>
          <w:color w:val="231F20"/>
          <w:sz w:val="20"/>
        </w:rPr>
        <w:t>central</w:t>
      </w:r>
      <w:proofErr w:type="spellEnd"/>
      <w:r>
        <w:rPr>
          <w:color w:val="231F20"/>
          <w:sz w:val="20"/>
        </w:rPr>
        <w:t xml:space="preserve"> </w:t>
      </w:r>
      <w:proofErr w:type="spellStart"/>
      <w:r>
        <w:rPr>
          <w:color w:val="231F20"/>
          <w:sz w:val="20"/>
        </w:rPr>
        <w:t>component</w:t>
      </w:r>
      <w:proofErr w:type="spellEnd"/>
      <w:r>
        <w:rPr>
          <w:color w:val="231F20"/>
          <w:sz w:val="20"/>
        </w:rPr>
        <w:t xml:space="preserve">; </w:t>
      </w:r>
      <w:proofErr w:type="spellStart"/>
      <w:r>
        <w:rPr>
          <w:color w:val="231F20"/>
          <w:sz w:val="20"/>
        </w:rPr>
        <w:t>one</w:t>
      </w:r>
      <w:proofErr w:type="spellEnd"/>
      <w:r>
        <w:rPr>
          <w:color w:val="231F20"/>
          <w:sz w:val="20"/>
        </w:rPr>
        <w:t xml:space="preserve"> </w:t>
      </w:r>
      <w:proofErr w:type="spellStart"/>
      <w:r>
        <w:rPr>
          <w:color w:val="231F20"/>
          <w:sz w:val="20"/>
        </w:rPr>
        <w:t>computer</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sufﬁcient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access</w:t>
      </w:r>
      <w:proofErr w:type="spellEnd"/>
      <w:r>
        <w:rPr>
          <w:color w:val="231F20"/>
          <w:sz w:val="20"/>
        </w:rPr>
        <w:t xml:space="preserve"> the </w:t>
      </w:r>
      <w:proofErr w:type="spellStart"/>
      <w:r>
        <w:rPr>
          <w:color w:val="231F20"/>
          <w:sz w:val="20"/>
        </w:rPr>
        <w:t>servers</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have</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managed</w:t>
      </w:r>
      <w:proofErr w:type="spellEnd"/>
      <w:r>
        <w:rPr>
          <w:color w:val="231F20"/>
          <w:sz w:val="20"/>
        </w:rPr>
        <w:t xml:space="preserve"> via SSH (</w:t>
      </w:r>
      <w:proofErr w:type="spellStart"/>
      <w:r>
        <w:rPr>
          <w:color w:val="231F20"/>
          <w:sz w:val="20"/>
        </w:rPr>
        <w:t>or</w:t>
      </w:r>
      <w:proofErr w:type="spellEnd"/>
      <w:r>
        <w:rPr>
          <w:color w:val="231F20"/>
          <w:sz w:val="20"/>
        </w:rPr>
        <w:t xml:space="preserve"> </w:t>
      </w:r>
      <w:proofErr w:type="spellStart"/>
      <w:r>
        <w:rPr>
          <w:color w:val="231F20"/>
          <w:sz w:val="20"/>
        </w:rPr>
        <w:t>secure</w:t>
      </w:r>
      <w:proofErr w:type="spellEnd"/>
      <w:r>
        <w:rPr>
          <w:color w:val="231F20"/>
          <w:sz w:val="20"/>
        </w:rPr>
        <w:t xml:space="preserve"> </w:t>
      </w:r>
      <w:proofErr w:type="spellStart"/>
      <w:r>
        <w:rPr>
          <w:color w:val="231F20"/>
          <w:sz w:val="20"/>
        </w:rPr>
        <w:t>shell</w:t>
      </w:r>
      <w:proofErr w:type="spellEnd"/>
      <w:r>
        <w:rPr>
          <w:color w:val="231F20"/>
          <w:sz w:val="20"/>
        </w:rPr>
        <w:t xml:space="preserve">, a network </w:t>
      </w:r>
      <w:proofErr w:type="spellStart"/>
      <w:r>
        <w:rPr>
          <w:color w:val="231F20"/>
          <w:sz w:val="20"/>
        </w:rPr>
        <w:t>protocol</w:t>
      </w:r>
      <w:proofErr w:type="spellEnd"/>
      <w:r>
        <w:rPr>
          <w:color w:val="231F20"/>
          <w:sz w:val="20"/>
        </w:rPr>
        <w:t xml:space="preserve"> for </w:t>
      </w:r>
      <w:proofErr w:type="spellStart"/>
      <w:r>
        <w:rPr>
          <w:color w:val="231F20"/>
          <w:sz w:val="20"/>
        </w:rPr>
        <w:t>encrypted</w:t>
      </w:r>
      <w:proofErr w:type="spellEnd"/>
      <w:r>
        <w:rPr>
          <w:color w:val="231F20"/>
          <w:sz w:val="20"/>
        </w:rPr>
        <w:t xml:space="preserve"> </w:t>
      </w:r>
      <w:proofErr w:type="spellStart"/>
      <w:r>
        <w:rPr>
          <w:color w:val="231F20"/>
          <w:sz w:val="20"/>
        </w:rPr>
        <w:t>connections</w:t>
      </w:r>
      <w:proofErr w:type="spellEnd"/>
      <w:r>
        <w:rPr>
          <w:color w:val="231F20"/>
          <w:sz w:val="20"/>
        </w:rPr>
        <w:t>).</w:t>
      </w:r>
    </w:p>
    <w:p w14:paraId="4F876D4A" w14:textId="77777777" w:rsidR="001E4D13" w:rsidRDefault="00247020">
      <w:pPr>
        <w:pStyle w:val="ListParagraph"/>
        <w:numPr>
          <w:ilvl w:val="1"/>
          <w:numId w:val="18"/>
        </w:numPr>
        <w:tabs>
          <w:tab w:val="left" w:pos="1237"/>
          <w:tab w:val="left" w:pos="1238"/>
        </w:tabs>
        <w:spacing w:before="3"/>
        <w:ind w:hanging="281"/>
        <w:rPr>
          <w:sz w:val="20"/>
        </w:rPr>
      </w:pPr>
      <w:r>
        <w:rPr>
          <w:color w:val="231F20"/>
          <w:sz w:val="20"/>
        </w:rPr>
        <w:t xml:space="preserve">The </w:t>
      </w:r>
      <w:proofErr w:type="spellStart"/>
      <w:r>
        <w:rPr>
          <w:color w:val="231F20"/>
          <w:sz w:val="20"/>
        </w:rPr>
        <w:t>training</w:t>
      </w:r>
      <w:proofErr w:type="spellEnd"/>
      <w:r>
        <w:rPr>
          <w:color w:val="231F20"/>
          <w:sz w:val="20"/>
        </w:rPr>
        <w:t xml:space="preserve"> </w:t>
      </w:r>
      <w:proofErr w:type="spellStart"/>
      <w:r>
        <w:rPr>
          <w:color w:val="231F20"/>
          <w:sz w:val="20"/>
        </w:rPr>
        <w:t>effort</w:t>
      </w:r>
      <w:proofErr w:type="spellEnd"/>
      <w:r>
        <w:rPr>
          <w:color w:val="231F20"/>
          <w:sz w:val="20"/>
        </w:rPr>
        <w:t xml:space="preserve"> for Ansible </w:t>
      </w:r>
      <w:proofErr w:type="spellStart"/>
      <w:r>
        <w:rPr>
          <w:color w:val="231F20"/>
          <w:sz w:val="20"/>
        </w:rPr>
        <w:t>is</w:t>
      </w:r>
      <w:proofErr w:type="spellEnd"/>
      <w:r>
        <w:rPr>
          <w:color w:val="231F20"/>
          <w:sz w:val="20"/>
        </w:rPr>
        <w:t xml:space="preserve"> </w:t>
      </w:r>
      <w:proofErr w:type="spellStart"/>
      <w:r>
        <w:rPr>
          <w:color w:val="231F20"/>
          <w:sz w:val="20"/>
        </w:rPr>
        <w:t>signiﬁcantly</w:t>
      </w:r>
      <w:proofErr w:type="spellEnd"/>
      <w:r>
        <w:rPr>
          <w:color w:val="231F20"/>
          <w:sz w:val="20"/>
        </w:rPr>
        <w:t xml:space="preserve"> </w:t>
      </w:r>
      <w:proofErr w:type="spellStart"/>
      <w:r>
        <w:rPr>
          <w:color w:val="231F20"/>
          <w:sz w:val="20"/>
        </w:rPr>
        <w:t>lower</w:t>
      </w:r>
      <w:proofErr w:type="spellEnd"/>
      <w:r>
        <w:rPr>
          <w:color w:val="231F20"/>
          <w:sz w:val="20"/>
        </w:rPr>
        <w:t xml:space="preserve"> </w:t>
      </w:r>
      <w:proofErr w:type="spellStart"/>
      <w:r>
        <w:rPr>
          <w:color w:val="231F20"/>
          <w:sz w:val="20"/>
        </w:rPr>
        <w:t>than</w:t>
      </w:r>
      <w:proofErr w:type="spellEnd"/>
      <w:r>
        <w:rPr>
          <w:color w:val="231F20"/>
          <w:sz w:val="20"/>
        </w:rPr>
        <w:t xml:space="preserve"> for Chef </w:t>
      </w:r>
      <w:proofErr w:type="spellStart"/>
      <w:r>
        <w:rPr>
          <w:color w:val="231F20"/>
          <w:sz w:val="20"/>
        </w:rPr>
        <w:t>or</w:t>
      </w:r>
      <w:proofErr w:type="spellEnd"/>
      <w:r>
        <w:rPr>
          <w:color w:val="231F20"/>
          <w:sz w:val="20"/>
        </w:rPr>
        <w:t xml:space="preserve"> Puppet.</w:t>
      </w:r>
    </w:p>
    <w:p w14:paraId="4F876D4B" w14:textId="77777777" w:rsidR="001E4D13" w:rsidRDefault="00247020">
      <w:pPr>
        <w:pStyle w:val="ListParagraph"/>
        <w:numPr>
          <w:ilvl w:val="1"/>
          <w:numId w:val="18"/>
        </w:numPr>
        <w:tabs>
          <w:tab w:val="left" w:pos="1237"/>
          <w:tab w:val="left" w:pos="1238"/>
        </w:tabs>
        <w:spacing w:line="254" w:lineRule="auto"/>
        <w:ind w:right="3098"/>
        <w:rPr>
          <w:sz w:val="20"/>
        </w:rPr>
      </w:pPr>
      <w:r>
        <w:rPr>
          <w:color w:val="231F20"/>
          <w:sz w:val="20"/>
        </w:rPr>
        <w:t xml:space="preserve">For Ansible </w:t>
      </w:r>
      <w:proofErr w:type="spellStart"/>
      <w:r>
        <w:rPr>
          <w:color w:val="231F20"/>
          <w:sz w:val="20"/>
        </w:rPr>
        <w:t>there</w:t>
      </w:r>
      <w:proofErr w:type="spellEnd"/>
      <w:r>
        <w:rPr>
          <w:color w:val="231F20"/>
          <w:sz w:val="20"/>
        </w:rPr>
        <w:t xml:space="preserve"> </w:t>
      </w:r>
      <w:proofErr w:type="spellStart"/>
      <w:r>
        <w:rPr>
          <w:color w:val="231F20"/>
          <w:sz w:val="20"/>
        </w:rPr>
        <w:t>are</w:t>
      </w:r>
      <w:proofErr w:type="spellEnd"/>
      <w:r>
        <w:rPr>
          <w:color w:val="231F20"/>
          <w:sz w:val="20"/>
        </w:rPr>
        <w:t xml:space="preserve"> </w:t>
      </w:r>
      <w:proofErr w:type="spellStart"/>
      <w:r>
        <w:rPr>
          <w:color w:val="231F20"/>
          <w:sz w:val="20"/>
        </w:rPr>
        <w:t>many</w:t>
      </w:r>
      <w:proofErr w:type="spellEnd"/>
      <w:r>
        <w:rPr>
          <w:color w:val="231F20"/>
          <w:sz w:val="20"/>
        </w:rPr>
        <w:t xml:space="preserve"> </w:t>
      </w:r>
      <w:proofErr w:type="spellStart"/>
      <w:r>
        <w:rPr>
          <w:color w:val="231F20"/>
          <w:sz w:val="20"/>
        </w:rPr>
        <w:t>ready</w:t>
      </w:r>
      <w:proofErr w:type="spellEnd"/>
      <w:r>
        <w:rPr>
          <w:color w:val="231F20"/>
          <w:sz w:val="20"/>
        </w:rPr>
        <w:t xml:space="preserve"> </w:t>
      </w:r>
      <w:proofErr w:type="spellStart"/>
      <w:r>
        <w:rPr>
          <w:color w:val="231F20"/>
          <w:sz w:val="20"/>
        </w:rPr>
        <w:t>scripts</w:t>
      </w:r>
      <w:proofErr w:type="spellEnd"/>
      <w:r>
        <w:rPr>
          <w:color w:val="231F20"/>
          <w:sz w:val="20"/>
        </w:rPr>
        <w:t xml:space="preserve"> (</w:t>
      </w:r>
      <w:proofErr w:type="spellStart"/>
      <w:r>
        <w:rPr>
          <w:color w:val="231F20"/>
          <w:sz w:val="20"/>
        </w:rPr>
        <w:t>playbooks</w:t>
      </w:r>
      <w:proofErr w:type="spellEnd"/>
      <w:r>
        <w:rPr>
          <w:color w:val="231F20"/>
          <w:sz w:val="20"/>
        </w:rPr>
        <w:t xml:space="preserve">), </w:t>
      </w:r>
      <w:proofErr w:type="spellStart"/>
      <w:r>
        <w:rPr>
          <w:color w:val="231F20"/>
          <w:sz w:val="20"/>
        </w:rPr>
        <w:t>which</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downloaded</w:t>
      </w:r>
      <w:proofErr w:type="spellEnd"/>
      <w:r>
        <w:rPr>
          <w:color w:val="231F20"/>
          <w:sz w:val="20"/>
        </w:rPr>
        <w:t xml:space="preserve"> </w:t>
      </w:r>
      <w:proofErr w:type="spellStart"/>
      <w:r>
        <w:rPr>
          <w:color w:val="231F20"/>
          <w:sz w:val="20"/>
        </w:rPr>
        <w:t>mostly</w:t>
      </w:r>
      <w:proofErr w:type="spellEnd"/>
      <w:r>
        <w:rPr>
          <w:color w:val="231F20"/>
          <w:sz w:val="20"/>
        </w:rPr>
        <w:t xml:space="preserve"> for </w:t>
      </w:r>
      <w:proofErr w:type="spellStart"/>
      <w:r>
        <w:rPr>
          <w:color w:val="231F20"/>
          <w:sz w:val="20"/>
        </w:rPr>
        <w:t>free</w:t>
      </w:r>
      <w:proofErr w:type="spellEnd"/>
      <w:r>
        <w:rPr>
          <w:color w:val="231F20"/>
          <w:sz w:val="20"/>
        </w:rPr>
        <w:t xml:space="preserve"> (for </w:t>
      </w:r>
      <w:proofErr w:type="spellStart"/>
      <w:r>
        <w:rPr>
          <w:color w:val="231F20"/>
          <w:sz w:val="20"/>
        </w:rPr>
        <w:t>example</w:t>
      </w:r>
      <w:proofErr w:type="spellEnd"/>
      <w:r>
        <w:rPr>
          <w:color w:val="231F20"/>
          <w:sz w:val="20"/>
        </w:rPr>
        <w:t xml:space="preserve">, </w:t>
      </w:r>
      <w:proofErr w:type="spellStart"/>
      <w:r>
        <w:rPr>
          <w:color w:val="231F20"/>
          <w:sz w:val="20"/>
        </w:rPr>
        <w:t>from</w:t>
      </w:r>
      <w:proofErr w:type="spellEnd"/>
      <w:r>
        <w:rPr>
          <w:color w:val="231F20"/>
          <w:sz w:val="20"/>
        </w:rPr>
        <w:t xml:space="preserve"> GitHub).</w:t>
      </w:r>
    </w:p>
    <w:p w14:paraId="4F876D4C" w14:textId="77777777" w:rsidR="001E4D13" w:rsidRDefault="001E4D13">
      <w:pPr>
        <w:pStyle w:val="BodyText"/>
        <w:spacing w:before="6"/>
        <w:rPr>
          <w:sz w:val="21"/>
        </w:rPr>
      </w:pPr>
    </w:p>
    <w:p w14:paraId="4F876D4D" w14:textId="77777777" w:rsidR="001E4D13" w:rsidRDefault="00247020">
      <w:pPr>
        <w:pStyle w:val="BodyText"/>
        <w:ind w:left="957"/>
        <w:jc w:val="both"/>
      </w:pPr>
      <w:r>
        <w:rPr>
          <w:color w:val="231F20"/>
        </w:rPr>
        <w:t xml:space="preserve">In </w:t>
      </w:r>
      <w:proofErr w:type="spellStart"/>
      <w:r>
        <w:rPr>
          <w:color w:val="231F20"/>
        </w:rPr>
        <w:t>order</w:t>
      </w:r>
      <w:proofErr w:type="spellEnd"/>
      <w:r>
        <w:rPr>
          <w:color w:val="231F20"/>
        </w:rPr>
        <w:t xml:space="preserve"> for Ansible </w:t>
      </w:r>
      <w:proofErr w:type="spellStart"/>
      <w:r>
        <w:rPr>
          <w:color w:val="231F20"/>
        </w:rPr>
        <w:t>to</w:t>
      </w:r>
      <w:proofErr w:type="spellEnd"/>
      <w:r>
        <w:rPr>
          <w:color w:val="231F20"/>
        </w:rPr>
        <w:t xml:space="preserve"> </w:t>
      </w:r>
      <w:proofErr w:type="spellStart"/>
      <w:r>
        <w:rPr>
          <w:color w:val="231F20"/>
        </w:rPr>
        <w:t>function</w:t>
      </w:r>
      <w:proofErr w:type="spellEnd"/>
      <w:r>
        <w:rPr>
          <w:color w:val="231F20"/>
        </w:rPr>
        <w:t xml:space="preserve"> </w:t>
      </w:r>
      <w:proofErr w:type="spellStart"/>
      <w:r>
        <w:rPr>
          <w:color w:val="231F20"/>
        </w:rPr>
        <w:t>properly</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the </w:t>
      </w:r>
      <w:proofErr w:type="spellStart"/>
      <w:r>
        <w:rPr>
          <w:color w:val="231F20"/>
        </w:rPr>
        <w:t>following</w:t>
      </w:r>
      <w:proofErr w:type="spellEnd"/>
      <w:r>
        <w:rPr>
          <w:color w:val="231F20"/>
        </w:rPr>
        <w:t xml:space="preserve"> </w:t>
      </w:r>
      <w:proofErr w:type="spellStart"/>
      <w:r>
        <w:rPr>
          <w:color w:val="231F20"/>
        </w:rPr>
        <w:t>components</w:t>
      </w:r>
      <w:proofErr w:type="spellEnd"/>
      <w:r>
        <w:rPr>
          <w:color w:val="231F20"/>
        </w:rPr>
        <w:t>:</w:t>
      </w:r>
    </w:p>
    <w:p w14:paraId="4F876D4E" w14:textId="77777777" w:rsidR="001E4D13" w:rsidRDefault="001E4D13">
      <w:pPr>
        <w:jc w:val="both"/>
        <w:sectPr w:rsidR="001E4D13">
          <w:pgSz w:w="11910" w:h="16840"/>
          <w:pgMar w:top="960" w:right="0" w:bottom="680" w:left="460" w:header="0" w:footer="486" w:gutter="0"/>
          <w:cols w:space="720"/>
        </w:sectPr>
      </w:pPr>
    </w:p>
    <w:p w14:paraId="4F876D4F" w14:textId="77777777" w:rsidR="001E4D13" w:rsidRDefault="001E4D13">
      <w:pPr>
        <w:pStyle w:val="BodyText"/>
      </w:pPr>
    </w:p>
    <w:p w14:paraId="4F876D50" w14:textId="77777777" w:rsidR="001E4D13" w:rsidRDefault="001E4D13">
      <w:pPr>
        <w:pStyle w:val="BodyText"/>
      </w:pPr>
    </w:p>
    <w:p w14:paraId="4F876D51" w14:textId="77777777" w:rsidR="001E4D13" w:rsidRDefault="001E4D13">
      <w:pPr>
        <w:pStyle w:val="BodyText"/>
      </w:pPr>
    </w:p>
    <w:p w14:paraId="4F876D52" w14:textId="77777777" w:rsidR="001E4D13" w:rsidRDefault="001E4D13">
      <w:pPr>
        <w:pStyle w:val="BodyText"/>
      </w:pPr>
    </w:p>
    <w:p w14:paraId="4F876D53" w14:textId="77777777" w:rsidR="001E4D13" w:rsidRDefault="001E4D13">
      <w:pPr>
        <w:pStyle w:val="BodyText"/>
      </w:pPr>
    </w:p>
    <w:p w14:paraId="4F876D54" w14:textId="77777777" w:rsidR="001E4D13" w:rsidRDefault="001E4D13">
      <w:pPr>
        <w:pStyle w:val="BodyText"/>
      </w:pPr>
    </w:p>
    <w:p w14:paraId="4F876D55" w14:textId="77777777" w:rsidR="001E4D13" w:rsidRDefault="001E4D13">
      <w:pPr>
        <w:pStyle w:val="BodyText"/>
      </w:pPr>
    </w:p>
    <w:p w14:paraId="4F876D56" w14:textId="77777777" w:rsidR="001E4D13" w:rsidRDefault="001E4D13">
      <w:pPr>
        <w:pStyle w:val="BodyText"/>
        <w:spacing w:before="7"/>
      </w:pPr>
    </w:p>
    <w:p w14:paraId="4F876D57" w14:textId="77777777" w:rsidR="001E4D13" w:rsidRDefault="00247020">
      <w:pPr>
        <w:pStyle w:val="ListParagraph"/>
        <w:numPr>
          <w:ilvl w:val="2"/>
          <w:numId w:val="18"/>
        </w:numPr>
        <w:tabs>
          <w:tab w:val="left" w:pos="2484"/>
          <w:tab w:val="left" w:pos="2485"/>
        </w:tabs>
        <w:spacing w:before="0" w:line="254" w:lineRule="auto"/>
        <w:ind w:right="1453"/>
        <w:rPr>
          <w:sz w:val="20"/>
        </w:rPr>
      </w:pPr>
      <w:r>
        <w:rPr>
          <w:color w:val="231F20"/>
          <w:sz w:val="20"/>
        </w:rPr>
        <w:t>Workstation/</w:t>
      </w:r>
      <w:proofErr w:type="spellStart"/>
      <w:r>
        <w:rPr>
          <w:color w:val="231F20"/>
          <w:sz w:val="20"/>
        </w:rPr>
        <w:t>server</w:t>
      </w:r>
      <w:proofErr w:type="spellEnd"/>
      <w:r>
        <w:rPr>
          <w:color w:val="231F20"/>
          <w:sz w:val="20"/>
        </w:rPr>
        <w:t xml:space="preserve">: </w:t>
      </w:r>
      <w:proofErr w:type="spellStart"/>
      <w:r>
        <w:rPr>
          <w:color w:val="231F20"/>
          <w:sz w:val="20"/>
        </w:rPr>
        <w:t>When</w:t>
      </w:r>
      <w:proofErr w:type="spellEnd"/>
      <w:r>
        <w:rPr>
          <w:color w:val="231F20"/>
          <w:sz w:val="20"/>
        </w:rPr>
        <w:t xml:space="preserve"> </w:t>
      </w:r>
      <w:proofErr w:type="spellStart"/>
      <w:r>
        <w:rPr>
          <w:color w:val="231F20"/>
          <w:sz w:val="20"/>
        </w:rPr>
        <w:t>using</w:t>
      </w:r>
      <w:proofErr w:type="spellEnd"/>
      <w:r>
        <w:rPr>
          <w:color w:val="231F20"/>
          <w:sz w:val="20"/>
        </w:rPr>
        <w:t xml:space="preserve"> Ansible for </w:t>
      </w:r>
      <w:proofErr w:type="spellStart"/>
      <w:r>
        <w:rPr>
          <w:color w:val="231F20"/>
          <w:sz w:val="20"/>
        </w:rPr>
        <w:t>daily</w:t>
      </w:r>
      <w:proofErr w:type="spellEnd"/>
      <w:r>
        <w:rPr>
          <w:color w:val="231F20"/>
          <w:sz w:val="20"/>
        </w:rPr>
        <w:t xml:space="preserve"> </w:t>
      </w:r>
      <w:proofErr w:type="spellStart"/>
      <w:r>
        <w:rPr>
          <w:color w:val="231F20"/>
          <w:sz w:val="20"/>
        </w:rPr>
        <w:t>work</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recommended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install</w:t>
      </w:r>
      <w:proofErr w:type="spellEnd"/>
      <w:r>
        <w:rPr>
          <w:color w:val="231F20"/>
          <w:sz w:val="20"/>
        </w:rPr>
        <w:t xml:space="preserve"> </w:t>
      </w:r>
      <w:proofErr w:type="spellStart"/>
      <w:r>
        <w:rPr>
          <w:color w:val="231F20"/>
          <w:sz w:val="20"/>
        </w:rPr>
        <w:t>it</w:t>
      </w:r>
      <w:proofErr w:type="spellEnd"/>
      <w:r>
        <w:rPr>
          <w:color w:val="231F20"/>
          <w:sz w:val="20"/>
        </w:rPr>
        <w:t xml:space="preserve"> on a </w:t>
      </w:r>
      <w:proofErr w:type="spellStart"/>
      <w:r>
        <w:rPr>
          <w:color w:val="231F20"/>
          <w:sz w:val="20"/>
        </w:rPr>
        <w:t>computer</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server</w:t>
      </w:r>
      <w:proofErr w:type="spellEnd"/>
      <w:r>
        <w:rPr>
          <w:color w:val="231F20"/>
          <w:sz w:val="20"/>
        </w:rPr>
        <w:t xml:space="preserve"> </w:t>
      </w:r>
      <w:proofErr w:type="spellStart"/>
      <w:r>
        <w:rPr>
          <w:color w:val="231F20"/>
          <w:sz w:val="20"/>
        </w:rPr>
        <w:t>where</w:t>
      </w:r>
      <w:proofErr w:type="spellEnd"/>
      <w:r>
        <w:rPr>
          <w:color w:val="231F20"/>
          <w:sz w:val="20"/>
        </w:rPr>
        <w:t xml:space="preserve"> Linux </w:t>
      </w:r>
      <w:proofErr w:type="spellStart"/>
      <w:r>
        <w:rPr>
          <w:color w:val="231F20"/>
          <w:sz w:val="20"/>
        </w:rPr>
        <w:t>is</w:t>
      </w:r>
      <w:proofErr w:type="spellEnd"/>
      <w:r>
        <w:rPr>
          <w:color w:val="231F20"/>
          <w:sz w:val="20"/>
        </w:rPr>
        <w:t xml:space="preserve"> </w:t>
      </w:r>
      <w:proofErr w:type="spellStart"/>
      <w:r>
        <w:rPr>
          <w:color w:val="231F20"/>
          <w:sz w:val="20"/>
        </w:rPr>
        <w:t>installed</w:t>
      </w:r>
      <w:proofErr w:type="spellEnd"/>
      <w:r>
        <w:rPr>
          <w:color w:val="231F20"/>
          <w:sz w:val="20"/>
        </w:rPr>
        <w:t xml:space="preserve">. This </w:t>
      </w:r>
      <w:proofErr w:type="spellStart"/>
      <w:r>
        <w:rPr>
          <w:color w:val="231F20"/>
          <w:sz w:val="20"/>
        </w:rPr>
        <w:t>can</w:t>
      </w:r>
      <w:proofErr w:type="spellEnd"/>
      <w:r>
        <w:rPr>
          <w:color w:val="231F20"/>
          <w:sz w:val="20"/>
        </w:rPr>
        <w:t xml:space="preserve"> </w:t>
      </w:r>
      <w:proofErr w:type="spellStart"/>
      <w:r>
        <w:rPr>
          <w:color w:val="231F20"/>
          <w:sz w:val="20"/>
        </w:rPr>
        <w:t>be</w:t>
      </w:r>
      <w:proofErr w:type="spellEnd"/>
      <w:r>
        <w:rPr>
          <w:color w:val="231F20"/>
          <w:sz w:val="20"/>
        </w:rPr>
        <w:t xml:space="preserve"> the </w:t>
      </w:r>
      <w:proofErr w:type="spellStart"/>
      <w:r>
        <w:rPr>
          <w:color w:val="231F20"/>
          <w:sz w:val="20"/>
        </w:rPr>
        <w:t>workstation</w:t>
      </w:r>
      <w:proofErr w:type="spellEnd"/>
      <w:r>
        <w:rPr>
          <w:color w:val="231F20"/>
          <w:sz w:val="20"/>
        </w:rPr>
        <w:t xml:space="preserve"> of the Linux </w:t>
      </w:r>
      <w:proofErr w:type="spellStart"/>
      <w:r>
        <w:rPr>
          <w:color w:val="231F20"/>
          <w:sz w:val="20"/>
        </w:rPr>
        <w:t>administrator</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another</w:t>
      </w:r>
      <w:proofErr w:type="spellEnd"/>
      <w:r>
        <w:rPr>
          <w:color w:val="231F20"/>
          <w:sz w:val="20"/>
        </w:rPr>
        <w:t xml:space="preserve"> </w:t>
      </w:r>
      <w:proofErr w:type="spellStart"/>
      <w:r>
        <w:rPr>
          <w:color w:val="231F20"/>
          <w:sz w:val="20"/>
        </w:rPr>
        <w:t>computer</w:t>
      </w:r>
      <w:proofErr w:type="spellEnd"/>
      <w:r>
        <w:rPr>
          <w:color w:val="231F20"/>
          <w:sz w:val="20"/>
        </w:rPr>
        <w:t xml:space="preserve"> </w:t>
      </w:r>
      <w:proofErr w:type="spellStart"/>
      <w:r>
        <w:rPr>
          <w:color w:val="231F20"/>
          <w:sz w:val="20"/>
        </w:rPr>
        <w:t>from</w:t>
      </w:r>
      <w:proofErr w:type="spellEnd"/>
      <w:r>
        <w:rPr>
          <w:color w:val="231F20"/>
          <w:sz w:val="20"/>
        </w:rPr>
        <w:t xml:space="preserve"> </w:t>
      </w:r>
      <w:proofErr w:type="spellStart"/>
      <w:r>
        <w:rPr>
          <w:color w:val="231F20"/>
          <w:sz w:val="20"/>
        </w:rPr>
        <w:t>which</w:t>
      </w:r>
      <w:proofErr w:type="spellEnd"/>
      <w:r>
        <w:rPr>
          <w:color w:val="231F20"/>
          <w:sz w:val="20"/>
        </w:rPr>
        <w:t xml:space="preserve"> the </w:t>
      </w:r>
      <w:proofErr w:type="spellStart"/>
      <w:r>
        <w:rPr>
          <w:color w:val="231F20"/>
          <w:sz w:val="20"/>
        </w:rPr>
        <w:t>servers</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have</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managed</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easily</w:t>
      </w:r>
      <w:proofErr w:type="spellEnd"/>
      <w:r>
        <w:rPr>
          <w:color w:val="231F20"/>
          <w:sz w:val="20"/>
        </w:rPr>
        <w:t xml:space="preserve"> </w:t>
      </w:r>
      <w:proofErr w:type="spellStart"/>
      <w:r>
        <w:rPr>
          <w:color w:val="231F20"/>
          <w:sz w:val="20"/>
        </w:rPr>
        <w:t>reached</w:t>
      </w:r>
      <w:proofErr w:type="spellEnd"/>
      <w:r>
        <w:rPr>
          <w:color w:val="231F20"/>
          <w:sz w:val="20"/>
        </w:rPr>
        <w:t>.</w:t>
      </w:r>
    </w:p>
    <w:p w14:paraId="4F876D58" w14:textId="77777777" w:rsidR="001E4D13" w:rsidRDefault="00247020">
      <w:pPr>
        <w:pStyle w:val="ListParagraph"/>
        <w:numPr>
          <w:ilvl w:val="2"/>
          <w:numId w:val="18"/>
        </w:numPr>
        <w:tabs>
          <w:tab w:val="left" w:pos="2484"/>
          <w:tab w:val="left" w:pos="2485"/>
        </w:tabs>
        <w:spacing w:before="5" w:line="254" w:lineRule="auto"/>
        <w:ind w:right="1684"/>
        <w:rPr>
          <w:sz w:val="20"/>
        </w:rPr>
      </w:pPr>
      <w:r>
        <w:rPr>
          <w:color w:val="231F20"/>
          <w:sz w:val="20"/>
        </w:rPr>
        <w:t xml:space="preserve">Network: In </w:t>
      </w:r>
      <w:proofErr w:type="spellStart"/>
      <w:r>
        <w:rPr>
          <w:color w:val="231F20"/>
          <w:sz w:val="20"/>
        </w:rPr>
        <w:t>order</w:t>
      </w:r>
      <w:proofErr w:type="spellEnd"/>
      <w:r>
        <w:rPr>
          <w:color w:val="231F20"/>
          <w:sz w:val="20"/>
        </w:rPr>
        <w:t xml:space="preserve"> for Ansible </w:t>
      </w:r>
      <w:proofErr w:type="spellStart"/>
      <w:r>
        <w:rPr>
          <w:color w:val="231F20"/>
          <w:sz w:val="20"/>
        </w:rPr>
        <w:t>to</w:t>
      </w:r>
      <w:proofErr w:type="spellEnd"/>
      <w:r>
        <w:rPr>
          <w:color w:val="231F20"/>
          <w:sz w:val="20"/>
        </w:rPr>
        <w:t xml:space="preserve"> </w:t>
      </w:r>
      <w:proofErr w:type="spellStart"/>
      <w:r>
        <w:rPr>
          <w:color w:val="231F20"/>
          <w:sz w:val="20"/>
        </w:rPr>
        <w:t>access</w:t>
      </w:r>
      <w:proofErr w:type="spellEnd"/>
      <w:r>
        <w:rPr>
          <w:color w:val="231F20"/>
          <w:sz w:val="20"/>
        </w:rPr>
        <w:t xml:space="preserve"> the </w:t>
      </w:r>
      <w:proofErr w:type="spellStart"/>
      <w:r>
        <w:rPr>
          <w:color w:val="231F20"/>
          <w:sz w:val="20"/>
        </w:rPr>
        <w:t>servers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managed</w:t>
      </w:r>
      <w:proofErr w:type="spellEnd"/>
      <w:r>
        <w:rPr>
          <w:color w:val="231F20"/>
          <w:sz w:val="20"/>
        </w:rPr>
        <w:t xml:space="preserve"> </w:t>
      </w:r>
      <w:proofErr w:type="spellStart"/>
      <w:r>
        <w:rPr>
          <w:color w:val="231F20"/>
          <w:sz w:val="20"/>
        </w:rPr>
        <w:t>from</w:t>
      </w:r>
      <w:proofErr w:type="spellEnd"/>
      <w:r>
        <w:rPr>
          <w:color w:val="231F20"/>
          <w:sz w:val="20"/>
        </w:rPr>
        <w:t xml:space="preserve"> the </w:t>
      </w:r>
      <w:proofErr w:type="spellStart"/>
      <w:r>
        <w:rPr>
          <w:color w:val="231F20"/>
          <w:sz w:val="20"/>
        </w:rPr>
        <w:t>admi</w:t>
      </w:r>
      <w:proofErr w:type="spellEnd"/>
      <w:r>
        <w:rPr>
          <w:color w:val="231F20"/>
          <w:sz w:val="20"/>
        </w:rPr>
        <w:t xml:space="preserve">- </w:t>
      </w:r>
      <w:proofErr w:type="spellStart"/>
      <w:r>
        <w:rPr>
          <w:color w:val="231F20"/>
          <w:sz w:val="20"/>
        </w:rPr>
        <w:t>nistration</w:t>
      </w:r>
      <w:proofErr w:type="spellEnd"/>
      <w:r>
        <w:rPr>
          <w:color w:val="231F20"/>
          <w:sz w:val="20"/>
        </w:rPr>
        <w:t xml:space="preserve"> </w:t>
      </w:r>
      <w:proofErr w:type="spellStart"/>
      <w:r>
        <w:rPr>
          <w:color w:val="231F20"/>
          <w:sz w:val="20"/>
        </w:rPr>
        <w:t>installation</w:t>
      </w:r>
      <w:proofErr w:type="spellEnd"/>
      <w:r>
        <w:rPr>
          <w:color w:val="231F20"/>
          <w:sz w:val="20"/>
        </w:rPr>
        <w:t xml:space="preserve">, </w:t>
      </w:r>
      <w:proofErr w:type="spellStart"/>
      <w:r>
        <w:rPr>
          <w:color w:val="231F20"/>
          <w:sz w:val="20"/>
        </w:rPr>
        <w:t>they</w:t>
      </w:r>
      <w:proofErr w:type="spellEnd"/>
      <w:r>
        <w:rPr>
          <w:color w:val="231F20"/>
          <w:sz w:val="20"/>
        </w:rPr>
        <w:t xml:space="preserve"> </w:t>
      </w:r>
      <w:proofErr w:type="spellStart"/>
      <w:r>
        <w:rPr>
          <w:color w:val="231F20"/>
          <w:sz w:val="20"/>
        </w:rPr>
        <w:t>must</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accessible</w:t>
      </w:r>
      <w:proofErr w:type="spellEnd"/>
      <w:r>
        <w:rPr>
          <w:color w:val="231F20"/>
          <w:sz w:val="20"/>
        </w:rPr>
        <w:t xml:space="preserve"> via a network. </w:t>
      </w:r>
      <w:proofErr w:type="spellStart"/>
      <w:r>
        <w:rPr>
          <w:color w:val="231F20"/>
          <w:sz w:val="20"/>
        </w:rPr>
        <w:t>It</w:t>
      </w:r>
      <w:proofErr w:type="spellEnd"/>
      <w:r>
        <w:rPr>
          <w:color w:val="231F20"/>
          <w:sz w:val="20"/>
        </w:rPr>
        <w:t xml:space="preserve"> </w:t>
      </w:r>
      <w:proofErr w:type="spellStart"/>
      <w:r>
        <w:rPr>
          <w:color w:val="231F20"/>
          <w:sz w:val="20"/>
        </w:rPr>
        <w:t>does</w:t>
      </w:r>
      <w:proofErr w:type="spellEnd"/>
      <w:r>
        <w:rPr>
          <w:color w:val="231F20"/>
          <w:sz w:val="20"/>
        </w:rPr>
        <w:t xml:space="preserve"> not matter </w:t>
      </w:r>
      <w:proofErr w:type="spellStart"/>
      <w:r>
        <w:rPr>
          <w:color w:val="231F20"/>
          <w:sz w:val="20"/>
        </w:rPr>
        <w:t>whether</w:t>
      </w:r>
      <w:proofErr w:type="spellEnd"/>
      <w:r>
        <w:rPr>
          <w:color w:val="231F20"/>
          <w:sz w:val="20"/>
        </w:rPr>
        <w:t xml:space="preserve"> the </w:t>
      </w:r>
      <w:proofErr w:type="spellStart"/>
      <w:r>
        <w:rPr>
          <w:color w:val="231F20"/>
          <w:sz w:val="20"/>
        </w:rPr>
        <w:t>devices</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reached</w:t>
      </w:r>
      <w:proofErr w:type="spellEnd"/>
      <w:r>
        <w:rPr>
          <w:color w:val="231F20"/>
          <w:sz w:val="20"/>
        </w:rPr>
        <w:t xml:space="preserve"> via the Internet, the LAN, </w:t>
      </w:r>
      <w:proofErr w:type="spellStart"/>
      <w:r>
        <w:rPr>
          <w:color w:val="231F20"/>
          <w:sz w:val="20"/>
        </w:rPr>
        <w:t>or</w:t>
      </w:r>
      <w:proofErr w:type="spellEnd"/>
      <w:r>
        <w:rPr>
          <w:color w:val="231F20"/>
          <w:sz w:val="20"/>
        </w:rPr>
        <w:t xml:space="preserve"> a VPN.</w:t>
      </w:r>
    </w:p>
    <w:p w14:paraId="4F876D59" w14:textId="77777777" w:rsidR="001E4D13" w:rsidRDefault="00247020">
      <w:pPr>
        <w:pStyle w:val="ListParagraph"/>
        <w:numPr>
          <w:ilvl w:val="2"/>
          <w:numId w:val="18"/>
        </w:numPr>
        <w:tabs>
          <w:tab w:val="left" w:pos="2484"/>
          <w:tab w:val="left" w:pos="2485"/>
        </w:tabs>
        <w:spacing w:before="4" w:line="254" w:lineRule="auto"/>
        <w:ind w:right="1436"/>
        <w:rPr>
          <w:sz w:val="20"/>
        </w:rPr>
      </w:pPr>
      <w:r>
        <w:rPr>
          <w:color w:val="231F20"/>
          <w:sz w:val="20"/>
        </w:rPr>
        <w:t xml:space="preserve">SSH </w:t>
      </w:r>
      <w:proofErr w:type="spellStart"/>
      <w:r>
        <w:rPr>
          <w:color w:val="231F20"/>
          <w:sz w:val="20"/>
        </w:rPr>
        <w:t>keys</w:t>
      </w:r>
      <w:proofErr w:type="spellEnd"/>
      <w:r>
        <w:rPr>
          <w:color w:val="231F20"/>
          <w:sz w:val="20"/>
        </w:rPr>
        <w:t xml:space="preserve">: The </w:t>
      </w:r>
      <w:proofErr w:type="spellStart"/>
      <w:r>
        <w:rPr>
          <w:color w:val="231F20"/>
          <w:sz w:val="20"/>
        </w:rPr>
        <w:t>communication</w:t>
      </w:r>
      <w:proofErr w:type="spellEnd"/>
      <w:r>
        <w:rPr>
          <w:color w:val="231F20"/>
          <w:sz w:val="20"/>
        </w:rPr>
        <w:t xml:space="preserve"> </w:t>
      </w:r>
      <w:proofErr w:type="spellStart"/>
      <w:r>
        <w:rPr>
          <w:color w:val="231F20"/>
          <w:sz w:val="20"/>
        </w:rPr>
        <w:t>between</w:t>
      </w:r>
      <w:proofErr w:type="spellEnd"/>
      <w:r>
        <w:rPr>
          <w:color w:val="231F20"/>
          <w:sz w:val="20"/>
        </w:rPr>
        <w:t xml:space="preserve"> Ansible and the remote </w:t>
      </w:r>
      <w:proofErr w:type="spellStart"/>
      <w:r>
        <w:rPr>
          <w:color w:val="231F20"/>
          <w:sz w:val="20"/>
        </w:rPr>
        <w:t>hosts</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mainly</w:t>
      </w:r>
      <w:proofErr w:type="spellEnd"/>
      <w:r>
        <w:rPr>
          <w:color w:val="231F20"/>
          <w:sz w:val="20"/>
        </w:rPr>
        <w:t xml:space="preserve"> </w:t>
      </w:r>
      <w:proofErr w:type="spellStart"/>
      <w:r>
        <w:rPr>
          <w:color w:val="231F20"/>
          <w:sz w:val="20"/>
        </w:rPr>
        <w:t>done</w:t>
      </w:r>
      <w:proofErr w:type="spellEnd"/>
      <w:r>
        <w:rPr>
          <w:color w:val="231F20"/>
          <w:sz w:val="20"/>
        </w:rPr>
        <w:t xml:space="preserve"> via SSH. To </w:t>
      </w:r>
      <w:proofErr w:type="spellStart"/>
      <w:r>
        <w:rPr>
          <w:color w:val="231F20"/>
          <w:sz w:val="20"/>
        </w:rPr>
        <w:t>allow</w:t>
      </w:r>
      <w:proofErr w:type="spellEnd"/>
      <w:r>
        <w:rPr>
          <w:color w:val="231F20"/>
          <w:sz w:val="20"/>
        </w:rPr>
        <w:t xml:space="preserve"> Ansible on the </w:t>
      </w:r>
      <w:proofErr w:type="spellStart"/>
      <w:r>
        <w:rPr>
          <w:color w:val="231F20"/>
          <w:sz w:val="20"/>
        </w:rPr>
        <w:t>central</w:t>
      </w:r>
      <w:proofErr w:type="spellEnd"/>
      <w:r>
        <w:rPr>
          <w:color w:val="231F20"/>
          <w:sz w:val="20"/>
        </w:rPr>
        <w:t xml:space="preserve"> host </w:t>
      </w:r>
      <w:proofErr w:type="spellStart"/>
      <w:r>
        <w:rPr>
          <w:color w:val="231F20"/>
          <w:sz w:val="20"/>
        </w:rPr>
        <w:t>to</w:t>
      </w:r>
      <w:proofErr w:type="spellEnd"/>
      <w:r>
        <w:rPr>
          <w:color w:val="231F20"/>
          <w:sz w:val="20"/>
        </w:rPr>
        <w:t xml:space="preserve"> </w:t>
      </w:r>
      <w:proofErr w:type="spellStart"/>
      <w:r>
        <w:rPr>
          <w:color w:val="231F20"/>
          <w:sz w:val="20"/>
        </w:rPr>
        <w:t>access</w:t>
      </w:r>
      <w:proofErr w:type="spellEnd"/>
      <w:r>
        <w:rPr>
          <w:color w:val="231F20"/>
          <w:sz w:val="20"/>
        </w:rPr>
        <w:t xml:space="preserve"> the remote </w:t>
      </w:r>
      <w:proofErr w:type="spellStart"/>
      <w:r>
        <w:rPr>
          <w:color w:val="231F20"/>
          <w:sz w:val="20"/>
        </w:rPr>
        <w:t>servers</w:t>
      </w:r>
      <w:proofErr w:type="spellEnd"/>
      <w:r>
        <w:rPr>
          <w:color w:val="231F20"/>
          <w:sz w:val="20"/>
        </w:rPr>
        <w:t xml:space="preserve"> </w:t>
      </w:r>
      <w:proofErr w:type="spellStart"/>
      <w:r>
        <w:rPr>
          <w:color w:val="231F20"/>
          <w:sz w:val="20"/>
        </w:rPr>
        <w:t>without</w:t>
      </w:r>
      <w:proofErr w:type="spellEnd"/>
      <w:r>
        <w:rPr>
          <w:color w:val="231F20"/>
          <w:sz w:val="20"/>
        </w:rPr>
        <w:t xml:space="preserve"> a </w:t>
      </w:r>
      <w:proofErr w:type="spellStart"/>
      <w:r>
        <w:rPr>
          <w:color w:val="231F20"/>
          <w:sz w:val="20"/>
        </w:rPr>
        <w:t>password</w:t>
      </w:r>
      <w:proofErr w:type="spellEnd"/>
      <w:r>
        <w:rPr>
          <w:color w:val="231F20"/>
          <w:sz w:val="20"/>
        </w:rPr>
        <w:t xml:space="preserve">, </w:t>
      </w:r>
      <w:proofErr w:type="spellStart"/>
      <w:r>
        <w:rPr>
          <w:color w:val="231F20"/>
          <w:sz w:val="20"/>
        </w:rPr>
        <w:t>there</w:t>
      </w:r>
      <w:proofErr w:type="spellEnd"/>
      <w:r>
        <w:rPr>
          <w:color w:val="231F20"/>
          <w:sz w:val="20"/>
        </w:rPr>
        <w:t xml:space="preserve"> </w:t>
      </w:r>
      <w:proofErr w:type="spellStart"/>
      <w:r>
        <w:rPr>
          <w:color w:val="231F20"/>
          <w:sz w:val="20"/>
        </w:rPr>
        <w:t>must</w:t>
      </w:r>
      <w:proofErr w:type="spellEnd"/>
      <w:r>
        <w:rPr>
          <w:color w:val="231F20"/>
          <w:sz w:val="20"/>
        </w:rPr>
        <w:t xml:space="preserve"> </w:t>
      </w:r>
      <w:proofErr w:type="spellStart"/>
      <w:r>
        <w:rPr>
          <w:color w:val="231F20"/>
          <w:sz w:val="20"/>
        </w:rPr>
        <w:t>be</w:t>
      </w:r>
      <w:proofErr w:type="spellEnd"/>
      <w:r>
        <w:rPr>
          <w:color w:val="231F20"/>
          <w:sz w:val="20"/>
        </w:rPr>
        <w:t xml:space="preserve"> an SSH </w:t>
      </w:r>
      <w:proofErr w:type="spellStart"/>
      <w:r>
        <w:rPr>
          <w:color w:val="231F20"/>
          <w:sz w:val="20"/>
        </w:rPr>
        <w:t>connection</w:t>
      </w:r>
      <w:proofErr w:type="spellEnd"/>
      <w:r>
        <w:rPr>
          <w:color w:val="231F20"/>
          <w:sz w:val="20"/>
        </w:rPr>
        <w:t xml:space="preserve"> </w:t>
      </w:r>
      <w:proofErr w:type="spellStart"/>
      <w:r>
        <w:rPr>
          <w:color w:val="231F20"/>
          <w:sz w:val="20"/>
        </w:rPr>
        <w:t>using</w:t>
      </w:r>
      <w:proofErr w:type="spellEnd"/>
      <w:r>
        <w:rPr>
          <w:color w:val="231F20"/>
          <w:sz w:val="20"/>
        </w:rPr>
        <w:t xml:space="preserve"> a </w:t>
      </w:r>
      <w:proofErr w:type="spellStart"/>
      <w:r>
        <w:rPr>
          <w:color w:val="231F20"/>
          <w:sz w:val="20"/>
        </w:rPr>
        <w:t>certiﬁcate</w:t>
      </w:r>
      <w:proofErr w:type="spellEnd"/>
      <w:r>
        <w:rPr>
          <w:color w:val="231F20"/>
          <w:sz w:val="20"/>
        </w:rPr>
        <w:t xml:space="preserve"> (</w:t>
      </w:r>
      <w:proofErr w:type="spellStart"/>
      <w:r>
        <w:rPr>
          <w:color w:val="231F20"/>
          <w:sz w:val="20"/>
        </w:rPr>
        <w:t>how</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set</w:t>
      </w:r>
      <w:proofErr w:type="spellEnd"/>
      <w:r>
        <w:rPr>
          <w:color w:val="231F20"/>
          <w:sz w:val="20"/>
        </w:rPr>
        <w:t xml:space="preserve"> </w:t>
      </w:r>
      <w:proofErr w:type="spellStart"/>
      <w:r>
        <w:rPr>
          <w:color w:val="231F20"/>
          <w:sz w:val="20"/>
        </w:rPr>
        <w:t>this</w:t>
      </w:r>
      <w:proofErr w:type="spellEnd"/>
      <w:r>
        <w:rPr>
          <w:color w:val="231F20"/>
          <w:sz w:val="20"/>
        </w:rPr>
        <w:t xml:space="preserve"> </w:t>
      </w:r>
      <w:proofErr w:type="spellStart"/>
      <w:r>
        <w:rPr>
          <w:color w:val="231F20"/>
          <w:sz w:val="20"/>
        </w:rPr>
        <w:t>up</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explained</w:t>
      </w:r>
      <w:proofErr w:type="spellEnd"/>
      <w:r>
        <w:rPr>
          <w:color w:val="231F20"/>
          <w:sz w:val="20"/>
        </w:rPr>
        <w:t xml:space="preserve"> </w:t>
      </w:r>
      <w:proofErr w:type="spellStart"/>
      <w:r>
        <w:rPr>
          <w:color w:val="231F20"/>
          <w:sz w:val="20"/>
        </w:rPr>
        <w:t>below</w:t>
      </w:r>
      <w:proofErr w:type="spellEnd"/>
      <w:r>
        <w:rPr>
          <w:color w:val="231F20"/>
          <w:sz w:val="20"/>
        </w:rPr>
        <w:t>).</w:t>
      </w:r>
    </w:p>
    <w:p w14:paraId="4F876D5A" w14:textId="77777777" w:rsidR="001E4D13" w:rsidRDefault="001E4D13">
      <w:pPr>
        <w:pStyle w:val="BodyText"/>
        <w:spacing w:before="8"/>
        <w:rPr>
          <w:sz w:val="21"/>
        </w:rPr>
      </w:pPr>
    </w:p>
    <w:p w14:paraId="4F876D5B" w14:textId="77777777" w:rsidR="001E4D13" w:rsidRDefault="00247020">
      <w:pPr>
        <w:pStyle w:val="BodyText"/>
        <w:spacing w:line="254" w:lineRule="auto"/>
        <w:ind w:left="2204" w:right="1414" w:hanging="1"/>
        <w:jc w:val="both"/>
      </w:pPr>
      <w:r>
        <w:rPr>
          <w:color w:val="231F20"/>
        </w:rPr>
        <w:t xml:space="preserve">Ansible </w:t>
      </w:r>
      <w:proofErr w:type="spellStart"/>
      <w:r>
        <w:rPr>
          <w:color w:val="231F20"/>
        </w:rPr>
        <w:t>playbooks</w:t>
      </w:r>
      <w:proofErr w:type="spellEnd"/>
      <w:r>
        <w:rPr>
          <w:color w:val="231F20"/>
        </w:rPr>
        <w:t xml:space="preserve"> </w:t>
      </w:r>
      <w:proofErr w:type="spellStart"/>
      <w:r>
        <w:rPr>
          <w:color w:val="231F20"/>
        </w:rPr>
        <w:t>generally</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Yaml</w:t>
      </w:r>
      <w:proofErr w:type="spellEnd"/>
      <w:r>
        <w:rPr>
          <w:color w:val="231F20"/>
        </w:rPr>
        <w:t xml:space="preserve"> and </w:t>
      </w:r>
      <w:proofErr w:type="spellStart"/>
      <w:r>
        <w:rPr>
          <w:color w:val="231F20"/>
        </w:rPr>
        <w:t>are</w:t>
      </w:r>
      <w:proofErr w:type="spellEnd"/>
      <w:r>
        <w:rPr>
          <w:color w:val="231F20"/>
        </w:rPr>
        <w:t xml:space="preserve"> </w:t>
      </w:r>
      <w:proofErr w:type="spellStart"/>
      <w:r>
        <w:rPr>
          <w:color w:val="231F20"/>
        </w:rPr>
        <w:t>particularly</w:t>
      </w:r>
      <w:proofErr w:type="spellEnd"/>
      <w:r>
        <w:rPr>
          <w:color w:val="231F20"/>
        </w:rPr>
        <w:t xml:space="preserve"> well-</w:t>
      </w:r>
      <w:proofErr w:type="spellStart"/>
      <w:r>
        <w:rPr>
          <w:color w:val="231F20"/>
        </w:rPr>
        <w:t>suited</w:t>
      </w:r>
      <w:proofErr w:type="spellEnd"/>
      <w:r>
        <w:rPr>
          <w:color w:val="231F20"/>
        </w:rPr>
        <w:t xml:space="preserve"> for the deploy- </w:t>
      </w:r>
      <w:proofErr w:type="spellStart"/>
      <w:r>
        <w:rPr>
          <w:color w:val="231F20"/>
        </w:rPr>
        <w:t>ment</w:t>
      </w:r>
      <w:proofErr w:type="spellEnd"/>
      <w:r>
        <w:rPr>
          <w:color w:val="231F20"/>
        </w:rPr>
        <w:t xml:space="preserve"> of </w:t>
      </w:r>
      <w:proofErr w:type="spellStart"/>
      <w:r>
        <w:rPr>
          <w:color w:val="231F20"/>
        </w:rPr>
        <w:t>complex</w:t>
      </w:r>
      <w:proofErr w:type="spellEnd"/>
      <w:r>
        <w:rPr>
          <w:color w:val="231F20"/>
        </w:rPr>
        <w:t xml:space="preserve"> </w:t>
      </w:r>
      <w:proofErr w:type="spellStart"/>
      <w:r>
        <w:rPr>
          <w:color w:val="231F20"/>
        </w:rPr>
        <w:t>applications</w:t>
      </w:r>
      <w:proofErr w:type="spellEnd"/>
      <w:r>
        <w:rPr>
          <w:color w:val="231F20"/>
        </w:rPr>
        <w:t xml:space="preserve"> </w:t>
      </w:r>
      <w:proofErr w:type="spellStart"/>
      <w:r>
        <w:rPr>
          <w:color w:val="231F20"/>
        </w:rPr>
        <w:t>because</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allow</w:t>
      </w:r>
      <w:proofErr w:type="spellEnd"/>
      <w:r>
        <w:rPr>
          <w:color w:val="231F20"/>
        </w:rPr>
        <w:t xml:space="preserve"> for the easy </w:t>
      </w:r>
      <w:proofErr w:type="spellStart"/>
      <w:r>
        <w:rPr>
          <w:color w:val="231F20"/>
        </w:rPr>
        <w:t>management</w:t>
      </w:r>
      <w:proofErr w:type="spellEnd"/>
      <w:r>
        <w:rPr>
          <w:color w:val="231F20"/>
        </w:rPr>
        <w:t xml:space="preserve"> of </w:t>
      </w:r>
      <w:proofErr w:type="spellStart"/>
      <w:r>
        <w:rPr>
          <w:color w:val="231F20"/>
        </w:rPr>
        <w:t>conﬁgu</w:t>
      </w:r>
      <w:proofErr w:type="spellEnd"/>
      <w:r>
        <w:rPr>
          <w:color w:val="231F20"/>
        </w:rPr>
        <w:t xml:space="preserve">- </w:t>
      </w:r>
      <w:proofErr w:type="spellStart"/>
      <w:r>
        <w:rPr>
          <w:color w:val="231F20"/>
        </w:rPr>
        <w:t>ration</w:t>
      </w:r>
      <w:proofErr w:type="spellEnd"/>
      <w:r>
        <w:rPr>
          <w:color w:val="231F20"/>
        </w:rPr>
        <w:t xml:space="preserve"> and </w:t>
      </w:r>
      <w:proofErr w:type="spellStart"/>
      <w:r>
        <w:rPr>
          <w:color w:val="231F20"/>
        </w:rPr>
        <w:t>provide</w:t>
      </w:r>
      <w:proofErr w:type="spellEnd"/>
      <w:r>
        <w:rPr>
          <w:color w:val="231F20"/>
        </w:rPr>
        <w:t xml:space="preserve"> a multi-</w:t>
      </w:r>
      <w:proofErr w:type="spellStart"/>
      <w:r>
        <w:rPr>
          <w:color w:val="231F20"/>
        </w:rPr>
        <w:t>machine</w:t>
      </w:r>
      <w:proofErr w:type="spellEnd"/>
      <w:r>
        <w:rPr>
          <w:color w:val="231F20"/>
        </w:rPr>
        <w:t xml:space="preserve"> </w:t>
      </w:r>
      <w:proofErr w:type="spellStart"/>
      <w:r>
        <w:rPr>
          <w:color w:val="231F20"/>
        </w:rPr>
        <w:t>deployment</w:t>
      </w:r>
      <w:proofErr w:type="spellEnd"/>
      <w:r>
        <w:rPr>
          <w:color w:val="231F20"/>
        </w:rPr>
        <w:t xml:space="preserve"> </w:t>
      </w:r>
      <w:proofErr w:type="spellStart"/>
      <w:r>
        <w:rPr>
          <w:color w:val="231F20"/>
        </w:rPr>
        <w:t>framework</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repeated</w:t>
      </w:r>
      <w:proofErr w:type="spellEnd"/>
      <w:r>
        <w:rPr>
          <w:color w:val="231F20"/>
        </w:rPr>
        <w:t xml:space="preserve"> and </w:t>
      </w:r>
      <w:proofErr w:type="spellStart"/>
      <w:r>
        <w:rPr>
          <w:color w:val="231F20"/>
        </w:rPr>
        <w:t>used</w:t>
      </w:r>
      <w:proofErr w:type="spellEnd"/>
      <w:r>
        <w:rPr>
          <w:color w:val="231F20"/>
        </w:rPr>
        <w:t xml:space="preserve"> multiple </w:t>
      </w:r>
      <w:proofErr w:type="spellStart"/>
      <w:r>
        <w:rPr>
          <w:color w:val="231F20"/>
        </w:rPr>
        <w:t>times</w:t>
      </w:r>
      <w:proofErr w:type="spellEnd"/>
      <w:r>
        <w:rPr>
          <w:color w:val="231F20"/>
        </w:rPr>
        <w:t xml:space="preserve">. For </w:t>
      </w:r>
      <w:proofErr w:type="spellStart"/>
      <w:r>
        <w:rPr>
          <w:color w:val="231F20"/>
        </w:rPr>
        <w:t>example</w:t>
      </w:r>
      <w:proofErr w:type="spellEnd"/>
      <w:r>
        <w:rPr>
          <w:color w:val="231F20"/>
        </w:rPr>
        <w:t xml:space="preserve">, the </w:t>
      </w:r>
      <w:proofErr w:type="spellStart"/>
      <w:r>
        <w:rPr>
          <w:color w:val="231F20"/>
        </w:rPr>
        <w:t>following</w:t>
      </w:r>
      <w:proofErr w:type="spellEnd"/>
      <w:r>
        <w:rPr>
          <w:color w:val="231F20"/>
        </w:rPr>
        <w:t xml:space="preserve"> </w:t>
      </w:r>
      <w:proofErr w:type="spellStart"/>
      <w:r>
        <w:rPr>
          <w:color w:val="231F20"/>
        </w:rPr>
        <w:t>Playbook</w:t>
      </w:r>
      <w:proofErr w:type="spellEnd"/>
      <w:r>
        <w:rPr>
          <w:color w:val="231F20"/>
        </w:rPr>
        <w:t xml:space="preserve"> </w:t>
      </w:r>
      <w:proofErr w:type="spellStart"/>
      <w:r>
        <w:rPr>
          <w:color w:val="231F20"/>
        </w:rPr>
        <w:t>describes</w:t>
      </w:r>
      <w:proofErr w:type="spellEnd"/>
      <w:r>
        <w:rPr>
          <w:color w:val="231F20"/>
        </w:rPr>
        <w:t xml:space="preserve"> the </w:t>
      </w:r>
      <w:proofErr w:type="spellStart"/>
      <w:r>
        <w:rPr>
          <w:color w:val="231F20"/>
        </w:rPr>
        <w:t>installation</w:t>
      </w:r>
      <w:proofErr w:type="spellEnd"/>
      <w:r>
        <w:rPr>
          <w:color w:val="231F20"/>
        </w:rPr>
        <w:t xml:space="preserve"> of NGINX:</w:t>
      </w:r>
    </w:p>
    <w:p w14:paraId="4F876D5C" w14:textId="77777777" w:rsidR="001E4D13" w:rsidRDefault="001E4D13">
      <w:pPr>
        <w:pStyle w:val="BodyText"/>
        <w:spacing w:before="3"/>
        <w:rPr>
          <w:sz w:val="25"/>
        </w:rPr>
      </w:pPr>
    </w:p>
    <w:p w14:paraId="4F876D5D" w14:textId="77777777" w:rsidR="001E4D13" w:rsidRDefault="00247020">
      <w:pPr>
        <w:spacing w:line="307" w:lineRule="auto"/>
        <w:ind w:left="2420" w:right="7713" w:hanging="216"/>
        <w:rPr>
          <w:rFonts w:ascii="Courier New"/>
          <w:sz w:val="18"/>
        </w:rPr>
      </w:pPr>
      <w:r>
        <w:rPr>
          <w:rFonts w:ascii="Courier New"/>
          <w:color w:val="231F20"/>
          <w:sz w:val="18"/>
        </w:rPr>
        <w:t xml:space="preserve">- </w:t>
      </w:r>
      <w:proofErr w:type="spellStart"/>
      <w:r>
        <w:rPr>
          <w:rFonts w:ascii="Courier New"/>
          <w:color w:val="231F20"/>
          <w:sz w:val="18"/>
        </w:rPr>
        <w:t>hosts</w:t>
      </w:r>
      <w:proofErr w:type="spellEnd"/>
      <w:r>
        <w:rPr>
          <w:rFonts w:ascii="Courier New"/>
          <w:color w:val="231F20"/>
          <w:sz w:val="18"/>
        </w:rPr>
        <w:t xml:space="preserve">: </w:t>
      </w:r>
      <w:proofErr w:type="spellStart"/>
      <w:r>
        <w:rPr>
          <w:rFonts w:ascii="Courier New"/>
          <w:color w:val="231F20"/>
          <w:sz w:val="18"/>
        </w:rPr>
        <w:t>local</w:t>
      </w:r>
      <w:proofErr w:type="spellEnd"/>
      <w:r>
        <w:rPr>
          <w:rFonts w:ascii="Courier New"/>
          <w:color w:val="231F20"/>
          <w:sz w:val="18"/>
        </w:rPr>
        <w:t xml:space="preserve"> </w:t>
      </w:r>
      <w:proofErr w:type="spellStart"/>
      <w:r>
        <w:rPr>
          <w:rFonts w:ascii="Courier New"/>
          <w:color w:val="231F20"/>
          <w:sz w:val="18"/>
        </w:rPr>
        <w:t>tasks</w:t>
      </w:r>
      <w:proofErr w:type="spellEnd"/>
      <w:r>
        <w:rPr>
          <w:rFonts w:ascii="Courier New"/>
          <w:color w:val="231F20"/>
          <w:sz w:val="18"/>
        </w:rPr>
        <w:t>:</w:t>
      </w:r>
    </w:p>
    <w:p w14:paraId="4F876D5E" w14:textId="77777777" w:rsidR="001E4D13" w:rsidRDefault="00247020">
      <w:pPr>
        <w:spacing w:line="202" w:lineRule="exact"/>
        <w:ind w:left="2420"/>
        <w:rPr>
          <w:rFonts w:ascii="Courier New"/>
          <w:sz w:val="18"/>
        </w:rPr>
      </w:pPr>
      <w:r>
        <w:rPr>
          <w:rFonts w:ascii="Courier New"/>
          <w:color w:val="231F20"/>
          <w:sz w:val="18"/>
        </w:rPr>
        <w:t xml:space="preserve">- </w:t>
      </w:r>
      <w:proofErr w:type="spellStart"/>
      <w:r>
        <w:rPr>
          <w:rFonts w:ascii="Courier New"/>
          <w:color w:val="231F20"/>
          <w:sz w:val="18"/>
        </w:rPr>
        <w:t>name</w:t>
      </w:r>
      <w:proofErr w:type="spellEnd"/>
      <w:r>
        <w:rPr>
          <w:rFonts w:ascii="Courier New"/>
          <w:color w:val="231F20"/>
          <w:sz w:val="18"/>
        </w:rPr>
        <w:t xml:space="preserve">: </w:t>
      </w:r>
      <w:proofErr w:type="spellStart"/>
      <w:r>
        <w:rPr>
          <w:rFonts w:ascii="Courier New"/>
          <w:color w:val="231F20"/>
          <w:sz w:val="18"/>
        </w:rPr>
        <w:t>Install</w:t>
      </w:r>
      <w:proofErr w:type="spellEnd"/>
      <w:r>
        <w:rPr>
          <w:rFonts w:ascii="Courier New"/>
          <w:color w:val="231F20"/>
          <w:sz w:val="18"/>
        </w:rPr>
        <w:t xml:space="preserve"> </w:t>
      </w:r>
      <w:proofErr w:type="spellStart"/>
      <w:r>
        <w:rPr>
          <w:rFonts w:ascii="Courier New"/>
          <w:color w:val="231F20"/>
          <w:sz w:val="18"/>
        </w:rPr>
        <w:t>Nginx</w:t>
      </w:r>
      <w:proofErr w:type="spellEnd"/>
    </w:p>
    <w:p w14:paraId="4F876D5F" w14:textId="77777777" w:rsidR="001E4D13" w:rsidRDefault="00247020">
      <w:pPr>
        <w:spacing w:before="57"/>
        <w:ind w:left="2636"/>
        <w:rPr>
          <w:rFonts w:ascii="Courier New"/>
          <w:sz w:val="18"/>
        </w:rPr>
      </w:pPr>
      <w:proofErr w:type="spellStart"/>
      <w:r>
        <w:rPr>
          <w:rFonts w:ascii="Courier New"/>
          <w:color w:val="231F20"/>
          <w:sz w:val="18"/>
        </w:rPr>
        <w:t>apt</w:t>
      </w:r>
      <w:proofErr w:type="spellEnd"/>
      <w:r>
        <w:rPr>
          <w:rFonts w:ascii="Courier New"/>
          <w:color w:val="231F20"/>
          <w:sz w:val="18"/>
        </w:rPr>
        <w:t xml:space="preserve">: </w:t>
      </w:r>
      <w:proofErr w:type="spellStart"/>
      <w:r>
        <w:rPr>
          <w:rFonts w:ascii="Courier New"/>
          <w:color w:val="231F20"/>
          <w:sz w:val="18"/>
        </w:rPr>
        <w:t>pkg</w:t>
      </w:r>
      <w:proofErr w:type="spellEnd"/>
      <w:r>
        <w:rPr>
          <w:rFonts w:ascii="Courier New"/>
          <w:color w:val="231F20"/>
          <w:sz w:val="18"/>
        </w:rPr>
        <w:t>=</w:t>
      </w:r>
      <w:proofErr w:type="spellStart"/>
      <w:r>
        <w:rPr>
          <w:rFonts w:ascii="Courier New"/>
          <w:color w:val="231F20"/>
          <w:sz w:val="18"/>
        </w:rPr>
        <w:t>nginx</w:t>
      </w:r>
      <w:proofErr w:type="spellEnd"/>
      <w:r>
        <w:rPr>
          <w:rFonts w:ascii="Courier New"/>
          <w:color w:val="231F20"/>
          <w:sz w:val="18"/>
        </w:rPr>
        <w:t xml:space="preserve"> </w:t>
      </w:r>
      <w:proofErr w:type="spellStart"/>
      <w:r>
        <w:rPr>
          <w:rFonts w:ascii="Courier New"/>
          <w:color w:val="231F20"/>
          <w:sz w:val="18"/>
        </w:rPr>
        <w:t>state</w:t>
      </w:r>
      <w:proofErr w:type="spellEnd"/>
      <w:r>
        <w:rPr>
          <w:rFonts w:ascii="Courier New"/>
          <w:color w:val="231F20"/>
          <w:sz w:val="18"/>
        </w:rPr>
        <w:t>=</w:t>
      </w:r>
      <w:proofErr w:type="spellStart"/>
      <w:r>
        <w:rPr>
          <w:rFonts w:ascii="Courier New"/>
          <w:color w:val="231F20"/>
          <w:sz w:val="18"/>
        </w:rPr>
        <w:t>installed</w:t>
      </w:r>
      <w:proofErr w:type="spellEnd"/>
      <w:r>
        <w:rPr>
          <w:rFonts w:ascii="Courier New"/>
          <w:color w:val="231F20"/>
          <w:sz w:val="18"/>
        </w:rPr>
        <w:t xml:space="preserve"> </w:t>
      </w:r>
      <w:proofErr w:type="spellStart"/>
      <w:r>
        <w:rPr>
          <w:rFonts w:ascii="Courier New"/>
          <w:color w:val="231F20"/>
          <w:sz w:val="18"/>
        </w:rPr>
        <w:t>update_cache</w:t>
      </w:r>
      <w:proofErr w:type="spellEnd"/>
      <w:r>
        <w:rPr>
          <w:rFonts w:ascii="Courier New"/>
          <w:color w:val="231F20"/>
          <w:sz w:val="18"/>
        </w:rPr>
        <w:t>=</w:t>
      </w:r>
      <w:proofErr w:type="spellStart"/>
      <w:r>
        <w:rPr>
          <w:rFonts w:ascii="Courier New"/>
          <w:color w:val="231F20"/>
          <w:sz w:val="18"/>
        </w:rPr>
        <w:t>true</w:t>
      </w:r>
      <w:proofErr w:type="spellEnd"/>
    </w:p>
    <w:p w14:paraId="4F876D60" w14:textId="77777777" w:rsidR="001E4D13" w:rsidRDefault="001E4D13">
      <w:pPr>
        <w:pStyle w:val="BodyText"/>
        <w:rPr>
          <w:rFonts w:ascii="Courier New"/>
          <w:sz w:val="22"/>
        </w:rPr>
      </w:pPr>
    </w:p>
    <w:p w14:paraId="4F876D61" w14:textId="77777777" w:rsidR="001E4D13" w:rsidRDefault="001E4D13">
      <w:pPr>
        <w:pStyle w:val="BodyText"/>
        <w:spacing w:before="7"/>
        <w:rPr>
          <w:rFonts w:ascii="Courier New"/>
          <w:sz w:val="21"/>
        </w:rPr>
      </w:pPr>
    </w:p>
    <w:p w14:paraId="4F876D62" w14:textId="77777777" w:rsidR="001E4D13" w:rsidRDefault="00247020">
      <w:pPr>
        <w:pStyle w:val="Heading6"/>
        <w:ind w:left="2204"/>
        <w:jc w:val="left"/>
      </w:pPr>
      <w:r>
        <w:rPr>
          <w:color w:val="003946"/>
        </w:rPr>
        <w:t>Terraform</w:t>
      </w:r>
    </w:p>
    <w:p w14:paraId="4F876D63" w14:textId="77777777" w:rsidR="001E4D13" w:rsidRDefault="001E4D13">
      <w:pPr>
        <w:pStyle w:val="BodyText"/>
        <w:spacing w:before="2"/>
        <w:rPr>
          <w:rFonts w:ascii="Trebuchet MS"/>
          <w:sz w:val="26"/>
        </w:rPr>
      </w:pPr>
    </w:p>
    <w:p w14:paraId="4F876D64" w14:textId="77777777" w:rsidR="001E4D13" w:rsidRDefault="00247020">
      <w:pPr>
        <w:pStyle w:val="BodyText"/>
        <w:spacing w:line="254" w:lineRule="auto"/>
        <w:ind w:left="2204" w:right="1414"/>
        <w:jc w:val="both"/>
      </w:pPr>
      <w:r>
        <w:rPr>
          <w:color w:val="231F20"/>
        </w:rPr>
        <w:t xml:space="preserve">Ansible, Puppet, </w:t>
      </w:r>
      <w:proofErr w:type="spellStart"/>
      <w:r>
        <w:rPr>
          <w:color w:val="231F20"/>
        </w:rPr>
        <w:t>or</w:t>
      </w:r>
      <w:proofErr w:type="spellEnd"/>
      <w:r>
        <w:rPr>
          <w:color w:val="231F20"/>
        </w:rPr>
        <w:t xml:space="preserve"> Chef </w:t>
      </w:r>
      <w:proofErr w:type="spellStart"/>
      <w:r>
        <w:rPr>
          <w:color w:val="231F20"/>
        </w:rPr>
        <w:t>are</w:t>
      </w:r>
      <w:proofErr w:type="spellEnd"/>
      <w:r>
        <w:rPr>
          <w:color w:val="231F20"/>
        </w:rPr>
        <w:t xml:space="preserve"> </w:t>
      </w:r>
      <w:proofErr w:type="spellStart"/>
      <w:r>
        <w:rPr>
          <w:color w:val="231F20"/>
        </w:rPr>
        <w:t>conﬁguration</w:t>
      </w:r>
      <w:proofErr w:type="spellEnd"/>
      <w:r>
        <w:rPr>
          <w:color w:val="231F20"/>
        </w:rPr>
        <w:t xml:space="preserve"> </w:t>
      </w:r>
      <w:proofErr w:type="spellStart"/>
      <w:r>
        <w:rPr>
          <w:color w:val="231F20"/>
        </w:rPr>
        <w:t>management</w:t>
      </w:r>
      <w:proofErr w:type="spellEnd"/>
      <w:r>
        <w:rPr>
          <w:color w:val="231F20"/>
        </w:rPr>
        <w:t xml:space="preserve"> </w:t>
      </w:r>
      <w:proofErr w:type="spellStart"/>
      <w:r>
        <w:rPr>
          <w:color w:val="231F20"/>
        </w:rPr>
        <w:t>tools</w:t>
      </w:r>
      <w:proofErr w:type="spellEnd"/>
      <w:r>
        <w:rPr>
          <w:color w:val="231F20"/>
        </w:rPr>
        <w:t xml:space="preserve"> </w:t>
      </w:r>
      <w:proofErr w:type="spellStart"/>
      <w:r>
        <w:rPr>
          <w:color w:val="231F20"/>
        </w:rPr>
        <w:t>built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install</w:t>
      </w:r>
      <w:proofErr w:type="spellEnd"/>
      <w:r>
        <w:rPr>
          <w:color w:val="231F20"/>
        </w:rPr>
        <w:t xml:space="preserve"> and man- </w:t>
      </w:r>
      <w:proofErr w:type="spellStart"/>
      <w:r>
        <w:rPr>
          <w:color w:val="231F20"/>
        </w:rPr>
        <w:t>age</w:t>
      </w:r>
      <w:proofErr w:type="spellEnd"/>
      <w:r>
        <w:rPr>
          <w:color w:val="231F20"/>
        </w:rPr>
        <w:t xml:space="preserve"> </w:t>
      </w:r>
      <w:proofErr w:type="spellStart"/>
      <w:r>
        <w:rPr>
          <w:color w:val="231F20"/>
        </w:rPr>
        <w:t>software</w:t>
      </w:r>
      <w:proofErr w:type="spellEnd"/>
      <w:r>
        <w:rPr>
          <w:color w:val="231F20"/>
        </w:rPr>
        <w:t xml:space="preserve"> on </w:t>
      </w:r>
      <w:proofErr w:type="spellStart"/>
      <w:r>
        <w:rPr>
          <w:color w:val="231F20"/>
        </w:rPr>
        <w:t>existing</w:t>
      </w:r>
      <w:proofErr w:type="spellEnd"/>
      <w:r>
        <w:rPr>
          <w:color w:val="231F20"/>
        </w:rPr>
        <w:t xml:space="preserve"> </w:t>
      </w:r>
      <w:proofErr w:type="spellStart"/>
      <w:r>
        <w:rPr>
          <w:color w:val="231F20"/>
        </w:rPr>
        <w:t>servers</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cannot</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used</w:t>
      </w:r>
      <w:proofErr w:type="spellEnd"/>
      <w:r>
        <w:rPr>
          <w:color w:val="231F20"/>
        </w:rPr>
        <w:t xml:space="preserve"> for  </w:t>
      </w:r>
      <w:proofErr w:type="spellStart"/>
      <w:r>
        <w:rPr>
          <w:color w:val="231F20"/>
        </w:rPr>
        <w:t>provisioning</w:t>
      </w:r>
      <w:proofErr w:type="spellEnd"/>
      <w:r>
        <w:rPr>
          <w:color w:val="231F20"/>
        </w:rPr>
        <w:t xml:space="preserve">,  </w:t>
      </w:r>
      <w:proofErr w:type="spellStart"/>
      <w:r>
        <w:rPr>
          <w:color w:val="231F20"/>
        </w:rPr>
        <w:t>where</w:t>
      </w:r>
      <w:proofErr w:type="spellEnd"/>
      <w:r>
        <w:rPr>
          <w:color w:val="231F20"/>
        </w:rPr>
        <w:t xml:space="preserve">  the </w:t>
      </w:r>
      <w:proofErr w:type="spellStart"/>
      <w:r>
        <w:rPr>
          <w:color w:val="231F20"/>
        </w:rPr>
        <w:t>building</w:t>
      </w:r>
      <w:proofErr w:type="spellEnd"/>
      <w:r>
        <w:rPr>
          <w:color w:val="231F20"/>
        </w:rPr>
        <w:t xml:space="preserve">, </w:t>
      </w:r>
      <w:proofErr w:type="spellStart"/>
      <w:r>
        <w:rPr>
          <w:color w:val="231F20"/>
        </w:rPr>
        <w:t>changing</w:t>
      </w:r>
      <w:proofErr w:type="spellEnd"/>
      <w:r>
        <w:rPr>
          <w:color w:val="231F20"/>
        </w:rPr>
        <w:t xml:space="preserve">, and </w:t>
      </w:r>
      <w:proofErr w:type="spellStart"/>
      <w:r>
        <w:rPr>
          <w:color w:val="231F20"/>
        </w:rPr>
        <w:t>versioning</w:t>
      </w:r>
      <w:proofErr w:type="spellEnd"/>
      <w:r>
        <w:rPr>
          <w:color w:val="231F20"/>
        </w:rPr>
        <w:t xml:space="preserve"> of </w:t>
      </w:r>
      <w:proofErr w:type="spellStart"/>
      <w:r>
        <w:rPr>
          <w:color w:val="231F20"/>
        </w:rPr>
        <w:t>infrastructure</w:t>
      </w:r>
      <w:proofErr w:type="spellEnd"/>
      <w:r>
        <w:rPr>
          <w:color w:val="231F20"/>
        </w:rPr>
        <w:t xml:space="preserve"> </w:t>
      </w:r>
      <w:proofErr w:type="spellStart"/>
      <w:r>
        <w:rPr>
          <w:color w:val="231F20"/>
        </w:rPr>
        <w:t>is</w:t>
      </w:r>
      <w:proofErr w:type="spellEnd"/>
      <w:r>
        <w:rPr>
          <w:color w:val="231F20"/>
        </w:rPr>
        <w:t xml:space="preserve"> the </w:t>
      </w:r>
      <w:proofErr w:type="spellStart"/>
      <w:r>
        <w:rPr>
          <w:color w:val="231F20"/>
        </w:rPr>
        <w:t>main</w:t>
      </w:r>
      <w:proofErr w:type="spellEnd"/>
      <w:r>
        <w:rPr>
          <w:color w:val="231F20"/>
        </w:rPr>
        <w:t xml:space="preserve"> </w:t>
      </w:r>
      <w:proofErr w:type="spellStart"/>
      <w:r>
        <w:rPr>
          <w:color w:val="231F20"/>
        </w:rPr>
        <w:t>focus</w:t>
      </w:r>
      <w:proofErr w:type="spellEnd"/>
      <w:r>
        <w:rPr>
          <w:color w:val="231F20"/>
        </w:rPr>
        <w:t xml:space="preserve">. Terraform </w:t>
      </w:r>
      <w:proofErr w:type="spellStart"/>
      <w:r>
        <w:rPr>
          <w:color w:val="231F20"/>
        </w:rPr>
        <w:t>is</w:t>
      </w:r>
      <w:proofErr w:type="spellEnd"/>
      <w:r>
        <w:rPr>
          <w:color w:val="231F20"/>
        </w:rPr>
        <w:t xml:space="preserve"> a well-</w:t>
      </w:r>
      <w:proofErr w:type="spellStart"/>
      <w:r>
        <w:rPr>
          <w:color w:val="231F20"/>
        </w:rPr>
        <w:t>known</w:t>
      </w:r>
      <w:proofErr w:type="spellEnd"/>
      <w:r>
        <w:rPr>
          <w:color w:val="231F20"/>
        </w:rPr>
        <w:t xml:space="preserve"> </w:t>
      </w:r>
      <w:proofErr w:type="spellStart"/>
      <w:r>
        <w:rPr>
          <w:color w:val="231F20"/>
        </w:rPr>
        <w:t>provisioning</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meaning</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built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provision</w:t>
      </w:r>
      <w:proofErr w:type="spellEnd"/>
      <w:r>
        <w:rPr>
          <w:color w:val="231F20"/>
        </w:rPr>
        <w:t xml:space="preserve">  the  </w:t>
      </w:r>
      <w:proofErr w:type="spellStart"/>
      <w:r>
        <w:rPr>
          <w:color w:val="231F20"/>
        </w:rPr>
        <w:t>servers</w:t>
      </w:r>
      <w:proofErr w:type="spellEnd"/>
      <w:r>
        <w:rPr>
          <w:color w:val="231F20"/>
        </w:rPr>
        <w:t xml:space="preserve">  </w:t>
      </w:r>
      <w:proofErr w:type="spellStart"/>
      <w:r>
        <w:rPr>
          <w:color w:val="231F20"/>
        </w:rPr>
        <w:t>them</w:t>
      </w:r>
      <w:proofErr w:type="spellEnd"/>
      <w:r>
        <w:rPr>
          <w:color w:val="231F20"/>
        </w:rPr>
        <w:t xml:space="preserve">- </w:t>
      </w:r>
      <w:proofErr w:type="spellStart"/>
      <w:r>
        <w:rPr>
          <w:color w:val="231F20"/>
        </w:rPr>
        <w:t>selves</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well</w:t>
      </w:r>
      <w:proofErr w:type="spellEnd"/>
      <w:r>
        <w:rPr>
          <w:color w:val="231F20"/>
        </w:rPr>
        <w:t xml:space="preserve"> </w:t>
      </w:r>
      <w:proofErr w:type="spellStart"/>
      <w:r>
        <w:rPr>
          <w:color w:val="231F20"/>
        </w:rPr>
        <w:t>as</w:t>
      </w:r>
      <w:proofErr w:type="spellEnd"/>
      <w:r>
        <w:rPr>
          <w:color w:val="231F20"/>
        </w:rPr>
        <w:t xml:space="preserve"> the </w:t>
      </w:r>
      <w:proofErr w:type="spellStart"/>
      <w:r>
        <w:rPr>
          <w:color w:val="231F20"/>
        </w:rPr>
        <w:t>rest</w:t>
      </w:r>
      <w:proofErr w:type="spellEnd"/>
      <w:r>
        <w:rPr>
          <w:color w:val="231F20"/>
        </w:rPr>
        <w:t xml:space="preserve"> of the </w:t>
      </w:r>
      <w:proofErr w:type="spellStart"/>
      <w:r>
        <w:rPr>
          <w:color w:val="231F20"/>
        </w:rPr>
        <w:t>infrastructure</w:t>
      </w:r>
      <w:proofErr w:type="spellEnd"/>
      <w:r>
        <w:rPr>
          <w:color w:val="231F20"/>
        </w:rPr>
        <w:t xml:space="preserve">, such </w:t>
      </w:r>
      <w:proofErr w:type="spellStart"/>
      <w:r>
        <w:rPr>
          <w:color w:val="231F20"/>
        </w:rPr>
        <w:t>as</w:t>
      </w:r>
      <w:proofErr w:type="spellEnd"/>
      <w:r>
        <w:rPr>
          <w:color w:val="231F20"/>
        </w:rPr>
        <w:t xml:space="preserve"> </w:t>
      </w:r>
      <w:proofErr w:type="spellStart"/>
      <w:r>
        <w:rPr>
          <w:color w:val="231F20"/>
        </w:rPr>
        <w:t>load</w:t>
      </w:r>
      <w:proofErr w:type="spellEnd"/>
      <w:r>
        <w:rPr>
          <w:color w:val="231F20"/>
        </w:rPr>
        <w:t xml:space="preserve"> </w:t>
      </w:r>
      <w:proofErr w:type="spellStart"/>
      <w:r>
        <w:rPr>
          <w:color w:val="231F20"/>
        </w:rPr>
        <w:t>balancers</w:t>
      </w:r>
      <w:proofErr w:type="spellEnd"/>
      <w:r>
        <w:rPr>
          <w:color w:val="231F20"/>
        </w:rPr>
        <w:t xml:space="preserve">, </w:t>
      </w:r>
      <w:proofErr w:type="spellStart"/>
      <w:r>
        <w:rPr>
          <w:color w:val="231F20"/>
        </w:rPr>
        <w:t>databases</w:t>
      </w:r>
      <w:proofErr w:type="spellEnd"/>
      <w:r>
        <w:rPr>
          <w:color w:val="231F20"/>
        </w:rPr>
        <w:t xml:space="preserve">, etc. (Terraform, </w:t>
      </w:r>
      <w:proofErr w:type="spellStart"/>
      <w:r>
        <w:rPr>
          <w:color w:val="231F20"/>
        </w:rPr>
        <w:t>n.d</w:t>
      </w:r>
      <w:proofErr w:type="spellEnd"/>
      <w:r>
        <w:rPr>
          <w:color w:val="231F20"/>
        </w:rPr>
        <w:t xml:space="preserve">.). The </w:t>
      </w:r>
      <w:proofErr w:type="spellStart"/>
      <w:r>
        <w:rPr>
          <w:color w:val="231F20"/>
        </w:rPr>
        <w:t>emphasis</w:t>
      </w:r>
      <w:proofErr w:type="spellEnd"/>
      <w:r>
        <w:rPr>
          <w:color w:val="231F20"/>
        </w:rPr>
        <w:t xml:space="preserve"> on  </w:t>
      </w:r>
      <w:proofErr w:type="spellStart"/>
      <w:r>
        <w:rPr>
          <w:color w:val="231F20"/>
        </w:rPr>
        <w:t>conﬁguration</w:t>
      </w:r>
      <w:proofErr w:type="spellEnd"/>
      <w:r>
        <w:rPr>
          <w:color w:val="231F20"/>
        </w:rPr>
        <w:t xml:space="preserve">  </w:t>
      </w:r>
      <w:proofErr w:type="spellStart"/>
      <w:r>
        <w:rPr>
          <w:color w:val="231F20"/>
        </w:rPr>
        <w:t>management</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provisioning</w:t>
      </w:r>
      <w:proofErr w:type="spellEnd"/>
      <w:r>
        <w:rPr>
          <w:color w:val="231F20"/>
        </w:rPr>
        <w:t xml:space="preserve">  </w:t>
      </w:r>
      <w:proofErr w:type="spellStart"/>
      <w:r>
        <w:rPr>
          <w:color w:val="231F20"/>
        </w:rPr>
        <w:t>means</w:t>
      </w:r>
      <w:proofErr w:type="spellEnd"/>
      <w:r>
        <w:rPr>
          <w:color w:val="231F20"/>
        </w:rPr>
        <w:t xml:space="preserve"> </w:t>
      </w:r>
      <w:proofErr w:type="spellStart"/>
      <w:r>
        <w:rPr>
          <w:color w:val="231F20"/>
        </w:rPr>
        <w:t>that</w:t>
      </w:r>
      <w:proofErr w:type="spellEnd"/>
      <w:r>
        <w:rPr>
          <w:color w:val="231F20"/>
        </w:rPr>
        <w:t xml:space="preserve"> for </w:t>
      </w:r>
      <w:proofErr w:type="spellStart"/>
      <w:r>
        <w:rPr>
          <w:color w:val="231F20"/>
        </w:rPr>
        <w:t>some</w:t>
      </w:r>
      <w:proofErr w:type="spellEnd"/>
      <w:r>
        <w:rPr>
          <w:color w:val="231F20"/>
        </w:rPr>
        <w:t xml:space="preserve"> </w:t>
      </w:r>
      <w:proofErr w:type="spellStart"/>
      <w:r>
        <w:rPr>
          <w:color w:val="231F20"/>
        </w:rPr>
        <w:t>types</w:t>
      </w:r>
      <w:proofErr w:type="spellEnd"/>
      <w:r>
        <w:rPr>
          <w:color w:val="231F20"/>
        </w:rPr>
        <w:t xml:space="preserve"> of </w:t>
      </w:r>
      <w:proofErr w:type="spellStart"/>
      <w:r>
        <w:rPr>
          <w:color w:val="231F20"/>
        </w:rPr>
        <w:t>tasks</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would</w:t>
      </w:r>
      <w:proofErr w:type="spellEnd"/>
      <w:r>
        <w:rPr>
          <w:color w:val="231F20"/>
        </w:rPr>
        <w:t xml:space="preserve"> </w:t>
      </w:r>
      <w:proofErr w:type="spellStart"/>
      <w:r>
        <w:rPr>
          <w:color w:val="231F20"/>
        </w:rPr>
        <w:t>be</w:t>
      </w:r>
      <w:proofErr w:type="spellEnd"/>
      <w:r>
        <w:rPr>
          <w:color w:val="231F20"/>
        </w:rPr>
        <w:t xml:space="preserve"> a </w:t>
      </w:r>
      <w:proofErr w:type="spellStart"/>
      <w:r>
        <w:rPr>
          <w:color w:val="231F20"/>
        </w:rPr>
        <w:t>better</w:t>
      </w:r>
      <w:proofErr w:type="spellEnd"/>
      <w:r>
        <w:rPr>
          <w:color w:val="231F20"/>
        </w:rPr>
        <w:t xml:space="preserve"> match (</w:t>
      </w:r>
      <w:proofErr w:type="spellStart"/>
      <w:r>
        <w:rPr>
          <w:color w:val="231F20"/>
        </w:rPr>
        <w:t>Brikman</w:t>
      </w:r>
      <w:proofErr w:type="spellEnd"/>
      <w:r>
        <w:rPr>
          <w:color w:val="231F20"/>
        </w:rPr>
        <w:t xml:space="preserve">, 2016). More and </w:t>
      </w:r>
      <w:proofErr w:type="spellStart"/>
      <w:r>
        <w:rPr>
          <w:color w:val="231F20"/>
        </w:rPr>
        <w:t>more</w:t>
      </w:r>
      <w:proofErr w:type="spellEnd"/>
      <w:r>
        <w:rPr>
          <w:color w:val="231F20"/>
        </w:rPr>
        <w:t xml:space="preserve"> </w:t>
      </w:r>
      <w:proofErr w:type="spellStart"/>
      <w:r>
        <w:rPr>
          <w:color w:val="231F20"/>
        </w:rPr>
        <w:t>companies</w:t>
      </w:r>
      <w:proofErr w:type="spellEnd"/>
      <w:r>
        <w:rPr>
          <w:color w:val="231F20"/>
        </w:rPr>
        <w:t xml:space="preserve"> </w:t>
      </w:r>
      <w:proofErr w:type="spellStart"/>
      <w:r>
        <w:rPr>
          <w:color w:val="231F20"/>
        </w:rPr>
        <w:t>today</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cloud</w:t>
      </w:r>
      <w:proofErr w:type="spellEnd"/>
      <w:r>
        <w:rPr>
          <w:color w:val="231F20"/>
        </w:rPr>
        <w:t xml:space="preserve"> </w:t>
      </w:r>
      <w:proofErr w:type="spellStart"/>
      <w:r>
        <w:rPr>
          <w:color w:val="231F20"/>
        </w:rPr>
        <w:t>solutions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implement</w:t>
      </w:r>
      <w:proofErr w:type="spellEnd"/>
      <w:r>
        <w:rPr>
          <w:color w:val="231F20"/>
        </w:rPr>
        <w:t xml:space="preserve"> </w:t>
      </w:r>
      <w:proofErr w:type="spellStart"/>
      <w:r>
        <w:rPr>
          <w:color w:val="231F20"/>
        </w:rPr>
        <w:t>work</w:t>
      </w:r>
      <w:proofErr w:type="spellEnd"/>
      <w:r>
        <w:rPr>
          <w:color w:val="231F20"/>
        </w:rPr>
        <w:t xml:space="preserve"> </w:t>
      </w:r>
      <w:proofErr w:type="spellStart"/>
      <w:r>
        <w:rPr>
          <w:color w:val="231F20"/>
        </w:rPr>
        <w:t>environ</w:t>
      </w:r>
      <w:proofErr w:type="spellEnd"/>
      <w:r>
        <w:rPr>
          <w:color w:val="231F20"/>
        </w:rPr>
        <w:t xml:space="preserve">- </w:t>
      </w:r>
      <w:proofErr w:type="spellStart"/>
      <w:r>
        <w:rPr>
          <w:color w:val="231F20"/>
        </w:rPr>
        <w:t>ments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even</w:t>
      </w:r>
      <w:proofErr w:type="spellEnd"/>
      <w:r>
        <w:rPr>
          <w:color w:val="231F20"/>
        </w:rPr>
        <w:t xml:space="preserve"> </w:t>
      </w:r>
      <w:proofErr w:type="spellStart"/>
      <w:r>
        <w:rPr>
          <w:color w:val="231F20"/>
        </w:rPr>
        <w:t>complete</w:t>
      </w:r>
      <w:proofErr w:type="spellEnd"/>
      <w:r>
        <w:rPr>
          <w:color w:val="231F20"/>
        </w:rPr>
        <w:t xml:space="preserve"> IT </w:t>
      </w:r>
      <w:proofErr w:type="spellStart"/>
      <w:r>
        <w:rPr>
          <w:color w:val="231F20"/>
        </w:rPr>
        <w:t>structures</w:t>
      </w:r>
      <w:proofErr w:type="spellEnd"/>
      <w:r>
        <w:rPr>
          <w:color w:val="231F20"/>
        </w:rPr>
        <w:t xml:space="preserve"> (</w:t>
      </w:r>
      <w:proofErr w:type="spellStart"/>
      <w:r>
        <w:rPr>
          <w:color w:val="231F20"/>
        </w:rPr>
        <w:t>Rimol</w:t>
      </w:r>
      <w:proofErr w:type="spellEnd"/>
      <w:r>
        <w:rPr>
          <w:color w:val="231F20"/>
        </w:rPr>
        <w:t xml:space="preserve">, 2019).  Infrastructure  </w:t>
      </w:r>
      <w:proofErr w:type="spellStart"/>
      <w:r>
        <w:rPr>
          <w:color w:val="231F20"/>
        </w:rPr>
        <w:t>as</w:t>
      </w:r>
      <w:proofErr w:type="spellEnd"/>
      <w:r>
        <w:rPr>
          <w:color w:val="231F20"/>
        </w:rPr>
        <w:t xml:space="preserve">  a  </w:t>
      </w:r>
      <w:proofErr w:type="spellStart"/>
      <w:r>
        <w:rPr>
          <w:color w:val="231F20"/>
        </w:rPr>
        <w:t>service</w:t>
      </w:r>
      <w:proofErr w:type="spellEnd"/>
      <w:r>
        <w:rPr>
          <w:color w:val="231F20"/>
        </w:rPr>
        <w:t xml:space="preserve">  </w:t>
      </w:r>
      <w:proofErr w:type="spellStart"/>
      <w:r>
        <w:rPr>
          <w:color w:val="231F20"/>
        </w:rPr>
        <w:t>is</w:t>
      </w:r>
      <w:proofErr w:type="spellEnd"/>
      <w:r>
        <w:rPr>
          <w:color w:val="231F20"/>
        </w:rPr>
        <w:t xml:space="preserve">  in </w:t>
      </w:r>
      <w:proofErr w:type="spellStart"/>
      <w:r>
        <w:rPr>
          <w:color w:val="231F20"/>
        </w:rPr>
        <w:t>many</w:t>
      </w:r>
      <w:proofErr w:type="spellEnd"/>
      <w:r>
        <w:rPr>
          <w:color w:val="231F20"/>
        </w:rPr>
        <w:t xml:space="preserve"> </w:t>
      </w:r>
      <w:proofErr w:type="spellStart"/>
      <w:r>
        <w:rPr>
          <w:color w:val="231F20"/>
        </w:rPr>
        <w:t>cases</w:t>
      </w:r>
      <w:proofErr w:type="spellEnd"/>
      <w:r>
        <w:rPr>
          <w:color w:val="231F20"/>
        </w:rPr>
        <w:t xml:space="preserve"> the </w:t>
      </w:r>
      <w:proofErr w:type="spellStart"/>
      <w:r>
        <w:rPr>
          <w:color w:val="231F20"/>
        </w:rPr>
        <w:t>simplest</w:t>
      </w:r>
      <w:proofErr w:type="spellEnd"/>
      <w:r>
        <w:rPr>
          <w:color w:val="231F20"/>
        </w:rPr>
        <w:t xml:space="preserve"> and least expensive </w:t>
      </w:r>
      <w:proofErr w:type="spellStart"/>
      <w:r>
        <w:rPr>
          <w:color w:val="231F20"/>
        </w:rPr>
        <w:t>way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create</w:t>
      </w:r>
      <w:proofErr w:type="spellEnd"/>
      <w:r>
        <w:rPr>
          <w:color w:val="231F20"/>
        </w:rPr>
        <w:t xml:space="preserve">  the  </w:t>
      </w:r>
      <w:proofErr w:type="spellStart"/>
      <w:r>
        <w:rPr>
          <w:color w:val="231F20"/>
        </w:rPr>
        <w:t>basis</w:t>
      </w:r>
      <w:proofErr w:type="spellEnd"/>
      <w:r>
        <w:rPr>
          <w:color w:val="231F20"/>
        </w:rPr>
        <w:t xml:space="preserve">  for  </w:t>
      </w:r>
      <w:proofErr w:type="spellStart"/>
      <w:r>
        <w:rPr>
          <w:color w:val="231F20"/>
        </w:rPr>
        <w:t>planned</w:t>
      </w:r>
      <w:proofErr w:type="spellEnd"/>
      <w:r>
        <w:rPr>
          <w:color w:val="231F20"/>
        </w:rPr>
        <w:t xml:space="preserve"> </w:t>
      </w:r>
      <w:proofErr w:type="spellStart"/>
      <w:r>
        <w:rPr>
          <w:color w:val="231F20"/>
        </w:rPr>
        <w:t>projects</w:t>
      </w:r>
      <w:proofErr w:type="spellEnd"/>
      <w:r>
        <w:rPr>
          <w:color w:val="231F20"/>
        </w:rPr>
        <w:t xml:space="preserve">. In </w:t>
      </w:r>
      <w:proofErr w:type="spellStart"/>
      <w:r>
        <w:rPr>
          <w:color w:val="231F20"/>
        </w:rPr>
        <w:t>addition</w:t>
      </w:r>
      <w:proofErr w:type="spellEnd"/>
      <w:r>
        <w:rPr>
          <w:color w:val="231F20"/>
        </w:rPr>
        <w:t xml:space="preserve">, </w:t>
      </w:r>
      <w:proofErr w:type="spellStart"/>
      <w:r>
        <w:rPr>
          <w:color w:val="231F20"/>
        </w:rPr>
        <w:t>cloud</w:t>
      </w:r>
      <w:proofErr w:type="spellEnd"/>
      <w:r>
        <w:rPr>
          <w:color w:val="231F20"/>
        </w:rPr>
        <w:t xml:space="preserve"> </w:t>
      </w:r>
      <w:proofErr w:type="spellStart"/>
      <w:r>
        <w:rPr>
          <w:color w:val="231F20"/>
        </w:rPr>
        <w:t>solutions</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it</w:t>
      </w:r>
      <w:proofErr w:type="spellEnd"/>
      <w:r>
        <w:rPr>
          <w:color w:val="231F20"/>
        </w:rPr>
        <w:t xml:space="preserve"> possible </w:t>
      </w:r>
      <w:proofErr w:type="spellStart"/>
      <w:r>
        <w:rPr>
          <w:color w:val="231F20"/>
        </w:rPr>
        <w:t>to</w:t>
      </w:r>
      <w:proofErr w:type="spellEnd"/>
      <w:r>
        <w:rPr>
          <w:color w:val="231F20"/>
        </w:rPr>
        <w:t xml:space="preserve"> </w:t>
      </w:r>
      <w:proofErr w:type="spellStart"/>
      <w:r>
        <w:rPr>
          <w:color w:val="231F20"/>
        </w:rPr>
        <w:t>react</w:t>
      </w:r>
      <w:proofErr w:type="spellEnd"/>
      <w:r>
        <w:rPr>
          <w:color w:val="231F20"/>
        </w:rPr>
        <w:t xml:space="preserve"> </w:t>
      </w:r>
      <w:proofErr w:type="spellStart"/>
      <w:r>
        <w:rPr>
          <w:color w:val="231F20"/>
        </w:rPr>
        <w:t>quickly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current</w:t>
      </w:r>
      <w:proofErr w:type="spellEnd"/>
      <w:r>
        <w:rPr>
          <w:color w:val="231F20"/>
        </w:rPr>
        <w:t xml:space="preserve"> </w:t>
      </w:r>
      <w:proofErr w:type="spellStart"/>
      <w:r>
        <w:rPr>
          <w:color w:val="231F20"/>
        </w:rPr>
        <w:t>requirements</w:t>
      </w:r>
      <w:proofErr w:type="spellEnd"/>
      <w:r>
        <w:rPr>
          <w:color w:val="231F20"/>
        </w:rPr>
        <w:t xml:space="preserve">. </w:t>
      </w:r>
      <w:proofErr w:type="spellStart"/>
      <w:r>
        <w:rPr>
          <w:color w:val="231F20"/>
        </w:rPr>
        <w:t>While</w:t>
      </w:r>
      <w:proofErr w:type="spellEnd"/>
      <w:r>
        <w:rPr>
          <w:color w:val="231F20"/>
        </w:rPr>
        <w:t xml:space="preserve"> the </w:t>
      </w:r>
      <w:proofErr w:type="spellStart"/>
      <w:r>
        <w:rPr>
          <w:color w:val="231F20"/>
        </w:rPr>
        <w:t>underlying</w:t>
      </w:r>
      <w:proofErr w:type="spellEnd"/>
      <w:r>
        <w:rPr>
          <w:color w:val="231F20"/>
        </w:rPr>
        <w:t xml:space="preserve"> </w:t>
      </w:r>
      <w:proofErr w:type="spellStart"/>
      <w:r>
        <w:rPr>
          <w:color w:val="231F20"/>
        </w:rPr>
        <w:t>components</w:t>
      </w:r>
      <w:proofErr w:type="spellEnd"/>
      <w:r>
        <w:rPr>
          <w:color w:val="231F20"/>
        </w:rPr>
        <w:t xml:space="preserve"> (such </w:t>
      </w:r>
      <w:proofErr w:type="spellStart"/>
      <w:r>
        <w:rPr>
          <w:color w:val="231F20"/>
        </w:rPr>
        <w:t>as</w:t>
      </w:r>
      <w:proofErr w:type="spellEnd"/>
      <w:r>
        <w:rPr>
          <w:color w:val="231F20"/>
        </w:rPr>
        <w:t xml:space="preserve"> </w:t>
      </w:r>
      <w:proofErr w:type="spellStart"/>
      <w:r>
        <w:rPr>
          <w:color w:val="231F20"/>
        </w:rPr>
        <w:t>servers</w:t>
      </w:r>
      <w:proofErr w:type="spellEnd"/>
      <w:r>
        <w:rPr>
          <w:color w:val="231F20"/>
        </w:rPr>
        <w:t xml:space="preserve">, </w:t>
      </w:r>
      <w:proofErr w:type="spellStart"/>
      <w:r>
        <w:rPr>
          <w:color w:val="231F20"/>
        </w:rPr>
        <w:t>ﬁrewalls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load</w:t>
      </w:r>
      <w:proofErr w:type="spellEnd"/>
      <w:r>
        <w:rPr>
          <w:color w:val="231F20"/>
        </w:rPr>
        <w:t xml:space="preserve"> </w:t>
      </w:r>
      <w:proofErr w:type="spellStart"/>
      <w:r>
        <w:rPr>
          <w:color w:val="231F20"/>
        </w:rPr>
        <w:t>bal</w:t>
      </w:r>
      <w:proofErr w:type="spellEnd"/>
      <w:r>
        <w:rPr>
          <w:color w:val="231F20"/>
        </w:rPr>
        <w:t xml:space="preserve">- </w:t>
      </w:r>
      <w:proofErr w:type="spellStart"/>
      <w:r>
        <w:rPr>
          <w:color w:val="231F20"/>
        </w:rPr>
        <w:t>ancers</w:t>
      </w:r>
      <w:proofErr w:type="spellEnd"/>
      <w:r>
        <w:rPr>
          <w:color w:val="231F20"/>
        </w:rPr>
        <w:t xml:space="preserve">) in the </w:t>
      </w:r>
      <w:proofErr w:type="spellStart"/>
      <w:r>
        <w:rPr>
          <w:color w:val="231F20"/>
        </w:rPr>
        <w:t>provider’s</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center</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static</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changed</w:t>
      </w:r>
      <w:proofErr w:type="spellEnd"/>
      <w:r>
        <w:rPr>
          <w:color w:val="231F20"/>
        </w:rPr>
        <w:t xml:space="preserve"> </w:t>
      </w:r>
      <w:proofErr w:type="spellStart"/>
      <w:r>
        <w:rPr>
          <w:color w:val="231F20"/>
        </w:rPr>
        <w:t>dynamically</w:t>
      </w:r>
      <w:proofErr w:type="spellEnd"/>
      <w:r>
        <w:rPr>
          <w:color w:val="231F20"/>
        </w:rPr>
        <w:t xml:space="preserve"> in the </w:t>
      </w:r>
      <w:proofErr w:type="spellStart"/>
      <w:r>
        <w:rPr>
          <w:color w:val="231F20"/>
        </w:rPr>
        <w:t>virtualized</w:t>
      </w:r>
      <w:proofErr w:type="spellEnd"/>
      <w:r>
        <w:rPr>
          <w:color w:val="231F20"/>
        </w:rPr>
        <w:t xml:space="preserve"> </w:t>
      </w:r>
      <w:proofErr w:type="spellStart"/>
      <w:r>
        <w:rPr>
          <w:color w:val="231F20"/>
        </w:rPr>
        <w:t>cloud</w:t>
      </w:r>
      <w:proofErr w:type="spellEnd"/>
      <w:r>
        <w:rPr>
          <w:color w:val="231F20"/>
        </w:rPr>
        <w:t xml:space="preserve"> </w:t>
      </w:r>
      <w:proofErr w:type="spellStart"/>
      <w:r>
        <w:rPr>
          <w:color w:val="231F20"/>
        </w:rPr>
        <w:t>environment</w:t>
      </w:r>
      <w:proofErr w:type="spellEnd"/>
      <w:r>
        <w:rPr>
          <w:color w:val="231F20"/>
        </w:rPr>
        <w:t xml:space="preserve">, </w:t>
      </w:r>
      <w:proofErr w:type="spellStart"/>
      <w:r>
        <w:rPr>
          <w:color w:val="231F20"/>
        </w:rPr>
        <w:t>thereby</w:t>
      </w:r>
      <w:proofErr w:type="spellEnd"/>
      <w:r>
        <w:rPr>
          <w:color w:val="231F20"/>
        </w:rPr>
        <w:t xml:space="preserve"> </w:t>
      </w:r>
      <w:proofErr w:type="spellStart"/>
      <w:r>
        <w:rPr>
          <w:color w:val="231F20"/>
        </w:rPr>
        <w:t>giving</w:t>
      </w:r>
      <w:proofErr w:type="spellEnd"/>
      <w:r>
        <w:rPr>
          <w:color w:val="231F20"/>
        </w:rPr>
        <w:t xml:space="preserve"> </w:t>
      </w:r>
      <w:proofErr w:type="spellStart"/>
      <w:r>
        <w:rPr>
          <w:color w:val="231F20"/>
        </w:rPr>
        <w:t>customers</w:t>
      </w:r>
      <w:proofErr w:type="spellEnd"/>
      <w:r>
        <w:rPr>
          <w:color w:val="231F20"/>
        </w:rPr>
        <w:t xml:space="preserve"> the </w:t>
      </w:r>
      <w:proofErr w:type="spellStart"/>
      <w:r>
        <w:rPr>
          <w:color w:val="231F20"/>
        </w:rPr>
        <w:t>option</w:t>
      </w:r>
      <w:proofErr w:type="spellEnd"/>
      <w:r>
        <w:rPr>
          <w:color w:val="231F20"/>
        </w:rPr>
        <w:t xml:space="preserve"> of </w:t>
      </w:r>
      <w:proofErr w:type="spellStart"/>
      <w:r>
        <w:rPr>
          <w:color w:val="231F20"/>
        </w:rPr>
        <w:t>increasing</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reducing</w:t>
      </w:r>
      <w:proofErr w:type="spellEnd"/>
      <w:r>
        <w:rPr>
          <w:color w:val="231F20"/>
        </w:rPr>
        <w:t xml:space="preserve"> </w:t>
      </w:r>
      <w:proofErr w:type="spellStart"/>
      <w:r>
        <w:rPr>
          <w:color w:val="231F20"/>
        </w:rPr>
        <w:t>resources</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needed</w:t>
      </w:r>
      <w:proofErr w:type="spellEnd"/>
      <w:r>
        <w:rPr>
          <w:color w:val="231F20"/>
        </w:rPr>
        <w:t xml:space="preserve"> at </w:t>
      </w:r>
      <w:proofErr w:type="spellStart"/>
      <w:r>
        <w:rPr>
          <w:color w:val="231F20"/>
        </w:rPr>
        <w:t>any</w:t>
      </w:r>
      <w:proofErr w:type="spellEnd"/>
      <w:r>
        <w:rPr>
          <w:color w:val="231F20"/>
        </w:rPr>
        <w:t xml:space="preserve"> time. To </w:t>
      </w:r>
      <w:proofErr w:type="spellStart"/>
      <w:r>
        <w:rPr>
          <w:color w:val="231F20"/>
        </w:rPr>
        <w:t>ensure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ﬂexibility</w:t>
      </w:r>
      <w:proofErr w:type="spellEnd"/>
      <w:r>
        <w:rPr>
          <w:color w:val="231F20"/>
        </w:rPr>
        <w:t xml:space="preserve">, the </w:t>
      </w:r>
      <w:proofErr w:type="spellStart"/>
      <w:r>
        <w:rPr>
          <w:color w:val="231F20"/>
        </w:rPr>
        <w:t>providers</w:t>
      </w:r>
      <w:proofErr w:type="spellEnd"/>
      <w:r>
        <w:rPr>
          <w:color w:val="231F20"/>
        </w:rPr>
        <w:t xml:space="preserve"> pro- vide APIs </w:t>
      </w:r>
      <w:proofErr w:type="spellStart"/>
      <w:r>
        <w:rPr>
          <w:color w:val="231F20"/>
        </w:rPr>
        <w:t>that</w:t>
      </w:r>
      <w:proofErr w:type="spellEnd"/>
      <w:r>
        <w:rPr>
          <w:color w:val="231F20"/>
        </w:rPr>
        <w:t xml:space="preserve"> </w:t>
      </w:r>
      <w:proofErr w:type="spellStart"/>
      <w:r>
        <w:rPr>
          <w:color w:val="231F20"/>
        </w:rPr>
        <w:t>allow</w:t>
      </w:r>
      <w:proofErr w:type="spellEnd"/>
      <w:r>
        <w:rPr>
          <w:color w:val="231F20"/>
        </w:rPr>
        <w:t xml:space="preserve"> the  </w:t>
      </w:r>
      <w:proofErr w:type="spellStart"/>
      <w:r>
        <w:rPr>
          <w:color w:val="231F20"/>
        </w:rPr>
        <w:t>leased</w:t>
      </w:r>
      <w:proofErr w:type="spellEnd"/>
      <w:r>
        <w:rPr>
          <w:color w:val="231F20"/>
        </w:rPr>
        <w:t xml:space="preserve">  </w:t>
      </w:r>
      <w:proofErr w:type="spellStart"/>
      <w:r>
        <w:rPr>
          <w:color w:val="231F20"/>
        </w:rPr>
        <w:t>infrastructure</w:t>
      </w:r>
      <w:proofErr w:type="spellEnd"/>
      <w:r>
        <w:rPr>
          <w:color w:val="231F20"/>
        </w:rPr>
        <w:t xml:space="preserve">  </w:t>
      </w:r>
      <w:proofErr w:type="spellStart"/>
      <w:r>
        <w:rPr>
          <w:color w:val="231F20"/>
        </w:rPr>
        <w:t>environment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scaled</w:t>
      </w:r>
      <w:proofErr w:type="spellEnd"/>
      <w:r>
        <w:rPr>
          <w:color w:val="231F20"/>
        </w:rPr>
        <w:t xml:space="preserve">  at  </w:t>
      </w:r>
      <w:proofErr w:type="spellStart"/>
      <w:r>
        <w:rPr>
          <w:color w:val="231F20"/>
        </w:rPr>
        <w:t>any</w:t>
      </w:r>
      <w:proofErr w:type="spellEnd"/>
      <w:r>
        <w:rPr>
          <w:color w:val="231F20"/>
        </w:rPr>
        <w:t xml:space="preserve">  time </w:t>
      </w:r>
      <w:proofErr w:type="spellStart"/>
      <w:r>
        <w:rPr>
          <w:color w:val="231F20"/>
        </w:rPr>
        <w:t>with</w:t>
      </w:r>
      <w:proofErr w:type="spellEnd"/>
      <w:r>
        <w:rPr>
          <w:color w:val="231F20"/>
        </w:rPr>
        <w:t xml:space="preserve"> the </w:t>
      </w:r>
      <w:proofErr w:type="spellStart"/>
      <w:r>
        <w:rPr>
          <w:color w:val="231F20"/>
        </w:rPr>
        <w:t>appropriate</w:t>
      </w:r>
      <w:proofErr w:type="spellEnd"/>
      <w:r>
        <w:rPr>
          <w:color w:val="231F20"/>
        </w:rPr>
        <w:t xml:space="preserve"> </w:t>
      </w:r>
      <w:proofErr w:type="spellStart"/>
      <w:r>
        <w:rPr>
          <w:color w:val="231F20"/>
        </w:rPr>
        <w:t>software</w:t>
      </w:r>
      <w:proofErr w:type="spellEnd"/>
      <w:r>
        <w:rPr>
          <w:color w:val="231F20"/>
        </w:rPr>
        <w:t>—</w:t>
      </w:r>
      <w:proofErr w:type="spellStart"/>
      <w:r>
        <w:rPr>
          <w:color w:val="231F20"/>
        </w:rPr>
        <w:t>freedoms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attractive</w:t>
      </w:r>
      <w:proofErr w:type="spellEnd"/>
      <w:r>
        <w:rPr>
          <w:color w:val="231F20"/>
        </w:rPr>
        <w:t xml:space="preserve">  but  also  </w:t>
      </w:r>
      <w:proofErr w:type="spellStart"/>
      <w:r>
        <w:rPr>
          <w:color w:val="231F20"/>
        </w:rPr>
        <w:t>involve</w:t>
      </w:r>
      <w:proofErr w:type="spellEnd"/>
      <w:r>
        <w:rPr>
          <w:color w:val="231F20"/>
        </w:rPr>
        <w:t xml:space="preserve">  a  high </w:t>
      </w:r>
      <w:proofErr w:type="spellStart"/>
      <w:r>
        <w:rPr>
          <w:color w:val="231F20"/>
        </w:rPr>
        <w:t>level</w:t>
      </w:r>
      <w:proofErr w:type="spellEnd"/>
      <w:r>
        <w:rPr>
          <w:color w:val="231F20"/>
        </w:rPr>
        <w:t xml:space="preserve"> of administrative </w:t>
      </w:r>
      <w:proofErr w:type="spellStart"/>
      <w:r>
        <w:rPr>
          <w:color w:val="231F20"/>
        </w:rPr>
        <w:t>effort</w:t>
      </w:r>
      <w:proofErr w:type="spellEnd"/>
      <w:r>
        <w:rPr>
          <w:color w:val="231F20"/>
        </w:rPr>
        <w:t xml:space="preserve">. Terraform </w:t>
      </w:r>
      <w:proofErr w:type="spellStart"/>
      <w:r>
        <w:rPr>
          <w:color w:val="231F20"/>
        </w:rPr>
        <w:t>is</w:t>
      </w:r>
      <w:proofErr w:type="spellEnd"/>
      <w:r>
        <w:rPr>
          <w:color w:val="231F20"/>
        </w:rPr>
        <w:t xml:space="preserve"> the ideal </w:t>
      </w:r>
      <w:proofErr w:type="spellStart"/>
      <w:r>
        <w:rPr>
          <w:color w:val="231F20"/>
        </w:rPr>
        <w:t>solution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minimize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effort</w:t>
      </w:r>
      <w:proofErr w:type="spellEnd"/>
      <w:r>
        <w:rPr>
          <w:color w:val="231F20"/>
        </w:rPr>
        <w:t xml:space="preserve"> in the </w:t>
      </w:r>
      <w:proofErr w:type="spellStart"/>
      <w:r>
        <w:rPr>
          <w:color w:val="231F20"/>
        </w:rPr>
        <w:t>long</w:t>
      </w:r>
      <w:proofErr w:type="spellEnd"/>
      <w:r>
        <w:rPr>
          <w:color w:val="231F20"/>
        </w:rPr>
        <w:t xml:space="preserve"> </w:t>
      </w:r>
      <w:proofErr w:type="spellStart"/>
      <w:r>
        <w:rPr>
          <w:color w:val="231F20"/>
        </w:rPr>
        <w:t>term</w:t>
      </w:r>
      <w:proofErr w:type="spellEnd"/>
      <w:r>
        <w:rPr>
          <w:color w:val="231F20"/>
        </w:rPr>
        <w:t>.</w:t>
      </w:r>
    </w:p>
    <w:p w14:paraId="4F876D65" w14:textId="77777777" w:rsidR="001E4D13" w:rsidRDefault="001E4D13">
      <w:pPr>
        <w:spacing w:line="254" w:lineRule="auto"/>
        <w:jc w:val="both"/>
        <w:sectPr w:rsidR="001E4D13">
          <w:pgSz w:w="11910" w:h="16840"/>
          <w:pgMar w:top="960" w:right="0" w:bottom="680" w:left="460" w:header="0" w:footer="486" w:gutter="0"/>
          <w:cols w:space="720"/>
        </w:sectPr>
      </w:pPr>
    </w:p>
    <w:p w14:paraId="4F876D66" w14:textId="77777777" w:rsidR="001E4D13" w:rsidRDefault="001E4D13">
      <w:pPr>
        <w:pStyle w:val="BodyText"/>
        <w:spacing w:before="11"/>
        <w:rPr>
          <w:sz w:val="29"/>
        </w:rPr>
      </w:pPr>
    </w:p>
    <w:p w14:paraId="4F876D67" w14:textId="77777777" w:rsidR="001E4D13" w:rsidRDefault="00247020">
      <w:pPr>
        <w:spacing w:before="97"/>
        <w:ind w:left="957"/>
        <w:rPr>
          <w:sz w:val="18"/>
        </w:rPr>
      </w:pPr>
      <w:r>
        <w:rPr>
          <w:color w:val="003946"/>
          <w:sz w:val="18"/>
        </w:rPr>
        <w:t>DevOps</w:t>
      </w:r>
    </w:p>
    <w:p w14:paraId="4F876D68" w14:textId="77777777" w:rsidR="001E4D13" w:rsidRDefault="001E4D13">
      <w:pPr>
        <w:pStyle w:val="BodyText"/>
      </w:pPr>
    </w:p>
    <w:p w14:paraId="4F876D69" w14:textId="77777777" w:rsidR="001E4D13" w:rsidRDefault="001E4D13">
      <w:pPr>
        <w:pStyle w:val="BodyText"/>
      </w:pPr>
    </w:p>
    <w:p w14:paraId="4F876D6A" w14:textId="77777777" w:rsidR="001E4D13" w:rsidRDefault="001E4D13">
      <w:pPr>
        <w:pStyle w:val="BodyText"/>
      </w:pPr>
    </w:p>
    <w:p w14:paraId="4F876D6B" w14:textId="77777777" w:rsidR="001E4D13" w:rsidRDefault="001E4D13">
      <w:pPr>
        <w:pStyle w:val="BodyText"/>
      </w:pPr>
    </w:p>
    <w:p w14:paraId="4F876D6C" w14:textId="77777777" w:rsidR="001E4D13" w:rsidRDefault="001E4D13">
      <w:pPr>
        <w:pStyle w:val="BodyText"/>
      </w:pPr>
    </w:p>
    <w:p w14:paraId="4F876D6D" w14:textId="77777777" w:rsidR="001E4D13" w:rsidRDefault="00247020">
      <w:pPr>
        <w:pStyle w:val="Heading3"/>
        <w:numPr>
          <w:ilvl w:val="1"/>
          <w:numId w:val="21"/>
        </w:numPr>
        <w:tabs>
          <w:tab w:val="left" w:pos="1525"/>
        </w:tabs>
        <w:spacing w:before="227"/>
        <w:ind w:left="1524" w:hanging="568"/>
        <w:jc w:val="left"/>
      </w:pPr>
      <w:r>
        <w:rPr>
          <w:color w:val="003946"/>
        </w:rPr>
        <w:t xml:space="preserve">Building </w:t>
      </w:r>
      <w:proofErr w:type="spellStart"/>
      <w:r>
        <w:rPr>
          <w:color w:val="003946"/>
        </w:rPr>
        <w:t>Scalable</w:t>
      </w:r>
      <w:proofErr w:type="spellEnd"/>
      <w:r>
        <w:rPr>
          <w:color w:val="003946"/>
        </w:rPr>
        <w:t xml:space="preserve"> Environments</w:t>
      </w:r>
    </w:p>
    <w:p w14:paraId="4F876D6E" w14:textId="77777777" w:rsidR="001E4D13" w:rsidRDefault="00247020">
      <w:pPr>
        <w:pStyle w:val="BodyText"/>
        <w:spacing w:before="263" w:line="254" w:lineRule="auto"/>
        <w:ind w:left="957" w:right="2661"/>
        <w:jc w:val="both"/>
      </w:pPr>
      <w:proofErr w:type="spellStart"/>
      <w:r>
        <w:rPr>
          <w:color w:val="231F20"/>
        </w:rPr>
        <w:t>Scalability</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one</w:t>
      </w:r>
      <w:proofErr w:type="spellEnd"/>
      <w:r>
        <w:rPr>
          <w:color w:val="231F20"/>
        </w:rPr>
        <w:t xml:space="preserve"> of the </w:t>
      </w:r>
      <w:proofErr w:type="spellStart"/>
      <w:r>
        <w:rPr>
          <w:color w:val="231F20"/>
        </w:rPr>
        <w:t>key</w:t>
      </w:r>
      <w:proofErr w:type="spellEnd"/>
      <w:r>
        <w:rPr>
          <w:color w:val="231F20"/>
        </w:rPr>
        <w:t xml:space="preserve"> </w:t>
      </w:r>
      <w:proofErr w:type="spellStart"/>
      <w:r>
        <w:rPr>
          <w:color w:val="231F20"/>
        </w:rPr>
        <w:t>objectives</w:t>
      </w:r>
      <w:proofErr w:type="spellEnd"/>
      <w:r>
        <w:rPr>
          <w:color w:val="231F20"/>
        </w:rPr>
        <w:t xml:space="preserve"> in a modern </w:t>
      </w:r>
      <w:proofErr w:type="spellStart"/>
      <w:r>
        <w:rPr>
          <w:color w:val="231F20"/>
        </w:rPr>
        <w:t>infrastructure</w:t>
      </w:r>
      <w:proofErr w:type="spellEnd"/>
      <w:r>
        <w:rPr>
          <w:color w:val="231F20"/>
        </w:rPr>
        <w:t xml:space="preserve"> </w:t>
      </w:r>
      <w:proofErr w:type="spellStart"/>
      <w:r>
        <w:rPr>
          <w:color w:val="231F20"/>
        </w:rPr>
        <w:t>because</w:t>
      </w:r>
      <w:proofErr w:type="spellEnd"/>
      <w:r>
        <w:rPr>
          <w:color w:val="231F20"/>
        </w:rPr>
        <w:t xml:space="preserve"> an </w:t>
      </w:r>
      <w:proofErr w:type="spellStart"/>
      <w:r>
        <w:rPr>
          <w:color w:val="231F20"/>
        </w:rPr>
        <w:t>organiza</w:t>
      </w:r>
      <w:proofErr w:type="spellEnd"/>
      <w:r>
        <w:rPr>
          <w:color w:val="231F20"/>
        </w:rPr>
        <w:t xml:space="preserve">- </w:t>
      </w:r>
      <w:proofErr w:type="spellStart"/>
      <w:r>
        <w:rPr>
          <w:color w:val="231F20"/>
        </w:rPr>
        <w:t>tion</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scale</w:t>
      </w:r>
      <w:proofErr w:type="spellEnd"/>
      <w:r>
        <w:rPr>
          <w:color w:val="231F20"/>
        </w:rPr>
        <w:t xml:space="preserve"> </w:t>
      </w:r>
      <w:proofErr w:type="spellStart"/>
      <w:r>
        <w:rPr>
          <w:color w:val="231F20"/>
        </w:rPr>
        <w:t>consistently</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with</w:t>
      </w:r>
      <w:proofErr w:type="spellEnd"/>
      <w:r>
        <w:rPr>
          <w:color w:val="231F20"/>
        </w:rPr>
        <w:t xml:space="preserve"> a </w:t>
      </w:r>
      <w:proofErr w:type="spellStart"/>
      <w:r>
        <w:rPr>
          <w:color w:val="231F20"/>
        </w:rPr>
        <w:t>great</w:t>
      </w:r>
      <w:proofErr w:type="spellEnd"/>
      <w:r>
        <w:rPr>
          <w:color w:val="231F20"/>
        </w:rPr>
        <w:t xml:space="preserve"> potential for </w:t>
      </w:r>
      <w:proofErr w:type="spellStart"/>
      <w:r>
        <w:rPr>
          <w:color w:val="231F20"/>
        </w:rPr>
        <w:t>growth</w:t>
      </w:r>
      <w:proofErr w:type="spellEnd"/>
      <w:r>
        <w:rPr>
          <w:color w:val="231F20"/>
        </w:rPr>
        <w:t xml:space="preserve">. </w:t>
      </w:r>
      <w:proofErr w:type="spellStart"/>
      <w:r>
        <w:rPr>
          <w:color w:val="231F20"/>
        </w:rPr>
        <w:t>Scalability</w:t>
      </w:r>
      <w:proofErr w:type="spellEnd"/>
      <w:r>
        <w:rPr>
          <w:color w:val="231F20"/>
        </w:rPr>
        <w:t xml:space="preserve"> </w:t>
      </w:r>
      <w:proofErr w:type="spellStart"/>
      <w:r>
        <w:rPr>
          <w:color w:val="231F20"/>
        </w:rPr>
        <w:t>means</w:t>
      </w:r>
      <w:proofErr w:type="spellEnd"/>
      <w:r>
        <w:rPr>
          <w:color w:val="231F20"/>
        </w:rPr>
        <w:t xml:space="preserve"> </w:t>
      </w:r>
      <w:proofErr w:type="spellStart"/>
      <w:r>
        <w:rPr>
          <w:color w:val="231F20"/>
        </w:rPr>
        <w:t>that</w:t>
      </w:r>
      <w:proofErr w:type="spellEnd"/>
      <w:r>
        <w:rPr>
          <w:color w:val="231F20"/>
        </w:rPr>
        <w:t xml:space="preserve"> a </w:t>
      </w:r>
      <w:proofErr w:type="spellStart"/>
      <w:r>
        <w:rPr>
          <w:color w:val="231F20"/>
        </w:rPr>
        <w:t>company</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conﬁgure</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systems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grow</w:t>
      </w:r>
      <w:proofErr w:type="spellEnd"/>
      <w:r>
        <w:rPr>
          <w:color w:val="231F20"/>
        </w:rPr>
        <w:t xml:space="preserve"> </w:t>
      </w:r>
      <w:proofErr w:type="spellStart"/>
      <w:r>
        <w:rPr>
          <w:color w:val="231F20"/>
        </w:rPr>
        <w:t>during</w:t>
      </w:r>
      <w:proofErr w:type="spellEnd"/>
      <w:r>
        <w:rPr>
          <w:color w:val="231F20"/>
        </w:rPr>
        <w:t xml:space="preserve"> high </w:t>
      </w:r>
      <w:proofErr w:type="spellStart"/>
      <w:r>
        <w:rPr>
          <w:color w:val="231F20"/>
        </w:rPr>
        <w:t>demand</w:t>
      </w:r>
      <w:proofErr w:type="spellEnd"/>
      <w:r>
        <w:rPr>
          <w:color w:val="231F20"/>
        </w:rPr>
        <w:t xml:space="preserve"> and </w:t>
      </w:r>
      <w:proofErr w:type="spellStart"/>
      <w:r>
        <w:rPr>
          <w:color w:val="231F20"/>
        </w:rPr>
        <w:t>to</w:t>
      </w:r>
      <w:proofErr w:type="spellEnd"/>
      <w:r>
        <w:rPr>
          <w:color w:val="231F20"/>
        </w:rPr>
        <w:t xml:space="preserve"> </w:t>
      </w:r>
      <w:proofErr w:type="spellStart"/>
      <w:r>
        <w:rPr>
          <w:color w:val="231F20"/>
        </w:rPr>
        <w:t>scale</w:t>
      </w:r>
      <w:proofErr w:type="spellEnd"/>
      <w:r>
        <w:rPr>
          <w:color w:val="231F20"/>
        </w:rPr>
        <w:t xml:space="preserve"> down </w:t>
      </w:r>
      <w:proofErr w:type="spellStart"/>
      <w:r>
        <w:rPr>
          <w:color w:val="231F20"/>
        </w:rPr>
        <w:t>when</w:t>
      </w:r>
      <w:proofErr w:type="spellEnd"/>
      <w:r>
        <w:rPr>
          <w:color w:val="231F20"/>
        </w:rPr>
        <w:t xml:space="preserve"> </w:t>
      </w:r>
      <w:proofErr w:type="spellStart"/>
      <w:r>
        <w:rPr>
          <w:color w:val="231F20"/>
        </w:rPr>
        <w:t>demand</w:t>
      </w:r>
      <w:proofErr w:type="spellEnd"/>
      <w:r>
        <w:rPr>
          <w:color w:val="231F20"/>
        </w:rPr>
        <w:t xml:space="preserve"> </w:t>
      </w:r>
      <w:proofErr w:type="spellStart"/>
      <w:r>
        <w:rPr>
          <w:color w:val="231F20"/>
        </w:rPr>
        <w:t>falls</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activities</w:t>
      </w:r>
      <w:proofErr w:type="spellEnd"/>
      <w:r>
        <w:rPr>
          <w:color w:val="231F20"/>
        </w:rPr>
        <w:t xml:space="preserve"> </w:t>
      </w:r>
      <w:proofErr w:type="spellStart"/>
      <w:r>
        <w:rPr>
          <w:color w:val="231F20"/>
        </w:rPr>
        <w:t>typical</w:t>
      </w:r>
      <w:proofErr w:type="spellEnd"/>
      <w:r>
        <w:rPr>
          <w:color w:val="231F20"/>
        </w:rPr>
        <w:t xml:space="preserve"> of DevOps </w:t>
      </w:r>
      <w:proofErr w:type="spellStart"/>
      <w:r>
        <w:rPr>
          <w:color w:val="231F20"/>
        </w:rPr>
        <w:t>make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approach</w:t>
      </w:r>
      <w:proofErr w:type="spellEnd"/>
      <w:r>
        <w:rPr>
          <w:color w:val="231F20"/>
        </w:rPr>
        <w:t xml:space="preserve"> the </w:t>
      </w:r>
      <w:proofErr w:type="spellStart"/>
      <w:r>
        <w:rPr>
          <w:color w:val="231F20"/>
        </w:rPr>
        <w:t>right</w:t>
      </w:r>
      <w:proofErr w:type="spellEnd"/>
      <w:r>
        <w:rPr>
          <w:color w:val="231F20"/>
        </w:rPr>
        <w:t xml:space="preserve"> </w:t>
      </w:r>
      <w:proofErr w:type="spellStart"/>
      <w:r>
        <w:rPr>
          <w:color w:val="231F20"/>
        </w:rPr>
        <w:t>choice</w:t>
      </w:r>
      <w:proofErr w:type="spellEnd"/>
      <w:r>
        <w:rPr>
          <w:color w:val="231F20"/>
        </w:rPr>
        <w:t xml:space="preserve"> in </w:t>
      </w:r>
      <w:proofErr w:type="spellStart"/>
      <w:r>
        <w:rPr>
          <w:color w:val="231F20"/>
        </w:rPr>
        <w:t>order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achieve</w:t>
      </w:r>
      <w:proofErr w:type="spellEnd"/>
      <w:r>
        <w:rPr>
          <w:color w:val="231F20"/>
        </w:rPr>
        <w:t xml:space="preserve"> the optimal </w:t>
      </w:r>
      <w:proofErr w:type="spellStart"/>
      <w:r>
        <w:rPr>
          <w:color w:val="231F20"/>
        </w:rPr>
        <w:t>degree</w:t>
      </w:r>
      <w:proofErr w:type="spellEnd"/>
      <w:r>
        <w:rPr>
          <w:color w:val="231F20"/>
        </w:rPr>
        <w:t xml:space="preserve"> of </w:t>
      </w:r>
      <w:proofErr w:type="spellStart"/>
      <w:r>
        <w:rPr>
          <w:color w:val="231F20"/>
        </w:rPr>
        <w:t>scalability</w:t>
      </w:r>
      <w:proofErr w:type="spellEnd"/>
      <w:r>
        <w:rPr>
          <w:color w:val="231F20"/>
        </w:rPr>
        <w:t xml:space="preserve">. These </w:t>
      </w:r>
      <w:proofErr w:type="spellStart"/>
      <w:r>
        <w:rPr>
          <w:color w:val="231F20"/>
        </w:rPr>
        <w:t>activities</w:t>
      </w:r>
      <w:proofErr w:type="spellEnd"/>
      <w:r>
        <w:rPr>
          <w:color w:val="231F20"/>
        </w:rPr>
        <w:t xml:space="preserve"> </w:t>
      </w:r>
      <w:proofErr w:type="spellStart"/>
      <w:r>
        <w:rPr>
          <w:color w:val="231F20"/>
        </w:rPr>
        <w:t>include</w:t>
      </w:r>
      <w:proofErr w:type="spellEnd"/>
      <w:r>
        <w:rPr>
          <w:color w:val="231F20"/>
        </w:rPr>
        <w:t xml:space="preserve"> </w:t>
      </w:r>
      <w:proofErr w:type="spellStart"/>
      <w:r>
        <w:rPr>
          <w:color w:val="231F20"/>
        </w:rPr>
        <w:t>communication</w:t>
      </w:r>
      <w:proofErr w:type="spellEnd"/>
      <w:r>
        <w:rPr>
          <w:color w:val="231F20"/>
        </w:rPr>
        <w:t xml:space="preserve"> </w:t>
      </w:r>
      <w:proofErr w:type="spellStart"/>
      <w:r>
        <w:rPr>
          <w:color w:val="231F20"/>
        </w:rPr>
        <w:t>opportunities</w:t>
      </w:r>
      <w:proofErr w:type="spellEnd"/>
      <w:r>
        <w:rPr>
          <w:color w:val="231F20"/>
        </w:rPr>
        <w:t xml:space="preserve">, </w:t>
      </w:r>
      <w:proofErr w:type="spellStart"/>
      <w:r>
        <w:rPr>
          <w:color w:val="231F20"/>
        </w:rPr>
        <w:t>faster</w:t>
      </w:r>
      <w:proofErr w:type="spellEnd"/>
      <w:r>
        <w:rPr>
          <w:color w:val="231F20"/>
        </w:rPr>
        <w:t xml:space="preserve"> </w:t>
      </w:r>
      <w:proofErr w:type="spellStart"/>
      <w:r>
        <w:rPr>
          <w:color w:val="231F20"/>
        </w:rPr>
        <w:t>performance</w:t>
      </w:r>
      <w:proofErr w:type="spellEnd"/>
      <w:r>
        <w:rPr>
          <w:color w:val="231F20"/>
        </w:rPr>
        <w:t xml:space="preserve"> </w:t>
      </w:r>
      <w:proofErr w:type="spellStart"/>
      <w:r>
        <w:rPr>
          <w:color w:val="231F20"/>
        </w:rPr>
        <w:t>orientation</w:t>
      </w:r>
      <w:proofErr w:type="spellEnd"/>
      <w:r>
        <w:rPr>
          <w:color w:val="231F20"/>
        </w:rPr>
        <w:t xml:space="preserve">, </w:t>
      </w:r>
      <w:proofErr w:type="spellStart"/>
      <w:r>
        <w:rPr>
          <w:color w:val="231F20"/>
        </w:rPr>
        <w:t>increased</w:t>
      </w:r>
      <w:proofErr w:type="spellEnd"/>
      <w:r>
        <w:rPr>
          <w:color w:val="231F20"/>
        </w:rPr>
        <w:t xml:space="preserve"> </w:t>
      </w:r>
      <w:proofErr w:type="spellStart"/>
      <w:r>
        <w:rPr>
          <w:color w:val="231F20"/>
        </w:rPr>
        <w:t>opportunities</w:t>
      </w:r>
      <w:proofErr w:type="spellEnd"/>
      <w:r>
        <w:rPr>
          <w:color w:val="231F20"/>
        </w:rPr>
        <w:t xml:space="preserve"> for </w:t>
      </w:r>
      <w:proofErr w:type="spellStart"/>
      <w:r>
        <w:rPr>
          <w:color w:val="231F20"/>
        </w:rPr>
        <w:t>creativity</w:t>
      </w:r>
      <w:proofErr w:type="spellEnd"/>
      <w:r>
        <w:rPr>
          <w:color w:val="231F20"/>
        </w:rPr>
        <w:t xml:space="preserve">, and a </w:t>
      </w:r>
      <w:proofErr w:type="spellStart"/>
      <w:r>
        <w:rPr>
          <w:color w:val="231F20"/>
        </w:rPr>
        <w:t>faster</w:t>
      </w:r>
      <w:proofErr w:type="spellEnd"/>
      <w:r>
        <w:rPr>
          <w:color w:val="231F20"/>
        </w:rPr>
        <w:t xml:space="preserve"> release of </w:t>
      </w:r>
      <w:proofErr w:type="spellStart"/>
      <w:r>
        <w:rPr>
          <w:color w:val="231F20"/>
        </w:rPr>
        <w:t>apps</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operating</w:t>
      </w:r>
      <w:proofErr w:type="spellEnd"/>
      <w:r>
        <w:rPr>
          <w:color w:val="231F20"/>
        </w:rPr>
        <w:t xml:space="preserve"> at </w:t>
      </w:r>
      <w:proofErr w:type="spellStart"/>
      <w:r>
        <w:rPr>
          <w:color w:val="231F20"/>
        </w:rPr>
        <w:t>scale</w:t>
      </w:r>
      <w:proofErr w:type="spellEnd"/>
      <w:r>
        <w:rPr>
          <w:color w:val="231F20"/>
        </w:rPr>
        <w:t xml:space="preserve">, </w:t>
      </w:r>
      <w:proofErr w:type="spellStart"/>
      <w:r>
        <w:rPr>
          <w:color w:val="231F20"/>
        </w:rPr>
        <w:t>container</w:t>
      </w:r>
      <w:proofErr w:type="spellEnd"/>
      <w:r>
        <w:rPr>
          <w:color w:val="231F20"/>
        </w:rPr>
        <w:t xml:space="preserve"> </w:t>
      </w:r>
      <w:proofErr w:type="spellStart"/>
      <w:r>
        <w:rPr>
          <w:color w:val="231F20"/>
        </w:rPr>
        <w:t>orchestration</w:t>
      </w:r>
      <w:proofErr w:type="spellEnd"/>
      <w:r>
        <w:rPr>
          <w:color w:val="231F20"/>
        </w:rPr>
        <w:t xml:space="preserve"> </w:t>
      </w:r>
      <w:proofErr w:type="spellStart"/>
      <w:r>
        <w:rPr>
          <w:color w:val="231F20"/>
        </w:rPr>
        <w:t>is</w:t>
      </w:r>
      <w:proofErr w:type="spellEnd"/>
      <w:r>
        <w:rPr>
          <w:color w:val="231F20"/>
        </w:rPr>
        <w:t xml:space="preserve"> an essential </w:t>
      </w:r>
      <w:proofErr w:type="spellStart"/>
      <w:r>
        <w:rPr>
          <w:color w:val="231F20"/>
        </w:rPr>
        <w:t>requirement</w:t>
      </w:r>
      <w:proofErr w:type="spellEnd"/>
      <w:r>
        <w:rPr>
          <w:color w:val="231F20"/>
        </w:rPr>
        <w:t xml:space="preserve">. Container </w:t>
      </w:r>
      <w:proofErr w:type="spellStart"/>
      <w:r>
        <w:rPr>
          <w:color w:val="231F20"/>
        </w:rPr>
        <w:t>orchestration</w:t>
      </w:r>
      <w:proofErr w:type="spellEnd"/>
      <w:r>
        <w:rPr>
          <w:color w:val="231F20"/>
        </w:rPr>
        <w:t xml:space="preserve"> </w:t>
      </w:r>
      <w:proofErr w:type="spellStart"/>
      <w:r>
        <w:rPr>
          <w:color w:val="231F20"/>
        </w:rPr>
        <w:t>automates</w:t>
      </w:r>
      <w:proofErr w:type="spellEnd"/>
      <w:r>
        <w:rPr>
          <w:color w:val="231F20"/>
        </w:rPr>
        <w:t xml:space="preserve"> the </w:t>
      </w:r>
      <w:proofErr w:type="spellStart"/>
      <w:r>
        <w:rPr>
          <w:color w:val="231F20"/>
        </w:rPr>
        <w:t>provisioning</w:t>
      </w:r>
      <w:proofErr w:type="spellEnd"/>
      <w:r>
        <w:rPr>
          <w:color w:val="231F20"/>
        </w:rPr>
        <w:t xml:space="preserve">, </w:t>
      </w:r>
      <w:proofErr w:type="spellStart"/>
      <w:r>
        <w:rPr>
          <w:color w:val="231F20"/>
        </w:rPr>
        <w:t>management</w:t>
      </w:r>
      <w:proofErr w:type="spellEnd"/>
      <w:r>
        <w:rPr>
          <w:color w:val="231F20"/>
        </w:rPr>
        <w:t xml:space="preserve">, </w:t>
      </w:r>
      <w:proofErr w:type="spellStart"/>
      <w:r>
        <w:rPr>
          <w:color w:val="231F20"/>
        </w:rPr>
        <w:t>scaling</w:t>
      </w:r>
      <w:proofErr w:type="spellEnd"/>
      <w:r>
        <w:rPr>
          <w:color w:val="231F20"/>
        </w:rPr>
        <w:t xml:space="preserve">, and </w:t>
      </w:r>
      <w:proofErr w:type="spellStart"/>
      <w:r>
        <w:rPr>
          <w:color w:val="231F20"/>
        </w:rPr>
        <w:t>networking</w:t>
      </w:r>
      <w:proofErr w:type="spellEnd"/>
      <w:r>
        <w:rPr>
          <w:color w:val="231F20"/>
        </w:rPr>
        <w:t xml:space="preserve"> of </w:t>
      </w:r>
      <w:proofErr w:type="spellStart"/>
      <w:r>
        <w:rPr>
          <w:color w:val="231F20"/>
        </w:rPr>
        <w:t>containers</w:t>
      </w:r>
      <w:proofErr w:type="spellEnd"/>
      <w:r>
        <w:rPr>
          <w:color w:val="231F20"/>
        </w:rPr>
        <w:t xml:space="preserve">. </w:t>
      </w:r>
      <w:proofErr w:type="spellStart"/>
      <w:r>
        <w:rPr>
          <w:color w:val="231F20"/>
        </w:rPr>
        <w:t>Com</w:t>
      </w:r>
      <w:proofErr w:type="spellEnd"/>
      <w:r>
        <w:rPr>
          <w:color w:val="231F20"/>
        </w:rPr>
        <w:t xml:space="preserve">- </w:t>
      </w:r>
      <w:proofErr w:type="spellStart"/>
      <w:r>
        <w:rPr>
          <w:color w:val="231F20"/>
        </w:rPr>
        <w:t>panies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deploy and manage </w:t>
      </w:r>
      <w:proofErr w:type="spellStart"/>
      <w:r>
        <w:rPr>
          <w:color w:val="231F20"/>
        </w:rPr>
        <w:t>hundreds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thousands</w:t>
      </w:r>
      <w:proofErr w:type="spellEnd"/>
      <w:r>
        <w:rPr>
          <w:color w:val="231F20"/>
        </w:rPr>
        <w:t xml:space="preserve"> of </w:t>
      </w:r>
      <w:proofErr w:type="spellStart"/>
      <w:r>
        <w:rPr>
          <w:color w:val="231F20"/>
        </w:rPr>
        <w:t>containers</w:t>
      </w:r>
      <w:proofErr w:type="spellEnd"/>
      <w:r>
        <w:rPr>
          <w:color w:val="231F20"/>
        </w:rPr>
        <w:t xml:space="preserve"> and </w:t>
      </w:r>
      <w:proofErr w:type="spellStart"/>
      <w:r>
        <w:rPr>
          <w:color w:val="231F20"/>
        </w:rPr>
        <w:t>hosts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beneﬁt</w:t>
      </w:r>
      <w:proofErr w:type="spellEnd"/>
      <w:r>
        <w:rPr>
          <w:color w:val="231F20"/>
        </w:rPr>
        <w:t xml:space="preserve"> </w:t>
      </w:r>
      <w:proofErr w:type="spellStart"/>
      <w:r>
        <w:rPr>
          <w:color w:val="231F20"/>
        </w:rPr>
        <w:t>particularly</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container</w:t>
      </w:r>
      <w:proofErr w:type="spellEnd"/>
      <w:r>
        <w:rPr>
          <w:color w:val="231F20"/>
        </w:rPr>
        <w:t xml:space="preserve"> </w:t>
      </w:r>
      <w:proofErr w:type="spellStart"/>
      <w:r>
        <w:rPr>
          <w:color w:val="231F20"/>
        </w:rPr>
        <w:t>orchestration</w:t>
      </w:r>
      <w:proofErr w:type="spellEnd"/>
      <w:r>
        <w:rPr>
          <w:color w:val="231F20"/>
        </w:rPr>
        <w:t xml:space="preserve"> (</w:t>
      </w:r>
      <w:proofErr w:type="spellStart"/>
      <w:r>
        <w:rPr>
          <w:color w:val="231F20"/>
        </w:rPr>
        <w:t>Red</w:t>
      </w:r>
      <w:proofErr w:type="spellEnd"/>
      <w:r>
        <w:rPr>
          <w:color w:val="231F20"/>
        </w:rPr>
        <w:t xml:space="preserve"> Hat Ansible, </w:t>
      </w:r>
      <w:proofErr w:type="spellStart"/>
      <w:r>
        <w:rPr>
          <w:color w:val="231F20"/>
        </w:rPr>
        <w:t>n.d</w:t>
      </w:r>
      <w:proofErr w:type="spellEnd"/>
      <w:r>
        <w:rPr>
          <w:color w:val="231F20"/>
        </w:rPr>
        <w:t xml:space="preserve">.-c). You </w:t>
      </w:r>
      <w:proofErr w:type="spellStart"/>
      <w:r>
        <w:rPr>
          <w:color w:val="231F20"/>
        </w:rPr>
        <w:t>can</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container</w:t>
      </w:r>
      <w:proofErr w:type="spellEnd"/>
      <w:r>
        <w:rPr>
          <w:color w:val="231F20"/>
        </w:rPr>
        <w:t xml:space="preserve"> </w:t>
      </w:r>
      <w:proofErr w:type="spellStart"/>
      <w:r>
        <w:rPr>
          <w:color w:val="231F20"/>
        </w:rPr>
        <w:t>orchestration</w:t>
      </w:r>
      <w:proofErr w:type="spellEnd"/>
      <w:r>
        <w:rPr>
          <w:color w:val="231F20"/>
        </w:rPr>
        <w:t xml:space="preserve"> in </w:t>
      </w:r>
      <w:proofErr w:type="spellStart"/>
      <w:r>
        <w:rPr>
          <w:color w:val="231F20"/>
        </w:rPr>
        <w:t>any</w:t>
      </w:r>
      <w:proofErr w:type="spellEnd"/>
      <w:r>
        <w:rPr>
          <w:color w:val="231F20"/>
        </w:rPr>
        <w:t xml:space="preserve"> </w:t>
      </w:r>
      <w:proofErr w:type="spellStart"/>
      <w:r>
        <w:rPr>
          <w:color w:val="231F20"/>
        </w:rPr>
        <w:t>environment</w:t>
      </w:r>
      <w:proofErr w:type="spellEnd"/>
      <w:r>
        <w:rPr>
          <w:color w:val="231F20"/>
        </w:rPr>
        <w:t xml:space="preserve"> </w:t>
      </w:r>
      <w:proofErr w:type="spellStart"/>
      <w:r>
        <w:rPr>
          <w:color w:val="231F20"/>
        </w:rPr>
        <w:t>where</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containers</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container</w:t>
      </w:r>
      <w:proofErr w:type="spellEnd"/>
      <w:r>
        <w:rPr>
          <w:color w:val="231F20"/>
        </w:rPr>
        <w:t xml:space="preserve"> </w:t>
      </w:r>
      <w:proofErr w:type="spellStart"/>
      <w:r>
        <w:rPr>
          <w:color w:val="231F20"/>
        </w:rPr>
        <w:t>orchestration</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deploy an </w:t>
      </w:r>
      <w:proofErr w:type="spellStart"/>
      <w:r>
        <w:rPr>
          <w:color w:val="231F20"/>
        </w:rPr>
        <w:t>application</w:t>
      </w:r>
      <w:proofErr w:type="spellEnd"/>
      <w:r>
        <w:rPr>
          <w:color w:val="231F20"/>
        </w:rPr>
        <w:t xml:space="preserve"> in different </w:t>
      </w:r>
      <w:proofErr w:type="spellStart"/>
      <w:r>
        <w:rPr>
          <w:color w:val="231F20"/>
        </w:rPr>
        <w:t>environments</w:t>
      </w:r>
      <w:proofErr w:type="spellEnd"/>
      <w:r>
        <w:rPr>
          <w:color w:val="231F20"/>
        </w:rPr>
        <w:t xml:space="preserve"> </w:t>
      </w:r>
      <w:proofErr w:type="spellStart"/>
      <w:r>
        <w:rPr>
          <w:color w:val="231F20"/>
        </w:rPr>
        <w:t>without</w:t>
      </w:r>
      <w:proofErr w:type="spellEnd"/>
      <w:r>
        <w:rPr>
          <w:color w:val="231F20"/>
        </w:rPr>
        <w:t xml:space="preserve"> </w:t>
      </w:r>
      <w:proofErr w:type="spellStart"/>
      <w:r>
        <w:rPr>
          <w:color w:val="231F20"/>
        </w:rPr>
        <w:t>special</w:t>
      </w:r>
      <w:proofErr w:type="spellEnd"/>
      <w:r>
        <w:rPr>
          <w:color w:val="231F20"/>
        </w:rPr>
        <w:t xml:space="preserve"> </w:t>
      </w:r>
      <w:proofErr w:type="spellStart"/>
      <w:r>
        <w:rPr>
          <w:color w:val="231F20"/>
        </w:rPr>
        <w:t>customization</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microservices</w:t>
      </w:r>
      <w:proofErr w:type="spellEnd"/>
      <w:r>
        <w:rPr>
          <w:color w:val="231F20"/>
        </w:rPr>
        <w:t xml:space="preserve"> in </w:t>
      </w:r>
      <w:proofErr w:type="spellStart"/>
      <w:r>
        <w:rPr>
          <w:color w:val="231F20"/>
        </w:rPr>
        <w:t>containers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orchestrate</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services</w:t>
      </w:r>
      <w:proofErr w:type="spellEnd"/>
      <w:r>
        <w:rPr>
          <w:color w:val="231F20"/>
        </w:rPr>
        <w:t xml:space="preserve">, such </w:t>
      </w:r>
      <w:proofErr w:type="spellStart"/>
      <w:r>
        <w:rPr>
          <w:color w:val="231F20"/>
        </w:rPr>
        <w:t>as</w:t>
      </w:r>
      <w:proofErr w:type="spellEnd"/>
      <w:r>
        <w:rPr>
          <w:color w:val="231F20"/>
        </w:rPr>
        <w:t xml:space="preserve"> </w:t>
      </w:r>
      <w:proofErr w:type="spellStart"/>
      <w:r>
        <w:rPr>
          <w:color w:val="231F20"/>
        </w:rPr>
        <w:t>storage</w:t>
      </w:r>
      <w:proofErr w:type="spellEnd"/>
      <w:r>
        <w:rPr>
          <w:color w:val="231F20"/>
        </w:rPr>
        <w:t xml:space="preserve">, </w:t>
      </w:r>
      <w:proofErr w:type="spellStart"/>
      <w:r>
        <w:rPr>
          <w:color w:val="231F20"/>
        </w:rPr>
        <w:t>networking</w:t>
      </w:r>
      <w:proofErr w:type="spellEnd"/>
      <w:r>
        <w:rPr>
          <w:color w:val="231F20"/>
        </w:rPr>
        <w:t xml:space="preserve">, and </w:t>
      </w:r>
      <w:proofErr w:type="spellStart"/>
      <w:r>
        <w:rPr>
          <w:color w:val="231F20"/>
        </w:rPr>
        <w:t>security</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easily</w:t>
      </w:r>
      <w:proofErr w:type="spellEnd"/>
      <w:r>
        <w:rPr>
          <w:color w:val="231F20"/>
        </w:rPr>
        <w:t xml:space="preserve"> (VMware, </w:t>
      </w:r>
      <w:proofErr w:type="spellStart"/>
      <w:r>
        <w:rPr>
          <w:color w:val="231F20"/>
        </w:rPr>
        <w:t>n.d</w:t>
      </w:r>
      <w:proofErr w:type="spellEnd"/>
      <w:r>
        <w:rPr>
          <w:color w:val="231F20"/>
        </w:rPr>
        <w:t>.).</w:t>
      </w:r>
    </w:p>
    <w:p w14:paraId="4F876D6F" w14:textId="77777777" w:rsidR="001E4D13" w:rsidRDefault="001E4D13">
      <w:pPr>
        <w:pStyle w:val="BodyText"/>
        <w:spacing w:before="9"/>
        <w:rPr>
          <w:sz w:val="22"/>
        </w:rPr>
      </w:pPr>
    </w:p>
    <w:p w14:paraId="4F876D70" w14:textId="77777777" w:rsidR="001E4D13" w:rsidRDefault="00247020">
      <w:pPr>
        <w:pStyle w:val="BodyText"/>
        <w:ind w:left="957"/>
        <w:jc w:val="both"/>
      </w:pPr>
      <w:r>
        <w:rPr>
          <w:color w:val="231F20"/>
        </w:rPr>
        <w:t xml:space="preserve">Container </w:t>
      </w:r>
      <w:proofErr w:type="spellStart"/>
      <w:r>
        <w:rPr>
          <w:color w:val="231F20"/>
        </w:rPr>
        <w:t>orchestration</w:t>
      </w:r>
      <w:proofErr w:type="spellEnd"/>
      <w:r>
        <w:rPr>
          <w:color w:val="231F20"/>
        </w:rPr>
        <w:t xml:space="preserve"> </w:t>
      </w:r>
      <w:proofErr w:type="spellStart"/>
      <w:r>
        <w:rPr>
          <w:color w:val="231F20"/>
        </w:rPr>
        <w:t>allows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automate</w:t>
      </w:r>
      <w:proofErr w:type="spellEnd"/>
      <w:r>
        <w:rPr>
          <w:color w:val="231F20"/>
        </w:rPr>
        <w:t xml:space="preserve"> and manage the </w:t>
      </w:r>
      <w:proofErr w:type="spellStart"/>
      <w:r>
        <w:rPr>
          <w:color w:val="231F20"/>
        </w:rPr>
        <w:t>following</w:t>
      </w:r>
      <w:proofErr w:type="spellEnd"/>
      <w:r>
        <w:rPr>
          <w:color w:val="231F20"/>
        </w:rPr>
        <w:t xml:space="preserve"> </w:t>
      </w:r>
      <w:proofErr w:type="spellStart"/>
      <w:r>
        <w:rPr>
          <w:color w:val="231F20"/>
        </w:rPr>
        <w:t>tasks</w:t>
      </w:r>
      <w:proofErr w:type="spellEnd"/>
      <w:r>
        <w:rPr>
          <w:color w:val="231F20"/>
        </w:rPr>
        <w:t>:</w:t>
      </w:r>
    </w:p>
    <w:p w14:paraId="4F876D71" w14:textId="77777777" w:rsidR="001E4D13" w:rsidRDefault="001E4D13">
      <w:pPr>
        <w:pStyle w:val="BodyText"/>
        <w:spacing w:before="7"/>
        <w:rPr>
          <w:sz w:val="22"/>
        </w:rPr>
      </w:pPr>
    </w:p>
    <w:p w14:paraId="4F876D72" w14:textId="77777777" w:rsidR="001E4D13" w:rsidRDefault="00247020">
      <w:pPr>
        <w:pStyle w:val="ListParagraph"/>
        <w:numPr>
          <w:ilvl w:val="1"/>
          <w:numId w:val="18"/>
        </w:numPr>
        <w:tabs>
          <w:tab w:val="left" w:pos="1237"/>
          <w:tab w:val="left" w:pos="1238"/>
        </w:tabs>
        <w:spacing w:before="1"/>
        <w:ind w:hanging="281"/>
        <w:rPr>
          <w:sz w:val="20"/>
        </w:rPr>
      </w:pPr>
      <w:proofErr w:type="spellStart"/>
      <w:r>
        <w:rPr>
          <w:color w:val="231F20"/>
          <w:sz w:val="20"/>
        </w:rPr>
        <w:t>Provisioning</w:t>
      </w:r>
      <w:proofErr w:type="spellEnd"/>
      <w:r>
        <w:rPr>
          <w:color w:val="231F20"/>
          <w:sz w:val="20"/>
        </w:rPr>
        <w:t xml:space="preserve"> and </w:t>
      </w:r>
      <w:proofErr w:type="spellStart"/>
      <w:r>
        <w:rPr>
          <w:color w:val="231F20"/>
          <w:sz w:val="20"/>
        </w:rPr>
        <w:t>deployment</w:t>
      </w:r>
      <w:proofErr w:type="spellEnd"/>
    </w:p>
    <w:p w14:paraId="4F876D73" w14:textId="77777777" w:rsidR="001E4D13" w:rsidRDefault="00247020">
      <w:pPr>
        <w:pStyle w:val="ListParagraph"/>
        <w:numPr>
          <w:ilvl w:val="1"/>
          <w:numId w:val="18"/>
        </w:numPr>
        <w:tabs>
          <w:tab w:val="left" w:pos="1237"/>
          <w:tab w:val="left" w:pos="1238"/>
        </w:tabs>
        <w:ind w:hanging="281"/>
        <w:rPr>
          <w:sz w:val="20"/>
        </w:rPr>
      </w:pPr>
      <w:proofErr w:type="spellStart"/>
      <w:r>
        <w:rPr>
          <w:color w:val="231F20"/>
          <w:sz w:val="20"/>
        </w:rPr>
        <w:t>Conﬁguration</w:t>
      </w:r>
      <w:proofErr w:type="spellEnd"/>
      <w:r>
        <w:rPr>
          <w:color w:val="231F20"/>
          <w:sz w:val="20"/>
        </w:rPr>
        <w:t xml:space="preserve"> and </w:t>
      </w:r>
      <w:proofErr w:type="spellStart"/>
      <w:r>
        <w:rPr>
          <w:color w:val="231F20"/>
          <w:sz w:val="20"/>
        </w:rPr>
        <w:t>planning</w:t>
      </w:r>
      <w:proofErr w:type="spellEnd"/>
    </w:p>
    <w:p w14:paraId="4F876D74" w14:textId="77777777" w:rsidR="001E4D13" w:rsidRDefault="00247020">
      <w:pPr>
        <w:pStyle w:val="ListParagraph"/>
        <w:numPr>
          <w:ilvl w:val="1"/>
          <w:numId w:val="18"/>
        </w:numPr>
        <w:tabs>
          <w:tab w:val="left" w:pos="1237"/>
          <w:tab w:val="left" w:pos="1238"/>
        </w:tabs>
        <w:spacing w:before="15"/>
        <w:ind w:hanging="281"/>
        <w:rPr>
          <w:sz w:val="20"/>
        </w:rPr>
      </w:pPr>
      <w:proofErr w:type="spellStart"/>
      <w:r>
        <w:rPr>
          <w:color w:val="231F20"/>
          <w:sz w:val="20"/>
        </w:rPr>
        <w:t>Resource</w:t>
      </w:r>
      <w:proofErr w:type="spellEnd"/>
      <w:r>
        <w:rPr>
          <w:color w:val="231F20"/>
          <w:sz w:val="20"/>
        </w:rPr>
        <w:t xml:space="preserve"> </w:t>
      </w:r>
      <w:proofErr w:type="spellStart"/>
      <w:r>
        <w:rPr>
          <w:color w:val="231F20"/>
          <w:sz w:val="20"/>
        </w:rPr>
        <w:t>allocation</w:t>
      </w:r>
      <w:proofErr w:type="spellEnd"/>
    </w:p>
    <w:p w14:paraId="4F876D75" w14:textId="77777777" w:rsidR="001E4D13" w:rsidRDefault="00247020">
      <w:pPr>
        <w:pStyle w:val="ListParagraph"/>
        <w:numPr>
          <w:ilvl w:val="1"/>
          <w:numId w:val="18"/>
        </w:numPr>
        <w:tabs>
          <w:tab w:val="left" w:pos="1237"/>
          <w:tab w:val="left" w:pos="1238"/>
        </w:tabs>
        <w:ind w:hanging="281"/>
        <w:rPr>
          <w:sz w:val="20"/>
        </w:rPr>
      </w:pPr>
      <w:r>
        <w:rPr>
          <w:color w:val="231F20"/>
          <w:sz w:val="20"/>
        </w:rPr>
        <w:t xml:space="preserve">Container </w:t>
      </w:r>
      <w:proofErr w:type="spellStart"/>
      <w:r>
        <w:rPr>
          <w:color w:val="231F20"/>
          <w:sz w:val="20"/>
        </w:rPr>
        <w:t>availability</w:t>
      </w:r>
      <w:proofErr w:type="spellEnd"/>
    </w:p>
    <w:p w14:paraId="4F876D76" w14:textId="77777777" w:rsidR="001E4D13" w:rsidRDefault="00247020">
      <w:pPr>
        <w:pStyle w:val="ListParagraph"/>
        <w:numPr>
          <w:ilvl w:val="1"/>
          <w:numId w:val="18"/>
        </w:numPr>
        <w:tabs>
          <w:tab w:val="left" w:pos="1237"/>
          <w:tab w:val="left" w:pos="1238"/>
        </w:tabs>
        <w:spacing w:line="254" w:lineRule="auto"/>
        <w:ind w:right="3082"/>
        <w:rPr>
          <w:sz w:val="20"/>
        </w:rPr>
      </w:pPr>
      <w:proofErr w:type="spellStart"/>
      <w:r>
        <w:rPr>
          <w:color w:val="231F20"/>
          <w:sz w:val="20"/>
        </w:rPr>
        <w:t>Scaling</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removing</w:t>
      </w:r>
      <w:proofErr w:type="spellEnd"/>
      <w:r>
        <w:rPr>
          <w:color w:val="231F20"/>
          <w:sz w:val="20"/>
        </w:rPr>
        <w:t xml:space="preserve"> </w:t>
      </w:r>
      <w:proofErr w:type="spellStart"/>
      <w:r>
        <w:rPr>
          <w:color w:val="231F20"/>
          <w:sz w:val="20"/>
        </w:rPr>
        <w:t>containers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evenly</w:t>
      </w:r>
      <w:proofErr w:type="spellEnd"/>
      <w:r>
        <w:rPr>
          <w:color w:val="231F20"/>
          <w:sz w:val="20"/>
        </w:rPr>
        <w:t xml:space="preserve"> </w:t>
      </w:r>
      <w:proofErr w:type="spellStart"/>
      <w:r>
        <w:rPr>
          <w:color w:val="231F20"/>
          <w:sz w:val="20"/>
        </w:rPr>
        <w:t>distribute</w:t>
      </w:r>
      <w:proofErr w:type="spellEnd"/>
      <w:r>
        <w:rPr>
          <w:color w:val="231F20"/>
          <w:sz w:val="20"/>
        </w:rPr>
        <w:t xml:space="preserve"> </w:t>
      </w:r>
      <w:proofErr w:type="spellStart"/>
      <w:r>
        <w:rPr>
          <w:color w:val="231F20"/>
          <w:sz w:val="20"/>
        </w:rPr>
        <w:t>workloads</w:t>
      </w:r>
      <w:proofErr w:type="spellEnd"/>
      <w:r>
        <w:rPr>
          <w:color w:val="231F20"/>
          <w:sz w:val="20"/>
        </w:rPr>
        <w:t xml:space="preserve"> </w:t>
      </w:r>
      <w:proofErr w:type="spellStart"/>
      <w:r>
        <w:rPr>
          <w:color w:val="231F20"/>
          <w:sz w:val="20"/>
        </w:rPr>
        <w:t>across</w:t>
      </w:r>
      <w:proofErr w:type="spellEnd"/>
      <w:r>
        <w:rPr>
          <w:color w:val="231F20"/>
          <w:sz w:val="20"/>
        </w:rPr>
        <w:t xml:space="preserve"> </w:t>
      </w:r>
      <w:proofErr w:type="spellStart"/>
      <w:r>
        <w:rPr>
          <w:color w:val="231F20"/>
          <w:sz w:val="20"/>
        </w:rPr>
        <w:t>your</w:t>
      </w:r>
      <w:proofErr w:type="spellEnd"/>
      <w:r>
        <w:rPr>
          <w:color w:val="231F20"/>
          <w:sz w:val="20"/>
        </w:rPr>
        <w:t xml:space="preserve"> infra- </w:t>
      </w:r>
      <w:proofErr w:type="spellStart"/>
      <w:r>
        <w:rPr>
          <w:color w:val="231F20"/>
          <w:sz w:val="20"/>
        </w:rPr>
        <w:t>structure</w:t>
      </w:r>
      <w:proofErr w:type="spellEnd"/>
    </w:p>
    <w:p w14:paraId="4F876D77" w14:textId="77777777" w:rsidR="001E4D13" w:rsidRDefault="00247020">
      <w:pPr>
        <w:pStyle w:val="ListParagraph"/>
        <w:numPr>
          <w:ilvl w:val="1"/>
          <w:numId w:val="18"/>
        </w:numPr>
        <w:tabs>
          <w:tab w:val="left" w:pos="1237"/>
          <w:tab w:val="left" w:pos="1238"/>
        </w:tabs>
        <w:spacing w:before="3"/>
        <w:ind w:hanging="281"/>
        <w:rPr>
          <w:sz w:val="20"/>
        </w:rPr>
      </w:pPr>
      <w:r>
        <w:rPr>
          <w:color w:val="231F20"/>
          <w:sz w:val="20"/>
        </w:rPr>
        <w:t xml:space="preserve">Load </w:t>
      </w:r>
      <w:proofErr w:type="spellStart"/>
      <w:r>
        <w:rPr>
          <w:color w:val="231F20"/>
          <w:sz w:val="20"/>
        </w:rPr>
        <w:t>balancing</w:t>
      </w:r>
      <w:proofErr w:type="spellEnd"/>
      <w:r>
        <w:rPr>
          <w:color w:val="231F20"/>
          <w:sz w:val="20"/>
        </w:rPr>
        <w:t xml:space="preserve"> and </w:t>
      </w:r>
      <w:proofErr w:type="spellStart"/>
      <w:r>
        <w:rPr>
          <w:color w:val="231F20"/>
          <w:sz w:val="20"/>
        </w:rPr>
        <w:t>trafﬁc</w:t>
      </w:r>
      <w:proofErr w:type="spellEnd"/>
      <w:r>
        <w:rPr>
          <w:color w:val="231F20"/>
          <w:sz w:val="20"/>
        </w:rPr>
        <w:t xml:space="preserve"> </w:t>
      </w:r>
      <w:proofErr w:type="spellStart"/>
      <w:r>
        <w:rPr>
          <w:color w:val="231F20"/>
          <w:sz w:val="20"/>
        </w:rPr>
        <w:t>routing</w:t>
      </w:r>
      <w:proofErr w:type="spellEnd"/>
    </w:p>
    <w:p w14:paraId="4F876D78" w14:textId="77777777" w:rsidR="001E4D13" w:rsidRDefault="00247020">
      <w:pPr>
        <w:pStyle w:val="ListParagraph"/>
        <w:numPr>
          <w:ilvl w:val="1"/>
          <w:numId w:val="18"/>
        </w:numPr>
        <w:tabs>
          <w:tab w:val="left" w:pos="1237"/>
          <w:tab w:val="left" w:pos="1238"/>
        </w:tabs>
        <w:spacing w:before="15"/>
        <w:ind w:hanging="281"/>
        <w:rPr>
          <w:sz w:val="20"/>
        </w:rPr>
      </w:pPr>
      <w:r>
        <w:rPr>
          <w:color w:val="231F20"/>
          <w:sz w:val="20"/>
        </w:rPr>
        <w:t xml:space="preserve">Monitoring of the </w:t>
      </w:r>
      <w:proofErr w:type="spellStart"/>
      <w:r>
        <w:rPr>
          <w:color w:val="231F20"/>
          <w:sz w:val="20"/>
        </w:rPr>
        <w:t>container</w:t>
      </w:r>
      <w:proofErr w:type="spellEnd"/>
      <w:r>
        <w:rPr>
          <w:color w:val="231F20"/>
          <w:sz w:val="20"/>
        </w:rPr>
        <w:t xml:space="preserve"> </w:t>
      </w:r>
      <w:proofErr w:type="spellStart"/>
      <w:r>
        <w:rPr>
          <w:color w:val="231F20"/>
          <w:sz w:val="20"/>
        </w:rPr>
        <w:t>status</w:t>
      </w:r>
      <w:proofErr w:type="spellEnd"/>
    </w:p>
    <w:p w14:paraId="4F876D79" w14:textId="77777777" w:rsidR="001E4D13" w:rsidRDefault="00247020">
      <w:pPr>
        <w:pStyle w:val="ListParagraph"/>
        <w:numPr>
          <w:ilvl w:val="1"/>
          <w:numId w:val="18"/>
        </w:numPr>
        <w:tabs>
          <w:tab w:val="left" w:pos="1237"/>
          <w:tab w:val="left" w:pos="1238"/>
        </w:tabs>
        <w:ind w:hanging="281"/>
        <w:rPr>
          <w:sz w:val="20"/>
        </w:rPr>
      </w:pPr>
      <w:proofErr w:type="spellStart"/>
      <w:r>
        <w:rPr>
          <w:color w:val="231F20"/>
          <w:sz w:val="20"/>
        </w:rPr>
        <w:t>Conﬁguring</w:t>
      </w:r>
      <w:proofErr w:type="spellEnd"/>
      <w:r>
        <w:rPr>
          <w:color w:val="231F20"/>
          <w:sz w:val="20"/>
        </w:rPr>
        <w:t xml:space="preserve"> </w:t>
      </w:r>
      <w:proofErr w:type="spellStart"/>
      <w:r>
        <w:rPr>
          <w:color w:val="231F20"/>
          <w:sz w:val="20"/>
        </w:rPr>
        <w:t>applications</w:t>
      </w:r>
      <w:proofErr w:type="spellEnd"/>
      <w:r>
        <w:rPr>
          <w:color w:val="231F20"/>
          <w:sz w:val="20"/>
        </w:rPr>
        <w:t xml:space="preserve"> </w:t>
      </w:r>
      <w:proofErr w:type="spellStart"/>
      <w:r>
        <w:rPr>
          <w:color w:val="231F20"/>
          <w:sz w:val="20"/>
        </w:rPr>
        <w:t>based</w:t>
      </w:r>
      <w:proofErr w:type="spellEnd"/>
      <w:r>
        <w:rPr>
          <w:color w:val="231F20"/>
          <w:sz w:val="20"/>
        </w:rPr>
        <w:t xml:space="preserve"> on the </w:t>
      </w:r>
      <w:proofErr w:type="spellStart"/>
      <w:r>
        <w:rPr>
          <w:color w:val="231F20"/>
          <w:sz w:val="20"/>
        </w:rPr>
        <w:t>container</w:t>
      </w:r>
      <w:proofErr w:type="spellEnd"/>
      <w:r>
        <w:rPr>
          <w:color w:val="231F20"/>
          <w:sz w:val="20"/>
        </w:rPr>
        <w:t xml:space="preserve"> in </w:t>
      </w:r>
      <w:proofErr w:type="spellStart"/>
      <w:r>
        <w:rPr>
          <w:color w:val="231F20"/>
          <w:sz w:val="20"/>
        </w:rPr>
        <w:t>which</w:t>
      </w:r>
      <w:proofErr w:type="spellEnd"/>
      <w:r>
        <w:rPr>
          <w:color w:val="231F20"/>
          <w:sz w:val="20"/>
        </w:rPr>
        <w:t xml:space="preserve"> </w:t>
      </w:r>
      <w:proofErr w:type="spellStart"/>
      <w:r>
        <w:rPr>
          <w:color w:val="231F20"/>
          <w:sz w:val="20"/>
        </w:rPr>
        <w:t>they</w:t>
      </w:r>
      <w:proofErr w:type="spellEnd"/>
      <w:r>
        <w:rPr>
          <w:color w:val="231F20"/>
          <w:sz w:val="20"/>
        </w:rPr>
        <w:t xml:space="preserve"> will </w:t>
      </w:r>
      <w:proofErr w:type="spellStart"/>
      <w:r>
        <w:rPr>
          <w:color w:val="231F20"/>
          <w:sz w:val="20"/>
        </w:rPr>
        <w:t>run</w:t>
      </w:r>
      <w:proofErr w:type="spellEnd"/>
    </w:p>
    <w:p w14:paraId="4F876D7A" w14:textId="77777777" w:rsidR="001E4D13" w:rsidRDefault="00247020">
      <w:pPr>
        <w:pStyle w:val="ListParagraph"/>
        <w:numPr>
          <w:ilvl w:val="1"/>
          <w:numId w:val="18"/>
        </w:numPr>
        <w:tabs>
          <w:tab w:val="left" w:pos="1237"/>
          <w:tab w:val="left" w:pos="1238"/>
        </w:tabs>
        <w:ind w:hanging="281"/>
        <w:rPr>
          <w:sz w:val="20"/>
        </w:rPr>
      </w:pPr>
      <w:proofErr w:type="spellStart"/>
      <w:r>
        <w:rPr>
          <w:color w:val="231F20"/>
          <w:sz w:val="20"/>
        </w:rPr>
        <w:t>Securing</w:t>
      </w:r>
      <w:proofErr w:type="spellEnd"/>
      <w:r>
        <w:rPr>
          <w:color w:val="231F20"/>
          <w:sz w:val="20"/>
        </w:rPr>
        <w:t xml:space="preserve"> </w:t>
      </w:r>
      <w:proofErr w:type="spellStart"/>
      <w:r>
        <w:rPr>
          <w:color w:val="231F20"/>
          <w:sz w:val="20"/>
        </w:rPr>
        <w:t>interactions</w:t>
      </w:r>
      <w:proofErr w:type="spellEnd"/>
      <w:r>
        <w:rPr>
          <w:color w:val="231F20"/>
          <w:sz w:val="20"/>
        </w:rPr>
        <w:t xml:space="preserve"> </w:t>
      </w:r>
      <w:proofErr w:type="spellStart"/>
      <w:r>
        <w:rPr>
          <w:color w:val="231F20"/>
          <w:sz w:val="20"/>
        </w:rPr>
        <w:t>between</w:t>
      </w:r>
      <w:proofErr w:type="spellEnd"/>
      <w:r>
        <w:rPr>
          <w:color w:val="231F20"/>
          <w:sz w:val="20"/>
        </w:rPr>
        <w:t xml:space="preserve"> </w:t>
      </w:r>
      <w:proofErr w:type="spellStart"/>
      <w:r>
        <w:rPr>
          <w:color w:val="231F20"/>
          <w:sz w:val="20"/>
        </w:rPr>
        <w:t>containers</w:t>
      </w:r>
      <w:proofErr w:type="spellEnd"/>
    </w:p>
    <w:p w14:paraId="4F876D7B" w14:textId="77777777" w:rsidR="001E4D13" w:rsidRDefault="001E4D13">
      <w:pPr>
        <w:pStyle w:val="BodyText"/>
        <w:spacing w:before="7"/>
        <w:rPr>
          <w:sz w:val="22"/>
        </w:rPr>
      </w:pPr>
    </w:p>
    <w:p w14:paraId="4F876D7C" w14:textId="77777777" w:rsidR="001E4D13" w:rsidRDefault="00247020">
      <w:pPr>
        <w:pStyle w:val="BodyText"/>
        <w:spacing w:line="254" w:lineRule="auto"/>
        <w:ind w:left="957" w:right="2661" w:hanging="1"/>
        <w:jc w:val="both"/>
      </w:pPr>
      <w:r>
        <w:rPr>
          <w:color w:val="231F20"/>
        </w:rPr>
        <w:t xml:space="preserve">Container </w:t>
      </w:r>
      <w:proofErr w:type="spellStart"/>
      <w:r>
        <w:rPr>
          <w:color w:val="231F20"/>
        </w:rPr>
        <w:t>orchestration</w:t>
      </w:r>
      <w:proofErr w:type="spellEnd"/>
      <w:r>
        <w:rPr>
          <w:color w:val="231F20"/>
        </w:rPr>
        <w:t xml:space="preserve"> </w:t>
      </w:r>
      <w:proofErr w:type="spellStart"/>
      <w:r>
        <w:rPr>
          <w:color w:val="231F20"/>
        </w:rPr>
        <w:t>tools</w:t>
      </w:r>
      <w:proofErr w:type="spellEnd"/>
      <w:r>
        <w:rPr>
          <w:color w:val="231F20"/>
        </w:rPr>
        <w:t xml:space="preserve"> </w:t>
      </w:r>
      <w:proofErr w:type="spellStart"/>
      <w:r>
        <w:rPr>
          <w:color w:val="231F20"/>
        </w:rPr>
        <w:t>provide</w:t>
      </w:r>
      <w:proofErr w:type="spellEnd"/>
      <w:r>
        <w:rPr>
          <w:color w:val="231F20"/>
        </w:rPr>
        <w:t xml:space="preserve"> a </w:t>
      </w:r>
      <w:proofErr w:type="spellStart"/>
      <w:r>
        <w:rPr>
          <w:color w:val="231F20"/>
        </w:rPr>
        <w:t>framework</w:t>
      </w:r>
      <w:proofErr w:type="spellEnd"/>
      <w:r>
        <w:rPr>
          <w:color w:val="231F20"/>
        </w:rPr>
        <w:t xml:space="preserve"> for </w:t>
      </w:r>
      <w:proofErr w:type="spellStart"/>
      <w:r>
        <w:rPr>
          <w:color w:val="231F20"/>
        </w:rPr>
        <w:t>managing</w:t>
      </w:r>
      <w:proofErr w:type="spellEnd"/>
      <w:r>
        <w:rPr>
          <w:color w:val="231F20"/>
        </w:rPr>
        <w:t xml:space="preserve"> </w:t>
      </w:r>
      <w:proofErr w:type="spellStart"/>
      <w:r>
        <w:rPr>
          <w:color w:val="231F20"/>
        </w:rPr>
        <w:t>containers</w:t>
      </w:r>
      <w:proofErr w:type="spellEnd"/>
      <w:r>
        <w:rPr>
          <w:color w:val="231F20"/>
        </w:rPr>
        <w:t xml:space="preserve"> and </w:t>
      </w:r>
      <w:proofErr w:type="spellStart"/>
      <w:r>
        <w:rPr>
          <w:color w:val="231F20"/>
        </w:rPr>
        <w:t>micro</w:t>
      </w:r>
      <w:proofErr w:type="spellEnd"/>
      <w:r>
        <w:rPr>
          <w:color w:val="231F20"/>
        </w:rPr>
        <w:t xml:space="preserve">- </w:t>
      </w:r>
      <w:proofErr w:type="spellStart"/>
      <w:r>
        <w:rPr>
          <w:color w:val="231F20"/>
        </w:rPr>
        <w:t>service</w:t>
      </w:r>
      <w:proofErr w:type="spellEnd"/>
      <w:r>
        <w:rPr>
          <w:color w:val="231F20"/>
        </w:rPr>
        <w:t xml:space="preserve"> </w:t>
      </w:r>
      <w:proofErr w:type="spellStart"/>
      <w:r>
        <w:rPr>
          <w:color w:val="231F20"/>
        </w:rPr>
        <w:t>architectures</w:t>
      </w:r>
      <w:proofErr w:type="spellEnd"/>
      <w:r>
        <w:rPr>
          <w:color w:val="231F20"/>
        </w:rPr>
        <w:t xml:space="preserve"> on a large </w:t>
      </w:r>
      <w:proofErr w:type="spellStart"/>
      <w:r>
        <w:rPr>
          <w:color w:val="231F20"/>
        </w:rPr>
        <w:t>scale</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many</w:t>
      </w:r>
      <w:proofErr w:type="spellEnd"/>
      <w:r>
        <w:rPr>
          <w:color w:val="231F20"/>
        </w:rPr>
        <w:t xml:space="preserve"> </w:t>
      </w:r>
      <w:proofErr w:type="spellStart"/>
      <w:r>
        <w:rPr>
          <w:color w:val="231F20"/>
        </w:rPr>
        <w:t>container</w:t>
      </w:r>
      <w:proofErr w:type="spellEnd"/>
      <w:r>
        <w:rPr>
          <w:color w:val="231F20"/>
        </w:rPr>
        <w:t xml:space="preserve"> </w:t>
      </w:r>
      <w:proofErr w:type="spellStart"/>
      <w:r>
        <w:rPr>
          <w:color w:val="231F20"/>
        </w:rPr>
        <w:t>orchestration</w:t>
      </w:r>
      <w:proofErr w:type="spellEnd"/>
      <w:r>
        <w:rPr>
          <w:color w:val="231F20"/>
        </w:rPr>
        <w:t xml:space="preserve"> </w:t>
      </w:r>
      <w:proofErr w:type="spellStart"/>
      <w:r>
        <w:rPr>
          <w:color w:val="231F20"/>
        </w:rPr>
        <w:t>tools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used</w:t>
      </w:r>
      <w:proofErr w:type="spellEnd"/>
      <w:r>
        <w:rPr>
          <w:color w:val="231F20"/>
        </w:rPr>
        <w:t xml:space="preserve"> for </w:t>
      </w:r>
      <w:proofErr w:type="spellStart"/>
      <w:r>
        <w:rPr>
          <w:color w:val="231F20"/>
        </w:rPr>
        <w:t>container</w:t>
      </w:r>
      <w:proofErr w:type="spellEnd"/>
      <w:r>
        <w:rPr>
          <w:color w:val="231F20"/>
        </w:rPr>
        <w:t xml:space="preserve"> </w:t>
      </w:r>
      <w:proofErr w:type="spellStart"/>
      <w:r>
        <w:rPr>
          <w:color w:val="231F20"/>
        </w:rPr>
        <w:t>lifecycle</w:t>
      </w:r>
      <w:proofErr w:type="spellEnd"/>
      <w:r>
        <w:rPr>
          <w:color w:val="231F20"/>
        </w:rPr>
        <w:t xml:space="preserve"> </w:t>
      </w:r>
      <w:proofErr w:type="spellStart"/>
      <w:r>
        <w:rPr>
          <w:color w:val="231F20"/>
        </w:rPr>
        <w:t>management</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popular</w:t>
      </w:r>
      <w:proofErr w:type="spellEnd"/>
      <w:r>
        <w:rPr>
          <w:color w:val="231F20"/>
        </w:rPr>
        <w:t xml:space="preserve"> </w:t>
      </w:r>
      <w:proofErr w:type="spellStart"/>
      <w:r>
        <w:rPr>
          <w:color w:val="231F20"/>
        </w:rPr>
        <w:t>options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Kuber</w:t>
      </w:r>
      <w:proofErr w:type="spellEnd"/>
      <w:r>
        <w:rPr>
          <w:color w:val="231F20"/>
        </w:rPr>
        <w:t xml:space="preserve">- </w:t>
      </w:r>
      <w:proofErr w:type="spellStart"/>
      <w:r>
        <w:rPr>
          <w:color w:val="231F20"/>
        </w:rPr>
        <w:t>netes</w:t>
      </w:r>
      <w:proofErr w:type="spellEnd"/>
      <w:r>
        <w:rPr>
          <w:color w:val="231F20"/>
        </w:rPr>
        <w:t xml:space="preserve">, Docker </w:t>
      </w:r>
      <w:proofErr w:type="spellStart"/>
      <w:r>
        <w:rPr>
          <w:color w:val="231F20"/>
        </w:rPr>
        <w:t>Swarm</w:t>
      </w:r>
      <w:proofErr w:type="spellEnd"/>
      <w:r>
        <w:rPr>
          <w:color w:val="231F20"/>
        </w:rPr>
        <w:t xml:space="preserve">, and Apache </w:t>
      </w:r>
      <w:proofErr w:type="spellStart"/>
      <w:r>
        <w:rPr>
          <w:color w:val="231F20"/>
        </w:rPr>
        <w:t>Mesos</w:t>
      </w:r>
      <w:proofErr w:type="spellEnd"/>
      <w:r>
        <w:rPr>
          <w:color w:val="231F20"/>
        </w:rPr>
        <w:t xml:space="preserve"> (Apache </w:t>
      </w:r>
      <w:proofErr w:type="spellStart"/>
      <w:r>
        <w:rPr>
          <w:color w:val="231F20"/>
        </w:rPr>
        <w:t>Mesos</w:t>
      </w:r>
      <w:proofErr w:type="spellEnd"/>
      <w:r>
        <w:rPr>
          <w:color w:val="231F20"/>
        </w:rPr>
        <w:t xml:space="preserve">, </w:t>
      </w:r>
      <w:proofErr w:type="spellStart"/>
      <w:r>
        <w:rPr>
          <w:color w:val="231F20"/>
        </w:rPr>
        <w:t>n.d</w:t>
      </w:r>
      <w:proofErr w:type="spellEnd"/>
      <w:r>
        <w:rPr>
          <w:color w:val="231F20"/>
        </w:rPr>
        <w:t>.).</w:t>
      </w:r>
    </w:p>
    <w:p w14:paraId="4F876D7D" w14:textId="77777777" w:rsidR="001E4D13" w:rsidRDefault="001E4D13">
      <w:pPr>
        <w:pStyle w:val="BodyText"/>
        <w:rPr>
          <w:sz w:val="24"/>
        </w:rPr>
      </w:pPr>
    </w:p>
    <w:p w14:paraId="4F876D7E" w14:textId="77777777" w:rsidR="001E4D13" w:rsidRDefault="00247020">
      <w:pPr>
        <w:pStyle w:val="Heading6"/>
        <w:spacing w:before="193"/>
        <w:jc w:val="left"/>
      </w:pPr>
      <w:r>
        <w:rPr>
          <w:color w:val="003946"/>
        </w:rPr>
        <w:t>Kubernetes</w:t>
      </w:r>
    </w:p>
    <w:p w14:paraId="4F876D7F" w14:textId="77777777" w:rsidR="001E4D13" w:rsidRDefault="001E4D13">
      <w:pPr>
        <w:pStyle w:val="BodyText"/>
        <w:spacing w:before="2"/>
        <w:rPr>
          <w:rFonts w:ascii="Trebuchet MS"/>
          <w:sz w:val="26"/>
        </w:rPr>
      </w:pPr>
    </w:p>
    <w:p w14:paraId="4F876D80" w14:textId="77777777" w:rsidR="001E4D13" w:rsidRDefault="00247020">
      <w:pPr>
        <w:pStyle w:val="BodyText"/>
        <w:spacing w:line="254" w:lineRule="auto"/>
        <w:ind w:left="957" w:right="2661"/>
        <w:jc w:val="both"/>
      </w:pPr>
      <w:r>
        <w:rPr>
          <w:color w:val="231F20"/>
        </w:rPr>
        <w:t xml:space="preserve">Kubernetes </w:t>
      </w:r>
      <w:proofErr w:type="spellStart"/>
      <w:r>
        <w:rPr>
          <w:color w:val="231F20"/>
        </w:rPr>
        <w:t>is</w:t>
      </w:r>
      <w:proofErr w:type="spellEnd"/>
      <w:r>
        <w:rPr>
          <w:color w:val="231F20"/>
        </w:rPr>
        <w:t xml:space="preserve"> an open source </w:t>
      </w:r>
      <w:proofErr w:type="spellStart"/>
      <w:r>
        <w:rPr>
          <w:color w:val="231F20"/>
        </w:rPr>
        <w:t>tool</w:t>
      </w:r>
      <w:proofErr w:type="spellEnd"/>
      <w:r>
        <w:rPr>
          <w:color w:val="231F20"/>
        </w:rPr>
        <w:t xml:space="preserve"> for the </w:t>
      </w:r>
      <w:proofErr w:type="spellStart"/>
      <w:r>
        <w:rPr>
          <w:color w:val="231F20"/>
        </w:rPr>
        <w:t>orchestration</w:t>
      </w:r>
      <w:proofErr w:type="spellEnd"/>
      <w:r>
        <w:rPr>
          <w:color w:val="231F20"/>
        </w:rPr>
        <w:t xml:space="preserve"> of </w:t>
      </w:r>
      <w:proofErr w:type="spellStart"/>
      <w:r>
        <w:rPr>
          <w:color w:val="231F20"/>
        </w:rPr>
        <w:t>containers</w:t>
      </w:r>
      <w:proofErr w:type="spellEnd"/>
      <w:r>
        <w:rPr>
          <w:color w:val="231F20"/>
        </w:rPr>
        <w:t xml:space="preserve">, </w:t>
      </w:r>
      <w:proofErr w:type="spellStart"/>
      <w:r>
        <w:rPr>
          <w:color w:val="231F20"/>
        </w:rPr>
        <w:t>originally</w:t>
      </w:r>
      <w:proofErr w:type="spellEnd"/>
      <w:r>
        <w:rPr>
          <w:color w:val="231F20"/>
        </w:rPr>
        <w:t xml:space="preserve"> </w:t>
      </w:r>
      <w:proofErr w:type="spellStart"/>
      <w:r>
        <w:rPr>
          <w:color w:val="231F20"/>
        </w:rPr>
        <w:t>devel</w:t>
      </w:r>
      <w:proofErr w:type="spellEnd"/>
      <w:r>
        <w:rPr>
          <w:color w:val="231F20"/>
        </w:rPr>
        <w:t xml:space="preserve">- </w:t>
      </w:r>
      <w:proofErr w:type="spellStart"/>
      <w:r>
        <w:rPr>
          <w:color w:val="231F20"/>
        </w:rPr>
        <w:t>oped</w:t>
      </w:r>
      <w:proofErr w:type="spellEnd"/>
      <w:r>
        <w:rPr>
          <w:color w:val="231F20"/>
        </w:rPr>
        <w:t xml:space="preserve"> and </w:t>
      </w:r>
      <w:proofErr w:type="spellStart"/>
      <w:r>
        <w:rPr>
          <w:color w:val="231F20"/>
        </w:rPr>
        <w:t>designed</w:t>
      </w:r>
      <w:proofErr w:type="spellEnd"/>
      <w:r>
        <w:rPr>
          <w:color w:val="231F20"/>
        </w:rPr>
        <w:t xml:space="preserve"> </w:t>
      </w:r>
      <w:proofErr w:type="spellStart"/>
      <w:r>
        <w:rPr>
          <w:color w:val="231F20"/>
        </w:rPr>
        <w:t>by</w:t>
      </w:r>
      <w:proofErr w:type="spellEnd"/>
      <w:r>
        <w:rPr>
          <w:color w:val="231F20"/>
        </w:rPr>
        <w:t xml:space="preserve"> Google. </w:t>
      </w:r>
      <w:proofErr w:type="spellStart"/>
      <w:r>
        <w:rPr>
          <w:color w:val="231F20"/>
        </w:rPr>
        <w:t>With</w:t>
      </w:r>
      <w:proofErr w:type="spellEnd"/>
      <w:r>
        <w:rPr>
          <w:color w:val="231F20"/>
        </w:rPr>
        <w:t xml:space="preserve"> a Kubernetes </w:t>
      </w:r>
      <w:proofErr w:type="spellStart"/>
      <w:r>
        <w:rPr>
          <w:color w:val="231F20"/>
        </w:rPr>
        <w:t>orchestration</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develop</w:t>
      </w:r>
      <w:proofErr w:type="spellEnd"/>
      <w:r>
        <w:rPr>
          <w:color w:val="231F20"/>
        </w:rPr>
        <w:t xml:space="preserve"> </w:t>
      </w:r>
      <w:proofErr w:type="spellStart"/>
      <w:r>
        <w:rPr>
          <w:color w:val="231F20"/>
        </w:rPr>
        <w:t>appli</w:t>
      </w:r>
      <w:proofErr w:type="spellEnd"/>
      <w:r>
        <w:rPr>
          <w:color w:val="231F20"/>
        </w:rPr>
        <w:t xml:space="preserve">- </w:t>
      </w:r>
      <w:proofErr w:type="spellStart"/>
      <w:r>
        <w:rPr>
          <w:color w:val="231F20"/>
        </w:rPr>
        <w:t>cation</w:t>
      </w:r>
      <w:proofErr w:type="spellEnd"/>
      <w:r>
        <w:rPr>
          <w:color w:val="231F20"/>
        </w:rPr>
        <w:t xml:space="preserve"> </w:t>
      </w:r>
      <w:proofErr w:type="spellStart"/>
      <w:r>
        <w:rPr>
          <w:color w:val="231F20"/>
        </w:rPr>
        <w:t>services</w:t>
      </w:r>
      <w:proofErr w:type="spellEnd"/>
      <w:r>
        <w:rPr>
          <w:color w:val="231F20"/>
        </w:rPr>
        <w:t xml:space="preserve"> </w:t>
      </w:r>
      <w:proofErr w:type="spellStart"/>
      <w:r>
        <w:rPr>
          <w:color w:val="231F20"/>
        </w:rPr>
        <w:t>that</w:t>
      </w:r>
      <w:proofErr w:type="spellEnd"/>
      <w:r>
        <w:rPr>
          <w:color w:val="231F20"/>
        </w:rPr>
        <w:t xml:space="preserve"> span multiple </w:t>
      </w:r>
      <w:proofErr w:type="spellStart"/>
      <w:r>
        <w:rPr>
          <w:color w:val="231F20"/>
        </w:rPr>
        <w:t>containers</w:t>
      </w:r>
      <w:proofErr w:type="spellEnd"/>
      <w:r>
        <w:rPr>
          <w:color w:val="231F20"/>
        </w:rPr>
        <w:t xml:space="preserve">, plan and </w:t>
      </w:r>
      <w:proofErr w:type="spellStart"/>
      <w:r>
        <w:rPr>
          <w:color w:val="231F20"/>
        </w:rPr>
        <w:t>scale</w:t>
      </w:r>
      <w:proofErr w:type="spellEnd"/>
      <w:r>
        <w:rPr>
          <w:color w:val="231F20"/>
        </w:rPr>
        <w:t xml:space="preserve"> </w:t>
      </w:r>
      <w:proofErr w:type="spellStart"/>
      <w:r>
        <w:rPr>
          <w:color w:val="231F20"/>
        </w:rPr>
        <w:t>containers</w:t>
      </w:r>
      <w:proofErr w:type="spellEnd"/>
      <w:r>
        <w:rPr>
          <w:color w:val="231F20"/>
        </w:rPr>
        <w:t xml:space="preserve"> </w:t>
      </w:r>
      <w:proofErr w:type="spellStart"/>
      <w:r>
        <w:rPr>
          <w:color w:val="231F20"/>
        </w:rPr>
        <w:t>across</w:t>
      </w:r>
      <w:proofErr w:type="spellEnd"/>
      <w:r>
        <w:rPr>
          <w:color w:val="231F20"/>
        </w:rPr>
        <w:t xml:space="preserve"> </w:t>
      </w:r>
      <w:proofErr w:type="spellStart"/>
      <w:r>
        <w:rPr>
          <w:color w:val="231F20"/>
        </w:rPr>
        <w:t>clus</w:t>
      </w:r>
      <w:proofErr w:type="spellEnd"/>
      <w:r>
        <w:rPr>
          <w:color w:val="231F20"/>
        </w:rPr>
        <w:t xml:space="preserve">- </w:t>
      </w:r>
      <w:proofErr w:type="spellStart"/>
      <w:r>
        <w:rPr>
          <w:color w:val="231F20"/>
        </w:rPr>
        <w:t>ters</w:t>
      </w:r>
      <w:proofErr w:type="spellEnd"/>
      <w:r>
        <w:rPr>
          <w:color w:val="231F20"/>
        </w:rPr>
        <w:t xml:space="preserve">, and monitor </w:t>
      </w:r>
      <w:proofErr w:type="spellStart"/>
      <w:r>
        <w:rPr>
          <w:color w:val="231F20"/>
        </w:rPr>
        <w:t>their</w:t>
      </w:r>
      <w:proofErr w:type="spellEnd"/>
      <w:r>
        <w:rPr>
          <w:color w:val="231F20"/>
        </w:rPr>
        <w:t xml:space="preserve"> </w:t>
      </w:r>
      <w:proofErr w:type="spellStart"/>
      <w:r>
        <w:rPr>
          <w:color w:val="231F20"/>
        </w:rPr>
        <w:t>health</w:t>
      </w:r>
      <w:proofErr w:type="spellEnd"/>
      <w:r>
        <w:rPr>
          <w:color w:val="231F20"/>
        </w:rPr>
        <w:t xml:space="preserve"> </w:t>
      </w:r>
      <w:proofErr w:type="spellStart"/>
      <w:r>
        <w:rPr>
          <w:color w:val="231F20"/>
        </w:rPr>
        <w:t>over</w:t>
      </w:r>
      <w:proofErr w:type="spellEnd"/>
      <w:r>
        <w:rPr>
          <w:color w:val="231F20"/>
        </w:rPr>
        <w:t xml:space="preserve"> time (Kubernetes, </w:t>
      </w:r>
      <w:proofErr w:type="spellStart"/>
      <w:r>
        <w:rPr>
          <w:color w:val="231F20"/>
        </w:rPr>
        <w:t>n.d</w:t>
      </w:r>
      <w:proofErr w:type="spellEnd"/>
      <w:r>
        <w:rPr>
          <w:color w:val="231F20"/>
        </w:rPr>
        <w:t xml:space="preserve">.). Kubernetes </w:t>
      </w:r>
      <w:proofErr w:type="spellStart"/>
      <w:r>
        <w:rPr>
          <w:color w:val="231F20"/>
        </w:rPr>
        <w:t>eliminates</w:t>
      </w:r>
      <w:proofErr w:type="spellEnd"/>
      <w:r>
        <w:rPr>
          <w:color w:val="231F20"/>
        </w:rPr>
        <w:t xml:space="preserve"> </w:t>
      </w:r>
      <w:proofErr w:type="spellStart"/>
      <w:r>
        <w:rPr>
          <w:color w:val="231F20"/>
        </w:rPr>
        <w:t>many</w:t>
      </w:r>
      <w:proofErr w:type="spellEnd"/>
      <w:r>
        <w:rPr>
          <w:color w:val="231F20"/>
        </w:rPr>
        <w:t xml:space="preserve"> of the </w:t>
      </w:r>
      <w:proofErr w:type="spellStart"/>
      <w:r>
        <w:rPr>
          <w:color w:val="231F20"/>
        </w:rPr>
        <w:t>manual</w:t>
      </w:r>
      <w:proofErr w:type="spellEnd"/>
      <w:r>
        <w:rPr>
          <w:color w:val="231F20"/>
        </w:rPr>
        <w:t xml:space="preserve"> </w:t>
      </w:r>
      <w:proofErr w:type="spellStart"/>
      <w:r>
        <w:rPr>
          <w:color w:val="231F20"/>
        </w:rPr>
        <w:t>processes</w:t>
      </w:r>
      <w:proofErr w:type="spellEnd"/>
      <w:r>
        <w:rPr>
          <w:color w:val="231F20"/>
        </w:rPr>
        <w:t xml:space="preserve"> </w:t>
      </w:r>
      <w:proofErr w:type="spellStart"/>
      <w:r>
        <w:rPr>
          <w:color w:val="231F20"/>
        </w:rPr>
        <w:t>associated</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deployment</w:t>
      </w:r>
      <w:proofErr w:type="spellEnd"/>
      <w:r>
        <w:rPr>
          <w:color w:val="231F20"/>
        </w:rPr>
        <w:t xml:space="preserve"> and </w:t>
      </w:r>
      <w:proofErr w:type="spellStart"/>
      <w:r>
        <w:rPr>
          <w:color w:val="231F20"/>
        </w:rPr>
        <w:t>scaling</w:t>
      </w:r>
      <w:proofErr w:type="spellEnd"/>
      <w:r>
        <w:rPr>
          <w:color w:val="231F20"/>
        </w:rPr>
        <w:t xml:space="preserve"> of </w:t>
      </w:r>
      <w:proofErr w:type="spellStart"/>
      <w:r>
        <w:rPr>
          <w:color w:val="231F20"/>
        </w:rPr>
        <w:t>containerized</w:t>
      </w:r>
      <w:proofErr w:type="spellEnd"/>
      <w:r>
        <w:rPr>
          <w:color w:val="231F20"/>
        </w:rPr>
        <w:t xml:space="preserve"> </w:t>
      </w:r>
      <w:proofErr w:type="spellStart"/>
      <w:r>
        <w:rPr>
          <w:color w:val="231F20"/>
        </w:rPr>
        <w:t>applications</w:t>
      </w:r>
      <w:proofErr w:type="spellEnd"/>
      <w:r>
        <w:rPr>
          <w:color w:val="231F20"/>
        </w:rPr>
        <w:t xml:space="preserve">. You </w:t>
      </w:r>
      <w:proofErr w:type="spellStart"/>
      <w:r>
        <w:rPr>
          <w:color w:val="231F20"/>
        </w:rPr>
        <w:t>can</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cluster</w:t>
      </w:r>
      <w:proofErr w:type="spellEnd"/>
      <w:r>
        <w:rPr>
          <w:color w:val="231F20"/>
        </w:rPr>
        <w:t xml:space="preserve"> </w:t>
      </w:r>
      <w:proofErr w:type="spellStart"/>
      <w:r>
        <w:rPr>
          <w:color w:val="231F20"/>
        </w:rPr>
        <w:t>groups</w:t>
      </w:r>
      <w:proofErr w:type="spellEnd"/>
      <w:r>
        <w:rPr>
          <w:color w:val="231F20"/>
        </w:rPr>
        <w:t xml:space="preserve"> of </w:t>
      </w:r>
      <w:proofErr w:type="spellStart"/>
      <w:r>
        <w:rPr>
          <w:color w:val="231F20"/>
        </w:rPr>
        <w:t>hosts</w:t>
      </w:r>
      <w:proofErr w:type="spellEnd"/>
      <w:r>
        <w:rPr>
          <w:color w:val="231F20"/>
        </w:rPr>
        <w:t xml:space="preserve"> (</w:t>
      </w:r>
      <w:proofErr w:type="spellStart"/>
      <w:r>
        <w:rPr>
          <w:color w:val="231F20"/>
        </w:rPr>
        <w:t>either</w:t>
      </w:r>
      <w:proofErr w:type="spellEnd"/>
      <w:r>
        <w:rPr>
          <w:color w:val="231F20"/>
        </w:rPr>
        <w:t xml:space="preserve"> </w:t>
      </w:r>
      <w:proofErr w:type="spellStart"/>
      <w:r>
        <w:rPr>
          <w:color w:val="231F20"/>
        </w:rPr>
        <w:t>physical</w:t>
      </w:r>
      <w:proofErr w:type="spellEnd"/>
      <w:r>
        <w:rPr>
          <w:color w:val="231F20"/>
        </w:rPr>
        <w:t xml:space="preserve"> </w:t>
      </w:r>
      <w:proofErr w:type="spellStart"/>
      <w:r>
        <w:rPr>
          <w:color w:val="231F20"/>
        </w:rPr>
        <w:t>or</w:t>
      </w:r>
      <w:proofErr w:type="spellEnd"/>
      <w:r>
        <w:rPr>
          <w:color w:val="231F20"/>
        </w:rPr>
        <w:t xml:space="preserve"> virtual </w:t>
      </w:r>
      <w:proofErr w:type="spellStart"/>
      <w:r>
        <w:rPr>
          <w:color w:val="231F20"/>
        </w:rPr>
        <w:t>machines</w:t>
      </w:r>
      <w:proofErr w:type="spellEnd"/>
      <w:r>
        <w:rPr>
          <w:color w:val="231F20"/>
        </w:rPr>
        <w:t xml:space="preserve">) </w:t>
      </w:r>
      <w:proofErr w:type="spellStart"/>
      <w:r>
        <w:rPr>
          <w:color w:val="231F20"/>
        </w:rPr>
        <w:t>running</w:t>
      </w:r>
      <w:proofErr w:type="spellEnd"/>
      <w:r>
        <w:rPr>
          <w:color w:val="231F20"/>
        </w:rPr>
        <w:t xml:space="preserve"> </w:t>
      </w:r>
      <w:proofErr w:type="spellStart"/>
      <w:r>
        <w:rPr>
          <w:color w:val="231F20"/>
        </w:rPr>
        <w:t>containers</w:t>
      </w:r>
      <w:proofErr w:type="spellEnd"/>
      <w:r>
        <w:rPr>
          <w:color w:val="231F20"/>
        </w:rPr>
        <w:t xml:space="preserve"> </w:t>
      </w:r>
      <w:proofErr w:type="spellStart"/>
      <w:r>
        <w:rPr>
          <w:color w:val="231F20"/>
        </w:rPr>
        <w:t>because</w:t>
      </w:r>
      <w:proofErr w:type="spellEnd"/>
      <w:r>
        <w:rPr>
          <w:color w:val="231F20"/>
        </w:rPr>
        <w:t xml:space="preserve"> Kubernetes </w:t>
      </w:r>
      <w:proofErr w:type="spellStart"/>
      <w:r>
        <w:rPr>
          <w:color w:val="231F20"/>
        </w:rPr>
        <w:t>provides</w:t>
      </w:r>
      <w:proofErr w:type="spellEnd"/>
      <w:r>
        <w:rPr>
          <w:color w:val="231F20"/>
        </w:rPr>
        <w:t xml:space="preserve"> the </w:t>
      </w:r>
      <w:proofErr w:type="spellStart"/>
      <w:r>
        <w:rPr>
          <w:color w:val="231F20"/>
        </w:rPr>
        <w:t>right</w:t>
      </w:r>
      <w:proofErr w:type="spellEnd"/>
      <w:r>
        <w:rPr>
          <w:color w:val="231F20"/>
        </w:rPr>
        <w:t xml:space="preserve"> </w:t>
      </w:r>
      <w:proofErr w:type="spellStart"/>
      <w:r>
        <w:rPr>
          <w:color w:val="231F20"/>
        </w:rPr>
        <w:t>platform</w:t>
      </w:r>
      <w:proofErr w:type="spellEnd"/>
      <w:r>
        <w:rPr>
          <w:color w:val="231F20"/>
        </w:rPr>
        <w:t xml:space="preserve"> </w:t>
      </w:r>
      <w:proofErr w:type="spellStart"/>
      <w:r>
        <w:rPr>
          <w:color w:val="231F20"/>
        </w:rPr>
        <w:t>to</w:t>
      </w:r>
      <w:proofErr w:type="spellEnd"/>
      <w:r>
        <w:rPr>
          <w:color w:val="231F20"/>
        </w:rPr>
        <w:t xml:space="preserve"> manage </w:t>
      </w:r>
      <w:proofErr w:type="spellStart"/>
      <w:r>
        <w:rPr>
          <w:color w:val="231F20"/>
        </w:rPr>
        <w:t>these</w:t>
      </w:r>
      <w:proofErr w:type="spellEnd"/>
      <w:r>
        <w:rPr>
          <w:color w:val="231F20"/>
        </w:rPr>
        <w:t xml:space="preserve"> </w:t>
      </w:r>
      <w:proofErr w:type="spellStart"/>
      <w:r>
        <w:rPr>
          <w:color w:val="231F20"/>
        </w:rPr>
        <w:t>clusters</w:t>
      </w:r>
      <w:proofErr w:type="spellEnd"/>
      <w:r>
        <w:rPr>
          <w:color w:val="231F20"/>
        </w:rPr>
        <w:t xml:space="preserve"> </w:t>
      </w:r>
      <w:proofErr w:type="spellStart"/>
      <w:r>
        <w:rPr>
          <w:color w:val="231F20"/>
        </w:rPr>
        <w:t>easily</w:t>
      </w:r>
      <w:proofErr w:type="spellEnd"/>
      <w:r>
        <w:rPr>
          <w:color w:val="231F20"/>
        </w:rPr>
        <w:t xml:space="preserve"> and </w:t>
      </w:r>
      <w:proofErr w:type="spellStart"/>
      <w:r>
        <w:rPr>
          <w:color w:val="231F20"/>
        </w:rPr>
        <w:t>efﬁciently</w:t>
      </w:r>
      <w:proofErr w:type="spellEnd"/>
      <w:r>
        <w:rPr>
          <w:color w:val="231F20"/>
        </w:rPr>
        <w:t xml:space="preserve">. More </w:t>
      </w:r>
      <w:proofErr w:type="spellStart"/>
      <w:r>
        <w:rPr>
          <w:color w:val="231F20"/>
        </w:rPr>
        <w:t>generally</w:t>
      </w:r>
      <w:proofErr w:type="spellEnd"/>
      <w:r>
        <w:rPr>
          <w:color w:val="231F20"/>
        </w:rPr>
        <w:t xml:space="preserve">, </w:t>
      </w:r>
      <w:proofErr w:type="spellStart"/>
      <w:r>
        <w:rPr>
          <w:color w:val="231F20"/>
        </w:rPr>
        <w:t>with</w:t>
      </w:r>
      <w:proofErr w:type="spellEnd"/>
      <w:r>
        <w:rPr>
          <w:color w:val="231F20"/>
        </w:rPr>
        <w:t xml:space="preserve"> Kubernetes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implement</w:t>
      </w:r>
      <w:proofErr w:type="spellEnd"/>
      <w:r>
        <w:rPr>
          <w:color w:val="231F20"/>
        </w:rPr>
        <w:t xml:space="preserve"> an</w:t>
      </w:r>
    </w:p>
    <w:p w14:paraId="4F876D81" w14:textId="77777777" w:rsidR="001E4D13" w:rsidRDefault="001E4D13">
      <w:pPr>
        <w:spacing w:line="254" w:lineRule="auto"/>
        <w:jc w:val="both"/>
        <w:sectPr w:rsidR="001E4D13">
          <w:pgSz w:w="11910" w:h="16840"/>
          <w:pgMar w:top="960" w:right="0" w:bottom="680" w:left="460" w:header="0" w:footer="486" w:gutter="0"/>
          <w:cols w:space="720"/>
        </w:sectPr>
      </w:pPr>
    </w:p>
    <w:p w14:paraId="4F876D82" w14:textId="77777777" w:rsidR="001E4D13" w:rsidRDefault="001E4D13">
      <w:pPr>
        <w:pStyle w:val="BodyText"/>
      </w:pPr>
    </w:p>
    <w:p w14:paraId="4F876D83" w14:textId="77777777" w:rsidR="001E4D13" w:rsidRDefault="001E4D13">
      <w:pPr>
        <w:pStyle w:val="BodyText"/>
      </w:pPr>
    </w:p>
    <w:p w14:paraId="4F876D84" w14:textId="77777777" w:rsidR="001E4D13" w:rsidRDefault="001E4D13">
      <w:pPr>
        <w:pStyle w:val="BodyText"/>
      </w:pPr>
    </w:p>
    <w:p w14:paraId="4F876D85" w14:textId="77777777" w:rsidR="001E4D13" w:rsidRDefault="001E4D13">
      <w:pPr>
        <w:pStyle w:val="BodyText"/>
      </w:pPr>
    </w:p>
    <w:p w14:paraId="4F876D86" w14:textId="77777777" w:rsidR="001E4D13" w:rsidRDefault="001E4D13">
      <w:pPr>
        <w:pStyle w:val="BodyText"/>
      </w:pPr>
    </w:p>
    <w:p w14:paraId="4F876D87" w14:textId="77777777" w:rsidR="001E4D13" w:rsidRDefault="001E4D13">
      <w:pPr>
        <w:pStyle w:val="BodyText"/>
      </w:pPr>
    </w:p>
    <w:p w14:paraId="4F876D88" w14:textId="77777777" w:rsidR="001E4D13" w:rsidRDefault="001E4D13">
      <w:pPr>
        <w:pStyle w:val="BodyText"/>
      </w:pPr>
    </w:p>
    <w:p w14:paraId="4F876D89" w14:textId="77777777" w:rsidR="001E4D13" w:rsidRDefault="001E4D13">
      <w:pPr>
        <w:sectPr w:rsidR="001E4D13">
          <w:pgSz w:w="11910" w:h="16840"/>
          <w:pgMar w:top="960" w:right="0" w:bottom="680" w:left="460" w:header="0" w:footer="486" w:gutter="0"/>
          <w:cols w:space="720"/>
        </w:sectPr>
      </w:pPr>
    </w:p>
    <w:p w14:paraId="4F876D8A" w14:textId="77777777" w:rsidR="001E4D13" w:rsidRDefault="001E4D13">
      <w:pPr>
        <w:pStyle w:val="BodyText"/>
        <w:rPr>
          <w:sz w:val="22"/>
        </w:rPr>
      </w:pPr>
    </w:p>
    <w:p w14:paraId="4F876D8B" w14:textId="77777777" w:rsidR="001E4D13" w:rsidRDefault="001E4D13">
      <w:pPr>
        <w:pStyle w:val="BodyText"/>
        <w:rPr>
          <w:sz w:val="22"/>
        </w:rPr>
      </w:pPr>
    </w:p>
    <w:p w14:paraId="4F876D8C" w14:textId="77777777" w:rsidR="001E4D13" w:rsidRDefault="001E4D13">
      <w:pPr>
        <w:pStyle w:val="BodyText"/>
        <w:rPr>
          <w:sz w:val="22"/>
        </w:rPr>
      </w:pPr>
    </w:p>
    <w:p w14:paraId="4F876D8D" w14:textId="77777777" w:rsidR="001E4D13" w:rsidRDefault="001E4D13">
      <w:pPr>
        <w:pStyle w:val="BodyText"/>
        <w:spacing w:before="1"/>
      </w:pPr>
    </w:p>
    <w:p w14:paraId="4F876D8E" w14:textId="77777777" w:rsidR="001E4D13" w:rsidRDefault="00247020">
      <w:pPr>
        <w:spacing w:before="1" w:line="285" w:lineRule="auto"/>
        <w:ind w:left="140" w:right="38" w:firstLine="664"/>
        <w:jc w:val="right"/>
        <w:rPr>
          <w:sz w:val="18"/>
        </w:rPr>
      </w:pPr>
      <w:r>
        <w:rPr>
          <w:color w:val="231F20"/>
          <w:sz w:val="18"/>
        </w:rPr>
        <w:t xml:space="preserve">Cloud native </w:t>
      </w:r>
      <w:r>
        <w:rPr>
          <w:color w:val="808285"/>
          <w:sz w:val="18"/>
        </w:rPr>
        <w:t xml:space="preserve">An </w:t>
      </w:r>
      <w:proofErr w:type="spellStart"/>
      <w:r>
        <w:rPr>
          <w:color w:val="808285"/>
          <w:sz w:val="18"/>
        </w:rPr>
        <w:t>approach</w:t>
      </w:r>
      <w:proofErr w:type="spellEnd"/>
      <w:r>
        <w:rPr>
          <w:color w:val="808285"/>
          <w:sz w:val="18"/>
        </w:rPr>
        <w:t xml:space="preserve"> </w:t>
      </w:r>
      <w:proofErr w:type="spellStart"/>
      <w:r>
        <w:rPr>
          <w:color w:val="808285"/>
          <w:sz w:val="18"/>
        </w:rPr>
        <w:t>that</w:t>
      </w:r>
      <w:proofErr w:type="spellEnd"/>
      <w:r>
        <w:rPr>
          <w:color w:val="808285"/>
          <w:sz w:val="18"/>
        </w:rPr>
        <w:t xml:space="preserve"> </w:t>
      </w:r>
      <w:proofErr w:type="spellStart"/>
      <w:r>
        <w:rPr>
          <w:color w:val="808285"/>
          <w:sz w:val="18"/>
        </w:rPr>
        <w:t>ensures</w:t>
      </w:r>
      <w:proofErr w:type="spellEnd"/>
      <w:r>
        <w:rPr>
          <w:color w:val="808285"/>
          <w:sz w:val="18"/>
        </w:rPr>
        <w:t xml:space="preserve"> </w:t>
      </w:r>
      <w:proofErr w:type="spellStart"/>
      <w:r>
        <w:rPr>
          <w:color w:val="808285"/>
          <w:sz w:val="18"/>
        </w:rPr>
        <w:t>that</w:t>
      </w:r>
      <w:proofErr w:type="spellEnd"/>
      <w:r>
        <w:rPr>
          <w:color w:val="808285"/>
          <w:sz w:val="18"/>
        </w:rPr>
        <w:t xml:space="preserve"> </w:t>
      </w:r>
      <w:proofErr w:type="spellStart"/>
      <w:r>
        <w:rPr>
          <w:color w:val="808285"/>
          <w:sz w:val="18"/>
        </w:rPr>
        <w:t>appli</w:t>
      </w:r>
      <w:proofErr w:type="spellEnd"/>
      <w:r>
        <w:rPr>
          <w:color w:val="808285"/>
          <w:sz w:val="18"/>
        </w:rPr>
        <w:t xml:space="preserve">- </w:t>
      </w:r>
      <w:proofErr w:type="spellStart"/>
      <w:r>
        <w:rPr>
          <w:color w:val="808285"/>
          <w:sz w:val="18"/>
        </w:rPr>
        <w:t>cations</w:t>
      </w:r>
      <w:proofErr w:type="spellEnd"/>
      <w:r>
        <w:rPr>
          <w:color w:val="808285"/>
          <w:sz w:val="18"/>
        </w:rPr>
        <w:t xml:space="preserve"> </w:t>
      </w:r>
      <w:proofErr w:type="spellStart"/>
      <w:r>
        <w:rPr>
          <w:color w:val="808285"/>
          <w:sz w:val="18"/>
        </w:rPr>
        <w:t>are</w:t>
      </w:r>
      <w:proofErr w:type="spellEnd"/>
      <w:r>
        <w:rPr>
          <w:color w:val="808285"/>
          <w:sz w:val="18"/>
        </w:rPr>
        <w:t xml:space="preserve"> </w:t>
      </w:r>
      <w:proofErr w:type="spellStart"/>
      <w:r>
        <w:rPr>
          <w:color w:val="808285"/>
          <w:sz w:val="18"/>
        </w:rPr>
        <w:t>designed</w:t>
      </w:r>
      <w:proofErr w:type="spellEnd"/>
      <w:r>
        <w:rPr>
          <w:color w:val="808285"/>
          <w:sz w:val="18"/>
        </w:rPr>
        <w:t xml:space="preserve"> and </w:t>
      </w:r>
      <w:proofErr w:type="spellStart"/>
      <w:r>
        <w:rPr>
          <w:color w:val="808285"/>
          <w:sz w:val="18"/>
        </w:rPr>
        <w:t>developed</w:t>
      </w:r>
      <w:proofErr w:type="spellEnd"/>
      <w:r>
        <w:rPr>
          <w:color w:val="808285"/>
          <w:sz w:val="18"/>
        </w:rPr>
        <w:t xml:space="preserve"> for the </w:t>
      </w:r>
      <w:proofErr w:type="spellStart"/>
      <w:r>
        <w:rPr>
          <w:color w:val="808285"/>
          <w:sz w:val="18"/>
        </w:rPr>
        <w:t>cloud</w:t>
      </w:r>
      <w:proofErr w:type="spellEnd"/>
      <w:r>
        <w:rPr>
          <w:color w:val="808285"/>
          <w:sz w:val="18"/>
        </w:rPr>
        <w:t xml:space="preserve"> </w:t>
      </w:r>
      <w:proofErr w:type="spellStart"/>
      <w:r>
        <w:rPr>
          <w:color w:val="808285"/>
          <w:sz w:val="18"/>
        </w:rPr>
        <w:t>computing</w:t>
      </w:r>
      <w:proofErr w:type="spellEnd"/>
    </w:p>
    <w:p w14:paraId="4F876D8F" w14:textId="77777777" w:rsidR="001E4D13" w:rsidRDefault="00247020">
      <w:pPr>
        <w:spacing w:line="214" w:lineRule="exact"/>
        <w:ind w:right="38"/>
        <w:jc w:val="right"/>
        <w:rPr>
          <w:sz w:val="18"/>
        </w:rPr>
      </w:pPr>
      <w:proofErr w:type="spellStart"/>
      <w:r>
        <w:rPr>
          <w:color w:val="808285"/>
          <w:sz w:val="18"/>
        </w:rPr>
        <w:t>architecture</w:t>
      </w:r>
      <w:proofErr w:type="spellEnd"/>
      <w:r>
        <w:rPr>
          <w:color w:val="808285"/>
          <w:sz w:val="18"/>
        </w:rPr>
        <w:t>.</w:t>
      </w:r>
    </w:p>
    <w:p w14:paraId="4F876D90" w14:textId="77777777" w:rsidR="001E4D13" w:rsidRDefault="00247020">
      <w:pPr>
        <w:spacing w:before="7"/>
        <w:rPr>
          <w:sz w:val="20"/>
        </w:rPr>
      </w:pPr>
      <w:r>
        <w:br w:type="column"/>
      </w:r>
    </w:p>
    <w:p w14:paraId="4F876D91" w14:textId="77777777" w:rsidR="001E4D13" w:rsidRDefault="00247020">
      <w:pPr>
        <w:pStyle w:val="BodyText"/>
        <w:spacing w:line="254" w:lineRule="auto"/>
        <w:ind w:left="140" w:right="1414"/>
        <w:jc w:val="both"/>
      </w:pPr>
      <w:proofErr w:type="spellStart"/>
      <w:r>
        <w:rPr>
          <w:color w:val="231F20"/>
        </w:rPr>
        <w:t>infrastructure</w:t>
      </w:r>
      <w:proofErr w:type="spellEnd"/>
      <w:r>
        <w:rPr>
          <w:color w:val="231F20"/>
        </w:rPr>
        <w:t xml:space="preserve"> in </w:t>
      </w:r>
      <w:proofErr w:type="spellStart"/>
      <w:r>
        <w:rPr>
          <w:color w:val="231F20"/>
        </w:rPr>
        <w:t>your</w:t>
      </w:r>
      <w:proofErr w:type="spellEnd"/>
      <w:r>
        <w:rPr>
          <w:color w:val="231F20"/>
        </w:rPr>
        <w:t xml:space="preserve"> </w:t>
      </w:r>
      <w:proofErr w:type="spellStart"/>
      <w:r>
        <w:rPr>
          <w:color w:val="231F20"/>
        </w:rPr>
        <w:t>production</w:t>
      </w:r>
      <w:proofErr w:type="spellEnd"/>
      <w:r>
        <w:rPr>
          <w:color w:val="231F20"/>
        </w:rPr>
        <w:t xml:space="preserve"> </w:t>
      </w:r>
      <w:proofErr w:type="spellStart"/>
      <w:r>
        <w:rPr>
          <w:color w:val="231F20"/>
        </w:rPr>
        <w:t>environments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completely</w:t>
      </w:r>
      <w:proofErr w:type="spellEnd"/>
      <w:r>
        <w:rPr>
          <w:color w:val="231F20"/>
        </w:rPr>
        <w:t xml:space="preserve"> container-</w:t>
      </w:r>
      <w:proofErr w:type="spellStart"/>
      <w:r>
        <w:rPr>
          <w:color w:val="231F20"/>
        </w:rPr>
        <w:t>based</w:t>
      </w:r>
      <w:proofErr w:type="spellEnd"/>
      <w:r>
        <w:rPr>
          <w:color w:val="231F20"/>
        </w:rPr>
        <w:t xml:space="preserve"> and reliable. Kubernetes </w:t>
      </w:r>
      <w:proofErr w:type="spellStart"/>
      <w:r>
        <w:rPr>
          <w:color w:val="231F20"/>
        </w:rPr>
        <w:t>clusters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include</w:t>
      </w:r>
      <w:proofErr w:type="spellEnd"/>
      <w:r>
        <w:rPr>
          <w:color w:val="231F20"/>
        </w:rPr>
        <w:t xml:space="preserve"> </w:t>
      </w:r>
      <w:proofErr w:type="spellStart"/>
      <w:r>
        <w:rPr>
          <w:color w:val="231F20"/>
        </w:rPr>
        <w:t>hosts</w:t>
      </w:r>
      <w:proofErr w:type="spellEnd"/>
      <w:r>
        <w:rPr>
          <w:color w:val="231F20"/>
        </w:rPr>
        <w:t xml:space="preserve"> in </w:t>
      </w:r>
      <w:proofErr w:type="spellStart"/>
      <w:r>
        <w:rPr>
          <w:color w:val="231F20"/>
        </w:rPr>
        <w:t>public</w:t>
      </w:r>
      <w:proofErr w:type="spellEnd"/>
      <w:r>
        <w:rPr>
          <w:color w:val="231F20"/>
        </w:rPr>
        <w:t xml:space="preserve">, private, </w:t>
      </w:r>
      <w:proofErr w:type="spellStart"/>
      <w:r>
        <w:rPr>
          <w:color w:val="231F20"/>
        </w:rPr>
        <w:t>or</w:t>
      </w:r>
      <w:proofErr w:type="spellEnd"/>
      <w:r>
        <w:rPr>
          <w:color w:val="231F20"/>
        </w:rPr>
        <w:t xml:space="preserve"> hybrid </w:t>
      </w:r>
      <w:proofErr w:type="spellStart"/>
      <w:r>
        <w:rPr>
          <w:color w:val="231F20"/>
        </w:rPr>
        <w:t>clouds</w:t>
      </w:r>
      <w:proofErr w:type="spellEnd"/>
      <w:r>
        <w:rPr>
          <w:color w:val="231F20"/>
        </w:rPr>
        <w:t xml:space="preserve">. For </w:t>
      </w:r>
      <w:proofErr w:type="spellStart"/>
      <w:r>
        <w:rPr>
          <w:color w:val="231F20"/>
        </w:rPr>
        <w:t>this</w:t>
      </w:r>
      <w:proofErr w:type="spellEnd"/>
      <w:r>
        <w:rPr>
          <w:color w:val="231F20"/>
        </w:rPr>
        <w:t xml:space="preserve"> </w:t>
      </w:r>
      <w:proofErr w:type="spellStart"/>
      <w:r>
        <w:rPr>
          <w:color w:val="231F20"/>
        </w:rPr>
        <w:t>purpose</w:t>
      </w:r>
      <w:proofErr w:type="spellEnd"/>
      <w:r>
        <w:rPr>
          <w:color w:val="231F20"/>
        </w:rPr>
        <w:t xml:space="preserve">, Kubernetes </w:t>
      </w:r>
      <w:proofErr w:type="spellStart"/>
      <w:r>
        <w:rPr>
          <w:color w:val="231F20"/>
        </w:rPr>
        <w:t>is</w:t>
      </w:r>
      <w:proofErr w:type="spellEnd"/>
      <w:r>
        <w:rPr>
          <w:color w:val="231F20"/>
        </w:rPr>
        <w:t xml:space="preserve"> the </w:t>
      </w:r>
      <w:proofErr w:type="spellStart"/>
      <w:r>
        <w:rPr>
          <w:color w:val="231F20"/>
        </w:rPr>
        <w:t>perfect</w:t>
      </w:r>
      <w:proofErr w:type="spellEnd"/>
      <w:r>
        <w:rPr>
          <w:color w:val="231F20"/>
        </w:rPr>
        <w:t xml:space="preserve"> </w:t>
      </w:r>
      <w:proofErr w:type="spellStart"/>
      <w:r>
        <w:rPr>
          <w:color w:val="231F20"/>
        </w:rPr>
        <w:t>framework</w:t>
      </w:r>
      <w:proofErr w:type="spellEnd"/>
      <w:r>
        <w:rPr>
          <w:color w:val="231F20"/>
        </w:rPr>
        <w:t xml:space="preserve"> for </w:t>
      </w:r>
      <w:proofErr w:type="spellStart"/>
      <w:r>
        <w:rPr>
          <w:color w:val="231F20"/>
        </w:rPr>
        <w:t>hosting</w:t>
      </w:r>
      <w:proofErr w:type="spellEnd"/>
      <w:r>
        <w:rPr>
          <w:color w:val="231F20"/>
        </w:rPr>
        <w:t xml:space="preserve"> </w:t>
      </w:r>
      <w:proofErr w:type="spellStart"/>
      <w:r>
        <w:rPr>
          <w:color w:val="231F20"/>
        </w:rPr>
        <w:t>cloud-based</w:t>
      </w:r>
      <w:proofErr w:type="spellEnd"/>
      <w:r>
        <w:rPr>
          <w:color w:val="231F20"/>
        </w:rPr>
        <w:t xml:space="preserve"> </w:t>
      </w:r>
      <w:proofErr w:type="spellStart"/>
      <w:r>
        <w:rPr>
          <w:color w:val="231F20"/>
        </w:rPr>
        <w:t>applica</w:t>
      </w:r>
      <w:proofErr w:type="spellEnd"/>
      <w:r>
        <w:rPr>
          <w:color w:val="231F20"/>
        </w:rPr>
        <w:t xml:space="preserve">- </w:t>
      </w:r>
      <w:proofErr w:type="spellStart"/>
      <w:r>
        <w:rPr>
          <w:color w:val="231F20"/>
        </w:rPr>
        <w:t>tions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require</w:t>
      </w:r>
      <w:proofErr w:type="spellEnd"/>
      <w:r>
        <w:rPr>
          <w:color w:val="231F20"/>
        </w:rPr>
        <w:t xml:space="preserve"> rapid </w:t>
      </w:r>
      <w:proofErr w:type="spellStart"/>
      <w:r>
        <w:rPr>
          <w:color w:val="231F20"/>
        </w:rPr>
        <w:t>scaling</w:t>
      </w:r>
      <w:proofErr w:type="spellEnd"/>
      <w:r>
        <w:rPr>
          <w:color w:val="231F20"/>
        </w:rPr>
        <w:t xml:space="preserve">. Kubernetes also </w:t>
      </w:r>
      <w:proofErr w:type="spellStart"/>
      <w:r>
        <w:rPr>
          <w:color w:val="231F20"/>
        </w:rPr>
        <w:t>facilitates</w:t>
      </w:r>
      <w:proofErr w:type="spellEnd"/>
      <w:r>
        <w:rPr>
          <w:color w:val="231F20"/>
        </w:rPr>
        <w:t xml:space="preserve"> the </w:t>
      </w:r>
      <w:proofErr w:type="spellStart"/>
      <w:r>
        <w:rPr>
          <w:color w:val="231F20"/>
        </w:rPr>
        <w:t>portability</w:t>
      </w:r>
      <w:proofErr w:type="spellEnd"/>
      <w:r>
        <w:rPr>
          <w:color w:val="231F20"/>
        </w:rPr>
        <w:t xml:space="preserve"> of </w:t>
      </w:r>
      <w:proofErr w:type="spellStart"/>
      <w:r>
        <w:rPr>
          <w:color w:val="231F20"/>
        </w:rPr>
        <w:t>workloads</w:t>
      </w:r>
      <w:proofErr w:type="spellEnd"/>
      <w:r>
        <w:rPr>
          <w:color w:val="231F20"/>
        </w:rPr>
        <w:t xml:space="preserve"> and </w:t>
      </w:r>
      <w:proofErr w:type="spellStart"/>
      <w:r>
        <w:rPr>
          <w:color w:val="231F20"/>
        </w:rPr>
        <w:t>load</w:t>
      </w:r>
      <w:proofErr w:type="spellEnd"/>
      <w:r>
        <w:rPr>
          <w:color w:val="231F20"/>
        </w:rPr>
        <w:t xml:space="preserve"> </w:t>
      </w:r>
      <w:proofErr w:type="spellStart"/>
      <w:r>
        <w:rPr>
          <w:color w:val="231F20"/>
        </w:rPr>
        <w:t>balancing</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allowing</w:t>
      </w:r>
      <w:proofErr w:type="spellEnd"/>
      <w:r>
        <w:rPr>
          <w:color w:val="231F20"/>
        </w:rPr>
        <w:t xml:space="preserve"> </w:t>
      </w:r>
      <w:proofErr w:type="spellStart"/>
      <w:r>
        <w:rPr>
          <w:color w:val="231F20"/>
        </w:rPr>
        <w:t>applications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transfer</w:t>
      </w:r>
      <w:proofErr w:type="spellEnd"/>
      <w:r>
        <w:rPr>
          <w:color w:val="231F20"/>
        </w:rPr>
        <w:t xml:space="preserve"> </w:t>
      </w:r>
      <w:proofErr w:type="spellStart"/>
      <w:r>
        <w:rPr>
          <w:color w:val="231F20"/>
        </w:rPr>
        <w:t>without</w:t>
      </w:r>
      <w:proofErr w:type="spellEnd"/>
      <w:r>
        <w:rPr>
          <w:color w:val="231F20"/>
        </w:rPr>
        <w:t xml:space="preserve"> </w:t>
      </w:r>
      <w:proofErr w:type="spellStart"/>
      <w:r>
        <w:rPr>
          <w:color w:val="231F20"/>
        </w:rPr>
        <w:t>re-developing</w:t>
      </w:r>
      <w:proofErr w:type="spellEnd"/>
      <w:r>
        <w:rPr>
          <w:color w:val="231F20"/>
        </w:rPr>
        <w:t xml:space="preserve"> </w:t>
      </w:r>
      <w:proofErr w:type="spellStart"/>
      <w:r>
        <w:rPr>
          <w:color w:val="231F20"/>
        </w:rPr>
        <w:t>them</w:t>
      </w:r>
      <w:proofErr w:type="spellEnd"/>
      <w:r>
        <w:rPr>
          <w:color w:val="231F20"/>
        </w:rPr>
        <w:t xml:space="preserve">. The </w:t>
      </w:r>
      <w:proofErr w:type="spellStart"/>
      <w:r>
        <w:rPr>
          <w:color w:val="231F20"/>
        </w:rPr>
        <w:t>following</w:t>
      </w:r>
      <w:proofErr w:type="spellEnd"/>
      <w:r>
        <w:rPr>
          <w:color w:val="231F20"/>
        </w:rPr>
        <w:t xml:space="preserve"> </w:t>
      </w:r>
      <w:proofErr w:type="spellStart"/>
      <w:r>
        <w:rPr>
          <w:color w:val="231F20"/>
        </w:rPr>
        <w:t>diagram</w:t>
      </w:r>
      <w:proofErr w:type="spellEnd"/>
      <w:r>
        <w:rPr>
          <w:color w:val="231F20"/>
        </w:rPr>
        <w:t xml:space="preserve"> </w:t>
      </w:r>
      <w:proofErr w:type="spellStart"/>
      <w:r>
        <w:rPr>
          <w:color w:val="231F20"/>
        </w:rPr>
        <w:t>illustrates</w:t>
      </w:r>
      <w:proofErr w:type="spellEnd"/>
      <w:r>
        <w:rPr>
          <w:color w:val="231F20"/>
        </w:rPr>
        <w:t xml:space="preserve"> a Kubernetes </w:t>
      </w:r>
      <w:proofErr w:type="spellStart"/>
      <w:r>
        <w:rPr>
          <w:color w:val="231F20"/>
        </w:rPr>
        <w:t>cluster</w:t>
      </w:r>
      <w:proofErr w:type="spellEnd"/>
      <w:r>
        <w:rPr>
          <w:color w:val="231F20"/>
        </w:rPr>
        <w:t>:</w:t>
      </w:r>
    </w:p>
    <w:p w14:paraId="4F876D92" w14:textId="77777777" w:rsidR="001E4D13" w:rsidRDefault="00247020">
      <w:pPr>
        <w:pStyle w:val="BodyText"/>
        <w:spacing w:before="11"/>
        <w:rPr>
          <w:sz w:val="21"/>
        </w:rPr>
      </w:pPr>
      <w:r>
        <w:rPr>
          <w:noProof/>
        </w:rPr>
        <w:drawing>
          <wp:anchor distT="0" distB="0" distL="0" distR="0" simplePos="0" relativeHeight="23" behindDoc="0" locked="0" layoutInCell="1" allowOverlap="1" wp14:anchorId="4F87790A" wp14:editId="4F87790B">
            <wp:simplePos x="0" y="0"/>
            <wp:positionH relativeFrom="page">
              <wp:posOffset>1692000</wp:posOffset>
            </wp:positionH>
            <wp:positionV relativeFrom="paragraph">
              <wp:posOffset>185034</wp:posOffset>
            </wp:positionV>
            <wp:extent cx="4968240" cy="2737104"/>
            <wp:effectExtent l="0" t="0" r="0" b="0"/>
            <wp:wrapTopAndBottom/>
            <wp:docPr id="4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jpeg"/>
                    <pic:cNvPicPr/>
                  </pic:nvPicPr>
                  <pic:blipFill>
                    <a:blip r:embed="rId53" cstate="print"/>
                    <a:stretch>
                      <a:fillRect/>
                    </a:stretch>
                  </pic:blipFill>
                  <pic:spPr>
                    <a:xfrm>
                      <a:off x="0" y="0"/>
                      <a:ext cx="4968240" cy="2737104"/>
                    </a:xfrm>
                    <a:prstGeom prst="rect">
                      <a:avLst/>
                    </a:prstGeom>
                  </pic:spPr>
                </pic:pic>
              </a:graphicData>
            </a:graphic>
          </wp:anchor>
        </w:drawing>
      </w:r>
    </w:p>
    <w:p w14:paraId="4F876D93" w14:textId="77777777" w:rsidR="001E4D13" w:rsidRDefault="001E4D13">
      <w:pPr>
        <w:pStyle w:val="BodyText"/>
        <w:spacing w:before="4"/>
        <w:rPr>
          <w:sz w:val="28"/>
        </w:rPr>
      </w:pPr>
    </w:p>
    <w:p w14:paraId="4F876D94" w14:textId="77777777" w:rsidR="001E4D13" w:rsidRDefault="00247020">
      <w:pPr>
        <w:pStyle w:val="BodyText"/>
        <w:ind w:left="140"/>
        <w:jc w:val="both"/>
      </w:pPr>
      <w:r>
        <w:rPr>
          <w:color w:val="231F20"/>
        </w:rPr>
        <w:t xml:space="preserve">A Kubernetes </w:t>
      </w:r>
      <w:proofErr w:type="spellStart"/>
      <w:r>
        <w:rPr>
          <w:color w:val="231F20"/>
        </w:rPr>
        <w:t>cluster</w:t>
      </w:r>
      <w:proofErr w:type="spellEnd"/>
      <w:r>
        <w:rPr>
          <w:color w:val="231F20"/>
        </w:rPr>
        <w:t xml:space="preserve"> </w:t>
      </w:r>
      <w:proofErr w:type="spellStart"/>
      <w:r>
        <w:rPr>
          <w:color w:val="231F20"/>
        </w:rPr>
        <w:t>consists</w:t>
      </w:r>
      <w:proofErr w:type="spellEnd"/>
      <w:r>
        <w:rPr>
          <w:color w:val="231F20"/>
        </w:rPr>
        <w:t xml:space="preserve"> of </w:t>
      </w:r>
      <w:proofErr w:type="spellStart"/>
      <w:r>
        <w:rPr>
          <w:color w:val="231F20"/>
        </w:rPr>
        <w:t>two</w:t>
      </w:r>
      <w:proofErr w:type="spellEnd"/>
      <w:r>
        <w:rPr>
          <w:color w:val="231F20"/>
        </w:rPr>
        <w:t xml:space="preserve"> </w:t>
      </w:r>
      <w:proofErr w:type="spellStart"/>
      <w:r>
        <w:rPr>
          <w:color w:val="231F20"/>
        </w:rPr>
        <w:t>types</w:t>
      </w:r>
      <w:proofErr w:type="spellEnd"/>
      <w:r>
        <w:rPr>
          <w:color w:val="231F20"/>
        </w:rPr>
        <w:t xml:space="preserve"> of </w:t>
      </w:r>
      <w:proofErr w:type="spellStart"/>
      <w:r>
        <w:rPr>
          <w:color w:val="231F20"/>
        </w:rPr>
        <w:t>resources</w:t>
      </w:r>
      <w:proofErr w:type="spellEnd"/>
      <w:r>
        <w:rPr>
          <w:color w:val="231F20"/>
        </w:rPr>
        <w:t>:</w:t>
      </w:r>
    </w:p>
    <w:p w14:paraId="4F876D95" w14:textId="77777777" w:rsidR="001E4D13" w:rsidRDefault="001E4D13">
      <w:pPr>
        <w:pStyle w:val="BodyText"/>
        <w:spacing w:before="7"/>
        <w:rPr>
          <w:sz w:val="22"/>
        </w:rPr>
      </w:pPr>
    </w:p>
    <w:p w14:paraId="4F876D96" w14:textId="77777777" w:rsidR="001E4D13" w:rsidRDefault="00247020">
      <w:pPr>
        <w:pStyle w:val="ListParagraph"/>
        <w:numPr>
          <w:ilvl w:val="0"/>
          <w:numId w:val="22"/>
        </w:numPr>
        <w:tabs>
          <w:tab w:val="left" w:pos="420"/>
          <w:tab w:val="left" w:pos="421"/>
        </w:tabs>
        <w:spacing w:before="0"/>
        <w:ind w:left="420" w:hanging="281"/>
        <w:rPr>
          <w:sz w:val="20"/>
        </w:rPr>
      </w:pPr>
      <w:r>
        <w:rPr>
          <w:color w:val="231F20"/>
          <w:sz w:val="20"/>
        </w:rPr>
        <w:t xml:space="preserve">The </w:t>
      </w:r>
      <w:proofErr w:type="spellStart"/>
      <w:r>
        <w:rPr>
          <w:color w:val="231F20"/>
          <w:sz w:val="20"/>
        </w:rPr>
        <w:t>master</w:t>
      </w:r>
      <w:proofErr w:type="spellEnd"/>
      <w:r>
        <w:rPr>
          <w:color w:val="231F20"/>
          <w:sz w:val="20"/>
        </w:rPr>
        <w:t xml:space="preserve">, i.e., the </w:t>
      </w:r>
      <w:proofErr w:type="spellStart"/>
      <w:r>
        <w:rPr>
          <w:color w:val="231F20"/>
          <w:sz w:val="20"/>
        </w:rPr>
        <w:t>coordinator</w:t>
      </w:r>
      <w:proofErr w:type="spellEnd"/>
      <w:r>
        <w:rPr>
          <w:color w:val="231F20"/>
          <w:sz w:val="20"/>
        </w:rPr>
        <w:t xml:space="preserve"> of the </w:t>
      </w:r>
      <w:proofErr w:type="spellStart"/>
      <w:r>
        <w:rPr>
          <w:color w:val="231F20"/>
          <w:sz w:val="20"/>
        </w:rPr>
        <w:t>cluster</w:t>
      </w:r>
      <w:proofErr w:type="spellEnd"/>
    </w:p>
    <w:p w14:paraId="4F876D97" w14:textId="77777777" w:rsidR="001E4D13" w:rsidRDefault="00247020">
      <w:pPr>
        <w:pStyle w:val="ListParagraph"/>
        <w:numPr>
          <w:ilvl w:val="0"/>
          <w:numId w:val="22"/>
        </w:numPr>
        <w:tabs>
          <w:tab w:val="left" w:pos="420"/>
          <w:tab w:val="left" w:pos="421"/>
        </w:tabs>
        <w:ind w:left="420" w:hanging="281"/>
        <w:rPr>
          <w:sz w:val="20"/>
        </w:rPr>
      </w:pPr>
      <w:r>
        <w:rPr>
          <w:color w:val="231F20"/>
          <w:sz w:val="20"/>
        </w:rPr>
        <w:t xml:space="preserve">Nodes, i.e., the </w:t>
      </w:r>
      <w:proofErr w:type="spellStart"/>
      <w:r>
        <w:rPr>
          <w:color w:val="231F20"/>
          <w:sz w:val="20"/>
        </w:rPr>
        <w:t>workers</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run</w:t>
      </w:r>
      <w:proofErr w:type="spellEnd"/>
      <w:r>
        <w:rPr>
          <w:color w:val="231F20"/>
          <w:sz w:val="20"/>
        </w:rPr>
        <w:t xml:space="preserve"> </w:t>
      </w:r>
      <w:proofErr w:type="spellStart"/>
      <w:r>
        <w:rPr>
          <w:color w:val="231F20"/>
          <w:sz w:val="20"/>
        </w:rPr>
        <w:t>applications</w:t>
      </w:r>
      <w:proofErr w:type="spellEnd"/>
    </w:p>
    <w:p w14:paraId="4F876D98" w14:textId="77777777" w:rsidR="001E4D13" w:rsidRDefault="001E4D13">
      <w:pPr>
        <w:pStyle w:val="BodyText"/>
        <w:spacing w:before="7"/>
        <w:rPr>
          <w:sz w:val="22"/>
        </w:rPr>
      </w:pPr>
    </w:p>
    <w:p w14:paraId="4F876D99" w14:textId="77777777" w:rsidR="001E4D13" w:rsidRDefault="00247020">
      <w:pPr>
        <w:pStyle w:val="BodyText"/>
        <w:spacing w:before="1" w:line="254" w:lineRule="auto"/>
        <w:ind w:left="140" w:right="1414"/>
        <w:jc w:val="both"/>
      </w:pPr>
      <w:r>
        <w:rPr>
          <w:color w:val="231F20"/>
        </w:rPr>
        <w:t xml:space="preserve">The </w:t>
      </w:r>
      <w:proofErr w:type="spellStart"/>
      <w:r>
        <w:rPr>
          <w:color w:val="231F20"/>
        </w:rPr>
        <w:t>master</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responsible</w:t>
      </w:r>
      <w:proofErr w:type="spellEnd"/>
      <w:r>
        <w:rPr>
          <w:color w:val="231F20"/>
        </w:rPr>
        <w:t xml:space="preserve"> for the </w:t>
      </w:r>
      <w:proofErr w:type="spellStart"/>
      <w:r>
        <w:rPr>
          <w:color w:val="231F20"/>
        </w:rPr>
        <w:t>administration</w:t>
      </w:r>
      <w:proofErr w:type="spellEnd"/>
      <w:r>
        <w:rPr>
          <w:color w:val="231F20"/>
        </w:rPr>
        <w:t xml:space="preserve"> of the </w:t>
      </w:r>
      <w:proofErr w:type="spellStart"/>
      <w:r>
        <w:rPr>
          <w:color w:val="231F20"/>
        </w:rPr>
        <w:t>cluster</w:t>
      </w:r>
      <w:proofErr w:type="spellEnd"/>
      <w:r>
        <w:rPr>
          <w:color w:val="231F20"/>
        </w:rPr>
        <w:t xml:space="preserve">. The </w:t>
      </w:r>
      <w:proofErr w:type="spellStart"/>
      <w:r>
        <w:rPr>
          <w:color w:val="231F20"/>
        </w:rPr>
        <w:t>master</w:t>
      </w:r>
      <w:proofErr w:type="spellEnd"/>
      <w:r>
        <w:rPr>
          <w:color w:val="231F20"/>
        </w:rPr>
        <w:t xml:space="preserve"> </w:t>
      </w:r>
      <w:proofErr w:type="spellStart"/>
      <w:r>
        <w:rPr>
          <w:color w:val="231F20"/>
        </w:rPr>
        <w:t>coordinates</w:t>
      </w:r>
      <w:proofErr w:type="spellEnd"/>
      <w:r>
        <w:rPr>
          <w:color w:val="231F20"/>
        </w:rPr>
        <w:t xml:space="preserve"> all </w:t>
      </w:r>
      <w:proofErr w:type="spellStart"/>
      <w:r>
        <w:rPr>
          <w:color w:val="231F20"/>
        </w:rPr>
        <w:t>activities</w:t>
      </w:r>
      <w:proofErr w:type="spellEnd"/>
      <w:r>
        <w:rPr>
          <w:color w:val="231F20"/>
        </w:rPr>
        <w:t xml:space="preserve"> in </w:t>
      </w:r>
      <w:proofErr w:type="spellStart"/>
      <w:r>
        <w:rPr>
          <w:color w:val="231F20"/>
        </w:rPr>
        <w:t>your</w:t>
      </w:r>
      <w:proofErr w:type="spellEnd"/>
      <w:r>
        <w:rPr>
          <w:color w:val="231F20"/>
        </w:rPr>
        <w:t xml:space="preserve"> </w:t>
      </w:r>
      <w:proofErr w:type="spellStart"/>
      <w:r>
        <w:rPr>
          <w:color w:val="231F20"/>
        </w:rPr>
        <w:t>cluster</w:t>
      </w:r>
      <w:proofErr w:type="spellEnd"/>
      <w:r>
        <w:rPr>
          <w:color w:val="231F20"/>
        </w:rPr>
        <w:t xml:space="preserve">, such </w:t>
      </w:r>
      <w:proofErr w:type="spellStart"/>
      <w:r>
        <w:rPr>
          <w:color w:val="231F20"/>
        </w:rPr>
        <w:t>as</w:t>
      </w:r>
      <w:proofErr w:type="spellEnd"/>
      <w:r>
        <w:rPr>
          <w:color w:val="231F20"/>
        </w:rPr>
        <w:t xml:space="preserve"> </w:t>
      </w:r>
      <w:proofErr w:type="spellStart"/>
      <w:r>
        <w:rPr>
          <w:color w:val="231F20"/>
        </w:rPr>
        <w:t>scheduling</w:t>
      </w:r>
      <w:proofErr w:type="spellEnd"/>
      <w:r>
        <w:rPr>
          <w:color w:val="231F20"/>
        </w:rPr>
        <w:t xml:space="preserve"> </w:t>
      </w:r>
      <w:proofErr w:type="spellStart"/>
      <w:r>
        <w:rPr>
          <w:color w:val="231F20"/>
        </w:rPr>
        <w:t>applications</w:t>
      </w:r>
      <w:proofErr w:type="spellEnd"/>
      <w:r>
        <w:rPr>
          <w:color w:val="231F20"/>
        </w:rPr>
        <w:t xml:space="preserve">, </w:t>
      </w:r>
      <w:proofErr w:type="spellStart"/>
      <w:r>
        <w:rPr>
          <w:color w:val="231F20"/>
        </w:rPr>
        <w:t>managing</w:t>
      </w:r>
      <w:proofErr w:type="spellEnd"/>
      <w:r>
        <w:rPr>
          <w:color w:val="231F20"/>
        </w:rPr>
        <w:t xml:space="preserve"> the </w:t>
      </w:r>
      <w:proofErr w:type="spellStart"/>
      <w:r>
        <w:rPr>
          <w:color w:val="231F20"/>
        </w:rPr>
        <w:t>desired</w:t>
      </w:r>
      <w:proofErr w:type="spellEnd"/>
      <w:r>
        <w:rPr>
          <w:color w:val="231F20"/>
        </w:rPr>
        <w:t xml:space="preserve"> </w:t>
      </w:r>
      <w:proofErr w:type="spellStart"/>
      <w:r>
        <w:rPr>
          <w:color w:val="231F20"/>
        </w:rPr>
        <w:t>sta</w:t>
      </w:r>
      <w:proofErr w:type="spellEnd"/>
      <w:r>
        <w:rPr>
          <w:color w:val="231F20"/>
        </w:rPr>
        <w:t xml:space="preserve">- </w:t>
      </w:r>
      <w:proofErr w:type="spellStart"/>
      <w:r>
        <w:rPr>
          <w:color w:val="231F20"/>
        </w:rPr>
        <w:t>tus</w:t>
      </w:r>
      <w:proofErr w:type="spellEnd"/>
      <w:r>
        <w:rPr>
          <w:color w:val="231F20"/>
        </w:rPr>
        <w:t xml:space="preserve"> of </w:t>
      </w:r>
      <w:proofErr w:type="spellStart"/>
      <w:r>
        <w:rPr>
          <w:color w:val="231F20"/>
        </w:rPr>
        <w:t>applications</w:t>
      </w:r>
      <w:proofErr w:type="spellEnd"/>
      <w:r>
        <w:rPr>
          <w:color w:val="231F20"/>
        </w:rPr>
        <w:t xml:space="preserve">, </w:t>
      </w:r>
      <w:proofErr w:type="spellStart"/>
      <w:r>
        <w:rPr>
          <w:color w:val="231F20"/>
        </w:rPr>
        <w:t>scaling</w:t>
      </w:r>
      <w:proofErr w:type="spellEnd"/>
      <w:r>
        <w:rPr>
          <w:color w:val="231F20"/>
        </w:rPr>
        <w:t xml:space="preserve"> </w:t>
      </w:r>
      <w:proofErr w:type="spellStart"/>
      <w:r>
        <w:rPr>
          <w:color w:val="231F20"/>
        </w:rPr>
        <w:t>applications</w:t>
      </w:r>
      <w:proofErr w:type="spellEnd"/>
      <w:r>
        <w:rPr>
          <w:color w:val="231F20"/>
        </w:rPr>
        <w:t xml:space="preserve">, and </w:t>
      </w:r>
      <w:proofErr w:type="spellStart"/>
      <w:r>
        <w:rPr>
          <w:color w:val="231F20"/>
        </w:rPr>
        <w:t>rolling</w:t>
      </w:r>
      <w:proofErr w:type="spellEnd"/>
      <w:r>
        <w:rPr>
          <w:color w:val="231F20"/>
        </w:rPr>
        <w:t xml:space="preserve"> out </w:t>
      </w:r>
      <w:proofErr w:type="spellStart"/>
      <w:r>
        <w:rPr>
          <w:color w:val="231F20"/>
        </w:rPr>
        <w:t>new</w:t>
      </w:r>
      <w:proofErr w:type="spellEnd"/>
      <w:r>
        <w:rPr>
          <w:color w:val="231F20"/>
        </w:rPr>
        <w:t xml:space="preserve"> </w:t>
      </w:r>
      <w:proofErr w:type="spellStart"/>
      <w:r>
        <w:rPr>
          <w:color w:val="231F20"/>
        </w:rPr>
        <w:t>updates</w:t>
      </w:r>
      <w:proofErr w:type="spellEnd"/>
      <w:r>
        <w:rPr>
          <w:color w:val="231F20"/>
        </w:rPr>
        <w:t xml:space="preserve">. A </w:t>
      </w:r>
      <w:proofErr w:type="spellStart"/>
      <w:r>
        <w:rPr>
          <w:color w:val="231F20"/>
        </w:rPr>
        <w:t>node</w:t>
      </w:r>
      <w:proofErr w:type="spellEnd"/>
      <w:r>
        <w:rPr>
          <w:color w:val="231F20"/>
        </w:rPr>
        <w:t xml:space="preserve"> </w:t>
      </w:r>
      <w:proofErr w:type="spellStart"/>
      <w:r>
        <w:rPr>
          <w:color w:val="231F20"/>
        </w:rPr>
        <w:t>is</w:t>
      </w:r>
      <w:proofErr w:type="spellEnd"/>
      <w:r>
        <w:rPr>
          <w:color w:val="231F20"/>
        </w:rPr>
        <w:t xml:space="preserve"> a VM </w:t>
      </w:r>
      <w:proofErr w:type="spellStart"/>
      <w:r>
        <w:rPr>
          <w:color w:val="231F20"/>
        </w:rPr>
        <w:t>or</w:t>
      </w:r>
      <w:proofErr w:type="spellEnd"/>
      <w:r>
        <w:rPr>
          <w:color w:val="231F20"/>
        </w:rPr>
        <w:t xml:space="preserve"> a </w:t>
      </w:r>
      <w:proofErr w:type="spellStart"/>
      <w:r>
        <w:rPr>
          <w:color w:val="231F20"/>
        </w:rPr>
        <w:t>physical</w:t>
      </w:r>
      <w:proofErr w:type="spellEnd"/>
      <w:r>
        <w:rPr>
          <w:color w:val="231F20"/>
        </w:rPr>
        <w:t xml:space="preserve"> </w:t>
      </w:r>
      <w:proofErr w:type="spellStart"/>
      <w:r>
        <w:rPr>
          <w:color w:val="231F20"/>
        </w:rPr>
        <w:t>computer</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serves</w:t>
      </w:r>
      <w:proofErr w:type="spellEnd"/>
      <w:r>
        <w:rPr>
          <w:color w:val="231F20"/>
        </w:rPr>
        <w:t xml:space="preserve"> </w:t>
      </w:r>
      <w:proofErr w:type="spellStart"/>
      <w:r>
        <w:rPr>
          <w:color w:val="231F20"/>
        </w:rPr>
        <w:t>as</w:t>
      </w:r>
      <w:proofErr w:type="spellEnd"/>
      <w:r>
        <w:rPr>
          <w:color w:val="231F20"/>
        </w:rPr>
        <w:t xml:space="preserve"> a </w:t>
      </w:r>
      <w:proofErr w:type="spellStart"/>
      <w:r>
        <w:rPr>
          <w:color w:val="231F20"/>
        </w:rPr>
        <w:t>working</w:t>
      </w:r>
      <w:proofErr w:type="spellEnd"/>
      <w:r>
        <w:rPr>
          <w:color w:val="231F20"/>
        </w:rPr>
        <w:t xml:space="preserve"> </w:t>
      </w:r>
      <w:proofErr w:type="spellStart"/>
      <w:r>
        <w:rPr>
          <w:color w:val="231F20"/>
        </w:rPr>
        <w:t>machine</w:t>
      </w:r>
      <w:proofErr w:type="spellEnd"/>
      <w:r>
        <w:rPr>
          <w:color w:val="231F20"/>
        </w:rPr>
        <w:t xml:space="preserve"> in a Kubernetes </w:t>
      </w:r>
      <w:proofErr w:type="spellStart"/>
      <w:r>
        <w:rPr>
          <w:color w:val="231F20"/>
        </w:rPr>
        <w:t>cluster</w:t>
      </w:r>
      <w:proofErr w:type="spellEnd"/>
      <w:r>
        <w:rPr>
          <w:color w:val="231F20"/>
        </w:rPr>
        <w:t xml:space="preserve">. </w:t>
      </w:r>
      <w:proofErr w:type="spellStart"/>
      <w:r>
        <w:rPr>
          <w:color w:val="231F20"/>
        </w:rPr>
        <w:t>Each</w:t>
      </w:r>
      <w:proofErr w:type="spellEnd"/>
      <w:r>
        <w:rPr>
          <w:color w:val="231F20"/>
        </w:rPr>
        <w:t xml:space="preserve"> </w:t>
      </w:r>
      <w:proofErr w:type="spellStart"/>
      <w:r>
        <w:rPr>
          <w:color w:val="231F20"/>
        </w:rPr>
        <w:t>node</w:t>
      </w:r>
      <w:proofErr w:type="spellEnd"/>
      <w:r>
        <w:rPr>
          <w:color w:val="231F20"/>
        </w:rPr>
        <w:t xml:space="preserve"> </w:t>
      </w:r>
      <w:proofErr w:type="spellStart"/>
      <w:r>
        <w:rPr>
          <w:color w:val="231F20"/>
        </w:rPr>
        <w:t>has</w:t>
      </w:r>
      <w:proofErr w:type="spellEnd"/>
      <w:r>
        <w:rPr>
          <w:color w:val="231F20"/>
        </w:rPr>
        <w:t xml:space="preserve"> a “</w:t>
      </w:r>
      <w:proofErr w:type="spellStart"/>
      <w:r>
        <w:rPr>
          <w:color w:val="231F20"/>
        </w:rPr>
        <w:t>kubelet</w:t>
      </w:r>
      <w:proofErr w:type="spellEnd"/>
      <w:r>
        <w:rPr>
          <w:color w:val="231F20"/>
        </w:rPr>
        <w:t xml:space="preserve">,” an </w:t>
      </w:r>
      <w:proofErr w:type="spellStart"/>
      <w:r>
        <w:rPr>
          <w:color w:val="231F20"/>
        </w:rPr>
        <w:t>agent</w:t>
      </w:r>
      <w:proofErr w:type="spellEnd"/>
      <w:r>
        <w:rPr>
          <w:color w:val="231F20"/>
        </w:rPr>
        <w:t xml:space="preserve"> </w:t>
      </w:r>
      <w:proofErr w:type="spellStart"/>
      <w:r>
        <w:rPr>
          <w:color w:val="231F20"/>
        </w:rPr>
        <w:t>to</w:t>
      </w:r>
      <w:proofErr w:type="spellEnd"/>
      <w:r>
        <w:rPr>
          <w:color w:val="231F20"/>
        </w:rPr>
        <w:t xml:space="preserve"> manage the </w:t>
      </w:r>
      <w:proofErr w:type="spellStart"/>
      <w:r>
        <w:rPr>
          <w:color w:val="231F20"/>
        </w:rPr>
        <w:t>node</w:t>
      </w:r>
      <w:proofErr w:type="spellEnd"/>
      <w:r>
        <w:rPr>
          <w:color w:val="231F20"/>
        </w:rPr>
        <w:t xml:space="preserve"> and </w:t>
      </w:r>
      <w:proofErr w:type="spellStart"/>
      <w:r>
        <w:rPr>
          <w:color w:val="231F20"/>
        </w:rPr>
        <w:t>communicate</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Kuber</w:t>
      </w:r>
      <w:proofErr w:type="spellEnd"/>
      <w:r>
        <w:rPr>
          <w:color w:val="231F20"/>
        </w:rPr>
        <w:t xml:space="preserve">- </w:t>
      </w:r>
      <w:proofErr w:type="spellStart"/>
      <w:r>
        <w:rPr>
          <w:color w:val="231F20"/>
        </w:rPr>
        <w:t>netes</w:t>
      </w:r>
      <w:proofErr w:type="spellEnd"/>
      <w:r>
        <w:rPr>
          <w:color w:val="231F20"/>
        </w:rPr>
        <w:t xml:space="preserve"> </w:t>
      </w:r>
      <w:proofErr w:type="spellStart"/>
      <w:r>
        <w:rPr>
          <w:color w:val="231F20"/>
        </w:rPr>
        <w:t>master</w:t>
      </w:r>
      <w:proofErr w:type="spellEnd"/>
      <w:r>
        <w:rPr>
          <w:color w:val="231F20"/>
        </w:rPr>
        <w:t xml:space="preserve">. The </w:t>
      </w:r>
      <w:proofErr w:type="spellStart"/>
      <w:r>
        <w:rPr>
          <w:color w:val="231F20"/>
        </w:rPr>
        <w:t>node</w:t>
      </w:r>
      <w:proofErr w:type="spellEnd"/>
      <w:r>
        <w:rPr>
          <w:color w:val="231F20"/>
        </w:rPr>
        <w:t xml:space="preserve"> </w:t>
      </w:r>
      <w:proofErr w:type="spellStart"/>
      <w:r>
        <w:rPr>
          <w:color w:val="231F20"/>
        </w:rPr>
        <w:t>should</w:t>
      </w:r>
      <w:proofErr w:type="spellEnd"/>
      <w:r>
        <w:rPr>
          <w:color w:val="231F20"/>
        </w:rPr>
        <w:t xml:space="preserve"> also </w:t>
      </w:r>
      <w:proofErr w:type="spellStart"/>
      <w:r>
        <w:rPr>
          <w:color w:val="231F20"/>
        </w:rPr>
        <w:t>have</w:t>
      </w:r>
      <w:proofErr w:type="spellEnd"/>
      <w:r>
        <w:rPr>
          <w:color w:val="231F20"/>
        </w:rPr>
        <w:t xml:space="preserve"> </w:t>
      </w:r>
      <w:proofErr w:type="spellStart"/>
      <w:r>
        <w:rPr>
          <w:color w:val="231F20"/>
        </w:rPr>
        <w:t>tools</w:t>
      </w:r>
      <w:proofErr w:type="spellEnd"/>
      <w:r>
        <w:rPr>
          <w:color w:val="231F20"/>
        </w:rPr>
        <w:t xml:space="preserve"> </w:t>
      </w:r>
      <w:proofErr w:type="spellStart"/>
      <w:r>
        <w:rPr>
          <w:color w:val="231F20"/>
        </w:rPr>
        <w:t>to</w:t>
      </w:r>
      <w:proofErr w:type="spellEnd"/>
      <w:r>
        <w:rPr>
          <w:color w:val="231F20"/>
        </w:rPr>
        <w:t xml:space="preserve"> handle </w:t>
      </w:r>
      <w:proofErr w:type="spellStart"/>
      <w:r>
        <w:rPr>
          <w:color w:val="231F20"/>
        </w:rPr>
        <w:t>container</w:t>
      </w:r>
      <w:proofErr w:type="spellEnd"/>
      <w:r>
        <w:rPr>
          <w:color w:val="231F20"/>
        </w:rPr>
        <w:t xml:space="preserve"> </w:t>
      </w:r>
      <w:proofErr w:type="spellStart"/>
      <w:r>
        <w:rPr>
          <w:color w:val="231F20"/>
        </w:rPr>
        <w:t>operations</w:t>
      </w:r>
      <w:proofErr w:type="spellEnd"/>
      <w:r>
        <w:rPr>
          <w:color w:val="231F20"/>
        </w:rPr>
        <w:t xml:space="preserve">, such </w:t>
      </w:r>
      <w:proofErr w:type="spellStart"/>
      <w:r>
        <w:rPr>
          <w:color w:val="231F20"/>
        </w:rPr>
        <w:t>as</w:t>
      </w:r>
      <w:proofErr w:type="spellEnd"/>
      <w:r>
        <w:rPr>
          <w:color w:val="231F20"/>
        </w:rPr>
        <w:t xml:space="preserve"> Docker. A Kubernetes </w:t>
      </w:r>
      <w:proofErr w:type="spellStart"/>
      <w:r>
        <w:rPr>
          <w:color w:val="231F20"/>
        </w:rPr>
        <w:t>cluster</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handles</w:t>
      </w:r>
      <w:proofErr w:type="spellEnd"/>
      <w:r>
        <w:rPr>
          <w:color w:val="231F20"/>
        </w:rPr>
        <w:t xml:space="preserve"> </w:t>
      </w:r>
      <w:proofErr w:type="spellStart"/>
      <w:r>
        <w:rPr>
          <w:color w:val="231F20"/>
        </w:rPr>
        <w:t>production</w:t>
      </w:r>
      <w:proofErr w:type="spellEnd"/>
      <w:r>
        <w:rPr>
          <w:color w:val="231F20"/>
        </w:rPr>
        <w:t xml:space="preserve"> </w:t>
      </w:r>
      <w:proofErr w:type="spellStart"/>
      <w:r>
        <w:rPr>
          <w:color w:val="231F20"/>
        </w:rPr>
        <w:t>trafﬁc</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consist</w:t>
      </w:r>
      <w:proofErr w:type="spellEnd"/>
      <w:r>
        <w:rPr>
          <w:color w:val="231F20"/>
        </w:rPr>
        <w:t xml:space="preserve"> of at least </w:t>
      </w:r>
      <w:proofErr w:type="spellStart"/>
      <w:r>
        <w:rPr>
          <w:color w:val="231F20"/>
        </w:rPr>
        <w:t>three</w:t>
      </w:r>
      <w:proofErr w:type="spellEnd"/>
      <w:r>
        <w:rPr>
          <w:color w:val="231F20"/>
        </w:rPr>
        <w:t xml:space="preserve"> </w:t>
      </w:r>
      <w:proofErr w:type="spellStart"/>
      <w:r>
        <w:rPr>
          <w:color w:val="231F20"/>
        </w:rPr>
        <w:t>nodes</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you</w:t>
      </w:r>
      <w:proofErr w:type="spellEnd"/>
      <w:r>
        <w:rPr>
          <w:color w:val="231F20"/>
        </w:rPr>
        <w:t xml:space="preserve"> deploy </w:t>
      </w:r>
      <w:proofErr w:type="spellStart"/>
      <w:r>
        <w:rPr>
          <w:color w:val="231F20"/>
        </w:rPr>
        <w:t>applications</w:t>
      </w:r>
      <w:proofErr w:type="spellEnd"/>
      <w:r>
        <w:rPr>
          <w:color w:val="231F20"/>
        </w:rPr>
        <w:t xml:space="preserve"> on Kubernetes, </w:t>
      </w:r>
      <w:proofErr w:type="spellStart"/>
      <w:r>
        <w:rPr>
          <w:color w:val="231F20"/>
        </w:rPr>
        <w:t>instruct</w:t>
      </w:r>
      <w:proofErr w:type="spellEnd"/>
      <w:r>
        <w:rPr>
          <w:color w:val="231F20"/>
        </w:rPr>
        <w:t xml:space="preserve"> the </w:t>
      </w:r>
      <w:proofErr w:type="spellStart"/>
      <w:r>
        <w:rPr>
          <w:color w:val="231F20"/>
        </w:rPr>
        <w:t>master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start</w:t>
      </w:r>
      <w:proofErr w:type="spellEnd"/>
      <w:r>
        <w:rPr>
          <w:color w:val="231F20"/>
        </w:rPr>
        <w:t xml:space="preserve"> the </w:t>
      </w:r>
      <w:proofErr w:type="spellStart"/>
      <w:r>
        <w:rPr>
          <w:color w:val="231F20"/>
        </w:rPr>
        <w:t>application</w:t>
      </w:r>
      <w:proofErr w:type="spellEnd"/>
      <w:r>
        <w:rPr>
          <w:color w:val="231F20"/>
        </w:rPr>
        <w:t xml:space="preserve"> </w:t>
      </w:r>
      <w:proofErr w:type="spellStart"/>
      <w:r>
        <w:rPr>
          <w:color w:val="231F20"/>
        </w:rPr>
        <w:t>containers</w:t>
      </w:r>
      <w:proofErr w:type="spellEnd"/>
      <w:r>
        <w:rPr>
          <w:color w:val="231F20"/>
        </w:rPr>
        <w:t xml:space="preserve">. The </w:t>
      </w:r>
      <w:proofErr w:type="spellStart"/>
      <w:r>
        <w:rPr>
          <w:color w:val="231F20"/>
        </w:rPr>
        <w:t>master</w:t>
      </w:r>
      <w:proofErr w:type="spellEnd"/>
      <w:r>
        <w:rPr>
          <w:color w:val="231F20"/>
        </w:rPr>
        <w:t xml:space="preserve"> </w:t>
      </w:r>
      <w:proofErr w:type="spellStart"/>
      <w:r>
        <w:rPr>
          <w:color w:val="231F20"/>
        </w:rPr>
        <w:t>plans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run</w:t>
      </w:r>
      <w:proofErr w:type="spellEnd"/>
      <w:r>
        <w:rPr>
          <w:color w:val="231F20"/>
        </w:rPr>
        <w:t xml:space="preserve"> the </w:t>
      </w:r>
      <w:proofErr w:type="spellStart"/>
      <w:r>
        <w:rPr>
          <w:color w:val="231F20"/>
        </w:rPr>
        <w:t>containers</w:t>
      </w:r>
      <w:proofErr w:type="spellEnd"/>
      <w:r>
        <w:rPr>
          <w:color w:val="231F20"/>
        </w:rPr>
        <w:t xml:space="preserve"> on the </w:t>
      </w:r>
      <w:proofErr w:type="spellStart"/>
      <w:r>
        <w:rPr>
          <w:color w:val="231F20"/>
        </w:rPr>
        <w:t>nodes</w:t>
      </w:r>
      <w:proofErr w:type="spellEnd"/>
      <w:r>
        <w:rPr>
          <w:color w:val="231F20"/>
        </w:rPr>
        <w:t xml:space="preserve"> of the </w:t>
      </w:r>
      <w:proofErr w:type="spellStart"/>
      <w:r>
        <w:rPr>
          <w:color w:val="231F20"/>
        </w:rPr>
        <w:t>cluster</w:t>
      </w:r>
      <w:proofErr w:type="spellEnd"/>
      <w:r>
        <w:rPr>
          <w:color w:val="231F20"/>
        </w:rPr>
        <w:t xml:space="preserve">. The </w:t>
      </w:r>
      <w:proofErr w:type="spellStart"/>
      <w:r>
        <w:rPr>
          <w:color w:val="231F20"/>
        </w:rPr>
        <w:t>nodes</w:t>
      </w:r>
      <w:proofErr w:type="spellEnd"/>
      <w:r>
        <w:rPr>
          <w:color w:val="231F20"/>
        </w:rPr>
        <w:t xml:space="preserve"> </w:t>
      </w:r>
      <w:proofErr w:type="spellStart"/>
      <w:r>
        <w:rPr>
          <w:color w:val="231F20"/>
        </w:rPr>
        <w:t>communicate</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master</w:t>
      </w:r>
      <w:proofErr w:type="spellEnd"/>
      <w:r>
        <w:rPr>
          <w:color w:val="231F20"/>
        </w:rPr>
        <w:t xml:space="preserve"> via the Kubernetes API </w:t>
      </w:r>
      <w:proofErr w:type="spellStart"/>
      <w:r>
        <w:rPr>
          <w:color w:val="231F20"/>
        </w:rPr>
        <w:t>that</w:t>
      </w:r>
      <w:proofErr w:type="spellEnd"/>
      <w:r>
        <w:rPr>
          <w:color w:val="231F20"/>
        </w:rPr>
        <w:t xml:space="preserve"> the </w:t>
      </w:r>
      <w:proofErr w:type="spellStart"/>
      <w:r>
        <w:rPr>
          <w:color w:val="231F20"/>
        </w:rPr>
        <w:t>mas</w:t>
      </w:r>
      <w:proofErr w:type="spellEnd"/>
      <w:r>
        <w:rPr>
          <w:color w:val="231F20"/>
        </w:rPr>
        <w:t xml:space="preserve">- </w:t>
      </w:r>
      <w:proofErr w:type="spellStart"/>
      <w:r>
        <w:rPr>
          <w:color w:val="231F20"/>
        </w:rPr>
        <w:t>ter</w:t>
      </w:r>
      <w:proofErr w:type="spellEnd"/>
      <w:r>
        <w:rPr>
          <w:color w:val="231F20"/>
        </w:rPr>
        <w:t xml:space="preserve"> </w:t>
      </w:r>
      <w:proofErr w:type="spellStart"/>
      <w:r>
        <w:rPr>
          <w:color w:val="231F20"/>
        </w:rPr>
        <w:t>provides</w:t>
      </w:r>
      <w:proofErr w:type="spellEnd"/>
      <w:r>
        <w:rPr>
          <w:color w:val="231F20"/>
        </w:rPr>
        <w:t xml:space="preserve">. End </w:t>
      </w:r>
      <w:proofErr w:type="spellStart"/>
      <w:r>
        <w:rPr>
          <w:color w:val="231F20"/>
        </w:rPr>
        <w:t>users</w:t>
      </w:r>
      <w:proofErr w:type="spellEnd"/>
      <w:r>
        <w:rPr>
          <w:color w:val="231F20"/>
        </w:rPr>
        <w:t xml:space="preserve"> </w:t>
      </w:r>
      <w:proofErr w:type="spellStart"/>
      <w:r>
        <w:rPr>
          <w:color w:val="231F20"/>
        </w:rPr>
        <w:t>can</w:t>
      </w:r>
      <w:proofErr w:type="spellEnd"/>
      <w:r>
        <w:rPr>
          <w:color w:val="231F20"/>
        </w:rPr>
        <w:t xml:space="preserve"> also </w:t>
      </w:r>
      <w:proofErr w:type="spellStart"/>
      <w:r>
        <w:rPr>
          <w:color w:val="231F20"/>
        </w:rPr>
        <w:t>use</w:t>
      </w:r>
      <w:proofErr w:type="spellEnd"/>
      <w:r>
        <w:rPr>
          <w:color w:val="231F20"/>
        </w:rPr>
        <w:t xml:space="preserve"> the Kubernetes API </w:t>
      </w:r>
      <w:proofErr w:type="spellStart"/>
      <w:r>
        <w:rPr>
          <w:color w:val="231F20"/>
        </w:rPr>
        <w:t>to</w:t>
      </w:r>
      <w:proofErr w:type="spellEnd"/>
      <w:r>
        <w:rPr>
          <w:color w:val="231F20"/>
        </w:rPr>
        <w:t xml:space="preserve"> </w:t>
      </w:r>
      <w:proofErr w:type="spellStart"/>
      <w:r>
        <w:rPr>
          <w:color w:val="231F20"/>
        </w:rPr>
        <w:t>interact</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cluster</w:t>
      </w:r>
      <w:proofErr w:type="spellEnd"/>
      <w:r>
        <w:rPr>
          <w:color w:val="231F20"/>
        </w:rPr>
        <w:t xml:space="preserve"> </w:t>
      </w:r>
      <w:proofErr w:type="spellStart"/>
      <w:r>
        <w:rPr>
          <w:color w:val="231F20"/>
        </w:rPr>
        <w:t>directly</w:t>
      </w:r>
      <w:proofErr w:type="spellEnd"/>
      <w:r>
        <w:rPr>
          <w:color w:val="231F20"/>
        </w:rPr>
        <w:t xml:space="preserve">. Pods </w:t>
      </w:r>
      <w:proofErr w:type="spellStart"/>
      <w:r>
        <w:rPr>
          <w:color w:val="231F20"/>
        </w:rPr>
        <w:t>are</w:t>
      </w:r>
      <w:proofErr w:type="spellEnd"/>
      <w:r>
        <w:rPr>
          <w:color w:val="231F20"/>
        </w:rPr>
        <w:t xml:space="preserve"> the </w:t>
      </w:r>
      <w:proofErr w:type="spellStart"/>
      <w:r>
        <w:rPr>
          <w:color w:val="231F20"/>
        </w:rPr>
        <w:t>smallest</w:t>
      </w:r>
      <w:proofErr w:type="spellEnd"/>
      <w:r>
        <w:rPr>
          <w:color w:val="231F20"/>
        </w:rPr>
        <w:t xml:space="preserve"> </w:t>
      </w:r>
      <w:proofErr w:type="spellStart"/>
      <w:r>
        <w:rPr>
          <w:color w:val="231F20"/>
        </w:rPr>
        <w:t>computing</w:t>
      </w:r>
      <w:proofErr w:type="spellEnd"/>
      <w:r>
        <w:rPr>
          <w:color w:val="231F20"/>
        </w:rPr>
        <w:t xml:space="preserve"> </w:t>
      </w:r>
      <w:proofErr w:type="spellStart"/>
      <w:r>
        <w:rPr>
          <w:color w:val="231F20"/>
        </w:rPr>
        <w:t>units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build</w:t>
      </w:r>
      <w:proofErr w:type="spellEnd"/>
      <w:r>
        <w:rPr>
          <w:color w:val="231F20"/>
        </w:rPr>
        <w:t xml:space="preserve"> and manage in </w:t>
      </w:r>
      <w:proofErr w:type="spellStart"/>
      <w:r>
        <w:rPr>
          <w:color w:val="231F20"/>
        </w:rPr>
        <w:t>Kuber</w:t>
      </w:r>
      <w:proofErr w:type="spellEnd"/>
      <w:r>
        <w:rPr>
          <w:color w:val="231F20"/>
        </w:rPr>
        <w:t xml:space="preserve">- </w:t>
      </w:r>
      <w:proofErr w:type="spellStart"/>
      <w:r>
        <w:rPr>
          <w:color w:val="231F20"/>
        </w:rPr>
        <w:t>netes</w:t>
      </w:r>
      <w:proofErr w:type="spellEnd"/>
      <w:r>
        <w:rPr>
          <w:color w:val="231F20"/>
        </w:rPr>
        <w:t xml:space="preserve">. A </w:t>
      </w:r>
      <w:proofErr w:type="spellStart"/>
      <w:r>
        <w:rPr>
          <w:color w:val="231F20"/>
        </w:rPr>
        <w:t>pod</w:t>
      </w:r>
      <w:proofErr w:type="spellEnd"/>
      <w:r>
        <w:rPr>
          <w:color w:val="231F20"/>
        </w:rPr>
        <w:t xml:space="preserve"> (</w:t>
      </w:r>
      <w:proofErr w:type="spellStart"/>
      <w:r>
        <w:rPr>
          <w:color w:val="231F20"/>
        </w:rPr>
        <w:t>as</w:t>
      </w:r>
      <w:proofErr w:type="spellEnd"/>
      <w:r>
        <w:rPr>
          <w:color w:val="231F20"/>
        </w:rPr>
        <w:t xml:space="preserve"> in a </w:t>
      </w:r>
      <w:proofErr w:type="spellStart"/>
      <w:r>
        <w:rPr>
          <w:color w:val="231F20"/>
        </w:rPr>
        <w:t>pea</w:t>
      </w:r>
      <w:proofErr w:type="spellEnd"/>
      <w:r>
        <w:rPr>
          <w:color w:val="231F20"/>
        </w:rPr>
        <w:t xml:space="preserve"> </w:t>
      </w:r>
      <w:proofErr w:type="spellStart"/>
      <w:r>
        <w:rPr>
          <w:color w:val="231F20"/>
        </w:rPr>
        <w:t>pod</w:t>
      </w:r>
      <w:proofErr w:type="spellEnd"/>
      <w:r>
        <w:rPr>
          <w:color w:val="231F20"/>
        </w:rPr>
        <w:t xml:space="preserve"> </w:t>
      </w:r>
      <w:proofErr w:type="spellStart"/>
      <w:r>
        <w:rPr>
          <w:color w:val="231F20"/>
        </w:rPr>
        <w:t>or</w:t>
      </w:r>
      <w:proofErr w:type="spellEnd"/>
      <w:r>
        <w:rPr>
          <w:color w:val="231F20"/>
        </w:rPr>
        <w:t xml:space="preserve"> a </w:t>
      </w:r>
      <w:proofErr w:type="spellStart"/>
      <w:r>
        <w:rPr>
          <w:color w:val="231F20"/>
        </w:rPr>
        <w:t>pod</w:t>
      </w:r>
      <w:proofErr w:type="spellEnd"/>
      <w:r>
        <w:rPr>
          <w:color w:val="231F20"/>
        </w:rPr>
        <w:t xml:space="preserve"> of </w:t>
      </w:r>
      <w:proofErr w:type="spellStart"/>
      <w:r>
        <w:rPr>
          <w:color w:val="231F20"/>
        </w:rPr>
        <w:t>whales</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group</w:t>
      </w:r>
      <w:proofErr w:type="spellEnd"/>
      <w:r>
        <w:rPr>
          <w:color w:val="231F20"/>
        </w:rPr>
        <w:t xml:space="preserve"> of </w:t>
      </w:r>
      <w:proofErr w:type="spellStart"/>
      <w:r>
        <w:rPr>
          <w:color w:val="231F20"/>
        </w:rPr>
        <w:t>one</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containers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shared</w:t>
      </w:r>
      <w:proofErr w:type="spellEnd"/>
      <w:r>
        <w:rPr>
          <w:color w:val="231F20"/>
        </w:rPr>
        <w:t xml:space="preserve"> </w:t>
      </w:r>
      <w:proofErr w:type="spellStart"/>
      <w:r>
        <w:rPr>
          <w:color w:val="231F20"/>
        </w:rPr>
        <w:t>storage</w:t>
      </w:r>
      <w:proofErr w:type="spellEnd"/>
      <w:r>
        <w:rPr>
          <w:color w:val="231F20"/>
        </w:rPr>
        <w:t xml:space="preserve"> and network </w:t>
      </w:r>
      <w:proofErr w:type="spellStart"/>
      <w:r>
        <w:rPr>
          <w:color w:val="231F20"/>
        </w:rPr>
        <w:t>resources</w:t>
      </w:r>
      <w:proofErr w:type="spellEnd"/>
      <w:r>
        <w:rPr>
          <w:color w:val="231F20"/>
        </w:rPr>
        <w:t xml:space="preserve">, and a </w:t>
      </w:r>
      <w:proofErr w:type="spellStart"/>
      <w:r>
        <w:rPr>
          <w:color w:val="231F20"/>
        </w:rPr>
        <w:t>speciﬁcation</w:t>
      </w:r>
      <w:proofErr w:type="spellEnd"/>
      <w:r>
        <w:rPr>
          <w:color w:val="231F20"/>
        </w:rPr>
        <w:t xml:space="preserve"> on </w:t>
      </w:r>
      <w:proofErr w:type="spellStart"/>
      <w:r>
        <w:rPr>
          <w:color w:val="231F20"/>
        </w:rPr>
        <w:t>how</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operate</w:t>
      </w:r>
      <w:proofErr w:type="spellEnd"/>
      <w:r>
        <w:rPr>
          <w:color w:val="231F20"/>
        </w:rPr>
        <w:t xml:space="preserve"> the </w:t>
      </w:r>
      <w:proofErr w:type="spellStart"/>
      <w:r>
        <w:rPr>
          <w:color w:val="231F20"/>
        </w:rPr>
        <w:t>containers</w:t>
      </w:r>
      <w:proofErr w:type="spellEnd"/>
      <w:r>
        <w:rPr>
          <w:color w:val="231F20"/>
        </w:rPr>
        <w:t xml:space="preserve"> (Kubernetes, 2020). The </w:t>
      </w:r>
      <w:proofErr w:type="spellStart"/>
      <w:r>
        <w:rPr>
          <w:color w:val="231F20"/>
        </w:rPr>
        <w:t>contents</w:t>
      </w:r>
      <w:proofErr w:type="spellEnd"/>
      <w:r>
        <w:rPr>
          <w:color w:val="231F20"/>
        </w:rPr>
        <w:t xml:space="preserve"> of the </w:t>
      </w:r>
      <w:proofErr w:type="spellStart"/>
      <w:r>
        <w:rPr>
          <w:color w:val="231F20"/>
        </w:rPr>
        <w:t>pod</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often</w:t>
      </w:r>
      <w:proofErr w:type="spellEnd"/>
      <w:r>
        <w:rPr>
          <w:color w:val="231F20"/>
        </w:rPr>
        <w:t xml:space="preserve"> </w:t>
      </w:r>
      <w:proofErr w:type="spellStart"/>
      <w:r>
        <w:rPr>
          <w:color w:val="231F20"/>
        </w:rPr>
        <w:t>co-located</w:t>
      </w:r>
      <w:proofErr w:type="spellEnd"/>
      <w:r>
        <w:rPr>
          <w:color w:val="231F20"/>
        </w:rPr>
        <w:t xml:space="preserve"> and </w:t>
      </w:r>
      <w:proofErr w:type="spellStart"/>
      <w:r>
        <w:rPr>
          <w:color w:val="231F20"/>
        </w:rPr>
        <w:t>co</w:t>
      </w:r>
      <w:proofErr w:type="spellEnd"/>
      <w:r>
        <w:rPr>
          <w:color w:val="231F20"/>
        </w:rPr>
        <w:t xml:space="preserve">- </w:t>
      </w:r>
      <w:proofErr w:type="spellStart"/>
      <w:r>
        <w:rPr>
          <w:color w:val="231F20"/>
        </w:rPr>
        <w:t>scheduled</w:t>
      </w:r>
      <w:proofErr w:type="spellEnd"/>
      <w:r>
        <w:rPr>
          <w:color w:val="231F20"/>
        </w:rPr>
        <w:t xml:space="preserve">. A </w:t>
      </w:r>
      <w:proofErr w:type="spellStart"/>
      <w:r>
        <w:rPr>
          <w:color w:val="231F20"/>
        </w:rPr>
        <w:t>pod</w:t>
      </w:r>
      <w:proofErr w:type="spellEnd"/>
      <w:r>
        <w:rPr>
          <w:color w:val="231F20"/>
        </w:rPr>
        <w:t xml:space="preserve"> </w:t>
      </w:r>
      <w:proofErr w:type="spellStart"/>
      <w:r>
        <w:rPr>
          <w:color w:val="231F20"/>
        </w:rPr>
        <w:t>models</w:t>
      </w:r>
      <w:proofErr w:type="spellEnd"/>
      <w:r>
        <w:rPr>
          <w:color w:val="231F20"/>
        </w:rPr>
        <w:t xml:space="preserve"> an </w:t>
      </w:r>
      <w:proofErr w:type="spellStart"/>
      <w:r>
        <w:rPr>
          <w:color w:val="231F20"/>
        </w:rPr>
        <w:t>application-speciﬁc</w:t>
      </w:r>
      <w:proofErr w:type="spellEnd"/>
      <w:r>
        <w:rPr>
          <w:color w:val="231F20"/>
        </w:rPr>
        <w:t xml:space="preserve"> “</w:t>
      </w:r>
      <w:proofErr w:type="spellStart"/>
      <w:r>
        <w:rPr>
          <w:color w:val="231F20"/>
        </w:rPr>
        <w:t>logic</w:t>
      </w:r>
      <w:proofErr w:type="spellEnd"/>
      <w:r>
        <w:rPr>
          <w:color w:val="231F20"/>
        </w:rPr>
        <w:t xml:space="preserve"> host,” </w:t>
      </w:r>
      <w:proofErr w:type="spellStart"/>
      <w:r>
        <w:rPr>
          <w:color w:val="231F20"/>
        </w:rPr>
        <w:t>which</w:t>
      </w:r>
      <w:proofErr w:type="spellEnd"/>
      <w:r>
        <w:rPr>
          <w:color w:val="231F20"/>
        </w:rPr>
        <w:t xml:space="preserve"> </w:t>
      </w:r>
      <w:proofErr w:type="spellStart"/>
      <w:r>
        <w:rPr>
          <w:color w:val="231F20"/>
        </w:rPr>
        <w:t>includes</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application</w:t>
      </w:r>
      <w:proofErr w:type="spellEnd"/>
      <w:r>
        <w:rPr>
          <w:color w:val="231F20"/>
        </w:rPr>
        <w:t xml:space="preserve"> </w:t>
      </w:r>
      <w:proofErr w:type="spellStart"/>
      <w:r>
        <w:rPr>
          <w:color w:val="231F20"/>
        </w:rPr>
        <w:t>containers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relatively</w:t>
      </w:r>
      <w:proofErr w:type="spellEnd"/>
      <w:r>
        <w:rPr>
          <w:color w:val="231F20"/>
        </w:rPr>
        <w:t xml:space="preserve"> </w:t>
      </w:r>
      <w:proofErr w:type="spellStart"/>
      <w:r>
        <w:rPr>
          <w:color w:val="231F20"/>
        </w:rPr>
        <w:t>tightly</w:t>
      </w:r>
      <w:proofErr w:type="spellEnd"/>
      <w:r>
        <w:rPr>
          <w:color w:val="231F20"/>
        </w:rPr>
        <w:t xml:space="preserve"> </w:t>
      </w:r>
      <w:proofErr w:type="spellStart"/>
      <w:r>
        <w:rPr>
          <w:color w:val="231F20"/>
        </w:rPr>
        <w:t>coupled</w:t>
      </w:r>
      <w:proofErr w:type="spellEnd"/>
      <w:r>
        <w:rPr>
          <w:color w:val="231F20"/>
        </w:rPr>
        <w:t>. In non-</w:t>
      </w:r>
      <w:proofErr w:type="spellStart"/>
      <w:r>
        <w:rPr>
          <w:color w:val="231F20"/>
        </w:rPr>
        <w:t>cloud</w:t>
      </w:r>
      <w:proofErr w:type="spellEnd"/>
      <w:r>
        <w:rPr>
          <w:color w:val="231F20"/>
        </w:rPr>
        <w:t xml:space="preserve"> </w:t>
      </w:r>
      <w:proofErr w:type="spellStart"/>
      <w:r>
        <w:rPr>
          <w:color w:val="231F20"/>
        </w:rPr>
        <w:t>environ</w:t>
      </w:r>
      <w:proofErr w:type="spellEnd"/>
      <w:r>
        <w:rPr>
          <w:color w:val="231F20"/>
        </w:rPr>
        <w:t xml:space="preserve">- </w:t>
      </w:r>
      <w:proofErr w:type="spellStart"/>
      <w:r>
        <w:rPr>
          <w:color w:val="231F20"/>
        </w:rPr>
        <w:t>ments</w:t>
      </w:r>
      <w:proofErr w:type="spellEnd"/>
      <w:r>
        <w:rPr>
          <w:color w:val="231F20"/>
        </w:rPr>
        <w:t xml:space="preserve">, </w:t>
      </w:r>
      <w:proofErr w:type="spellStart"/>
      <w:r>
        <w:rPr>
          <w:color w:val="231F20"/>
        </w:rPr>
        <w:t>programs</w:t>
      </w:r>
      <w:proofErr w:type="spellEnd"/>
      <w:r>
        <w:rPr>
          <w:color w:val="231F20"/>
        </w:rPr>
        <w:t xml:space="preserve"> </w:t>
      </w:r>
      <w:proofErr w:type="spellStart"/>
      <w:r>
        <w:rPr>
          <w:color w:val="231F20"/>
        </w:rPr>
        <w:t>running</w:t>
      </w:r>
      <w:proofErr w:type="spellEnd"/>
      <w:r>
        <w:rPr>
          <w:color w:val="231F20"/>
        </w:rPr>
        <w:t xml:space="preserve"> on the same </w:t>
      </w:r>
      <w:proofErr w:type="spellStart"/>
      <w:r>
        <w:rPr>
          <w:color w:val="231F20"/>
        </w:rPr>
        <w:t>physical</w:t>
      </w:r>
      <w:proofErr w:type="spellEnd"/>
      <w:r>
        <w:rPr>
          <w:color w:val="231F20"/>
        </w:rPr>
        <w:t xml:space="preserve"> </w:t>
      </w:r>
      <w:proofErr w:type="spellStart"/>
      <w:r>
        <w:rPr>
          <w:color w:val="231F20"/>
        </w:rPr>
        <w:t>or</w:t>
      </w:r>
      <w:proofErr w:type="spellEnd"/>
      <w:r>
        <w:rPr>
          <w:color w:val="231F20"/>
        </w:rPr>
        <w:t xml:space="preserve"> virtual </w:t>
      </w:r>
      <w:proofErr w:type="spellStart"/>
      <w:r>
        <w:rPr>
          <w:color w:val="231F20"/>
        </w:rPr>
        <w:t>machine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similar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cloud</w:t>
      </w:r>
      <w:proofErr w:type="spellEnd"/>
    </w:p>
    <w:p w14:paraId="4F876D9A"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15"/>
            <w:col w:w="9387"/>
          </w:cols>
        </w:sectPr>
      </w:pPr>
    </w:p>
    <w:p w14:paraId="4F876D9B" w14:textId="77777777" w:rsidR="001E4D13" w:rsidRDefault="001E4D13">
      <w:pPr>
        <w:pStyle w:val="BodyText"/>
        <w:spacing w:before="11"/>
        <w:rPr>
          <w:sz w:val="29"/>
        </w:rPr>
      </w:pPr>
    </w:p>
    <w:p w14:paraId="4F876D9C" w14:textId="77777777" w:rsidR="001E4D13" w:rsidRDefault="00247020">
      <w:pPr>
        <w:spacing w:before="97"/>
        <w:ind w:left="957"/>
        <w:rPr>
          <w:sz w:val="18"/>
        </w:rPr>
      </w:pPr>
      <w:r>
        <w:rPr>
          <w:color w:val="003946"/>
          <w:sz w:val="18"/>
        </w:rPr>
        <w:t>DevOps</w:t>
      </w:r>
    </w:p>
    <w:p w14:paraId="4F876D9D" w14:textId="77777777" w:rsidR="001E4D13" w:rsidRDefault="001E4D13">
      <w:pPr>
        <w:pStyle w:val="BodyText"/>
      </w:pPr>
    </w:p>
    <w:p w14:paraId="4F876D9E" w14:textId="77777777" w:rsidR="001E4D13" w:rsidRDefault="001E4D13">
      <w:pPr>
        <w:pStyle w:val="BodyText"/>
      </w:pPr>
    </w:p>
    <w:p w14:paraId="4F876D9F" w14:textId="77777777" w:rsidR="001E4D13" w:rsidRDefault="001E4D13">
      <w:pPr>
        <w:pStyle w:val="BodyText"/>
      </w:pPr>
    </w:p>
    <w:p w14:paraId="4F876DA0" w14:textId="77777777" w:rsidR="001E4D13" w:rsidRDefault="001E4D13">
      <w:pPr>
        <w:pStyle w:val="BodyText"/>
      </w:pPr>
    </w:p>
    <w:p w14:paraId="4F876DA1" w14:textId="77777777" w:rsidR="001E4D13" w:rsidRDefault="001E4D13">
      <w:pPr>
        <w:pStyle w:val="BodyText"/>
        <w:spacing w:before="10"/>
        <w:rPr>
          <w:sz w:val="16"/>
        </w:rPr>
      </w:pPr>
    </w:p>
    <w:p w14:paraId="4F876DA2" w14:textId="77777777" w:rsidR="001E4D13" w:rsidRDefault="00247020">
      <w:pPr>
        <w:pStyle w:val="BodyText"/>
        <w:spacing w:before="97" w:line="254" w:lineRule="auto"/>
        <w:ind w:left="957" w:right="2662" w:hanging="1"/>
        <w:jc w:val="both"/>
      </w:pPr>
      <w:proofErr w:type="spellStart"/>
      <w:r>
        <w:rPr>
          <w:color w:val="231F20"/>
        </w:rPr>
        <w:t>applications</w:t>
      </w:r>
      <w:proofErr w:type="spellEnd"/>
      <w:r>
        <w:rPr>
          <w:color w:val="231F20"/>
        </w:rPr>
        <w:t xml:space="preserve"> </w:t>
      </w:r>
      <w:proofErr w:type="spellStart"/>
      <w:r>
        <w:rPr>
          <w:color w:val="231F20"/>
        </w:rPr>
        <w:t>running</w:t>
      </w:r>
      <w:proofErr w:type="spellEnd"/>
      <w:r>
        <w:rPr>
          <w:color w:val="231F20"/>
        </w:rPr>
        <w:t xml:space="preserve"> on the same </w:t>
      </w:r>
      <w:proofErr w:type="spellStart"/>
      <w:r>
        <w:rPr>
          <w:color w:val="231F20"/>
        </w:rPr>
        <w:t>logical</w:t>
      </w:r>
      <w:proofErr w:type="spellEnd"/>
      <w:r>
        <w:rPr>
          <w:color w:val="231F20"/>
        </w:rPr>
        <w:t xml:space="preserve"> host. A </w:t>
      </w:r>
      <w:proofErr w:type="spellStart"/>
      <w:r>
        <w:rPr>
          <w:color w:val="231F20"/>
        </w:rPr>
        <w:t>pod</w:t>
      </w:r>
      <w:proofErr w:type="spellEnd"/>
      <w:r>
        <w:rPr>
          <w:color w:val="231F20"/>
        </w:rPr>
        <w:t xml:space="preserve"> </w:t>
      </w:r>
      <w:proofErr w:type="spellStart"/>
      <w:r>
        <w:rPr>
          <w:color w:val="231F20"/>
        </w:rPr>
        <w:t>always</w:t>
      </w:r>
      <w:proofErr w:type="spellEnd"/>
      <w:r>
        <w:rPr>
          <w:color w:val="231F20"/>
        </w:rPr>
        <w:t xml:space="preserve"> </w:t>
      </w:r>
      <w:proofErr w:type="spellStart"/>
      <w:r>
        <w:rPr>
          <w:color w:val="231F20"/>
        </w:rPr>
        <w:t>runs</w:t>
      </w:r>
      <w:proofErr w:type="spellEnd"/>
      <w:r>
        <w:rPr>
          <w:color w:val="231F20"/>
        </w:rPr>
        <w:t xml:space="preserve"> on a “</w:t>
      </w:r>
      <w:proofErr w:type="spellStart"/>
      <w:r>
        <w:rPr>
          <w:color w:val="231F20"/>
        </w:rPr>
        <w:t>node</w:t>
      </w:r>
      <w:proofErr w:type="spellEnd"/>
      <w:r>
        <w:rPr>
          <w:color w:val="231F20"/>
        </w:rPr>
        <w:t xml:space="preserve">.” The </w:t>
      </w:r>
      <w:proofErr w:type="spellStart"/>
      <w:r>
        <w:rPr>
          <w:color w:val="231F20"/>
        </w:rPr>
        <w:t>node</w:t>
      </w:r>
      <w:proofErr w:type="spellEnd"/>
      <w:r>
        <w:rPr>
          <w:color w:val="231F20"/>
        </w:rPr>
        <w:t xml:space="preserve"> </w:t>
      </w:r>
      <w:proofErr w:type="spellStart"/>
      <w:r>
        <w:rPr>
          <w:color w:val="231F20"/>
        </w:rPr>
        <w:t>may</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pods</w:t>
      </w:r>
      <w:proofErr w:type="spellEnd"/>
      <w:r>
        <w:rPr>
          <w:color w:val="231F20"/>
        </w:rPr>
        <w:t xml:space="preserve">, and the Kubernetes </w:t>
      </w:r>
      <w:proofErr w:type="spellStart"/>
      <w:r>
        <w:rPr>
          <w:color w:val="231F20"/>
        </w:rPr>
        <w:t>master</w:t>
      </w:r>
      <w:proofErr w:type="spellEnd"/>
      <w:r>
        <w:rPr>
          <w:color w:val="231F20"/>
        </w:rPr>
        <w:t xml:space="preserve"> </w:t>
      </w:r>
      <w:proofErr w:type="spellStart"/>
      <w:r>
        <w:rPr>
          <w:color w:val="231F20"/>
        </w:rPr>
        <w:t>automatically</w:t>
      </w:r>
      <w:proofErr w:type="spellEnd"/>
      <w:r>
        <w:rPr>
          <w:color w:val="231F20"/>
        </w:rPr>
        <w:t xml:space="preserve"> </w:t>
      </w:r>
      <w:proofErr w:type="spellStart"/>
      <w:r>
        <w:rPr>
          <w:color w:val="231F20"/>
        </w:rPr>
        <w:t>manages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schedule</w:t>
      </w:r>
      <w:proofErr w:type="spellEnd"/>
      <w:r>
        <w:rPr>
          <w:color w:val="231F20"/>
        </w:rPr>
        <w:t xml:space="preserve"> </w:t>
      </w:r>
      <w:proofErr w:type="spellStart"/>
      <w:r>
        <w:rPr>
          <w:color w:val="231F20"/>
        </w:rPr>
        <w:t>pods</w:t>
      </w:r>
      <w:proofErr w:type="spellEnd"/>
      <w:r>
        <w:rPr>
          <w:color w:val="231F20"/>
        </w:rPr>
        <w:t xml:space="preserve"> </w:t>
      </w:r>
      <w:proofErr w:type="spellStart"/>
      <w:r>
        <w:rPr>
          <w:color w:val="231F20"/>
        </w:rPr>
        <w:t>across</w:t>
      </w:r>
      <w:proofErr w:type="spellEnd"/>
      <w:r>
        <w:rPr>
          <w:color w:val="231F20"/>
        </w:rPr>
        <w:t xml:space="preserve"> the </w:t>
      </w:r>
      <w:proofErr w:type="spellStart"/>
      <w:r>
        <w:rPr>
          <w:color w:val="231F20"/>
        </w:rPr>
        <w:t>nodes</w:t>
      </w:r>
      <w:proofErr w:type="spellEnd"/>
      <w:r>
        <w:rPr>
          <w:color w:val="231F20"/>
        </w:rPr>
        <w:t xml:space="preserve"> in the </w:t>
      </w:r>
      <w:proofErr w:type="spellStart"/>
      <w:r>
        <w:rPr>
          <w:color w:val="231F20"/>
        </w:rPr>
        <w:t>cluster</w:t>
      </w:r>
      <w:proofErr w:type="spellEnd"/>
      <w:r>
        <w:rPr>
          <w:color w:val="231F20"/>
        </w:rPr>
        <w:t xml:space="preserve">. The </w:t>
      </w:r>
      <w:proofErr w:type="spellStart"/>
      <w:r>
        <w:rPr>
          <w:color w:val="231F20"/>
        </w:rPr>
        <w:t>automated</w:t>
      </w:r>
      <w:proofErr w:type="spellEnd"/>
      <w:r>
        <w:rPr>
          <w:color w:val="231F20"/>
        </w:rPr>
        <w:t xml:space="preserve"> </w:t>
      </w:r>
      <w:proofErr w:type="spellStart"/>
      <w:r>
        <w:rPr>
          <w:color w:val="231F20"/>
        </w:rPr>
        <w:t>scheduling</w:t>
      </w:r>
      <w:proofErr w:type="spellEnd"/>
      <w:r>
        <w:rPr>
          <w:color w:val="231F20"/>
        </w:rPr>
        <w:t xml:space="preserve"> of the </w:t>
      </w:r>
      <w:proofErr w:type="spellStart"/>
      <w:r>
        <w:rPr>
          <w:color w:val="231F20"/>
        </w:rPr>
        <w:t>mas</w:t>
      </w:r>
      <w:proofErr w:type="spellEnd"/>
      <w:r>
        <w:rPr>
          <w:color w:val="231F20"/>
        </w:rPr>
        <w:t xml:space="preserve">- </w:t>
      </w:r>
      <w:proofErr w:type="spellStart"/>
      <w:r>
        <w:rPr>
          <w:color w:val="231F20"/>
        </w:rPr>
        <w:t>ter</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done</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considering</w:t>
      </w:r>
      <w:proofErr w:type="spellEnd"/>
      <w:r>
        <w:rPr>
          <w:color w:val="231F20"/>
        </w:rPr>
        <w:t xml:space="preserve"> the </w:t>
      </w:r>
      <w:proofErr w:type="spellStart"/>
      <w:r>
        <w:rPr>
          <w:color w:val="231F20"/>
        </w:rPr>
        <w:t>resources</w:t>
      </w:r>
      <w:proofErr w:type="spellEnd"/>
      <w:r>
        <w:rPr>
          <w:color w:val="231F20"/>
        </w:rPr>
        <w:t xml:space="preserve"> </w:t>
      </w:r>
      <w:proofErr w:type="spellStart"/>
      <w:r>
        <w:rPr>
          <w:color w:val="231F20"/>
        </w:rPr>
        <w:t>required</w:t>
      </w:r>
      <w:proofErr w:type="spellEnd"/>
      <w:r>
        <w:rPr>
          <w:color w:val="231F20"/>
        </w:rPr>
        <w:t xml:space="preserve"> for </w:t>
      </w:r>
      <w:proofErr w:type="spellStart"/>
      <w:r>
        <w:rPr>
          <w:color w:val="231F20"/>
        </w:rPr>
        <w:t>each</w:t>
      </w:r>
      <w:proofErr w:type="spellEnd"/>
      <w:r>
        <w:rPr>
          <w:color w:val="231F20"/>
        </w:rPr>
        <w:t xml:space="preserve"> </w:t>
      </w:r>
      <w:proofErr w:type="spellStart"/>
      <w:r>
        <w:rPr>
          <w:color w:val="231F20"/>
        </w:rPr>
        <w:t>node</w:t>
      </w:r>
      <w:proofErr w:type="spellEnd"/>
      <w:r>
        <w:rPr>
          <w:color w:val="231F20"/>
        </w:rPr>
        <w:t xml:space="preserve">. The </w:t>
      </w:r>
      <w:proofErr w:type="spellStart"/>
      <w:r>
        <w:rPr>
          <w:color w:val="231F20"/>
        </w:rPr>
        <w:t>following</w:t>
      </w:r>
      <w:proofErr w:type="spellEnd"/>
      <w:r>
        <w:rPr>
          <w:color w:val="231F20"/>
        </w:rPr>
        <w:t xml:space="preserve"> </w:t>
      </w:r>
      <w:proofErr w:type="spellStart"/>
      <w:r>
        <w:rPr>
          <w:color w:val="231F20"/>
        </w:rPr>
        <w:t>diagram</w:t>
      </w:r>
      <w:proofErr w:type="spellEnd"/>
      <w:r>
        <w:rPr>
          <w:color w:val="231F20"/>
        </w:rPr>
        <w:t xml:space="preserve"> </w:t>
      </w:r>
      <w:proofErr w:type="spellStart"/>
      <w:r>
        <w:rPr>
          <w:color w:val="231F20"/>
        </w:rPr>
        <w:t>illustrates</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pods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running</w:t>
      </w:r>
      <w:proofErr w:type="spellEnd"/>
      <w:r>
        <w:rPr>
          <w:color w:val="231F20"/>
        </w:rPr>
        <w:t xml:space="preserve"> on </w:t>
      </w:r>
      <w:proofErr w:type="spellStart"/>
      <w:r>
        <w:rPr>
          <w:color w:val="231F20"/>
        </w:rPr>
        <w:t>nodes</w:t>
      </w:r>
      <w:proofErr w:type="spellEnd"/>
      <w:r>
        <w:rPr>
          <w:color w:val="231F20"/>
        </w:rPr>
        <w:t>.</w:t>
      </w:r>
    </w:p>
    <w:p w14:paraId="4F876DA3" w14:textId="77777777" w:rsidR="001E4D13" w:rsidRDefault="00247020">
      <w:pPr>
        <w:pStyle w:val="BodyText"/>
        <w:spacing w:before="9"/>
        <w:rPr>
          <w:sz w:val="21"/>
        </w:rPr>
      </w:pPr>
      <w:r>
        <w:rPr>
          <w:noProof/>
        </w:rPr>
        <w:drawing>
          <wp:anchor distT="0" distB="0" distL="0" distR="0" simplePos="0" relativeHeight="24" behindDoc="0" locked="0" layoutInCell="1" allowOverlap="1" wp14:anchorId="4F87790C" wp14:editId="4F87790D">
            <wp:simplePos x="0" y="0"/>
            <wp:positionH relativeFrom="page">
              <wp:posOffset>900000</wp:posOffset>
            </wp:positionH>
            <wp:positionV relativeFrom="paragraph">
              <wp:posOffset>183961</wp:posOffset>
            </wp:positionV>
            <wp:extent cx="4971896" cy="4145279"/>
            <wp:effectExtent l="0" t="0" r="0" b="0"/>
            <wp:wrapTopAndBottom/>
            <wp:docPr id="4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jpeg"/>
                    <pic:cNvPicPr/>
                  </pic:nvPicPr>
                  <pic:blipFill>
                    <a:blip r:embed="rId54" cstate="print"/>
                    <a:stretch>
                      <a:fillRect/>
                    </a:stretch>
                  </pic:blipFill>
                  <pic:spPr>
                    <a:xfrm>
                      <a:off x="0" y="0"/>
                      <a:ext cx="4971896" cy="4145279"/>
                    </a:xfrm>
                    <a:prstGeom prst="rect">
                      <a:avLst/>
                    </a:prstGeom>
                  </pic:spPr>
                </pic:pic>
              </a:graphicData>
            </a:graphic>
          </wp:anchor>
        </w:drawing>
      </w:r>
    </w:p>
    <w:p w14:paraId="4F876DA4" w14:textId="77777777" w:rsidR="001E4D13" w:rsidRDefault="001E4D13">
      <w:pPr>
        <w:pStyle w:val="BodyText"/>
        <w:rPr>
          <w:sz w:val="24"/>
        </w:rPr>
      </w:pPr>
    </w:p>
    <w:p w14:paraId="4F876DA5" w14:textId="77777777" w:rsidR="001E4D13" w:rsidRDefault="001E4D13">
      <w:pPr>
        <w:pStyle w:val="BodyText"/>
        <w:spacing w:before="5"/>
        <w:rPr>
          <w:sz w:val="32"/>
        </w:rPr>
      </w:pPr>
    </w:p>
    <w:p w14:paraId="4F876DA6" w14:textId="77777777" w:rsidR="001E4D13" w:rsidRDefault="00247020">
      <w:pPr>
        <w:pStyle w:val="Heading6"/>
      </w:pPr>
      <w:r>
        <w:rPr>
          <w:color w:val="003946"/>
        </w:rPr>
        <w:t xml:space="preserve">Docker </w:t>
      </w:r>
      <w:proofErr w:type="spellStart"/>
      <w:r>
        <w:rPr>
          <w:color w:val="003946"/>
        </w:rPr>
        <w:t>Swarm</w:t>
      </w:r>
      <w:proofErr w:type="spellEnd"/>
    </w:p>
    <w:p w14:paraId="4F876DA7" w14:textId="77777777" w:rsidR="001E4D13" w:rsidRDefault="001E4D13">
      <w:pPr>
        <w:pStyle w:val="BodyText"/>
        <w:spacing w:before="2"/>
        <w:rPr>
          <w:rFonts w:ascii="Trebuchet MS"/>
          <w:sz w:val="26"/>
        </w:rPr>
      </w:pPr>
    </w:p>
    <w:p w14:paraId="4F876DA8" w14:textId="77777777" w:rsidR="001E4D13" w:rsidRDefault="00247020">
      <w:pPr>
        <w:pStyle w:val="BodyText"/>
        <w:spacing w:line="254" w:lineRule="auto"/>
        <w:ind w:left="957" w:right="2661"/>
        <w:jc w:val="both"/>
      </w:pPr>
      <w:r>
        <w:rPr>
          <w:color w:val="231F20"/>
        </w:rPr>
        <w:t xml:space="preserve">The </w:t>
      </w:r>
      <w:proofErr w:type="spellStart"/>
      <w:r>
        <w:rPr>
          <w:color w:val="231F20"/>
        </w:rPr>
        <w:t>concept</w:t>
      </w:r>
      <w:proofErr w:type="spellEnd"/>
      <w:r>
        <w:rPr>
          <w:color w:val="231F20"/>
        </w:rPr>
        <w:t xml:space="preserve"> of the Docker </w:t>
      </w:r>
      <w:proofErr w:type="spellStart"/>
      <w:r>
        <w:rPr>
          <w:color w:val="231F20"/>
        </w:rPr>
        <w:t>Swarm</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similar</w:t>
      </w:r>
      <w:proofErr w:type="spellEnd"/>
      <w:r>
        <w:rPr>
          <w:color w:val="231F20"/>
        </w:rPr>
        <w:t xml:space="preserve"> </w:t>
      </w:r>
      <w:proofErr w:type="spellStart"/>
      <w:r>
        <w:rPr>
          <w:color w:val="231F20"/>
        </w:rPr>
        <w:t>to</w:t>
      </w:r>
      <w:proofErr w:type="spellEnd"/>
      <w:r>
        <w:rPr>
          <w:color w:val="231F20"/>
        </w:rPr>
        <w:t xml:space="preserve"> Kubernetes in </w:t>
      </w:r>
      <w:proofErr w:type="spellStart"/>
      <w:r>
        <w:rPr>
          <w:color w:val="231F20"/>
        </w:rPr>
        <w:t>that</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both</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within</w:t>
      </w:r>
      <w:proofErr w:type="spellEnd"/>
      <w:r>
        <w:rPr>
          <w:color w:val="231F20"/>
        </w:rPr>
        <w:t xml:space="preserve"> a </w:t>
      </w:r>
      <w:proofErr w:type="spellStart"/>
      <w:r>
        <w:rPr>
          <w:color w:val="231F20"/>
        </w:rPr>
        <w:t>cluster</w:t>
      </w:r>
      <w:proofErr w:type="spellEnd"/>
      <w:r>
        <w:rPr>
          <w:color w:val="231F20"/>
        </w:rPr>
        <w:t xml:space="preserve"> </w:t>
      </w:r>
      <w:proofErr w:type="spellStart"/>
      <w:r>
        <w:rPr>
          <w:color w:val="231F20"/>
        </w:rPr>
        <w:t>to</w:t>
      </w:r>
      <w:proofErr w:type="spellEnd"/>
      <w:r>
        <w:rPr>
          <w:color w:val="231F20"/>
        </w:rPr>
        <w:t xml:space="preserve"> deploy and manage </w:t>
      </w:r>
      <w:proofErr w:type="spellStart"/>
      <w:r>
        <w:rPr>
          <w:color w:val="231F20"/>
        </w:rPr>
        <w:t>containers</w:t>
      </w:r>
      <w:proofErr w:type="spellEnd"/>
      <w:r>
        <w:rPr>
          <w:color w:val="231F20"/>
        </w:rPr>
        <w:t xml:space="preserve">. Both Kubernetes and Docker </w:t>
      </w:r>
      <w:proofErr w:type="spellStart"/>
      <w:r>
        <w:rPr>
          <w:color w:val="231F20"/>
        </w:rPr>
        <w:t>Swarm</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designed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coordinate</w:t>
      </w:r>
      <w:proofErr w:type="spellEnd"/>
      <w:r>
        <w:rPr>
          <w:color w:val="231F20"/>
        </w:rPr>
        <w:t xml:space="preserve"> </w:t>
      </w:r>
      <w:proofErr w:type="spellStart"/>
      <w:r>
        <w:rPr>
          <w:color w:val="231F20"/>
        </w:rPr>
        <w:t>node</w:t>
      </w:r>
      <w:proofErr w:type="spellEnd"/>
      <w:r>
        <w:rPr>
          <w:color w:val="231F20"/>
        </w:rPr>
        <w:t xml:space="preserve"> </w:t>
      </w:r>
      <w:proofErr w:type="spellStart"/>
      <w:r>
        <w:rPr>
          <w:color w:val="231F20"/>
        </w:rPr>
        <w:t>clusters</w:t>
      </w:r>
      <w:proofErr w:type="spellEnd"/>
      <w:r>
        <w:rPr>
          <w:color w:val="231F20"/>
        </w:rPr>
        <w:t xml:space="preserve"> on a </w:t>
      </w:r>
      <w:proofErr w:type="spellStart"/>
      <w:r>
        <w:rPr>
          <w:color w:val="231F20"/>
        </w:rPr>
        <w:t>scale</w:t>
      </w:r>
      <w:proofErr w:type="spellEnd"/>
      <w:r>
        <w:rPr>
          <w:color w:val="231F20"/>
        </w:rPr>
        <w:t xml:space="preserve"> in a </w:t>
      </w:r>
      <w:proofErr w:type="spellStart"/>
      <w:r>
        <w:rPr>
          <w:color w:val="231F20"/>
        </w:rPr>
        <w:t>production</w:t>
      </w:r>
      <w:proofErr w:type="spellEnd"/>
      <w:r>
        <w:rPr>
          <w:color w:val="231F20"/>
        </w:rPr>
        <w:t xml:space="preserve"> </w:t>
      </w:r>
      <w:proofErr w:type="spellStart"/>
      <w:r>
        <w:rPr>
          <w:color w:val="231F20"/>
        </w:rPr>
        <w:t>environment</w:t>
      </w:r>
      <w:proofErr w:type="spellEnd"/>
      <w:r>
        <w:rPr>
          <w:color w:val="231F20"/>
        </w:rPr>
        <w:t xml:space="preserve">. </w:t>
      </w:r>
      <w:proofErr w:type="spellStart"/>
      <w:r>
        <w:rPr>
          <w:color w:val="231F20"/>
        </w:rPr>
        <w:t>Swarm</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software</w:t>
      </w:r>
      <w:proofErr w:type="spellEnd"/>
      <w:r>
        <w:rPr>
          <w:color w:val="231F20"/>
        </w:rPr>
        <w:t xml:space="preserve"> </w:t>
      </w:r>
      <w:proofErr w:type="spellStart"/>
      <w:r>
        <w:rPr>
          <w:color w:val="231F20"/>
        </w:rPr>
        <w:t>developed</w:t>
      </w:r>
      <w:proofErr w:type="spellEnd"/>
      <w:r>
        <w:rPr>
          <w:color w:val="231F20"/>
        </w:rPr>
        <w:t xml:space="preserve"> </w:t>
      </w:r>
      <w:proofErr w:type="spellStart"/>
      <w:r>
        <w:rPr>
          <w:color w:val="231F20"/>
        </w:rPr>
        <w:t>by</w:t>
      </w:r>
      <w:proofErr w:type="spellEnd"/>
      <w:r>
        <w:rPr>
          <w:color w:val="231F20"/>
        </w:rPr>
        <w:t xml:space="preserve"> the Docker </w:t>
      </w:r>
      <w:proofErr w:type="spellStart"/>
      <w:r>
        <w:rPr>
          <w:color w:val="231F20"/>
        </w:rPr>
        <w:t>developers</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combines</w:t>
      </w:r>
      <w:proofErr w:type="spellEnd"/>
      <w:r>
        <w:rPr>
          <w:color w:val="231F20"/>
        </w:rPr>
        <w:t xml:space="preserve"> </w:t>
      </w:r>
      <w:proofErr w:type="spellStart"/>
      <w:r>
        <w:rPr>
          <w:color w:val="231F20"/>
        </w:rPr>
        <w:t>any</w:t>
      </w:r>
      <w:proofErr w:type="spellEnd"/>
      <w:r>
        <w:rPr>
          <w:color w:val="231F20"/>
        </w:rPr>
        <w:t xml:space="preserve"> </w:t>
      </w:r>
      <w:proofErr w:type="spellStart"/>
      <w:r>
        <w:rPr>
          <w:color w:val="231F20"/>
        </w:rPr>
        <w:t>number</w:t>
      </w:r>
      <w:proofErr w:type="spellEnd"/>
      <w:r>
        <w:rPr>
          <w:color w:val="231F20"/>
        </w:rPr>
        <w:t xml:space="preserve"> of Docker </w:t>
      </w:r>
      <w:proofErr w:type="spellStart"/>
      <w:r>
        <w:rPr>
          <w:color w:val="231F20"/>
        </w:rPr>
        <w:t>hosts</w:t>
      </w:r>
      <w:proofErr w:type="spellEnd"/>
      <w:r>
        <w:rPr>
          <w:color w:val="231F20"/>
        </w:rPr>
        <w:t xml:space="preserve"> </w:t>
      </w:r>
      <w:proofErr w:type="spellStart"/>
      <w:r>
        <w:rPr>
          <w:color w:val="231F20"/>
        </w:rPr>
        <w:t>into</w:t>
      </w:r>
      <w:proofErr w:type="spellEnd"/>
      <w:r>
        <w:rPr>
          <w:color w:val="231F20"/>
        </w:rPr>
        <w:t xml:space="preserve"> a </w:t>
      </w:r>
      <w:proofErr w:type="spellStart"/>
      <w:r>
        <w:rPr>
          <w:color w:val="231F20"/>
        </w:rPr>
        <w:t>cluster</w:t>
      </w:r>
      <w:proofErr w:type="spellEnd"/>
      <w:r>
        <w:rPr>
          <w:color w:val="231F20"/>
        </w:rPr>
        <w:t xml:space="preserve"> and </w:t>
      </w:r>
      <w:proofErr w:type="spellStart"/>
      <w:r>
        <w:rPr>
          <w:color w:val="231F20"/>
        </w:rPr>
        <w:t>enables</w:t>
      </w:r>
      <w:proofErr w:type="spellEnd"/>
      <w:r>
        <w:rPr>
          <w:color w:val="231F20"/>
        </w:rPr>
        <w:t xml:space="preserve"> </w:t>
      </w:r>
      <w:proofErr w:type="spellStart"/>
      <w:r>
        <w:rPr>
          <w:color w:val="231F20"/>
        </w:rPr>
        <w:t>centralized</w:t>
      </w:r>
      <w:proofErr w:type="spellEnd"/>
      <w:r>
        <w:rPr>
          <w:color w:val="231F20"/>
        </w:rPr>
        <w:t xml:space="preserve"> </w:t>
      </w:r>
      <w:proofErr w:type="spellStart"/>
      <w:r>
        <w:rPr>
          <w:color w:val="231F20"/>
        </w:rPr>
        <w:t>cluster</w:t>
      </w:r>
      <w:proofErr w:type="spellEnd"/>
      <w:r>
        <w:rPr>
          <w:color w:val="231F20"/>
        </w:rPr>
        <w:t xml:space="preserve"> </w:t>
      </w:r>
      <w:proofErr w:type="spellStart"/>
      <w:r>
        <w:rPr>
          <w:color w:val="231F20"/>
        </w:rPr>
        <w:t>management</w:t>
      </w:r>
      <w:proofErr w:type="spellEnd"/>
      <w:r>
        <w:rPr>
          <w:color w:val="231F20"/>
        </w:rPr>
        <w:t xml:space="preserve"> and </w:t>
      </w:r>
      <w:proofErr w:type="spellStart"/>
      <w:r>
        <w:rPr>
          <w:color w:val="231F20"/>
        </w:rPr>
        <w:t>con</w:t>
      </w:r>
      <w:proofErr w:type="spellEnd"/>
      <w:r>
        <w:rPr>
          <w:color w:val="231F20"/>
        </w:rPr>
        <w:t xml:space="preserve">- </w:t>
      </w:r>
      <w:proofErr w:type="spellStart"/>
      <w:r>
        <w:rPr>
          <w:color w:val="231F20"/>
        </w:rPr>
        <w:t>tainer</w:t>
      </w:r>
      <w:proofErr w:type="spellEnd"/>
      <w:r>
        <w:rPr>
          <w:color w:val="231F20"/>
        </w:rPr>
        <w:t xml:space="preserve"> </w:t>
      </w:r>
      <w:proofErr w:type="spellStart"/>
      <w:r>
        <w:rPr>
          <w:color w:val="231F20"/>
        </w:rPr>
        <w:t>orchestration</w:t>
      </w:r>
      <w:proofErr w:type="spellEnd"/>
      <w:r>
        <w:rPr>
          <w:color w:val="231F20"/>
        </w:rPr>
        <w:t xml:space="preserve">. </w:t>
      </w:r>
      <w:proofErr w:type="spellStart"/>
      <w:r>
        <w:rPr>
          <w:color w:val="231F20"/>
        </w:rPr>
        <w:t>Until</w:t>
      </w:r>
      <w:proofErr w:type="spellEnd"/>
      <w:r>
        <w:rPr>
          <w:color w:val="231F20"/>
        </w:rPr>
        <w:t xml:space="preserve"> Docker </w:t>
      </w:r>
      <w:proofErr w:type="spellStart"/>
      <w:r>
        <w:rPr>
          <w:color w:val="231F20"/>
        </w:rPr>
        <w:t>version</w:t>
      </w:r>
      <w:proofErr w:type="spellEnd"/>
      <w:r>
        <w:rPr>
          <w:color w:val="231F20"/>
        </w:rPr>
        <w:t xml:space="preserve"> 1.11, </w:t>
      </w:r>
      <w:proofErr w:type="spellStart"/>
      <w:r>
        <w:rPr>
          <w:color w:val="231F20"/>
        </w:rPr>
        <w:t>Swarm</w:t>
      </w:r>
      <w:proofErr w:type="spellEnd"/>
      <w:r>
        <w:rPr>
          <w:color w:val="231F20"/>
        </w:rPr>
        <w:t xml:space="preserve"> </w:t>
      </w:r>
      <w:proofErr w:type="spellStart"/>
      <w:r>
        <w:rPr>
          <w:color w:val="231F20"/>
        </w:rPr>
        <w:t>had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implemented</w:t>
      </w:r>
      <w:proofErr w:type="spellEnd"/>
      <w:r>
        <w:rPr>
          <w:color w:val="231F20"/>
        </w:rPr>
        <w:t xml:space="preserve"> </w:t>
      </w:r>
      <w:proofErr w:type="spellStart"/>
      <w:r>
        <w:rPr>
          <w:color w:val="231F20"/>
        </w:rPr>
        <w:t>as</w:t>
      </w:r>
      <w:proofErr w:type="spellEnd"/>
      <w:r>
        <w:rPr>
          <w:color w:val="231F20"/>
        </w:rPr>
        <w:t xml:space="preserve"> a </w:t>
      </w:r>
      <w:proofErr w:type="spellStart"/>
      <w:r>
        <w:rPr>
          <w:color w:val="231F20"/>
        </w:rPr>
        <w:t>sepa</w:t>
      </w:r>
      <w:proofErr w:type="spellEnd"/>
      <w:r>
        <w:rPr>
          <w:color w:val="231F20"/>
        </w:rPr>
        <w:t xml:space="preserve">- rate </w:t>
      </w:r>
      <w:proofErr w:type="spellStart"/>
      <w:r>
        <w:rPr>
          <w:color w:val="231F20"/>
        </w:rPr>
        <w:t>tool</w:t>
      </w:r>
      <w:proofErr w:type="spellEnd"/>
      <w:r>
        <w:rPr>
          <w:color w:val="231F20"/>
        </w:rPr>
        <w:t xml:space="preserve">, </w:t>
      </w:r>
      <w:proofErr w:type="spellStart"/>
      <w:r>
        <w:rPr>
          <w:color w:val="231F20"/>
        </w:rPr>
        <w:t>while</w:t>
      </w:r>
      <w:proofErr w:type="spellEnd"/>
      <w:r>
        <w:rPr>
          <w:color w:val="231F20"/>
        </w:rPr>
        <w:t xml:space="preserve"> </w:t>
      </w:r>
      <w:proofErr w:type="spellStart"/>
      <w:r>
        <w:rPr>
          <w:color w:val="231F20"/>
        </w:rPr>
        <w:t>newer</w:t>
      </w:r>
      <w:proofErr w:type="spellEnd"/>
      <w:r>
        <w:rPr>
          <w:color w:val="231F20"/>
        </w:rPr>
        <w:t xml:space="preserve"> </w:t>
      </w:r>
      <w:proofErr w:type="spellStart"/>
      <w:r>
        <w:rPr>
          <w:color w:val="231F20"/>
        </w:rPr>
        <w:t>versions</w:t>
      </w:r>
      <w:proofErr w:type="spellEnd"/>
      <w:r>
        <w:rPr>
          <w:color w:val="231F20"/>
        </w:rPr>
        <w:t xml:space="preserve"> of the </w:t>
      </w:r>
      <w:proofErr w:type="spellStart"/>
      <w:r>
        <w:rPr>
          <w:color w:val="231F20"/>
        </w:rPr>
        <w:t>container</w:t>
      </w:r>
      <w:proofErr w:type="spellEnd"/>
      <w:r>
        <w:rPr>
          <w:color w:val="231F20"/>
        </w:rPr>
        <w:t xml:space="preserve"> </w:t>
      </w:r>
      <w:proofErr w:type="spellStart"/>
      <w:r>
        <w:rPr>
          <w:color w:val="231F20"/>
        </w:rPr>
        <w:t>platform</w:t>
      </w:r>
      <w:proofErr w:type="spellEnd"/>
      <w:r>
        <w:rPr>
          <w:color w:val="231F20"/>
        </w:rPr>
        <w:t xml:space="preserve"> support a native </w:t>
      </w:r>
      <w:proofErr w:type="spellStart"/>
      <w:r>
        <w:rPr>
          <w:color w:val="231F20"/>
        </w:rPr>
        <w:t>Swarm</w:t>
      </w:r>
      <w:proofErr w:type="spellEnd"/>
      <w:r>
        <w:rPr>
          <w:color w:val="231F20"/>
        </w:rPr>
        <w:t xml:space="preserve"> </w:t>
      </w:r>
      <w:proofErr w:type="spellStart"/>
      <w:r>
        <w:rPr>
          <w:color w:val="231F20"/>
        </w:rPr>
        <w:t>mode</w:t>
      </w:r>
      <w:proofErr w:type="spellEnd"/>
      <w:r>
        <w:rPr>
          <w:color w:val="231F20"/>
        </w:rPr>
        <w:t xml:space="preserve">. The Cluster Manager </w:t>
      </w:r>
      <w:proofErr w:type="spellStart"/>
      <w:r>
        <w:rPr>
          <w:color w:val="231F20"/>
        </w:rPr>
        <w:t>is</w:t>
      </w:r>
      <w:proofErr w:type="spellEnd"/>
      <w:r>
        <w:rPr>
          <w:color w:val="231F20"/>
        </w:rPr>
        <w:t xml:space="preserve"> </w:t>
      </w:r>
      <w:proofErr w:type="spellStart"/>
      <w:r>
        <w:rPr>
          <w:color w:val="231F20"/>
        </w:rPr>
        <w:t>thus</w:t>
      </w:r>
      <w:proofErr w:type="spellEnd"/>
      <w:r>
        <w:rPr>
          <w:color w:val="231F20"/>
        </w:rPr>
        <w:t xml:space="preserve"> </w:t>
      </w:r>
      <w:proofErr w:type="spellStart"/>
      <w:r>
        <w:rPr>
          <w:color w:val="231F20"/>
        </w:rPr>
        <w:t>available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every</w:t>
      </w:r>
      <w:proofErr w:type="spellEnd"/>
      <w:r>
        <w:rPr>
          <w:color w:val="231F20"/>
        </w:rPr>
        <w:t xml:space="preserve"> Docker </w:t>
      </w:r>
      <w:proofErr w:type="spellStart"/>
      <w:r>
        <w:rPr>
          <w:color w:val="231F20"/>
        </w:rPr>
        <w:t>user</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installation</w:t>
      </w:r>
      <w:proofErr w:type="spellEnd"/>
      <w:r>
        <w:rPr>
          <w:color w:val="231F20"/>
        </w:rPr>
        <w:t xml:space="preserve"> of the Docker </w:t>
      </w:r>
      <w:proofErr w:type="spellStart"/>
      <w:r>
        <w:rPr>
          <w:color w:val="231F20"/>
        </w:rPr>
        <w:t>engine</w:t>
      </w:r>
      <w:proofErr w:type="spellEnd"/>
      <w:r>
        <w:rPr>
          <w:color w:val="231F20"/>
        </w:rPr>
        <w:t xml:space="preserve"> (Docker, </w:t>
      </w:r>
      <w:proofErr w:type="spellStart"/>
      <w:r>
        <w:rPr>
          <w:color w:val="231F20"/>
        </w:rPr>
        <w:t>n.d</w:t>
      </w:r>
      <w:proofErr w:type="spellEnd"/>
      <w:r>
        <w:rPr>
          <w:color w:val="231F20"/>
        </w:rPr>
        <w:t xml:space="preserve">.-d). Docker </w:t>
      </w:r>
      <w:proofErr w:type="spellStart"/>
      <w:r>
        <w:rPr>
          <w:color w:val="231F20"/>
        </w:rPr>
        <w:t>Swarm</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based</w:t>
      </w:r>
      <w:proofErr w:type="spellEnd"/>
      <w:r>
        <w:rPr>
          <w:color w:val="231F20"/>
        </w:rPr>
        <w:t xml:space="preserve"> on a master-slave </w:t>
      </w:r>
      <w:proofErr w:type="spellStart"/>
      <w:r>
        <w:rPr>
          <w:color w:val="231F20"/>
        </w:rPr>
        <w:t>architecture</w:t>
      </w:r>
      <w:proofErr w:type="spellEnd"/>
      <w:r>
        <w:rPr>
          <w:color w:val="231F20"/>
        </w:rPr>
        <w:t xml:space="preserve">. </w:t>
      </w:r>
      <w:proofErr w:type="spellStart"/>
      <w:r>
        <w:rPr>
          <w:color w:val="231F20"/>
        </w:rPr>
        <w:t>Each</w:t>
      </w:r>
      <w:proofErr w:type="spellEnd"/>
      <w:r>
        <w:rPr>
          <w:color w:val="231F20"/>
        </w:rPr>
        <w:t xml:space="preserve"> Docker </w:t>
      </w:r>
      <w:proofErr w:type="spellStart"/>
      <w:r>
        <w:rPr>
          <w:color w:val="231F20"/>
        </w:rPr>
        <w:t>cluster</w:t>
      </w:r>
      <w:proofErr w:type="spellEnd"/>
      <w:r>
        <w:rPr>
          <w:color w:val="231F20"/>
        </w:rPr>
        <w:t xml:space="preserve"> (the </w:t>
      </w:r>
      <w:proofErr w:type="spellStart"/>
      <w:r>
        <w:rPr>
          <w:color w:val="231F20"/>
        </w:rPr>
        <w:t>swarm</w:t>
      </w:r>
      <w:proofErr w:type="spellEnd"/>
      <w:r>
        <w:rPr>
          <w:color w:val="231F20"/>
        </w:rPr>
        <w:t xml:space="preserve">) </w:t>
      </w:r>
      <w:proofErr w:type="spellStart"/>
      <w:r>
        <w:rPr>
          <w:color w:val="231F20"/>
        </w:rPr>
        <w:t>consists</w:t>
      </w:r>
      <w:proofErr w:type="spellEnd"/>
      <w:r>
        <w:rPr>
          <w:color w:val="231F20"/>
        </w:rPr>
        <w:t xml:space="preserve"> of at least </w:t>
      </w:r>
      <w:proofErr w:type="spellStart"/>
      <w:r>
        <w:rPr>
          <w:color w:val="231F20"/>
        </w:rPr>
        <w:t>one</w:t>
      </w:r>
      <w:proofErr w:type="spellEnd"/>
      <w:r>
        <w:rPr>
          <w:color w:val="231F20"/>
        </w:rPr>
        <w:t xml:space="preserve"> </w:t>
      </w:r>
      <w:proofErr w:type="spellStart"/>
      <w:r>
        <w:rPr>
          <w:color w:val="231F20"/>
        </w:rPr>
        <w:t>manager</w:t>
      </w:r>
      <w:proofErr w:type="spellEnd"/>
      <w:r>
        <w:rPr>
          <w:color w:val="231F20"/>
        </w:rPr>
        <w:t xml:space="preserve"> </w:t>
      </w:r>
      <w:proofErr w:type="spellStart"/>
      <w:r>
        <w:rPr>
          <w:color w:val="231F20"/>
        </w:rPr>
        <w:t>node</w:t>
      </w:r>
      <w:proofErr w:type="spellEnd"/>
      <w:r>
        <w:rPr>
          <w:color w:val="231F20"/>
        </w:rPr>
        <w:t xml:space="preserve"> and </w:t>
      </w:r>
      <w:proofErr w:type="spellStart"/>
      <w:r>
        <w:rPr>
          <w:color w:val="231F20"/>
        </w:rPr>
        <w:t>any</w:t>
      </w:r>
      <w:proofErr w:type="spellEnd"/>
      <w:r>
        <w:rPr>
          <w:color w:val="231F20"/>
        </w:rPr>
        <w:t xml:space="preserve"> </w:t>
      </w:r>
      <w:proofErr w:type="spellStart"/>
      <w:r>
        <w:rPr>
          <w:color w:val="231F20"/>
        </w:rPr>
        <w:t>num</w:t>
      </w:r>
      <w:proofErr w:type="spellEnd"/>
      <w:r>
        <w:rPr>
          <w:color w:val="231F20"/>
        </w:rPr>
        <w:t xml:space="preserve">- </w:t>
      </w:r>
      <w:proofErr w:type="spellStart"/>
      <w:r>
        <w:rPr>
          <w:color w:val="231F20"/>
        </w:rPr>
        <w:t>ber</w:t>
      </w:r>
      <w:proofErr w:type="spellEnd"/>
      <w:r>
        <w:rPr>
          <w:color w:val="231F20"/>
        </w:rPr>
        <w:t xml:space="preserve"> of </w:t>
      </w:r>
      <w:proofErr w:type="spellStart"/>
      <w:r>
        <w:rPr>
          <w:color w:val="231F20"/>
        </w:rPr>
        <w:t>worker</w:t>
      </w:r>
      <w:proofErr w:type="spellEnd"/>
      <w:r>
        <w:rPr>
          <w:color w:val="231F20"/>
        </w:rPr>
        <w:t xml:space="preserve"> </w:t>
      </w:r>
      <w:proofErr w:type="spellStart"/>
      <w:r>
        <w:rPr>
          <w:color w:val="231F20"/>
        </w:rPr>
        <w:t>nodes</w:t>
      </w:r>
      <w:proofErr w:type="spellEnd"/>
      <w:r>
        <w:rPr>
          <w:color w:val="231F20"/>
        </w:rPr>
        <w:t xml:space="preserve">. </w:t>
      </w:r>
      <w:proofErr w:type="spellStart"/>
      <w:r>
        <w:rPr>
          <w:color w:val="231F20"/>
        </w:rPr>
        <w:t>While</w:t>
      </w:r>
      <w:proofErr w:type="spellEnd"/>
      <w:r>
        <w:rPr>
          <w:color w:val="231F20"/>
        </w:rPr>
        <w:t xml:space="preserve"> the </w:t>
      </w:r>
      <w:proofErr w:type="spellStart"/>
      <w:r>
        <w:rPr>
          <w:color w:val="231F20"/>
        </w:rPr>
        <w:t>Swarm</w:t>
      </w:r>
      <w:proofErr w:type="spellEnd"/>
      <w:r>
        <w:rPr>
          <w:color w:val="231F20"/>
        </w:rPr>
        <w:t xml:space="preserve"> </w:t>
      </w:r>
      <w:proofErr w:type="spellStart"/>
      <w:r>
        <w:rPr>
          <w:color w:val="231F20"/>
        </w:rPr>
        <w:t>manager</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responsible</w:t>
      </w:r>
      <w:proofErr w:type="spellEnd"/>
      <w:r>
        <w:rPr>
          <w:color w:val="231F20"/>
        </w:rPr>
        <w:t xml:space="preserve"> for </w:t>
      </w:r>
      <w:proofErr w:type="spellStart"/>
      <w:r>
        <w:rPr>
          <w:color w:val="231F20"/>
        </w:rPr>
        <w:t>managing</w:t>
      </w:r>
      <w:proofErr w:type="spellEnd"/>
      <w:r>
        <w:rPr>
          <w:color w:val="231F20"/>
        </w:rPr>
        <w:t xml:space="preserve"> the </w:t>
      </w:r>
      <w:proofErr w:type="spellStart"/>
      <w:r>
        <w:rPr>
          <w:color w:val="231F20"/>
        </w:rPr>
        <w:t>cluster</w:t>
      </w:r>
      <w:proofErr w:type="spellEnd"/>
      <w:r>
        <w:rPr>
          <w:color w:val="231F20"/>
        </w:rPr>
        <w:t xml:space="preserve"> and </w:t>
      </w:r>
      <w:proofErr w:type="spellStart"/>
      <w:r>
        <w:rPr>
          <w:color w:val="231F20"/>
        </w:rPr>
        <w:t>delegating</w:t>
      </w:r>
      <w:proofErr w:type="spellEnd"/>
      <w:r>
        <w:rPr>
          <w:color w:val="231F20"/>
        </w:rPr>
        <w:t xml:space="preserve"> </w:t>
      </w:r>
      <w:proofErr w:type="spellStart"/>
      <w:r>
        <w:rPr>
          <w:color w:val="231F20"/>
        </w:rPr>
        <w:t>tasks</w:t>
      </w:r>
      <w:proofErr w:type="spellEnd"/>
      <w:r>
        <w:rPr>
          <w:color w:val="231F20"/>
        </w:rPr>
        <w:t xml:space="preserve">, the </w:t>
      </w:r>
      <w:proofErr w:type="spellStart"/>
      <w:r>
        <w:rPr>
          <w:color w:val="231F20"/>
        </w:rPr>
        <w:t>Swarm</w:t>
      </w:r>
      <w:proofErr w:type="spellEnd"/>
      <w:r>
        <w:rPr>
          <w:color w:val="231F20"/>
        </w:rPr>
        <w:t xml:space="preserve"> </w:t>
      </w:r>
      <w:proofErr w:type="spellStart"/>
      <w:r>
        <w:rPr>
          <w:color w:val="231F20"/>
        </w:rPr>
        <w:t>workers</w:t>
      </w:r>
      <w:proofErr w:type="spellEnd"/>
      <w:r>
        <w:rPr>
          <w:color w:val="231F20"/>
        </w:rPr>
        <w:t xml:space="preserve"> </w:t>
      </w:r>
      <w:proofErr w:type="spellStart"/>
      <w:r>
        <w:rPr>
          <w:color w:val="231F20"/>
        </w:rPr>
        <w:t>take</w:t>
      </w:r>
      <w:proofErr w:type="spellEnd"/>
      <w:r>
        <w:rPr>
          <w:color w:val="231F20"/>
        </w:rPr>
        <w:t xml:space="preserve"> </w:t>
      </w:r>
      <w:proofErr w:type="spellStart"/>
      <w:r>
        <w:rPr>
          <w:color w:val="231F20"/>
        </w:rPr>
        <w:t>over</w:t>
      </w:r>
      <w:proofErr w:type="spellEnd"/>
      <w:r>
        <w:rPr>
          <w:color w:val="231F20"/>
        </w:rPr>
        <w:t xml:space="preserve"> the </w:t>
      </w:r>
      <w:proofErr w:type="spellStart"/>
      <w:r>
        <w:rPr>
          <w:color w:val="231F20"/>
        </w:rPr>
        <w:t>execution</w:t>
      </w:r>
      <w:proofErr w:type="spellEnd"/>
      <w:r>
        <w:rPr>
          <w:color w:val="231F20"/>
        </w:rPr>
        <w:t xml:space="preserve"> of </w:t>
      </w:r>
      <w:proofErr w:type="spellStart"/>
      <w:r>
        <w:rPr>
          <w:color w:val="231F20"/>
        </w:rPr>
        <w:t>work</w:t>
      </w:r>
      <w:proofErr w:type="spellEnd"/>
      <w:r>
        <w:rPr>
          <w:color w:val="231F20"/>
        </w:rPr>
        <w:t xml:space="preserve"> </w:t>
      </w:r>
      <w:proofErr w:type="spellStart"/>
      <w:r>
        <w:rPr>
          <w:color w:val="231F20"/>
        </w:rPr>
        <w:t>units</w:t>
      </w:r>
      <w:proofErr w:type="spellEnd"/>
      <w:r>
        <w:rPr>
          <w:color w:val="231F20"/>
        </w:rPr>
        <w:t xml:space="preserve"> (</w:t>
      </w:r>
      <w:proofErr w:type="spellStart"/>
      <w:r>
        <w:rPr>
          <w:color w:val="231F20"/>
        </w:rPr>
        <w:t>tasks</w:t>
      </w:r>
      <w:proofErr w:type="spellEnd"/>
      <w:r>
        <w:rPr>
          <w:color w:val="231F20"/>
        </w:rPr>
        <w:t>).</w:t>
      </w:r>
    </w:p>
    <w:p w14:paraId="4F876DA9" w14:textId="77777777" w:rsidR="001E4D13" w:rsidRDefault="001E4D13">
      <w:pPr>
        <w:spacing w:line="254" w:lineRule="auto"/>
        <w:jc w:val="both"/>
        <w:sectPr w:rsidR="001E4D13">
          <w:pgSz w:w="11910" w:h="16840"/>
          <w:pgMar w:top="960" w:right="0" w:bottom="680" w:left="460" w:header="0" w:footer="486" w:gutter="0"/>
          <w:cols w:space="720"/>
        </w:sectPr>
      </w:pPr>
    </w:p>
    <w:p w14:paraId="4F876DAA" w14:textId="77777777" w:rsidR="001E4D13" w:rsidRDefault="001E4D13">
      <w:pPr>
        <w:pStyle w:val="BodyText"/>
      </w:pPr>
    </w:p>
    <w:p w14:paraId="4F876DAB" w14:textId="77777777" w:rsidR="001E4D13" w:rsidRDefault="001E4D13">
      <w:pPr>
        <w:pStyle w:val="BodyText"/>
      </w:pPr>
    </w:p>
    <w:p w14:paraId="4F876DAC" w14:textId="77777777" w:rsidR="001E4D13" w:rsidRDefault="001E4D13">
      <w:pPr>
        <w:pStyle w:val="BodyText"/>
      </w:pPr>
    </w:p>
    <w:p w14:paraId="4F876DAD" w14:textId="77777777" w:rsidR="001E4D13" w:rsidRDefault="001E4D13">
      <w:pPr>
        <w:pStyle w:val="BodyText"/>
      </w:pPr>
    </w:p>
    <w:p w14:paraId="4F876DAE" w14:textId="77777777" w:rsidR="001E4D13" w:rsidRDefault="001E4D13">
      <w:pPr>
        <w:pStyle w:val="BodyText"/>
      </w:pPr>
    </w:p>
    <w:p w14:paraId="4F876DAF" w14:textId="77777777" w:rsidR="001E4D13" w:rsidRDefault="001E4D13">
      <w:pPr>
        <w:pStyle w:val="BodyText"/>
      </w:pPr>
    </w:p>
    <w:p w14:paraId="4F876DB0" w14:textId="77777777" w:rsidR="001E4D13" w:rsidRDefault="001E4D13">
      <w:pPr>
        <w:pStyle w:val="BodyText"/>
      </w:pPr>
    </w:p>
    <w:p w14:paraId="4F876DB1" w14:textId="77777777" w:rsidR="001E4D13" w:rsidRDefault="001E4D13">
      <w:pPr>
        <w:pStyle w:val="BodyText"/>
        <w:spacing w:before="7"/>
      </w:pPr>
    </w:p>
    <w:p w14:paraId="4F876DB2" w14:textId="77777777" w:rsidR="001E4D13" w:rsidRDefault="00247020">
      <w:pPr>
        <w:pStyle w:val="BodyText"/>
        <w:spacing w:line="254" w:lineRule="auto"/>
        <w:ind w:left="2204" w:right="1414"/>
        <w:jc w:val="both"/>
      </w:pPr>
      <w:r>
        <w:rPr>
          <w:color w:val="231F20"/>
        </w:rPr>
        <w:t xml:space="preserve">Container </w:t>
      </w:r>
      <w:proofErr w:type="spellStart"/>
      <w:r>
        <w:rPr>
          <w:color w:val="231F20"/>
        </w:rPr>
        <w:t>applications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distributed</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services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any</w:t>
      </w:r>
      <w:proofErr w:type="spellEnd"/>
      <w:r>
        <w:rPr>
          <w:color w:val="231F20"/>
        </w:rPr>
        <w:t xml:space="preserve"> </w:t>
      </w:r>
      <w:proofErr w:type="spellStart"/>
      <w:r>
        <w:rPr>
          <w:color w:val="231F20"/>
        </w:rPr>
        <w:t>number</w:t>
      </w:r>
      <w:proofErr w:type="spellEnd"/>
      <w:r>
        <w:rPr>
          <w:color w:val="231F20"/>
        </w:rPr>
        <w:t xml:space="preserve"> of Docker </w:t>
      </w:r>
      <w:proofErr w:type="spellStart"/>
      <w:r>
        <w:rPr>
          <w:color w:val="231F20"/>
        </w:rPr>
        <w:t>accounts</w:t>
      </w:r>
      <w:proofErr w:type="spellEnd"/>
      <w:r>
        <w:rPr>
          <w:color w:val="231F20"/>
        </w:rPr>
        <w:t xml:space="preserve">. In Docker </w:t>
      </w:r>
      <w:proofErr w:type="spellStart"/>
      <w:r>
        <w:rPr>
          <w:color w:val="231F20"/>
        </w:rPr>
        <w:t>Swarm</w:t>
      </w:r>
      <w:proofErr w:type="spellEnd"/>
      <w:r>
        <w:rPr>
          <w:color w:val="231F20"/>
        </w:rPr>
        <w:t xml:space="preserve"> </w:t>
      </w:r>
      <w:proofErr w:type="spellStart"/>
      <w:r>
        <w:rPr>
          <w:color w:val="231F20"/>
        </w:rPr>
        <w:t>terminology</w:t>
      </w:r>
      <w:proofErr w:type="spellEnd"/>
      <w:r>
        <w:rPr>
          <w:color w:val="231F20"/>
        </w:rPr>
        <w:t xml:space="preserve">, the </w:t>
      </w:r>
      <w:proofErr w:type="spellStart"/>
      <w:r>
        <w:rPr>
          <w:color w:val="231F20"/>
        </w:rPr>
        <w:t>term</w:t>
      </w:r>
      <w:proofErr w:type="spellEnd"/>
      <w:r>
        <w:rPr>
          <w:color w:val="231F20"/>
        </w:rPr>
        <w:t xml:space="preserve"> “</w:t>
      </w:r>
      <w:proofErr w:type="spellStart"/>
      <w:r>
        <w:rPr>
          <w:color w:val="231F20"/>
        </w:rPr>
        <w:t>service</w:t>
      </w:r>
      <w:proofErr w:type="spellEnd"/>
      <w:r>
        <w:rPr>
          <w:color w:val="231F20"/>
        </w:rPr>
        <w:t xml:space="preserve">” </w:t>
      </w:r>
      <w:proofErr w:type="spellStart"/>
      <w:r>
        <w:rPr>
          <w:color w:val="231F20"/>
        </w:rPr>
        <w:t>describes</w:t>
      </w:r>
      <w:proofErr w:type="spellEnd"/>
      <w:r>
        <w:rPr>
          <w:color w:val="231F20"/>
        </w:rPr>
        <w:t xml:space="preserve"> an </w:t>
      </w:r>
      <w:proofErr w:type="spellStart"/>
      <w:r>
        <w:rPr>
          <w:color w:val="231F20"/>
        </w:rPr>
        <w:t>abstract</w:t>
      </w:r>
      <w:proofErr w:type="spellEnd"/>
      <w:r>
        <w:rPr>
          <w:color w:val="231F20"/>
        </w:rPr>
        <w:t xml:space="preserve"> </w:t>
      </w:r>
      <w:proofErr w:type="spellStart"/>
      <w:r>
        <w:rPr>
          <w:color w:val="231F20"/>
        </w:rPr>
        <w:t>structure</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deﬁne</w:t>
      </w:r>
      <w:proofErr w:type="spellEnd"/>
      <w:r>
        <w:rPr>
          <w:color w:val="231F20"/>
        </w:rPr>
        <w:t xml:space="preserve"> </w:t>
      </w:r>
      <w:proofErr w:type="spellStart"/>
      <w:r>
        <w:rPr>
          <w:color w:val="231F20"/>
        </w:rPr>
        <w:t>tasks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executed</w:t>
      </w:r>
      <w:proofErr w:type="spellEnd"/>
      <w:r>
        <w:rPr>
          <w:color w:val="231F20"/>
        </w:rPr>
        <w:t xml:space="preserve"> in the </w:t>
      </w:r>
      <w:proofErr w:type="spellStart"/>
      <w:r>
        <w:rPr>
          <w:color w:val="231F20"/>
        </w:rPr>
        <w:t>cluster</w:t>
      </w:r>
      <w:proofErr w:type="spellEnd"/>
      <w:r>
        <w:rPr>
          <w:color w:val="231F20"/>
        </w:rPr>
        <w:t xml:space="preserve">. </w:t>
      </w:r>
      <w:proofErr w:type="spellStart"/>
      <w:r>
        <w:rPr>
          <w:color w:val="231F20"/>
        </w:rPr>
        <w:t>Each</w:t>
      </w:r>
      <w:proofErr w:type="spellEnd"/>
      <w:r>
        <w:rPr>
          <w:color w:val="231F20"/>
        </w:rPr>
        <w:t xml:space="preserve"> </w:t>
      </w:r>
      <w:proofErr w:type="spellStart"/>
      <w:r>
        <w:rPr>
          <w:color w:val="231F20"/>
        </w:rPr>
        <w:t>service</w:t>
      </w:r>
      <w:proofErr w:type="spellEnd"/>
      <w:r>
        <w:rPr>
          <w:color w:val="231F20"/>
        </w:rPr>
        <w:t xml:space="preserve"> </w:t>
      </w:r>
      <w:proofErr w:type="spellStart"/>
      <w:r>
        <w:rPr>
          <w:color w:val="231F20"/>
        </w:rPr>
        <w:t>consists</w:t>
      </w:r>
      <w:proofErr w:type="spellEnd"/>
      <w:r>
        <w:rPr>
          <w:color w:val="231F20"/>
        </w:rPr>
        <w:t xml:space="preserve"> of a </w:t>
      </w:r>
      <w:proofErr w:type="spellStart"/>
      <w:r>
        <w:rPr>
          <w:color w:val="231F20"/>
        </w:rPr>
        <w:t>set</w:t>
      </w:r>
      <w:proofErr w:type="spellEnd"/>
      <w:r>
        <w:rPr>
          <w:color w:val="231F20"/>
        </w:rPr>
        <w:t xml:space="preserve"> of </w:t>
      </w:r>
      <w:proofErr w:type="spellStart"/>
      <w:r>
        <w:rPr>
          <w:color w:val="231F20"/>
        </w:rPr>
        <w:t>indi</w:t>
      </w:r>
      <w:proofErr w:type="spellEnd"/>
      <w:r>
        <w:rPr>
          <w:color w:val="231F20"/>
        </w:rPr>
        <w:t xml:space="preserve">- </w:t>
      </w:r>
      <w:proofErr w:type="spellStart"/>
      <w:r>
        <w:rPr>
          <w:color w:val="231F20"/>
        </w:rPr>
        <w:t>vidual</w:t>
      </w:r>
      <w:proofErr w:type="spellEnd"/>
      <w:r>
        <w:rPr>
          <w:color w:val="231F20"/>
        </w:rPr>
        <w:t xml:space="preserve"> </w:t>
      </w:r>
      <w:proofErr w:type="spellStart"/>
      <w:r>
        <w:rPr>
          <w:color w:val="231F20"/>
        </w:rPr>
        <w:t>tasks</w:t>
      </w:r>
      <w:proofErr w:type="spellEnd"/>
      <w:r>
        <w:rPr>
          <w:color w:val="231F20"/>
        </w:rPr>
        <w:t xml:space="preserve">, </w:t>
      </w:r>
      <w:proofErr w:type="spellStart"/>
      <w:r>
        <w:rPr>
          <w:color w:val="231F20"/>
        </w:rPr>
        <w:t>each</w:t>
      </w:r>
      <w:proofErr w:type="spellEnd"/>
      <w:r>
        <w:rPr>
          <w:color w:val="231F20"/>
        </w:rPr>
        <w:t xml:space="preserve"> of </w:t>
      </w:r>
      <w:proofErr w:type="spellStart"/>
      <w:r>
        <w:rPr>
          <w:color w:val="231F20"/>
        </w:rPr>
        <w:t>which</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processed</w:t>
      </w:r>
      <w:proofErr w:type="spellEnd"/>
      <w:r>
        <w:rPr>
          <w:color w:val="231F20"/>
        </w:rPr>
        <w:t xml:space="preserve"> in a separate </w:t>
      </w:r>
      <w:proofErr w:type="spellStart"/>
      <w:r>
        <w:rPr>
          <w:color w:val="231F20"/>
        </w:rPr>
        <w:t>container</w:t>
      </w:r>
      <w:proofErr w:type="spellEnd"/>
      <w:r>
        <w:rPr>
          <w:color w:val="231F20"/>
        </w:rPr>
        <w:t xml:space="preserve"> on </w:t>
      </w:r>
      <w:proofErr w:type="spellStart"/>
      <w:r>
        <w:rPr>
          <w:color w:val="231F20"/>
        </w:rPr>
        <w:t>one</w:t>
      </w:r>
      <w:proofErr w:type="spellEnd"/>
      <w:r>
        <w:rPr>
          <w:color w:val="231F20"/>
        </w:rPr>
        <w:t xml:space="preserve"> of the </w:t>
      </w:r>
      <w:proofErr w:type="spellStart"/>
      <w:r>
        <w:rPr>
          <w:color w:val="231F20"/>
        </w:rPr>
        <w:t>nodes</w:t>
      </w:r>
      <w:proofErr w:type="spellEnd"/>
      <w:r>
        <w:rPr>
          <w:color w:val="231F20"/>
        </w:rPr>
        <w:t xml:space="preserve"> in the </w:t>
      </w:r>
      <w:proofErr w:type="spellStart"/>
      <w:r>
        <w:rPr>
          <w:color w:val="231F20"/>
        </w:rPr>
        <w:t>cluster</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create</w:t>
      </w:r>
      <w:proofErr w:type="spellEnd"/>
      <w:r>
        <w:rPr>
          <w:color w:val="231F20"/>
        </w:rPr>
        <w:t xml:space="preserve"> a </w:t>
      </w:r>
      <w:proofErr w:type="spellStart"/>
      <w:r>
        <w:rPr>
          <w:color w:val="231F20"/>
        </w:rPr>
        <w:t>service</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determine</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container</w:t>
      </w:r>
      <w:proofErr w:type="spellEnd"/>
      <w:r>
        <w:rPr>
          <w:color w:val="231F20"/>
        </w:rPr>
        <w:t xml:space="preserve"> </w:t>
      </w:r>
      <w:proofErr w:type="spellStart"/>
      <w:r>
        <w:rPr>
          <w:color w:val="231F20"/>
        </w:rPr>
        <w:t>image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based</w:t>
      </w:r>
      <w:proofErr w:type="spellEnd"/>
      <w:r>
        <w:rPr>
          <w:color w:val="231F20"/>
        </w:rPr>
        <w:t xml:space="preserve"> on and </w:t>
      </w:r>
      <w:proofErr w:type="spellStart"/>
      <w:r>
        <w:rPr>
          <w:color w:val="231F20"/>
        </w:rPr>
        <w:t>which</w:t>
      </w:r>
      <w:proofErr w:type="spellEnd"/>
      <w:r>
        <w:rPr>
          <w:color w:val="231F20"/>
        </w:rPr>
        <w:t xml:space="preserve"> </w:t>
      </w:r>
      <w:proofErr w:type="spellStart"/>
      <w:r>
        <w:rPr>
          <w:color w:val="231F20"/>
        </w:rPr>
        <w:t>commands</w:t>
      </w:r>
      <w:proofErr w:type="spellEnd"/>
      <w:r>
        <w:rPr>
          <w:color w:val="231F20"/>
        </w:rPr>
        <w:t xml:space="preserve"> </w:t>
      </w:r>
      <w:proofErr w:type="spellStart"/>
      <w:r>
        <w:rPr>
          <w:color w:val="231F20"/>
        </w:rPr>
        <w:t>run</w:t>
      </w:r>
      <w:proofErr w:type="spellEnd"/>
      <w:r>
        <w:rPr>
          <w:color w:val="231F20"/>
        </w:rPr>
        <w:t xml:space="preserve"> in the </w:t>
      </w:r>
      <w:proofErr w:type="spellStart"/>
      <w:r>
        <w:rPr>
          <w:color w:val="231F20"/>
        </w:rPr>
        <w:t>container</w:t>
      </w:r>
      <w:proofErr w:type="spellEnd"/>
      <w:r>
        <w:rPr>
          <w:color w:val="231F20"/>
        </w:rPr>
        <w:t xml:space="preserve">. Docker </w:t>
      </w:r>
      <w:proofErr w:type="spellStart"/>
      <w:r>
        <w:rPr>
          <w:color w:val="231F20"/>
        </w:rPr>
        <w:t>Swarm</w:t>
      </w:r>
      <w:proofErr w:type="spellEnd"/>
      <w:r>
        <w:rPr>
          <w:color w:val="231F20"/>
        </w:rPr>
        <w:t xml:space="preserve"> </w:t>
      </w:r>
      <w:proofErr w:type="spellStart"/>
      <w:r>
        <w:rPr>
          <w:color w:val="231F20"/>
        </w:rPr>
        <w:t>supports</w:t>
      </w:r>
      <w:proofErr w:type="spellEnd"/>
      <w:r>
        <w:rPr>
          <w:color w:val="231F20"/>
        </w:rPr>
        <w:t xml:space="preserve"> </w:t>
      </w:r>
      <w:proofErr w:type="spellStart"/>
      <w:r>
        <w:rPr>
          <w:color w:val="231F20"/>
        </w:rPr>
        <w:t>two</w:t>
      </w:r>
      <w:proofErr w:type="spellEnd"/>
      <w:r>
        <w:rPr>
          <w:color w:val="231F20"/>
        </w:rPr>
        <w:t xml:space="preserve"> </w:t>
      </w:r>
      <w:proofErr w:type="spellStart"/>
      <w:r>
        <w:rPr>
          <w:color w:val="231F20"/>
        </w:rPr>
        <w:t>modes</w:t>
      </w:r>
      <w:proofErr w:type="spellEnd"/>
      <w:r>
        <w:rPr>
          <w:color w:val="231F20"/>
        </w:rPr>
        <w:t xml:space="preserve"> in </w:t>
      </w:r>
      <w:proofErr w:type="spellStart"/>
      <w:r>
        <w:rPr>
          <w:color w:val="231F20"/>
        </w:rPr>
        <w:t>which</w:t>
      </w:r>
      <w:proofErr w:type="spellEnd"/>
      <w:r>
        <w:rPr>
          <w:color w:val="231F20"/>
        </w:rPr>
        <w:t xml:space="preserve"> </w:t>
      </w:r>
      <w:proofErr w:type="spellStart"/>
      <w:r>
        <w:rPr>
          <w:color w:val="231F20"/>
        </w:rPr>
        <w:t>Swarm</w:t>
      </w:r>
      <w:proofErr w:type="spellEnd"/>
      <w:r>
        <w:rPr>
          <w:color w:val="231F20"/>
        </w:rPr>
        <w:t xml:space="preserve"> </w:t>
      </w:r>
      <w:proofErr w:type="spellStart"/>
      <w:r>
        <w:rPr>
          <w:color w:val="231F20"/>
        </w:rPr>
        <w:t>services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deﬁned</w:t>
      </w:r>
      <w:proofErr w:type="spellEnd"/>
      <w:r>
        <w:rPr>
          <w:color w:val="231F20"/>
        </w:rPr>
        <w:t xml:space="preserve">: </w:t>
      </w:r>
      <w:proofErr w:type="spellStart"/>
      <w:r>
        <w:rPr>
          <w:color w:val="231F20"/>
        </w:rPr>
        <w:t>replicated</w:t>
      </w:r>
      <w:proofErr w:type="spellEnd"/>
      <w:r>
        <w:rPr>
          <w:color w:val="231F20"/>
        </w:rPr>
        <w:t xml:space="preserve"> and global </w:t>
      </w:r>
      <w:proofErr w:type="spellStart"/>
      <w:r>
        <w:rPr>
          <w:color w:val="231F20"/>
        </w:rPr>
        <w:t>services</w:t>
      </w:r>
      <w:proofErr w:type="spellEnd"/>
      <w:r>
        <w:rPr>
          <w:color w:val="231F20"/>
        </w:rPr>
        <w:t>.</w:t>
      </w:r>
    </w:p>
    <w:p w14:paraId="4F876DB3" w14:textId="77777777" w:rsidR="001E4D13" w:rsidRDefault="001E4D13">
      <w:pPr>
        <w:pStyle w:val="BodyText"/>
        <w:rPr>
          <w:sz w:val="22"/>
        </w:rPr>
      </w:pPr>
    </w:p>
    <w:p w14:paraId="4F876DB4" w14:textId="77777777" w:rsidR="001E4D13" w:rsidRDefault="00247020">
      <w:pPr>
        <w:pStyle w:val="BodyText"/>
        <w:ind w:left="2204"/>
        <w:jc w:val="both"/>
      </w:pPr>
      <w:proofErr w:type="spellStart"/>
      <w:r>
        <w:rPr>
          <w:color w:val="231F20"/>
        </w:rPr>
        <w:t>Replicated</w:t>
      </w:r>
      <w:proofErr w:type="spellEnd"/>
      <w:r>
        <w:rPr>
          <w:color w:val="231F20"/>
        </w:rPr>
        <w:t xml:space="preserve"> </w:t>
      </w:r>
      <w:proofErr w:type="spellStart"/>
      <w:r>
        <w:rPr>
          <w:color w:val="231F20"/>
        </w:rPr>
        <w:t>services</w:t>
      </w:r>
      <w:proofErr w:type="spellEnd"/>
    </w:p>
    <w:p w14:paraId="4F876DB5" w14:textId="77777777" w:rsidR="001E4D13" w:rsidRDefault="00247020">
      <w:pPr>
        <w:pStyle w:val="BodyText"/>
        <w:spacing w:before="16" w:line="254" w:lineRule="auto"/>
        <w:ind w:left="2204" w:right="1415" w:hanging="1"/>
        <w:jc w:val="both"/>
      </w:pPr>
      <w:r>
        <w:rPr>
          <w:color w:val="231F20"/>
        </w:rPr>
        <w:t xml:space="preserve">A </w:t>
      </w:r>
      <w:proofErr w:type="spellStart"/>
      <w:r>
        <w:rPr>
          <w:color w:val="231F20"/>
        </w:rPr>
        <w:t>replicated</w:t>
      </w:r>
      <w:proofErr w:type="spellEnd"/>
      <w:r>
        <w:rPr>
          <w:color w:val="231F20"/>
        </w:rPr>
        <w:t xml:space="preserve"> </w:t>
      </w:r>
      <w:proofErr w:type="spellStart"/>
      <w:r>
        <w:rPr>
          <w:color w:val="231F20"/>
        </w:rPr>
        <w:t>service</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task</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runs</w:t>
      </w:r>
      <w:proofErr w:type="spellEnd"/>
      <w:r>
        <w:rPr>
          <w:color w:val="231F20"/>
        </w:rPr>
        <w:t xml:space="preserve"> in a user-</w:t>
      </w:r>
      <w:proofErr w:type="spellStart"/>
      <w:r>
        <w:rPr>
          <w:color w:val="231F20"/>
        </w:rPr>
        <w:t>deﬁned</w:t>
      </w:r>
      <w:proofErr w:type="spellEnd"/>
      <w:r>
        <w:rPr>
          <w:color w:val="231F20"/>
        </w:rPr>
        <w:t xml:space="preserve"> </w:t>
      </w:r>
      <w:proofErr w:type="spellStart"/>
      <w:r>
        <w:rPr>
          <w:color w:val="231F20"/>
        </w:rPr>
        <w:t>number</w:t>
      </w:r>
      <w:proofErr w:type="spellEnd"/>
      <w:r>
        <w:rPr>
          <w:color w:val="231F20"/>
        </w:rPr>
        <w:t xml:space="preserve"> of </w:t>
      </w:r>
      <w:proofErr w:type="spellStart"/>
      <w:r>
        <w:rPr>
          <w:color w:val="231F20"/>
        </w:rPr>
        <w:t>replicates</w:t>
      </w:r>
      <w:proofErr w:type="spellEnd"/>
      <w:r>
        <w:rPr>
          <w:color w:val="231F20"/>
        </w:rPr>
        <w:t xml:space="preserve">. </w:t>
      </w:r>
      <w:proofErr w:type="spellStart"/>
      <w:r>
        <w:rPr>
          <w:color w:val="231F20"/>
        </w:rPr>
        <w:t>Each</w:t>
      </w:r>
      <w:proofErr w:type="spellEnd"/>
      <w:r>
        <w:rPr>
          <w:color w:val="231F20"/>
        </w:rPr>
        <w:t xml:space="preserve"> </w:t>
      </w:r>
      <w:proofErr w:type="spellStart"/>
      <w:r>
        <w:rPr>
          <w:color w:val="231F20"/>
        </w:rPr>
        <w:t>replica</w:t>
      </w:r>
      <w:proofErr w:type="spellEnd"/>
      <w:r>
        <w:rPr>
          <w:color w:val="231F20"/>
        </w:rPr>
        <w:t xml:space="preserve"> </w:t>
      </w:r>
      <w:proofErr w:type="spellStart"/>
      <w:r>
        <w:rPr>
          <w:color w:val="231F20"/>
        </w:rPr>
        <w:t>is</w:t>
      </w:r>
      <w:proofErr w:type="spellEnd"/>
      <w:r>
        <w:rPr>
          <w:color w:val="231F20"/>
        </w:rPr>
        <w:t xml:space="preserve"> an </w:t>
      </w:r>
      <w:proofErr w:type="spellStart"/>
      <w:r>
        <w:rPr>
          <w:color w:val="231F20"/>
        </w:rPr>
        <w:t>instance</w:t>
      </w:r>
      <w:proofErr w:type="spellEnd"/>
      <w:r>
        <w:rPr>
          <w:color w:val="231F20"/>
        </w:rPr>
        <w:t xml:space="preserve"> of the Docker </w:t>
      </w:r>
      <w:proofErr w:type="spellStart"/>
      <w:r>
        <w:rPr>
          <w:color w:val="231F20"/>
        </w:rPr>
        <w:t>container</w:t>
      </w:r>
      <w:proofErr w:type="spellEnd"/>
      <w:r>
        <w:rPr>
          <w:color w:val="231F20"/>
        </w:rPr>
        <w:t xml:space="preserve"> </w:t>
      </w:r>
      <w:proofErr w:type="spellStart"/>
      <w:r>
        <w:rPr>
          <w:color w:val="231F20"/>
        </w:rPr>
        <w:t>deﬁned</w:t>
      </w:r>
      <w:proofErr w:type="spellEnd"/>
      <w:r>
        <w:rPr>
          <w:color w:val="231F20"/>
        </w:rPr>
        <w:t xml:space="preserve"> in the </w:t>
      </w:r>
      <w:proofErr w:type="spellStart"/>
      <w:r>
        <w:rPr>
          <w:color w:val="231F20"/>
        </w:rPr>
        <w:t>service</w:t>
      </w:r>
      <w:proofErr w:type="spellEnd"/>
      <w:r>
        <w:rPr>
          <w:color w:val="231F20"/>
        </w:rPr>
        <w:t xml:space="preserve">. </w:t>
      </w:r>
      <w:proofErr w:type="spellStart"/>
      <w:r>
        <w:rPr>
          <w:color w:val="231F20"/>
        </w:rPr>
        <w:t>Replicated</w:t>
      </w:r>
      <w:proofErr w:type="spellEnd"/>
      <w:r>
        <w:rPr>
          <w:color w:val="231F20"/>
        </w:rPr>
        <w:t xml:space="preserve"> </w:t>
      </w:r>
      <w:proofErr w:type="spellStart"/>
      <w:r>
        <w:rPr>
          <w:color w:val="231F20"/>
        </w:rPr>
        <w:t>serv</w:t>
      </w:r>
      <w:proofErr w:type="spellEnd"/>
      <w:r>
        <w:rPr>
          <w:color w:val="231F20"/>
        </w:rPr>
        <w:t xml:space="preserve">- </w:t>
      </w:r>
      <w:proofErr w:type="spellStart"/>
      <w:r>
        <w:rPr>
          <w:color w:val="231F20"/>
        </w:rPr>
        <w:t>ices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scaled</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users</w:t>
      </w:r>
      <w:proofErr w:type="spellEnd"/>
      <w:r>
        <w:rPr>
          <w:color w:val="231F20"/>
        </w:rPr>
        <w:t xml:space="preserve"> </w:t>
      </w:r>
      <w:proofErr w:type="spellStart"/>
      <w:r>
        <w:rPr>
          <w:color w:val="231F20"/>
        </w:rPr>
        <w:t>create</w:t>
      </w:r>
      <w:proofErr w:type="spellEnd"/>
      <w:r>
        <w:rPr>
          <w:color w:val="231F20"/>
        </w:rPr>
        <w:t xml:space="preserve"> additional </w:t>
      </w:r>
      <w:proofErr w:type="spellStart"/>
      <w:r>
        <w:rPr>
          <w:color w:val="231F20"/>
        </w:rPr>
        <w:t>replicas</w:t>
      </w:r>
      <w:proofErr w:type="spellEnd"/>
      <w:r>
        <w:rPr>
          <w:color w:val="231F20"/>
        </w:rPr>
        <w:t xml:space="preserve">. For </w:t>
      </w:r>
      <w:proofErr w:type="spellStart"/>
      <w:r>
        <w:rPr>
          <w:color w:val="231F20"/>
        </w:rPr>
        <w:t>example</w:t>
      </w:r>
      <w:proofErr w:type="spellEnd"/>
      <w:r>
        <w:rPr>
          <w:color w:val="231F20"/>
        </w:rPr>
        <w:t xml:space="preserve">, a </w:t>
      </w:r>
      <w:proofErr w:type="spellStart"/>
      <w:r>
        <w:rPr>
          <w:color w:val="231F20"/>
        </w:rPr>
        <w:t>web</w:t>
      </w:r>
      <w:proofErr w:type="spellEnd"/>
      <w:r>
        <w:rPr>
          <w:color w:val="231F20"/>
        </w:rPr>
        <w:t xml:space="preserve"> </w:t>
      </w:r>
      <w:proofErr w:type="spellStart"/>
      <w:r>
        <w:rPr>
          <w:color w:val="231F20"/>
        </w:rPr>
        <w:t>server</w:t>
      </w:r>
      <w:proofErr w:type="spellEnd"/>
      <w:r>
        <w:rPr>
          <w:color w:val="231F20"/>
        </w:rPr>
        <w:t xml:space="preserve">, such </w:t>
      </w:r>
      <w:proofErr w:type="spellStart"/>
      <w:r>
        <w:rPr>
          <w:color w:val="231F20"/>
        </w:rPr>
        <w:t>as</w:t>
      </w:r>
      <w:proofErr w:type="spellEnd"/>
      <w:r>
        <w:rPr>
          <w:color w:val="231F20"/>
        </w:rPr>
        <w:t xml:space="preserve"> NGINX,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scaled</w:t>
      </w:r>
      <w:proofErr w:type="spellEnd"/>
      <w:r>
        <w:rPr>
          <w:color w:val="231F20"/>
        </w:rPr>
        <w:t xml:space="preserve"> </w:t>
      </w:r>
      <w:proofErr w:type="spellStart"/>
      <w:r>
        <w:rPr>
          <w:color w:val="231F20"/>
        </w:rPr>
        <w:t>to</w:t>
      </w:r>
      <w:proofErr w:type="spellEnd"/>
      <w:r>
        <w:rPr>
          <w:color w:val="231F20"/>
        </w:rPr>
        <w:t xml:space="preserve"> 2, 4, </w:t>
      </w:r>
      <w:proofErr w:type="spellStart"/>
      <w:r>
        <w:rPr>
          <w:color w:val="231F20"/>
        </w:rPr>
        <w:t>or</w:t>
      </w:r>
      <w:proofErr w:type="spellEnd"/>
      <w:r>
        <w:rPr>
          <w:color w:val="231F20"/>
        </w:rPr>
        <w:t xml:space="preserve"> 100 </w:t>
      </w:r>
      <w:proofErr w:type="spellStart"/>
      <w:r>
        <w:rPr>
          <w:color w:val="231F20"/>
        </w:rPr>
        <w:t>instances</w:t>
      </w:r>
      <w:proofErr w:type="spellEnd"/>
      <w:r>
        <w:rPr>
          <w:color w:val="231F20"/>
        </w:rPr>
        <w:t xml:space="preserve"> </w:t>
      </w:r>
      <w:proofErr w:type="spellStart"/>
      <w:r>
        <w:rPr>
          <w:color w:val="231F20"/>
        </w:rPr>
        <w:t>with</w:t>
      </w:r>
      <w:proofErr w:type="spellEnd"/>
      <w:r>
        <w:rPr>
          <w:color w:val="231F20"/>
        </w:rPr>
        <w:t xml:space="preserve"> a </w:t>
      </w:r>
      <w:proofErr w:type="spellStart"/>
      <w:r>
        <w:rPr>
          <w:color w:val="231F20"/>
        </w:rPr>
        <w:t>single</w:t>
      </w:r>
      <w:proofErr w:type="spellEnd"/>
      <w:r>
        <w:rPr>
          <w:color w:val="231F20"/>
        </w:rPr>
        <w:t xml:space="preserve"> </w:t>
      </w:r>
      <w:proofErr w:type="spellStart"/>
      <w:r>
        <w:rPr>
          <w:color w:val="231F20"/>
        </w:rPr>
        <w:t>command</w:t>
      </w:r>
      <w:proofErr w:type="spellEnd"/>
      <w:r>
        <w:rPr>
          <w:color w:val="231F20"/>
        </w:rPr>
        <w:t xml:space="preserve"> </w:t>
      </w:r>
      <w:proofErr w:type="spellStart"/>
      <w:r>
        <w:rPr>
          <w:color w:val="231F20"/>
        </w:rPr>
        <w:t>line</w:t>
      </w:r>
      <w:proofErr w:type="spellEnd"/>
      <w:r>
        <w:rPr>
          <w:color w:val="231F20"/>
        </w:rPr>
        <w:t xml:space="preserve">, </w:t>
      </w:r>
      <w:proofErr w:type="spellStart"/>
      <w:r>
        <w:rPr>
          <w:color w:val="231F20"/>
        </w:rPr>
        <w:t>as</w:t>
      </w:r>
      <w:proofErr w:type="spellEnd"/>
      <w:r>
        <w:rPr>
          <w:color w:val="231F20"/>
        </w:rPr>
        <w:t xml:space="preserve"> nee- </w:t>
      </w:r>
      <w:proofErr w:type="spellStart"/>
      <w:r>
        <w:rPr>
          <w:color w:val="231F20"/>
        </w:rPr>
        <w:t>ded</w:t>
      </w:r>
      <w:proofErr w:type="spellEnd"/>
      <w:r>
        <w:rPr>
          <w:color w:val="231F20"/>
        </w:rPr>
        <w:t>.</w:t>
      </w:r>
    </w:p>
    <w:p w14:paraId="4F876DB6" w14:textId="77777777" w:rsidR="001E4D13" w:rsidRDefault="001E4D13">
      <w:pPr>
        <w:pStyle w:val="BodyText"/>
        <w:spacing w:before="10"/>
        <w:rPr>
          <w:sz w:val="21"/>
        </w:rPr>
      </w:pPr>
    </w:p>
    <w:p w14:paraId="4F876DB7" w14:textId="77777777" w:rsidR="001E4D13" w:rsidRDefault="00247020">
      <w:pPr>
        <w:pStyle w:val="BodyText"/>
        <w:ind w:left="2204"/>
        <w:jc w:val="both"/>
      </w:pPr>
      <w:r>
        <w:rPr>
          <w:color w:val="231F20"/>
        </w:rPr>
        <w:t xml:space="preserve">Global </w:t>
      </w:r>
      <w:proofErr w:type="spellStart"/>
      <w:r>
        <w:rPr>
          <w:color w:val="231F20"/>
        </w:rPr>
        <w:t>services</w:t>
      </w:r>
      <w:proofErr w:type="spellEnd"/>
    </w:p>
    <w:p w14:paraId="4F876DB8" w14:textId="77777777" w:rsidR="001E4D13" w:rsidRDefault="00247020">
      <w:pPr>
        <w:pStyle w:val="BodyText"/>
        <w:spacing w:before="16" w:line="254" w:lineRule="auto"/>
        <w:ind w:left="2204" w:right="1415" w:hanging="1"/>
        <w:jc w:val="both"/>
      </w:pPr>
      <w:proofErr w:type="spellStart"/>
      <w:r>
        <w:rPr>
          <w:color w:val="231F20"/>
        </w:rPr>
        <w:t>When</w:t>
      </w:r>
      <w:proofErr w:type="spellEnd"/>
      <w:r>
        <w:rPr>
          <w:color w:val="231F20"/>
        </w:rPr>
        <w:t xml:space="preserve"> a </w:t>
      </w:r>
      <w:proofErr w:type="spellStart"/>
      <w:r>
        <w:rPr>
          <w:color w:val="231F20"/>
        </w:rPr>
        <w:t>service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running</w:t>
      </w:r>
      <w:proofErr w:type="spellEnd"/>
      <w:r>
        <w:rPr>
          <w:color w:val="231F20"/>
        </w:rPr>
        <w:t xml:space="preserve"> in global </w:t>
      </w:r>
      <w:proofErr w:type="spellStart"/>
      <w:r>
        <w:rPr>
          <w:color w:val="231F20"/>
        </w:rPr>
        <w:t>mode</w:t>
      </w:r>
      <w:proofErr w:type="spellEnd"/>
      <w:r>
        <w:rPr>
          <w:color w:val="231F20"/>
        </w:rPr>
        <w:t xml:space="preserve">, </w:t>
      </w:r>
      <w:proofErr w:type="spellStart"/>
      <w:r>
        <w:rPr>
          <w:color w:val="231F20"/>
        </w:rPr>
        <w:t>each</w:t>
      </w:r>
      <w:proofErr w:type="spellEnd"/>
      <w:r>
        <w:rPr>
          <w:color w:val="231F20"/>
        </w:rPr>
        <w:t xml:space="preserve"> </w:t>
      </w:r>
      <w:proofErr w:type="spellStart"/>
      <w:r>
        <w:rPr>
          <w:color w:val="231F20"/>
        </w:rPr>
        <w:t>available</w:t>
      </w:r>
      <w:proofErr w:type="spellEnd"/>
      <w:r>
        <w:rPr>
          <w:color w:val="231F20"/>
        </w:rPr>
        <w:t xml:space="preserve"> </w:t>
      </w:r>
      <w:proofErr w:type="spellStart"/>
      <w:r>
        <w:rPr>
          <w:color w:val="231F20"/>
        </w:rPr>
        <w:t>node</w:t>
      </w:r>
      <w:proofErr w:type="spellEnd"/>
      <w:r>
        <w:rPr>
          <w:color w:val="231F20"/>
        </w:rPr>
        <w:t xml:space="preserve"> in the </w:t>
      </w:r>
      <w:proofErr w:type="spellStart"/>
      <w:r>
        <w:rPr>
          <w:color w:val="231F20"/>
        </w:rPr>
        <w:t>cluster</w:t>
      </w:r>
      <w:proofErr w:type="spellEnd"/>
      <w:r>
        <w:rPr>
          <w:color w:val="231F20"/>
        </w:rPr>
        <w:t xml:space="preserve"> </w:t>
      </w:r>
      <w:proofErr w:type="spellStart"/>
      <w:r>
        <w:rPr>
          <w:color w:val="231F20"/>
        </w:rPr>
        <w:t>starts</w:t>
      </w:r>
      <w:proofErr w:type="spellEnd"/>
      <w:r>
        <w:rPr>
          <w:color w:val="231F20"/>
        </w:rPr>
        <w:t xml:space="preserve"> a </w:t>
      </w:r>
      <w:proofErr w:type="spellStart"/>
      <w:r>
        <w:rPr>
          <w:color w:val="231F20"/>
        </w:rPr>
        <w:t>task</w:t>
      </w:r>
      <w:proofErr w:type="spellEnd"/>
      <w:r>
        <w:rPr>
          <w:color w:val="231F20"/>
        </w:rPr>
        <w:t xml:space="preserve"> for the </w:t>
      </w:r>
      <w:proofErr w:type="spellStart"/>
      <w:r>
        <w:rPr>
          <w:color w:val="231F20"/>
        </w:rPr>
        <w:t>corresponding</w:t>
      </w:r>
      <w:proofErr w:type="spellEnd"/>
      <w:r>
        <w:rPr>
          <w:color w:val="231F20"/>
        </w:rPr>
        <w:t xml:space="preserve"> </w:t>
      </w:r>
      <w:proofErr w:type="spellStart"/>
      <w:r>
        <w:rPr>
          <w:color w:val="231F20"/>
        </w:rPr>
        <w:t>service</w:t>
      </w:r>
      <w:proofErr w:type="spellEnd"/>
      <w:r>
        <w:rPr>
          <w:color w:val="231F20"/>
        </w:rPr>
        <w:t xml:space="preserve">. </w:t>
      </w:r>
      <w:proofErr w:type="spellStart"/>
      <w:r>
        <w:rPr>
          <w:color w:val="231F20"/>
        </w:rPr>
        <w:t>When</w:t>
      </w:r>
      <w:proofErr w:type="spellEnd"/>
      <w:r>
        <w:rPr>
          <w:color w:val="231F20"/>
        </w:rPr>
        <w:t xml:space="preserve"> a </w:t>
      </w:r>
      <w:proofErr w:type="spellStart"/>
      <w:r>
        <w:rPr>
          <w:color w:val="231F20"/>
        </w:rPr>
        <w:t>new</w:t>
      </w:r>
      <w:proofErr w:type="spellEnd"/>
      <w:r>
        <w:rPr>
          <w:color w:val="231F20"/>
        </w:rPr>
        <w:t xml:space="preserve"> </w:t>
      </w:r>
      <w:proofErr w:type="spellStart"/>
      <w:r>
        <w:rPr>
          <w:color w:val="231F20"/>
        </w:rPr>
        <w:t>node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added</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cluster</w:t>
      </w:r>
      <w:proofErr w:type="spellEnd"/>
      <w:r>
        <w:rPr>
          <w:color w:val="231F20"/>
        </w:rPr>
        <w:t xml:space="preserve">, the </w:t>
      </w:r>
      <w:proofErr w:type="spellStart"/>
      <w:r>
        <w:rPr>
          <w:color w:val="231F20"/>
        </w:rPr>
        <w:t>Swarm</w:t>
      </w:r>
      <w:proofErr w:type="spellEnd"/>
      <w:r>
        <w:rPr>
          <w:color w:val="231F20"/>
        </w:rPr>
        <w:t xml:space="preserve"> </w:t>
      </w:r>
      <w:proofErr w:type="spellStart"/>
      <w:r>
        <w:rPr>
          <w:color w:val="231F20"/>
        </w:rPr>
        <w:t>manager</w:t>
      </w:r>
      <w:proofErr w:type="spellEnd"/>
      <w:r>
        <w:rPr>
          <w:color w:val="231F20"/>
        </w:rPr>
        <w:t xml:space="preserve"> </w:t>
      </w:r>
      <w:proofErr w:type="spellStart"/>
      <w:r>
        <w:rPr>
          <w:color w:val="231F20"/>
        </w:rPr>
        <w:t>immediately</w:t>
      </w:r>
      <w:proofErr w:type="spellEnd"/>
      <w:r>
        <w:rPr>
          <w:color w:val="231F20"/>
        </w:rPr>
        <w:t xml:space="preserve"> </w:t>
      </w:r>
      <w:proofErr w:type="spellStart"/>
      <w:r>
        <w:rPr>
          <w:color w:val="231F20"/>
        </w:rPr>
        <w:t>assigns</w:t>
      </w:r>
      <w:proofErr w:type="spellEnd"/>
      <w:r>
        <w:rPr>
          <w:color w:val="231F20"/>
        </w:rPr>
        <w:t xml:space="preserve"> a global </w:t>
      </w:r>
      <w:proofErr w:type="spellStart"/>
      <w:r>
        <w:rPr>
          <w:color w:val="231F20"/>
        </w:rPr>
        <w:t>service</w:t>
      </w:r>
      <w:proofErr w:type="spellEnd"/>
      <w:r>
        <w:rPr>
          <w:color w:val="231F20"/>
        </w:rPr>
        <w:t xml:space="preserve"> </w:t>
      </w:r>
      <w:proofErr w:type="spellStart"/>
      <w:r>
        <w:rPr>
          <w:color w:val="231F20"/>
        </w:rPr>
        <w:t>task</w:t>
      </w:r>
      <w:proofErr w:type="spellEnd"/>
      <w:r>
        <w:rPr>
          <w:color w:val="231F20"/>
        </w:rPr>
        <w:t xml:space="preserve"> </w:t>
      </w:r>
      <w:proofErr w:type="spellStart"/>
      <w:r>
        <w:rPr>
          <w:color w:val="231F20"/>
        </w:rPr>
        <w:t>to</w:t>
      </w:r>
      <w:proofErr w:type="spellEnd"/>
      <w:r>
        <w:rPr>
          <w:color w:val="231F20"/>
        </w:rPr>
        <w:t xml:space="preserve"> it. For </w:t>
      </w:r>
      <w:proofErr w:type="spellStart"/>
      <w:r>
        <w:rPr>
          <w:color w:val="231F20"/>
        </w:rPr>
        <w:t>example</w:t>
      </w:r>
      <w:proofErr w:type="spellEnd"/>
      <w:r>
        <w:rPr>
          <w:color w:val="231F20"/>
        </w:rPr>
        <w:t xml:space="preserve">, global </w:t>
      </w:r>
      <w:proofErr w:type="spellStart"/>
      <w:r>
        <w:rPr>
          <w:color w:val="231F20"/>
        </w:rPr>
        <w:t>services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useful</w:t>
      </w:r>
      <w:proofErr w:type="spellEnd"/>
      <w:r>
        <w:rPr>
          <w:color w:val="231F20"/>
        </w:rPr>
        <w:t xml:space="preserve"> for </w:t>
      </w:r>
      <w:proofErr w:type="spellStart"/>
      <w:r>
        <w:rPr>
          <w:color w:val="231F20"/>
        </w:rPr>
        <w:t>monitoring</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logging</w:t>
      </w:r>
      <w:proofErr w:type="spellEnd"/>
      <w:r>
        <w:rPr>
          <w:color w:val="231F20"/>
        </w:rPr>
        <w:t xml:space="preserve"> </w:t>
      </w:r>
      <w:proofErr w:type="spellStart"/>
      <w:r>
        <w:rPr>
          <w:color w:val="231F20"/>
        </w:rPr>
        <w:t>applications</w:t>
      </w:r>
      <w:proofErr w:type="spellEnd"/>
      <w:r>
        <w:rPr>
          <w:color w:val="231F20"/>
        </w:rPr>
        <w:t xml:space="preserve">. A </w:t>
      </w:r>
      <w:proofErr w:type="spellStart"/>
      <w:r>
        <w:rPr>
          <w:color w:val="231F20"/>
        </w:rPr>
        <w:t>central</w:t>
      </w:r>
      <w:proofErr w:type="spellEnd"/>
      <w:r>
        <w:rPr>
          <w:color w:val="231F20"/>
        </w:rPr>
        <w:t xml:space="preserve"> </w:t>
      </w:r>
      <w:proofErr w:type="spellStart"/>
      <w:r>
        <w:rPr>
          <w:color w:val="231F20"/>
        </w:rPr>
        <w:t>application</w:t>
      </w:r>
      <w:proofErr w:type="spellEnd"/>
      <w:r>
        <w:rPr>
          <w:color w:val="231F20"/>
        </w:rPr>
        <w:t xml:space="preserve"> of Docker </w:t>
      </w:r>
      <w:proofErr w:type="spellStart"/>
      <w:r>
        <w:rPr>
          <w:color w:val="231F20"/>
        </w:rPr>
        <w:t>Swarm</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load</w:t>
      </w:r>
      <w:proofErr w:type="spellEnd"/>
      <w:r>
        <w:rPr>
          <w:color w:val="231F20"/>
        </w:rPr>
        <w:t xml:space="preserve"> </w:t>
      </w:r>
      <w:proofErr w:type="spellStart"/>
      <w:r>
        <w:rPr>
          <w:color w:val="231F20"/>
        </w:rPr>
        <w:t>balancing</w:t>
      </w:r>
      <w:proofErr w:type="spellEnd"/>
      <w:r>
        <w:rPr>
          <w:color w:val="231F20"/>
        </w:rPr>
        <w:t xml:space="preserve">. In </w:t>
      </w:r>
      <w:proofErr w:type="spellStart"/>
      <w:r>
        <w:rPr>
          <w:color w:val="231F20"/>
        </w:rPr>
        <w:t>Swarm</w:t>
      </w:r>
      <w:proofErr w:type="spellEnd"/>
      <w:r>
        <w:rPr>
          <w:color w:val="231F20"/>
        </w:rPr>
        <w:t xml:space="preserve"> </w:t>
      </w:r>
      <w:proofErr w:type="spellStart"/>
      <w:r>
        <w:rPr>
          <w:color w:val="231F20"/>
        </w:rPr>
        <w:t>mode</w:t>
      </w:r>
      <w:proofErr w:type="spellEnd"/>
      <w:r>
        <w:rPr>
          <w:color w:val="231F20"/>
        </w:rPr>
        <w:t xml:space="preserve">, Docker </w:t>
      </w:r>
      <w:proofErr w:type="spellStart"/>
      <w:r>
        <w:rPr>
          <w:color w:val="231F20"/>
        </w:rPr>
        <w:t>has</w:t>
      </w:r>
      <w:proofErr w:type="spellEnd"/>
      <w:r>
        <w:rPr>
          <w:color w:val="231F20"/>
        </w:rPr>
        <w:t xml:space="preserve"> </w:t>
      </w:r>
      <w:proofErr w:type="spellStart"/>
      <w:r>
        <w:rPr>
          <w:color w:val="231F20"/>
        </w:rPr>
        <w:t>built</w:t>
      </w:r>
      <w:proofErr w:type="spellEnd"/>
      <w:r>
        <w:rPr>
          <w:color w:val="231F20"/>
        </w:rPr>
        <w:t xml:space="preserve">-in </w:t>
      </w:r>
      <w:proofErr w:type="spellStart"/>
      <w:r>
        <w:rPr>
          <w:color w:val="231F20"/>
        </w:rPr>
        <w:t>load</w:t>
      </w:r>
      <w:proofErr w:type="spellEnd"/>
      <w:r>
        <w:rPr>
          <w:color w:val="231F20"/>
        </w:rPr>
        <w:t xml:space="preserve"> </w:t>
      </w:r>
      <w:proofErr w:type="spellStart"/>
      <w:r>
        <w:rPr>
          <w:color w:val="231F20"/>
        </w:rPr>
        <w:t>balancing</w:t>
      </w:r>
      <w:proofErr w:type="spellEnd"/>
      <w:r>
        <w:rPr>
          <w:color w:val="231F20"/>
        </w:rPr>
        <w:t xml:space="preserve"> </w:t>
      </w:r>
      <w:proofErr w:type="spellStart"/>
      <w:r>
        <w:rPr>
          <w:color w:val="231F20"/>
        </w:rPr>
        <w:t>capabilities</w:t>
      </w:r>
      <w:proofErr w:type="spellEnd"/>
      <w:r>
        <w:rPr>
          <w:color w:val="231F20"/>
        </w:rPr>
        <w:t xml:space="preserve">. For </w:t>
      </w:r>
      <w:proofErr w:type="spellStart"/>
      <w:r>
        <w:rPr>
          <w:color w:val="231F20"/>
        </w:rPr>
        <w:t>example</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run</w:t>
      </w:r>
      <w:proofErr w:type="spellEnd"/>
      <w:r>
        <w:rPr>
          <w:color w:val="231F20"/>
        </w:rPr>
        <w:t xml:space="preserve"> a NGINX </w:t>
      </w:r>
      <w:proofErr w:type="spellStart"/>
      <w:r>
        <w:rPr>
          <w:color w:val="231F20"/>
        </w:rPr>
        <w:t>web</w:t>
      </w:r>
      <w:proofErr w:type="spellEnd"/>
      <w:r>
        <w:rPr>
          <w:color w:val="231F20"/>
        </w:rPr>
        <w:t xml:space="preserve"> </w:t>
      </w:r>
      <w:proofErr w:type="spellStart"/>
      <w:r>
        <w:rPr>
          <w:color w:val="231F20"/>
        </w:rPr>
        <w:t>server</w:t>
      </w:r>
      <w:proofErr w:type="spellEnd"/>
      <w:r>
        <w:rPr>
          <w:color w:val="231F20"/>
        </w:rPr>
        <w:t xml:space="preserve"> </w:t>
      </w:r>
      <w:proofErr w:type="spellStart"/>
      <w:r>
        <w:rPr>
          <w:color w:val="231F20"/>
        </w:rPr>
        <w:t>with</w:t>
      </w:r>
      <w:proofErr w:type="spellEnd"/>
      <w:r>
        <w:rPr>
          <w:color w:val="231F20"/>
        </w:rPr>
        <w:t xml:space="preserve"> 4 </w:t>
      </w:r>
      <w:proofErr w:type="spellStart"/>
      <w:r>
        <w:rPr>
          <w:color w:val="231F20"/>
        </w:rPr>
        <w:t>instances</w:t>
      </w:r>
      <w:proofErr w:type="spellEnd"/>
      <w:r>
        <w:rPr>
          <w:color w:val="231F20"/>
        </w:rPr>
        <w:t xml:space="preserve">, Docker will </w:t>
      </w:r>
      <w:proofErr w:type="spellStart"/>
      <w:r>
        <w:rPr>
          <w:color w:val="231F20"/>
        </w:rPr>
        <w:t>intelligently</w:t>
      </w:r>
      <w:proofErr w:type="spellEnd"/>
      <w:r>
        <w:rPr>
          <w:color w:val="231F20"/>
        </w:rPr>
        <w:t xml:space="preserve"> </w:t>
      </w:r>
      <w:proofErr w:type="spellStart"/>
      <w:r>
        <w:rPr>
          <w:color w:val="231F20"/>
        </w:rPr>
        <w:t>dis</w:t>
      </w:r>
      <w:proofErr w:type="spellEnd"/>
      <w:r>
        <w:rPr>
          <w:color w:val="231F20"/>
        </w:rPr>
        <w:t xml:space="preserve">- </w:t>
      </w:r>
      <w:proofErr w:type="spellStart"/>
      <w:r>
        <w:rPr>
          <w:color w:val="231F20"/>
        </w:rPr>
        <w:t>tribute</w:t>
      </w:r>
      <w:proofErr w:type="spellEnd"/>
      <w:r>
        <w:rPr>
          <w:color w:val="231F20"/>
        </w:rPr>
        <w:t xml:space="preserve"> </w:t>
      </w:r>
      <w:proofErr w:type="spellStart"/>
      <w:r>
        <w:rPr>
          <w:color w:val="231F20"/>
        </w:rPr>
        <w:t>incoming</w:t>
      </w:r>
      <w:proofErr w:type="spellEnd"/>
      <w:r>
        <w:rPr>
          <w:color w:val="231F20"/>
        </w:rPr>
        <w:t xml:space="preserve"> </w:t>
      </w:r>
      <w:proofErr w:type="spellStart"/>
      <w:r>
        <w:rPr>
          <w:color w:val="231F20"/>
        </w:rPr>
        <w:t>requests</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available</w:t>
      </w:r>
      <w:proofErr w:type="spellEnd"/>
      <w:r>
        <w:rPr>
          <w:color w:val="231F20"/>
        </w:rPr>
        <w:t xml:space="preserve"> </w:t>
      </w:r>
      <w:proofErr w:type="spellStart"/>
      <w:r>
        <w:rPr>
          <w:color w:val="231F20"/>
        </w:rPr>
        <w:t>web</w:t>
      </w:r>
      <w:proofErr w:type="spellEnd"/>
      <w:r>
        <w:rPr>
          <w:color w:val="231F20"/>
        </w:rPr>
        <w:t xml:space="preserve"> </w:t>
      </w:r>
      <w:proofErr w:type="spellStart"/>
      <w:r>
        <w:rPr>
          <w:color w:val="231F20"/>
        </w:rPr>
        <w:t>server</w:t>
      </w:r>
      <w:proofErr w:type="spellEnd"/>
      <w:r>
        <w:rPr>
          <w:color w:val="231F20"/>
        </w:rPr>
        <w:t xml:space="preserve"> </w:t>
      </w:r>
      <w:proofErr w:type="spellStart"/>
      <w:r>
        <w:rPr>
          <w:color w:val="231F20"/>
        </w:rPr>
        <w:t>instances</w:t>
      </w:r>
      <w:proofErr w:type="spellEnd"/>
      <w:r>
        <w:rPr>
          <w:color w:val="231F20"/>
        </w:rPr>
        <w:t>.</w:t>
      </w:r>
    </w:p>
    <w:p w14:paraId="4F876DB9" w14:textId="77777777" w:rsidR="001E4D13" w:rsidRDefault="001E4D13">
      <w:pPr>
        <w:pStyle w:val="BodyText"/>
        <w:rPr>
          <w:sz w:val="24"/>
        </w:rPr>
      </w:pPr>
    </w:p>
    <w:p w14:paraId="4F876DBA" w14:textId="77777777" w:rsidR="001E4D13" w:rsidRDefault="00247020">
      <w:pPr>
        <w:pStyle w:val="Heading6"/>
        <w:spacing w:before="196"/>
        <w:ind w:left="2204"/>
      </w:pPr>
      <w:r>
        <w:rPr>
          <w:color w:val="003946"/>
        </w:rPr>
        <w:t xml:space="preserve">Kubernetes vs. Docker </w:t>
      </w:r>
      <w:proofErr w:type="spellStart"/>
      <w:r>
        <w:rPr>
          <w:color w:val="003946"/>
        </w:rPr>
        <w:t>Swarm</w:t>
      </w:r>
      <w:proofErr w:type="spellEnd"/>
    </w:p>
    <w:p w14:paraId="4F876DBB" w14:textId="77777777" w:rsidR="001E4D13" w:rsidRDefault="001E4D13">
      <w:pPr>
        <w:pStyle w:val="BodyText"/>
        <w:spacing w:before="2"/>
        <w:rPr>
          <w:rFonts w:ascii="Trebuchet MS"/>
          <w:sz w:val="26"/>
        </w:rPr>
      </w:pPr>
    </w:p>
    <w:p w14:paraId="4F876DBC" w14:textId="77777777" w:rsidR="001E4D13" w:rsidRDefault="00247020">
      <w:pPr>
        <w:pStyle w:val="BodyText"/>
        <w:spacing w:line="254" w:lineRule="auto"/>
        <w:ind w:left="2204" w:right="1414"/>
        <w:jc w:val="both"/>
      </w:pPr>
      <w:r>
        <w:rPr>
          <w:color w:val="231F20"/>
        </w:rPr>
        <w:t xml:space="preserve">Kubernetes </w:t>
      </w:r>
      <w:proofErr w:type="spellStart"/>
      <w:r>
        <w:rPr>
          <w:color w:val="231F20"/>
        </w:rPr>
        <w:t>supports</w:t>
      </w:r>
      <w:proofErr w:type="spellEnd"/>
      <w:r>
        <w:rPr>
          <w:color w:val="231F20"/>
        </w:rPr>
        <w:t xml:space="preserve"> </w:t>
      </w:r>
      <w:proofErr w:type="spellStart"/>
      <w:r>
        <w:rPr>
          <w:color w:val="231F20"/>
        </w:rPr>
        <w:t>higher</w:t>
      </w:r>
      <w:proofErr w:type="spellEnd"/>
      <w:r>
        <w:rPr>
          <w:color w:val="231F20"/>
        </w:rPr>
        <w:t xml:space="preserve"> </w:t>
      </w:r>
      <w:proofErr w:type="spellStart"/>
      <w:r>
        <w:rPr>
          <w:color w:val="231F20"/>
        </w:rPr>
        <w:t>demands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complexity</w:t>
      </w:r>
      <w:proofErr w:type="spellEnd"/>
      <w:r>
        <w:rPr>
          <w:color w:val="231F20"/>
        </w:rPr>
        <w:t xml:space="preserve">, </w:t>
      </w:r>
      <w:proofErr w:type="spellStart"/>
      <w:r>
        <w:rPr>
          <w:color w:val="231F20"/>
        </w:rPr>
        <w:t>while</w:t>
      </w:r>
      <w:proofErr w:type="spellEnd"/>
      <w:r>
        <w:rPr>
          <w:color w:val="231F20"/>
        </w:rPr>
        <w:t xml:space="preserve"> Docker </w:t>
      </w:r>
      <w:proofErr w:type="spellStart"/>
      <w:r>
        <w:rPr>
          <w:color w:val="231F20"/>
        </w:rPr>
        <w:t>Swarm</w:t>
      </w:r>
      <w:proofErr w:type="spellEnd"/>
      <w:r>
        <w:rPr>
          <w:color w:val="231F20"/>
        </w:rPr>
        <w:t xml:space="preserve"> pro- </w:t>
      </w:r>
      <w:proofErr w:type="spellStart"/>
      <w:r>
        <w:rPr>
          <w:color w:val="231F20"/>
        </w:rPr>
        <w:t>vides</w:t>
      </w:r>
      <w:proofErr w:type="spellEnd"/>
      <w:r>
        <w:rPr>
          <w:color w:val="231F20"/>
        </w:rPr>
        <w:t xml:space="preserve"> a simple </w:t>
      </w:r>
      <w:proofErr w:type="spellStart"/>
      <w:r>
        <w:rPr>
          <w:color w:val="231F20"/>
        </w:rPr>
        <w:t>solution</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is</w:t>
      </w:r>
      <w:proofErr w:type="spellEnd"/>
      <w:r>
        <w:rPr>
          <w:color w:val="231F20"/>
        </w:rPr>
        <w:t xml:space="preserve"> easy </w:t>
      </w:r>
      <w:proofErr w:type="spellStart"/>
      <w:r>
        <w:rPr>
          <w:color w:val="231F20"/>
        </w:rPr>
        <w:t>if</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are</w:t>
      </w:r>
      <w:proofErr w:type="spellEnd"/>
      <w:r>
        <w:rPr>
          <w:color w:val="231F20"/>
        </w:rPr>
        <w:t xml:space="preserve"> just </w:t>
      </w:r>
      <w:proofErr w:type="spellStart"/>
      <w:r>
        <w:rPr>
          <w:color w:val="231F20"/>
        </w:rPr>
        <w:t>getting</w:t>
      </w:r>
      <w:proofErr w:type="spellEnd"/>
      <w:r>
        <w:rPr>
          <w:color w:val="231F20"/>
        </w:rPr>
        <w:t xml:space="preserve"> </w:t>
      </w:r>
      <w:proofErr w:type="spellStart"/>
      <w:r>
        <w:rPr>
          <w:color w:val="231F20"/>
        </w:rPr>
        <w:t>started</w:t>
      </w:r>
      <w:proofErr w:type="spellEnd"/>
      <w:r>
        <w:rPr>
          <w:color w:val="231F20"/>
        </w:rPr>
        <w:t xml:space="preserve">. Docker </w:t>
      </w:r>
      <w:proofErr w:type="spellStart"/>
      <w:r>
        <w:rPr>
          <w:color w:val="231F20"/>
        </w:rPr>
        <w:t>Swarm</w:t>
      </w:r>
      <w:proofErr w:type="spellEnd"/>
      <w:r>
        <w:rPr>
          <w:color w:val="231F20"/>
        </w:rPr>
        <w:t xml:space="preserve"> </w:t>
      </w:r>
      <w:proofErr w:type="spellStart"/>
      <w:r>
        <w:rPr>
          <w:color w:val="231F20"/>
        </w:rPr>
        <w:t>has</w:t>
      </w:r>
      <w:proofErr w:type="spellEnd"/>
      <w:r>
        <w:rPr>
          <w:color w:val="231F20"/>
        </w:rPr>
        <w:t xml:space="preserve"> </w:t>
      </w:r>
      <w:proofErr w:type="spellStart"/>
      <w:r>
        <w:rPr>
          <w:color w:val="231F20"/>
        </w:rPr>
        <w:t>become</w:t>
      </w:r>
      <w:proofErr w:type="spellEnd"/>
      <w:r>
        <w:rPr>
          <w:color w:val="231F20"/>
        </w:rPr>
        <w:t xml:space="preserve"> </w:t>
      </w:r>
      <w:proofErr w:type="spellStart"/>
      <w:r>
        <w:rPr>
          <w:color w:val="231F20"/>
        </w:rPr>
        <w:t>very</w:t>
      </w:r>
      <w:proofErr w:type="spellEnd"/>
      <w:r>
        <w:rPr>
          <w:color w:val="231F20"/>
        </w:rPr>
        <w:t xml:space="preserve"> </w:t>
      </w:r>
      <w:proofErr w:type="spellStart"/>
      <w:r>
        <w:rPr>
          <w:color w:val="231F20"/>
        </w:rPr>
        <w:t>popular</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developers</w:t>
      </w:r>
      <w:proofErr w:type="spellEnd"/>
      <w:r>
        <w:rPr>
          <w:color w:val="231F20"/>
        </w:rPr>
        <w:t xml:space="preserve"> </w:t>
      </w:r>
      <w:proofErr w:type="spellStart"/>
      <w:r>
        <w:rPr>
          <w:color w:val="231F20"/>
        </w:rPr>
        <w:t>who</w:t>
      </w:r>
      <w:proofErr w:type="spellEnd"/>
      <w:r>
        <w:rPr>
          <w:color w:val="231F20"/>
        </w:rPr>
        <w:t xml:space="preserve"> </w:t>
      </w:r>
      <w:proofErr w:type="spellStart"/>
      <w:r>
        <w:rPr>
          <w:color w:val="231F20"/>
        </w:rPr>
        <w:t>prefer</w:t>
      </w:r>
      <w:proofErr w:type="spellEnd"/>
      <w:r>
        <w:rPr>
          <w:color w:val="231F20"/>
        </w:rPr>
        <w:t xml:space="preserve"> fast </w:t>
      </w:r>
      <w:proofErr w:type="spellStart"/>
      <w:r>
        <w:rPr>
          <w:color w:val="231F20"/>
        </w:rPr>
        <w:t>deployments</w:t>
      </w:r>
      <w:proofErr w:type="spellEnd"/>
      <w:r>
        <w:rPr>
          <w:color w:val="231F20"/>
        </w:rPr>
        <w:t xml:space="preserve"> and </w:t>
      </w:r>
      <w:proofErr w:type="spellStart"/>
      <w:r>
        <w:rPr>
          <w:color w:val="231F20"/>
        </w:rPr>
        <w:t>simplicity</w:t>
      </w:r>
      <w:proofErr w:type="spellEnd"/>
      <w:r>
        <w:rPr>
          <w:color w:val="231F20"/>
        </w:rPr>
        <w:t xml:space="preserve">. At the same time, Kubernetes </w:t>
      </w:r>
      <w:proofErr w:type="spellStart"/>
      <w:r>
        <w:rPr>
          <w:color w:val="231F20"/>
        </w:rPr>
        <w:t>is</w:t>
      </w:r>
      <w:proofErr w:type="spellEnd"/>
      <w:r>
        <w:rPr>
          <w:color w:val="231F20"/>
        </w:rPr>
        <w:t xml:space="preserve"> </w:t>
      </w:r>
      <w:proofErr w:type="spellStart"/>
      <w:r>
        <w:rPr>
          <w:color w:val="231F20"/>
        </w:rPr>
        <w:t>used</w:t>
      </w:r>
      <w:proofErr w:type="spellEnd"/>
      <w:r>
        <w:rPr>
          <w:color w:val="231F20"/>
        </w:rPr>
        <w:t xml:space="preserve"> in </w:t>
      </w:r>
      <w:proofErr w:type="spellStart"/>
      <w:r>
        <w:rPr>
          <w:color w:val="231F20"/>
        </w:rPr>
        <w:t>production</w:t>
      </w:r>
      <w:proofErr w:type="spellEnd"/>
      <w:r>
        <w:rPr>
          <w:color w:val="231F20"/>
        </w:rPr>
        <w:t xml:space="preserve"> </w:t>
      </w:r>
      <w:proofErr w:type="spellStart"/>
      <w:r>
        <w:rPr>
          <w:color w:val="231F20"/>
        </w:rPr>
        <w:t>environments</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numerous</w:t>
      </w:r>
      <w:proofErr w:type="spellEnd"/>
      <w:r>
        <w:rPr>
          <w:color w:val="231F20"/>
        </w:rPr>
        <w:t xml:space="preserve"> high-pro- </w:t>
      </w:r>
      <w:proofErr w:type="spellStart"/>
      <w:r>
        <w:rPr>
          <w:color w:val="231F20"/>
        </w:rPr>
        <w:t>ﬁle</w:t>
      </w:r>
      <w:proofErr w:type="spellEnd"/>
      <w:r>
        <w:rPr>
          <w:color w:val="231F20"/>
        </w:rPr>
        <w:t xml:space="preserve"> </w:t>
      </w:r>
      <w:proofErr w:type="spellStart"/>
      <w:r>
        <w:rPr>
          <w:color w:val="231F20"/>
        </w:rPr>
        <w:t>internet</w:t>
      </w:r>
      <w:proofErr w:type="spellEnd"/>
      <w:r>
        <w:rPr>
          <w:color w:val="231F20"/>
        </w:rPr>
        <w:t xml:space="preserve"> </w:t>
      </w:r>
      <w:proofErr w:type="spellStart"/>
      <w:r>
        <w:rPr>
          <w:color w:val="231F20"/>
        </w:rPr>
        <w:t>companies</w:t>
      </w:r>
      <w:proofErr w:type="spellEnd"/>
      <w:r>
        <w:rPr>
          <w:color w:val="231F20"/>
        </w:rPr>
        <w:t xml:space="preserve"> </w:t>
      </w:r>
      <w:proofErr w:type="spellStart"/>
      <w:r>
        <w:rPr>
          <w:color w:val="231F20"/>
        </w:rPr>
        <w:t>operating</w:t>
      </w:r>
      <w:proofErr w:type="spellEnd"/>
      <w:r>
        <w:rPr>
          <w:color w:val="231F20"/>
        </w:rPr>
        <w:t xml:space="preserve"> </w:t>
      </w:r>
      <w:proofErr w:type="spellStart"/>
      <w:r>
        <w:rPr>
          <w:color w:val="231F20"/>
        </w:rPr>
        <w:t>common</w:t>
      </w:r>
      <w:proofErr w:type="spellEnd"/>
      <w:r>
        <w:rPr>
          <w:color w:val="231F20"/>
        </w:rPr>
        <w:t xml:space="preserve"> </w:t>
      </w:r>
      <w:proofErr w:type="spellStart"/>
      <w:r>
        <w:rPr>
          <w:color w:val="231F20"/>
        </w:rPr>
        <w:t>services</w:t>
      </w:r>
      <w:proofErr w:type="spellEnd"/>
      <w:r>
        <w:rPr>
          <w:color w:val="231F20"/>
        </w:rPr>
        <w:t xml:space="preserve"> (</w:t>
      </w:r>
      <w:proofErr w:type="spellStart"/>
      <w:r>
        <w:rPr>
          <w:color w:val="231F20"/>
        </w:rPr>
        <w:t>Mangat</w:t>
      </w:r>
      <w:proofErr w:type="spellEnd"/>
      <w:r>
        <w:rPr>
          <w:color w:val="231F20"/>
        </w:rPr>
        <w:t xml:space="preserve">, 2019). Both Kubernetes and Docker </w:t>
      </w:r>
      <w:proofErr w:type="spellStart"/>
      <w:r>
        <w:rPr>
          <w:color w:val="231F20"/>
        </w:rPr>
        <w:t>Swarm</w:t>
      </w:r>
      <w:proofErr w:type="spellEnd"/>
      <w:r>
        <w:rPr>
          <w:color w:val="231F20"/>
        </w:rPr>
        <w:t xml:space="preserve"> will </w:t>
      </w:r>
      <w:proofErr w:type="spellStart"/>
      <w:r>
        <w:rPr>
          <w:color w:val="231F20"/>
        </w:rPr>
        <w:t>run</w:t>
      </w:r>
      <w:proofErr w:type="spellEnd"/>
      <w:r>
        <w:rPr>
          <w:color w:val="231F20"/>
        </w:rPr>
        <w:t xml:space="preserve"> </w:t>
      </w:r>
      <w:proofErr w:type="spellStart"/>
      <w:r>
        <w:rPr>
          <w:color w:val="231F20"/>
        </w:rPr>
        <w:t>many</w:t>
      </w:r>
      <w:proofErr w:type="spellEnd"/>
      <w:r>
        <w:rPr>
          <w:color w:val="231F20"/>
        </w:rPr>
        <w:t xml:space="preserve"> of the same </w:t>
      </w:r>
      <w:proofErr w:type="spellStart"/>
      <w:r>
        <w:rPr>
          <w:color w:val="231F20"/>
        </w:rPr>
        <w:t>services</w:t>
      </w:r>
      <w:proofErr w:type="spellEnd"/>
      <w:r>
        <w:rPr>
          <w:color w:val="231F20"/>
        </w:rPr>
        <w:t xml:space="preserve">, but </w:t>
      </w:r>
      <w:proofErr w:type="spellStart"/>
      <w:r>
        <w:rPr>
          <w:color w:val="231F20"/>
        </w:rPr>
        <w:t>some</w:t>
      </w:r>
      <w:proofErr w:type="spellEnd"/>
      <w:r>
        <w:rPr>
          <w:color w:val="231F20"/>
        </w:rPr>
        <w:t xml:space="preserve"> </w:t>
      </w:r>
      <w:proofErr w:type="spellStart"/>
      <w:r>
        <w:rPr>
          <w:color w:val="231F20"/>
        </w:rPr>
        <w:t>speciﬁcs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require</w:t>
      </w:r>
      <w:proofErr w:type="spellEnd"/>
      <w:r>
        <w:rPr>
          <w:color w:val="231F20"/>
        </w:rPr>
        <w:t xml:space="preserve"> </w:t>
      </w:r>
      <w:proofErr w:type="spellStart"/>
      <w:r>
        <w:rPr>
          <w:color w:val="231F20"/>
        </w:rPr>
        <w:t>slightly</w:t>
      </w:r>
      <w:proofErr w:type="spellEnd"/>
      <w:r>
        <w:rPr>
          <w:color w:val="231F20"/>
        </w:rPr>
        <w:t xml:space="preserve"> different </w:t>
      </w:r>
      <w:proofErr w:type="spellStart"/>
      <w:r>
        <w:rPr>
          <w:color w:val="231F20"/>
        </w:rPr>
        <w:t>approaches</w:t>
      </w:r>
      <w:proofErr w:type="spellEnd"/>
      <w:r>
        <w:rPr>
          <w:color w:val="231F20"/>
        </w:rPr>
        <w:t xml:space="preserve">. By </w:t>
      </w:r>
      <w:proofErr w:type="spellStart"/>
      <w:r>
        <w:rPr>
          <w:color w:val="231F20"/>
        </w:rPr>
        <w:t>comparing</w:t>
      </w:r>
      <w:proofErr w:type="spellEnd"/>
      <w:r>
        <w:rPr>
          <w:color w:val="231F20"/>
        </w:rPr>
        <w:t xml:space="preserve"> </w:t>
      </w:r>
      <w:proofErr w:type="spellStart"/>
      <w:r>
        <w:rPr>
          <w:color w:val="231F20"/>
        </w:rPr>
        <w:t>them</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make</w:t>
      </w:r>
      <w:proofErr w:type="spellEnd"/>
      <w:r>
        <w:rPr>
          <w:color w:val="231F20"/>
        </w:rPr>
        <w:t xml:space="preserve"> a </w:t>
      </w:r>
      <w:proofErr w:type="spellStart"/>
      <w:r>
        <w:rPr>
          <w:color w:val="231F20"/>
        </w:rPr>
        <w:t>decision</w:t>
      </w:r>
      <w:proofErr w:type="spellEnd"/>
      <w:r>
        <w:rPr>
          <w:color w:val="231F20"/>
        </w:rPr>
        <w:t xml:space="preserve"> in </w:t>
      </w:r>
      <w:proofErr w:type="spellStart"/>
      <w:r>
        <w:rPr>
          <w:color w:val="231F20"/>
        </w:rPr>
        <w:t>order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choose</w:t>
      </w:r>
      <w:proofErr w:type="spellEnd"/>
      <w:r>
        <w:rPr>
          <w:color w:val="231F20"/>
        </w:rPr>
        <w:t xml:space="preserve"> the </w:t>
      </w:r>
      <w:proofErr w:type="spellStart"/>
      <w:r>
        <w:rPr>
          <w:color w:val="231F20"/>
        </w:rPr>
        <w:t>right</w:t>
      </w:r>
      <w:proofErr w:type="spellEnd"/>
      <w:r>
        <w:rPr>
          <w:color w:val="231F20"/>
        </w:rPr>
        <w:t xml:space="preserve"> </w:t>
      </w:r>
      <w:proofErr w:type="spellStart"/>
      <w:r>
        <w:rPr>
          <w:color w:val="231F20"/>
        </w:rPr>
        <w:t>tool</w:t>
      </w:r>
      <w:proofErr w:type="spellEnd"/>
      <w:r>
        <w:rPr>
          <w:color w:val="231F20"/>
        </w:rPr>
        <w:t xml:space="preserve"> for </w:t>
      </w:r>
      <w:proofErr w:type="spellStart"/>
      <w:r>
        <w:rPr>
          <w:color w:val="231F20"/>
        </w:rPr>
        <w:t>your</w:t>
      </w:r>
      <w:proofErr w:type="spellEnd"/>
      <w:r>
        <w:rPr>
          <w:color w:val="231F20"/>
        </w:rPr>
        <w:t xml:space="preserve"> </w:t>
      </w:r>
      <w:proofErr w:type="spellStart"/>
      <w:r>
        <w:rPr>
          <w:color w:val="231F20"/>
        </w:rPr>
        <w:t>container</w:t>
      </w:r>
      <w:proofErr w:type="spellEnd"/>
      <w:r>
        <w:rPr>
          <w:color w:val="231F20"/>
        </w:rPr>
        <w:t xml:space="preserve"> </w:t>
      </w:r>
      <w:proofErr w:type="spellStart"/>
      <w:r>
        <w:rPr>
          <w:color w:val="231F20"/>
        </w:rPr>
        <w:t>orchestration</w:t>
      </w:r>
      <w:proofErr w:type="spellEnd"/>
      <w:r>
        <w:rPr>
          <w:color w:val="231F20"/>
        </w:rPr>
        <w:t>.</w:t>
      </w:r>
    </w:p>
    <w:p w14:paraId="4F876DBD" w14:textId="77777777" w:rsidR="001E4D13" w:rsidRDefault="001E4D13">
      <w:pPr>
        <w:pStyle w:val="BodyText"/>
        <w:rPr>
          <w:sz w:val="24"/>
        </w:rPr>
      </w:pPr>
    </w:p>
    <w:p w14:paraId="4F876DBE" w14:textId="77777777" w:rsidR="001E4D13" w:rsidRDefault="001E4D13">
      <w:pPr>
        <w:pStyle w:val="BodyText"/>
        <w:spacing w:before="4"/>
        <w:rPr>
          <w:sz w:val="33"/>
        </w:rPr>
      </w:pPr>
    </w:p>
    <w:p w14:paraId="4F876DBF" w14:textId="77777777" w:rsidR="001E4D13" w:rsidRDefault="00247020">
      <w:pPr>
        <w:pStyle w:val="BodyText"/>
        <w:ind w:left="2374"/>
      </w:pPr>
      <w:r>
        <w:rPr>
          <w:color w:val="003946"/>
        </w:rPr>
        <w:t>Zusammenfassung</w:t>
      </w:r>
    </w:p>
    <w:p w14:paraId="4F876DC0" w14:textId="1B4A3B68" w:rsidR="001E4D13" w:rsidRDefault="00562AD3">
      <w:pPr>
        <w:pStyle w:val="BodyText"/>
        <w:spacing w:before="3"/>
        <w:rPr>
          <w:sz w:val="10"/>
        </w:rPr>
      </w:pPr>
      <w:r>
        <w:rPr>
          <w:noProof/>
        </w:rPr>
        <mc:AlternateContent>
          <mc:Choice Requires="wpg">
            <w:drawing>
              <wp:anchor distT="0" distB="0" distL="0" distR="0" simplePos="0" relativeHeight="487600640" behindDoc="1" locked="0" layoutInCell="1" allowOverlap="1" wp14:anchorId="4F87790E" wp14:editId="242E323E">
                <wp:simplePos x="0" y="0"/>
                <wp:positionH relativeFrom="page">
                  <wp:posOffset>1692275</wp:posOffset>
                </wp:positionH>
                <wp:positionV relativeFrom="paragraph">
                  <wp:posOffset>94615</wp:posOffset>
                </wp:positionV>
                <wp:extent cx="4968240" cy="1543685"/>
                <wp:effectExtent l="0" t="0" r="0" b="0"/>
                <wp:wrapTopAndBottom/>
                <wp:docPr id="129"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1543685"/>
                          <a:chOff x="2665" y="149"/>
                          <a:chExt cx="7824" cy="2431"/>
                        </a:xfrm>
                      </wpg:grpSpPr>
                      <wps:wsp>
                        <wps:cNvPr id="130" name="docshape37"/>
                        <wps:cNvSpPr>
                          <a:spLocks noChangeArrowheads="1"/>
                        </wps:cNvSpPr>
                        <wps:spPr bwMode="auto">
                          <a:xfrm>
                            <a:off x="2664" y="159"/>
                            <a:ext cx="7824" cy="242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Line 45"/>
                        <wps:cNvCnPr>
                          <a:cxnSpLocks noChangeShapeType="1"/>
                        </wps:cNvCnPr>
                        <wps:spPr bwMode="auto">
                          <a:xfrm>
                            <a:off x="10488" y="154"/>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32" name="docshape38"/>
                        <wps:cNvSpPr txBox="1">
                          <a:spLocks noChangeArrowheads="1"/>
                        </wps:cNvSpPr>
                        <wps:spPr bwMode="auto">
                          <a:xfrm>
                            <a:off x="2664" y="159"/>
                            <a:ext cx="7824" cy="2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B0" w14:textId="77777777" w:rsidR="001E4D13" w:rsidRDefault="00247020">
                              <w:pPr>
                                <w:spacing w:before="176" w:line="254" w:lineRule="auto"/>
                                <w:ind w:left="170" w:right="161"/>
                                <w:rPr>
                                  <w:sz w:val="20"/>
                                </w:rPr>
                              </w:pPr>
                              <w:r>
                                <w:rPr>
                                  <w:color w:val="231F20"/>
                                  <w:sz w:val="20"/>
                                </w:rPr>
                                <w:t xml:space="preserve">In </w:t>
                              </w:r>
                              <w:proofErr w:type="spellStart"/>
                              <w:r>
                                <w:rPr>
                                  <w:color w:val="231F20"/>
                                  <w:sz w:val="20"/>
                                </w:rPr>
                                <w:t>this</w:t>
                              </w:r>
                              <w:proofErr w:type="spellEnd"/>
                              <w:r>
                                <w:rPr>
                                  <w:color w:val="231F20"/>
                                  <w:sz w:val="20"/>
                                </w:rPr>
                                <w:t xml:space="preserve"> </w:t>
                              </w:r>
                              <w:proofErr w:type="spellStart"/>
                              <w:r>
                                <w:rPr>
                                  <w:color w:val="231F20"/>
                                  <w:sz w:val="20"/>
                                </w:rPr>
                                <w:t>unit</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learned</w:t>
                              </w:r>
                              <w:proofErr w:type="spellEnd"/>
                              <w:r>
                                <w:rPr>
                                  <w:color w:val="231F20"/>
                                  <w:sz w:val="20"/>
                                </w:rPr>
                                <w:t xml:space="preserve"> </w:t>
                              </w:r>
                              <w:proofErr w:type="spellStart"/>
                              <w:r>
                                <w:rPr>
                                  <w:color w:val="231F20"/>
                                  <w:sz w:val="20"/>
                                </w:rPr>
                                <w:t>about</w:t>
                              </w:r>
                              <w:proofErr w:type="spellEnd"/>
                              <w:r>
                                <w:rPr>
                                  <w:color w:val="231F20"/>
                                  <w:sz w:val="20"/>
                                </w:rPr>
                                <w:t xml:space="preserve"> DevOps, </w:t>
                              </w:r>
                              <w:proofErr w:type="spellStart"/>
                              <w:r>
                                <w:rPr>
                                  <w:color w:val="231F20"/>
                                  <w:sz w:val="20"/>
                                </w:rPr>
                                <w:t>we</w:t>
                              </w:r>
                              <w:proofErr w:type="spellEnd"/>
                              <w:r>
                                <w:rPr>
                                  <w:color w:val="231F20"/>
                                  <w:sz w:val="20"/>
                                </w:rPr>
                                <w:t xml:space="preserve"> </w:t>
                              </w:r>
                              <w:proofErr w:type="spellStart"/>
                              <w:r>
                                <w:rPr>
                                  <w:color w:val="231F20"/>
                                  <w:sz w:val="20"/>
                                </w:rPr>
                                <w:t>saw</w:t>
                              </w:r>
                              <w:proofErr w:type="spellEnd"/>
                              <w:r>
                                <w:rPr>
                                  <w:color w:val="231F20"/>
                                  <w:sz w:val="20"/>
                                </w:rPr>
                                <w:t xml:space="preserve"> the </w:t>
                              </w:r>
                              <w:proofErr w:type="spellStart"/>
                              <w:r>
                                <w:rPr>
                                  <w:color w:val="231F20"/>
                                  <w:sz w:val="20"/>
                                </w:rPr>
                                <w:t>difﬁculties</w:t>
                              </w:r>
                              <w:proofErr w:type="spellEnd"/>
                              <w:r>
                                <w:rPr>
                                  <w:color w:val="231F20"/>
                                  <w:sz w:val="20"/>
                                </w:rPr>
                                <w:t xml:space="preserve"> </w:t>
                              </w:r>
                              <w:proofErr w:type="spellStart"/>
                              <w:r>
                                <w:rPr>
                                  <w:color w:val="231F20"/>
                                  <w:sz w:val="20"/>
                                </w:rPr>
                                <w:t>faced</w:t>
                              </w:r>
                              <w:proofErr w:type="spellEnd"/>
                              <w:r>
                                <w:rPr>
                                  <w:color w:val="231F20"/>
                                  <w:sz w:val="20"/>
                                </w:rPr>
                                <w:t xml:space="preserve"> </w:t>
                              </w:r>
                              <w:proofErr w:type="spellStart"/>
                              <w:r>
                                <w:rPr>
                                  <w:color w:val="231F20"/>
                                  <w:sz w:val="20"/>
                                </w:rPr>
                                <w:t>by</w:t>
                              </w:r>
                              <w:proofErr w:type="spellEnd"/>
                              <w:r>
                                <w:rPr>
                                  <w:color w:val="231F20"/>
                                  <w:sz w:val="20"/>
                                </w:rPr>
                                <w:t xml:space="preserve"> </w:t>
                              </w:r>
                              <w:proofErr w:type="spellStart"/>
                              <w:r>
                                <w:rPr>
                                  <w:color w:val="231F20"/>
                                  <w:sz w:val="20"/>
                                </w:rPr>
                                <w:t>development</w:t>
                              </w:r>
                              <w:proofErr w:type="spellEnd"/>
                              <w:r>
                                <w:rPr>
                                  <w:color w:val="231F20"/>
                                  <w:sz w:val="20"/>
                                </w:rPr>
                                <w:t xml:space="preserve"> and </w:t>
                              </w:r>
                              <w:proofErr w:type="spellStart"/>
                              <w:r>
                                <w:rPr>
                                  <w:color w:val="231F20"/>
                                  <w:sz w:val="20"/>
                                </w:rPr>
                                <w:t>operations</w:t>
                              </w:r>
                              <w:proofErr w:type="spellEnd"/>
                              <w:r>
                                <w:rPr>
                                  <w:color w:val="231F20"/>
                                  <w:sz w:val="20"/>
                                </w:rPr>
                                <w:t xml:space="preserve"> </w:t>
                              </w:r>
                              <w:proofErr w:type="spellStart"/>
                              <w:r>
                                <w:rPr>
                                  <w:color w:val="231F20"/>
                                  <w:sz w:val="20"/>
                                </w:rPr>
                                <w:t>teams</w:t>
                              </w:r>
                              <w:proofErr w:type="spellEnd"/>
                              <w:r>
                                <w:rPr>
                                  <w:color w:val="231F20"/>
                                  <w:sz w:val="20"/>
                                </w:rPr>
                                <w:t xml:space="preserve"> in a traditional </w:t>
                              </w:r>
                              <w:proofErr w:type="spellStart"/>
                              <w:r>
                                <w:rPr>
                                  <w:color w:val="231F20"/>
                                  <w:sz w:val="20"/>
                                </w:rPr>
                                <w:t>environment</w:t>
                              </w:r>
                              <w:proofErr w:type="spellEnd"/>
                              <w:r>
                                <w:rPr>
                                  <w:color w:val="231F20"/>
                                  <w:sz w:val="20"/>
                                </w:rPr>
                                <w:t xml:space="preserve"> and </w:t>
                              </w:r>
                              <w:proofErr w:type="spellStart"/>
                              <w:r>
                                <w:rPr>
                                  <w:color w:val="231F20"/>
                                  <w:sz w:val="20"/>
                                </w:rPr>
                                <w:t>how</w:t>
                              </w:r>
                              <w:proofErr w:type="spellEnd"/>
                              <w:r>
                                <w:rPr>
                                  <w:color w:val="231F20"/>
                                  <w:sz w:val="20"/>
                                </w:rPr>
                                <w:t xml:space="preserve"> DevOps </w:t>
                              </w:r>
                              <w:proofErr w:type="spellStart"/>
                              <w:r>
                                <w:rPr>
                                  <w:color w:val="231F20"/>
                                  <w:sz w:val="20"/>
                                </w:rPr>
                                <w:t>can</w:t>
                              </w:r>
                              <w:proofErr w:type="spellEnd"/>
                              <w:r>
                                <w:rPr>
                                  <w:color w:val="231F20"/>
                                  <w:sz w:val="20"/>
                                </w:rPr>
                                <w:t xml:space="preserve"> </w:t>
                              </w:r>
                              <w:proofErr w:type="spellStart"/>
                              <w:r>
                                <w:rPr>
                                  <w:color w:val="231F20"/>
                                  <w:sz w:val="20"/>
                                </w:rPr>
                                <w:t>help</w:t>
                              </w:r>
                              <w:proofErr w:type="spellEnd"/>
                              <w:r>
                                <w:rPr>
                                  <w:color w:val="231F20"/>
                                  <w:sz w:val="20"/>
                                </w:rPr>
                                <w:t xml:space="preserve"> in such a </w:t>
                              </w:r>
                              <w:proofErr w:type="spellStart"/>
                              <w:r>
                                <w:rPr>
                                  <w:color w:val="231F20"/>
                                  <w:sz w:val="20"/>
                                </w:rPr>
                                <w:t>scenario</w:t>
                              </w:r>
                              <w:proofErr w:type="spellEnd"/>
                              <w:r>
                                <w:rPr>
                                  <w:color w:val="231F20"/>
                                  <w:sz w:val="20"/>
                                </w:rPr>
                                <w:t xml:space="preserve">. The </w:t>
                              </w:r>
                              <w:proofErr w:type="spellStart"/>
                              <w:r>
                                <w:rPr>
                                  <w:color w:val="231F20"/>
                                  <w:sz w:val="20"/>
                                </w:rPr>
                                <w:t>important</w:t>
                              </w:r>
                              <w:proofErr w:type="spellEnd"/>
                              <w:r>
                                <w:rPr>
                                  <w:color w:val="231F20"/>
                                  <w:sz w:val="20"/>
                                </w:rPr>
                                <w:t xml:space="preserve"> </w:t>
                              </w:r>
                              <w:proofErr w:type="spellStart"/>
                              <w:r>
                                <w:rPr>
                                  <w:color w:val="231F20"/>
                                  <w:sz w:val="20"/>
                                </w:rPr>
                                <w:t>aspects</w:t>
                              </w:r>
                              <w:proofErr w:type="spellEnd"/>
                              <w:r>
                                <w:rPr>
                                  <w:color w:val="231F20"/>
                                  <w:sz w:val="20"/>
                                </w:rPr>
                                <w:t xml:space="preserve"> of the DevOps </w:t>
                              </w:r>
                              <w:proofErr w:type="spellStart"/>
                              <w:r>
                                <w:rPr>
                                  <w:color w:val="231F20"/>
                                  <w:sz w:val="20"/>
                                </w:rPr>
                                <w:t>culture</w:t>
                              </w:r>
                              <w:proofErr w:type="spellEnd"/>
                              <w:r>
                                <w:rPr>
                                  <w:color w:val="231F20"/>
                                  <w:sz w:val="20"/>
                                </w:rPr>
                                <w:t xml:space="preserve">, </w:t>
                              </w:r>
                              <w:proofErr w:type="spellStart"/>
                              <w:r>
                                <w:rPr>
                                  <w:color w:val="231F20"/>
                                  <w:sz w:val="20"/>
                                </w:rPr>
                                <w:t>including</w:t>
                              </w:r>
                              <w:proofErr w:type="spellEnd"/>
                              <w:r>
                                <w:rPr>
                                  <w:color w:val="231F20"/>
                                  <w:sz w:val="20"/>
                                </w:rPr>
                                <w:t xml:space="preserve"> the DevOps </w:t>
                              </w:r>
                              <w:proofErr w:type="spellStart"/>
                              <w:r>
                                <w:rPr>
                                  <w:color w:val="231F20"/>
                                  <w:sz w:val="20"/>
                                </w:rPr>
                                <w:t>pipeline</w:t>
                              </w:r>
                              <w:proofErr w:type="spellEnd"/>
                              <w:r>
                                <w:rPr>
                                  <w:color w:val="231F20"/>
                                  <w:sz w:val="20"/>
                                </w:rPr>
                                <w:t xml:space="preserve">, </w:t>
                              </w:r>
                              <w:proofErr w:type="spellStart"/>
                              <w:r>
                                <w:rPr>
                                  <w:color w:val="231F20"/>
                                  <w:sz w:val="20"/>
                                </w:rPr>
                                <w:t>conﬁguration</w:t>
                              </w:r>
                              <w:proofErr w:type="spellEnd"/>
                              <w:r>
                                <w:rPr>
                                  <w:color w:val="231F20"/>
                                  <w:sz w:val="20"/>
                                </w:rPr>
                                <w:t xml:space="preserve"> </w:t>
                              </w:r>
                              <w:proofErr w:type="spellStart"/>
                              <w:r>
                                <w:rPr>
                                  <w:color w:val="231F20"/>
                                  <w:sz w:val="20"/>
                                </w:rPr>
                                <w:t>management</w:t>
                              </w:r>
                              <w:proofErr w:type="spellEnd"/>
                              <w:r>
                                <w:rPr>
                                  <w:color w:val="231F20"/>
                                  <w:sz w:val="20"/>
                                </w:rPr>
                                <w:t xml:space="preserve">, release </w:t>
                              </w:r>
                              <w:proofErr w:type="spellStart"/>
                              <w:r>
                                <w:rPr>
                                  <w:color w:val="231F20"/>
                                  <w:sz w:val="20"/>
                                </w:rPr>
                                <w:t>management</w:t>
                              </w:r>
                              <w:proofErr w:type="spellEnd"/>
                              <w:r>
                                <w:rPr>
                                  <w:color w:val="231F20"/>
                                  <w:sz w:val="20"/>
                                </w:rPr>
                                <w:t xml:space="preserve">, </w:t>
                              </w:r>
                              <w:proofErr w:type="spellStart"/>
                              <w:r>
                                <w:rPr>
                                  <w:color w:val="231F20"/>
                                  <w:sz w:val="20"/>
                                </w:rPr>
                                <w:t>continuous</w:t>
                              </w:r>
                              <w:proofErr w:type="spellEnd"/>
                              <w:r>
                                <w:rPr>
                                  <w:color w:val="231F20"/>
                                  <w:sz w:val="20"/>
                                </w:rPr>
                                <w:t xml:space="preserve"> </w:t>
                              </w:r>
                              <w:proofErr w:type="spellStart"/>
                              <w:r>
                                <w:rPr>
                                  <w:color w:val="231F20"/>
                                  <w:sz w:val="20"/>
                                </w:rPr>
                                <w:t>integration</w:t>
                              </w:r>
                              <w:proofErr w:type="spellEnd"/>
                              <w:r>
                                <w:rPr>
                                  <w:color w:val="231F20"/>
                                  <w:sz w:val="20"/>
                                </w:rPr>
                                <w:t xml:space="preserve"> and </w:t>
                              </w:r>
                              <w:proofErr w:type="spellStart"/>
                              <w:r>
                                <w:rPr>
                                  <w:color w:val="231F20"/>
                                  <w:sz w:val="20"/>
                                </w:rPr>
                                <w:t>continuous</w:t>
                              </w:r>
                              <w:proofErr w:type="spellEnd"/>
                              <w:r>
                                <w:rPr>
                                  <w:color w:val="231F20"/>
                                  <w:sz w:val="20"/>
                                </w:rPr>
                                <w:t xml:space="preserve"> </w:t>
                              </w:r>
                              <w:proofErr w:type="spellStart"/>
                              <w:r>
                                <w:rPr>
                                  <w:color w:val="231F20"/>
                                  <w:sz w:val="20"/>
                                </w:rPr>
                                <w:t>delivery</w:t>
                              </w:r>
                              <w:proofErr w:type="spellEnd"/>
                              <w:r>
                                <w:rPr>
                                  <w:color w:val="231F20"/>
                                  <w:sz w:val="20"/>
                                </w:rPr>
                                <w:t xml:space="preserve">, </w:t>
                              </w:r>
                              <w:proofErr w:type="spellStart"/>
                              <w:r>
                                <w:rPr>
                                  <w:color w:val="231F20"/>
                                  <w:sz w:val="20"/>
                                </w:rPr>
                                <w:t>infrastructure</w:t>
                              </w:r>
                              <w:proofErr w:type="spellEnd"/>
                              <w:r>
                                <w:rPr>
                                  <w:color w:val="231F20"/>
                                  <w:sz w:val="20"/>
                                </w:rPr>
                                <w:t xml:space="preserve"> </w:t>
                              </w:r>
                              <w:proofErr w:type="spellStart"/>
                              <w:r>
                                <w:rPr>
                                  <w:color w:val="231F20"/>
                                  <w:sz w:val="20"/>
                                </w:rPr>
                                <w:t>as</w:t>
                              </w:r>
                              <w:proofErr w:type="spellEnd"/>
                              <w:r>
                                <w:rPr>
                                  <w:color w:val="231F20"/>
                                  <w:sz w:val="20"/>
                                </w:rPr>
                                <w:t xml:space="preserve"> code, </w:t>
                              </w:r>
                              <w:proofErr w:type="spellStart"/>
                              <w:r>
                                <w:rPr>
                                  <w:color w:val="231F20"/>
                                  <w:sz w:val="20"/>
                                </w:rPr>
                                <w:t>test</w:t>
                              </w:r>
                              <w:proofErr w:type="spellEnd"/>
                              <w:r>
                                <w:rPr>
                                  <w:color w:val="231F20"/>
                                  <w:sz w:val="20"/>
                                </w:rPr>
                                <w:t xml:space="preserve"> </w:t>
                              </w:r>
                              <w:proofErr w:type="spellStart"/>
                              <w:r>
                                <w:rPr>
                                  <w:color w:val="231F20"/>
                                  <w:sz w:val="20"/>
                                </w:rPr>
                                <w:t>automation</w:t>
                              </w:r>
                              <w:proofErr w:type="spellEnd"/>
                              <w:r>
                                <w:rPr>
                                  <w:color w:val="231F20"/>
                                  <w:sz w:val="20"/>
                                </w:rPr>
                                <w:t xml:space="preserve">, and </w:t>
                              </w:r>
                              <w:proofErr w:type="spellStart"/>
                              <w:r>
                                <w:rPr>
                                  <w:color w:val="231F20"/>
                                  <w:sz w:val="20"/>
                                </w:rPr>
                                <w:t>continuous</w:t>
                              </w:r>
                              <w:proofErr w:type="spellEnd"/>
                              <w:r>
                                <w:rPr>
                                  <w:color w:val="231F20"/>
                                  <w:sz w:val="20"/>
                                </w:rPr>
                                <w:t xml:space="preserve"> </w:t>
                              </w:r>
                              <w:proofErr w:type="spellStart"/>
                              <w:r>
                                <w:rPr>
                                  <w:color w:val="231F20"/>
                                  <w:sz w:val="20"/>
                                </w:rPr>
                                <w:t>monitoring</w:t>
                              </w:r>
                              <w:proofErr w:type="spellEnd"/>
                              <w:r>
                                <w:rPr>
                                  <w:color w:val="231F20"/>
                                  <w:sz w:val="20"/>
                                </w:rPr>
                                <w:t xml:space="preserve"> </w:t>
                              </w:r>
                              <w:proofErr w:type="spellStart"/>
                              <w:r>
                                <w:rPr>
                                  <w:color w:val="231F20"/>
                                  <w:sz w:val="20"/>
                                </w:rPr>
                                <w:t>have</w:t>
                              </w:r>
                              <w:proofErr w:type="spellEnd"/>
                              <w:r>
                                <w:rPr>
                                  <w:color w:val="231F20"/>
                                  <w:sz w:val="20"/>
                                </w:rPr>
                                <w:t xml:space="preserve"> also </w:t>
                              </w:r>
                              <w:proofErr w:type="spellStart"/>
                              <w:r>
                                <w:rPr>
                                  <w:color w:val="231F20"/>
                                  <w:sz w:val="20"/>
                                </w:rPr>
                                <w:t>been</w:t>
                              </w:r>
                              <w:proofErr w:type="spellEnd"/>
                              <w:r>
                                <w:rPr>
                                  <w:color w:val="231F20"/>
                                  <w:sz w:val="20"/>
                                </w:rPr>
                                <w:t xml:space="preserve"> </w:t>
                              </w:r>
                              <w:proofErr w:type="spellStart"/>
                              <w:r>
                                <w:rPr>
                                  <w:color w:val="231F20"/>
                                  <w:sz w:val="20"/>
                                </w:rPr>
                                <w:t>explored</w:t>
                              </w:r>
                              <w:proofErr w:type="spellEnd"/>
                              <w:r>
                                <w:rPr>
                                  <w:color w:val="231F20"/>
                                  <w:sz w:val="20"/>
                                </w:rPr>
                                <w:t xml:space="preserve"> in </w:t>
                              </w:r>
                              <w:proofErr w:type="spellStart"/>
                              <w:r>
                                <w:rPr>
                                  <w:color w:val="231F20"/>
                                  <w:sz w:val="20"/>
                                </w:rPr>
                                <w:t>this</w:t>
                              </w:r>
                              <w:proofErr w:type="spellEnd"/>
                              <w:r>
                                <w:rPr>
                                  <w:color w:val="231F20"/>
                                  <w:sz w:val="20"/>
                                </w:rPr>
                                <w:t xml:space="preserve"> </w:t>
                              </w:r>
                              <w:proofErr w:type="spellStart"/>
                              <w:r>
                                <w:rPr>
                                  <w:color w:val="231F20"/>
                                  <w:sz w:val="20"/>
                                </w:rPr>
                                <w:t>unit</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have</w:t>
                              </w:r>
                              <w:proofErr w:type="spellEnd"/>
                              <w:r>
                                <w:rPr>
                                  <w:color w:val="231F20"/>
                                  <w:sz w:val="20"/>
                                </w:rPr>
                                <w:t xml:space="preserve"> </w:t>
                              </w:r>
                              <w:proofErr w:type="spellStart"/>
                              <w:r>
                                <w:rPr>
                                  <w:color w:val="231F20"/>
                                  <w:sz w:val="20"/>
                                </w:rPr>
                                <w:t>covered</w:t>
                              </w:r>
                              <w:proofErr w:type="spellEnd"/>
                              <w:r>
                                <w:rPr>
                                  <w:color w:val="231F20"/>
                                  <w:sz w:val="20"/>
                                </w:rPr>
                                <w:t xml:space="preserve"> the </w:t>
                              </w:r>
                              <w:proofErr w:type="spellStart"/>
                              <w:r>
                                <w:rPr>
                                  <w:color w:val="231F20"/>
                                  <w:sz w:val="20"/>
                                </w:rPr>
                                <w:t>impact</w:t>
                              </w:r>
                              <w:proofErr w:type="spellEnd"/>
                              <w:r>
                                <w:rPr>
                                  <w:color w:val="231F20"/>
                                  <w:sz w:val="20"/>
                                </w:rPr>
                                <w:t xml:space="preserve"> of DevOps on </w:t>
                              </w:r>
                              <w:proofErr w:type="spellStart"/>
                              <w:r>
                                <w:rPr>
                                  <w:color w:val="231F20"/>
                                  <w:sz w:val="20"/>
                                </w:rPr>
                                <w:t>team</w:t>
                              </w:r>
                              <w:proofErr w:type="spellEnd"/>
                              <w:r>
                                <w:rPr>
                                  <w:color w:val="231F20"/>
                                  <w:sz w:val="20"/>
                                </w:rPr>
                                <w:t xml:space="preserve"> and </w:t>
                              </w:r>
                              <w:proofErr w:type="spellStart"/>
                              <w:r>
                                <w:rPr>
                                  <w:color w:val="231F20"/>
                                  <w:sz w:val="20"/>
                                </w:rPr>
                                <w:t>development</w:t>
                              </w:r>
                              <w:proofErr w:type="spellEnd"/>
                              <w:r>
                                <w:rPr>
                                  <w:color w:val="231F20"/>
                                  <w:sz w:val="20"/>
                                </w:rPr>
                                <w:t xml:space="preserve"> </w:t>
                              </w:r>
                              <w:proofErr w:type="spellStart"/>
                              <w:r>
                                <w:rPr>
                                  <w:color w:val="231F20"/>
                                  <w:sz w:val="20"/>
                                </w:rPr>
                                <w:t>structure</w:t>
                              </w:r>
                              <w:proofErr w:type="spellEnd"/>
                              <w:r>
                                <w:rPr>
                                  <w:color w:val="231F20"/>
                                  <w:sz w:val="20"/>
                                </w:rPr>
                                <w:t xml:space="preserve"> </w:t>
                              </w:r>
                              <w:proofErr w:type="spellStart"/>
                              <w:r>
                                <w:rPr>
                                  <w:color w:val="231F20"/>
                                  <w:sz w:val="20"/>
                                </w:rPr>
                                <w:t>by</w:t>
                              </w:r>
                              <w:proofErr w:type="spellEnd"/>
                              <w:r>
                                <w:rPr>
                                  <w:color w:val="231F20"/>
                                  <w:sz w:val="20"/>
                                </w:rPr>
                                <w:t xml:space="preserve"> </w:t>
                              </w:r>
                              <w:proofErr w:type="spellStart"/>
                              <w:r>
                                <w:rPr>
                                  <w:color w:val="231F20"/>
                                  <w:sz w:val="20"/>
                                </w:rPr>
                                <w:t>discussing</w:t>
                              </w:r>
                              <w:proofErr w:type="spellEnd"/>
                              <w:r>
                                <w:rPr>
                                  <w:color w:val="231F20"/>
                                  <w:sz w:val="20"/>
                                </w:rPr>
                                <w:t xml:space="preserve"> </w:t>
                              </w:r>
                              <w:proofErr w:type="spellStart"/>
                              <w:r>
                                <w:rPr>
                                  <w:color w:val="231F20"/>
                                  <w:sz w:val="20"/>
                                </w:rPr>
                                <w:t>team</w:t>
                              </w:r>
                              <w:proofErr w:type="spellEnd"/>
                              <w:r>
                                <w:rPr>
                                  <w:color w:val="231F20"/>
                                  <w:sz w:val="20"/>
                                </w:rPr>
                                <w:t xml:space="preserve"> </w:t>
                              </w:r>
                              <w:proofErr w:type="spellStart"/>
                              <w:r>
                                <w:rPr>
                                  <w:color w:val="231F20"/>
                                  <w:sz w:val="20"/>
                                </w:rPr>
                                <w:t>sizes</w:t>
                              </w:r>
                              <w:proofErr w:type="spellEnd"/>
                              <w:r>
                                <w:rPr>
                                  <w:color w:val="231F20"/>
                                  <w:sz w:val="20"/>
                                </w:rPr>
                                <w:t xml:space="preserve">, </w:t>
                              </w:r>
                              <w:proofErr w:type="spellStart"/>
                              <w:r>
                                <w:rPr>
                                  <w:color w:val="231F20"/>
                                  <w:sz w:val="20"/>
                                </w:rPr>
                                <w:t>leadership</w:t>
                              </w:r>
                              <w:proofErr w:type="spellEnd"/>
                              <w:r>
                                <w:rPr>
                                  <w:color w:val="231F20"/>
                                  <w:sz w:val="20"/>
                                </w:rPr>
                                <w:t xml:space="preserve">, </w:t>
                              </w:r>
                              <w:proofErr w:type="spellStart"/>
                              <w:r>
                                <w:rPr>
                                  <w:color w:val="231F20"/>
                                  <w:sz w:val="20"/>
                                </w:rPr>
                                <w:t>microservices</w:t>
                              </w:r>
                              <w:proofErr w:type="spellEnd"/>
                              <w:r>
                                <w:rPr>
                                  <w:color w:val="231F20"/>
                                  <w:sz w:val="20"/>
                                </w:rPr>
                                <w:t xml:space="preserve"> </w:t>
                              </w:r>
                              <w:proofErr w:type="spellStart"/>
                              <w:r>
                                <w:rPr>
                                  <w:color w:val="231F20"/>
                                  <w:sz w:val="20"/>
                                </w:rPr>
                                <w:t>architecture</w:t>
                              </w:r>
                              <w:proofErr w:type="spellEnd"/>
                              <w:r>
                                <w:rPr>
                                  <w:color w:val="231F20"/>
                                  <w:sz w:val="20"/>
                                </w:rPr>
                                <w:t xml:space="preserve">, and the 12-factor </w:t>
                              </w:r>
                              <w:proofErr w:type="spellStart"/>
                              <w:r>
                                <w:rPr>
                                  <w:color w:val="231F20"/>
                                  <w:sz w:val="20"/>
                                </w:rPr>
                                <w:t>app</w:t>
                              </w:r>
                              <w:proofErr w:type="spellEnd"/>
                              <w:r>
                                <w:rPr>
                                  <w:color w:val="231F20"/>
                                  <w:sz w:val="20"/>
                                </w:rPr>
                                <w:t xml:space="preserve"> </w:t>
                              </w:r>
                              <w:proofErr w:type="spellStart"/>
                              <w:r>
                                <w:rPr>
                                  <w:color w:val="231F20"/>
                                  <w:sz w:val="20"/>
                                </w:rPr>
                                <w:t>principles</w:t>
                              </w:r>
                              <w:proofErr w:type="spellEnd"/>
                              <w:r>
                                <w:rPr>
                                  <w:color w:val="231F20"/>
                                  <w:sz w:val="20"/>
                                </w:rPr>
                                <w:t xml:space="preserve">. This </w:t>
                              </w:r>
                              <w:proofErr w:type="spellStart"/>
                              <w:r>
                                <w:rPr>
                                  <w:color w:val="231F20"/>
                                  <w:sz w:val="20"/>
                                </w:rPr>
                                <w:t>unit</w:t>
                              </w:r>
                              <w:proofErr w:type="spellEnd"/>
                              <w:r>
                                <w:rPr>
                                  <w:color w:val="231F20"/>
                                  <w:sz w:val="20"/>
                                </w:rPr>
                                <w:t xml:space="preserve"> also </w:t>
                              </w:r>
                              <w:proofErr w:type="spellStart"/>
                              <w:r>
                                <w:rPr>
                                  <w:color w:val="231F20"/>
                                  <w:sz w:val="20"/>
                                </w:rPr>
                                <w:t>offered</w:t>
                              </w:r>
                              <w:proofErr w:type="spellEnd"/>
                              <w:r>
                                <w:rPr>
                                  <w:color w:val="231F20"/>
                                  <w:sz w:val="20"/>
                                </w:rPr>
                                <w:t xml:space="preserve"> 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7790E" id="docshapegroup36" o:spid="_x0000_s1030" style="position:absolute;margin-left:133.25pt;margin-top:7.45pt;width:391.2pt;height:121.55pt;z-index:-15715840;mso-wrap-distance-left:0;mso-wrap-distance-right:0;mso-position-horizontal-relative:page" coordorigin="2665,149" coordsize="7824,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">
                <v:rect id="docshape37" o:spid="_x0000_s1031" style="position:absolute;left:2664;top:159;width:7824;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" fillcolor="#f1f1f1" stroked="f"/>
                <v:line id="Line 45" o:spid="_x0000_s1032" style="position:absolute;visibility:visible;mso-wrap-style:square" from="10488,154" to="10488,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" strokecolor="#003946" strokeweight=".5pt"/>
                <v:shape id="docshape38" o:spid="_x0000_s1033" type="#_x0000_t202" style="position:absolute;left:2664;top:159;width:7824;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4F8779B0" w14:textId="77777777" w:rsidR="001E4D13" w:rsidRDefault="00247020">
                        <w:pPr>
                          <w:spacing w:before="176" w:line="254" w:lineRule="auto"/>
                          <w:ind w:left="170" w:right="161"/>
                          <w:rPr>
                            <w:sz w:val="20"/>
                          </w:rPr>
                        </w:pPr>
                        <w:r>
                          <w:rPr>
                            <w:color w:val="231F20"/>
                            <w:sz w:val="20"/>
                          </w:rPr>
                          <w:t xml:space="preserve">In </w:t>
                        </w:r>
                        <w:proofErr w:type="spellStart"/>
                        <w:r>
                          <w:rPr>
                            <w:color w:val="231F20"/>
                            <w:sz w:val="20"/>
                          </w:rPr>
                          <w:t>this</w:t>
                        </w:r>
                        <w:proofErr w:type="spellEnd"/>
                        <w:r>
                          <w:rPr>
                            <w:color w:val="231F20"/>
                            <w:sz w:val="20"/>
                          </w:rPr>
                          <w:t xml:space="preserve"> </w:t>
                        </w:r>
                        <w:proofErr w:type="spellStart"/>
                        <w:r>
                          <w:rPr>
                            <w:color w:val="231F20"/>
                            <w:sz w:val="20"/>
                          </w:rPr>
                          <w:t>unit</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learned</w:t>
                        </w:r>
                        <w:proofErr w:type="spellEnd"/>
                        <w:r>
                          <w:rPr>
                            <w:color w:val="231F20"/>
                            <w:sz w:val="20"/>
                          </w:rPr>
                          <w:t xml:space="preserve"> </w:t>
                        </w:r>
                        <w:proofErr w:type="spellStart"/>
                        <w:r>
                          <w:rPr>
                            <w:color w:val="231F20"/>
                            <w:sz w:val="20"/>
                          </w:rPr>
                          <w:t>about</w:t>
                        </w:r>
                        <w:proofErr w:type="spellEnd"/>
                        <w:r>
                          <w:rPr>
                            <w:color w:val="231F20"/>
                            <w:sz w:val="20"/>
                          </w:rPr>
                          <w:t xml:space="preserve"> DevOps, </w:t>
                        </w:r>
                        <w:proofErr w:type="spellStart"/>
                        <w:r>
                          <w:rPr>
                            <w:color w:val="231F20"/>
                            <w:sz w:val="20"/>
                          </w:rPr>
                          <w:t>we</w:t>
                        </w:r>
                        <w:proofErr w:type="spellEnd"/>
                        <w:r>
                          <w:rPr>
                            <w:color w:val="231F20"/>
                            <w:sz w:val="20"/>
                          </w:rPr>
                          <w:t xml:space="preserve"> </w:t>
                        </w:r>
                        <w:proofErr w:type="spellStart"/>
                        <w:r>
                          <w:rPr>
                            <w:color w:val="231F20"/>
                            <w:sz w:val="20"/>
                          </w:rPr>
                          <w:t>saw</w:t>
                        </w:r>
                        <w:proofErr w:type="spellEnd"/>
                        <w:r>
                          <w:rPr>
                            <w:color w:val="231F20"/>
                            <w:sz w:val="20"/>
                          </w:rPr>
                          <w:t xml:space="preserve"> the </w:t>
                        </w:r>
                        <w:proofErr w:type="spellStart"/>
                        <w:r>
                          <w:rPr>
                            <w:color w:val="231F20"/>
                            <w:sz w:val="20"/>
                          </w:rPr>
                          <w:t>difﬁculties</w:t>
                        </w:r>
                        <w:proofErr w:type="spellEnd"/>
                        <w:r>
                          <w:rPr>
                            <w:color w:val="231F20"/>
                            <w:sz w:val="20"/>
                          </w:rPr>
                          <w:t xml:space="preserve"> </w:t>
                        </w:r>
                        <w:proofErr w:type="spellStart"/>
                        <w:r>
                          <w:rPr>
                            <w:color w:val="231F20"/>
                            <w:sz w:val="20"/>
                          </w:rPr>
                          <w:t>faced</w:t>
                        </w:r>
                        <w:proofErr w:type="spellEnd"/>
                        <w:r>
                          <w:rPr>
                            <w:color w:val="231F20"/>
                            <w:sz w:val="20"/>
                          </w:rPr>
                          <w:t xml:space="preserve"> </w:t>
                        </w:r>
                        <w:proofErr w:type="spellStart"/>
                        <w:r>
                          <w:rPr>
                            <w:color w:val="231F20"/>
                            <w:sz w:val="20"/>
                          </w:rPr>
                          <w:t>by</w:t>
                        </w:r>
                        <w:proofErr w:type="spellEnd"/>
                        <w:r>
                          <w:rPr>
                            <w:color w:val="231F20"/>
                            <w:sz w:val="20"/>
                          </w:rPr>
                          <w:t xml:space="preserve"> </w:t>
                        </w:r>
                        <w:proofErr w:type="spellStart"/>
                        <w:r>
                          <w:rPr>
                            <w:color w:val="231F20"/>
                            <w:sz w:val="20"/>
                          </w:rPr>
                          <w:t>development</w:t>
                        </w:r>
                        <w:proofErr w:type="spellEnd"/>
                        <w:r>
                          <w:rPr>
                            <w:color w:val="231F20"/>
                            <w:sz w:val="20"/>
                          </w:rPr>
                          <w:t xml:space="preserve"> and </w:t>
                        </w:r>
                        <w:proofErr w:type="spellStart"/>
                        <w:r>
                          <w:rPr>
                            <w:color w:val="231F20"/>
                            <w:sz w:val="20"/>
                          </w:rPr>
                          <w:t>operations</w:t>
                        </w:r>
                        <w:proofErr w:type="spellEnd"/>
                        <w:r>
                          <w:rPr>
                            <w:color w:val="231F20"/>
                            <w:sz w:val="20"/>
                          </w:rPr>
                          <w:t xml:space="preserve"> </w:t>
                        </w:r>
                        <w:proofErr w:type="spellStart"/>
                        <w:r>
                          <w:rPr>
                            <w:color w:val="231F20"/>
                            <w:sz w:val="20"/>
                          </w:rPr>
                          <w:t>teams</w:t>
                        </w:r>
                        <w:proofErr w:type="spellEnd"/>
                        <w:r>
                          <w:rPr>
                            <w:color w:val="231F20"/>
                            <w:sz w:val="20"/>
                          </w:rPr>
                          <w:t xml:space="preserve"> in a traditional </w:t>
                        </w:r>
                        <w:proofErr w:type="spellStart"/>
                        <w:r>
                          <w:rPr>
                            <w:color w:val="231F20"/>
                            <w:sz w:val="20"/>
                          </w:rPr>
                          <w:t>environment</w:t>
                        </w:r>
                        <w:proofErr w:type="spellEnd"/>
                        <w:r>
                          <w:rPr>
                            <w:color w:val="231F20"/>
                            <w:sz w:val="20"/>
                          </w:rPr>
                          <w:t xml:space="preserve"> and </w:t>
                        </w:r>
                        <w:proofErr w:type="spellStart"/>
                        <w:r>
                          <w:rPr>
                            <w:color w:val="231F20"/>
                            <w:sz w:val="20"/>
                          </w:rPr>
                          <w:t>how</w:t>
                        </w:r>
                        <w:proofErr w:type="spellEnd"/>
                        <w:r>
                          <w:rPr>
                            <w:color w:val="231F20"/>
                            <w:sz w:val="20"/>
                          </w:rPr>
                          <w:t xml:space="preserve"> DevOps </w:t>
                        </w:r>
                        <w:proofErr w:type="spellStart"/>
                        <w:r>
                          <w:rPr>
                            <w:color w:val="231F20"/>
                            <w:sz w:val="20"/>
                          </w:rPr>
                          <w:t>can</w:t>
                        </w:r>
                        <w:proofErr w:type="spellEnd"/>
                        <w:r>
                          <w:rPr>
                            <w:color w:val="231F20"/>
                            <w:sz w:val="20"/>
                          </w:rPr>
                          <w:t xml:space="preserve"> </w:t>
                        </w:r>
                        <w:proofErr w:type="spellStart"/>
                        <w:r>
                          <w:rPr>
                            <w:color w:val="231F20"/>
                            <w:sz w:val="20"/>
                          </w:rPr>
                          <w:t>help</w:t>
                        </w:r>
                        <w:proofErr w:type="spellEnd"/>
                        <w:r>
                          <w:rPr>
                            <w:color w:val="231F20"/>
                            <w:sz w:val="20"/>
                          </w:rPr>
                          <w:t xml:space="preserve"> in such a </w:t>
                        </w:r>
                        <w:proofErr w:type="spellStart"/>
                        <w:r>
                          <w:rPr>
                            <w:color w:val="231F20"/>
                            <w:sz w:val="20"/>
                          </w:rPr>
                          <w:t>scenario</w:t>
                        </w:r>
                        <w:proofErr w:type="spellEnd"/>
                        <w:r>
                          <w:rPr>
                            <w:color w:val="231F20"/>
                            <w:sz w:val="20"/>
                          </w:rPr>
                          <w:t xml:space="preserve">. The </w:t>
                        </w:r>
                        <w:proofErr w:type="spellStart"/>
                        <w:r>
                          <w:rPr>
                            <w:color w:val="231F20"/>
                            <w:sz w:val="20"/>
                          </w:rPr>
                          <w:t>important</w:t>
                        </w:r>
                        <w:proofErr w:type="spellEnd"/>
                        <w:r>
                          <w:rPr>
                            <w:color w:val="231F20"/>
                            <w:sz w:val="20"/>
                          </w:rPr>
                          <w:t xml:space="preserve"> </w:t>
                        </w:r>
                        <w:proofErr w:type="spellStart"/>
                        <w:r>
                          <w:rPr>
                            <w:color w:val="231F20"/>
                            <w:sz w:val="20"/>
                          </w:rPr>
                          <w:t>aspects</w:t>
                        </w:r>
                        <w:proofErr w:type="spellEnd"/>
                        <w:r>
                          <w:rPr>
                            <w:color w:val="231F20"/>
                            <w:sz w:val="20"/>
                          </w:rPr>
                          <w:t xml:space="preserve"> of the DevOps </w:t>
                        </w:r>
                        <w:proofErr w:type="spellStart"/>
                        <w:r>
                          <w:rPr>
                            <w:color w:val="231F20"/>
                            <w:sz w:val="20"/>
                          </w:rPr>
                          <w:t>culture</w:t>
                        </w:r>
                        <w:proofErr w:type="spellEnd"/>
                        <w:r>
                          <w:rPr>
                            <w:color w:val="231F20"/>
                            <w:sz w:val="20"/>
                          </w:rPr>
                          <w:t xml:space="preserve">, </w:t>
                        </w:r>
                        <w:proofErr w:type="spellStart"/>
                        <w:r>
                          <w:rPr>
                            <w:color w:val="231F20"/>
                            <w:sz w:val="20"/>
                          </w:rPr>
                          <w:t>including</w:t>
                        </w:r>
                        <w:proofErr w:type="spellEnd"/>
                        <w:r>
                          <w:rPr>
                            <w:color w:val="231F20"/>
                            <w:sz w:val="20"/>
                          </w:rPr>
                          <w:t xml:space="preserve"> the DevOps </w:t>
                        </w:r>
                        <w:proofErr w:type="spellStart"/>
                        <w:r>
                          <w:rPr>
                            <w:color w:val="231F20"/>
                            <w:sz w:val="20"/>
                          </w:rPr>
                          <w:t>pipeline</w:t>
                        </w:r>
                        <w:proofErr w:type="spellEnd"/>
                        <w:r>
                          <w:rPr>
                            <w:color w:val="231F20"/>
                            <w:sz w:val="20"/>
                          </w:rPr>
                          <w:t xml:space="preserve">, </w:t>
                        </w:r>
                        <w:proofErr w:type="spellStart"/>
                        <w:r>
                          <w:rPr>
                            <w:color w:val="231F20"/>
                            <w:sz w:val="20"/>
                          </w:rPr>
                          <w:t>conﬁguration</w:t>
                        </w:r>
                        <w:proofErr w:type="spellEnd"/>
                        <w:r>
                          <w:rPr>
                            <w:color w:val="231F20"/>
                            <w:sz w:val="20"/>
                          </w:rPr>
                          <w:t xml:space="preserve"> </w:t>
                        </w:r>
                        <w:proofErr w:type="spellStart"/>
                        <w:r>
                          <w:rPr>
                            <w:color w:val="231F20"/>
                            <w:sz w:val="20"/>
                          </w:rPr>
                          <w:t>management</w:t>
                        </w:r>
                        <w:proofErr w:type="spellEnd"/>
                        <w:r>
                          <w:rPr>
                            <w:color w:val="231F20"/>
                            <w:sz w:val="20"/>
                          </w:rPr>
                          <w:t xml:space="preserve">, release </w:t>
                        </w:r>
                        <w:proofErr w:type="spellStart"/>
                        <w:r>
                          <w:rPr>
                            <w:color w:val="231F20"/>
                            <w:sz w:val="20"/>
                          </w:rPr>
                          <w:t>management</w:t>
                        </w:r>
                        <w:proofErr w:type="spellEnd"/>
                        <w:r>
                          <w:rPr>
                            <w:color w:val="231F20"/>
                            <w:sz w:val="20"/>
                          </w:rPr>
                          <w:t xml:space="preserve">, </w:t>
                        </w:r>
                        <w:proofErr w:type="spellStart"/>
                        <w:r>
                          <w:rPr>
                            <w:color w:val="231F20"/>
                            <w:sz w:val="20"/>
                          </w:rPr>
                          <w:t>continuous</w:t>
                        </w:r>
                        <w:proofErr w:type="spellEnd"/>
                        <w:r>
                          <w:rPr>
                            <w:color w:val="231F20"/>
                            <w:sz w:val="20"/>
                          </w:rPr>
                          <w:t xml:space="preserve"> </w:t>
                        </w:r>
                        <w:proofErr w:type="spellStart"/>
                        <w:r>
                          <w:rPr>
                            <w:color w:val="231F20"/>
                            <w:sz w:val="20"/>
                          </w:rPr>
                          <w:t>integration</w:t>
                        </w:r>
                        <w:proofErr w:type="spellEnd"/>
                        <w:r>
                          <w:rPr>
                            <w:color w:val="231F20"/>
                            <w:sz w:val="20"/>
                          </w:rPr>
                          <w:t xml:space="preserve"> and </w:t>
                        </w:r>
                        <w:proofErr w:type="spellStart"/>
                        <w:r>
                          <w:rPr>
                            <w:color w:val="231F20"/>
                            <w:sz w:val="20"/>
                          </w:rPr>
                          <w:t>continuous</w:t>
                        </w:r>
                        <w:proofErr w:type="spellEnd"/>
                        <w:r>
                          <w:rPr>
                            <w:color w:val="231F20"/>
                            <w:sz w:val="20"/>
                          </w:rPr>
                          <w:t xml:space="preserve"> </w:t>
                        </w:r>
                        <w:proofErr w:type="spellStart"/>
                        <w:r>
                          <w:rPr>
                            <w:color w:val="231F20"/>
                            <w:sz w:val="20"/>
                          </w:rPr>
                          <w:t>delivery</w:t>
                        </w:r>
                        <w:proofErr w:type="spellEnd"/>
                        <w:r>
                          <w:rPr>
                            <w:color w:val="231F20"/>
                            <w:sz w:val="20"/>
                          </w:rPr>
                          <w:t xml:space="preserve">, </w:t>
                        </w:r>
                        <w:proofErr w:type="spellStart"/>
                        <w:r>
                          <w:rPr>
                            <w:color w:val="231F20"/>
                            <w:sz w:val="20"/>
                          </w:rPr>
                          <w:t>infrastructure</w:t>
                        </w:r>
                        <w:proofErr w:type="spellEnd"/>
                        <w:r>
                          <w:rPr>
                            <w:color w:val="231F20"/>
                            <w:sz w:val="20"/>
                          </w:rPr>
                          <w:t xml:space="preserve"> </w:t>
                        </w:r>
                        <w:proofErr w:type="spellStart"/>
                        <w:r>
                          <w:rPr>
                            <w:color w:val="231F20"/>
                            <w:sz w:val="20"/>
                          </w:rPr>
                          <w:t>as</w:t>
                        </w:r>
                        <w:proofErr w:type="spellEnd"/>
                        <w:r>
                          <w:rPr>
                            <w:color w:val="231F20"/>
                            <w:sz w:val="20"/>
                          </w:rPr>
                          <w:t xml:space="preserve"> code, </w:t>
                        </w:r>
                        <w:proofErr w:type="spellStart"/>
                        <w:r>
                          <w:rPr>
                            <w:color w:val="231F20"/>
                            <w:sz w:val="20"/>
                          </w:rPr>
                          <w:t>test</w:t>
                        </w:r>
                        <w:proofErr w:type="spellEnd"/>
                        <w:r>
                          <w:rPr>
                            <w:color w:val="231F20"/>
                            <w:sz w:val="20"/>
                          </w:rPr>
                          <w:t xml:space="preserve"> </w:t>
                        </w:r>
                        <w:proofErr w:type="spellStart"/>
                        <w:r>
                          <w:rPr>
                            <w:color w:val="231F20"/>
                            <w:sz w:val="20"/>
                          </w:rPr>
                          <w:t>automation</w:t>
                        </w:r>
                        <w:proofErr w:type="spellEnd"/>
                        <w:r>
                          <w:rPr>
                            <w:color w:val="231F20"/>
                            <w:sz w:val="20"/>
                          </w:rPr>
                          <w:t xml:space="preserve">, and </w:t>
                        </w:r>
                        <w:proofErr w:type="spellStart"/>
                        <w:r>
                          <w:rPr>
                            <w:color w:val="231F20"/>
                            <w:sz w:val="20"/>
                          </w:rPr>
                          <w:t>continuous</w:t>
                        </w:r>
                        <w:proofErr w:type="spellEnd"/>
                        <w:r>
                          <w:rPr>
                            <w:color w:val="231F20"/>
                            <w:sz w:val="20"/>
                          </w:rPr>
                          <w:t xml:space="preserve"> </w:t>
                        </w:r>
                        <w:proofErr w:type="spellStart"/>
                        <w:r>
                          <w:rPr>
                            <w:color w:val="231F20"/>
                            <w:sz w:val="20"/>
                          </w:rPr>
                          <w:t>monitoring</w:t>
                        </w:r>
                        <w:proofErr w:type="spellEnd"/>
                        <w:r>
                          <w:rPr>
                            <w:color w:val="231F20"/>
                            <w:sz w:val="20"/>
                          </w:rPr>
                          <w:t xml:space="preserve"> </w:t>
                        </w:r>
                        <w:proofErr w:type="spellStart"/>
                        <w:r>
                          <w:rPr>
                            <w:color w:val="231F20"/>
                            <w:sz w:val="20"/>
                          </w:rPr>
                          <w:t>have</w:t>
                        </w:r>
                        <w:proofErr w:type="spellEnd"/>
                        <w:r>
                          <w:rPr>
                            <w:color w:val="231F20"/>
                            <w:sz w:val="20"/>
                          </w:rPr>
                          <w:t xml:space="preserve"> also </w:t>
                        </w:r>
                        <w:proofErr w:type="spellStart"/>
                        <w:r>
                          <w:rPr>
                            <w:color w:val="231F20"/>
                            <w:sz w:val="20"/>
                          </w:rPr>
                          <w:t>been</w:t>
                        </w:r>
                        <w:proofErr w:type="spellEnd"/>
                        <w:r>
                          <w:rPr>
                            <w:color w:val="231F20"/>
                            <w:sz w:val="20"/>
                          </w:rPr>
                          <w:t xml:space="preserve"> </w:t>
                        </w:r>
                        <w:proofErr w:type="spellStart"/>
                        <w:r>
                          <w:rPr>
                            <w:color w:val="231F20"/>
                            <w:sz w:val="20"/>
                          </w:rPr>
                          <w:t>explored</w:t>
                        </w:r>
                        <w:proofErr w:type="spellEnd"/>
                        <w:r>
                          <w:rPr>
                            <w:color w:val="231F20"/>
                            <w:sz w:val="20"/>
                          </w:rPr>
                          <w:t xml:space="preserve"> in </w:t>
                        </w:r>
                        <w:proofErr w:type="spellStart"/>
                        <w:r>
                          <w:rPr>
                            <w:color w:val="231F20"/>
                            <w:sz w:val="20"/>
                          </w:rPr>
                          <w:t>this</w:t>
                        </w:r>
                        <w:proofErr w:type="spellEnd"/>
                        <w:r>
                          <w:rPr>
                            <w:color w:val="231F20"/>
                            <w:sz w:val="20"/>
                          </w:rPr>
                          <w:t xml:space="preserve"> </w:t>
                        </w:r>
                        <w:proofErr w:type="spellStart"/>
                        <w:r>
                          <w:rPr>
                            <w:color w:val="231F20"/>
                            <w:sz w:val="20"/>
                          </w:rPr>
                          <w:t>unit</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have</w:t>
                        </w:r>
                        <w:proofErr w:type="spellEnd"/>
                        <w:r>
                          <w:rPr>
                            <w:color w:val="231F20"/>
                            <w:sz w:val="20"/>
                          </w:rPr>
                          <w:t xml:space="preserve"> </w:t>
                        </w:r>
                        <w:proofErr w:type="spellStart"/>
                        <w:r>
                          <w:rPr>
                            <w:color w:val="231F20"/>
                            <w:sz w:val="20"/>
                          </w:rPr>
                          <w:t>covered</w:t>
                        </w:r>
                        <w:proofErr w:type="spellEnd"/>
                        <w:r>
                          <w:rPr>
                            <w:color w:val="231F20"/>
                            <w:sz w:val="20"/>
                          </w:rPr>
                          <w:t xml:space="preserve"> the </w:t>
                        </w:r>
                        <w:proofErr w:type="spellStart"/>
                        <w:r>
                          <w:rPr>
                            <w:color w:val="231F20"/>
                            <w:sz w:val="20"/>
                          </w:rPr>
                          <w:t>impact</w:t>
                        </w:r>
                        <w:proofErr w:type="spellEnd"/>
                        <w:r>
                          <w:rPr>
                            <w:color w:val="231F20"/>
                            <w:sz w:val="20"/>
                          </w:rPr>
                          <w:t xml:space="preserve"> of DevOps on </w:t>
                        </w:r>
                        <w:proofErr w:type="spellStart"/>
                        <w:r>
                          <w:rPr>
                            <w:color w:val="231F20"/>
                            <w:sz w:val="20"/>
                          </w:rPr>
                          <w:t>team</w:t>
                        </w:r>
                        <w:proofErr w:type="spellEnd"/>
                        <w:r>
                          <w:rPr>
                            <w:color w:val="231F20"/>
                            <w:sz w:val="20"/>
                          </w:rPr>
                          <w:t xml:space="preserve"> and </w:t>
                        </w:r>
                        <w:proofErr w:type="spellStart"/>
                        <w:r>
                          <w:rPr>
                            <w:color w:val="231F20"/>
                            <w:sz w:val="20"/>
                          </w:rPr>
                          <w:t>development</w:t>
                        </w:r>
                        <w:proofErr w:type="spellEnd"/>
                        <w:r>
                          <w:rPr>
                            <w:color w:val="231F20"/>
                            <w:sz w:val="20"/>
                          </w:rPr>
                          <w:t xml:space="preserve"> </w:t>
                        </w:r>
                        <w:proofErr w:type="spellStart"/>
                        <w:r>
                          <w:rPr>
                            <w:color w:val="231F20"/>
                            <w:sz w:val="20"/>
                          </w:rPr>
                          <w:t>structure</w:t>
                        </w:r>
                        <w:proofErr w:type="spellEnd"/>
                        <w:r>
                          <w:rPr>
                            <w:color w:val="231F20"/>
                            <w:sz w:val="20"/>
                          </w:rPr>
                          <w:t xml:space="preserve"> </w:t>
                        </w:r>
                        <w:proofErr w:type="spellStart"/>
                        <w:r>
                          <w:rPr>
                            <w:color w:val="231F20"/>
                            <w:sz w:val="20"/>
                          </w:rPr>
                          <w:t>by</w:t>
                        </w:r>
                        <w:proofErr w:type="spellEnd"/>
                        <w:r>
                          <w:rPr>
                            <w:color w:val="231F20"/>
                            <w:sz w:val="20"/>
                          </w:rPr>
                          <w:t xml:space="preserve"> </w:t>
                        </w:r>
                        <w:proofErr w:type="spellStart"/>
                        <w:r>
                          <w:rPr>
                            <w:color w:val="231F20"/>
                            <w:sz w:val="20"/>
                          </w:rPr>
                          <w:t>discussing</w:t>
                        </w:r>
                        <w:proofErr w:type="spellEnd"/>
                        <w:r>
                          <w:rPr>
                            <w:color w:val="231F20"/>
                            <w:sz w:val="20"/>
                          </w:rPr>
                          <w:t xml:space="preserve"> </w:t>
                        </w:r>
                        <w:proofErr w:type="spellStart"/>
                        <w:r>
                          <w:rPr>
                            <w:color w:val="231F20"/>
                            <w:sz w:val="20"/>
                          </w:rPr>
                          <w:t>team</w:t>
                        </w:r>
                        <w:proofErr w:type="spellEnd"/>
                        <w:r>
                          <w:rPr>
                            <w:color w:val="231F20"/>
                            <w:sz w:val="20"/>
                          </w:rPr>
                          <w:t xml:space="preserve"> </w:t>
                        </w:r>
                        <w:proofErr w:type="spellStart"/>
                        <w:r>
                          <w:rPr>
                            <w:color w:val="231F20"/>
                            <w:sz w:val="20"/>
                          </w:rPr>
                          <w:t>sizes</w:t>
                        </w:r>
                        <w:proofErr w:type="spellEnd"/>
                        <w:r>
                          <w:rPr>
                            <w:color w:val="231F20"/>
                            <w:sz w:val="20"/>
                          </w:rPr>
                          <w:t xml:space="preserve">, </w:t>
                        </w:r>
                        <w:proofErr w:type="spellStart"/>
                        <w:r>
                          <w:rPr>
                            <w:color w:val="231F20"/>
                            <w:sz w:val="20"/>
                          </w:rPr>
                          <w:t>leadership</w:t>
                        </w:r>
                        <w:proofErr w:type="spellEnd"/>
                        <w:r>
                          <w:rPr>
                            <w:color w:val="231F20"/>
                            <w:sz w:val="20"/>
                          </w:rPr>
                          <w:t xml:space="preserve">, </w:t>
                        </w:r>
                        <w:proofErr w:type="spellStart"/>
                        <w:r>
                          <w:rPr>
                            <w:color w:val="231F20"/>
                            <w:sz w:val="20"/>
                          </w:rPr>
                          <w:t>microservices</w:t>
                        </w:r>
                        <w:proofErr w:type="spellEnd"/>
                        <w:r>
                          <w:rPr>
                            <w:color w:val="231F20"/>
                            <w:sz w:val="20"/>
                          </w:rPr>
                          <w:t xml:space="preserve"> </w:t>
                        </w:r>
                        <w:proofErr w:type="spellStart"/>
                        <w:r>
                          <w:rPr>
                            <w:color w:val="231F20"/>
                            <w:sz w:val="20"/>
                          </w:rPr>
                          <w:t>architecture</w:t>
                        </w:r>
                        <w:proofErr w:type="spellEnd"/>
                        <w:r>
                          <w:rPr>
                            <w:color w:val="231F20"/>
                            <w:sz w:val="20"/>
                          </w:rPr>
                          <w:t xml:space="preserve">, and the 12-factor </w:t>
                        </w:r>
                        <w:proofErr w:type="spellStart"/>
                        <w:r>
                          <w:rPr>
                            <w:color w:val="231F20"/>
                            <w:sz w:val="20"/>
                          </w:rPr>
                          <w:t>app</w:t>
                        </w:r>
                        <w:proofErr w:type="spellEnd"/>
                        <w:r>
                          <w:rPr>
                            <w:color w:val="231F20"/>
                            <w:sz w:val="20"/>
                          </w:rPr>
                          <w:t xml:space="preserve"> </w:t>
                        </w:r>
                        <w:proofErr w:type="spellStart"/>
                        <w:r>
                          <w:rPr>
                            <w:color w:val="231F20"/>
                            <w:sz w:val="20"/>
                          </w:rPr>
                          <w:t>principles</w:t>
                        </w:r>
                        <w:proofErr w:type="spellEnd"/>
                        <w:r>
                          <w:rPr>
                            <w:color w:val="231F20"/>
                            <w:sz w:val="20"/>
                          </w:rPr>
                          <w:t xml:space="preserve">. This </w:t>
                        </w:r>
                        <w:proofErr w:type="spellStart"/>
                        <w:r>
                          <w:rPr>
                            <w:color w:val="231F20"/>
                            <w:sz w:val="20"/>
                          </w:rPr>
                          <w:t>unit</w:t>
                        </w:r>
                        <w:proofErr w:type="spellEnd"/>
                        <w:r>
                          <w:rPr>
                            <w:color w:val="231F20"/>
                            <w:sz w:val="20"/>
                          </w:rPr>
                          <w:t xml:space="preserve"> also </w:t>
                        </w:r>
                        <w:proofErr w:type="spellStart"/>
                        <w:r>
                          <w:rPr>
                            <w:color w:val="231F20"/>
                            <w:sz w:val="20"/>
                          </w:rPr>
                          <w:t>offered</w:t>
                        </w:r>
                        <w:proofErr w:type="spellEnd"/>
                        <w:r>
                          <w:rPr>
                            <w:color w:val="231F20"/>
                            <w:sz w:val="20"/>
                          </w:rPr>
                          <w:t xml:space="preserve"> a</w:t>
                        </w:r>
                      </w:p>
                    </w:txbxContent>
                  </v:textbox>
                </v:shape>
                <w10:wrap type="topAndBottom" anchorx="page"/>
              </v:group>
            </w:pict>
          </mc:Fallback>
        </mc:AlternateContent>
      </w:r>
    </w:p>
    <w:p w14:paraId="4F876DC1" w14:textId="77777777" w:rsidR="001E4D13" w:rsidRDefault="001E4D13">
      <w:pPr>
        <w:rPr>
          <w:sz w:val="10"/>
        </w:rPr>
        <w:sectPr w:rsidR="001E4D13">
          <w:pgSz w:w="11910" w:h="16840"/>
          <w:pgMar w:top="960" w:right="0" w:bottom="680" w:left="460" w:header="0" w:footer="486" w:gutter="0"/>
          <w:cols w:space="720"/>
        </w:sectPr>
      </w:pPr>
    </w:p>
    <w:p w14:paraId="4F876DC2" w14:textId="77777777" w:rsidR="001E4D13" w:rsidRDefault="001E4D13">
      <w:pPr>
        <w:pStyle w:val="BodyText"/>
        <w:spacing w:before="11"/>
        <w:rPr>
          <w:sz w:val="29"/>
        </w:rPr>
      </w:pPr>
    </w:p>
    <w:p w14:paraId="4F876DC3" w14:textId="77777777" w:rsidR="001E4D13" w:rsidRDefault="00247020">
      <w:pPr>
        <w:spacing w:before="97"/>
        <w:ind w:left="957"/>
        <w:rPr>
          <w:sz w:val="18"/>
        </w:rPr>
      </w:pPr>
      <w:r>
        <w:rPr>
          <w:color w:val="003946"/>
          <w:sz w:val="18"/>
        </w:rPr>
        <w:t>DevOps</w:t>
      </w:r>
    </w:p>
    <w:p w14:paraId="4F876DC4" w14:textId="77777777" w:rsidR="001E4D13" w:rsidRDefault="001E4D13">
      <w:pPr>
        <w:pStyle w:val="BodyText"/>
      </w:pPr>
    </w:p>
    <w:p w14:paraId="4F876DC5" w14:textId="77777777" w:rsidR="001E4D13" w:rsidRDefault="001E4D13">
      <w:pPr>
        <w:pStyle w:val="BodyText"/>
      </w:pPr>
    </w:p>
    <w:p w14:paraId="4F876DC6" w14:textId="77777777" w:rsidR="001E4D13" w:rsidRDefault="001E4D13">
      <w:pPr>
        <w:pStyle w:val="BodyText"/>
      </w:pPr>
    </w:p>
    <w:p w14:paraId="4F876DC7" w14:textId="77777777" w:rsidR="001E4D13" w:rsidRDefault="001E4D13">
      <w:pPr>
        <w:pStyle w:val="BodyText"/>
      </w:pPr>
    </w:p>
    <w:p w14:paraId="4F876DC8" w14:textId="6E0826E3" w:rsidR="001E4D13" w:rsidRDefault="00562AD3">
      <w:pPr>
        <w:pStyle w:val="BodyText"/>
        <w:spacing w:before="9"/>
        <w:rPr>
          <w:sz w:val="24"/>
        </w:rPr>
      </w:pPr>
      <w:r>
        <w:rPr>
          <w:noProof/>
        </w:rPr>
        <mc:AlternateContent>
          <mc:Choice Requires="wps">
            <w:drawing>
              <wp:anchor distT="0" distB="0" distL="0" distR="0" simplePos="0" relativeHeight="487601152" behindDoc="1" locked="0" layoutInCell="1" allowOverlap="1" wp14:anchorId="4F87790F" wp14:editId="747CAD10">
                <wp:simplePos x="0" y="0"/>
                <wp:positionH relativeFrom="page">
                  <wp:posOffset>899795</wp:posOffset>
                </wp:positionH>
                <wp:positionV relativeFrom="paragraph">
                  <wp:posOffset>207010</wp:posOffset>
                </wp:positionV>
                <wp:extent cx="4968240" cy="711835"/>
                <wp:effectExtent l="0" t="0" r="0" b="0"/>
                <wp:wrapTopAndBottom/>
                <wp:docPr id="128"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7118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779B1" w14:textId="77777777" w:rsidR="001E4D13" w:rsidRDefault="00247020">
                            <w:pPr>
                              <w:pStyle w:val="BodyText"/>
                              <w:spacing w:before="176" w:line="254" w:lineRule="auto"/>
                              <w:ind w:left="169" w:right="171"/>
                              <w:rPr>
                                <w:color w:val="000000"/>
                              </w:rPr>
                            </w:pPr>
                            <w:proofErr w:type="spellStart"/>
                            <w:r>
                              <w:rPr>
                                <w:color w:val="231F20"/>
                              </w:rPr>
                              <w:t>very</w:t>
                            </w:r>
                            <w:proofErr w:type="spellEnd"/>
                            <w:r>
                              <w:rPr>
                                <w:color w:val="231F20"/>
                              </w:rPr>
                              <w:t xml:space="preserve"> </w:t>
                            </w:r>
                            <w:proofErr w:type="spellStart"/>
                            <w:r>
                              <w:rPr>
                                <w:color w:val="231F20"/>
                              </w:rPr>
                              <w:t>short</w:t>
                            </w:r>
                            <w:proofErr w:type="spellEnd"/>
                            <w:r>
                              <w:rPr>
                                <w:color w:val="231F20"/>
                              </w:rPr>
                              <w:t xml:space="preserve"> </w:t>
                            </w:r>
                            <w:proofErr w:type="spellStart"/>
                            <w:r>
                              <w:rPr>
                                <w:color w:val="231F20"/>
                              </w:rPr>
                              <w:t>introduction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build</w:t>
                            </w:r>
                            <w:proofErr w:type="spellEnd"/>
                            <w:r>
                              <w:rPr>
                                <w:color w:val="231F20"/>
                              </w:rPr>
                              <w:t xml:space="preserve"> a DevOps </w:t>
                            </w:r>
                            <w:proofErr w:type="spellStart"/>
                            <w:r>
                              <w:rPr>
                                <w:color w:val="231F20"/>
                              </w:rPr>
                              <w:t>infrastructure</w:t>
                            </w:r>
                            <w:proofErr w:type="spellEnd"/>
                            <w:r>
                              <w:rPr>
                                <w:color w:val="231F20"/>
                              </w:rPr>
                              <w:t xml:space="preserve"> and </w:t>
                            </w:r>
                            <w:proofErr w:type="spellStart"/>
                            <w:r>
                              <w:rPr>
                                <w:color w:val="231F20"/>
                              </w:rPr>
                              <w:t>scale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up</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well</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two</w:t>
                            </w:r>
                            <w:proofErr w:type="spellEnd"/>
                            <w:r>
                              <w:rPr>
                                <w:color w:val="231F20"/>
                              </w:rPr>
                              <w:t xml:space="preserve"> CI/CD </w:t>
                            </w:r>
                            <w:proofErr w:type="spellStart"/>
                            <w:r>
                              <w:rPr>
                                <w:color w:val="231F20"/>
                              </w:rPr>
                              <w:t>pipelines</w:t>
                            </w:r>
                            <w:proofErr w:type="spellEnd"/>
                            <w:r>
                              <w:rPr>
                                <w:color w:val="231F20"/>
                              </w:rPr>
                              <w:t xml:space="preserve"> </w:t>
                            </w:r>
                            <w:proofErr w:type="spellStart"/>
                            <w:r>
                              <w:rPr>
                                <w:color w:val="231F20"/>
                              </w:rPr>
                              <w:t>containing</w:t>
                            </w:r>
                            <w:proofErr w:type="spellEnd"/>
                            <w:r>
                              <w:rPr>
                                <w:color w:val="231F20"/>
                              </w:rPr>
                              <w:t xml:space="preserve"> Git, Jenkins, Ansible, Docker, and Kubernetes.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0F" id="docshape39" o:spid="_x0000_s1034" type="#_x0000_t202" style="position:absolute;margin-left:70.85pt;margin-top:16.3pt;width:391.2pt;height:56.05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" fillcolor="#f1f1f1" stroked="f">
                <v:textbox inset="0,0,0,0">
                  <w:txbxContent>
                    <w:p w14:paraId="4F8779B1" w14:textId="77777777" w:rsidR="001E4D13" w:rsidRDefault="00247020">
                      <w:pPr>
                        <w:pStyle w:val="BodyText"/>
                        <w:spacing w:before="176" w:line="254" w:lineRule="auto"/>
                        <w:ind w:left="169" w:right="171"/>
                        <w:rPr>
                          <w:color w:val="000000"/>
                        </w:rPr>
                      </w:pPr>
                      <w:proofErr w:type="spellStart"/>
                      <w:r>
                        <w:rPr>
                          <w:color w:val="231F20"/>
                        </w:rPr>
                        <w:t>very</w:t>
                      </w:r>
                      <w:proofErr w:type="spellEnd"/>
                      <w:r>
                        <w:rPr>
                          <w:color w:val="231F20"/>
                        </w:rPr>
                        <w:t xml:space="preserve"> </w:t>
                      </w:r>
                      <w:proofErr w:type="spellStart"/>
                      <w:r>
                        <w:rPr>
                          <w:color w:val="231F20"/>
                        </w:rPr>
                        <w:t>short</w:t>
                      </w:r>
                      <w:proofErr w:type="spellEnd"/>
                      <w:r>
                        <w:rPr>
                          <w:color w:val="231F20"/>
                        </w:rPr>
                        <w:t xml:space="preserve"> </w:t>
                      </w:r>
                      <w:proofErr w:type="spellStart"/>
                      <w:r>
                        <w:rPr>
                          <w:color w:val="231F20"/>
                        </w:rPr>
                        <w:t>introduction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build</w:t>
                      </w:r>
                      <w:proofErr w:type="spellEnd"/>
                      <w:r>
                        <w:rPr>
                          <w:color w:val="231F20"/>
                        </w:rPr>
                        <w:t xml:space="preserve"> a DevOps </w:t>
                      </w:r>
                      <w:proofErr w:type="spellStart"/>
                      <w:r>
                        <w:rPr>
                          <w:color w:val="231F20"/>
                        </w:rPr>
                        <w:t>infrastructure</w:t>
                      </w:r>
                      <w:proofErr w:type="spellEnd"/>
                      <w:r>
                        <w:rPr>
                          <w:color w:val="231F20"/>
                        </w:rPr>
                        <w:t xml:space="preserve"> and </w:t>
                      </w:r>
                      <w:proofErr w:type="spellStart"/>
                      <w:r>
                        <w:rPr>
                          <w:color w:val="231F20"/>
                        </w:rPr>
                        <w:t>scale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up</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well</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two</w:t>
                      </w:r>
                      <w:proofErr w:type="spellEnd"/>
                      <w:r>
                        <w:rPr>
                          <w:color w:val="231F20"/>
                        </w:rPr>
                        <w:t xml:space="preserve"> CI/CD </w:t>
                      </w:r>
                      <w:proofErr w:type="spellStart"/>
                      <w:r>
                        <w:rPr>
                          <w:color w:val="231F20"/>
                        </w:rPr>
                        <w:t>pipelines</w:t>
                      </w:r>
                      <w:proofErr w:type="spellEnd"/>
                      <w:r>
                        <w:rPr>
                          <w:color w:val="231F20"/>
                        </w:rPr>
                        <w:t xml:space="preserve"> </w:t>
                      </w:r>
                      <w:proofErr w:type="spellStart"/>
                      <w:r>
                        <w:rPr>
                          <w:color w:val="231F20"/>
                        </w:rPr>
                        <w:t>containing</w:t>
                      </w:r>
                      <w:proofErr w:type="spellEnd"/>
                      <w:r>
                        <w:rPr>
                          <w:color w:val="231F20"/>
                        </w:rPr>
                        <w:t xml:space="preserve"> Git, Jenkins, Ansible, Docker, and Kubernetes.</w:t>
                      </w:r>
                    </w:p>
                  </w:txbxContent>
                </v:textbox>
                <w10:wrap type="topAndBottom" anchorx="page"/>
              </v:shape>
            </w:pict>
          </mc:Fallback>
        </mc:AlternateContent>
      </w:r>
    </w:p>
    <w:p w14:paraId="4F876DC9" w14:textId="77777777" w:rsidR="001E4D13" w:rsidRDefault="001E4D13">
      <w:pPr>
        <w:pStyle w:val="BodyText"/>
      </w:pPr>
    </w:p>
    <w:p w14:paraId="4F876DCA" w14:textId="77777777" w:rsidR="001E4D13" w:rsidRDefault="001E4D13">
      <w:pPr>
        <w:pStyle w:val="BodyText"/>
        <w:spacing w:before="1"/>
      </w:pPr>
    </w:p>
    <w:p w14:paraId="4F876DCC" w14:textId="6BCF4A09" w:rsidR="001E4D13" w:rsidRDefault="001E4D13">
      <w:pPr>
        <w:pStyle w:val="BodyText"/>
        <w:spacing w:before="3"/>
        <w:rPr>
          <w:sz w:val="10"/>
        </w:rPr>
      </w:pPr>
    </w:p>
    <w:p w14:paraId="4F876DCD" w14:textId="77777777" w:rsidR="001E4D13" w:rsidRDefault="001E4D13">
      <w:pPr>
        <w:rPr>
          <w:sz w:val="10"/>
        </w:rPr>
        <w:sectPr w:rsidR="001E4D13">
          <w:pgSz w:w="11910" w:h="16840"/>
          <w:pgMar w:top="960" w:right="0" w:bottom="680" w:left="460" w:header="0" w:footer="486" w:gutter="0"/>
          <w:cols w:space="720"/>
        </w:sectPr>
      </w:pPr>
    </w:p>
    <w:p w14:paraId="4F876DCE" w14:textId="4558FB43" w:rsidR="001E4D13" w:rsidRDefault="00562AD3">
      <w:pPr>
        <w:pStyle w:val="BodyText"/>
      </w:pPr>
      <w:r>
        <w:rPr>
          <w:noProof/>
        </w:rPr>
        <mc:AlternateContent>
          <mc:Choice Requires="wpg">
            <w:drawing>
              <wp:anchor distT="0" distB="0" distL="114300" distR="114300" simplePos="0" relativeHeight="484937728" behindDoc="1" locked="0" layoutInCell="1" allowOverlap="1" wp14:anchorId="4F877911" wp14:editId="0EF41868">
                <wp:simplePos x="0" y="0"/>
                <wp:positionH relativeFrom="page">
                  <wp:posOffset>-179705</wp:posOffset>
                </wp:positionH>
                <wp:positionV relativeFrom="page">
                  <wp:posOffset>2520315</wp:posOffset>
                </wp:positionV>
                <wp:extent cx="7380605" cy="2160270"/>
                <wp:effectExtent l="0" t="0" r="0" b="0"/>
                <wp:wrapNone/>
                <wp:docPr id="125"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26" name="docshape44"/>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7" name="docshape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2551FC" id="docshapegroup43" o:spid="_x0000_s1026" style="position:absolute;margin-left:-14.15pt;margin-top:198.45pt;width:581.15pt;height:170.1pt;z-index:-18378752;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">
                <v:rect id="docshape44"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" fillcolor="#f1f1f1" stroked="f"/>
                <v:shape id="docshape45"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">
                  <v:imagedata r:id="rId56" o:title=""/>
                </v:shape>
                <w10:wrap anchorx="page" anchory="page"/>
              </v:group>
            </w:pict>
          </mc:Fallback>
        </mc:AlternateContent>
      </w:r>
    </w:p>
    <w:p w14:paraId="4F876DCF" w14:textId="77777777" w:rsidR="001E4D13" w:rsidRDefault="001E4D13">
      <w:pPr>
        <w:pStyle w:val="BodyText"/>
      </w:pPr>
    </w:p>
    <w:p w14:paraId="4F876DD0" w14:textId="77777777" w:rsidR="001E4D13" w:rsidRDefault="001E4D13">
      <w:pPr>
        <w:pStyle w:val="BodyText"/>
      </w:pPr>
    </w:p>
    <w:p w14:paraId="4F876DD1" w14:textId="77777777" w:rsidR="001E4D13" w:rsidRDefault="001E4D13">
      <w:pPr>
        <w:pStyle w:val="BodyText"/>
      </w:pPr>
    </w:p>
    <w:p w14:paraId="4F876DD2" w14:textId="77777777" w:rsidR="001E4D13" w:rsidRDefault="001E4D13">
      <w:pPr>
        <w:pStyle w:val="BodyText"/>
      </w:pPr>
    </w:p>
    <w:p w14:paraId="4F876DD3" w14:textId="77777777" w:rsidR="001E4D13" w:rsidRDefault="001E4D13">
      <w:pPr>
        <w:pStyle w:val="BodyText"/>
      </w:pPr>
    </w:p>
    <w:p w14:paraId="4F876DD4" w14:textId="77777777" w:rsidR="001E4D13" w:rsidRDefault="001E4D13">
      <w:pPr>
        <w:pStyle w:val="BodyText"/>
      </w:pPr>
    </w:p>
    <w:p w14:paraId="4F876DD5" w14:textId="77777777" w:rsidR="001E4D13" w:rsidRDefault="001E4D13">
      <w:pPr>
        <w:pStyle w:val="BodyText"/>
      </w:pPr>
    </w:p>
    <w:p w14:paraId="4F876DD6" w14:textId="77777777" w:rsidR="001E4D13" w:rsidRDefault="001E4D13">
      <w:pPr>
        <w:pStyle w:val="BodyText"/>
      </w:pPr>
    </w:p>
    <w:p w14:paraId="4F876DD7" w14:textId="77777777" w:rsidR="001E4D13" w:rsidRDefault="001E4D13">
      <w:pPr>
        <w:pStyle w:val="BodyText"/>
      </w:pPr>
    </w:p>
    <w:p w14:paraId="4F876DD8" w14:textId="77777777" w:rsidR="001E4D13" w:rsidRDefault="001E4D13">
      <w:pPr>
        <w:pStyle w:val="BodyText"/>
      </w:pPr>
    </w:p>
    <w:p w14:paraId="4F876DD9" w14:textId="77777777" w:rsidR="001E4D13" w:rsidRDefault="001E4D13">
      <w:pPr>
        <w:pStyle w:val="BodyText"/>
      </w:pPr>
    </w:p>
    <w:p w14:paraId="4F876DDA" w14:textId="77777777" w:rsidR="001E4D13" w:rsidRDefault="001E4D13">
      <w:pPr>
        <w:pStyle w:val="BodyText"/>
      </w:pPr>
    </w:p>
    <w:p w14:paraId="4F876DDB" w14:textId="77777777" w:rsidR="001E4D13" w:rsidRDefault="001E4D13">
      <w:pPr>
        <w:pStyle w:val="BodyText"/>
      </w:pPr>
    </w:p>
    <w:p w14:paraId="4F876DDC" w14:textId="77777777" w:rsidR="001E4D13" w:rsidRDefault="001E4D13">
      <w:pPr>
        <w:pStyle w:val="BodyText"/>
      </w:pPr>
    </w:p>
    <w:p w14:paraId="4F876DDD" w14:textId="77777777" w:rsidR="001E4D13" w:rsidRDefault="001E4D13">
      <w:pPr>
        <w:pStyle w:val="BodyText"/>
      </w:pPr>
    </w:p>
    <w:p w14:paraId="4F876DDE" w14:textId="77777777" w:rsidR="001E4D13" w:rsidRDefault="001E4D13">
      <w:pPr>
        <w:pStyle w:val="BodyText"/>
      </w:pPr>
    </w:p>
    <w:p w14:paraId="4F876DDF" w14:textId="77777777" w:rsidR="001E4D13" w:rsidRDefault="001E4D13">
      <w:pPr>
        <w:pStyle w:val="BodyText"/>
      </w:pPr>
    </w:p>
    <w:p w14:paraId="4F876DE0" w14:textId="77777777" w:rsidR="001E4D13" w:rsidRDefault="001E4D13">
      <w:pPr>
        <w:pStyle w:val="BodyText"/>
      </w:pPr>
    </w:p>
    <w:p w14:paraId="4F876DE1" w14:textId="77777777" w:rsidR="001E4D13" w:rsidRDefault="001E4D13">
      <w:pPr>
        <w:pStyle w:val="BodyText"/>
        <w:spacing w:before="10"/>
        <w:rPr>
          <w:sz w:val="29"/>
        </w:rPr>
      </w:pPr>
    </w:p>
    <w:p w14:paraId="4F876DE2" w14:textId="77777777" w:rsidR="001E4D13" w:rsidRDefault="00247020">
      <w:pPr>
        <w:pStyle w:val="Heading1"/>
      </w:pPr>
      <w:r>
        <w:rPr>
          <w:color w:val="ADB4BC"/>
        </w:rPr>
        <w:t>Lerneinheit 3</w:t>
      </w:r>
    </w:p>
    <w:p w14:paraId="4F876DE3" w14:textId="77777777" w:rsidR="001E4D13" w:rsidRDefault="00247020">
      <w:pPr>
        <w:pStyle w:val="Heading2"/>
      </w:pPr>
      <w:r>
        <w:rPr>
          <w:color w:val="003946"/>
        </w:rPr>
        <w:t>Software Development</w:t>
      </w:r>
    </w:p>
    <w:p w14:paraId="4F876DE4" w14:textId="77777777" w:rsidR="001E4D13" w:rsidRDefault="001E4D13">
      <w:pPr>
        <w:pStyle w:val="BodyText"/>
      </w:pPr>
    </w:p>
    <w:p w14:paraId="4F876DE5" w14:textId="77777777" w:rsidR="001E4D13" w:rsidRDefault="001E4D13">
      <w:pPr>
        <w:pStyle w:val="BodyText"/>
      </w:pPr>
    </w:p>
    <w:p w14:paraId="4F876DE6" w14:textId="77777777" w:rsidR="001E4D13" w:rsidRDefault="001E4D13">
      <w:pPr>
        <w:pStyle w:val="BodyText"/>
      </w:pPr>
    </w:p>
    <w:p w14:paraId="4F876DE7" w14:textId="77777777" w:rsidR="001E4D13" w:rsidRDefault="001E4D13">
      <w:pPr>
        <w:pStyle w:val="BodyText"/>
      </w:pPr>
    </w:p>
    <w:p w14:paraId="4F876DE8" w14:textId="77777777" w:rsidR="001E4D13" w:rsidRDefault="001E4D13">
      <w:pPr>
        <w:pStyle w:val="BodyText"/>
      </w:pPr>
    </w:p>
    <w:p w14:paraId="4F876DE9" w14:textId="77777777" w:rsidR="001E4D13" w:rsidRDefault="001E4D13">
      <w:pPr>
        <w:pStyle w:val="BodyText"/>
      </w:pPr>
    </w:p>
    <w:p w14:paraId="4F876DEA" w14:textId="77777777" w:rsidR="001E4D13" w:rsidRDefault="001E4D13">
      <w:pPr>
        <w:pStyle w:val="BodyText"/>
      </w:pPr>
    </w:p>
    <w:p w14:paraId="4F876DEB" w14:textId="77777777" w:rsidR="001E4D13" w:rsidRDefault="001E4D13">
      <w:pPr>
        <w:pStyle w:val="BodyText"/>
        <w:spacing w:before="5"/>
        <w:rPr>
          <w:sz w:val="24"/>
        </w:rPr>
      </w:pPr>
    </w:p>
    <w:p w14:paraId="4F876DEC" w14:textId="77777777" w:rsidR="001E4D13" w:rsidRDefault="00247020">
      <w:pPr>
        <w:pStyle w:val="Heading4"/>
      </w:pPr>
      <w:r>
        <w:rPr>
          <w:color w:val="003946"/>
        </w:rPr>
        <w:t>LERNZIELE</w:t>
      </w:r>
    </w:p>
    <w:p w14:paraId="4F876DED" w14:textId="77777777" w:rsidR="001E4D13" w:rsidRDefault="001E4D13">
      <w:pPr>
        <w:pStyle w:val="BodyText"/>
        <w:spacing w:before="7"/>
        <w:rPr>
          <w:sz w:val="26"/>
        </w:rPr>
      </w:pPr>
    </w:p>
    <w:p w14:paraId="4F876DEE" w14:textId="77777777" w:rsidR="001E4D13" w:rsidRDefault="00247020">
      <w:pPr>
        <w:pStyle w:val="BodyText"/>
        <w:ind w:left="1665"/>
      </w:pPr>
      <w:r>
        <w:rPr>
          <w:color w:val="231F20"/>
        </w:rPr>
        <w:t>Nach Abschluss dieser Lerneinheit sind Sie in der Lage...</w:t>
      </w:r>
    </w:p>
    <w:p w14:paraId="4F876DEF" w14:textId="77777777" w:rsidR="001E4D13" w:rsidRDefault="001E4D13">
      <w:pPr>
        <w:pStyle w:val="BodyText"/>
        <w:spacing w:before="7"/>
        <w:rPr>
          <w:sz w:val="22"/>
        </w:rPr>
      </w:pPr>
    </w:p>
    <w:p w14:paraId="4F876DF0" w14:textId="77777777" w:rsidR="001E4D13" w:rsidRDefault="00247020">
      <w:pPr>
        <w:pStyle w:val="BodyText"/>
        <w:ind w:left="1665"/>
      </w:pPr>
      <w:r>
        <w:rPr>
          <w:color w:val="231F20"/>
        </w:rPr>
        <w:t xml:space="preserve">… different </w:t>
      </w:r>
      <w:proofErr w:type="spellStart"/>
      <w:r>
        <w:rPr>
          <w:color w:val="231F20"/>
        </w:rPr>
        <w:t>testing</w:t>
      </w:r>
      <w:proofErr w:type="spellEnd"/>
      <w:r>
        <w:rPr>
          <w:color w:val="231F20"/>
        </w:rPr>
        <w:t xml:space="preserve"> </w:t>
      </w:r>
      <w:proofErr w:type="spellStart"/>
      <w:r>
        <w:rPr>
          <w:color w:val="231F20"/>
        </w:rPr>
        <w:t>paradigms</w:t>
      </w:r>
      <w:proofErr w:type="spellEnd"/>
      <w:r>
        <w:rPr>
          <w:color w:val="231F20"/>
        </w:rPr>
        <w:t xml:space="preserve"> in the </w:t>
      </w:r>
      <w:proofErr w:type="spellStart"/>
      <w:r>
        <w:rPr>
          <w:color w:val="231F20"/>
        </w:rPr>
        <w:t>software</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lifecycle</w:t>
      </w:r>
      <w:proofErr w:type="spellEnd"/>
      <w:r>
        <w:rPr>
          <w:color w:val="231F20"/>
        </w:rPr>
        <w:t>.</w:t>
      </w:r>
    </w:p>
    <w:p w14:paraId="4F876DF1" w14:textId="77777777" w:rsidR="001E4D13" w:rsidRDefault="00247020">
      <w:pPr>
        <w:pStyle w:val="BodyText"/>
        <w:spacing w:before="158" w:line="254" w:lineRule="auto"/>
        <w:ind w:left="1945" w:right="1410" w:hanging="280"/>
      </w:pPr>
      <w:r>
        <w:rPr>
          <w:color w:val="231F20"/>
        </w:rPr>
        <w:t xml:space="preserve">… different </w:t>
      </w:r>
      <w:proofErr w:type="spellStart"/>
      <w:r>
        <w:rPr>
          <w:color w:val="231F20"/>
        </w:rPr>
        <w:t>approaches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while</w:t>
      </w:r>
      <w:proofErr w:type="spellEnd"/>
      <w:r>
        <w:rPr>
          <w:color w:val="231F20"/>
        </w:rPr>
        <w:t xml:space="preserve"> </w:t>
      </w:r>
      <w:proofErr w:type="spellStart"/>
      <w:r>
        <w:rPr>
          <w:color w:val="231F20"/>
        </w:rPr>
        <w:t>developing</w:t>
      </w:r>
      <w:proofErr w:type="spellEnd"/>
      <w:r>
        <w:rPr>
          <w:color w:val="231F20"/>
        </w:rPr>
        <w:t xml:space="preserve">, such </w:t>
      </w:r>
      <w:proofErr w:type="spellStart"/>
      <w:r>
        <w:rPr>
          <w:color w:val="231F20"/>
        </w:rPr>
        <w:t>as</w:t>
      </w:r>
      <w:proofErr w:type="spellEnd"/>
      <w:r>
        <w:rPr>
          <w:color w:val="231F20"/>
        </w:rPr>
        <w:t xml:space="preserve"> test-</w:t>
      </w:r>
      <w:proofErr w:type="spellStart"/>
      <w:r>
        <w:rPr>
          <w:color w:val="231F20"/>
        </w:rPr>
        <w:t>driven</w:t>
      </w:r>
      <w:proofErr w:type="spellEnd"/>
      <w:r>
        <w:rPr>
          <w:color w:val="231F20"/>
        </w:rPr>
        <w:t xml:space="preserve"> </w:t>
      </w:r>
      <w:proofErr w:type="spellStart"/>
      <w:r>
        <w:rPr>
          <w:color w:val="231F20"/>
        </w:rPr>
        <w:t>development</w:t>
      </w:r>
      <w:proofErr w:type="spellEnd"/>
      <w:r>
        <w:rPr>
          <w:color w:val="231F20"/>
        </w:rPr>
        <w:t xml:space="preserve"> (TDD) and </w:t>
      </w:r>
      <w:proofErr w:type="spellStart"/>
      <w:r>
        <w:rPr>
          <w:color w:val="231F20"/>
        </w:rPr>
        <w:t>behavior-driven</w:t>
      </w:r>
      <w:proofErr w:type="spellEnd"/>
      <w:r>
        <w:rPr>
          <w:color w:val="231F20"/>
        </w:rPr>
        <w:t xml:space="preserve"> </w:t>
      </w:r>
      <w:proofErr w:type="spellStart"/>
      <w:r>
        <w:rPr>
          <w:color w:val="231F20"/>
        </w:rPr>
        <w:t>development</w:t>
      </w:r>
      <w:proofErr w:type="spellEnd"/>
      <w:r>
        <w:rPr>
          <w:color w:val="231F20"/>
        </w:rPr>
        <w:t xml:space="preserve"> (BDD).</w:t>
      </w:r>
    </w:p>
    <w:p w14:paraId="4F876DF2" w14:textId="77777777" w:rsidR="001E4D13" w:rsidRDefault="00247020">
      <w:pPr>
        <w:pStyle w:val="BodyText"/>
        <w:spacing w:before="144" w:line="254" w:lineRule="auto"/>
        <w:ind w:left="1945" w:right="1556" w:hanging="280"/>
      </w:pPr>
      <w:r>
        <w:rPr>
          <w:color w:val="231F20"/>
        </w:rPr>
        <w:t xml:space="preserve">… the </w:t>
      </w:r>
      <w:proofErr w:type="spellStart"/>
      <w:r>
        <w:rPr>
          <w:color w:val="231F20"/>
        </w:rPr>
        <w:t>terms</w:t>
      </w:r>
      <w:proofErr w:type="spellEnd"/>
      <w:r>
        <w:rPr>
          <w:color w:val="231F20"/>
        </w:rPr>
        <w:t xml:space="preserve"> </w:t>
      </w:r>
      <w:proofErr w:type="spellStart"/>
      <w:r>
        <w:rPr>
          <w:color w:val="231F20"/>
        </w:rPr>
        <w:t>continuous</w:t>
      </w:r>
      <w:proofErr w:type="spellEnd"/>
      <w:r>
        <w:rPr>
          <w:color w:val="231F20"/>
        </w:rPr>
        <w:t xml:space="preserve"> </w:t>
      </w:r>
      <w:proofErr w:type="spellStart"/>
      <w:r>
        <w:rPr>
          <w:color w:val="231F20"/>
        </w:rPr>
        <w:t>integration</w:t>
      </w:r>
      <w:proofErr w:type="spellEnd"/>
      <w:r>
        <w:rPr>
          <w:color w:val="231F20"/>
        </w:rPr>
        <w:t xml:space="preserve"> (CI), </w:t>
      </w:r>
      <w:proofErr w:type="spellStart"/>
      <w:r>
        <w:rPr>
          <w:color w:val="231F20"/>
        </w:rPr>
        <w:t>continuous</w:t>
      </w:r>
      <w:proofErr w:type="spellEnd"/>
      <w:r>
        <w:rPr>
          <w:color w:val="231F20"/>
        </w:rPr>
        <w:t xml:space="preserve"> </w:t>
      </w:r>
      <w:proofErr w:type="spellStart"/>
      <w:r>
        <w:rPr>
          <w:color w:val="231F20"/>
        </w:rPr>
        <w:t>delivery</w:t>
      </w:r>
      <w:proofErr w:type="spellEnd"/>
      <w:r>
        <w:rPr>
          <w:color w:val="231F20"/>
        </w:rPr>
        <w:t xml:space="preserve"> (CD), </w:t>
      </w:r>
      <w:proofErr w:type="spellStart"/>
      <w:r>
        <w:rPr>
          <w:color w:val="231F20"/>
        </w:rPr>
        <w:t>continuous</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CTe</w:t>
      </w:r>
      <w:proofErr w:type="spellEnd"/>
      <w:r>
        <w:rPr>
          <w:color w:val="231F20"/>
        </w:rPr>
        <w:t xml:space="preserve">), and </w:t>
      </w:r>
      <w:proofErr w:type="spellStart"/>
      <w:r>
        <w:rPr>
          <w:color w:val="231F20"/>
        </w:rPr>
        <w:t>continuous</w:t>
      </w:r>
      <w:proofErr w:type="spellEnd"/>
      <w:r>
        <w:rPr>
          <w:color w:val="231F20"/>
        </w:rPr>
        <w:t xml:space="preserve"> </w:t>
      </w:r>
      <w:proofErr w:type="spellStart"/>
      <w:r>
        <w:rPr>
          <w:color w:val="231F20"/>
        </w:rPr>
        <w:t>training</w:t>
      </w:r>
      <w:proofErr w:type="spellEnd"/>
      <w:r>
        <w:rPr>
          <w:color w:val="231F20"/>
        </w:rPr>
        <w:t xml:space="preserve"> (CT).</w:t>
      </w:r>
    </w:p>
    <w:p w14:paraId="4F876DF3" w14:textId="77777777" w:rsidR="001E4D13" w:rsidRDefault="00247020">
      <w:pPr>
        <w:pStyle w:val="BodyText"/>
        <w:spacing w:before="144"/>
        <w:ind w:left="1665"/>
      </w:pPr>
      <w:r>
        <w:rPr>
          <w:color w:val="231F20"/>
        </w:rPr>
        <w:t xml:space="preserve">… </w:t>
      </w:r>
      <w:proofErr w:type="spellStart"/>
      <w:r>
        <w:rPr>
          <w:color w:val="231F20"/>
        </w:rPr>
        <w:t>how</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apply</w:t>
      </w:r>
      <w:proofErr w:type="spellEnd"/>
      <w:r>
        <w:rPr>
          <w:color w:val="231F20"/>
        </w:rPr>
        <w:t xml:space="preserve"> the CI/CD </w:t>
      </w:r>
      <w:proofErr w:type="spellStart"/>
      <w:r>
        <w:rPr>
          <w:color w:val="231F20"/>
        </w:rPr>
        <w:t>approach</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improve</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systems</w:t>
      </w:r>
      <w:proofErr w:type="spellEnd"/>
      <w:r>
        <w:rPr>
          <w:color w:val="231F20"/>
        </w:rPr>
        <w:t>.</w:t>
      </w:r>
    </w:p>
    <w:p w14:paraId="4F876DF4" w14:textId="77777777" w:rsidR="001E4D13" w:rsidRDefault="00247020">
      <w:pPr>
        <w:pStyle w:val="BodyText"/>
        <w:spacing w:before="158"/>
        <w:ind w:left="1665"/>
      </w:pPr>
      <w:r>
        <w:rPr>
          <w:color w:val="231F20"/>
        </w:rPr>
        <w:t xml:space="preserve">… </w:t>
      </w:r>
      <w:proofErr w:type="spellStart"/>
      <w:r>
        <w:rPr>
          <w:color w:val="231F20"/>
        </w:rPr>
        <w:t>how</w:t>
      </w:r>
      <w:proofErr w:type="spellEnd"/>
      <w:r>
        <w:rPr>
          <w:color w:val="231F20"/>
        </w:rPr>
        <w:t xml:space="preserve"> </w:t>
      </w:r>
      <w:proofErr w:type="spellStart"/>
      <w:r>
        <w:rPr>
          <w:color w:val="231F20"/>
        </w:rPr>
        <w:t>to</w:t>
      </w:r>
      <w:proofErr w:type="spellEnd"/>
      <w:r>
        <w:rPr>
          <w:color w:val="231F20"/>
        </w:rPr>
        <w:t xml:space="preserve"> track </w:t>
      </w:r>
      <w:proofErr w:type="spellStart"/>
      <w:r>
        <w:rPr>
          <w:color w:val="231F20"/>
        </w:rPr>
        <w:t>changes</w:t>
      </w:r>
      <w:proofErr w:type="spellEnd"/>
      <w:r>
        <w:rPr>
          <w:color w:val="231F20"/>
        </w:rPr>
        <w:t xml:space="preserve"> in a </w:t>
      </w:r>
      <w:proofErr w:type="spellStart"/>
      <w:r>
        <w:rPr>
          <w:color w:val="231F20"/>
        </w:rPr>
        <w:t>software</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project</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tools</w:t>
      </w:r>
      <w:proofErr w:type="spellEnd"/>
      <w:r>
        <w:rPr>
          <w:color w:val="231F20"/>
        </w:rPr>
        <w:t>.</w:t>
      </w:r>
    </w:p>
    <w:p w14:paraId="4F876DF5" w14:textId="77777777" w:rsidR="001E4D13" w:rsidRDefault="00247020">
      <w:pPr>
        <w:pStyle w:val="BodyText"/>
        <w:spacing w:before="157"/>
        <w:ind w:left="1665"/>
      </w:pPr>
      <w:r>
        <w:rPr>
          <w:color w:val="231F20"/>
        </w:rPr>
        <w:t xml:space="preserve">… </w:t>
      </w:r>
      <w:proofErr w:type="spellStart"/>
      <w:r>
        <w:rPr>
          <w:color w:val="231F20"/>
        </w:rPr>
        <w:t>what</w:t>
      </w:r>
      <w:proofErr w:type="spellEnd"/>
      <w:r>
        <w:rPr>
          <w:color w:val="231F20"/>
        </w:rPr>
        <w:t xml:space="preserve"> </w:t>
      </w:r>
      <w:proofErr w:type="spellStart"/>
      <w:r>
        <w:rPr>
          <w:color w:val="231F20"/>
        </w:rPr>
        <w:t>integrated</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tools</w:t>
      </w:r>
      <w:proofErr w:type="spellEnd"/>
      <w:r>
        <w:rPr>
          <w:color w:val="231F20"/>
        </w:rPr>
        <w:t xml:space="preserve"> (IDEs) </w:t>
      </w:r>
      <w:proofErr w:type="spellStart"/>
      <w:r>
        <w:rPr>
          <w:color w:val="231F20"/>
        </w:rPr>
        <w:t>are</w:t>
      </w:r>
      <w:proofErr w:type="spellEnd"/>
      <w:r>
        <w:rPr>
          <w:color w:val="231F20"/>
        </w:rPr>
        <w:t xml:space="preserve"> and </w:t>
      </w:r>
      <w:proofErr w:type="spellStart"/>
      <w:r>
        <w:rPr>
          <w:color w:val="231F20"/>
        </w:rPr>
        <w:t>some</w:t>
      </w:r>
      <w:proofErr w:type="spellEnd"/>
      <w:r>
        <w:rPr>
          <w:color w:val="231F20"/>
        </w:rPr>
        <w:t xml:space="preserve"> </w:t>
      </w:r>
      <w:proofErr w:type="spellStart"/>
      <w:r>
        <w:rPr>
          <w:color w:val="231F20"/>
        </w:rPr>
        <w:t>example</w:t>
      </w:r>
      <w:proofErr w:type="spellEnd"/>
      <w:r>
        <w:rPr>
          <w:color w:val="231F20"/>
        </w:rPr>
        <w:t xml:space="preserve"> of </w:t>
      </w:r>
      <w:proofErr w:type="spellStart"/>
      <w:r>
        <w:rPr>
          <w:color w:val="231F20"/>
        </w:rPr>
        <w:t>development</w:t>
      </w:r>
      <w:proofErr w:type="spellEnd"/>
      <w:r>
        <w:rPr>
          <w:color w:val="231F20"/>
        </w:rPr>
        <w:t xml:space="preserve"> </w:t>
      </w:r>
      <w:proofErr w:type="spellStart"/>
      <w:r>
        <w:rPr>
          <w:color w:val="231F20"/>
        </w:rPr>
        <w:t>tools</w:t>
      </w:r>
      <w:proofErr w:type="spellEnd"/>
      <w:r>
        <w:rPr>
          <w:color w:val="231F20"/>
        </w:rPr>
        <w:t>.</w:t>
      </w:r>
    </w:p>
    <w:p w14:paraId="4F876DF6" w14:textId="77777777" w:rsidR="001E4D13" w:rsidRDefault="001E4D13">
      <w:pPr>
        <w:pStyle w:val="BodyText"/>
      </w:pPr>
    </w:p>
    <w:p w14:paraId="4F876DF7" w14:textId="77777777" w:rsidR="001E4D13" w:rsidRDefault="001E4D13">
      <w:pPr>
        <w:pStyle w:val="BodyText"/>
      </w:pPr>
    </w:p>
    <w:p w14:paraId="4F876DF8" w14:textId="77777777" w:rsidR="001E4D13" w:rsidRDefault="001E4D13">
      <w:pPr>
        <w:pStyle w:val="BodyText"/>
      </w:pPr>
    </w:p>
    <w:p w14:paraId="4F876DF9" w14:textId="77777777" w:rsidR="001E4D13" w:rsidRDefault="001E4D13">
      <w:pPr>
        <w:pStyle w:val="BodyText"/>
      </w:pPr>
    </w:p>
    <w:p w14:paraId="4F876DFA" w14:textId="77777777" w:rsidR="001E4D13" w:rsidRDefault="001E4D13">
      <w:pPr>
        <w:pStyle w:val="BodyText"/>
      </w:pPr>
    </w:p>
    <w:p w14:paraId="4F876DFB" w14:textId="77777777" w:rsidR="001E4D13" w:rsidRDefault="001E4D13">
      <w:pPr>
        <w:pStyle w:val="BodyText"/>
        <w:spacing w:before="9"/>
        <w:rPr>
          <w:sz w:val="17"/>
        </w:rPr>
      </w:pPr>
    </w:p>
    <w:p w14:paraId="4F876DFC" w14:textId="77777777" w:rsidR="001E4D13" w:rsidRDefault="00247020">
      <w:pPr>
        <w:spacing w:before="98"/>
        <w:ind w:right="564"/>
        <w:jc w:val="right"/>
        <w:rPr>
          <w:sz w:val="14"/>
        </w:rPr>
      </w:pPr>
      <w:r>
        <w:rPr>
          <w:color w:val="231F20"/>
          <w:sz w:val="14"/>
        </w:rPr>
        <w:t>DL-E-DLMDSSEDIS01-U03</w:t>
      </w:r>
    </w:p>
    <w:p w14:paraId="4F876DFD" w14:textId="77777777" w:rsidR="001E4D13" w:rsidRDefault="001E4D13">
      <w:pPr>
        <w:jc w:val="right"/>
        <w:rPr>
          <w:sz w:val="14"/>
        </w:rPr>
        <w:sectPr w:rsidR="001E4D13">
          <w:headerReference w:type="even" r:id="rId57"/>
          <w:footerReference w:type="even" r:id="rId58"/>
          <w:pgSz w:w="11910" w:h="16840"/>
          <w:pgMar w:top="1600" w:right="0" w:bottom="280" w:left="460" w:header="0" w:footer="0" w:gutter="0"/>
          <w:cols w:space="720"/>
        </w:sectPr>
      </w:pPr>
    </w:p>
    <w:p w14:paraId="4F876DFE" w14:textId="77777777" w:rsidR="001E4D13" w:rsidRDefault="001E4D13">
      <w:pPr>
        <w:pStyle w:val="BodyText"/>
        <w:spacing w:before="11"/>
        <w:rPr>
          <w:sz w:val="29"/>
        </w:rPr>
      </w:pPr>
    </w:p>
    <w:p w14:paraId="4F876DFF" w14:textId="77777777" w:rsidR="001E4D13" w:rsidRDefault="00247020">
      <w:pPr>
        <w:pStyle w:val="ListParagraph"/>
        <w:numPr>
          <w:ilvl w:val="0"/>
          <w:numId w:val="17"/>
        </w:numPr>
        <w:tabs>
          <w:tab w:val="left" w:pos="787"/>
          <w:tab w:val="left" w:pos="788"/>
        </w:tabs>
        <w:spacing w:before="92"/>
        <w:ind w:hanging="682"/>
        <w:rPr>
          <w:sz w:val="48"/>
        </w:rPr>
      </w:pPr>
      <w:r>
        <w:rPr>
          <w:color w:val="003946"/>
          <w:sz w:val="48"/>
        </w:rPr>
        <w:t>Softwareentwicklung</w:t>
      </w:r>
    </w:p>
    <w:p w14:paraId="4F876E00" w14:textId="77777777" w:rsidR="001E4D13" w:rsidRDefault="001E4D13">
      <w:pPr>
        <w:pStyle w:val="BodyText"/>
        <w:rPr>
          <w:sz w:val="58"/>
        </w:rPr>
      </w:pPr>
    </w:p>
    <w:p w14:paraId="4F876E01" w14:textId="77777777" w:rsidR="001E4D13" w:rsidRDefault="001E4D13">
      <w:pPr>
        <w:pStyle w:val="BodyText"/>
        <w:spacing w:before="3"/>
        <w:rPr>
          <w:sz w:val="52"/>
        </w:rPr>
      </w:pPr>
    </w:p>
    <w:p w14:paraId="4F876E02" w14:textId="77777777" w:rsidR="001E4D13" w:rsidRDefault="00247020">
      <w:pPr>
        <w:pStyle w:val="Heading3"/>
        <w:spacing w:before="1"/>
        <w:ind w:left="2204" w:firstLine="0"/>
      </w:pPr>
      <w:r>
        <w:rPr>
          <w:color w:val="003946"/>
        </w:rPr>
        <w:t>Einführung</w:t>
      </w:r>
    </w:p>
    <w:p w14:paraId="4F876E03" w14:textId="77777777" w:rsidR="001E4D13" w:rsidRDefault="00247020">
      <w:pPr>
        <w:pStyle w:val="BodyText"/>
        <w:spacing w:before="262" w:line="254" w:lineRule="auto"/>
        <w:ind w:left="2204" w:right="1414"/>
        <w:jc w:val="both"/>
      </w:pPr>
      <w:r>
        <w:rPr>
          <w:color w:val="231F20"/>
        </w:rPr>
        <w:t xml:space="preserve">After </w:t>
      </w:r>
      <w:proofErr w:type="spellStart"/>
      <w:r>
        <w:rPr>
          <w:color w:val="231F20"/>
        </w:rPr>
        <w:t>ﬁnishing</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development</w:t>
      </w:r>
      <w:proofErr w:type="spellEnd"/>
      <w:r>
        <w:rPr>
          <w:color w:val="231F20"/>
        </w:rPr>
        <w:t xml:space="preserve"> of a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(ML) </w:t>
      </w:r>
      <w:proofErr w:type="spellStart"/>
      <w:r>
        <w:rPr>
          <w:color w:val="231F20"/>
        </w:rPr>
        <w:t>solution</w:t>
      </w:r>
      <w:proofErr w:type="spellEnd"/>
      <w:r>
        <w:rPr>
          <w:color w:val="231F20"/>
        </w:rPr>
        <w:t xml:space="preserve">, the </w:t>
      </w:r>
      <w:proofErr w:type="spellStart"/>
      <w:r>
        <w:rPr>
          <w:color w:val="231F20"/>
        </w:rPr>
        <w:t>project</w:t>
      </w:r>
      <w:proofErr w:type="spellEnd"/>
      <w:r>
        <w:rPr>
          <w:color w:val="231F20"/>
        </w:rPr>
        <w:t xml:space="preserve"> </w:t>
      </w:r>
      <w:proofErr w:type="spellStart"/>
      <w:r>
        <w:rPr>
          <w:color w:val="231F20"/>
        </w:rPr>
        <w:t>team</w:t>
      </w:r>
      <w:proofErr w:type="spellEnd"/>
      <w:r>
        <w:rPr>
          <w:color w:val="231F20"/>
        </w:rPr>
        <w:t xml:space="preserve"> </w:t>
      </w:r>
      <w:proofErr w:type="spellStart"/>
      <w:r>
        <w:rPr>
          <w:color w:val="231F20"/>
        </w:rPr>
        <w:t>does</w:t>
      </w:r>
      <w:proofErr w:type="spellEnd"/>
      <w:r>
        <w:rPr>
          <w:color w:val="231F20"/>
        </w:rPr>
        <w:t xml:space="preserve"> not deploy the </w:t>
      </w:r>
      <w:proofErr w:type="spellStart"/>
      <w:r>
        <w:rPr>
          <w:color w:val="231F20"/>
        </w:rPr>
        <w:t>software</w:t>
      </w:r>
      <w:proofErr w:type="spellEnd"/>
      <w:r>
        <w:rPr>
          <w:color w:val="231F20"/>
        </w:rPr>
        <w:t xml:space="preserve"> </w:t>
      </w:r>
      <w:proofErr w:type="spellStart"/>
      <w:r>
        <w:rPr>
          <w:color w:val="231F20"/>
        </w:rPr>
        <w:t>immediately</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production</w:t>
      </w:r>
      <w:proofErr w:type="spellEnd"/>
      <w:r>
        <w:rPr>
          <w:color w:val="231F20"/>
        </w:rPr>
        <w:t xml:space="preserve"> </w:t>
      </w:r>
      <w:proofErr w:type="spellStart"/>
      <w:r>
        <w:rPr>
          <w:color w:val="231F20"/>
        </w:rPr>
        <w:t>environment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serve</w:t>
      </w:r>
      <w:proofErr w:type="spellEnd"/>
      <w:r>
        <w:rPr>
          <w:color w:val="231F20"/>
        </w:rPr>
        <w:t xml:space="preserve"> </w:t>
      </w:r>
      <w:proofErr w:type="spellStart"/>
      <w:r>
        <w:rPr>
          <w:color w:val="231F20"/>
        </w:rPr>
        <w:t>customers</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another</w:t>
      </w:r>
      <w:proofErr w:type="spellEnd"/>
      <w:r>
        <w:rPr>
          <w:color w:val="231F20"/>
        </w:rPr>
        <w:t xml:space="preserve"> </w:t>
      </w:r>
      <w:proofErr w:type="spellStart"/>
      <w:r>
        <w:rPr>
          <w:color w:val="231F20"/>
        </w:rPr>
        <w:t>step</w:t>
      </w:r>
      <w:proofErr w:type="spellEnd"/>
      <w:r>
        <w:rPr>
          <w:color w:val="231F20"/>
        </w:rPr>
        <w:t xml:space="preserve"> </w:t>
      </w:r>
      <w:proofErr w:type="spellStart"/>
      <w:r>
        <w:rPr>
          <w:color w:val="231F20"/>
        </w:rPr>
        <w:t>between</w:t>
      </w:r>
      <w:proofErr w:type="spellEnd"/>
      <w:r>
        <w:rPr>
          <w:color w:val="231F20"/>
        </w:rPr>
        <w:t xml:space="preserve"> the </w:t>
      </w:r>
      <w:proofErr w:type="spellStart"/>
      <w:r>
        <w:rPr>
          <w:color w:val="231F20"/>
        </w:rPr>
        <w:t>development</w:t>
      </w:r>
      <w:proofErr w:type="spellEnd"/>
      <w:r>
        <w:rPr>
          <w:color w:val="231F20"/>
        </w:rPr>
        <w:t xml:space="preserve"> and </w:t>
      </w:r>
      <w:proofErr w:type="spellStart"/>
      <w:r>
        <w:rPr>
          <w:color w:val="231F20"/>
        </w:rPr>
        <w:t>deployment</w:t>
      </w:r>
      <w:proofErr w:type="spellEnd"/>
      <w:r>
        <w:rPr>
          <w:color w:val="231F20"/>
        </w:rPr>
        <w:t xml:space="preserve">: </w:t>
      </w:r>
      <w:proofErr w:type="spellStart"/>
      <w:r>
        <w:rPr>
          <w:color w:val="231F20"/>
        </w:rPr>
        <w:t>testing</w:t>
      </w:r>
      <w:proofErr w:type="spellEnd"/>
      <w:r>
        <w:rPr>
          <w:color w:val="231F20"/>
        </w:rPr>
        <w:t xml:space="preserve">. The </w:t>
      </w:r>
      <w:proofErr w:type="spellStart"/>
      <w:r>
        <w:rPr>
          <w:color w:val="231F20"/>
        </w:rPr>
        <w:t>testing</w:t>
      </w:r>
      <w:proofErr w:type="spellEnd"/>
      <w:r>
        <w:rPr>
          <w:color w:val="231F20"/>
        </w:rPr>
        <w:t xml:space="preserve"> </w:t>
      </w:r>
      <w:proofErr w:type="spellStart"/>
      <w:r>
        <w:rPr>
          <w:color w:val="231F20"/>
        </w:rPr>
        <w:t>procedure</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cross-functional</w:t>
      </w:r>
      <w:proofErr w:type="spellEnd"/>
      <w:r>
        <w:rPr>
          <w:color w:val="231F20"/>
        </w:rPr>
        <w:t xml:space="preserve"> and </w:t>
      </w:r>
      <w:proofErr w:type="spellStart"/>
      <w:r>
        <w:rPr>
          <w:color w:val="231F20"/>
        </w:rPr>
        <w:t>continuous</w:t>
      </w:r>
      <w:proofErr w:type="spellEnd"/>
      <w:r>
        <w:rPr>
          <w:color w:val="231F20"/>
        </w:rPr>
        <w:t xml:space="preserve"> </w:t>
      </w:r>
      <w:proofErr w:type="spellStart"/>
      <w:r>
        <w:rPr>
          <w:color w:val="231F20"/>
        </w:rPr>
        <w:t>activity</w:t>
      </w:r>
      <w:proofErr w:type="spellEnd"/>
      <w:r>
        <w:rPr>
          <w:color w:val="231F20"/>
        </w:rPr>
        <w:t xml:space="preserve"> in </w:t>
      </w:r>
      <w:proofErr w:type="spellStart"/>
      <w:r>
        <w:rPr>
          <w:color w:val="231F20"/>
        </w:rPr>
        <w:t>which</w:t>
      </w:r>
      <w:proofErr w:type="spellEnd"/>
      <w:r>
        <w:rPr>
          <w:color w:val="231F20"/>
        </w:rPr>
        <w:t xml:space="preserve"> the </w:t>
      </w:r>
      <w:proofErr w:type="spellStart"/>
      <w:r>
        <w:rPr>
          <w:color w:val="231F20"/>
        </w:rPr>
        <w:t>whole</w:t>
      </w:r>
      <w:proofErr w:type="spellEnd"/>
      <w:r>
        <w:rPr>
          <w:color w:val="231F20"/>
        </w:rPr>
        <w:t xml:space="preserve"> </w:t>
      </w:r>
      <w:proofErr w:type="spellStart"/>
      <w:r>
        <w:rPr>
          <w:color w:val="231F20"/>
        </w:rPr>
        <w:t>team</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involved</w:t>
      </w:r>
      <w:proofErr w:type="spellEnd"/>
      <w:r>
        <w:rPr>
          <w:color w:val="231F20"/>
        </w:rPr>
        <w:t xml:space="preserve">. In an ideal </w:t>
      </w:r>
      <w:proofErr w:type="spellStart"/>
      <w:r>
        <w:rPr>
          <w:color w:val="231F20"/>
        </w:rPr>
        <w:t>case</w:t>
      </w:r>
      <w:proofErr w:type="spellEnd"/>
      <w:r>
        <w:rPr>
          <w:color w:val="231F20"/>
        </w:rPr>
        <w:t xml:space="preserve">, the </w:t>
      </w:r>
      <w:proofErr w:type="spellStart"/>
      <w:r>
        <w:rPr>
          <w:color w:val="231F20"/>
        </w:rPr>
        <w:t>testing</w:t>
      </w:r>
      <w:proofErr w:type="spellEnd"/>
      <w:r>
        <w:rPr>
          <w:color w:val="231F20"/>
        </w:rPr>
        <w:t xml:space="preserve"> </w:t>
      </w:r>
      <w:proofErr w:type="spellStart"/>
      <w:r>
        <w:rPr>
          <w:color w:val="231F20"/>
        </w:rPr>
        <w:t>team</w:t>
      </w:r>
      <w:proofErr w:type="spellEnd"/>
      <w:r>
        <w:rPr>
          <w:color w:val="231F20"/>
        </w:rPr>
        <w:t xml:space="preserve"> will </w:t>
      </w:r>
      <w:proofErr w:type="spellStart"/>
      <w:r>
        <w:rPr>
          <w:color w:val="231F20"/>
        </w:rPr>
        <w:t>collaborate</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developers</w:t>
      </w:r>
      <w:proofErr w:type="spellEnd"/>
      <w:r>
        <w:rPr>
          <w:color w:val="231F20"/>
        </w:rPr>
        <w:t xml:space="preserve"> and </w:t>
      </w:r>
      <w:proofErr w:type="spellStart"/>
      <w:r>
        <w:rPr>
          <w:color w:val="231F20"/>
        </w:rPr>
        <w:t>users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develop</w:t>
      </w:r>
      <w:proofErr w:type="spellEnd"/>
      <w:r>
        <w:rPr>
          <w:color w:val="231F20"/>
        </w:rPr>
        <w:t xml:space="preserve"> and </w:t>
      </w:r>
      <w:proofErr w:type="spellStart"/>
      <w:r>
        <w:rPr>
          <w:color w:val="231F20"/>
        </w:rPr>
        <w:t>improve</w:t>
      </w:r>
      <w:proofErr w:type="spellEnd"/>
      <w:r>
        <w:rPr>
          <w:color w:val="231F20"/>
        </w:rPr>
        <w:t xml:space="preserve"> the </w:t>
      </w:r>
      <w:proofErr w:type="spellStart"/>
      <w:r>
        <w:rPr>
          <w:color w:val="231F20"/>
        </w:rPr>
        <w:t>automated</w:t>
      </w:r>
      <w:proofErr w:type="spellEnd"/>
      <w:r>
        <w:rPr>
          <w:color w:val="231F20"/>
        </w:rPr>
        <w:t xml:space="preserve"> </w:t>
      </w:r>
      <w:proofErr w:type="spellStart"/>
      <w:r>
        <w:rPr>
          <w:color w:val="231F20"/>
        </w:rPr>
        <w:t>testing</w:t>
      </w:r>
      <w:proofErr w:type="spellEnd"/>
      <w:r>
        <w:rPr>
          <w:color w:val="231F20"/>
        </w:rPr>
        <w:t xml:space="preserve"> at the </w:t>
      </w:r>
      <w:proofErr w:type="spellStart"/>
      <w:r>
        <w:rPr>
          <w:color w:val="231F20"/>
        </w:rPr>
        <w:t>very</w:t>
      </w:r>
      <w:proofErr w:type="spellEnd"/>
      <w:r>
        <w:rPr>
          <w:color w:val="231F20"/>
        </w:rPr>
        <w:t xml:space="preserve"> </w:t>
      </w:r>
      <w:proofErr w:type="spellStart"/>
      <w:r>
        <w:rPr>
          <w:color w:val="231F20"/>
        </w:rPr>
        <w:t>begin</w:t>
      </w:r>
      <w:proofErr w:type="spellEnd"/>
      <w:r>
        <w:rPr>
          <w:color w:val="231F20"/>
        </w:rPr>
        <w:t xml:space="preserve">- </w:t>
      </w:r>
      <w:proofErr w:type="spellStart"/>
      <w:r>
        <w:rPr>
          <w:color w:val="231F20"/>
        </w:rPr>
        <w:t>ning</w:t>
      </w:r>
      <w:proofErr w:type="spellEnd"/>
      <w:r>
        <w:rPr>
          <w:color w:val="231F20"/>
        </w:rPr>
        <w:t xml:space="preserve"> </w:t>
      </w:r>
      <w:proofErr w:type="spellStart"/>
      <w:r>
        <w:rPr>
          <w:color w:val="231F20"/>
        </w:rPr>
        <w:t>phases</w:t>
      </w:r>
      <w:proofErr w:type="spellEnd"/>
      <w:r>
        <w:rPr>
          <w:color w:val="231F20"/>
        </w:rPr>
        <w:t xml:space="preserve"> of the </w:t>
      </w:r>
      <w:proofErr w:type="spellStart"/>
      <w:r>
        <w:rPr>
          <w:color w:val="231F20"/>
        </w:rPr>
        <w:t>software</w:t>
      </w:r>
      <w:proofErr w:type="spellEnd"/>
      <w:r>
        <w:rPr>
          <w:color w:val="231F20"/>
        </w:rPr>
        <w:t xml:space="preserve"> </w:t>
      </w:r>
      <w:proofErr w:type="spellStart"/>
      <w:r>
        <w:rPr>
          <w:color w:val="231F20"/>
        </w:rPr>
        <w:t>project</w:t>
      </w:r>
      <w:proofErr w:type="spellEnd"/>
      <w:r>
        <w:rPr>
          <w:color w:val="231F20"/>
        </w:rPr>
        <w:t xml:space="preserve">. These </w:t>
      </w:r>
      <w:proofErr w:type="spellStart"/>
      <w:r>
        <w:rPr>
          <w:color w:val="231F20"/>
        </w:rPr>
        <w:t>automated</w:t>
      </w:r>
      <w:proofErr w:type="spellEnd"/>
      <w:r>
        <w:rPr>
          <w:color w:val="231F20"/>
        </w:rPr>
        <w:t xml:space="preserve"> </w:t>
      </w:r>
      <w:proofErr w:type="spellStart"/>
      <w:r>
        <w:rPr>
          <w:color w:val="231F20"/>
        </w:rPr>
        <w:t>tests</w:t>
      </w:r>
      <w:proofErr w:type="spellEnd"/>
      <w:r>
        <w:rPr>
          <w:color w:val="231F20"/>
        </w:rPr>
        <w:t xml:space="preserve"> will </w:t>
      </w:r>
      <w:proofErr w:type="spellStart"/>
      <w:r>
        <w:rPr>
          <w:color w:val="231F20"/>
        </w:rPr>
        <w:t>be</w:t>
      </w:r>
      <w:proofErr w:type="spellEnd"/>
      <w:r>
        <w:rPr>
          <w:color w:val="231F20"/>
        </w:rPr>
        <w:t xml:space="preserve"> </w:t>
      </w:r>
      <w:proofErr w:type="spellStart"/>
      <w:r>
        <w:rPr>
          <w:color w:val="231F20"/>
        </w:rPr>
        <w:t>developed</w:t>
      </w:r>
      <w:proofErr w:type="spellEnd"/>
      <w:r>
        <w:rPr>
          <w:color w:val="231F20"/>
        </w:rPr>
        <w:t xml:space="preserve"> </w:t>
      </w:r>
      <w:proofErr w:type="spellStart"/>
      <w:r>
        <w:rPr>
          <w:color w:val="231F20"/>
        </w:rPr>
        <w:t>by</w:t>
      </w:r>
      <w:proofErr w:type="spellEnd"/>
      <w:r>
        <w:rPr>
          <w:color w:val="231F20"/>
        </w:rPr>
        <w:t xml:space="preserve"> the </w:t>
      </w:r>
      <w:proofErr w:type="spellStart"/>
      <w:r>
        <w:rPr>
          <w:color w:val="231F20"/>
        </w:rPr>
        <w:t>testing</w:t>
      </w:r>
      <w:proofErr w:type="spellEnd"/>
      <w:r>
        <w:rPr>
          <w:color w:val="231F20"/>
        </w:rPr>
        <w:t xml:space="preserve"> </w:t>
      </w:r>
      <w:proofErr w:type="spellStart"/>
      <w:r>
        <w:rPr>
          <w:color w:val="231F20"/>
        </w:rPr>
        <w:t>team</w:t>
      </w:r>
      <w:proofErr w:type="spellEnd"/>
      <w:r>
        <w:rPr>
          <w:color w:val="231F20"/>
        </w:rPr>
        <w:t xml:space="preserve"> </w:t>
      </w:r>
      <w:proofErr w:type="spellStart"/>
      <w:r>
        <w:rPr>
          <w:color w:val="231F20"/>
        </w:rPr>
        <w:t>before</w:t>
      </w:r>
      <w:proofErr w:type="spellEnd"/>
      <w:r>
        <w:rPr>
          <w:color w:val="231F20"/>
        </w:rPr>
        <w:t xml:space="preserve"> </w:t>
      </w:r>
      <w:proofErr w:type="spellStart"/>
      <w:r>
        <w:rPr>
          <w:color w:val="231F20"/>
        </w:rPr>
        <w:t>development</w:t>
      </w:r>
      <w:proofErr w:type="spellEnd"/>
      <w:r>
        <w:rPr>
          <w:color w:val="231F20"/>
        </w:rPr>
        <w:t xml:space="preserve"> of the </w:t>
      </w:r>
      <w:proofErr w:type="spellStart"/>
      <w:r>
        <w:rPr>
          <w:color w:val="231F20"/>
        </w:rPr>
        <w:t>modules</w:t>
      </w:r>
      <w:proofErr w:type="spellEnd"/>
      <w:r>
        <w:rPr>
          <w:color w:val="231F20"/>
        </w:rPr>
        <w:t xml:space="preserve"> </w:t>
      </w:r>
      <w:proofErr w:type="spellStart"/>
      <w:r>
        <w:rPr>
          <w:color w:val="231F20"/>
        </w:rPr>
        <w:t>by</w:t>
      </w:r>
      <w:proofErr w:type="spellEnd"/>
      <w:r>
        <w:rPr>
          <w:color w:val="231F20"/>
        </w:rPr>
        <w:t xml:space="preserve"> the </w:t>
      </w:r>
      <w:proofErr w:type="spellStart"/>
      <w:r>
        <w:rPr>
          <w:color w:val="231F20"/>
        </w:rPr>
        <w:t>development</w:t>
      </w:r>
      <w:proofErr w:type="spellEnd"/>
      <w:r>
        <w:rPr>
          <w:color w:val="231F20"/>
        </w:rPr>
        <w:t xml:space="preserve"> </w:t>
      </w:r>
      <w:proofErr w:type="spellStart"/>
      <w:r>
        <w:rPr>
          <w:color w:val="231F20"/>
        </w:rPr>
        <w:t>team</w:t>
      </w:r>
      <w:proofErr w:type="spellEnd"/>
      <w:r>
        <w:rPr>
          <w:color w:val="231F20"/>
        </w:rPr>
        <w:t xml:space="preserve">. </w:t>
      </w:r>
      <w:proofErr w:type="spellStart"/>
      <w:r>
        <w:rPr>
          <w:color w:val="231F20"/>
        </w:rPr>
        <w:t>If</w:t>
      </w:r>
      <w:proofErr w:type="spellEnd"/>
      <w:r>
        <w:rPr>
          <w:color w:val="231F20"/>
        </w:rPr>
        <w:t xml:space="preserve"> the </w:t>
      </w:r>
      <w:proofErr w:type="spellStart"/>
      <w:r>
        <w:rPr>
          <w:color w:val="231F20"/>
        </w:rPr>
        <w:t>developed</w:t>
      </w:r>
      <w:proofErr w:type="spellEnd"/>
      <w:r>
        <w:rPr>
          <w:color w:val="231F20"/>
        </w:rPr>
        <w:t xml:space="preserve"> </w:t>
      </w:r>
      <w:proofErr w:type="spellStart"/>
      <w:r>
        <w:rPr>
          <w:color w:val="231F20"/>
        </w:rPr>
        <w:t>modules</w:t>
      </w:r>
      <w:proofErr w:type="spellEnd"/>
      <w:r>
        <w:rPr>
          <w:color w:val="231F20"/>
        </w:rPr>
        <w:t xml:space="preserve"> pass the relevant </w:t>
      </w:r>
      <w:proofErr w:type="spellStart"/>
      <w:r>
        <w:rPr>
          <w:color w:val="231F20"/>
        </w:rPr>
        <w:t>tests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demonstrates</w:t>
      </w:r>
      <w:proofErr w:type="spellEnd"/>
      <w:r>
        <w:rPr>
          <w:color w:val="231F20"/>
        </w:rPr>
        <w:t xml:space="preserve"> the </w:t>
      </w:r>
      <w:proofErr w:type="spellStart"/>
      <w:r>
        <w:rPr>
          <w:color w:val="231F20"/>
        </w:rPr>
        <w:t>successful</w:t>
      </w:r>
      <w:proofErr w:type="spellEnd"/>
      <w:r>
        <w:rPr>
          <w:color w:val="231F20"/>
        </w:rPr>
        <w:t xml:space="preserve"> </w:t>
      </w:r>
      <w:proofErr w:type="spellStart"/>
      <w:r>
        <w:rPr>
          <w:color w:val="231F20"/>
        </w:rPr>
        <w:t>implemen</w:t>
      </w:r>
      <w:proofErr w:type="spellEnd"/>
      <w:r>
        <w:rPr>
          <w:color w:val="231F20"/>
        </w:rPr>
        <w:t xml:space="preserve">- </w:t>
      </w:r>
      <w:proofErr w:type="spellStart"/>
      <w:r>
        <w:rPr>
          <w:color w:val="231F20"/>
        </w:rPr>
        <w:t>tation</w:t>
      </w:r>
      <w:proofErr w:type="spellEnd"/>
      <w:r>
        <w:rPr>
          <w:color w:val="231F20"/>
        </w:rPr>
        <w:t xml:space="preserve"> of the </w:t>
      </w:r>
      <w:proofErr w:type="spellStart"/>
      <w:r>
        <w:rPr>
          <w:color w:val="231F20"/>
        </w:rPr>
        <w:t>required</w:t>
      </w:r>
      <w:proofErr w:type="spellEnd"/>
      <w:r>
        <w:rPr>
          <w:color w:val="231F20"/>
        </w:rPr>
        <w:t xml:space="preserve"> </w:t>
      </w:r>
      <w:proofErr w:type="spellStart"/>
      <w:r>
        <w:rPr>
          <w:color w:val="231F20"/>
        </w:rPr>
        <w:t>functionalities</w:t>
      </w:r>
      <w:proofErr w:type="spellEnd"/>
      <w:r>
        <w:rPr>
          <w:color w:val="231F20"/>
        </w:rPr>
        <w:t xml:space="preserve"> in the </w:t>
      </w:r>
      <w:proofErr w:type="spellStart"/>
      <w:r>
        <w:rPr>
          <w:color w:val="231F20"/>
        </w:rPr>
        <w:t>software</w:t>
      </w:r>
      <w:proofErr w:type="spellEnd"/>
      <w:r>
        <w:rPr>
          <w:color w:val="231F20"/>
        </w:rPr>
        <w:t xml:space="preserve">. The </w:t>
      </w:r>
      <w:proofErr w:type="spellStart"/>
      <w:r>
        <w:rPr>
          <w:color w:val="231F20"/>
        </w:rPr>
        <w:t>process</w:t>
      </w:r>
      <w:proofErr w:type="spellEnd"/>
      <w:r>
        <w:rPr>
          <w:color w:val="231F20"/>
        </w:rPr>
        <w:t xml:space="preserve"> of </w:t>
      </w:r>
      <w:proofErr w:type="spellStart"/>
      <w:r>
        <w:rPr>
          <w:color w:val="231F20"/>
        </w:rPr>
        <w:t>identifying</w:t>
      </w:r>
      <w:proofErr w:type="spellEnd"/>
      <w:r>
        <w:rPr>
          <w:color w:val="231F20"/>
        </w:rPr>
        <w:t xml:space="preserve"> and </w:t>
      </w:r>
      <w:proofErr w:type="spellStart"/>
      <w:r>
        <w:rPr>
          <w:color w:val="231F20"/>
        </w:rPr>
        <w:t>pri</w:t>
      </w:r>
      <w:proofErr w:type="spellEnd"/>
      <w:r>
        <w:rPr>
          <w:color w:val="231F20"/>
        </w:rPr>
        <w:t xml:space="preserve">- </w:t>
      </w:r>
      <w:proofErr w:type="spellStart"/>
      <w:r>
        <w:rPr>
          <w:color w:val="231F20"/>
        </w:rPr>
        <w:t>oritizing</w:t>
      </w:r>
      <w:proofErr w:type="spellEnd"/>
      <w:r>
        <w:rPr>
          <w:color w:val="231F20"/>
        </w:rPr>
        <w:t xml:space="preserve"> the </w:t>
      </w:r>
      <w:proofErr w:type="spellStart"/>
      <w:r>
        <w:rPr>
          <w:color w:val="231F20"/>
        </w:rPr>
        <w:t>project’s</w:t>
      </w:r>
      <w:proofErr w:type="spellEnd"/>
      <w:r>
        <w:rPr>
          <w:color w:val="231F20"/>
        </w:rPr>
        <w:t xml:space="preserve"> </w:t>
      </w:r>
      <w:proofErr w:type="spellStart"/>
      <w:r>
        <w:rPr>
          <w:color w:val="231F20"/>
        </w:rPr>
        <w:t>risks</w:t>
      </w:r>
      <w:proofErr w:type="spellEnd"/>
      <w:r>
        <w:rPr>
          <w:color w:val="231F20"/>
        </w:rPr>
        <w:t xml:space="preserve"> and </w:t>
      </w:r>
      <w:proofErr w:type="spellStart"/>
      <w:r>
        <w:rPr>
          <w:color w:val="231F20"/>
        </w:rPr>
        <w:t>designing</w:t>
      </w:r>
      <w:proofErr w:type="spellEnd"/>
      <w:r>
        <w:rPr>
          <w:color w:val="231F20"/>
        </w:rPr>
        <w:t xml:space="preserve"> </w:t>
      </w:r>
      <w:proofErr w:type="spellStart"/>
      <w:r>
        <w:rPr>
          <w:color w:val="231F20"/>
        </w:rPr>
        <w:t>measures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mitigate</w:t>
      </w:r>
      <w:proofErr w:type="spellEnd"/>
      <w:r>
        <w:rPr>
          <w:color w:val="231F20"/>
        </w:rPr>
        <w:t xml:space="preserve"> </w:t>
      </w:r>
      <w:proofErr w:type="spellStart"/>
      <w:r>
        <w:rPr>
          <w:color w:val="231F20"/>
        </w:rPr>
        <w:t>those</w:t>
      </w:r>
      <w:proofErr w:type="spellEnd"/>
      <w:r>
        <w:rPr>
          <w:color w:val="231F20"/>
        </w:rPr>
        <w:t xml:space="preserve"> </w:t>
      </w:r>
      <w:proofErr w:type="spellStart"/>
      <w:r>
        <w:rPr>
          <w:color w:val="231F20"/>
        </w:rPr>
        <w:t>risks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called</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strategy</w:t>
      </w:r>
      <w:proofErr w:type="spellEnd"/>
      <w:r>
        <w:rPr>
          <w:color w:val="231F20"/>
        </w:rPr>
        <w:t>. A well-</w:t>
      </w:r>
      <w:proofErr w:type="spellStart"/>
      <w:r>
        <w:rPr>
          <w:color w:val="231F20"/>
        </w:rPr>
        <w:t>designed</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strategy</w:t>
      </w:r>
      <w:proofErr w:type="spellEnd"/>
      <w:r>
        <w:rPr>
          <w:color w:val="231F20"/>
        </w:rPr>
        <w:t xml:space="preserve"> </w:t>
      </w:r>
      <w:proofErr w:type="spellStart"/>
      <w:r>
        <w:rPr>
          <w:color w:val="231F20"/>
        </w:rPr>
        <w:t>ensures</w:t>
      </w:r>
      <w:proofErr w:type="spellEnd"/>
      <w:r>
        <w:rPr>
          <w:color w:val="231F20"/>
        </w:rPr>
        <w:t xml:space="preserve"> </w:t>
      </w:r>
      <w:proofErr w:type="spellStart"/>
      <w:r>
        <w:rPr>
          <w:color w:val="231F20"/>
        </w:rPr>
        <w:t>working</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functionality</w:t>
      </w:r>
      <w:proofErr w:type="spellEnd"/>
      <w:r>
        <w:rPr>
          <w:color w:val="231F20"/>
        </w:rPr>
        <w:t xml:space="preserve"> (</w:t>
      </w:r>
      <w:proofErr w:type="spellStart"/>
      <w:r>
        <w:rPr>
          <w:color w:val="231F20"/>
        </w:rPr>
        <w:t>meaning</w:t>
      </w:r>
      <w:proofErr w:type="spellEnd"/>
      <w:r>
        <w:rPr>
          <w:color w:val="231F20"/>
        </w:rPr>
        <w:t xml:space="preserve"> </w:t>
      </w:r>
      <w:proofErr w:type="spellStart"/>
      <w:r>
        <w:rPr>
          <w:color w:val="231F20"/>
        </w:rPr>
        <w:t>fewer</w:t>
      </w:r>
      <w:proofErr w:type="spellEnd"/>
      <w:r>
        <w:rPr>
          <w:color w:val="231F20"/>
        </w:rPr>
        <w:t xml:space="preserve"> </w:t>
      </w:r>
      <w:proofErr w:type="spellStart"/>
      <w:r>
        <w:rPr>
          <w:color w:val="231F20"/>
        </w:rPr>
        <w:t>bugs</w:t>
      </w:r>
      <w:proofErr w:type="spellEnd"/>
      <w:r>
        <w:rPr>
          <w:color w:val="231F20"/>
        </w:rPr>
        <w:t xml:space="preserve"> and </w:t>
      </w:r>
      <w:proofErr w:type="spellStart"/>
      <w:r>
        <w:rPr>
          <w:color w:val="231F20"/>
        </w:rPr>
        <w:t>lower</w:t>
      </w:r>
      <w:proofErr w:type="spellEnd"/>
      <w:r>
        <w:rPr>
          <w:color w:val="231F20"/>
        </w:rPr>
        <w:t xml:space="preserve"> support </w:t>
      </w:r>
      <w:proofErr w:type="spellStart"/>
      <w:r>
        <w:rPr>
          <w:color w:val="231F20"/>
        </w:rPr>
        <w:t>costs</w:t>
      </w:r>
      <w:proofErr w:type="spellEnd"/>
      <w:r>
        <w:rPr>
          <w:color w:val="231F20"/>
        </w:rPr>
        <w:t xml:space="preserve">), and </w:t>
      </w:r>
      <w:proofErr w:type="spellStart"/>
      <w:r>
        <w:rPr>
          <w:color w:val="231F20"/>
        </w:rPr>
        <w:t>deﬁnes</w:t>
      </w:r>
      <w:proofErr w:type="spellEnd"/>
      <w:r>
        <w:rPr>
          <w:color w:val="231F20"/>
        </w:rPr>
        <w:t xml:space="preserve"> a </w:t>
      </w:r>
      <w:proofErr w:type="spellStart"/>
      <w:r>
        <w:rPr>
          <w:color w:val="231F20"/>
        </w:rPr>
        <w:t>framework</w:t>
      </w:r>
      <w:proofErr w:type="spellEnd"/>
      <w:r>
        <w:rPr>
          <w:color w:val="231F20"/>
        </w:rPr>
        <w:t xml:space="preserve"> for </w:t>
      </w:r>
      <w:proofErr w:type="spellStart"/>
      <w:r>
        <w:rPr>
          <w:color w:val="231F20"/>
        </w:rPr>
        <w:t>develop</w:t>
      </w:r>
      <w:proofErr w:type="spellEnd"/>
      <w:r>
        <w:rPr>
          <w:color w:val="231F20"/>
        </w:rPr>
        <w:t xml:space="preserve">- </w:t>
      </w:r>
      <w:proofErr w:type="spellStart"/>
      <w:r>
        <w:rPr>
          <w:color w:val="231F20"/>
        </w:rPr>
        <w:t>ment</w:t>
      </w:r>
      <w:proofErr w:type="spellEnd"/>
      <w:r>
        <w:rPr>
          <w:color w:val="231F20"/>
        </w:rPr>
        <w:t xml:space="preserve"> </w:t>
      </w:r>
      <w:proofErr w:type="spellStart"/>
      <w:r>
        <w:rPr>
          <w:color w:val="231F20"/>
        </w:rPr>
        <w:t>practices</w:t>
      </w:r>
      <w:proofErr w:type="spellEnd"/>
      <w:r>
        <w:rPr>
          <w:color w:val="231F20"/>
        </w:rPr>
        <w:t xml:space="preserve">. Different </w:t>
      </w:r>
      <w:proofErr w:type="spellStart"/>
      <w:r>
        <w:rPr>
          <w:color w:val="231F20"/>
        </w:rPr>
        <w:t>testing</w:t>
      </w:r>
      <w:proofErr w:type="spellEnd"/>
      <w:r>
        <w:rPr>
          <w:color w:val="231F20"/>
        </w:rPr>
        <w:t xml:space="preserve"> </w:t>
      </w:r>
      <w:proofErr w:type="spellStart"/>
      <w:r>
        <w:rPr>
          <w:color w:val="231F20"/>
        </w:rPr>
        <w:t>types</w:t>
      </w:r>
      <w:proofErr w:type="spellEnd"/>
      <w:r>
        <w:rPr>
          <w:color w:val="231F20"/>
        </w:rPr>
        <w:t xml:space="preserve"> </w:t>
      </w:r>
      <w:proofErr w:type="spellStart"/>
      <w:r>
        <w:rPr>
          <w:color w:val="231F20"/>
        </w:rPr>
        <w:t>from</w:t>
      </w:r>
      <w:proofErr w:type="spellEnd"/>
      <w:r>
        <w:rPr>
          <w:color w:val="231F20"/>
        </w:rPr>
        <w:t xml:space="preserve"> the </w:t>
      </w:r>
      <w:proofErr w:type="spellStart"/>
      <w:r>
        <w:rPr>
          <w:color w:val="231F20"/>
        </w:rPr>
        <w:t>perspective</w:t>
      </w:r>
      <w:proofErr w:type="spellEnd"/>
      <w:r>
        <w:rPr>
          <w:color w:val="231F20"/>
        </w:rPr>
        <w:t xml:space="preserve"> of different </w:t>
      </w:r>
      <w:proofErr w:type="spellStart"/>
      <w:r>
        <w:rPr>
          <w:color w:val="231F20"/>
        </w:rPr>
        <w:t>stakeholders</w:t>
      </w:r>
      <w:proofErr w:type="spellEnd"/>
      <w:r>
        <w:rPr>
          <w:color w:val="231F20"/>
        </w:rPr>
        <w:t xml:space="preserve"> of a </w:t>
      </w:r>
      <w:proofErr w:type="spellStart"/>
      <w:r>
        <w:rPr>
          <w:color w:val="231F20"/>
        </w:rPr>
        <w:t>project</w:t>
      </w:r>
      <w:proofErr w:type="spellEnd"/>
      <w:r>
        <w:rPr>
          <w:color w:val="231F20"/>
        </w:rPr>
        <w:t xml:space="preserve"> will </w:t>
      </w:r>
      <w:proofErr w:type="spellStart"/>
      <w:r>
        <w:rPr>
          <w:color w:val="231F20"/>
        </w:rPr>
        <w:t>be</w:t>
      </w:r>
      <w:proofErr w:type="spellEnd"/>
      <w:r>
        <w:rPr>
          <w:color w:val="231F20"/>
        </w:rPr>
        <w:t xml:space="preserve"> </w:t>
      </w:r>
      <w:proofErr w:type="spellStart"/>
      <w:r>
        <w:rPr>
          <w:color w:val="231F20"/>
        </w:rPr>
        <w:t>discussed</w:t>
      </w:r>
      <w:proofErr w:type="spellEnd"/>
      <w:r>
        <w:rPr>
          <w:color w:val="231F20"/>
        </w:rPr>
        <w:t xml:space="preserve"> at the </w:t>
      </w:r>
      <w:proofErr w:type="spellStart"/>
      <w:r>
        <w:rPr>
          <w:color w:val="231F20"/>
        </w:rPr>
        <w:t>beginning</w:t>
      </w:r>
      <w:proofErr w:type="spellEnd"/>
      <w:r>
        <w:rPr>
          <w:color w:val="231F20"/>
        </w:rPr>
        <w:t xml:space="preserve"> of the </w:t>
      </w:r>
      <w:proofErr w:type="spellStart"/>
      <w:r>
        <w:rPr>
          <w:color w:val="231F20"/>
        </w:rPr>
        <w:t>unit</w:t>
      </w:r>
      <w:proofErr w:type="spellEnd"/>
      <w:r>
        <w:rPr>
          <w:color w:val="231F20"/>
        </w:rPr>
        <w:t xml:space="preserve">, after </w:t>
      </w:r>
      <w:proofErr w:type="spellStart"/>
      <w:r>
        <w:rPr>
          <w:color w:val="231F20"/>
        </w:rPr>
        <w:t>which</w:t>
      </w:r>
      <w:proofErr w:type="spellEnd"/>
      <w:r>
        <w:rPr>
          <w:color w:val="231F20"/>
        </w:rPr>
        <w:t xml:space="preserve"> </w:t>
      </w:r>
      <w:proofErr w:type="spellStart"/>
      <w:r>
        <w:rPr>
          <w:color w:val="231F20"/>
        </w:rPr>
        <w:t>we</w:t>
      </w:r>
      <w:proofErr w:type="spellEnd"/>
      <w:r>
        <w:rPr>
          <w:color w:val="231F20"/>
        </w:rPr>
        <w:t xml:space="preserve"> will </w:t>
      </w:r>
      <w:proofErr w:type="spellStart"/>
      <w:r>
        <w:rPr>
          <w:color w:val="231F20"/>
        </w:rPr>
        <w:t>discuss</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test</w:t>
      </w:r>
      <w:proofErr w:type="spellEnd"/>
      <w:r>
        <w:rPr>
          <w:color w:val="231F20"/>
        </w:rPr>
        <w:t xml:space="preserve"> and </w:t>
      </w:r>
      <w:proofErr w:type="spellStart"/>
      <w:r>
        <w:rPr>
          <w:color w:val="231F20"/>
        </w:rPr>
        <w:t>develop</w:t>
      </w:r>
      <w:proofErr w:type="spellEnd"/>
      <w:r>
        <w:rPr>
          <w:color w:val="231F20"/>
        </w:rPr>
        <w:t xml:space="preserve"> in parallel. The </w:t>
      </w:r>
      <w:proofErr w:type="spellStart"/>
      <w:r>
        <w:rPr>
          <w:color w:val="231F20"/>
        </w:rPr>
        <w:t>scenario</w:t>
      </w:r>
      <w:proofErr w:type="spellEnd"/>
      <w:r>
        <w:rPr>
          <w:color w:val="231F20"/>
        </w:rPr>
        <w:t xml:space="preserve"> for a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solution</w:t>
      </w:r>
      <w:proofErr w:type="spellEnd"/>
      <w:r>
        <w:rPr>
          <w:color w:val="231F20"/>
        </w:rPr>
        <w:t xml:space="preserve"> </w:t>
      </w:r>
      <w:proofErr w:type="spellStart"/>
      <w:r>
        <w:rPr>
          <w:color w:val="231F20"/>
        </w:rPr>
        <w:t>project</w:t>
      </w:r>
      <w:proofErr w:type="spellEnd"/>
      <w:r>
        <w:rPr>
          <w:color w:val="231F20"/>
        </w:rPr>
        <w:t xml:space="preserve"> </w:t>
      </w:r>
      <w:proofErr w:type="spellStart"/>
      <w:r>
        <w:rPr>
          <w:color w:val="231F20"/>
        </w:rPr>
        <w:t>as</w:t>
      </w:r>
      <w:proofErr w:type="spellEnd"/>
      <w:r>
        <w:rPr>
          <w:color w:val="231F20"/>
        </w:rPr>
        <w:t xml:space="preserve"> a non-</w:t>
      </w:r>
      <w:proofErr w:type="spellStart"/>
      <w:r>
        <w:rPr>
          <w:color w:val="231F20"/>
        </w:rPr>
        <w:t>deterministic</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complex</w:t>
      </w:r>
      <w:proofErr w:type="spellEnd"/>
      <w:r>
        <w:rPr>
          <w:color w:val="231F20"/>
        </w:rPr>
        <w:t xml:space="preserve"> and </w:t>
      </w:r>
      <w:proofErr w:type="spellStart"/>
      <w:r>
        <w:rPr>
          <w:color w:val="231F20"/>
        </w:rPr>
        <w:t>requires</w:t>
      </w:r>
      <w:proofErr w:type="spellEnd"/>
      <w:r>
        <w:rPr>
          <w:color w:val="231F20"/>
        </w:rPr>
        <w:t xml:space="preserve"> a </w:t>
      </w:r>
      <w:proofErr w:type="spellStart"/>
      <w:r>
        <w:rPr>
          <w:color w:val="231F20"/>
        </w:rPr>
        <w:t>revision</w:t>
      </w:r>
      <w:proofErr w:type="spellEnd"/>
      <w:r>
        <w:rPr>
          <w:color w:val="231F20"/>
        </w:rPr>
        <w:t xml:space="preserve"> of the </w:t>
      </w:r>
      <w:proofErr w:type="spellStart"/>
      <w:r>
        <w:rPr>
          <w:color w:val="231F20"/>
        </w:rPr>
        <w:t>conven</w:t>
      </w:r>
      <w:proofErr w:type="spellEnd"/>
      <w:r>
        <w:rPr>
          <w:color w:val="231F20"/>
        </w:rPr>
        <w:t xml:space="preserve">- </w:t>
      </w:r>
      <w:proofErr w:type="spellStart"/>
      <w:r>
        <w:rPr>
          <w:color w:val="231F20"/>
        </w:rPr>
        <w:t>tional</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methods</w:t>
      </w:r>
      <w:proofErr w:type="spellEnd"/>
      <w:r>
        <w:rPr>
          <w:color w:val="231F20"/>
        </w:rPr>
        <w:t xml:space="preserve">. At </w:t>
      </w:r>
      <w:proofErr w:type="spellStart"/>
      <w:r>
        <w:rPr>
          <w:color w:val="231F20"/>
        </w:rPr>
        <w:t>this</w:t>
      </w:r>
      <w:proofErr w:type="spellEnd"/>
      <w:r>
        <w:rPr>
          <w:color w:val="231F20"/>
        </w:rPr>
        <w:t xml:space="preserve"> </w:t>
      </w:r>
      <w:proofErr w:type="spellStart"/>
      <w:r>
        <w:rPr>
          <w:color w:val="231F20"/>
        </w:rPr>
        <w:t>point</w:t>
      </w:r>
      <w:proofErr w:type="spellEnd"/>
      <w:r>
        <w:rPr>
          <w:color w:val="231F20"/>
        </w:rPr>
        <w:t xml:space="preserve">, </w:t>
      </w:r>
      <w:proofErr w:type="spellStart"/>
      <w:r>
        <w:rPr>
          <w:color w:val="231F20"/>
        </w:rPr>
        <w:t>we</w:t>
      </w:r>
      <w:proofErr w:type="spellEnd"/>
      <w:r>
        <w:rPr>
          <w:color w:val="231F20"/>
        </w:rPr>
        <w:t xml:space="preserve"> will also </w:t>
      </w:r>
      <w:proofErr w:type="spellStart"/>
      <w:r>
        <w:rPr>
          <w:color w:val="231F20"/>
        </w:rPr>
        <w:t>learn</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automate</w:t>
      </w:r>
      <w:proofErr w:type="spellEnd"/>
      <w:r>
        <w:rPr>
          <w:color w:val="231F20"/>
        </w:rPr>
        <w:t xml:space="preserve"> the </w:t>
      </w:r>
      <w:proofErr w:type="spellStart"/>
      <w:r>
        <w:rPr>
          <w:color w:val="231F20"/>
        </w:rPr>
        <w:t>develop</w:t>
      </w:r>
      <w:proofErr w:type="spellEnd"/>
      <w:r>
        <w:rPr>
          <w:color w:val="231F20"/>
        </w:rPr>
        <w:t xml:space="preserve">- </w:t>
      </w:r>
      <w:proofErr w:type="spellStart"/>
      <w:r>
        <w:rPr>
          <w:color w:val="231F20"/>
        </w:rPr>
        <w:t>ment</w:t>
      </w:r>
      <w:proofErr w:type="spellEnd"/>
      <w:r>
        <w:rPr>
          <w:color w:val="231F20"/>
        </w:rPr>
        <w:t xml:space="preserve"> </w:t>
      </w:r>
      <w:proofErr w:type="spellStart"/>
      <w:r>
        <w:rPr>
          <w:color w:val="231F20"/>
        </w:rPr>
        <w:t>pipeline</w:t>
      </w:r>
      <w:proofErr w:type="spellEnd"/>
      <w:r>
        <w:rPr>
          <w:color w:val="231F20"/>
        </w:rPr>
        <w:t xml:space="preserve">. </w:t>
      </w:r>
      <w:proofErr w:type="spellStart"/>
      <w:r>
        <w:rPr>
          <w:color w:val="231F20"/>
        </w:rPr>
        <w:t>We</w:t>
      </w:r>
      <w:proofErr w:type="spellEnd"/>
      <w:r>
        <w:rPr>
          <w:color w:val="231F20"/>
        </w:rPr>
        <w:t xml:space="preserve"> will </w:t>
      </w:r>
      <w:proofErr w:type="spellStart"/>
      <w:r>
        <w:rPr>
          <w:color w:val="231F20"/>
        </w:rPr>
        <w:t>then</w:t>
      </w:r>
      <w:proofErr w:type="spellEnd"/>
      <w:r>
        <w:rPr>
          <w:color w:val="231F20"/>
        </w:rPr>
        <w:t xml:space="preserve"> </w:t>
      </w:r>
      <w:proofErr w:type="spellStart"/>
      <w:r>
        <w:rPr>
          <w:color w:val="231F20"/>
        </w:rPr>
        <w:t>discuss</w:t>
      </w:r>
      <w:proofErr w:type="spellEnd"/>
      <w:r>
        <w:rPr>
          <w:color w:val="231F20"/>
        </w:rPr>
        <w:t xml:space="preserve"> </w:t>
      </w:r>
      <w:proofErr w:type="spellStart"/>
      <w:r>
        <w:rPr>
          <w:color w:val="231F20"/>
        </w:rPr>
        <w:t>automated</w:t>
      </w:r>
      <w:proofErr w:type="spellEnd"/>
      <w:r>
        <w:rPr>
          <w:color w:val="231F20"/>
        </w:rPr>
        <w:t xml:space="preserve"> </w:t>
      </w:r>
      <w:proofErr w:type="spellStart"/>
      <w:r>
        <w:rPr>
          <w:color w:val="231F20"/>
        </w:rPr>
        <w:t>development</w:t>
      </w:r>
      <w:proofErr w:type="spellEnd"/>
      <w:r>
        <w:rPr>
          <w:color w:val="231F20"/>
        </w:rPr>
        <w:t xml:space="preserve">, in </w:t>
      </w:r>
      <w:proofErr w:type="spellStart"/>
      <w:r>
        <w:rPr>
          <w:color w:val="231F20"/>
        </w:rPr>
        <w:t>which</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even</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crucial</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keep</w:t>
      </w:r>
      <w:proofErr w:type="spellEnd"/>
      <w:r>
        <w:rPr>
          <w:color w:val="231F20"/>
        </w:rPr>
        <w:t xml:space="preserve"> track of </w:t>
      </w:r>
      <w:proofErr w:type="spellStart"/>
      <w:r>
        <w:rPr>
          <w:color w:val="231F20"/>
        </w:rPr>
        <w:t>changes</w:t>
      </w:r>
      <w:proofErr w:type="spellEnd"/>
      <w:r>
        <w:rPr>
          <w:color w:val="231F20"/>
        </w:rPr>
        <w:t>.</w:t>
      </w:r>
    </w:p>
    <w:p w14:paraId="4F876E04" w14:textId="77777777" w:rsidR="001E4D13" w:rsidRDefault="001E4D13">
      <w:pPr>
        <w:pStyle w:val="BodyText"/>
        <w:rPr>
          <w:sz w:val="24"/>
        </w:rPr>
      </w:pPr>
    </w:p>
    <w:p w14:paraId="4F876E05" w14:textId="77777777" w:rsidR="001E4D13" w:rsidRDefault="001E4D13">
      <w:pPr>
        <w:pStyle w:val="BodyText"/>
        <w:spacing w:before="5"/>
        <w:rPr>
          <w:sz w:val="34"/>
        </w:rPr>
      </w:pPr>
    </w:p>
    <w:p w14:paraId="4F876E06" w14:textId="77777777" w:rsidR="001E4D13" w:rsidRDefault="00247020">
      <w:pPr>
        <w:pStyle w:val="Heading3"/>
        <w:numPr>
          <w:ilvl w:val="1"/>
          <w:numId w:val="17"/>
        </w:numPr>
        <w:tabs>
          <w:tab w:val="left" w:pos="2772"/>
        </w:tabs>
        <w:ind w:hanging="568"/>
        <w:jc w:val="left"/>
      </w:pPr>
      <w:r>
        <w:rPr>
          <w:color w:val="003946"/>
        </w:rPr>
        <w:t>Testparadigmen und Überwachung</w:t>
      </w:r>
    </w:p>
    <w:p w14:paraId="4F876E07" w14:textId="77777777" w:rsidR="001E4D13" w:rsidRDefault="00247020">
      <w:pPr>
        <w:pStyle w:val="BodyText"/>
        <w:spacing w:before="263" w:line="254" w:lineRule="auto"/>
        <w:ind w:left="2204" w:right="1415" w:hanging="1"/>
        <w:jc w:val="both"/>
      </w:pPr>
      <w:r>
        <w:rPr>
          <w:color w:val="231F20"/>
        </w:rPr>
        <w:t xml:space="preserve">To </w:t>
      </w:r>
      <w:proofErr w:type="spellStart"/>
      <w:r>
        <w:rPr>
          <w:color w:val="231F20"/>
        </w:rPr>
        <w:t>deliver</w:t>
      </w:r>
      <w:proofErr w:type="spellEnd"/>
      <w:r>
        <w:rPr>
          <w:color w:val="231F20"/>
        </w:rPr>
        <w:t xml:space="preserve"> a high-quality </w:t>
      </w:r>
      <w:proofErr w:type="spellStart"/>
      <w:r>
        <w:rPr>
          <w:color w:val="231F20"/>
        </w:rPr>
        <w:t>software</w:t>
      </w:r>
      <w:proofErr w:type="spellEnd"/>
      <w:r>
        <w:rPr>
          <w:color w:val="231F20"/>
        </w:rPr>
        <w:t xml:space="preserve"> </w:t>
      </w:r>
      <w:proofErr w:type="spellStart"/>
      <w:r>
        <w:rPr>
          <w:color w:val="231F20"/>
        </w:rPr>
        <w:t>solution</w:t>
      </w:r>
      <w:proofErr w:type="spellEnd"/>
      <w:r>
        <w:rPr>
          <w:color w:val="231F20"/>
        </w:rPr>
        <w:t xml:space="preserve">, Brian </w:t>
      </w:r>
      <w:proofErr w:type="spellStart"/>
      <w:r>
        <w:rPr>
          <w:color w:val="231F20"/>
        </w:rPr>
        <w:t>Marick</w:t>
      </w:r>
      <w:proofErr w:type="spellEnd"/>
      <w:r>
        <w:rPr>
          <w:color w:val="231F20"/>
        </w:rPr>
        <w:t xml:space="preserve"> </w:t>
      </w:r>
      <w:proofErr w:type="spellStart"/>
      <w:r>
        <w:rPr>
          <w:color w:val="231F20"/>
        </w:rPr>
        <w:t>introduced</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scenar</w:t>
      </w:r>
      <w:proofErr w:type="spellEnd"/>
      <w:r>
        <w:rPr>
          <w:color w:val="231F20"/>
        </w:rPr>
        <w:t xml:space="preserve">- </w:t>
      </w:r>
      <w:proofErr w:type="spellStart"/>
      <w:r>
        <w:rPr>
          <w:color w:val="231F20"/>
        </w:rPr>
        <w:t>ios</w:t>
      </w:r>
      <w:proofErr w:type="spellEnd"/>
      <w:r>
        <w:rPr>
          <w:color w:val="231F20"/>
        </w:rPr>
        <w:t xml:space="preserve"> </w:t>
      </w:r>
      <w:proofErr w:type="spellStart"/>
      <w:r>
        <w:rPr>
          <w:color w:val="231F20"/>
        </w:rPr>
        <w:t>shown</w:t>
      </w:r>
      <w:proofErr w:type="spellEnd"/>
      <w:r>
        <w:rPr>
          <w:color w:val="231F20"/>
        </w:rPr>
        <w:t xml:space="preserve"> in the </w:t>
      </w:r>
      <w:proofErr w:type="spellStart"/>
      <w:r>
        <w:rPr>
          <w:color w:val="231F20"/>
        </w:rPr>
        <w:t>ﬁgure</w:t>
      </w:r>
      <w:proofErr w:type="spellEnd"/>
      <w:r>
        <w:rPr>
          <w:color w:val="231F20"/>
        </w:rPr>
        <w:t xml:space="preserve"> </w:t>
      </w:r>
      <w:proofErr w:type="spellStart"/>
      <w:r>
        <w:rPr>
          <w:color w:val="231F20"/>
        </w:rPr>
        <w:t>below</w:t>
      </w:r>
      <w:proofErr w:type="spellEnd"/>
      <w:r>
        <w:rPr>
          <w:color w:val="231F20"/>
        </w:rPr>
        <w:t xml:space="preserve"> (</w:t>
      </w:r>
      <w:proofErr w:type="spellStart"/>
      <w:r>
        <w:rPr>
          <w:color w:val="231F20"/>
        </w:rPr>
        <w:t>known</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Marick’s</w:t>
      </w:r>
      <w:proofErr w:type="spellEnd"/>
      <w:r>
        <w:rPr>
          <w:color w:val="231F20"/>
        </w:rPr>
        <w:t xml:space="preserve"> </w:t>
      </w:r>
      <w:proofErr w:type="spellStart"/>
      <w:r>
        <w:rPr>
          <w:color w:val="231F20"/>
        </w:rPr>
        <w:t>quadrant</w:t>
      </w:r>
      <w:proofErr w:type="spellEnd"/>
      <w:r>
        <w:rPr>
          <w:color w:val="231F20"/>
        </w:rPr>
        <w:t xml:space="preserve">), </w:t>
      </w:r>
      <w:proofErr w:type="spellStart"/>
      <w:r>
        <w:rPr>
          <w:color w:val="231F20"/>
        </w:rPr>
        <w:t>which</w:t>
      </w:r>
      <w:proofErr w:type="spellEnd"/>
      <w:r>
        <w:rPr>
          <w:color w:val="231F20"/>
        </w:rPr>
        <w:t xml:space="preserve"> the </w:t>
      </w:r>
      <w:proofErr w:type="spellStart"/>
      <w:r>
        <w:rPr>
          <w:color w:val="231F20"/>
        </w:rPr>
        <w:t>project</w:t>
      </w:r>
      <w:proofErr w:type="spellEnd"/>
      <w:r>
        <w:rPr>
          <w:color w:val="231F20"/>
        </w:rPr>
        <w:t xml:space="preserve"> </w:t>
      </w:r>
      <w:proofErr w:type="spellStart"/>
      <w:r>
        <w:rPr>
          <w:color w:val="231F20"/>
        </w:rPr>
        <w:t>team</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implement</w:t>
      </w:r>
      <w:proofErr w:type="spellEnd"/>
      <w:r>
        <w:rPr>
          <w:color w:val="231F20"/>
        </w:rPr>
        <w:t xml:space="preserve"> and perform </w:t>
      </w:r>
      <w:proofErr w:type="spellStart"/>
      <w:r>
        <w:rPr>
          <w:color w:val="231F20"/>
        </w:rPr>
        <w:t>before</w:t>
      </w:r>
      <w:proofErr w:type="spellEnd"/>
      <w:r>
        <w:rPr>
          <w:color w:val="231F20"/>
        </w:rPr>
        <w:t xml:space="preserve"> </w:t>
      </w:r>
      <w:proofErr w:type="spellStart"/>
      <w:r>
        <w:rPr>
          <w:color w:val="231F20"/>
        </w:rPr>
        <w:t>releasing</w:t>
      </w:r>
      <w:proofErr w:type="spellEnd"/>
      <w:r>
        <w:rPr>
          <w:color w:val="231F20"/>
        </w:rPr>
        <w:t xml:space="preserve"> the </w:t>
      </w:r>
      <w:proofErr w:type="spellStart"/>
      <w:r>
        <w:rPr>
          <w:color w:val="231F20"/>
        </w:rPr>
        <w:t>software</w:t>
      </w:r>
      <w:proofErr w:type="spellEnd"/>
      <w:r>
        <w:rPr>
          <w:color w:val="231F20"/>
        </w:rPr>
        <w:t xml:space="preserve"> </w:t>
      </w:r>
      <w:proofErr w:type="spellStart"/>
      <w:r>
        <w:rPr>
          <w:color w:val="231F20"/>
        </w:rPr>
        <w:t>solution</w:t>
      </w:r>
      <w:proofErr w:type="spellEnd"/>
      <w:r>
        <w:rPr>
          <w:color w:val="231F20"/>
        </w:rPr>
        <w:t xml:space="preserve"> (Humble &amp; </w:t>
      </w:r>
      <w:proofErr w:type="spellStart"/>
      <w:r>
        <w:rPr>
          <w:color w:val="231F20"/>
        </w:rPr>
        <w:t>Far</w:t>
      </w:r>
      <w:proofErr w:type="spellEnd"/>
      <w:r>
        <w:rPr>
          <w:color w:val="231F20"/>
        </w:rPr>
        <w:t xml:space="preserve">- </w:t>
      </w:r>
      <w:proofErr w:type="spellStart"/>
      <w:r>
        <w:rPr>
          <w:color w:val="231F20"/>
        </w:rPr>
        <w:t>ley</w:t>
      </w:r>
      <w:proofErr w:type="spellEnd"/>
      <w:r>
        <w:rPr>
          <w:color w:val="231F20"/>
        </w:rPr>
        <w:t xml:space="preserve">, 2015). These </w:t>
      </w:r>
      <w:proofErr w:type="spellStart"/>
      <w:r>
        <w:rPr>
          <w:color w:val="231F20"/>
        </w:rPr>
        <w:t>tests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categorized</w:t>
      </w:r>
      <w:proofErr w:type="spellEnd"/>
      <w:r>
        <w:rPr>
          <w:color w:val="231F20"/>
        </w:rPr>
        <w:t xml:space="preserve"> </w:t>
      </w:r>
      <w:proofErr w:type="spellStart"/>
      <w:r>
        <w:rPr>
          <w:color w:val="231F20"/>
        </w:rPr>
        <w:t>into</w:t>
      </w:r>
      <w:proofErr w:type="spellEnd"/>
      <w:r>
        <w:rPr>
          <w:color w:val="231F20"/>
        </w:rPr>
        <w:t xml:space="preserve"> </w:t>
      </w:r>
      <w:proofErr w:type="spellStart"/>
      <w:r>
        <w:rPr>
          <w:color w:val="231F20"/>
        </w:rPr>
        <w:t>two</w:t>
      </w:r>
      <w:proofErr w:type="spellEnd"/>
      <w:r>
        <w:rPr>
          <w:color w:val="231F20"/>
        </w:rPr>
        <w:t xml:space="preserve"> </w:t>
      </w:r>
      <w:proofErr w:type="spellStart"/>
      <w:r>
        <w:rPr>
          <w:color w:val="231F20"/>
        </w:rPr>
        <w:t>dimensions</w:t>
      </w:r>
      <w:proofErr w:type="spellEnd"/>
      <w:r>
        <w:rPr>
          <w:color w:val="231F20"/>
        </w:rPr>
        <w:t>:</w:t>
      </w:r>
    </w:p>
    <w:p w14:paraId="4F876E08" w14:textId="77777777" w:rsidR="001E4D13" w:rsidRDefault="001E4D13">
      <w:pPr>
        <w:pStyle w:val="BodyText"/>
        <w:spacing w:before="9"/>
        <w:rPr>
          <w:sz w:val="21"/>
        </w:rPr>
      </w:pPr>
    </w:p>
    <w:p w14:paraId="4F876E09" w14:textId="77777777" w:rsidR="001E4D13" w:rsidRDefault="00247020">
      <w:pPr>
        <w:pStyle w:val="ListParagraph"/>
        <w:numPr>
          <w:ilvl w:val="0"/>
          <w:numId w:val="16"/>
        </w:numPr>
        <w:tabs>
          <w:tab w:val="left" w:pos="2485"/>
        </w:tabs>
        <w:spacing w:before="0" w:line="254" w:lineRule="auto"/>
        <w:ind w:right="1506"/>
        <w:rPr>
          <w:sz w:val="20"/>
        </w:rPr>
      </w:pPr>
      <w:r>
        <w:rPr>
          <w:color w:val="231F20"/>
          <w:sz w:val="20"/>
        </w:rPr>
        <w:t xml:space="preserve">Tests </w:t>
      </w:r>
      <w:proofErr w:type="spellStart"/>
      <w:r>
        <w:rPr>
          <w:color w:val="231F20"/>
          <w:sz w:val="20"/>
        </w:rPr>
        <w:t>that</w:t>
      </w:r>
      <w:proofErr w:type="spellEnd"/>
      <w:r>
        <w:rPr>
          <w:color w:val="231F20"/>
          <w:sz w:val="20"/>
        </w:rPr>
        <w:t xml:space="preserve"> support </w:t>
      </w:r>
      <w:proofErr w:type="spellStart"/>
      <w:r>
        <w:rPr>
          <w:color w:val="231F20"/>
          <w:sz w:val="20"/>
        </w:rPr>
        <w:t>development</w:t>
      </w:r>
      <w:proofErr w:type="spellEnd"/>
      <w:r>
        <w:rPr>
          <w:color w:val="231F20"/>
          <w:sz w:val="20"/>
        </w:rPr>
        <w:t xml:space="preserve"> (</w:t>
      </w:r>
      <w:proofErr w:type="spellStart"/>
      <w:r>
        <w:rPr>
          <w:color w:val="231F20"/>
          <w:sz w:val="20"/>
        </w:rPr>
        <w:t>help</w:t>
      </w:r>
      <w:proofErr w:type="spellEnd"/>
      <w:r>
        <w:rPr>
          <w:color w:val="231F20"/>
          <w:sz w:val="20"/>
        </w:rPr>
        <w:t xml:space="preserve"> the </w:t>
      </w:r>
      <w:proofErr w:type="spellStart"/>
      <w:r>
        <w:rPr>
          <w:color w:val="231F20"/>
          <w:sz w:val="20"/>
        </w:rPr>
        <w:t>developers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build</w:t>
      </w:r>
      <w:proofErr w:type="spellEnd"/>
      <w:r>
        <w:rPr>
          <w:color w:val="231F20"/>
          <w:sz w:val="20"/>
        </w:rPr>
        <w:t xml:space="preserve"> the </w:t>
      </w:r>
      <w:proofErr w:type="spellStart"/>
      <w:r>
        <w:rPr>
          <w:color w:val="231F20"/>
          <w:sz w:val="20"/>
        </w:rPr>
        <w:t>software</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conﬁdence</w:t>
      </w:r>
      <w:proofErr w:type="spellEnd"/>
      <w:r>
        <w:rPr>
          <w:color w:val="231F20"/>
          <w:sz w:val="20"/>
        </w:rPr>
        <w:t xml:space="preserve">) and </w:t>
      </w:r>
      <w:proofErr w:type="spellStart"/>
      <w:r>
        <w:rPr>
          <w:color w:val="231F20"/>
          <w:sz w:val="20"/>
        </w:rPr>
        <w:t>tests</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critique</w:t>
      </w:r>
      <w:proofErr w:type="spellEnd"/>
      <w:r>
        <w:rPr>
          <w:color w:val="231F20"/>
          <w:sz w:val="20"/>
        </w:rPr>
        <w:t xml:space="preserve"> the </w:t>
      </w:r>
      <w:proofErr w:type="spellStart"/>
      <w:r>
        <w:rPr>
          <w:color w:val="231F20"/>
          <w:sz w:val="20"/>
        </w:rPr>
        <w:t>product</w:t>
      </w:r>
      <w:proofErr w:type="spellEnd"/>
      <w:r>
        <w:rPr>
          <w:color w:val="231F20"/>
          <w:sz w:val="20"/>
        </w:rPr>
        <w:t xml:space="preserve"> (</w:t>
      </w:r>
      <w:proofErr w:type="spellStart"/>
      <w:r>
        <w:rPr>
          <w:color w:val="231F20"/>
          <w:sz w:val="20"/>
        </w:rPr>
        <w:t>help</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discover</w:t>
      </w:r>
      <w:proofErr w:type="spellEnd"/>
      <w:r>
        <w:rPr>
          <w:color w:val="231F20"/>
          <w:sz w:val="20"/>
        </w:rPr>
        <w:t xml:space="preserve"> </w:t>
      </w:r>
      <w:proofErr w:type="spellStart"/>
      <w:r>
        <w:rPr>
          <w:color w:val="231F20"/>
          <w:sz w:val="20"/>
        </w:rPr>
        <w:t>insufﬁciencies</w:t>
      </w:r>
      <w:proofErr w:type="spellEnd"/>
      <w:r>
        <w:rPr>
          <w:color w:val="231F20"/>
          <w:sz w:val="20"/>
        </w:rPr>
        <w:t xml:space="preserve"> and </w:t>
      </w:r>
      <w:proofErr w:type="spellStart"/>
      <w:r>
        <w:rPr>
          <w:color w:val="231F20"/>
          <w:sz w:val="20"/>
        </w:rPr>
        <w:t>deﬁciencies</w:t>
      </w:r>
      <w:proofErr w:type="spellEnd"/>
      <w:r>
        <w:rPr>
          <w:color w:val="231F20"/>
          <w:sz w:val="20"/>
        </w:rPr>
        <w:t xml:space="preserve"> in the </w:t>
      </w:r>
      <w:proofErr w:type="spellStart"/>
      <w:r>
        <w:rPr>
          <w:color w:val="231F20"/>
          <w:sz w:val="20"/>
        </w:rPr>
        <w:t>software</w:t>
      </w:r>
      <w:proofErr w:type="spellEnd"/>
      <w:r>
        <w:rPr>
          <w:color w:val="231F20"/>
          <w:sz w:val="20"/>
        </w:rPr>
        <w:t xml:space="preserve"> </w:t>
      </w:r>
      <w:proofErr w:type="spellStart"/>
      <w:r>
        <w:rPr>
          <w:color w:val="231F20"/>
          <w:sz w:val="20"/>
        </w:rPr>
        <w:t>programs</w:t>
      </w:r>
      <w:proofErr w:type="spellEnd"/>
      <w:r>
        <w:rPr>
          <w:color w:val="231F20"/>
          <w:sz w:val="20"/>
        </w:rPr>
        <w:t>)</w:t>
      </w:r>
    </w:p>
    <w:p w14:paraId="4F876E0A" w14:textId="77777777" w:rsidR="001E4D13" w:rsidRDefault="00247020">
      <w:pPr>
        <w:pStyle w:val="ListParagraph"/>
        <w:numPr>
          <w:ilvl w:val="0"/>
          <w:numId w:val="16"/>
        </w:numPr>
        <w:tabs>
          <w:tab w:val="left" w:pos="2485"/>
        </w:tabs>
        <w:spacing w:before="3" w:line="254" w:lineRule="auto"/>
        <w:ind w:right="1680"/>
        <w:rPr>
          <w:sz w:val="20"/>
        </w:rPr>
      </w:pPr>
      <w:r>
        <w:rPr>
          <w:color w:val="231F20"/>
          <w:sz w:val="20"/>
        </w:rPr>
        <w:t xml:space="preserve">Tests </w:t>
      </w:r>
      <w:proofErr w:type="spellStart"/>
      <w:r>
        <w:rPr>
          <w:color w:val="231F20"/>
          <w:sz w:val="20"/>
        </w:rPr>
        <w:t>that</w:t>
      </w:r>
      <w:proofErr w:type="spellEnd"/>
      <w:r>
        <w:rPr>
          <w:color w:val="231F20"/>
          <w:sz w:val="20"/>
        </w:rPr>
        <w:t xml:space="preserve"> </w:t>
      </w:r>
      <w:proofErr w:type="spellStart"/>
      <w:r>
        <w:rPr>
          <w:color w:val="231F20"/>
          <w:sz w:val="20"/>
        </w:rPr>
        <w:t>are</w:t>
      </w:r>
      <w:proofErr w:type="spellEnd"/>
      <w:r>
        <w:rPr>
          <w:color w:val="231F20"/>
          <w:sz w:val="20"/>
        </w:rPr>
        <w:t xml:space="preserve"> business-</w:t>
      </w:r>
      <w:proofErr w:type="spellStart"/>
      <w:r>
        <w:rPr>
          <w:color w:val="231F20"/>
          <w:sz w:val="20"/>
        </w:rPr>
        <w:t>facing</w:t>
      </w:r>
      <w:proofErr w:type="spellEnd"/>
      <w:r>
        <w:rPr>
          <w:color w:val="231F20"/>
          <w:sz w:val="20"/>
        </w:rPr>
        <w:t xml:space="preserve"> (</w:t>
      </w:r>
      <w:proofErr w:type="spellStart"/>
      <w:r>
        <w:rPr>
          <w:color w:val="231F20"/>
          <w:sz w:val="20"/>
        </w:rPr>
        <w:t>developed</w:t>
      </w:r>
      <w:proofErr w:type="spellEnd"/>
      <w:r>
        <w:rPr>
          <w:color w:val="231F20"/>
          <w:sz w:val="20"/>
        </w:rPr>
        <w:t xml:space="preserve"> </w:t>
      </w:r>
      <w:proofErr w:type="spellStart"/>
      <w:r>
        <w:rPr>
          <w:color w:val="231F20"/>
          <w:sz w:val="20"/>
        </w:rPr>
        <w:t>from</w:t>
      </w:r>
      <w:proofErr w:type="spellEnd"/>
      <w:r>
        <w:rPr>
          <w:color w:val="231F20"/>
          <w:sz w:val="20"/>
        </w:rPr>
        <w:t xml:space="preserve"> the </w:t>
      </w:r>
      <w:proofErr w:type="spellStart"/>
      <w:r>
        <w:rPr>
          <w:color w:val="231F20"/>
          <w:sz w:val="20"/>
        </w:rPr>
        <w:t>perspective</w:t>
      </w:r>
      <w:proofErr w:type="spellEnd"/>
      <w:r>
        <w:rPr>
          <w:color w:val="231F20"/>
          <w:sz w:val="20"/>
        </w:rPr>
        <w:t xml:space="preserve"> of a </w:t>
      </w:r>
      <w:proofErr w:type="spellStart"/>
      <w:r>
        <w:rPr>
          <w:color w:val="231F20"/>
          <w:sz w:val="20"/>
        </w:rPr>
        <w:t>business</w:t>
      </w:r>
      <w:proofErr w:type="spellEnd"/>
      <w:r>
        <w:rPr>
          <w:color w:val="231F20"/>
          <w:sz w:val="20"/>
        </w:rPr>
        <w:t xml:space="preserve"> per- </w:t>
      </w:r>
      <w:proofErr w:type="spellStart"/>
      <w:r>
        <w:rPr>
          <w:color w:val="231F20"/>
          <w:sz w:val="20"/>
        </w:rPr>
        <w:t>son</w:t>
      </w:r>
      <w:proofErr w:type="spellEnd"/>
      <w:r>
        <w:rPr>
          <w:color w:val="231F20"/>
          <w:sz w:val="20"/>
        </w:rPr>
        <w:t xml:space="preserve">) and </w:t>
      </w:r>
      <w:proofErr w:type="spellStart"/>
      <w:r>
        <w:rPr>
          <w:color w:val="231F20"/>
          <w:sz w:val="20"/>
        </w:rPr>
        <w:t>tests</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are</w:t>
      </w:r>
      <w:proofErr w:type="spellEnd"/>
      <w:r>
        <w:rPr>
          <w:color w:val="231F20"/>
          <w:sz w:val="20"/>
        </w:rPr>
        <w:t xml:space="preserve"> </w:t>
      </w:r>
      <w:proofErr w:type="spellStart"/>
      <w:r>
        <w:rPr>
          <w:color w:val="231F20"/>
          <w:sz w:val="20"/>
        </w:rPr>
        <w:t>development-facing</w:t>
      </w:r>
      <w:proofErr w:type="spellEnd"/>
      <w:r>
        <w:rPr>
          <w:color w:val="231F20"/>
          <w:sz w:val="20"/>
        </w:rPr>
        <w:t xml:space="preserve"> (</w:t>
      </w:r>
      <w:proofErr w:type="spellStart"/>
      <w:r>
        <w:rPr>
          <w:color w:val="231F20"/>
          <w:sz w:val="20"/>
        </w:rPr>
        <w:t>developed</w:t>
      </w:r>
      <w:proofErr w:type="spellEnd"/>
      <w:r>
        <w:rPr>
          <w:color w:val="231F20"/>
          <w:sz w:val="20"/>
        </w:rPr>
        <w:t xml:space="preserve"> </w:t>
      </w:r>
      <w:proofErr w:type="spellStart"/>
      <w:r>
        <w:rPr>
          <w:color w:val="231F20"/>
          <w:sz w:val="20"/>
        </w:rPr>
        <w:t>from</w:t>
      </w:r>
      <w:proofErr w:type="spellEnd"/>
      <w:r>
        <w:rPr>
          <w:color w:val="231F20"/>
          <w:sz w:val="20"/>
        </w:rPr>
        <w:t xml:space="preserve"> the </w:t>
      </w:r>
      <w:proofErr w:type="spellStart"/>
      <w:r>
        <w:rPr>
          <w:color w:val="231F20"/>
          <w:sz w:val="20"/>
        </w:rPr>
        <w:t>perspective</w:t>
      </w:r>
      <w:proofErr w:type="spellEnd"/>
      <w:r>
        <w:rPr>
          <w:color w:val="231F20"/>
          <w:sz w:val="20"/>
        </w:rPr>
        <w:t xml:space="preserve"> of a </w:t>
      </w:r>
      <w:proofErr w:type="spellStart"/>
      <w:r>
        <w:rPr>
          <w:color w:val="231F20"/>
          <w:sz w:val="20"/>
        </w:rPr>
        <w:t>developer</w:t>
      </w:r>
      <w:proofErr w:type="spellEnd"/>
      <w:r>
        <w:rPr>
          <w:color w:val="231F20"/>
          <w:sz w:val="20"/>
        </w:rPr>
        <w:t>)</w:t>
      </w:r>
    </w:p>
    <w:p w14:paraId="4F876E0B" w14:textId="77777777" w:rsidR="001E4D13" w:rsidRDefault="001E4D13">
      <w:pPr>
        <w:pStyle w:val="BodyText"/>
        <w:spacing w:before="8"/>
        <w:rPr>
          <w:sz w:val="21"/>
        </w:rPr>
      </w:pPr>
    </w:p>
    <w:p w14:paraId="4F876E0C" w14:textId="77777777" w:rsidR="001E4D13" w:rsidRDefault="00247020">
      <w:pPr>
        <w:pStyle w:val="BodyText"/>
        <w:ind w:left="2204"/>
        <w:jc w:val="both"/>
      </w:pPr>
      <w:r>
        <w:rPr>
          <w:color w:val="231F20"/>
        </w:rPr>
        <w:t xml:space="preserve">In the </w:t>
      </w:r>
      <w:proofErr w:type="spellStart"/>
      <w:r>
        <w:rPr>
          <w:color w:val="231F20"/>
        </w:rPr>
        <w:t>following</w:t>
      </w:r>
      <w:proofErr w:type="spellEnd"/>
      <w:r>
        <w:rPr>
          <w:color w:val="231F20"/>
        </w:rPr>
        <w:t xml:space="preserve">, </w:t>
      </w:r>
      <w:proofErr w:type="spellStart"/>
      <w:r>
        <w:rPr>
          <w:color w:val="231F20"/>
        </w:rPr>
        <w:t>we</w:t>
      </w:r>
      <w:proofErr w:type="spellEnd"/>
      <w:r>
        <w:rPr>
          <w:color w:val="231F20"/>
        </w:rPr>
        <w:t xml:space="preserve"> will </w:t>
      </w:r>
      <w:proofErr w:type="spellStart"/>
      <w:r>
        <w:rPr>
          <w:color w:val="231F20"/>
        </w:rPr>
        <w:t>discuss</w:t>
      </w:r>
      <w:proofErr w:type="spellEnd"/>
      <w:r>
        <w:rPr>
          <w:color w:val="231F20"/>
        </w:rPr>
        <w:t xml:space="preserve"> </w:t>
      </w:r>
      <w:proofErr w:type="spellStart"/>
      <w:r>
        <w:rPr>
          <w:color w:val="231F20"/>
        </w:rPr>
        <w:t>these</w:t>
      </w:r>
      <w:proofErr w:type="spellEnd"/>
      <w:r>
        <w:rPr>
          <w:color w:val="231F20"/>
        </w:rPr>
        <w:t xml:space="preserve"> </w:t>
      </w:r>
      <w:proofErr w:type="spellStart"/>
      <w:r>
        <w:rPr>
          <w:color w:val="231F20"/>
        </w:rPr>
        <w:t>four</w:t>
      </w:r>
      <w:proofErr w:type="spellEnd"/>
      <w:r>
        <w:rPr>
          <w:color w:val="231F20"/>
        </w:rPr>
        <w:t xml:space="preserve"> </w:t>
      </w:r>
      <w:proofErr w:type="spellStart"/>
      <w:r>
        <w:rPr>
          <w:color w:val="231F20"/>
        </w:rPr>
        <w:t>scenarios</w:t>
      </w:r>
      <w:proofErr w:type="spellEnd"/>
      <w:r>
        <w:rPr>
          <w:color w:val="231F20"/>
        </w:rPr>
        <w:t xml:space="preserve"> in </w:t>
      </w:r>
      <w:proofErr w:type="spellStart"/>
      <w:r>
        <w:rPr>
          <w:color w:val="231F20"/>
        </w:rPr>
        <w:t>more</w:t>
      </w:r>
      <w:proofErr w:type="spellEnd"/>
      <w:r>
        <w:rPr>
          <w:color w:val="231F20"/>
        </w:rPr>
        <w:t xml:space="preserve"> </w:t>
      </w:r>
      <w:proofErr w:type="spellStart"/>
      <w:r>
        <w:rPr>
          <w:color w:val="231F20"/>
        </w:rPr>
        <w:t>detail</w:t>
      </w:r>
      <w:proofErr w:type="spellEnd"/>
      <w:r>
        <w:rPr>
          <w:color w:val="231F20"/>
        </w:rPr>
        <w:t>.</w:t>
      </w:r>
    </w:p>
    <w:p w14:paraId="4F876E0D" w14:textId="77777777" w:rsidR="001E4D13" w:rsidRDefault="001E4D13">
      <w:pPr>
        <w:jc w:val="both"/>
        <w:sectPr w:rsidR="001E4D13">
          <w:headerReference w:type="even" r:id="rId59"/>
          <w:headerReference w:type="default" r:id="rId60"/>
          <w:footerReference w:type="even" r:id="rId61"/>
          <w:footerReference w:type="default" r:id="rId62"/>
          <w:pgSz w:w="11910" w:h="16840"/>
          <w:pgMar w:top="960" w:right="0" w:bottom="680" w:left="460" w:header="0" w:footer="486" w:gutter="0"/>
          <w:pgNumType w:start="70"/>
          <w:cols w:space="720"/>
        </w:sectPr>
      </w:pPr>
    </w:p>
    <w:p w14:paraId="4F876E0E" w14:textId="77777777" w:rsidR="001E4D13" w:rsidRDefault="001E4D13">
      <w:pPr>
        <w:pStyle w:val="BodyText"/>
        <w:spacing w:before="11"/>
        <w:rPr>
          <w:sz w:val="29"/>
        </w:rPr>
      </w:pPr>
    </w:p>
    <w:p w14:paraId="4F876E0F" w14:textId="77777777" w:rsidR="001E4D13" w:rsidRDefault="00247020">
      <w:pPr>
        <w:spacing w:before="97"/>
        <w:ind w:left="957"/>
        <w:rPr>
          <w:sz w:val="18"/>
        </w:rPr>
      </w:pPr>
      <w:r>
        <w:rPr>
          <w:color w:val="003946"/>
          <w:sz w:val="18"/>
        </w:rPr>
        <w:t>Softwareentwicklung</w:t>
      </w:r>
    </w:p>
    <w:p w14:paraId="4F876E10" w14:textId="77777777" w:rsidR="001E4D13" w:rsidRDefault="001E4D13">
      <w:pPr>
        <w:pStyle w:val="BodyText"/>
      </w:pPr>
    </w:p>
    <w:p w14:paraId="4F876E11" w14:textId="77777777" w:rsidR="001E4D13" w:rsidRDefault="001E4D13">
      <w:pPr>
        <w:pStyle w:val="BodyText"/>
      </w:pPr>
    </w:p>
    <w:p w14:paraId="4F876E12" w14:textId="77777777" w:rsidR="001E4D13" w:rsidRDefault="001E4D13">
      <w:pPr>
        <w:pStyle w:val="BodyText"/>
      </w:pPr>
    </w:p>
    <w:p w14:paraId="4F876E13" w14:textId="77777777" w:rsidR="001E4D13" w:rsidRDefault="001E4D13">
      <w:pPr>
        <w:pStyle w:val="BodyText"/>
      </w:pPr>
    </w:p>
    <w:p w14:paraId="4F876E14" w14:textId="77777777" w:rsidR="001E4D13" w:rsidRDefault="00247020">
      <w:pPr>
        <w:pStyle w:val="BodyText"/>
        <w:spacing w:before="9"/>
        <w:rPr>
          <w:sz w:val="24"/>
        </w:rPr>
      </w:pPr>
      <w:r>
        <w:rPr>
          <w:noProof/>
        </w:rPr>
        <w:drawing>
          <wp:anchor distT="0" distB="0" distL="0" distR="0" simplePos="0" relativeHeight="29" behindDoc="0" locked="0" layoutInCell="1" allowOverlap="1" wp14:anchorId="4F877912" wp14:editId="4F877913">
            <wp:simplePos x="0" y="0"/>
            <wp:positionH relativeFrom="page">
              <wp:posOffset>900000</wp:posOffset>
            </wp:positionH>
            <wp:positionV relativeFrom="paragraph">
              <wp:posOffset>206986</wp:posOffset>
            </wp:positionV>
            <wp:extent cx="4972282" cy="3749040"/>
            <wp:effectExtent l="0" t="0" r="0" b="0"/>
            <wp:wrapTopAndBottom/>
            <wp:docPr id="5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jpeg"/>
                    <pic:cNvPicPr/>
                  </pic:nvPicPr>
                  <pic:blipFill>
                    <a:blip r:embed="rId63" cstate="print"/>
                    <a:stretch>
                      <a:fillRect/>
                    </a:stretch>
                  </pic:blipFill>
                  <pic:spPr>
                    <a:xfrm>
                      <a:off x="0" y="0"/>
                      <a:ext cx="4972282" cy="3749040"/>
                    </a:xfrm>
                    <a:prstGeom prst="rect">
                      <a:avLst/>
                    </a:prstGeom>
                  </pic:spPr>
                </pic:pic>
              </a:graphicData>
            </a:graphic>
          </wp:anchor>
        </w:drawing>
      </w:r>
    </w:p>
    <w:p w14:paraId="4F876E15" w14:textId="77777777" w:rsidR="001E4D13" w:rsidRDefault="001E4D13">
      <w:pPr>
        <w:pStyle w:val="BodyText"/>
        <w:spacing w:before="8"/>
        <w:rPr>
          <w:sz w:val="17"/>
        </w:rPr>
      </w:pPr>
    </w:p>
    <w:p w14:paraId="4F876E16" w14:textId="77777777" w:rsidR="001E4D13" w:rsidRDefault="00247020">
      <w:pPr>
        <w:pStyle w:val="BodyText"/>
        <w:spacing w:before="97"/>
        <w:ind w:left="957"/>
        <w:jc w:val="both"/>
      </w:pPr>
      <w:r>
        <w:rPr>
          <w:color w:val="231F20"/>
        </w:rPr>
        <w:t>Quadrant 1 (Q1)</w:t>
      </w:r>
    </w:p>
    <w:p w14:paraId="4F876E17" w14:textId="77777777" w:rsidR="001E4D13" w:rsidRDefault="00247020">
      <w:pPr>
        <w:pStyle w:val="BodyText"/>
        <w:spacing w:before="16" w:line="254" w:lineRule="auto"/>
        <w:ind w:left="957" w:right="2661"/>
        <w:jc w:val="both"/>
      </w:pPr>
      <w:proofErr w:type="spellStart"/>
      <w:r>
        <w:rPr>
          <w:color w:val="231F20"/>
        </w:rPr>
        <w:t>Among</w:t>
      </w:r>
      <w:proofErr w:type="spellEnd"/>
      <w:r>
        <w:rPr>
          <w:color w:val="231F20"/>
        </w:rPr>
        <w:t xml:space="preserve"> the </w:t>
      </w:r>
      <w:proofErr w:type="spellStart"/>
      <w:r>
        <w:rPr>
          <w:color w:val="231F20"/>
        </w:rPr>
        <w:t>technology-facing</w:t>
      </w:r>
      <w:proofErr w:type="spellEnd"/>
      <w:r>
        <w:rPr>
          <w:color w:val="231F20"/>
        </w:rPr>
        <w:t xml:space="preserve"> </w:t>
      </w:r>
      <w:proofErr w:type="spellStart"/>
      <w:r>
        <w:rPr>
          <w:color w:val="231F20"/>
        </w:rPr>
        <w:t>tests</w:t>
      </w:r>
      <w:proofErr w:type="spellEnd"/>
      <w:r>
        <w:rPr>
          <w:color w:val="231F20"/>
        </w:rPr>
        <w:t xml:space="preserve"> </w:t>
      </w:r>
      <w:proofErr w:type="spellStart"/>
      <w:r>
        <w:rPr>
          <w:color w:val="231F20"/>
        </w:rPr>
        <w:t>that</w:t>
      </w:r>
      <w:proofErr w:type="spellEnd"/>
      <w:r>
        <w:rPr>
          <w:color w:val="231F20"/>
        </w:rPr>
        <w:t xml:space="preserve"> support the </w:t>
      </w:r>
      <w:proofErr w:type="spellStart"/>
      <w:r>
        <w:rPr>
          <w:color w:val="231F20"/>
        </w:rPr>
        <w:t>development</w:t>
      </w:r>
      <w:proofErr w:type="spellEnd"/>
      <w:r>
        <w:rPr>
          <w:color w:val="231F20"/>
        </w:rPr>
        <w:t xml:space="preserve"> </w:t>
      </w:r>
      <w:proofErr w:type="spellStart"/>
      <w:r>
        <w:rPr>
          <w:color w:val="231F20"/>
        </w:rPr>
        <w:t>team</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unit</w:t>
      </w:r>
      <w:proofErr w:type="spellEnd"/>
      <w:r>
        <w:rPr>
          <w:color w:val="231F20"/>
        </w:rPr>
        <w:t xml:space="preserve"> </w:t>
      </w:r>
      <w:proofErr w:type="spellStart"/>
      <w:r>
        <w:rPr>
          <w:color w:val="231F20"/>
        </w:rPr>
        <w:t>tests</w:t>
      </w:r>
      <w:proofErr w:type="spellEnd"/>
      <w:r>
        <w:rPr>
          <w:color w:val="231F20"/>
        </w:rPr>
        <w:t xml:space="preserve">, </w:t>
      </w:r>
      <w:proofErr w:type="spellStart"/>
      <w:r>
        <w:rPr>
          <w:color w:val="231F20"/>
        </w:rPr>
        <w:t>integration</w:t>
      </w:r>
      <w:proofErr w:type="spellEnd"/>
      <w:r>
        <w:rPr>
          <w:color w:val="231F20"/>
        </w:rPr>
        <w:t xml:space="preserve"> </w:t>
      </w:r>
      <w:proofErr w:type="spellStart"/>
      <w:r>
        <w:rPr>
          <w:color w:val="231F20"/>
        </w:rPr>
        <w:t>tests</w:t>
      </w:r>
      <w:proofErr w:type="spellEnd"/>
      <w:r>
        <w:rPr>
          <w:color w:val="231F20"/>
        </w:rPr>
        <w:t xml:space="preserve">, and </w:t>
      </w:r>
      <w:proofErr w:type="spellStart"/>
      <w:r>
        <w:rPr>
          <w:color w:val="231F20"/>
        </w:rPr>
        <w:t>system</w:t>
      </w:r>
      <w:proofErr w:type="spellEnd"/>
      <w:r>
        <w:rPr>
          <w:color w:val="231F20"/>
        </w:rPr>
        <w:t xml:space="preserve"> </w:t>
      </w:r>
      <w:proofErr w:type="spellStart"/>
      <w:r>
        <w:rPr>
          <w:color w:val="231F20"/>
        </w:rPr>
        <w:t>tests</w:t>
      </w:r>
      <w:proofErr w:type="spellEnd"/>
      <w:r>
        <w:rPr>
          <w:color w:val="231F20"/>
        </w:rPr>
        <w:t xml:space="preserve">. These </w:t>
      </w:r>
      <w:proofErr w:type="spellStart"/>
      <w:r>
        <w:rPr>
          <w:color w:val="231F20"/>
        </w:rPr>
        <w:t>tests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normally</w:t>
      </w:r>
      <w:proofErr w:type="spellEnd"/>
      <w:r>
        <w:rPr>
          <w:color w:val="231F20"/>
        </w:rPr>
        <w:t xml:space="preserve"> </w:t>
      </w:r>
      <w:proofErr w:type="spellStart"/>
      <w:r>
        <w:rPr>
          <w:color w:val="231F20"/>
        </w:rPr>
        <w:t>written</w:t>
      </w:r>
      <w:proofErr w:type="spellEnd"/>
      <w:r>
        <w:rPr>
          <w:color w:val="231F20"/>
        </w:rPr>
        <w:t xml:space="preserve"> </w:t>
      </w:r>
      <w:proofErr w:type="spellStart"/>
      <w:r>
        <w:rPr>
          <w:color w:val="231F20"/>
        </w:rPr>
        <w:t>by</w:t>
      </w:r>
      <w:proofErr w:type="spellEnd"/>
      <w:r>
        <w:rPr>
          <w:color w:val="231F20"/>
        </w:rPr>
        <w:t xml:space="preserve"> the </w:t>
      </w:r>
      <w:proofErr w:type="spellStart"/>
      <w:r>
        <w:rPr>
          <w:color w:val="231F20"/>
        </w:rPr>
        <w:t>devel</w:t>
      </w:r>
      <w:proofErr w:type="spellEnd"/>
      <w:r>
        <w:rPr>
          <w:color w:val="231F20"/>
        </w:rPr>
        <w:t xml:space="preserve">- </w:t>
      </w:r>
      <w:proofErr w:type="spellStart"/>
      <w:r>
        <w:rPr>
          <w:color w:val="231F20"/>
        </w:rPr>
        <w:t>opment</w:t>
      </w:r>
      <w:proofErr w:type="spellEnd"/>
      <w:r>
        <w:rPr>
          <w:color w:val="231F20"/>
        </w:rPr>
        <w:t xml:space="preserve"> </w:t>
      </w:r>
      <w:proofErr w:type="spellStart"/>
      <w:r>
        <w:rPr>
          <w:color w:val="231F20"/>
        </w:rPr>
        <w:t>team</w:t>
      </w:r>
      <w:proofErr w:type="spellEnd"/>
      <w:r>
        <w:rPr>
          <w:color w:val="231F20"/>
        </w:rPr>
        <w:t xml:space="preserve">. In a </w:t>
      </w:r>
      <w:proofErr w:type="spellStart"/>
      <w:r>
        <w:rPr>
          <w:color w:val="231F20"/>
        </w:rPr>
        <w:t>unit</w:t>
      </w:r>
      <w:proofErr w:type="spellEnd"/>
      <w:r>
        <w:rPr>
          <w:color w:val="231F20"/>
        </w:rPr>
        <w:t xml:space="preserve"> </w:t>
      </w:r>
      <w:proofErr w:type="spellStart"/>
      <w:r>
        <w:rPr>
          <w:color w:val="231F20"/>
        </w:rPr>
        <w:t>test</w:t>
      </w:r>
      <w:proofErr w:type="spellEnd"/>
      <w:r>
        <w:rPr>
          <w:color w:val="231F20"/>
        </w:rPr>
        <w:t xml:space="preserve">, a </w:t>
      </w:r>
      <w:proofErr w:type="spellStart"/>
      <w:r>
        <w:rPr>
          <w:color w:val="231F20"/>
        </w:rPr>
        <w:t>unit</w:t>
      </w:r>
      <w:proofErr w:type="spellEnd"/>
      <w:r>
        <w:rPr>
          <w:color w:val="231F20"/>
        </w:rPr>
        <w:t xml:space="preserve"> of the </w:t>
      </w:r>
      <w:proofErr w:type="spellStart"/>
      <w:r>
        <w:rPr>
          <w:color w:val="231F20"/>
        </w:rPr>
        <w:t>software</w:t>
      </w:r>
      <w:proofErr w:type="spellEnd"/>
      <w:r>
        <w:rPr>
          <w:color w:val="231F20"/>
        </w:rPr>
        <w:t xml:space="preserve"> will </w:t>
      </w:r>
      <w:proofErr w:type="spellStart"/>
      <w:r>
        <w:rPr>
          <w:color w:val="231F20"/>
        </w:rPr>
        <w:t>be</w:t>
      </w:r>
      <w:proofErr w:type="spellEnd"/>
      <w:r>
        <w:rPr>
          <w:color w:val="231F20"/>
        </w:rPr>
        <w:t xml:space="preserve"> </w:t>
      </w:r>
      <w:proofErr w:type="spellStart"/>
      <w:r>
        <w:rPr>
          <w:color w:val="231F20"/>
        </w:rPr>
        <w:t>tested</w:t>
      </w:r>
      <w:proofErr w:type="spellEnd"/>
      <w:r>
        <w:rPr>
          <w:color w:val="231F20"/>
        </w:rPr>
        <w:t xml:space="preserve"> in an </w:t>
      </w:r>
      <w:proofErr w:type="spellStart"/>
      <w:r>
        <w:rPr>
          <w:color w:val="231F20"/>
        </w:rPr>
        <w:t>isolated</w:t>
      </w:r>
      <w:proofErr w:type="spellEnd"/>
      <w:r>
        <w:rPr>
          <w:color w:val="231F20"/>
        </w:rPr>
        <w:t xml:space="preserve"> </w:t>
      </w:r>
      <w:proofErr w:type="spellStart"/>
      <w:r>
        <w:rPr>
          <w:color w:val="231F20"/>
        </w:rPr>
        <w:t>environ</w:t>
      </w:r>
      <w:proofErr w:type="spellEnd"/>
      <w:r>
        <w:rPr>
          <w:color w:val="231F20"/>
        </w:rPr>
        <w:t xml:space="preserve">- </w:t>
      </w:r>
      <w:proofErr w:type="spellStart"/>
      <w:r>
        <w:rPr>
          <w:color w:val="231F20"/>
        </w:rPr>
        <w:t>ment</w:t>
      </w:r>
      <w:proofErr w:type="spellEnd"/>
      <w:r>
        <w:rPr>
          <w:color w:val="231F20"/>
        </w:rPr>
        <w:t xml:space="preserve"> </w:t>
      </w:r>
      <w:proofErr w:type="spellStart"/>
      <w:r>
        <w:rPr>
          <w:color w:val="231F20"/>
        </w:rPr>
        <w:t>without</w:t>
      </w:r>
      <w:proofErr w:type="spellEnd"/>
      <w:r>
        <w:rPr>
          <w:color w:val="231F20"/>
        </w:rPr>
        <w:t xml:space="preserve"> </w:t>
      </w:r>
      <w:proofErr w:type="spellStart"/>
      <w:r>
        <w:rPr>
          <w:color w:val="231F20"/>
        </w:rPr>
        <w:t>interaction</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other</w:t>
      </w:r>
      <w:proofErr w:type="spellEnd"/>
      <w:r>
        <w:rPr>
          <w:color w:val="231F20"/>
        </w:rPr>
        <w:t xml:space="preserve"> </w:t>
      </w:r>
      <w:proofErr w:type="spellStart"/>
      <w:r>
        <w:rPr>
          <w:color w:val="231F20"/>
        </w:rPr>
        <w:t>components</w:t>
      </w:r>
      <w:proofErr w:type="spellEnd"/>
      <w:r>
        <w:rPr>
          <w:color w:val="231F20"/>
        </w:rPr>
        <w:t xml:space="preserve"> (</w:t>
      </w:r>
      <w:proofErr w:type="spellStart"/>
      <w:r>
        <w:rPr>
          <w:color w:val="231F20"/>
        </w:rPr>
        <w:t>units</w:t>
      </w:r>
      <w:proofErr w:type="spellEnd"/>
      <w:r>
        <w:rPr>
          <w:color w:val="231F20"/>
        </w:rPr>
        <w:t xml:space="preserve">) of the </w:t>
      </w:r>
      <w:proofErr w:type="spellStart"/>
      <w:r>
        <w:rPr>
          <w:color w:val="231F20"/>
        </w:rPr>
        <w:t>system</w:t>
      </w:r>
      <w:proofErr w:type="spellEnd"/>
      <w:r>
        <w:rPr>
          <w:color w:val="231F20"/>
        </w:rPr>
        <w:t xml:space="preserve">, i.e., </w:t>
      </w:r>
      <w:proofErr w:type="spellStart"/>
      <w:r>
        <w:rPr>
          <w:color w:val="231F20"/>
        </w:rPr>
        <w:t>to</w:t>
      </w:r>
      <w:proofErr w:type="spellEnd"/>
      <w:r>
        <w:rPr>
          <w:color w:val="231F20"/>
        </w:rPr>
        <w:t xml:space="preserve"> per- form a </w:t>
      </w:r>
      <w:proofErr w:type="spellStart"/>
      <w:r>
        <w:rPr>
          <w:color w:val="231F20"/>
        </w:rPr>
        <w:t>unit</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interactions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units</w:t>
      </w:r>
      <w:proofErr w:type="spellEnd"/>
      <w:r>
        <w:rPr>
          <w:color w:val="231F20"/>
        </w:rPr>
        <w:t xml:space="preserve"> of the </w:t>
      </w:r>
      <w:proofErr w:type="spellStart"/>
      <w:r>
        <w:rPr>
          <w:color w:val="231F20"/>
        </w:rPr>
        <w:t>system</w:t>
      </w:r>
      <w:proofErr w:type="spellEnd"/>
      <w:r>
        <w:rPr>
          <w:color w:val="231F20"/>
        </w:rPr>
        <w:t xml:space="preserve"> will </w:t>
      </w:r>
      <w:proofErr w:type="spellStart"/>
      <w:r>
        <w:rPr>
          <w:color w:val="231F20"/>
        </w:rPr>
        <w:t>be</w:t>
      </w:r>
      <w:proofErr w:type="spellEnd"/>
      <w:r>
        <w:rPr>
          <w:color w:val="231F20"/>
        </w:rPr>
        <w:t xml:space="preserve"> </w:t>
      </w:r>
      <w:proofErr w:type="spellStart"/>
      <w:r>
        <w:rPr>
          <w:color w:val="231F20"/>
        </w:rPr>
        <w:t>simulated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provide</w:t>
      </w:r>
      <w:proofErr w:type="spellEnd"/>
      <w:r>
        <w:rPr>
          <w:color w:val="231F20"/>
        </w:rPr>
        <w:t xml:space="preserve"> the </w:t>
      </w:r>
      <w:proofErr w:type="spellStart"/>
      <w:r>
        <w:rPr>
          <w:color w:val="231F20"/>
        </w:rPr>
        <w:t>required</w:t>
      </w:r>
      <w:proofErr w:type="spellEnd"/>
      <w:r>
        <w:rPr>
          <w:color w:val="231F20"/>
        </w:rPr>
        <w:t xml:space="preserve"> </w:t>
      </w:r>
      <w:proofErr w:type="spellStart"/>
      <w:r>
        <w:rPr>
          <w:color w:val="231F20"/>
        </w:rPr>
        <w:t>inputs</w:t>
      </w:r>
      <w:proofErr w:type="spellEnd"/>
      <w:r>
        <w:rPr>
          <w:color w:val="231F20"/>
        </w:rPr>
        <w:t xml:space="preserve">). This </w:t>
      </w:r>
      <w:proofErr w:type="spellStart"/>
      <w:r>
        <w:rPr>
          <w:color w:val="231F20"/>
        </w:rPr>
        <w:t>isolation</w:t>
      </w:r>
      <w:proofErr w:type="spellEnd"/>
      <w:r>
        <w:rPr>
          <w:color w:val="231F20"/>
        </w:rPr>
        <w:t xml:space="preserve"> </w:t>
      </w:r>
      <w:proofErr w:type="spellStart"/>
      <w:r>
        <w:rPr>
          <w:color w:val="231F20"/>
        </w:rPr>
        <w:t>results</w:t>
      </w:r>
      <w:proofErr w:type="spellEnd"/>
      <w:r>
        <w:rPr>
          <w:color w:val="231F20"/>
        </w:rPr>
        <w:t xml:space="preserve"> in the fast </w:t>
      </w:r>
      <w:proofErr w:type="spellStart"/>
      <w:r>
        <w:rPr>
          <w:color w:val="231F20"/>
        </w:rPr>
        <w:t>execution</w:t>
      </w:r>
      <w:proofErr w:type="spellEnd"/>
      <w:r>
        <w:rPr>
          <w:color w:val="231F20"/>
        </w:rPr>
        <w:t xml:space="preserve"> of </w:t>
      </w:r>
      <w:proofErr w:type="spellStart"/>
      <w:r>
        <w:rPr>
          <w:color w:val="231F20"/>
        </w:rPr>
        <w:t>unit</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However</w:t>
      </w:r>
      <w:proofErr w:type="spellEnd"/>
      <w:r>
        <w:rPr>
          <w:color w:val="231F20"/>
        </w:rPr>
        <w:t xml:space="preserve">, due </w:t>
      </w:r>
      <w:proofErr w:type="spellStart"/>
      <w:r>
        <w:rPr>
          <w:color w:val="231F20"/>
        </w:rPr>
        <w:t>to</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isolation</w:t>
      </w:r>
      <w:proofErr w:type="spellEnd"/>
      <w:r>
        <w:rPr>
          <w:color w:val="231F20"/>
        </w:rPr>
        <w:t xml:space="preserve">, </w:t>
      </w:r>
      <w:proofErr w:type="spellStart"/>
      <w:r>
        <w:rPr>
          <w:color w:val="231F20"/>
        </w:rPr>
        <w:t>unit</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cannot</w:t>
      </w:r>
      <w:proofErr w:type="spellEnd"/>
      <w:r>
        <w:rPr>
          <w:color w:val="231F20"/>
        </w:rPr>
        <w:t xml:space="preserve"> </w:t>
      </w:r>
      <w:proofErr w:type="spellStart"/>
      <w:r>
        <w:rPr>
          <w:color w:val="231F20"/>
        </w:rPr>
        <w:t>ensure</w:t>
      </w:r>
      <w:proofErr w:type="spellEnd"/>
      <w:r>
        <w:rPr>
          <w:color w:val="231F20"/>
        </w:rPr>
        <w:t xml:space="preserve"> the </w:t>
      </w:r>
      <w:proofErr w:type="spellStart"/>
      <w:r>
        <w:rPr>
          <w:color w:val="231F20"/>
        </w:rPr>
        <w:t>functionality</w:t>
      </w:r>
      <w:proofErr w:type="spellEnd"/>
      <w:r>
        <w:rPr>
          <w:color w:val="231F20"/>
        </w:rPr>
        <w:t xml:space="preserve"> of the </w:t>
      </w:r>
      <w:proofErr w:type="spellStart"/>
      <w:r>
        <w:rPr>
          <w:color w:val="231F20"/>
        </w:rPr>
        <w:t>unit</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interacts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components</w:t>
      </w:r>
      <w:proofErr w:type="spellEnd"/>
      <w:r>
        <w:rPr>
          <w:color w:val="231F20"/>
        </w:rPr>
        <w:t xml:space="preserve">. </w:t>
      </w:r>
      <w:proofErr w:type="spellStart"/>
      <w:r>
        <w:rPr>
          <w:color w:val="231F20"/>
        </w:rPr>
        <w:t>Therefore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another</w:t>
      </w:r>
      <w:proofErr w:type="spellEnd"/>
      <w:r>
        <w:rPr>
          <w:color w:val="231F20"/>
        </w:rPr>
        <w:t xml:space="preserve"> </w:t>
      </w:r>
      <w:proofErr w:type="spellStart"/>
      <w:r>
        <w:rPr>
          <w:color w:val="231F20"/>
        </w:rPr>
        <w:t>suite</w:t>
      </w:r>
      <w:proofErr w:type="spellEnd"/>
      <w:r>
        <w:rPr>
          <w:color w:val="231F20"/>
        </w:rPr>
        <w:t xml:space="preserve"> of </w:t>
      </w:r>
      <w:proofErr w:type="spellStart"/>
      <w:r>
        <w:rPr>
          <w:color w:val="231F20"/>
        </w:rPr>
        <w:t>tests</w:t>
      </w:r>
      <w:proofErr w:type="spellEnd"/>
      <w:r>
        <w:rPr>
          <w:color w:val="231F20"/>
        </w:rPr>
        <w:t xml:space="preserve">, </w:t>
      </w:r>
      <w:proofErr w:type="spellStart"/>
      <w:r>
        <w:rPr>
          <w:color w:val="231F20"/>
        </w:rPr>
        <w:t>namely</w:t>
      </w:r>
      <w:proofErr w:type="spellEnd"/>
      <w:r>
        <w:rPr>
          <w:color w:val="231F20"/>
        </w:rPr>
        <w:t xml:space="preserve"> </w:t>
      </w:r>
      <w:proofErr w:type="spellStart"/>
      <w:r>
        <w:rPr>
          <w:color w:val="231F20"/>
        </w:rPr>
        <w:t>integration</w:t>
      </w:r>
      <w:proofErr w:type="spellEnd"/>
      <w:r>
        <w:rPr>
          <w:color w:val="231F20"/>
        </w:rPr>
        <w:t xml:space="preserve"> </w:t>
      </w:r>
      <w:proofErr w:type="spellStart"/>
      <w:r>
        <w:rPr>
          <w:color w:val="231F20"/>
        </w:rPr>
        <w:t>tests</w:t>
      </w:r>
      <w:proofErr w:type="spellEnd"/>
      <w:r>
        <w:rPr>
          <w:color w:val="231F20"/>
        </w:rPr>
        <w:t xml:space="preserve">. In an </w:t>
      </w:r>
      <w:proofErr w:type="spellStart"/>
      <w:r>
        <w:rPr>
          <w:color w:val="231F20"/>
        </w:rPr>
        <w:t>integration</w:t>
      </w:r>
      <w:proofErr w:type="spellEnd"/>
      <w:r>
        <w:rPr>
          <w:color w:val="231F20"/>
        </w:rPr>
        <w:t xml:space="preserve"> </w:t>
      </w:r>
      <w:proofErr w:type="spellStart"/>
      <w:r>
        <w:rPr>
          <w:color w:val="231F20"/>
        </w:rPr>
        <w:t>test</w:t>
      </w:r>
      <w:proofErr w:type="spellEnd"/>
      <w:r>
        <w:rPr>
          <w:color w:val="231F20"/>
        </w:rPr>
        <w:t xml:space="preserve">, a </w:t>
      </w:r>
      <w:proofErr w:type="spellStart"/>
      <w:r>
        <w:rPr>
          <w:color w:val="231F20"/>
        </w:rPr>
        <w:t>wide</w:t>
      </w:r>
      <w:proofErr w:type="spellEnd"/>
      <w:r>
        <w:rPr>
          <w:color w:val="231F20"/>
        </w:rPr>
        <w:t xml:space="preserve"> </w:t>
      </w:r>
      <w:proofErr w:type="spellStart"/>
      <w:r>
        <w:rPr>
          <w:color w:val="231F20"/>
        </w:rPr>
        <w:t>range</w:t>
      </w:r>
      <w:proofErr w:type="spellEnd"/>
      <w:r>
        <w:rPr>
          <w:color w:val="231F20"/>
        </w:rPr>
        <w:t xml:space="preserve"> of </w:t>
      </w:r>
      <w:proofErr w:type="spellStart"/>
      <w:r>
        <w:rPr>
          <w:color w:val="231F20"/>
        </w:rPr>
        <w:t>functionalities</w:t>
      </w:r>
      <w:proofErr w:type="spellEnd"/>
      <w:r>
        <w:rPr>
          <w:color w:val="231F20"/>
        </w:rPr>
        <w:t xml:space="preserve"> </w:t>
      </w:r>
      <w:proofErr w:type="spellStart"/>
      <w:r>
        <w:rPr>
          <w:color w:val="231F20"/>
        </w:rPr>
        <w:t>embedded</w:t>
      </w:r>
      <w:proofErr w:type="spellEnd"/>
      <w:r>
        <w:rPr>
          <w:color w:val="231F20"/>
        </w:rPr>
        <w:t xml:space="preserve"> in different </w:t>
      </w:r>
      <w:proofErr w:type="spellStart"/>
      <w:r>
        <w:rPr>
          <w:color w:val="231F20"/>
        </w:rPr>
        <w:t>units</w:t>
      </w:r>
      <w:proofErr w:type="spellEnd"/>
      <w:r>
        <w:rPr>
          <w:color w:val="231F20"/>
        </w:rPr>
        <w:t xml:space="preserve"> of the </w:t>
      </w:r>
      <w:proofErr w:type="spellStart"/>
      <w:r>
        <w:rPr>
          <w:color w:val="231F20"/>
        </w:rPr>
        <w:t>software</w:t>
      </w:r>
      <w:proofErr w:type="spellEnd"/>
      <w:r>
        <w:rPr>
          <w:color w:val="231F20"/>
        </w:rPr>
        <w:t xml:space="preserve"> </w:t>
      </w:r>
      <w:proofErr w:type="spellStart"/>
      <w:r>
        <w:rPr>
          <w:color w:val="231F20"/>
        </w:rPr>
        <w:t>product</w:t>
      </w:r>
      <w:proofErr w:type="spellEnd"/>
      <w:r>
        <w:rPr>
          <w:color w:val="231F20"/>
        </w:rPr>
        <w:t xml:space="preserve"> will </w:t>
      </w:r>
      <w:proofErr w:type="spellStart"/>
      <w:r>
        <w:rPr>
          <w:color w:val="231F20"/>
        </w:rPr>
        <w:t>be</w:t>
      </w:r>
      <w:proofErr w:type="spellEnd"/>
      <w:r>
        <w:rPr>
          <w:color w:val="231F20"/>
        </w:rPr>
        <w:t xml:space="preserve"> </w:t>
      </w:r>
      <w:proofErr w:type="spellStart"/>
      <w:r>
        <w:rPr>
          <w:color w:val="231F20"/>
        </w:rPr>
        <w:t>tested</w:t>
      </w:r>
      <w:proofErr w:type="spellEnd"/>
      <w:r>
        <w:rPr>
          <w:color w:val="231F20"/>
        </w:rPr>
        <w:t xml:space="preserve">. In such a </w:t>
      </w:r>
      <w:proofErr w:type="spellStart"/>
      <w:r>
        <w:rPr>
          <w:color w:val="231F20"/>
        </w:rPr>
        <w:t>test</w:t>
      </w:r>
      <w:proofErr w:type="spellEnd"/>
      <w:r>
        <w:rPr>
          <w:color w:val="231F20"/>
        </w:rPr>
        <w:t xml:space="preserve">, not </w:t>
      </w:r>
      <w:proofErr w:type="spellStart"/>
      <w:r>
        <w:rPr>
          <w:color w:val="231F20"/>
        </w:rPr>
        <w:t>only</w:t>
      </w:r>
      <w:proofErr w:type="spellEnd"/>
      <w:r>
        <w:rPr>
          <w:color w:val="231F20"/>
        </w:rPr>
        <w:t xml:space="preserve"> the </w:t>
      </w:r>
      <w:proofErr w:type="spellStart"/>
      <w:r>
        <w:rPr>
          <w:color w:val="231F20"/>
        </w:rPr>
        <w:t>units</w:t>
      </w:r>
      <w:proofErr w:type="spellEnd"/>
      <w:r>
        <w:rPr>
          <w:color w:val="231F20"/>
        </w:rPr>
        <w:t xml:space="preserve">’ </w:t>
      </w:r>
      <w:proofErr w:type="spellStart"/>
      <w:r>
        <w:rPr>
          <w:color w:val="231F20"/>
        </w:rPr>
        <w:t>functionalities</w:t>
      </w:r>
      <w:proofErr w:type="spellEnd"/>
      <w:r>
        <w:rPr>
          <w:color w:val="231F20"/>
        </w:rPr>
        <w:t xml:space="preserve"> but also the </w:t>
      </w:r>
      <w:proofErr w:type="spellStart"/>
      <w:r>
        <w:rPr>
          <w:color w:val="231F20"/>
        </w:rPr>
        <w:t>interactions</w:t>
      </w:r>
      <w:proofErr w:type="spellEnd"/>
      <w:r>
        <w:rPr>
          <w:color w:val="231F20"/>
        </w:rPr>
        <w:t xml:space="preserve"> and the </w:t>
      </w:r>
      <w:proofErr w:type="spellStart"/>
      <w:r>
        <w:rPr>
          <w:color w:val="231F20"/>
        </w:rPr>
        <w:t>interfaces</w:t>
      </w:r>
      <w:proofErr w:type="spellEnd"/>
      <w:r>
        <w:rPr>
          <w:color w:val="231F20"/>
        </w:rPr>
        <w:t xml:space="preserve"> </w:t>
      </w:r>
      <w:proofErr w:type="spellStart"/>
      <w:r>
        <w:rPr>
          <w:color w:val="231F20"/>
        </w:rPr>
        <w:t>between</w:t>
      </w:r>
      <w:proofErr w:type="spellEnd"/>
      <w:r>
        <w:rPr>
          <w:color w:val="231F20"/>
        </w:rPr>
        <w:t xml:space="preserve"> the </w:t>
      </w:r>
      <w:proofErr w:type="spellStart"/>
      <w:r>
        <w:rPr>
          <w:color w:val="231F20"/>
        </w:rPr>
        <w:t>units</w:t>
      </w:r>
      <w:proofErr w:type="spellEnd"/>
      <w:r>
        <w:rPr>
          <w:color w:val="231F20"/>
        </w:rPr>
        <w:t xml:space="preserve"> will </w:t>
      </w:r>
      <w:proofErr w:type="spellStart"/>
      <w:r>
        <w:rPr>
          <w:color w:val="231F20"/>
        </w:rPr>
        <w:t>be</w:t>
      </w:r>
      <w:proofErr w:type="spellEnd"/>
      <w:r>
        <w:rPr>
          <w:color w:val="231F20"/>
        </w:rPr>
        <w:t xml:space="preserve"> </w:t>
      </w:r>
      <w:proofErr w:type="spellStart"/>
      <w:r>
        <w:rPr>
          <w:color w:val="231F20"/>
        </w:rPr>
        <w:t>tested</w:t>
      </w:r>
      <w:proofErr w:type="spellEnd"/>
      <w:r>
        <w:rPr>
          <w:color w:val="231F20"/>
        </w:rPr>
        <w:t xml:space="preserve">. Through </w:t>
      </w:r>
      <w:proofErr w:type="spellStart"/>
      <w:r>
        <w:rPr>
          <w:color w:val="231F20"/>
        </w:rPr>
        <w:t>integration</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ensured</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each</w:t>
      </w:r>
      <w:proofErr w:type="spellEnd"/>
      <w:r>
        <w:rPr>
          <w:color w:val="231F20"/>
        </w:rPr>
        <w:t xml:space="preserve"> </w:t>
      </w:r>
      <w:proofErr w:type="spellStart"/>
      <w:r>
        <w:rPr>
          <w:color w:val="231F20"/>
        </w:rPr>
        <w:t>independent</w:t>
      </w:r>
      <w:proofErr w:type="spellEnd"/>
      <w:r>
        <w:rPr>
          <w:color w:val="231F20"/>
        </w:rPr>
        <w:t xml:space="preserve"> </w:t>
      </w:r>
      <w:proofErr w:type="spellStart"/>
      <w:r>
        <w:rPr>
          <w:color w:val="231F20"/>
        </w:rPr>
        <w:t>unit</w:t>
      </w:r>
      <w:proofErr w:type="spellEnd"/>
      <w:r>
        <w:rPr>
          <w:color w:val="231F20"/>
        </w:rPr>
        <w:t xml:space="preserve"> of the </w:t>
      </w:r>
      <w:proofErr w:type="spellStart"/>
      <w:r>
        <w:rPr>
          <w:color w:val="231F20"/>
        </w:rPr>
        <w:t>software</w:t>
      </w:r>
      <w:proofErr w:type="spellEnd"/>
      <w:r>
        <w:rPr>
          <w:color w:val="231F20"/>
        </w:rPr>
        <w:t xml:space="preserve"> </w:t>
      </w:r>
      <w:proofErr w:type="spellStart"/>
      <w:r>
        <w:rPr>
          <w:color w:val="231F20"/>
        </w:rPr>
        <w:t>solution</w:t>
      </w:r>
      <w:proofErr w:type="spellEnd"/>
      <w:r>
        <w:rPr>
          <w:color w:val="231F20"/>
        </w:rPr>
        <w:t xml:space="preserve"> </w:t>
      </w:r>
      <w:proofErr w:type="spellStart"/>
      <w:r>
        <w:rPr>
          <w:color w:val="231F20"/>
        </w:rPr>
        <w:t>works</w:t>
      </w:r>
      <w:proofErr w:type="spellEnd"/>
      <w:r>
        <w:rPr>
          <w:color w:val="231F20"/>
        </w:rPr>
        <w:t xml:space="preserve"> </w:t>
      </w:r>
      <w:proofErr w:type="spellStart"/>
      <w:r>
        <w:rPr>
          <w:color w:val="231F20"/>
        </w:rPr>
        <w:t>seamlessly</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services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depends</w:t>
      </w:r>
      <w:proofErr w:type="spellEnd"/>
      <w:r>
        <w:rPr>
          <w:color w:val="231F20"/>
        </w:rPr>
        <w:t xml:space="preserve"> on. An </w:t>
      </w:r>
      <w:proofErr w:type="spellStart"/>
      <w:r>
        <w:rPr>
          <w:color w:val="231F20"/>
        </w:rPr>
        <w:t>integration</w:t>
      </w:r>
      <w:proofErr w:type="spellEnd"/>
      <w:r>
        <w:rPr>
          <w:color w:val="231F20"/>
        </w:rPr>
        <w:t xml:space="preserve"> </w:t>
      </w:r>
      <w:proofErr w:type="spellStart"/>
      <w:r>
        <w:rPr>
          <w:color w:val="231F20"/>
        </w:rPr>
        <w:t>test</w:t>
      </w:r>
      <w:proofErr w:type="spellEnd"/>
      <w:r>
        <w:rPr>
          <w:color w:val="231F20"/>
        </w:rPr>
        <w:t xml:space="preserve"> of the </w:t>
      </w:r>
      <w:proofErr w:type="spellStart"/>
      <w:r>
        <w:rPr>
          <w:color w:val="231F20"/>
        </w:rPr>
        <w:t>system</w:t>
      </w:r>
      <w:proofErr w:type="spellEnd"/>
      <w:r>
        <w:rPr>
          <w:color w:val="231F20"/>
        </w:rPr>
        <w:t xml:space="preserve"> </w:t>
      </w:r>
      <w:proofErr w:type="spellStart"/>
      <w:r>
        <w:rPr>
          <w:color w:val="231F20"/>
        </w:rPr>
        <w:t>under</w:t>
      </w:r>
      <w:proofErr w:type="spellEnd"/>
      <w:r>
        <w:rPr>
          <w:color w:val="231F20"/>
        </w:rPr>
        <w:t xml:space="preserve"> </w:t>
      </w:r>
      <w:proofErr w:type="spellStart"/>
      <w:r>
        <w:rPr>
          <w:color w:val="231F20"/>
        </w:rPr>
        <w:t>test</w:t>
      </w:r>
      <w:proofErr w:type="spellEnd"/>
      <w:r>
        <w:rPr>
          <w:color w:val="231F20"/>
        </w:rPr>
        <w:t xml:space="preserve"> (SUT) </w:t>
      </w:r>
      <w:proofErr w:type="spellStart"/>
      <w:r>
        <w:rPr>
          <w:color w:val="231F20"/>
        </w:rPr>
        <w:t>could</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executed</w:t>
      </w:r>
      <w:proofErr w:type="spellEnd"/>
      <w:r>
        <w:rPr>
          <w:color w:val="231F20"/>
        </w:rPr>
        <w:t xml:space="preserve"> </w:t>
      </w:r>
      <w:proofErr w:type="spellStart"/>
      <w:r>
        <w:rPr>
          <w:color w:val="231F20"/>
        </w:rPr>
        <w:t>against</w:t>
      </w:r>
      <w:proofErr w:type="spellEnd"/>
      <w:r>
        <w:rPr>
          <w:color w:val="231F20"/>
        </w:rPr>
        <w:t xml:space="preserve"> the real external </w:t>
      </w:r>
      <w:proofErr w:type="spellStart"/>
      <w:r>
        <w:rPr>
          <w:color w:val="231F20"/>
        </w:rPr>
        <w:t>systems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depends</w:t>
      </w:r>
      <w:proofErr w:type="spellEnd"/>
      <w:r>
        <w:rPr>
          <w:color w:val="231F20"/>
        </w:rPr>
        <w:t xml:space="preserve"> on </w:t>
      </w:r>
      <w:proofErr w:type="spellStart"/>
      <w:r>
        <w:rPr>
          <w:color w:val="231F20"/>
        </w:rPr>
        <w:t>or</w:t>
      </w:r>
      <w:proofErr w:type="spellEnd"/>
      <w:r>
        <w:rPr>
          <w:color w:val="231F20"/>
        </w:rPr>
        <w:t xml:space="preserve"> </w:t>
      </w:r>
      <w:proofErr w:type="spellStart"/>
      <w:r>
        <w:rPr>
          <w:color w:val="231F20"/>
        </w:rPr>
        <w:t>against</w:t>
      </w:r>
      <w:proofErr w:type="spellEnd"/>
      <w:r>
        <w:rPr>
          <w:color w:val="231F20"/>
        </w:rPr>
        <w:t xml:space="preserve"> a </w:t>
      </w:r>
      <w:proofErr w:type="spellStart"/>
      <w:r>
        <w:rPr>
          <w:color w:val="231F20"/>
        </w:rPr>
        <w:t>test</w:t>
      </w:r>
      <w:proofErr w:type="spellEnd"/>
      <w:r>
        <w:rPr>
          <w:color w:val="231F20"/>
        </w:rPr>
        <w:t xml:space="preserve"> </w:t>
      </w:r>
      <w:proofErr w:type="spellStart"/>
      <w:r>
        <w:rPr>
          <w:color w:val="231F20"/>
        </w:rPr>
        <w:t>harness</w:t>
      </w:r>
      <w:proofErr w:type="spellEnd"/>
      <w:r>
        <w:rPr>
          <w:color w:val="231F20"/>
        </w:rPr>
        <w:t xml:space="preserve"> </w:t>
      </w:r>
      <w:proofErr w:type="spellStart"/>
      <w:r>
        <w:rPr>
          <w:color w:val="231F20"/>
        </w:rPr>
        <w:t>as</w:t>
      </w:r>
      <w:proofErr w:type="spellEnd"/>
      <w:r>
        <w:rPr>
          <w:color w:val="231F20"/>
        </w:rPr>
        <w:t xml:space="preserve"> a </w:t>
      </w:r>
      <w:proofErr w:type="spellStart"/>
      <w:r>
        <w:rPr>
          <w:color w:val="231F20"/>
        </w:rPr>
        <w:t>part</w:t>
      </w:r>
      <w:proofErr w:type="spellEnd"/>
      <w:r>
        <w:rPr>
          <w:color w:val="231F20"/>
        </w:rPr>
        <w:t xml:space="preserve"> of the </w:t>
      </w:r>
      <w:proofErr w:type="spellStart"/>
      <w:r>
        <w:rPr>
          <w:color w:val="231F20"/>
        </w:rPr>
        <w:t>software</w:t>
      </w:r>
      <w:proofErr w:type="spellEnd"/>
      <w:r>
        <w:rPr>
          <w:color w:val="231F20"/>
        </w:rPr>
        <w:t xml:space="preserve"> </w:t>
      </w:r>
      <w:proofErr w:type="spellStart"/>
      <w:r>
        <w:rPr>
          <w:color w:val="231F20"/>
        </w:rPr>
        <w:t>product</w:t>
      </w:r>
      <w:proofErr w:type="spellEnd"/>
      <w:r>
        <w:rPr>
          <w:color w:val="231F20"/>
        </w:rPr>
        <w:t xml:space="preserve">. </w:t>
      </w:r>
      <w:proofErr w:type="spellStart"/>
      <w:r>
        <w:rPr>
          <w:color w:val="231F20"/>
        </w:rPr>
        <w:t>Sys</w:t>
      </w:r>
      <w:proofErr w:type="spellEnd"/>
      <w:r>
        <w:rPr>
          <w:color w:val="231F20"/>
        </w:rPr>
        <w:t xml:space="preserve">- </w:t>
      </w:r>
      <w:proofErr w:type="spellStart"/>
      <w:r>
        <w:rPr>
          <w:color w:val="231F20"/>
        </w:rPr>
        <w:t>tem</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is</w:t>
      </w:r>
      <w:proofErr w:type="spellEnd"/>
      <w:r>
        <w:rPr>
          <w:color w:val="231F20"/>
        </w:rPr>
        <w:t xml:space="preserve"> the </w:t>
      </w:r>
      <w:proofErr w:type="spellStart"/>
      <w:r>
        <w:rPr>
          <w:color w:val="231F20"/>
        </w:rPr>
        <w:t>testing</w:t>
      </w:r>
      <w:proofErr w:type="spellEnd"/>
      <w:r>
        <w:rPr>
          <w:color w:val="231F20"/>
        </w:rPr>
        <w:t xml:space="preserve"> of the </w:t>
      </w:r>
      <w:proofErr w:type="spellStart"/>
      <w:r>
        <w:rPr>
          <w:color w:val="231F20"/>
        </w:rPr>
        <w:t>software</w:t>
      </w:r>
      <w:proofErr w:type="spellEnd"/>
      <w:r>
        <w:rPr>
          <w:color w:val="231F20"/>
        </w:rPr>
        <w:t xml:space="preserve"> </w:t>
      </w:r>
      <w:proofErr w:type="spellStart"/>
      <w:r>
        <w:rPr>
          <w:color w:val="231F20"/>
        </w:rPr>
        <w:t>product</w:t>
      </w:r>
      <w:proofErr w:type="spellEnd"/>
      <w:r>
        <w:rPr>
          <w:color w:val="231F20"/>
        </w:rPr>
        <w:t xml:space="preserve"> </w:t>
      </w:r>
      <w:proofErr w:type="spellStart"/>
      <w:r>
        <w:rPr>
          <w:color w:val="231F20"/>
        </w:rPr>
        <w:t>as</w:t>
      </w:r>
      <w:proofErr w:type="spellEnd"/>
      <w:r>
        <w:rPr>
          <w:color w:val="231F20"/>
        </w:rPr>
        <w:t xml:space="preserve"> a </w:t>
      </w:r>
      <w:proofErr w:type="spellStart"/>
      <w:r>
        <w:rPr>
          <w:color w:val="231F20"/>
        </w:rPr>
        <w:t>whole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assess</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compatibility</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client’s</w:t>
      </w:r>
      <w:proofErr w:type="spellEnd"/>
      <w:r>
        <w:rPr>
          <w:color w:val="231F20"/>
        </w:rPr>
        <w:t xml:space="preserve"> </w:t>
      </w:r>
      <w:proofErr w:type="spellStart"/>
      <w:r>
        <w:rPr>
          <w:color w:val="231F20"/>
        </w:rPr>
        <w:t>requirements</w:t>
      </w:r>
      <w:proofErr w:type="spellEnd"/>
      <w:r>
        <w:rPr>
          <w:color w:val="231F20"/>
        </w:rPr>
        <w:t xml:space="preserve"> </w:t>
      </w:r>
      <w:proofErr w:type="spellStart"/>
      <w:r>
        <w:rPr>
          <w:color w:val="231F20"/>
        </w:rPr>
        <w:t>speciﬁed</w:t>
      </w:r>
      <w:proofErr w:type="spellEnd"/>
      <w:r>
        <w:rPr>
          <w:color w:val="231F20"/>
        </w:rPr>
        <w:t xml:space="preserve"> in the </w:t>
      </w:r>
      <w:proofErr w:type="spellStart"/>
      <w:r>
        <w:rPr>
          <w:color w:val="231F20"/>
        </w:rPr>
        <w:t>software</w:t>
      </w:r>
      <w:proofErr w:type="spellEnd"/>
      <w:r>
        <w:rPr>
          <w:color w:val="231F20"/>
        </w:rPr>
        <w:t xml:space="preserve"> </w:t>
      </w:r>
      <w:proofErr w:type="spellStart"/>
      <w:r>
        <w:rPr>
          <w:color w:val="231F20"/>
        </w:rPr>
        <w:t>requirement</w:t>
      </w:r>
      <w:proofErr w:type="spellEnd"/>
      <w:r>
        <w:rPr>
          <w:color w:val="231F20"/>
        </w:rPr>
        <w:t xml:space="preserve"> </w:t>
      </w:r>
      <w:proofErr w:type="spellStart"/>
      <w:r>
        <w:rPr>
          <w:color w:val="231F20"/>
        </w:rPr>
        <w:t>speciﬁcation</w:t>
      </w:r>
      <w:proofErr w:type="spellEnd"/>
      <w:r>
        <w:rPr>
          <w:color w:val="231F20"/>
        </w:rPr>
        <w:t xml:space="preserve"> (SRS) </w:t>
      </w:r>
      <w:proofErr w:type="spellStart"/>
      <w:r>
        <w:rPr>
          <w:color w:val="231F20"/>
        </w:rPr>
        <w:t>document</w:t>
      </w:r>
      <w:proofErr w:type="spellEnd"/>
      <w:r>
        <w:rPr>
          <w:color w:val="231F20"/>
        </w:rPr>
        <w:t xml:space="preserve">. In </w:t>
      </w:r>
      <w:proofErr w:type="spellStart"/>
      <w:r>
        <w:rPr>
          <w:color w:val="231F20"/>
        </w:rPr>
        <w:t>integration</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we</w:t>
      </w:r>
      <w:proofErr w:type="spellEnd"/>
      <w:r>
        <w:rPr>
          <w:color w:val="231F20"/>
        </w:rPr>
        <w:t xml:space="preserve"> perform a </w:t>
      </w:r>
      <w:proofErr w:type="spellStart"/>
      <w:r>
        <w:rPr>
          <w:color w:val="231F20"/>
        </w:rPr>
        <w:t>functional</w:t>
      </w:r>
      <w:proofErr w:type="spellEnd"/>
      <w:r>
        <w:rPr>
          <w:color w:val="231F20"/>
        </w:rPr>
        <w:t xml:space="preserve"> </w:t>
      </w:r>
      <w:proofErr w:type="spellStart"/>
      <w:r>
        <w:rPr>
          <w:color w:val="231F20"/>
        </w:rPr>
        <w:t>test</w:t>
      </w:r>
      <w:proofErr w:type="spellEnd"/>
      <w:r>
        <w:rPr>
          <w:color w:val="231F20"/>
        </w:rPr>
        <w:t xml:space="preserve"> on a collection of the </w:t>
      </w:r>
      <w:proofErr w:type="spellStart"/>
      <w:r>
        <w:rPr>
          <w:color w:val="231F20"/>
        </w:rPr>
        <w:t>units</w:t>
      </w:r>
      <w:proofErr w:type="spellEnd"/>
      <w:r>
        <w:rPr>
          <w:color w:val="231F20"/>
        </w:rPr>
        <w:t xml:space="preserve"> and </w:t>
      </w:r>
      <w:proofErr w:type="spellStart"/>
      <w:r>
        <w:rPr>
          <w:color w:val="231F20"/>
        </w:rPr>
        <w:t>their</w:t>
      </w:r>
      <w:proofErr w:type="spellEnd"/>
      <w:r>
        <w:rPr>
          <w:color w:val="231F20"/>
        </w:rPr>
        <w:t xml:space="preserve"> </w:t>
      </w:r>
      <w:proofErr w:type="spellStart"/>
      <w:r>
        <w:rPr>
          <w:color w:val="231F20"/>
        </w:rPr>
        <w:t>interaction</w:t>
      </w:r>
      <w:proofErr w:type="spellEnd"/>
      <w:r>
        <w:rPr>
          <w:color w:val="231F20"/>
        </w:rPr>
        <w:t xml:space="preserve">; in </w:t>
      </w:r>
      <w:proofErr w:type="spellStart"/>
      <w:r>
        <w:rPr>
          <w:color w:val="231F20"/>
        </w:rPr>
        <w:t>system</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test</w:t>
      </w:r>
      <w:proofErr w:type="spellEnd"/>
      <w:r>
        <w:rPr>
          <w:color w:val="231F20"/>
        </w:rPr>
        <w:t xml:space="preserve"> the </w:t>
      </w:r>
      <w:proofErr w:type="spellStart"/>
      <w:r>
        <w:rPr>
          <w:color w:val="231F20"/>
        </w:rPr>
        <w:t>system</w:t>
      </w:r>
      <w:proofErr w:type="spellEnd"/>
      <w:r>
        <w:rPr>
          <w:color w:val="231F20"/>
        </w:rPr>
        <w:t xml:space="preserve"> </w:t>
      </w:r>
      <w:proofErr w:type="spellStart"/>
      <w:r>
        <w:rPr>
          <w:color w:val="231F20"/>
        </w:rPr>
        <w:t>as</w:t>
      </w:r>
      <w:proofErr w:type="spellEnd"/>
      <w:r>
        <w:rPr>
          <w:color w:val="231F20"/>
        </w:rPr>
        <w:t xml:space="preserve"> a </w:t>
      </w:r>
      <w:proofErr w:type="spellStart"/>
      <w:r>
        <w:rPr>
          <w:color w:val="231F20"/>
        </w:rPr>
        <w:t>whole</w:t>
      </w:r>
      <w:proofErr w:type="spellEnd"/>
      <w:r>
        <w:rPr>
          <w:color w:val="231F20"/>
        </w:rPr>
        <w:t xml:space="preserve">. System </w:t>
      </w:r>
      <w:proofErr w:type="spellStart"/>
      <w:r>
        <w:rPr>
          <w:color w:val="231F20"/>
        </w:rPr>
        <w:t>testing</w:t>
      </w:r>
      <w:proofErr w:type="spellEnd"/>
      <w:r>
        <w:rPr>
          <w:color w:val="231F20"/>
        </w:rPr>
        <w:t xml:space="preserve"> </w:t>
      </w:r>
      <w:proofErr w:type="spellStart"/>
      <w:r>
        <w:rPr>
          <w:color w:val="231F20"/>
        </w:rPr>
        <w:t>follows</w:t>
      </w:r>
      <w:proofErr w:type="spellEnd"/>
      <w:r>
        <w:rPr>
          <w:color w:val="231F20"/>
        </w:rPr>
        <w:t xml:space="preserve"> </w:t>
      </w:r>
      <w:proofErr w:type="spellStart"/>
      <w:r>
        <w:rPr>
          <w:color w:val="231F20"/>
        </w:rPr>
        <w:t>integration</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Before</w:t>
      </w:r>
      <w:proofErr w:type="spellEnd"/>
      <w:r>
        <w:rPr>
          <w:color w:val="231F20"/>
        </w:rPr>
        <w:t xml:space="preserve"> </w:t>
      </w:r>
      <w:proofErr w:type="spellStart"/>
      <w:r>
        <w:rPr>
          <w:color w:val="231F20"/>
        </w:rPr>
        <w:t>deploying</w:t>
      </w:r>
      <w:proofErr w:type="spellEnd"/>
      <w:r>
        <w:rPr>
          <w:color w:val="231F20"/>
        </w:rPr>
        <w:t xml:space="preserve"> a </w:t>
      </w:r>
      <w:proofErr w:type="spellStart"/>
      <w:r>
        <w:rPr>
          <w:color w:val="231F20"/>
        </w:rPr>
        <w:t>software</w:t>
      </w:r>
      <w:proofErr w:type="spellEnd"/>
      <w:r>
        <w:rPr>
          <w:color w:val="231F20"/>
        </w:rPr>
        <w:t xml:space="preserve"> </w:t>
      </w:r>
      <w:proofErr w:type="spellStart"/>
      <w:r>
        <w:rPr>
          <w:color w:val="231F20"/>
        </w:rPr>
        <w:t>solution</w:t>
      </w:r>
      <w:proofErr w:type="spellEnd"/>
      <w:r>
        <w:rPr>
          <w:color w:val="231F20"/>
        </w:rPr>
        <w:t xml:space="preserve"> </w:t>
      </w:r>
      <w:proofErr w:type="spellStart"/>
      <w:r>
        <w:rPr>
          <w:color w:val="231F20"/>
        </w:rPr>
        <w:t>into</w:t>
      </w:r>
      <w:proofErr w:type="spellEnd"/>
      <w:r>
        <w:rPr>
          <w:color w:val="231F20"/>
        </w:rPr>
        <w:t xml:space="preserve"> the pro- </w:t>
      </w:r>
      <w:proofErr w:type="spellStart"/>
      <w:r>
        <w:rPr>
          <w:color w:val="231F20"/>
        </w:rPr>
        <w:t>duction</w:t>
      </w:r>
      <w:proofErr w:type="spellEnd"/>
      <w:r>
        <w:rPr>
          <w:color w:val="231F20"/>
        </w:rPr>
        <w:t xml:space="preserve"> </w:t>
      </w:r>
      <w:proofErr w:type="spellStart"/>
      <w:r>
        <w:rPr>
          <w:color w:val="231F20"/>
        </w:rPr>
        <w:t>environment</w:t>
      </w:r>
      <w:proofErr w:type="spellEnd"/>
      <w:r>
        <w:rPr>
          <w:color w:val="231F20"/>
        </w:rPr>
        <w:t xml:space="preserve">, a </w:t>
      </w:r>
      <w:proofErr w:type="spellStart"/>
      <w:r>
        <w:rPr>
          <w:color w:val="231F20"/>
        </w:rPr>
        <w:t>deployment</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crucial</w:t>
      </w:r>
      <w:proofErr w:type="spellEnd"/>
      <w:r>
        <w:rPr>
          <w:color w:val="231F20"/>
        </w:rPr>
        <w:t xml:space="preserve">. Such a </w:t>
      </w:r>
      <w:proofErr w:type="spellStart"/>
      <w:r>
        <w:rPr>
          <w:color w:val="231F20"/>
        </w:rPr>
        <w:t>test</w:t>
      </w:r>
      <w:proofErr w:type="spellEnd"/>
      <w:r>
        <w:rPr>
          <w:color w:val="231F20"/>
        </w:rPr>
        <w:t xml:space="preserve"> will check </w:t>
      </w:r>
      <w:proofErr w:type="spellStart"/>
      <w:r>
        <w:rPr>
          <w:color w:val="231F20"/>
        </w:rPr>
        <w:t>if</w:t>
      </w:r>
      <w:proofErr w:type="spellEnd"/>
      <w:r>
        <w:rPr>
          <w:color w:val="231F20"/>
        </w:rPr>
        <w:t xml:space="preserve">, for </w:t>
      </w:r>
      <w:proofErr w:type="spellStart"/>
      <w:r>
        <w:rPr>
          <w:color w:val="231F20"/>
        </w:rPr>
        <w:t>example</w:t>
      </w:r>
      <w:proofErr w:type="spellEnd"/>
      <w:r>
        <w:rPr>
          <w:color w:val="231F20"/>
        </w:rPr>
        <w:t xml:space="preserve">, the </w:t>
      </w:r>
      <w:proofErr w:type="spellStart"/>
      <w:r>
        <w:rPr>
          <w:color w:val="231F20"/>
        </w:rPr>
        <w:t>software</w:t>
      </w:r>
      <w:proofErr w:type="spellEnd"/>
      <w:r>
        <w:rPr>
          <w:color w:val="231F20"/>
        </w:rPr>
        <w:t xml:space="preserve"> </w:t>
      </w:r>
      <w:proofErr w:type="spellStart"/>
      <w:r>
        <w:rPr>
          <w:color w:val="231F20"/>
        </w:rPr>
        <w:t>solution</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installed</w:t>
      </w:r>
      <w:proofErr w:type="spellEnd"/>
      <w:r>
        <w:rPr>
          <w:color w:val="231F20"/>
        </w:rPr>
        <w:t xml:space="preserve"> and </w:t>
      </w:r>
      <w:proofErr w:type="spellStart"/>
      <w:r>
        <w:rPr>
          <w:color w:val="231F20"/>
        </w:rPr>
        <w:t>conﬁgured</w:t>
      </w:r>
      <w:proofErr w:type="spellEnd"/>
      <w:r>
        <w:rPr>
          <w:color w:val="231F20"/>
        </w:rPr>
        <w:t xml:space="preserve"> </w:t>
      </w:r>
      <w:proofErr w:type="spellStart"/>
      <w:r>
        <w:rPr>
          <w:color w:val="231F20"/>
        </w:rPr>
        <w:t>correctly</w:t>
      </w:r>
      <w:proofErr w:type="spellEnd"/>
      <w:r>
        <w:rPr>
          <w:color w:val="231F20"/>
        </w:rPr>
        <w:t xml:space="preserve"> and </w:t>
      </w:r>
      <w:proofErr w:type="spellStart"/>
      <w:r>
        <w:rPr>
          <w:color w:val="231F20"/>
        </w:rPr>
        <w:t>is</w:t>
      </w:r>
      <w:proofErr w:type="spellEnd"/>
      <w:r>
        <w:rPr>
          <w:color w:val="231F20"/>
        </w:rPr>
        <w:t xml:space="preserve"> </w:t>
      </w:r>
      <w:proofErr w:type="spellStart"/>
      <w:r>
        <w:rPr>
          <w:color w:val="231F20"/>
        </w:rPr>
        <w:t>able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communicate</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required</w:t>
      </w:r>
      <w:proofErr w:type="spellEnd"/>
      <w:r>
        <w:rPr>
          <w:color w:val="231F20"/>
        </w:rPr>
        <w:t xml:space="preserve"> </w:t>
      </w:r>
      <w:proofErr w:type="spellStart"/>
      <w:r>
        <w:rPr>
          <w:color w:val="231F20"/>
        </w:rPr>
        <w:t>services</w:t>
      </w:r>
      <w:proofErr w:type="spellEnd"/>
      <w:r>
        <w:rPr>
          <w:color w:val="231F20"/>
        </w:rPr>
        <w:t>.</w:t>
      </w:r>
    </w:p>
    <w:p w14:paraId="4F876E18" w14:textId="77777777" w:rsidR="001E4D13" w:rsidRDefault="001E4D13">
      <w:pPr>
        <w:spacing w:line="254" w:lineRule="auto"/>
        <w:jc w:val="both"/>
        <w:sectPr w:rsidR="001E4D13">
          <w:pgSz w:w="11910" w:h="16840"/>
          <w:pgMar w:top="960" w:right="0" w:bottom="680" w:left="460" w:header="0" w:footer="486" w:gutter="0"/>
          <w:cols w:space="720"/>
        </w:sectPr>
      </w:pPr>
    </w:p>
    <w:p w14:paraId="4F876E19" w14:textId="77777777" w:rsidR="001E4D13" w:rsidRDefault="001E4D13">
      <w:pPr>
        <w:pStyle w:val="BodyText"/>
      </w:pPr>
    </w:p>
    <w:p w14:paraId="4F876E1A" w14:textId="77777777" w:rsidR="001E4D13" w:rsidRDefault="001E4D13">
      <w:pPr>
        <w:pStyle w:val="BodyText"/>
      </w:pPr>
    </w:p>
    <w:p w14:paraId="4F876E1B" w14:textId="77777777" w:rsidR="001E4D13" w:rsidRDefault="001E4D13">
      <w:pPr>
        <w:pStyle w:val="BodyText"/>
      </w:pPr>
    </w:p>
    <w:p w14:paraId="4F876E1C" w14:textId="77777777" w:rsidR="001E4D13" w:rsidRDefault="001E4D13">
      <w:pPr>
        <w:pStyle w:val="BodyText"/>
      </w:pPr>
    </w:p>
    <w:p w14:paraId="4F876E1D" w14:textId="77777777" w:rsidR="001E4D13" w:rsidRDefault="001E4D13">
      <w:pPr>
        <w:pStyle w:val="BodyText"/>
      </w:pPr>
    </w:p>
    <w:p w14:paraId="4F876E1E" w14:textId="77777777" w:rsidR="001E4D13" w:rsidRDefault="001E4D13">
      <w:pPr>
        <w:pStyle w:val="BodyText"/>
      </w:pPr>
    </w:p>
    <w:p w14:paraId="4F876E1F" w14:textId="77777777" w:rsidR="001E4D13" w:rsidRDefault="001E4D13">
      <w:pPr>
        <w:pStyle w:val="BodyText"/>
      </w:pPr>
    </w:p>
    <w:p w14:paraId="4F876E20" w14:textId="77777777" w:rsidR="001E4D13" w:rsidRDefault="001E4D13">
      <w:pPr>
        <w:sectPr w:rsidR="001E4D13">
          <w:pgSz w:w="11910" w:h="16840"/>
          <w:pgMar w:top="960" w:right="0" w:bottom="680" w:left="460" w:header="0" w:footer="486" w:gutter="0"/>
          <w:cols w:space="720"/>
        </w:sectPr>
      </w:pPr>
    </w:p>
    <w:p w14:paraId="4F876E21" w14:textId="77777777" w:rsidR="001E4D13" w:rsidRDefault="001E4D13">
      <w:pPr>
        <w:pStyle w:val="BodyText"/>
        <w:spacing w:before="2"/>
        <w:rPr>
          <w:sz w:val="22"/>
        </w:rPr>
      </w:pPr>
    </w:p>
    <w:p w14:paraId="4F876E22" w14:textId="77777777" w:rsidR="001E4D13" w:rsidRDefault="00247020">
      <w:pPr>
        <w:spacing w:line="283" w:lineRule="auto"/>
        <w:ind w:left="116" w:right="38" w:firstLine="685"/>
        <w:jc w:val="right"/>
        <w:rPr>
          <w:sz w:val="18"/>
        </w:rPr>
      </w:pPr>
      <w:r>
        <w:rPr>
          <w:color w:val="231F20"/>
          <w:sz w:val="18"/>
        </w:rPr>
        <w:t xml:space="preserve">Test </w:t>
      </w:r>
      <w:proofErr w:type="spellStart"/>
      <w:r>
        <w:rPr>
          <w:color w:val="231F20"/>
          <w:sz w:val="18"/>
        </w:rPr>
        <w:t>harness</w:t>
      </w:r>
      <w:proofErr w:type="spellEnd"/>
      <w:r>
        <w:rPr>
          <w:color w:val="231F20"/>
          <w:sz w:val="18"/>
        </w:rPr>
        <w:t xml:space="preserve"> </w:t>
      </w:r>
      <w:r>
        <w:rPr>
          <w:color w:val="808285"/>
          <w:sz w:val="18"/>
        </w:rPr>
        <w:t xml:space="preserve">In </w:t>
      </w:r>
      <w:proofErr w:type="spellStart"/>
      <w:r>
        <w:rPr>
          <w:color w:val="808285"/>
          <w:sz w:val="18"/>
        </w:rPr>
        <w:t>software</w:t>
      </w:r>
      <w:proofErr w:type="spellEnd"/>
      <w:r>
        <w:rPr>
          <w:color w:val="808285"/>
          <w:sz w:val="18"/>
        </w:rPr>
        <w:t xml:space="preserve"> </w:t>
      </w:r>
      <w:proofErr w:type="spellStart"/>
      <w:r>
        <w:rPr>
          <w:color w:val="808285"/>
          <w:sz w:val="18"/>
        </w:rPr>
        <w:t>quality</w:t>
      </w:r>
      <w:proofErr w:type="spellEnd"/>
      <w:r>
        <w:rPr>
          <w:color w:val="808285"/>
          <w:sz w:val="18"/>
        </w:rPr>
        <w:t xml:space="preserve"> </w:t>
      </w:r>
      <w:proofErr w:type="spellStart"/>
      <w:r>
        <w:rPr>
          <w:color w:val="808285"/>
          <w:sz w:val="18"/>
        </w:rPr>
        <w:t>assurance</w:t>
      </w:r>
      <w:proofErr w:type="spellEnd"/>
      <w:r>
        <w:rPr>
          <w:color w:val="808285"/>
          <w:sz w:val="18"/>
        </w:rPr>
        <w:t xml:space="preserve">, </w:t>
      </w:r>
      <w:proofErr w:type="spellStart"/>
      <w:r>
        <w:rPr>
          <w:color w:val="808285"/>
          <w:sz w:val="18"/>
        </w:rPr>
        <w:t>this</w:t>
      </w:r>
      <w:proofErr w:type="spellEnd"/>
      <w:r>
        <w:rPr>
          <w:color w:val="808285"/>
          <w:sz w:val="18"/>
        </w:rPr>
        <w:t xml:space="preserve"> </w:t>
      </w:r>
      <w:proofErr w:type="spellStart"/>
      <w:r>
        <w:rPr>
          <w:color w:val="808285"/>
          <w:sz w:val="18"/>
        </w:rPr>
        <w:t>is</w:t>
      </w:r>
      <w:proofErr w:type="spellEnd"/>
      <w:r>
        <w:rPr>
          <w:color w:val="808285"/>
          <w:sz w:val="18"/>
        </w:rPr>
        <w:t xml:space="preserve"> a collection of soft- </w:t>
      </w:r>
      <w:proofErr w:type="spellStart"/>
      <w:r>
        <w:rPr>
          <w:color w:val="808285"/>
          <w:sz w:val="18"/>
        </w:rPr>
        <w:t>ware</w:t>
      </w:r>
      <w:proofErr w:type="spellEnd"/>
      <w:r>
        <w:rPr>
          <w:color w:val="808285"/>
          <w:sz w:val="18"/>
        </w:rPr>
        <w:t xml:space="preserve"> and </w:t>
      </w:r>
      <w:proofErr w:type="spellStart"/>
      <w:r>
        <w:rPr>
          <w:color w:val="808285"/>
          <w:sz w:val="18"/>
        </w:rPr>
        <w:t>test</w:t>
      </w:r>
      <w:proofErr w:type="spellEnd"/>
      <w:r>
        <w:rPr>
          <w:color w:val="808285"/>
          <w:sz w:val="18"/>
        </w:rPr>
        <w:t xml:space="preserve"> </w:t>
      </w:r>
      <w:proofErr w:type="spellStart"/>
      <w:r>
        <w:rPr>
          <w:color w:val="808285"/>
          <w:sz w:val="18"/>
        </w:rPr>
        <w:t>data</w:t>
      </w:r>
      <w:proofErr w:type="spellEnd"/>
      <w:r>
        <w:rPr>
          <w:color w:val="808285"/>
          <w:sz w:val="18"/>
        </w:rPr>
        <w:t xml:space="preserve"> </w:t>
      </w:r>
      <w:proofErr w:type="spellStart"/>
      <w:r>
        <w:rPr>
          <w:color w:val="808285"/>
          <w:sz w:val="18"/>
        </w:rPr>
        <w:t>that</w:t>
      </w:r>
      <w:proofErr w:type="spellEnd"/>
      <w:r>
        <w:rPr>
          <w:color w:val="808285"/>
          <w:sz w:val="18"/>
        </w:rPr>
        <w:t xml:space="preserve"> </w:t>
      </w:r>
      <w:proofErr w:type="spellStart"/>
      <w:r>
        <w:rPr>
          <w:color w:val="808285"/>
          <w:sz w:val="18"/>
        </w:rPr>
        <w:t>is</w:t>
      </w:r>
      <w:proofErr w:type="spellEnd"/>
      <w:r>
        <w:rPr>
          <w:color w:val="808285"/>
          <w:sz w:val="18"/>
        </w:rPr>
        <w:t xml:space="preserve"> </w:t>
      </w:r>
      <w:proofErr w:type="spellStart"/>
      <w:r>
        <w:rPr>
          <w:color w:val="808285"/>
          <w:sz w:val="18"/>
        </w:rPr>
        <w:t>used</w:t>
      </w:r>
      <w:proofErr w:type="spellEnd"/>
      <w:r>
        <w:rPr>
          <w:color w:val="808285"/>
          <w:sz w:val="18"/>
        </w:rPr>
        <w:t xml:space="preserve"> for </w:t>
      </w:r>
      <w:proofErr w:type="spellStart"/>
      <w:r>
        <w:rPr>
          <w:color w:val="808285"/>
          <w:sz w:val="18"/>
        </w:rPr>
        <w:t>automated</w:t>
      </w:r>
      <w:proofErr w:type="spellEnd"/>
      <w:r>
        <w:rPr>
          <w:color w:val="808285"/>
          <w:sz w:val="18"/>
        </w:rPr>
        <w:t xml:space="preserve"> </w:t>
      </w:r>
      <w:proofErr w:type="spellStart"/>
      <w:r>
        <w:rPr>
          <w:color w:val="808285"/>
          <w:sz w:val="18"/>
        </w:rPr>
        <w:t>testing</w:t>
      </w:r>
      <w:proofErr w:type="spellEnd"/>
      <w:r>
        <w:rPr>
          <w:color w:val="808285"/>
          <w:sz w:val="18"/>
        </w:rPr>
        <w:t xml:space="preserve"> of a </w:t>
      </w:r>
      <w:proofErr w:type="spellStart"/>
      <w:r>
        <w:rPr>
          <w:color w:val="808285"/>
          <w:sz w:val="18"/>
        </w:rPr>
        <w:t>software</w:t>
      </w:r>
      <w:proofErr w:type="spellEnd"/>
      <w:r>
        <w:rPr>
          <w:color w:val="808285"/>
          <w:sz w:val="18"/>
        </w:rPr>
        <w:t xml:space="preserve"> </w:t>
      </w:r>
      <w:proofErr w:type="spellStart"/>
      <w:r>
        <w:rPr>
          <w:color w:val="808285"/>
          <w:sz w:val="18"/>
        </w:rPr>
        <w:t>under</w:t>
      </w:r>
      <w:proofErr w:type="spellEnd"/>
      <w:r>
        <w:rPr>
          <w:color w:val="808285"/>
          <w:sz w:val="18"/>
        </w:rPr>
        <w:t xml:space="preserve"> </w:t>
      </w:r>
      <w:proofErr w:type="spellStart"/>
      <w:r>
        <w:rPr>
          <w:color w:val="808285"/>
          <w:sz w:val="18"/>
        </w:rPr>
        <w:t>dif</w:t>
      </w:r>
      <w:proofErr w:type="spellEnd"/>
      <w:r>
        <w:rPr>
          <w:color w:val="808285"/>
          <w:sz w:val="18"/>
        </w:rPr>
        <w:t xml:space="preserve">- </w:t>
      </w:r>
      <w:proofErr w:type="spellStart"/>
      <w:r>
        <w:rPr>
          <w:color w:val="808285"/>
          <w:sz w:val="18"/>
        </w:rPr>
        <w:t>ferent</w:t>
      </w:r>
      <w:proofErr w:type="spellEnd"/>
      <w:r>
        <w:rPr>
          <w:color w:val="808285"/>
          <w:sz w:val="18"/>
        </w:rPr>
        <w:t xml:space="preserve"> environmental </w:t>
      </w:r>
      <w:proofErr w:type="spellStart"/>
      <w:r>
        <w:rPr>
          <w:color w:val="808285"/>
          <w:sz w:val="18"/>
        </w:rPr>
        <w:t>conditions</w:t>
      </w:r>
      <w:proofErr w:type="spellEnd"/>
      <w:r>
        <w:rPr>
          <w:color w:val="808285"/>
          <w:sz w:val="18"/>
        </w:rPr>
        <w:t xml:space="preserve"> </w:t>
      </w:r>
      <w:proofErr w:type="spellStart"/>
      <w:r>
        <w:rPr>
          <w:color w:val="808285"/>
          <w:sz w:val="18"/>
        </w:rPr>
        <w:t>as</w:t>
      </w:r>
      <w:proofErr w:type="spellEnd"/>
      <w:r>
        <w:rPr>
          <w:color w:val="808285"/>
          <w:sz w:val="18"/>
        </w:rPr>
        <w:t xml:space="preserve"> </w:t>
      </w:r>
      <w:proofErr w:type="spellStart"/>
      <w:r>
        <w:rPr>
          <w:color w:val="808285"/>
          <w:sz w:val="18"/>
        </w:rPr>
        <w:t>well</w:t>
      </w:r>
      <w:proofErr w:type="spellEnd"/>
      <w:r>
        <w:rPr>
          <w:color w:val="808285"/>
          <w:sz w:val="18"/>
        </w:rPr>
        <w:t xml:space="preserve"> </w:t>
      </w:r>
      <w:proofErr w:type="spellStart"/>
      <w:r>
        <w:rPr>
          <w:color w:val="808285"/>
          <w:sz w:val="18"/>
        </w:rPr>
        <w:t>as</w:t>
      </w:r>
      <w:proofErr w:type="spellEnd"/>
    </w:p>
    <w:p w14:paraId="4F876E23" w14:textId="77777777" w:rsidR="001E4D13" w:rsidRDefault="00247020">
      <w:pPr>
        <w:spacing w:before="11" w:line="283" w:lineRule="auto"/>
        <w:ind w:left="363" w:right="38" w:firstLine="316"/>
        <w:jc w:val="right"/>
        <w:rPr>
          <w:sz w:val="18"/>
        </w:rPr>
      </w:pPr>
      <w:proofErr w:type="spellStart"/>
      <w:r>
        <w:rPr>
          <w:color w:val="808285"/>
          <w:sz w:val="18"/>
        </w:rPr>
        <w:t>monitoring</w:t>
      </w:r>
      <w:proofErr w:type="spellEnd"/>
      <w:r>
        <w:rPr>
          <w:color w:val="808285"/>
          <w:sz w:val="18"/>
        </w:rPr>
        <w:t xml:space="preserve"> </w:t>
      </w:r>
      <w:proofErr w:type="spellStart"/>
      <w:r>
        <w:rPr>
          <w:color w:val="808285"/>
          <w:sz w:val="18"/>
        </w:rPr>
        <w:t>its</w:t>
      </w:r>
      <w:proofErr w:type="spellEnd"/>
      <w:r>
        <w:rPr>
          <w:color w:val="808285"/>
          <w:sz w:val="18"/>
        </w:rPr>
        <w:t xml:space="preserve"> </w:t>
      </w:r>
      <w:proofErr w:type="spellStart"/>
      <w:r>
        <w:rPr>
          <w:color w:val="808285"/>
          <w:sz w:val="18"/>
        </w:rPr>
        <w:t>behavior</w:t>
      </w:r>
      <w:proofErr w:type="spellEnd"/>
      <w:r>
        <w:rPr>
          <w:color w:val="808285"/>
          <w:sz w:val="18"/>
        </w:rPr>
        <w:t xml:space="preserve"> and out-</w:t>
      </w:r>
    </w:p>
    <w:p w14:paraId="4F876E24" w14:textId="77777777" w:rsidR="001E4D13" w:rsidRDefault="00247020">
      <w:pPr>
        <w:spacing w:before="1"/>
        <w:ind w:right="38"/>
        <w:jc w:val="right"/>
        <w:rPr>
          <w:sz w:val="18"/>
        </w:rPr>
      </w:pPr>
      <w:proofErr w:type="spellStart"/>
      <w:r>
        <w:rPr>
          <w:color w:val="808285"/>
          <w:sz w:val="18"/>
        </w:rPr>
        <w:t>puts</w:t>
      </w:r>
      <w:proofErr w:type="spellEnd"/>
      <w:r>
        <w:rPr>
          <w:color w:val="808285"/>
          <w:sz w:val="18"/>
        </w:rPr>
        <w:t>.</w:t>
      </w:r>
    </w:p>
    <w:p w14:paraId="4F876E25" w14:textId="77777777" w:rsidR="001E4D13" w:rsidRDefault="001E4D13">
      <w:pPr>
        <w:pStyle w:val="BodyText"/>
        <w:spacing w:before="5"/>
        <w:rPr>
          <w:sz w:val="24"/>
        </w:rPr>
      </w:pPr>
    </w:p>
    <w:p w14:paraId="4F876E26" w14:textId="77777777" w:rsidR="001E4D13" w:rsidRDefault="00247020">
      <w:pPr>
        <w:spacing w:line="283" w:lineRule="auto"/>
        <w:ind w:left="154" w:right="38" w:firstLine="465"/>
        <w:jc w:val="right"/>
        <w:rPr>
          <w:sz w:val="18"/>
        </w:rPr>
      </w:pPr>
      <w:proofErr w:type="spellStart"/>
      <w:r>
        <w:rPr>
          <w:color w:val="231F20"/>
          <w:sz w:val="18"/>
        </w:rPr>
        <w:t>Functional</w:t>
      </w:r>
      <w:proofErr w:type="spellEnd"/>
      <w:r>
        <w:rPr>
          <w:color w:val="231F20"/>
          <w:sz w:val="18"/>
        </w:rPr>
        <w:t xml:space="preserve"> </w:t>
      </w:r>
      <w:proofErr w:type="spellStart"/>
      <w:r>
        <w:rPr>
          <w:color w:val="231F20"/>
          <w:sz w:val="18"/>
        </w:rPr>
        <w:t>test</w:t>
      </w:r>
      <w:proofErr w:type="spellEnd"/>
      <w:r>
        <w:rPr>
          <w:color w:val="231F20"/>
          <w:sz w:val="18"/>
        </w:rPr>
        <w:t xml:space="preserve"> </w:t>
      </w:r>
      <w:r>
        <w:rPr>
          <w:color w:val="808285"/>
          <w:sz w:val="18"/>
        </w:rPr>
        <w:t xml:space="preserve">The </w:t>
      </w:r>
      <w:proofErr w:type="spellStart"/>
      <w:r>
        <w:rPr>
          <w:color w:val="808285"/>
          <w:sz w:val="18"/>
        </w:rPr>
        <w:t>requirements</w:t>
      </w:r>
      <w:proofErr w:type="spellEnd"/>
      <w:r>
        <w:rPr>
          <w:color w:val="808285"/>
          <w:sz w:val="18"/>
        </w:rPr>
        <w:t xml:space="preserve"> </w:t>
      </w:r>
      <w:proofErr w:type="spellStart"/>
      <w:r>
        <w:rPr>
          <w:color w:val="808285"/>
          <w:sz w:val="18"/>
        </w:rPr>
        <w:t>that</w:t>
      </w:r>
      <w:proofErr w:type="spellEnd"/>
      <w:r>
        <w:rPr>
          <w:color w:val="808285"/>
          <w:sz w:val="18"/>
        </w:rPr>
        <w:t xml:space="preserve"> </w:t>
      </w:r>
      <w:proofErr w:type="spellStart"/>
      <w:r>
        <w:rPr>
          <w:color w:val="808285"/>
          <w:sz w:val="18"/>
        </w:rPr>
        <w:t>specify</w:t>
      </w:r>
      <w:proofErr w:type="spellEnd"/>
      <w:r>
        <w:rPr>
          <w:color w:val="808285"/>
          <w:sz w:val="18"/>
        </w:rPr>
        <w:t xml:space="preserve"> </w:t>
      </w:r>
      <w:proofErr w:type="spellStart"/>
      <w:r>
        <w:rPr>
          <w:color w:val="808285"/>
          <w:sz w:val="18"/>
        </w:rPr>
        <w:t>what</w:t>
      </w:r>
      <w:proofErr w:type="spellEnd"/>
      <w:r>
        <w:rPr>
          <w:color w:val="808285"/>
          <w:sz w:val="18"/>
        </w:rPr>
        <w:t xml:space="preserve"> a </w:t>
      </w:r>
      <w:proofErr w:type="spellStart"/>
      <w:r>
        <w:rPr>
          <w:color w:val="808285"/>
          <w:sz w:val="18"/>
        </w:rPr>
        <w:t>software</w:t>
      </w:r>
      <w:proofErr w:type="spellEnd"/>
      <w:r>
        <w:rPr>
          <w:color w:val="808285"/>
          <w:sz w:val="18"/>
        </w:rPr>
        <w:t xml:space="preserve"> </w:t>
      </w:r>
      <w:proofErr w:type="spellStart"/>
      <w:r>
        <w:rPr>
          <w:color w:val="808285"/>
          <w:sz w:val="18"/>
        </w:rPr>
        <w:t>system</w:t>
      </w:r>
      <w:proofErr w:type="spellEnd"/>
      <w:r>
        <w:rPr>
          <w:color w:val="808285"/>
          <w:sz w:val="18"/>
        </w:rPr>
        <w:t xml:space="preserve"> </w:t>
      </w:r>
      <w:proofErr w:type="spellStart"/>
      <w:r>
        <w:rPr>
          <w:color w:val="808285"/>
          <w:sz w:val="18"/>
        </w:rPr>
        <w:t>must</w:t>
      </w:r>
      <w:proofErr w:type="spellEnd"/>
      <w:r>
        <w:rPr>
          <w:color w:val="808285"/>
          <w:sz w:val="18"/>
        </w:rPr>
        <w:t xml:space="preserve"> </w:t>
      </w:r>
      <w:proofErr w:type="spellStart"/>
      <w:r>
        <w:rPr>
          <w:color w:val="808285"/>
          <w:sz w:val="18"/>
        </w:rPr>
        <w:t>or</w:t>
      </w:r>
      <w:proofErr w:type="spellEnd"/>
      <w:r>
        <w:rPr>
          <w:color w:val="808285"/>
          <w:sz w:val="18"/>
        </w:rPr>
        <w:t xml:space="preserve"> </w:t>
      </w:r>
      <w:proofErr w:type="spellStart"/>
      <w:r>
        <w:rPr>
          <w:color w:val="808285"/>
          <w:sz w:val="18"/>
        </w:rPr>
        <w:t>must</w:t>
      </w:r>
      <w:proofErr w:type="spellEnd"/>
      <w:r>
        <w:rPr>
          <w:color w:val="808285"/>
          <w:sz w:val="18"/>
        </w:rPr>
        <w:t xml:space="preserve"> not do </w:t>
      </w:r>
      <w:proofErr w:type="spellStart"/>
      <w:r>
        <w:rPr>
          <w:color w:val="808285"/>
          <w:sz w:val="18"/>
        </w:rPr>
        <w:t>are</w:t>
      </w:r>
      <w:proofErr w:type="spellEnd"/>
      <w:r>
        <w:rPr>
          <w:color w:val="808285"/>
          <w:sz w:val="18"/>
        </w:rPr>
        <w:t xml:space="preserve"> </w:t>
      </w:r>
      <w:proofErr w:type="spellStart"/>
      <w:r>
        <w:rPr>
          <w:color w:val="808285"/>
          <w:sz w:val="18"/>
        </w:rPr>
        <w:t>called</w:t>
      </w:r>
      <w:proofErr w:type="spellEnd"/>
      <w:r>
        <w:rPr>
          <w:color w:val="808285"/>
          <w:sz w:val="18"/>
        </w:rPr>
        <w:t xml:space="preserve"> </w:t>
      </w:r>
      <w:proofErr w:type="spellStart"/>
      <w:r>
        <w:rPr>
          <w:color w:val="808285"/>
          <w:sz w:val="18"/>
        </w:rPr>
        <w:t>functional</w:t>
      </w:r>
      <w:proofErr w:type="spellEnd"/>
      <w:r>
        <w:rPr>
          <w:color w:val="808285"/>
          <w:sz w:val="18"/>
        </w:rPr>
        <w:t xml:space="preserve"> </w:t>
      </w:r>
      <w:proofErr w:type="spellStart"/>
      <w:r>
        <w:rPr>
          <w:color w:val="808285"/>
          <w:sz w:val="18"/>
        </w:rPr>
        <w:t>requirements</w:t>
      </w:r>
      <w:proofErr w:type="spellEnd"/>
      <w:r>
        <w:rPr>
          <w:color w:val="808285"/>
          <w:sz w:val="18"/>
        </w:rPr>
        <w:t xml:space="preserve">. Non- </w:t>
      </w:r>
      <w:proofErr w:type="spellStart"/>
      <w:r>
        <w:rPr>
          <w:color w:val="808285"/>
          <w:sz w:val="18"/>
        </w:rPr>
        <w:t>functional</w:t>
      </w:r>
      <w:proofErr w:type="spellEnd"/>
      <w:r>
        <w:rPr>
          <w:color w:val="808285"/>
          <w:sz w:val="18"/>
        </w:rPr>
        <w:t xml:space="preserve"> </w:t>
      </w:r>
      <w:proofErr w:type="spellStart"/>
      <w:r>
        <w:rPr>
          <w:color w:val="808285"/>
          <w:sz w:val="18"/>
        </w:rPr>
        <w:t>require</w:t>
      </w:r>
      <w:proofErr w:type="spellEnd"/>
      <w:r>
        <w:rPr>
          <w:color w:val="808285"/>
          <w:sz w:val="18"/>
        </w:rPr>
        <w:t xml:space="preserve">- </w:t>
      </w:r>
      <w:proofErr w:type="spellStart"/>
      <w:r>
        <w:rPr>
          <w:color w:val="808285"/>
          <w:sz w:val="18"/>
        </w:rPr>
        <w:t>ments</w:t>
      </w:r>
      <w:proofErr w:type="spellEnd"/>
      <w:r>
        <w:rPr>
          <w:color w:val="808285"/>
          <w:sz w:val="18"/>
        </w:rPr>
        <w:t xml:space="preserve"> </w:t>
      </w:r>
      <w:proofErr w:type="spellStart"/>
      <w:r>
        <w:rPr>
          <w:color w:val="808285"/>
          <w:sz w:val="18"/>
        </w:rPr>
        <w:t>specify</w:t>
      </w:r>
      <w:proofErr w:type="spellEnd"/>
      <w:r>
        <w:rPr>
          <w:color w:val="808285"/>
          <w:sz w:val="18"/>
        </w:rPr>
        <w:t xml:space="preserve"> “</w:t>
      </w:r>
      <w:proofErr w:type="spellStart"/>
      <w:r>
        <w:rPr>
          <w:color w:val="808285"/>
          <w:sz w:val="18"/>
        </w:rPr>
        <w:t>how</w:t>
      </w:r>
      <w:proofErr w:type="spellEnd"/>
      <w:r>
        <w:rPr>
          <w:color w:val="808285"/>
          <w:sz w:val="18"/>
        </w:rPr>
        <w:t xml:space="preserve">” the </w:t>
      </w:r>
      <w:proofErr w:type="spellStart"/>
      <w:r>
        <w:rPr>
          <w:color w:val="808285"/>
          <w:sz w:val="18"/>
        </w:rPr>
        <w:t>system</w:t>
      </w:r>
      <w:proofErr w:type="spellEnd"/>
      <w:r>
        <w:rPr>
          <w:color w:val="808285"/>
          <w:sz w:val="18"/>
        </w:rPr>
        <w:t xml:space="preserve"> </w:t>
      </w:r>
      <w:proofErr w:type="spellStart"/>
      <w:r>
        <w:rPr>
          <w:color w:val="808285"/>
          <w:sz w:val="18"/>
        </w:rPr>
        <w:t>should</w:t>
      </w:r>
      <w:proofErr w:type="spellEnd"/>
    </w:p>
    <w:p w14:paraId="4F876E27" w14:textId="77777777" w:rsidR="001E4D13" w:rsidRDefault="00247020">
      <w:pPr>
        <w:spacing w:before="10"/>
        <w:ind w:right="38"/>
        <w:jc w:val="right"/>
        <w:rPr>
          <w:sz w:val="18"/>
        </w:rPr>
      </w:pPr>
      <w:r>
        <w:rPr>
          <w:color w:val="808285"/>
          <w:sz w:val="18"/>
        </w:rPr>
        <w:t xml:space="preserve">do </w:t>
      </w:r>
      <w:proofErr w:type="spellStart"/>
      <w:r>
        <w:rPr>
          <w:color w:val="808285"/>
          <w:sz w:val="18"/>
        </w:rPr>
        <w:t>things</w:t>
      </w:r>
      <w:proofErr w:type="spellEnd"/>
      <w:r>
        <w:rPr>
          <w:color w:val="808285"/>
          <w:sz w:val="18"/>
        </w:rPr>
        <w:t>.</w:t>
      </w:r>
    </w:p>
    <w:p w14:paraId="4F876E28" w14:textId="77777777" w:rsidR="001E4D13" w:rsidRDefault="001E4D13">
      <w:pPr>
        <w:pStyle w:val="BodyText"/>
        <w:spacing w:before="4"/>
        <w:rPr>
          <w:sz w:val="24"/>
        </w:rPr>
      </w:pPr>
    </w:p>
    <w:p w14:paraId="4F876E29" w14:textId="77777777" w:rsidR="001E4D13" w:rsidRDefault="00247020">
      <w:pPr>
        <w:spacing w:line="283" w:lineRule="auto"/>
        <w:ind w:left="123" w:right="38" w:firstLine="607"/>
        <w:jc w:val="right"/>
        <w:rPr>
          <w:sz w:val="18"/>
        </w:rPr>
      </w:pPr>
      <w:r>
        <w:rPr>
          <w:color w:val="231F20"/>
          <w:sz w:val="18"/>
        </w:rPr>
        <w:t xml:space="preserve">Test </w:t>
      </w:r>
      <w:proofErr w:type="spellStart"/>
      <w:r>
        <w:rPr>
          <w:color w:val="231F20"/>
          <w:sz w:val="18"/>
        </w:rPr>
        <w:t>engineer</w:t>
      </w:r>
      <w:proofErr w:type="spellEnd"/>
      <w:r>
        <w:rPr>
          <w:color w:val="231F20"/>
          <w:sz w:val="18"/>
        </w:rPr>
        <w:t xml:space="preserve"> </w:t>
      </w:r>
      <w:r>
        <w:rPr>
          <w:color w:val="808285"/>
          <w:sz w:val="18"/>
        </w:rPr>
        <w:t xml:space="preserve">In a </w:t>
      </w:r>
      <w:proofErr w:type="spellStart"/>
      <w:r>
        <w:rPr>
          <w:color w:val="808285"/>
          <w:sz w:val="18"/>
        </w:rPr>
        <w:t>software</w:t>
      </w:r>
      <w:proofErr w:type="spellEnd"/>
      <w:r>
        <w:rPr>
          <w:color w:val="808285"/>
          <w:sz w:val="18"/>
        </w:rPr>
        <w:t xml:space="preserve"> </w:t>
      </w:r>
      <w:proofErr w:type="spellStart"/>
      <w:r>
        <w:rPr>
          <w:color w:val="808285"/>
          <w:sz w:val="18"/>
        </w:rPr>
        <w:t>project</w:t>
      </w:r>
      <w:proofErr w:type="spellEnd"/>
      <w:r>
        <w:rPr>
          <w:color w:val="808285"/>
          <w:sz w:val="18"/>
        </w:rPr>
        <w:t xml:space="preserve">, the </w:t>
      </w:r>
      <w:proofErr w:type="spellStart"/>
      <w:r>
        <w:rPr>
          <w:color w:val="808285"/>
          <w:sz w:val="18"/>
        </w:rPr>
        <w:t>person</w:t>
      </w:r>
      <w:proofErr w:type="spellEnd"/>
      <w:r>
        <w:rPr>
          <w:color w:val="808285"/>
          <w:sz w:val="18"/>
        </w:rPr>
        <w:t xml:space="preserve"> </w:t>
      </w:r>
      <w:proofErr w:type="spellStart"/>
      <w:r>
        <w:rPr>
          <w:color w:val="808285"/>
          <w:sz w:val="18"/>
        </w:rPr>
        <w:t>or</w:t>
      </w:r>
      <w:proofErr w:type="spellEnd"/>
      <w:r>
        <w:rPr>
          <w:color w:val="808285"/>
          <w:sz w:val="18"/>
        </w:rPr>
        <w:t xml:space="preserve"> </w:t>
      </w:r>
      <w:proofErr w:type="spellStart"/>
      <w:r>
        <w:rPr>
          <w:color w:val="808285"/>
          <w:sz w:val="18"/>
        </w:rPr>
        <w:t>team</w:t>
      </w:r>
      <w:proofErr w:type="spellEnd"/>
      <w:r>
        <w:rPr>
          <w:color w:val="808285"/>
          <w:sz w:val="18"/>
        </w:rPr>
        <w:t xml:space="preserve"> </w:t>
      </w:r>
      <w:proofErr w:type="spellStart"/>
      <w:r>
        <w:rPr>
          <w:color w:val="808285"/>
          <w:sz w:val="18"/>
        </w:rPr>
        <w:t>responsible</w:t>
      </w:r>
      <w:proofErr w:type="spellEnd"/>
      <w:r>
        <w:rPr>
          <w:color w:val="808285"/>
          <w:sz w:val="18"/>
        </w:rPr>
        <w:t xml:space="preserve"> for </w:t>
      </w:r>
      <w:proofErr w:type="spellStart"/>
      <w:r>
        <w:rPr>
          <w:color w:val="808285"/>
          <w:sz w:val="18"/>
        </w:rPr>
        <w:t>deﬁning</w:t>
      </w:r>
      <w:proofErr w:type="spellEnd"/>
      <w:r>
        <w:rPr>
          <w:color w:val="808285"/>
          <w:sz w:val="18"/>
        </w:rPr>
        <w:t xml:space="preserve">, </w:t>
      </w:r>
      <w:proofErr w:type="spellStart"/>
      <w:r>
        <w:rPr>
          <w:color w:val="808285"/>
          <w:sz w:val="18"/>
        </w:rPr>
        <w:t>executing</w:t>
      </w:r>
      <w:proofErr w:type="spellEnd"/>
      <w:r>
        <w:rPr>
          <w:color w:val="808285"/>
          <w:sz w:val="18"/>
        </w:rPr>
        <w:t xml:space="preserve">, and </w:t>
      </w:r>
      <w:proofErr w:type="spellStart"/>
      <w:r>
        <w:rPr>
          <w:color w:val="808285"/>
          <w:sz w:val="18"/>
        </w:rPr>
        <w:t>reporting</w:t>
      </w:r>
      <w:proofErr w:type="spellEnd"/>
      <w:r>
        <w:rPr>
          <w:color w:val="808285"/>
          <w:sz w:val="18"/>
        </w:rPr>
        <w:t xml:space="preserve"> the </w:t>
      </w:r>
      <w:proofErr w:type="spellStart"/>
      <w:r>
        <w:rPr>
          <w:color w:val="808285"/>
          <w:sz w:val="18"/>
        </w:rPr>
        <w:t>test</w:t>
      </w:r>
      <w:proofErr w:type="spellEnd"/>
      <w:r>
        <w:rPr>
          <w:color w:val="808285"/>
          <w:sz w:val="18"/>
        </w:rPr>
        <w:t xml:space="preserve"> </w:t>
      </w:r>
      <w:proofErr w:type="spellStart"/>
      <w:r>
        <w:rPr>
          <w:color w:val="808285"/>
          <w:sz w:val="18"/>
        </w:rPr>
        <w:t>procedure</w:t>
      </w:r>
      <w:proofErr w:type="spellEnd"/>
      <w:r>
        <w:rPr>
          <w:color w:val="808285"/>
          <w:sz w:val="18"/>
        </w:rPr>
        <w:t xml:space="preserve"> dur- </w:t>
      </w:r>
      <w:proofErr w:type="spellStart"/>
      <w:r>
        <w:rPr>
          <w:color w:val="808285"/>
          <w:sz w:val="18"/>
        </w:rPr>
        <w:t>ing</w:t>
      </w:r>
      <w:proofErr w:type="spellEnd"/>
      <w:r>
        <w:rPr>
          <w:color w:val="808285"/>
          <w:sz w:val="18"/>
        </w:rPr>
        <w:t xml:space="preserve"> the </w:t>
      </w:r>
      <w:proofErr w:type="spellStart"/>
      <w:r>
        <w:rPr>
          <w:color w:val="808285"/>
          <w:sz w:val="18"/>
        </w:rPr>
        <w:t>software</w:t>
      </w:r>
      <w:proofErr w:type="spellEnd"/>
      <w:r>
        <w:rPr>
          <w:color w:val="808285"/>
          <w:sz w:val="18"/>
        </w:rPr>
        <w:t xml:space="preserve"> </w:t>
      </w:r>
      <w:proofErr w:type="spellStart"/>
      <w:r>
        <w:rPr>
          <w:color w:val="808285"/>
          <w:sz w:val="18"/>
        </w:rPr>
        <w:t>development</w:t>
      </w:r>
      <w:proofErr w:type="spellEnd"/>
      <w:r>
        <w:rPr>
          <w:color w:val="808285"/>
          <w:sz w:val="18"/>
        </w:rPr>
        <w:t xml:space="preserve"> </w:t>
      </w:r>
      <w:proofErr w:type="spellStart"/>
      <w:r>
        <w:rPr>
          <w:color w:val="808285"/>
          <w:sz w:val="18"/>
        </w:rPr>
        <w:t>lifecy</w:t>
      </w:r>
      <w:proofErr w:type="spellEnd"/>
      <w:r>
        <w:rPr>
          <w:color w:val="808285"/>
          <w:sz w:val="18"/>
        </w:rPr>
        <w:t xml:space="preserve">- </w:t>
      </w:r>
      <w:proofErr w:type="spellStart"/>
      <w:r>
        <w:rPr>
          <w:color w:val="808285"/>
          <w:sz w:val="18"/>
        </w:rPr>
        <w:t>cle</w:t>
      </w:r>
      <w:proofErr w:type="spellEnd"/>
      <w:r>
        <w:rPr>
          <w:color w:val="808285"/>
          <w:sz w:val="18"/>
        </w:rPr>
        <w:t xml:space="preserve"> </w:t>
      </w:r>
      <w:proofErr w:type="spellStart"/>
      <w:r>
        <w:rPr>
          <w:color w:val="808285"/>
          <w:sz w:val="18"/>
        </w:rPr>
        <w:t>is</w:t>
      </w:r>
      <w:proofErr w:type="spellEnd"/>
      <w:r>
        <w:rPr>
          <w:color w:val="808285"/>
          <w:sz w:val="18"/>
        </w:rPr>
        <w:t xml:space="preserve"> </w:t>
      </w:r>
      <w:proofErr w:type="spellStart"/>
      <w:r>
        <w:rPr>
          <w:color w:val="808285"/>
          <w:sz w:val="18"/>
        </w:rPr>
        <w:t>called</w:t>
      </w:r>
      <w:proofErr w:type="spellEnd"/>
      <w:r>
        <w:rPr>
          <w:color w:val="808285"/>
          <w:sz w:val="18"/>
        </w:rPr>
        <w:t xml:space="preserve"> the </w:t>
      </w:r>
      <w:proofErr w:type="spellStart"/>
      <w:r>
        <w:rPr>
          <w:color w:val="808285"/>
          <w:sz w:val="18"/>
        </w:rPr>
        <w:t>test</w:t>
      </w:r>
      <w:proofErr w:type="spellEnd"/>
      <w:r>
        <w:rPr>
          <w:color w:val="808285"/>
          <w:sz w:val="18"/>
        </w:rPr>
        <w:t xml:space="preserve"> </w:t>
      </w:r>
      <w:proofErr w:type="spellStart"/>
      <w:r>
        <w:rPr>
          <w:color w:val="808285"/>
          <w:sz w:val="18"/>
        </w:rPr>
        <w:t>engineer</w:t>
      </w:r>
      <w:proofErr w:type="spellEnd"/>
      <w:r>
        <w:rPr>
          <w:color w:val="808285"/>
          <w:sz w:val="18"/>
        </w:rPr>
        <w:t xml:space="preserve"> (</w:t>
      </w:r>
      <w:proofErr w:type="spellStart"/>
      <w:r>
        <w:rPr>
          <w:color w:val="808285"/>
          <w:sz w:val="18"/>
        </w:rPr>
        <w:t>or</w:t>
      </w:r>
      <w:proofErr w:type="spellEnd"/>
      <w:r>
        <w:rPr>
          <w:color w:val="808285"/>
          <w:sz w:val="18"/>
        </w:rPr>
        <w:t xml:space="preserve"> </w:t>
      </w:r>
      <w:proofErr w:type="spellStart"/>
      <w:r>
        <w:rPr>
          <w:color w:val="808285"/>
          <w:sz w:val="18"/>
        </w:rPr>
        <w:t>team</w:t>
      </w:r>
      <w:proofErr w:type="spellEnd"/>
      <w:r>
        <w:rPr>
          <w:color w:val="808285"/>
          <w:sz w:val="18"/>
        </w:rPr>
        <w:t>).</w:t>
      </w:r>
    </w:p>
    <w:p w14:paraId="4F876E2A" w14:textId="77777777" w:rsidR="001E4D13" w:rsidRDefault="00247020">
      <w:pPr>
        <w:spacing w:before="7"/>
        <w:rPr>
          <w:sz w:val="20"/>
        </w:rPr>
      </w:pPr>
      <w:r>
        <w:br w:type="column"/>
      </w:r>
    </w:p>
    <w:p w14:paraId="4F876E2B" w14:textId="77777777" w:rsidR="001E4D13" w:rsidRDefault="00247020">
      <w:pPr>
        <w:pStyle w:val="BodyText"/>
        <w:ind w:left="116"/>
        <w:jc w:val="both"/>
      </w:pPr>
      <w:r>
        <w:rPr>
          <w:color w:val="231F20"/>
        </w:rPr>
        <w:t>Quadrant 2 (Q2)</w:t>
      </w:r>
    </w:p>
    <w:p w14:paraId="4F876E2C" w14:textId="77777777" w:rsidR="001E4D13" w:rsidRDefault="00247020">
      <w:pPr>
        <w:pStyle w:val="BodyText"/>
        <w:spacing w:before="16" w:line="254" w:lineRule="auto"/>
        <w:ind w:left="116" w:right="1413"/>
        <w:jc w:val="both"/>
      </w:pPr>
      <w:r>
        <w:rPr>
          <w:color w:val="231F20"/>
        </w:rPr>
        <w:t xml:space="preserve">Tests </w:t>
      </w:r>
      <w:proofErr w:type="spellStart"/>
      <w:r>
        <w:rPr>
          <w:color w:val="231F20"/>
        </w:rPr>
        <w:t>that</w:t>
      </w:r>
      <w:proofErr w:type="spellEnd"/>
      <w:r>
        <w:rPr>
          <w:color w:val="231F20"/>
        </w:rPr>
        <w:t xml:space="preserve"> support the </w:t>
      </w:r>
      <w:proofErr w:type="spellStart"/>
      <w:r>
        <w:rPr>
          <w:color w:val="231F20"/>
        </w:rPr>
        <w:t>development</w:t>
      </w:r>
      <w:proofErr w:type="spellEnd"/>
      <w:r>
        <w:rPr>
          <w:color w:val="231F20"/>
        </w:rPr>
        <w:t xml:space="preserve"> </w:t>
      </w:r>
      <w:proofErr w:type="spellStart"/>
      <w:r>
        <w:rPr>
          <w:color w:val="231F20"/>
        </w:rPr>
        <w:t>team</w:t>
      </w:r>
      <w:proofErr w:type="spellEnd"/>
      <w:r>
        <w:rPr>
          <w:color w:val="231F20"/>
        </w:rPr>
        <w:t xml:space="preserve"> on the business-</w:t>
      </w:r>
      <w:proofErr w:type="spellStart"/>
      <w:r>
        <w:rPr>
          <w:color w:val="231F20"/>
        </w:rPr>
        <w:t>facing</w:t>
      </w:r>
      <w:proofErr w:type="spellEnd"/>
      <w:r>
        <w:rPr>
          <w:color w:val="231F20"/>
        </w:rPr>
        <w:t xml:space="preserve"> </w:t>
      </w:r>
      <w:proofErr w:type="spellStart"/>
      <w:r>
        <w:rPr>
          <w:color w:val="231F20"/>
        </w:rPr>
        <w:t>side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commonly</w:t>
      </w:r>
      <w:proofErr w:type="spellEnd"/>
      <w:r>
        <w:rPr>
          <w:color w:val="231F20"/>
        </w:rPr>
        <w:t xml:space="preserve"> </w:t>
      </w:r>
      <w:proofErr w:type="spellStart"/>
      <w:r>
        <w:rPr>
          <w:color w:val="231F20"/>
        </w:rPr>
        <w:t>known</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functional</w:t>
      </w:r>
      <w:proofErr w:type="spellEnd"/>
      <w:r>
        <w:rPr>
          <w:color w:val="231F20"/>
        </w:rPr>
        <w:t xml:space="preserve"> </w:t>
      </w:r>
      <w:proofErr w:type="spellStart"/>
      <w:r>
        <w:rPr>
          <w:color w:val="231F20"/>
        </w:rPr>
        <w:t>acceptance</w:t>
      </w:r>
      <w:proofErr w:type="spellEnd"/>
      <w:r>
        <w:rPr>
          <w:color w:val="231F20"/>
        </w:rPr>
        <w:t xml:space="preserve"> </w:t>
      </w:r>
      <w:proofErr w:type="spellStart"/>
      <w:r>
        <w:rPr>
          <w:color w:val="231F20"/>
        </w:rPr>
        <w:t>tests</w:t>
      </w:r>
      <w:proofErr w:type="spellEnd"/>
      <w:r>
        <w:rPr>
          <w:color w:val="231F20"/>
        </w:rPr>
        <w:t xml:space="preserve">. An </w:t>
      </w:r>
      <w:proofErr w:type="spellStart"/>
      <w:r>
        <w:rPr>
          <w:color w:val="231F20"/>
        </w:rPr>
        <w:t>acceptance</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ensures</w:t>
      </w:r>
      <w:proofErr w:type="spellEnd"/>
      <w:r>
        <w:rPr>
          <w:color w:val="231F20"/>
        </w:rPr>
        <w:t xml:space="preserve"> the </w:t>
      </w:r>
      <w:proofErr w:type="spellStart"/>
      <w:r>
        <w:rPr>
          <w:color w:val="231F20"/>
        </w:rPr>
        <w:t>operation</w:t>
      </w:r>
      <w:proofErr w:type="spellEnd"/>
      <w:r>
        <w:rPr>
          <w:color w:val="231F20"/>
        </w:rPr>
        <w:t xml:space="preserve"> of </w:t>
      </w:r>
      <w:proofErr w:type="spellStart"/>
      <w:r>
        <w:rPr>
          <w:color w:val="231F20"/>
        </w:rPr>
        <w:t>some</w:t>
      </w:r>
      <w:proofErr w:type="spellEnd"/>
      <w:r>
        <w:rPr>
          <w:color w:val="231F20"/>
        </w:rPr>
        <w:t xml:space="preserve"> </w:t>
      </w:r>
      <w:proofErr w:type="spellStart"/>
      <w:r>
        <w:rPr>
          <w:color w:val="231F20"/>
        </w:rPr>
        <w:t>pre-deﬁned</w:t>
      </w:r>
      <w:proofErr w:type="spellEnd"/>
      <w:r>
        <w:rPr>
          <w:color w:val="231F20"/>
        </w:rPr>
        <w:t xml:space="preserve"> </w:t>
      </w:r>
      <w:proofErr w:type="spellStart"/>
      <w:r>
        <w:rPr>
          <w:color w:val="231F20"/>
        </w:rPr>
        <w:t>criteria</w:t>
      </w:r>
      <w:proofErr w:type="spellEnd"/>
      <w:r>
        <w:rPr>
          <w:color w:val="231F20"/>
        </w:rPr>
        <w:t xml:space="preserve"> such </w:t>
      </w:r>
      <w:proofErr w:type="spellStart"/>
      <w:r>
        <w:rPr>
          <w:color w:val="231F20"/>
        </w:rPr>
        <w:t>as</w:t>
      </w:r>
      <w:proofErr w:type="spellEnd"/>
      <w:r>
        <w:rPr>
          <w:color w:val="231F20"/>
        </w:rPr>
        <w:t xml:space="preserve"> </w:t>
      </w:r>
      <w:proofErr w:type="spellStart"/>
      <w:r>
        <w:rPr>
          <w:color w:val="231F20"/>
        </w:rPr>
        <w:t>functionality</w:t>
      </w:r>
      <w:proofErr w:type="spellEnd"/>
      <w:r>
        <w:rPr>
          <w:color w:val="231F20"/>
        </w:rPr>
        <w:t xml:space="preserve">, </w:t>
      </w:r>
      <w:proofErr w:type="spellStart"/>
      <w:r>
        <w:rPr>
          <w:color w:val="231F20"/>
        </w:rPr>
        <w:t>capacity</w:t>
      </w:r>
      <w:proofErr w:type="spellEnd"/>
      <w:r>
        <w:rPr>
          <w:color w:val="231F20"/>
        </w:rPr>
        <w:t xml:space="preserve">, </w:t>
      </w:r>
      <w:proofErr w:type="spellStart"/>
      <w:r>
        <w:rPr>
          <w:color w:val="231F20"/>
        </w:rPr>
        <w:t>usability</w:t>
      </w:r>
      <w:proofErr w:type="spellEnd"/>
      <w:r>
        <w:rPr>
          <w:color w:val="231F20"/>
        </w:rPr>
        <w:t xml:space="preserve">, and </w:t>
      </w:r>
      <w:proofErr w:type="spellStart"/>
      <w:r>
        <w:rPr>
          <w:color w:val="231F20"/>
        </w:rPr>
        <w:t>security</w:t>
      </w:r>
      <w:proofErr w:type="spellEnd"/>
      <w:r>
        <w:rPr>
          <w:color w:val="231F20"/>
        </w:rPr>
        <w:t xml:space="preserve">. An </w:t>
      </w:r>
      <w:proofErr w:type="spellStart"/>
      <w:r>
        <w:rPr>
          <w:color w:val="231F20"/>
        </w:rPr>
        <w:t>acceptance</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concerns</w:t>
      </w:r>
      <w:proofErr w:type="spellEnd"/>
      <w:r>
        <w:rPr>
          <w:color w:val="231F20"/>
        </w:rPr>
        <w:t xml:space="preserve"> a </w:t>
      </w:r>
      <w:proofErr w:type="spellStart"/>
      <w:r>
        <w:rPr>
          <w:color w:val="231F20"/>
        </w:rPr>
        <w:t>functionality</w:t>
      </w:r>
      <w:proofErr w:type="spellEnd"/>
      <w:r>
        <w:rPr>
          <w:color w:val="231F20"/>
        </w:rPr>
        <w:t xml:space="preserve"> </w:t>
      </w:r>
      <w:proofErr w:type="spellStart"/>
      <w:r>
        <w:rPr>
          <w:color w:val="231F20"/>
        </w:rPr>
        <w:t>criterion</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called</w:t>
      </w:r>
      <w:proofErr w:type="spellEnd"/>
      <w:r>
        <w:rPr>
          <w:color w:val="231F20"/>
        </w:rPr>
        <w:t xml:space="preserve"> a </w:t>
      </w:r>
      <w:proofErr w:type="spellStart"/>
      <w:r>
        <w:rPr>
          <w:color w:val="231F20"/>
        </w:rPr>
        <w:t>functional</w:t>
      </w:r>
      <w:proofErr w:type="spellEnd"/>
      <w:r>
        <w:rPr>
          <w:color w:val="231F20"/>
        </w:rPr>
        <w:t xml:space="preserve"> </w:t>
      </w:r>
      <w:proofErr w:type="spellStart"/>
      <w:r>
        <w:rPr>
          <w:color w:val="231F20"/>
        </w:rPr>
        <w:t>acceptance</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When</w:t>
      </w:r>
      <w:proofErr w:type="spellEnd"/>
      <w:r>
        <w:rPr>
          <w:color w:val="231F20"/>
        </w:rPr>
        <w:t xml:space="preserve"> such a </w:t>
      </w:r>
      <w:proofErr w:type="spellStart"/>
      <w:r>
        <w:rPr>
          <w:color w:val="231F20"/>
        </w:rPr>
        <w:t>test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passed</w:t>
      </w:r>
      <w:proofErr w:type="spellEnd"/>
      <w:r>
        <w:rPr>
          <w:color w:val="231F20"/>
        </w:rPr>
        <w:t xml:space="preserve">, the </w:t>
      </w:r>
      <w:proofErr w:type="spellStart"/>
      <w:r>
        <w:rPr>
          <w:color w:val="231F20"/>
        </w:rPr>
        <w:t>development</w:t>
      </w:r>
      <w:proofErr w:type="spellEnd"/>
      <w:r>
        <w:rPr>
          <w:color w:val="231F20"/>
        </w:rPr>
        <w:t xml:space="preserve"> </w:t>
      </w:r>
      <w:proofErr w:type="spellStart"/>
      <w:r>
        <w:rPr>
          <w:color w:val="231F20"/>
        </w:rPr>
        <w:t>team</w:t>
      </w:r>
      <w:proofErr w:type="spellEnd"/>
      <w:r>
        <w:rPr>
          <w:color w:val="231F20"/>
        </w:rPr>
        <w:t xml:space="preserve"> and </w:t>
      </w:r>
      <w:proofErr w:type="spellStart"/>
      <w:r>
        <w:rPr>
          <w:color w:val="231F20"/>
        </w:rPr>
        <w:t>users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sure</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functionality</w:t>
      </w:r>
      <w:proofErr w:type="spellEnd"/>
      <w:r>
        <w:rPr>
          <w:color w:val="231F20"/>
        </w:rPr>
        <w:t xml:space="preserve"> of the </w:t>
      </w:r>
      <w:proofErr w:type="spellStart"/>
      <w:r>
        <w:rPr>
          <w:color w:val="231F20"/>
        </w:rPr>
        <w:t>developed</w:t>
      </w:r>
      <w:proofErr w:type="spellEnd"/>
      <w:r>
        <w:rPr>
          <w:color w:val="231F20"/>
        </w:rPr>
        <w:t xml:space="preserve"> </w:t>
      </w:r>
      <w:proofErr w:type="spellStart"/>
      <w:r>
        <w:rPr>
          <w:color w:val="231F20"/>
        </w:rPr>
        <w:t>unit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implemented</w:t>
      </w:r>
      <w:proofErr w:type="spellEnd"/>
      <w:r>
        <w:rPr>
          <w:color w:val="231F20"/>
        </w:rPr>
        <w:t xml:space="preserve"> </w:t>
      </w:r>
      <w:proofErr w:type="spellStart"/>
      <w:r>
        <w:rPr>
          <w:color w:val="231F20"/>
        </w:rPr>
        <w:t>correctly</w:t>
      </w:r>
      <w:proofErr w:type="spellEnd"/>
      <w:r>
        <w:rPr>
          <w:color w:val="231F20"/>
        </w:rPr>
        <w:t>. End-</w:t>
      </w:r>
      <w:proofErr w:type="spellStart"/>
      <w:r>
        <w:rPr>
          <w:color w:val="231F20"/>
        </w:rPr>
        <w:t>to</w:t>
      </w:r>
      <w:proofErr w:type="spellEnd"/>
      <w:r>
        <w:rPr>
          <w:color w:val="231F20"/>
        </w:rPr>
        <w:t xml:space="preserve">-end </w:t>
      </w:r>
      <w:proofErr w:type="spellStart"/>
      <w:r>
        <w:rPr>
          <w:color w:val="231F20"/>
        </w:rPr>
        <w:t>testing</w:t>
      </w:r>
      <w:proofErr w:type="spellEnd"/>
      <w:r>
        <w:rPr>
          <w:color w:val="231F20"/>
        </w:rPr>
        <w:t xml:space="preserve"> (E2E </w:t>
      </w:r>
      <w:proofErr w:type="spellStart"/>
      <w:r>
        <w:rPr>
          <w:color w:val="231F20"/>
        </w:rPr>
        <w:t>testing</w:t>
      </w:r>
      <w:proofErr w:type="spellEnd"/>
      <w:r>
        <w:rPr>
          <w:color w:val="231F20"/>
        </w:rPr>
        <w:t xml:space="preserve">), </w:t>
      </w:r>
      <w:proofErr w:type="spellStart"/>
      <w:r>
        <w:rPr>
          <w:color w:val="231F20"/>
        </w:rPr>
        <w:t>when</w:t>
      </w:r>
      <w:proofErr w:type="spellEnd"/>
      <w:r>
        <w:rPr>
          <w:color w:val="231F20"/>
        </w:rPr>
        <w:t xml:space="preserve"> the </w:t>
      </w:r>
      <w:proofErr w:type="spellStart"/>
      <w:r>
        <w:rPr>
          <w:color w:val="231F20"/>
        </w:rPr>
        <w:t>developers</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if</w:t>
      </w:r>
      <w:proofErr w:type="spellEnd"/>
      <w:r>
        <w:rPr>
          <w:color w:val="231F20"/>
        </w:rPr>
        <w:t xml:space="preserve"> the </w:t>
      </w:r>
      <w:proofErr w:type="spellStart"/>
      <w:r>
        <w:rPr>
          <w:color w:val="231F20"/>
        </w:rPr>
        <w:t>whole</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product</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beginning</w:t>
      </w:r>
      <w:proofErr w:type="spellEnd"/>
      <w:r>
        <w:rPr>
          <w:color w:val="231F20"/>
        </w:rPr>
        <w:t xml:space="preserve"> </w:t>
      </w:r>
      <w:proofErr w:type="spellStart"/>
      <w:r>
        <w:rPr>
          <w:color w:val="231F20"/>
        </w:rPr>
        <w:t>to</w:t>
      </w:r>
      <w:proofErr w:type="spellEnd"/>
      <w:r>
        <w:rPr>
          <w:color w:val="231F20"/>
        </w:rPr>
        <w:t xml:space="preserve"> end </w:t>
      </w:r>
      <w:proofErr w:type="spellStart"/>
      <w:r>
        <w:rPr>
          <w:color w:val="231F20"/>
        </w:rPr>
        <w:t>behaves</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expected</w:t>
      </w:r>
      <w:proofErr w:type="spellEnd"/>
      <w:r>
        <w:rPr>
          <w:color w:val="231F20"/>
        </w:rPr>
        <w:t xml:space="preserve">, </w:t>
      </w:r>
      <w:proofErr w:type="spellStart"/>
      <w:r>
        <w:rPr>
          <w:color w:val="231F20"/>
        </w:rPr>
        <w:t>is</w:t>
      </w:r>
      <w:proofErr w:type="spellEnd"/>
      <w:r>
        <w:rPr>
          <w:color w:val="231F20"/>
        </w:rPr>
        <w:t xml:space="preserve"> also an </w:t>
      </w:r>
      <w:proofErr w:type="spellStart"/>
      <w:r>
        <w:rPr>
          <w:color w:val="231F20"/>
        </w:rPr>
        <w:t>example</w:t>
      </w:r>
      <w:proofErr w:type="spellEnd"/>
      <w:r>
        <w:rPr>
          <w:color w:val="231F20"/>
        </w:rPr>
        <w:t xml:space="preserve"> of </w:t>
      </w:r>
      <w:proofErr w:type="spellStart"/>
      <w:r>
        <w:rPr>
          <w:color w:val="231F20"/>
        </w:rPr>
        <w:t>this</w:t>
      </w:r>
      <w:proofErr w:type="spellEnd"/>
      <w:r>
        <w:rPr>
          <w:color w:val="231F20"/>
        </w:rPr>
        <w:t xml:space="preserve"> </w:t>
      </w:r>
      <w:proofErr w:type="spellStart"/>
      <w:r>
        <w:rPr>
          <w:color w:val="231F20"/>
        </w:rPr>
        <w:t>category</w:t>
      </w:r>
      <w:proofErr w:type="spellEnd"/>
      <w:r>
        <w:rPr>
          <w:color w:val="231F20"/>
        </w:rPr>
        <w:t xml:space="preserve"> (Q2). In </w:t>
      </w:r>
      <w:proofErr w:type="spellStart"/>
      <w:r>
        <w:rPr>
          <w:color w:val="231F20"/>
        </w:rPr>
        <w:t>writing</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test</w:t>
      </w:r>
      <w:proofErr w:type="spellEnd"/>
      <w:r>
        <w:rPr>
          <w:color w:val="231F20"/>
        </w:rPr>
        <w:t xml:space="preserve">, the </w:t>
      </w:r>
      <w:proofErr w:type="spellStart"/>
      <w:r>
        <w:rPr>
          <w:color w:val="231F20"/>
        </w:rPr>
        <w:t>system’s</w:t>
      </w:r>
      <w:proofErr w:type="spellEnd"/>
      <w:r>
        <w:rPr>
          <w:color w:val="231F20"/>
        </w:rPr>
        <w:t xml:space="preserve"> </w:t>
      </w:r>
      <w:proofErr w:type="spellStart"/>
      <w:r>
        <w:rPr>
          <w:color w:val="231F20"/>
        </w:rPr>
        <w:t>dependencies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deﬁned</w:t>
      </w:r>
      <w:proofErr w:type="spellEnd"/>
      <w:r>
        <w:rPr>
          <w:color w:val="231F20"/>
        </w:rPr>
        <w:t xml:space="preserve">, and the </w:t>
      </w:r>
      <w:proofErr w:type="spellStart"/>
      <w:r>
        <w:rPr>
          <w:color w:val="231F20"/>
        </w:rPr>
        <w:t>test</w:t>
      </w:r>
      <w:proofErr w:type="spellEnd"/>
      <w:r>
        <w:rPr>
          <w:color w:val="231F20"/>
        </w:rPr>
        <w:t xml:space="preserve"> </w:t>
      </w:r>
      <w:proofErr w:type="spellStart"/>
      <w:r>
        <w:rPr>
          <w:color w:val="231F20"/>
        </w:rPr>
        <w:t>ensures</w:t>
      </w:r>
      <w:proofErr w:type="spellEnd"/>
      <w:r>
        <w:rPr>
          <w:color w:val="231F20"/>
        </w:rPr>
        <w:t xml:space="preserve"> </w:t>
      </w:r>
      <w:proofErr w:type="spellStart"/>
      <w:r>
        <w:rPr>
          <w:color w:val="231F20"/>
        </w:rPr>
        <w:t>that</w:t>
      </w:r>
      <w:proofErr w:type="spellEnd"/>
      <w:r>
        <w:rPr>
          <w:color w:val="231F20"/>
        </w:rPr>
        <w:t xml:space="preserve"> all </w:t>
      </w:r>
      <w:proofErr w:type="spellStart"/>
      <w:r>
        <w:rPr>
          <w:color w:val="231F20"/>
        </w:rPr>
        <w:t>pieces</w:t>
      </w:r>
      <w:proofErr w:type="spellEnd"/>
      <w:r>
        <w:rPr>
          <w:color w:val="231F20"/>
        </w:rPr>
        <w:t xml:space="preserve"> of the </w:t>
      </w:r>
      <w:proofErr w:type="spellStart"/>
      <w:r>
        <w:rPr>
          <w:color w:val="231F20"/>
        </w:rPr>
        <w:t>software</w:t>
      </w:r>
      <w:proofErr w:type="spellEnd"/>
      <w:r>
        <w:rPr>
          <w:color w:val="231F20"/>
        </w:rPr>
        <w:t xml:space="preserve"> </w:t>
      </w:r>
      <w:proofErr w:type="spellStart"/>
      <w:r>
        <w:rPr>
          <w:color w:val="231F20"/>
        </w:rPr>
        <w:t>solution</w:t>
      </w:r>
      <w:proofErr w:type="spellEnd"/>
      <w:r>
        <w:rPr>
          <w:color w:val="231F20"/>
        </w:rPr>
        <w:t xml:space="preserve"> </w:t>
      </w:r>
      <w:proofErr w:type="spellStart"/>
      <w:r>
        <w:rPr>
          <w:color w:val="231F20"/>
        </w:rPr>
        <w:t>work</w:t>
      </w:r>
      <w:proofErr w:type="spellEnd"/>
      <w:r>
        <w:rPr>
          <w:color w:val="231F20"/>
        </w:rPr>
        <w:t xml:space="preserve"> </w:t>
      </w:r>
      <w:proofErr w:type="spellStart"/>
      <w:r>
        <w:rPr>
          <w:color w:val="231F20"/>
        </w:rPr>
        <w:t>together</w:t>
      </w:r>
      <w:proofErr w:type="spellEnd"/>
      <w:r>
        <w:rPr>
          <w:color w:val="231F20"/>
        </w:rPr>
        <w:t xml:space="preserve"> </w:t>
      </w:r>
      <w:proofErr w:type="spellStart"/>
      <w:r>
        <w:rPr>
          <w:color w:val="231F20"/>
        </w:rPr>
        <w:t>according</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speciﬁcations</w:t>
      </w:r>
      <w:proofErr w:type="spellEnd"/>
      <w:r>
        <w:rPr>
          <w:color w:val="231F20"/>
        </w:rPr>
        <w:t xml:space="preserve">. The </w:t>
      </w:r>
      <w:proofErr w:type="spellStart"/>
      <w:r>
        <w:rPr>
          <w:color w:val="231F20"/>
        </w:rPr>
        <w:t>main</w:t>
      </w:r>
      <w:proofErr w:type="spellEnd"/>
      <w:r>
        <w:rPr>
          <w:color w:val="231F20"/>
        </w:rPr>
        <w:t xml:space="preserve"> </w:t>
      </w:r>
      <w:proofErr w:type="spellStart"/>
      <w:r>
        <w:rPr>
          <w:color w:val="231F20"/>
        </w:rPr>
        <w:t>goal</w:t>
      </w:r>
      <w:proofErr w:type="spellEnd"/>
      <w:r>
        <w:rPr>
          <w:color w:val="231F20"/>
        </w:rPr>
        <w:t xml:space="preserve"> of E2E </w:t>
      </w:r>
      <w:proofErr w:type="spellStart"/>
      <w:r>
        <w:rPr>
          <w:color w:val="231F20"/>
        </w:rPr>
        <w:t>testing</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test</w:t>
      </w:r>
      <w:proofErr w:type="spellEnd"/>
      <w:r>
        <w:rPr>
          <w:color w:val="231F20"/>
        </w:rPr>
        <w:t xml:space="preserve"> the </w:t>
      </w:r>
      <w:proofErr w:type="spellStart"/>
      <w:r>
        <w:rPr>
          <w:color w:val="231F20"/>
        </w:rPr>
        <w:t>software</w:t>
      </w:r>
      <w:proofErr w:type="spellEnd"/>
      <w:r>
        <w:rPr>
          <w:color w:val="231F20"/>
        </w:rPr>
        <w:t xml:space="preserve"> </w:t>
      </w:r>
      <w:proofErr w:type="spellStart"/>
      <w:r>
        <w:rPr>
          <w:color w:val="231F20"/>
        </w:rPr>
        <w:t>product</w:t>
      </w:r>
      <w:proofErr w:type="spellEnd"/>
      <w:r>
        <w:rPr>
          <w:color w:val="231F20"/>
        </w:rPr>
        <w:t xml:space="preserve"> </w:t>
      </w:r>
      <w:proofErr w:type="spellStart"/>
      <w:r>
        <w:rPr>
          <w:color w:val="231F20"/>
        </w:rPr>
        <w:t>from</w:t>
      </w:r>
      <w:proofErr w:type="spellEnd"/>
      <w:r>
        <w:rPr>
          <w:color w:val="231F20"/>
        </w:rPr>
        <w:t xml:space="preserve"> the </w:t>
      </w:r>
      <w:proofErr w:type="spellStart"/>
      <w:r>
        <w:rPr>
          <w:color w:val="231F20"/>
        </w:rPr>
        <w:t>viewpoint</w:t>
      </w:r>
      <w:proofErr w:type="spellEnd"/>
      <w:r>
        <w:rPr>
          <w:color w:val="231F20"/>
        </w:rPr>
        <w:t xml:space="preserve"> of the </w:t>
      </w:r>
      <w:proofErr w:type="spellStart"/>
      <w:r>
        <w:rPr>
          <w:color w:val="231F20"/>
        </w:rPr>
        <w:t>user</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simulating</w:t>
      </w:r>
      <w:proofErr w:type="spellEnd"/>
      <w:r>
        <w:rPr>
          <w:color w:val="231F20"/>
        </w:rPr>
        <w:t xml:space="preserve"> real </w:t>
      </w:r>
      <w:proofErr w:type="spellStart"/>
      <w:r>
        <w:rPr>
          <w:color w:val="231F20"/>
        </w:rPr>
        <w:t>user</w:t>
      </w:r>
      <w:proofErr w:type="spellEnd"/>
      <w:r>
        <w:rPr>
          <w:color w:val="231F20"/>
        </w:rPr>
        <w:t xml:space="preserve"> </w:t>
      </w:r>
      <w:proofErr w:type="spellStart"/>
      <w:r>
        <w:rPr>
          <w:color w:val="231F20"/>
        </w:rPr>
        <w:t>sce</w:t>
      </w:r>
      <w:proofErr w:type="spellEnd"/>
      <w:r>
        <w:rPr>
          <w:color w:val="231F20"/>
        </w:rPr>
        <w:t xml:space="preserve">- </w:t>
      </w:r>
      <w:proofErr w:type="spellStart"/>
      <w:r>
        <w:rPr>
          <w:color w:val="231F20"/>
        </w:rPr>
        <w:t>narios</w:t>
      </w:r>
      <w:proofErr w:type="spellEnd"/>
      <w:r>
        <w:rPr>
          <w:color w:val="231F20"/>
        </w:rPr>
        <w:t xml:space="preserve"> (</w:t>
      </w:r>
      <w:proofErr w:type="spellStart"/>
      <w:r>
        <w:rPr>
          <w:color w:val="231F20"/>
        </w:rPr>
        <w:t>Katalon</w:t>
      </w:r>
      <w:proofErr w:type="spellEnd"/>
      <w:r>
        <w:rPr>
          <w:color w:val="231F20"/>
        </w:rPr>
        <w:t xml:space="preserve">, 2020). In </w:t>
      </w:r>
      <w:proofErr w:type="spellStart"/>
      <w:r>
        <w:rPr>
          <w:color w:val="231F20"/>
        </w:rPr>
        <w:t>system</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only</w:t>
      </w:r>
      <w:proofErr w:type="spellEnd"/>
      <w:r>
        <w:rPr>
          <w:color w:val="231F20"/>
        </w:rPr>
        <w:t xml:space="preserve"> the </w:t>
      </w:r>
      <w:proofErr w:type="spellStart"/>
      <w:r>
        <w:rPr>
          <w:color w:val="231F20"/>
        </w:rPr>
        <w:t>speciﬁc</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tested</w:t>
      </w:r>
      <w:proofErr w:type="spellEnd"/>
      <w:r>
        <w:rPr>
          <w:color w:val="231F20"/>
        </w:rPr>
        <w:t xml:space="preserve">; in E2E </w:t>
      </w:r>
      <w:proofErr w:type="spellStart"/>
      <w:r>
        <w:rPr>
          <w:color w:val="231F20"/>
        </w:rPr>
        <w:t>testing</w:t>
      </w:r>
      <w:proofErr w:type="spellEnd"/>
      <w:r>
        <w:rPr>
          <w:color w:val="231F20"/>
        </w:rPr>
        <w:t xml:space="preserve">, the </w:t>
      </w:r>
      <w:proofErr w:type="spellStart"/>
      <w:r>
        <w:rPr>
          <w:color w:val="231F20"/>
        </w:rPr>
        <w:t>speciﬁc</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tested</w:t>
      </w:r>
      <w:proofErr w:type="spellEnd"/>
      <w:r>
        <w:rPr>
          <w:color w:val="231F20"/>
        </w:rPr>
        <w:t xml:space="preserve"> </w:t>
      </w:r>
      <w:proofErr w:type="spellStart"/>
      <w:r>
        <w:rPr>
          <w:color w:val="231F20"/>
        </w:rPr>
        <w:t>together</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connected</w:t>
      </w:r>
      <w:proofErr w:type="spellEnd"/>
      <w:r>
        <w:rPr>
          <w:color w:val="231F20"/>
        </w:rPr>
        <w:t xml:space="preserve"> external </w:t>
      </w:r>
      <w:proofErr w:type="spellStart"/>
      <w:r>
        <w:rPr>
          <w:color w:val="231F20"/>
        </w:rPr>
        <w:t>systems</w:t>
      </w:r>
      <w:proofErr w:type="spellEnd"/>
      <w:r>
        <w:rPr>
          <w:color w:val="231F20"/>
        </w:rPr>
        <w:t>.</w:t>
      </w:r>
    </w:p>
    <w:p w14:paraId="4F876E2D" w14:textId="77777777" w:rsidR="001E4D13" w:rsidRDefault="001E4D13">
      <w:pPr>
        <w:pStyle w:val="BodyText"/>
        <w:spacing w:before="8"/>
        <w:rPr>
          <w:sz w:val="22"/>
        </w:rPr>
      </w:pPr>
    </w:p>
    <w:p w14:paraId="4F876E2E" w14:textId="77777777" w:rsidR="001E4D13" w:rsidRDefault="00247020">
      <w:pPr>
        <w:pStyle w:val="BodyText"/>
        <w:spacing w:before="1"/>
        <w:ind w:left="116"/>
        <w:jc w:val="both"/>
      </w:pPr>
      <w:r>
        <w:rPr>
          <w:color w:val="231F20"/>
        </w:rPr>
        <w:t>Quadrant 3 (Q3)</w:t>
      </w:r>
    </w:p>
    <w:p w14:paraId="4F876E2F" w14:textId="77777777" w:rsidR="001E4D13" w:rsidRDefault="00247020">
      <w:pPr>
        <w:pStyle w:val="BodyText"/>
        <w:spacing w:before="16" w:line="254" w:lineRule="auto"/>
        <w:ind w:left="116" w:right="1414"/>
        <w:jc w:val="both"/>
      </w:pPr>
      <w:r>
        <w:rPr>
          <w:color w:val="231F20"/>
        </w:rPr>
        <w:t>Business-</w:t>
      </w:r>
      <w:proofErr w:type="spellStart"/>
      <w:r>
        <w:rPr>
          <w:color w:val="231F20"/>
        </w:rPr>
        <w:t>facing</w:t>
      </w:r>
      <w:proofErr w:type="spellEnd"/>
      <w:r>
        <w:rPr>
          <w:color w:val="231F20"/>
        </w:rPr>
        <w:t xml:space="preserve"> </w:t>
      </w:r>
      <w:proofErr w:type="spellStart"/>
      <w:r>
        <w:rPr>
          <w:color w:val="231F20"/>
        </w:rPr>
        <w:t>tests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critique</w:t>
      </w:r>
      <w:proofErr w:type="spellEnd"/>
      <w:r>
        <w:rPr>
          <w:color w:val="231F20"/>
        </w:rPr>
        <w:t xml:space="preserve"> the </w:t>
      </w:r>
      <w:proofErr w:type="spellStart"/>
      <w:r>
        <w:rPr>
          <w:color w:val="231F20"/>
        </w:rPr>
        <w:t>project</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mostly</w:t>
      </w:r>
      <w:proofErr w:type="spellEnd"/>
      <w:r>
        <w:rPr>
          <w:color w:val="231F20"/>
        </w:rPr>
        <w:t xml:space="preserve"> </w:t>
      </w:r>
      <w:proofErr w:type="spellStart"/>
      <w:r>
        <w:rPr>
          <w:color w:val="231F20"/>
        </w:rPr>
        <w:t>manual</w:t>
      </w:r>
      <w:proofErr w:type="spellEnd"/>
      <w:r>
        <w:rPr>
          <w:color w:val="231F20"/>
        </w:rPr>
        <w:t xml:space="preserve"> </w:t>
      </w:r>
      <w:proofErr w:type="spellStart"/>
      <w:r>
        <w:rPr>
          <w:color w:val="231F20"/>
        </w:rPr>
        <w:t>tests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verify</w:t>
      </w:r>
      <w:proofErr w:type="spellEnd"/>
      <w:r>
        <w:rPr>
          <w:color w:val="231F20"/>
        </w:rPr>
        <w:t xml:space="preserve"> </w:t>
      </w:r>
      <w:proofErr w:type="spellStart"/>
      <w:r>
        <w:rPr>
          <w:color w:val="231F20"/>
        </w:rPr>
        <w:t>if</w:t>
      </w:r>
      <w:proofErr w:type="spellEnd"/>
      <w:r>
        <w:rPr>
          <w:color w:val="231F20"/>
        </w:rPr>
        <w:t xml:space="preserve"> the </w:t>
      </w:r>
      <w:proofErr w:type="spellStart"/>
      <w:r>
        <w:rPr>
          <w:color w:val="231F20"/>
        </w:rPr>
        <w:t>software</w:t>
      </w:r>
      <w:proofErr w:type="spellEnd"/>
      <w:r>
        <w:rPr>
          <w:color w:val="231F20"/>
        </w:rPr>
        <w:t xml:space="preserve"> </w:t>
      </w:r>
      <w:proofErr w:type="spellStart"/>
      <w:r>
        <w:rPr>
          <w:color w:val="231F20"/>
        </w:rPr>
        <w:t>product</w:t>
      </w:r>
      <w:proofErr w:type="spellEnd"/>
      <w:r>
        <w:rPr>
          <w:color w:val="231F20"/>
        </w:rPr>
        <w:t xml:space="preserve"> </w:t>
      </w:r>
      <w:proofErr w:type="spellStart"/>
      <w:r>
        <w:rPr>
          <w:color w:val="231F20"/>
        </w:rPr>
        <w:t>delivers</w:t>
      </w:r>
      <w:proofErr w:type="spellEnd"/>
      <w:r>
        <w:rPr>
          <w:color w:val="231F20"/>
        </w:rPr>
        <w:t xml:space="preserve"> the </w:t>
      </w:r>
      <w:proofErr w:type="spellStart"/>
      <w:r>
        <w:rPr>
          <w:color w:val="231F20"/>
        </w:rPr>
        <w:t>expected</w:t>
      </w:r>
      <w:proofErr w:type="spellEnd"/>
      <w:r>
        <w:rPr>
          <w:color w:val="231F20"/>
        </w:rPr>
        <w:t xml:space="preserve"> </w:t>
      </w:r>
      <w:proofErr w:type="spellStart"/>
      <w:r>
        <w:rPr>
          <w:color w:val="231F20"/>
        </w:rPr>
        <w:t>values</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customer</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checks</w:t>
      </w:r>
      <w:proofErr w:type="spellEnd"/>
      <w:r>
        <w:rPr>
          <w:color w:val="231F20"/>
        </w:rPr>
        <w:t xml:space="preserve"> not </w:t>
      </w:r>
      <w:proofErr w:type="spellStart"/>
      <w:r>
        <w:rPr>
          <w:color w:val="231F20"/>
        </w:rPr>
        <w:t>only</w:t>
      </w:r>
      <w:proofErr w:type="spellEnd"/>
      <w:r>
        <w:rPr>
          <w:color w:val="231F20"/>
        </w:rPr>
        <w:t xml:space="preserve"> the </w:t>
      </w:r>
      <w:proofErr w:type="spellStart"/>
      <w:r>
        <w:rPr>
          <w:color w:val="231F20"/>
        </w:rPr>
        <w:t>speciﬁcations</w:t>
      </w:r>
      <w:proofErr w:type="spellEnd"/>
      <w:r>
        <w:rPr>
          <w:color w:val="231F20"/>
        </w:rPr>
        <w:t xml:space="preserve"> but also </w:t>
      </w:r>
      <w:proofErr w:type="spellStart"/>
      <w:r>
        <w:rPr>
          <w:color w:val="231F20"/>
        </w:rPr>
        <w:t>whether</w:t>
      </w:r>
      <w:proofErr w:type="spellEnd"/>
      <w:r>
        <w:rPr>
          <w:color w:val="231F20"/>
        </w:rPr>
        <w:t xml:space="preserve"> the </w:t>
      </w:r>
      <w:proofErr w:type="spellStart"/>
      <w:r>
        <w:rPr>
          <w:color w:val="231F20"/>
        </w:rPr>
        <w:t>speciﬁcations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deﬁned</w:t>
      </w:r>
      <w:proofErr w:type="spellEnd"/>
      <w:r>
        <w:rPr>
          <w:color w:val="231F20"/>
        </w:rPr>
        <w:t xml:space="preserve"> </w:t>
      </w:r>
      <w:proofErr w:type="spellStart"/>
      <w:r>
        <w:rPr>
          <w:color w:val="231F20"/>
        </w:rPr>
        <w:t>correctly</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examples</w:t>
      </w:r>
      <w:proofErr w:type="spellEnd"/>
      <w:r>
        <w:rPr>
          <w:color w:val="231F20"/>
        </w:rPr>
        <w:t xml:space="preserve"> of </w:t>
      </w:r>
      <w:proofErr w:type="spellStart"/>
      <w:r>
        <w:rPr>
          <w:color w:val="231F20"/>
        </w:rPr>
        <w:t>tests</w:t>
      </w:r>
      <w:proofErr w:type="spellEnd"/>
      <w:r>
        <w:rPr>
          <w:color w:val="231F20"/>
        </w:rPr>
        <w:t xml:space="preserve"> in </w:t>
      </w:r>
      <w:proofErr w:type="spellStart"/>
      <w:r>
        <w:rPr>
          <w:color w:val="231F20"/>
        </w:rPr>
        <w:t>this</w:t>
      </w:r>
      <w:proofErr w:type="spellEnd"/>
      <w:r>
        <w:rPr>
          <w:color w:val="231F20"/>
        </w:rPr>
        <w:t xml:space="preserve"> </w:t>
      </w:r>
      <w:proofErr w:type="spellStart"/>
      <w:r>
        <w:rPr>
          <w:color w:val="231F20"/>
        </w:rPr>
        <w:t>category</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showcases</w:t>
      </w:r>
      <w:proofErr w:type="spellEnd"/>
      <w:r>
        <w:rPr>
          <w:color w:val="231F20"/>
        </w:rPr>
        <w:t xml:space="preserve">, </w:t>
      </w:r>
      <w:proofErr w:type="spellStart"/>
      <w:r>
        <w:rPr>
          <w:color w:val="231F20"/>
        </w:rPr>
        <w:t>exploratory</w:t>
      </w:r>
      <w:proofErr w:type="spellEnd"/>
      <w:r>
        <w:rPr>
          <w:color w:val="231F20"/>
        </w:rPr>
        <w:t xml:space="preserve"> </w:t>
      </w:r>
      <w:proofErr w:type="spellStart"/>
      <w:r>
        <w:rPr>
          <w:color w:val="231F20"/>
        </w:rPr>
        <w:t>testing</w:t>
      </w:r>
      <w:proofErr w:type="spellEnd"/>
      <w:r>
        <w:rPr>
          <w:color w:val="231F20"/>
        </w:rPr>
        <w:t xml:space="preserve">, and </w:t>
      </w:r>
      <w:proofErr w:type="spellStart"/>
      <w:r>
        <w:rPr>
          <w:color w:val="231F20"/>
        </w:rPr>
        <w:t>usability</w:t>
      </w:r>
      <w:proofErr w:type="spellEnd"/>
      <w:r>
        <w:rPr>
          <w:color w:val="231F20"/>
        </w:rPr>
        <w:t xml:space="preserve"> </w:t>
      </w:r>
      <w:proofErr w:type="spellStart"/>
      <w:r>
        <w:rPr>
          <w:color w:val="231F20"/>
        </w:rPr>
        <w:t>testing</w:t>
      </w:r>
      <w:proofErr w:type="spellEnd"/>
      <w:r>
        <w:rPr>
          <w:color w:val="231F20"/>
        </w:rPr>
        <w:t xml:space="preserve">. At the </w:t>
      </w:r>
      <w:proofErr w:type="spellStart"/>
      <w:r>
        <w:rPr>
          <w:color w:val="231F20"/>
        </w:rPr>
        <w:t>end</w:t>
      </w:r>
      <w:proofErr w:type="spellEnd"/>
      <w:r>
        <w:rPr>
          <w:color w:val="231F20"/>
        </w:rPr>
        <w:t xml:space="preserve"> of </w:t>
      </w:r>
      <w:proofErr w:type="spellStart"/>
      <w:r>
        <w:rPr>
          <w:color w:val="231F20"/>
        </w:rPr>
        <w:t>each</w:t>
      </w:r>
      <w:proofErr w:type="spellEnd"/>
      <w:r>
        <w:rPr>
          <w:color w:val="231F20"/>
        </w:rPr>
        <w:t xml:space="preserve"> </w:t>
      </w:r>
      <w:proofErr w:type="spellStart"/>
      <w:r>
        <w:rPr>
          <w:color w:val="231F20"/>
        </w:rPr>
        <w:t>iteration</w:t>
      </w:r>
      <w:proofErr w:type="spellEnd"/>
      <w:r>
        <w:rPr>
          <w:color w:val="231F20"/>
        </w:rPr>
        <w:t xml:space="preserve">, the </w:t>
      </w:r>
      <w:proofErr w:type="spellStart"/>
      <w:r>
        <w:rPr>
          <w:color w:val="231F20"/>
        </w:rPr>
        <w:t>development</w:t>
      </w:r>
      <w:proofErr w:type="spellEnd"/>
      <w:r>
        <w:rPr>
          <w:color w:val="231F20"/>
        </w:rPr>
        <w:t xml:space="preserve"> </w:t>
      </w:r>
      <w:proofErr w:type="spellStart"/>
      <w:r>
        <w:rPr>
          <w:color w:val="231F20"/>
        </w:rPr>
        <w:t>team</w:t>
      </w:r>
      <w:proofErr w:type="spellEnd"/>
      <w:r>
        <w:rPr>
          <w:color w:val="231F20"/>
        </w:rPr>
        <w:t xml:space="preserve"> </w:t>
      </w:r>
      <w:proofErr w:type="spellStart"/>
      <w:r>
        <w:rPr>
          <w:color w:val="231F20"/>
        </w:rPr>
        <w:t>performs</w:t>
      </w:r>
      <w:proofErr w:type="spellEnd"/>
      <w:r>
        <w:rPr>
          <w:color w:val="231F20"/>
        </w:rPr>
        <w:t xml:space="preserve"> </w:t>
      </w:r>
      <w:proofErr w:type="spellStart"/>
      <w:r>
        <w:rPr>
          <w:color w:val="231F20"/>
        </w:rPr>
        <w:t>showcases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demonstrate</w:t>
      </w:r>
      <w:proofErr w:type="spellEnd"/>
      <w:r>
        <w:rPr>
          <w:color w:val="231F20"/>
        </w:rPr>
        <w:t xml:space="preserve"> the </w:t>
      </w:r>
      <w:proofErr w:type="spellStart"/>
      <w:r>
        <w:rPr>
          <w:color w:val="231F20"/>
        </w:rPr>
        <w:t>new</w:t>
      </w:r>
      <w:proofErr w:type="spellEnd"/>
      <w:r>
        <w:rPr>
          <w:color w:val="231F20"/>
        </w:rPr>
        <w:t xml:space="preserve"> </w:t>
      </w:r>
      <w:proofErr w:type="spellStart"/>
      <w:r>
        <w:rPr>
          <w:color w:val="231F20"/>
        </w:rPr>
        <w:t>functionalities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users</w:t>
      </w:r>
      <w:proofErr w:type="spellEnd"/>
      <w:r>
        <w:rPr>
          <w:color w:val="231F20"/>
        </w:rPr>
        <w:t xml:space="preserve">. This </w:t>
      </w:r>
      <w:proofErr w:type="spellStart"/>
      <w:r>
        <w:rPr>
          <w:color w:val="231F20"/>
        </w:rPr>
        <w:t>demonstration</w:t>
      </w:r>
      <w:proofErr w:type="spellEnd"/>
      <w:r>
        <w:rPr>
          <w:color w:val="231F20"/>
        </w:rPr>
        <w:t xml:space="preserve"> of </w:t>
      </w:r>
      <w:proofErr w:type="spellStart"/>
      <w:r>
        <w:rPr>
          <w:color w:val="231F20"/>
        </w:rPr>
        <w:t>functionality</w:t>
      </w:r>
      <w:proofErr w:type="spellEnd"/>
      <w:r>
        <w:rPr>
          <w:color w:val="231F20"/>
        </w:rPr>
        <w:t xml:space="preserve"> </w:t>
      </w:r>
      <w:proofErr w:type="spellStart"/>
      <w:r>
        <w:rPr>
          <w:color w:val="231F20"/>
        </w:rPr>
        <w:t>during</w:t>
      </w:r>
      <w:proofErr w:type="spellEnd"/>
      <w:r>
        <w:rPr>
          <w:color w:val="231F20"/>
        </w:rPr>
        <w:t xml:space="preserve"> the </w:t>
      </w:r>
      <w:proofErr w:type="spellStart"/>
      <w:r>
        <w:rPr>
          <w:color w:val="231F20"/>
        </w:rPr>
        <w:t>develop</w:t>
      </w:r>
      <w:proofErr w:type="spellEnd"/>
      <w:r>
        <w:rPr>
          <w:color w:val="231F20"/>
        </w:rPr>
        <w:t xml:space="preserve">- </w:t>
      </w:r>
      <w:proofErr w:type="spellStart"/>
      <w:r>
        <w:rPr>
          <w:color w:val="231F20"/>
        </w:rPr>
        <w:t>ment</w:t>
      </w:r>
      <w:proofErr w:type="spellEnd"/>
      <w:r>
        <w:rPr>
          <w:color w:val="231F20"/>
        </w:rPr>
        <w:t xml:space="preserve"> </w:t>
      </w:r>
      <w:proofErr w:type="spellStart"/>
      <w:r>
        <w:rPr>
          <w:color w:val="231F20"/>
        </w:rPr>
        <w:t>phase</w:t>
      </w:r>
      <w:proofErr w:type="spellEnd"/>
      <w:r>
        <w:rPr>
          <w:color w:val="231F20"/>
        </w:rPr>
        <w:t xml:space="preserve"> </w:t>
      </w:r>
      <w:proofErr w:type="spellStart"/>
      <w:r>
        <w:rPr>
          <w:color w:val="231F20"/>
        </w:rPr>
        <w:t>prevents</w:t>
      </w:r>
      <w:proofErr w:type="spellEnd"/>
      <w:r>
        <w:rPr>
          <w:color w:val="231F20"/>
        </w:rPr>
        <w:t xml:space="preserve"> </w:t>
      </w:r>
      <w:proofErr w:type="spellStart"/>
      <w:r>
        <w:rPr>
          <w:color w:val="231F20"/>
        </w:rPr>
        <w:t>any</w:t>
      </w:r>
      <w:proofErr w:type="spellEnd"/>
      <w:r>
        <w:rPr>
          <w:color w:val="231F20"/>
        </w:rPr>
        <w:t xml:space="preserve"> </w:t>
      </w:r>
      <w:proofErr w:type="spellStart"/>
      <w:r>
        <w:rPr>
          <w:color w:val="231F20"/>
        </w:rPr>
        <w:t>misunderstanding</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speciﬁcation</w:t>
      </w:r>
      <w:proofErr w:type="spellEnd"/>
      <w:r>
        <w:rPr>
          <w:color w:val="231F20"/>
        </w:rPr>
        <w:t xml:space="preserve"> </w:t>
      </w:r>
      <w:proofErr w:type="spellStart"/>
      <w:r>
        <w:rPr>
          <w:color w:val="231F20"/>
        </w:rPr>
        <w:t>problem</w:t>
      </w:r>
      <w:proofErr w:type="spellEnd"/>
      <w:r>
        <w:rPr>
          <w:color w:val="231F20"/>
        </w:rPr>
        <w:t xml:space="preserve">. </w:t>
      </w:r>
      <w:proofErr w:type="spellStart"/>
      <w:r>
        <w:rPr>
          <w:color w:val="231F20"/>
        </w:rPr>
        <w:t>Another</w:t>
      </w:r>
      <w:proofErr w:type="spellEnd"/>
      <w:r>
        <w:rPr>
          <w:color w:val="231F20"/>
        </w:rPr>
        <w:t xml:space="preserve"> </w:t>
      </w:r>
      <w:proofErr w:type="spellStart"/>
      <w:r>
        <w:rPr>
          <w:color w:val="231F20"/>
        </w:rPr>
        <w:t>example</w:t>
      </w:r>
      <w:proofErr w:type="spellEnd"/>
      <w:r>
        <w:rPr>
          <w:color w:val="231F20"/>
        </w:rPr>
        <w:t xml:space="preserve"> of </w:t>
      </w:r>
      <w:proofErr w:type="spellStart"/>
      <w:r>
        <w:rPr>
          <w:color w:val="231F20"/>
        </w:rPr>
        <w:t>testing</w:t>
      </w:r>
      <w:proofErr w:type="spellEnd"/>
      <w:r>
        <w:rPr>
          <w:color w:val="231F20"/>
        </w:rPr>
        <w:t xml:space="preserve">, </w:t>
      </w:r>
      <w:proofErr w:type="spellStart"/>
      <w:r>
        <w:rPr>
          <w:color w:val="231F20"/>
        </w:rPr>
        <w:t>exploratory</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deﬁned</w:t>
      </w:r>
      <w:proofErr w:type="spellEnd"/>
      <w:r>
        <w:rPr>
          <w:color w:val="231F20"/>
        </w:rPr>
        <w:t xml:space="preserve"> </w:t>
      </w:r>
      <w:proofErr w:type="spellStart"/>
      <w:r>
        <w:rPr>
          <w:color w:val="231F20"/>
        </w:rPr>
        <w:t>by</w:t>
      </w:r>
      <w:proofErr w:type="spellEnd"/>
      <w:r>
        <w:rPr>
          <w:color w:val="231F20"/>
        </w:rPr>
        <w:t xml:space="preserve"> J. Bach (2003) </w:t>
      </w:r>
      <w:proofErr w:type="spellStart"/>
      <w:r>
        <w:rPr>
          <w:color w:val="231F20"/>
        </w:rPr>
        <w:t>as</w:t>
      </w:r>
      <w:proofErr w:type="spellEnd"/>
      <w:r>
        <w:rPr>
          <w:color w:val="231F20"/>
        </w:rPr>
        <w:t xml:space="preserve"> </w:t>
      </w:r>
      <w:proofErr w:type="spellStart"/>
      <w:r>
        <w:rPr>
          <w:color w:val="231F20"/>
        </w:rPr>
        <w:t>manual</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where</w:t>
      </w:r>
      <w:proofErr w:type="spellEnd"/>
      <w:r>
        <w:rPr>
          <w:color w:val="231F20"/>
        </w:rPr>
        <w:t xml:space="preserve"> “the </w:t>
      </w:r>
      <w:proofErr w:type="spellStart"/>
      <w:r>
        <w:rPr>
          <w:color w:val="231F20"/>
        </w:rPr>
        <w:t>test</w:t>
      </w:r>
      <w:proofErr w:type="spellEnd"/>
      <w:r>
        <w:rPr>
          <w:color w:val="231F20"/>
        </w:rPr>
        <w:t xml:space="preserve"> </w:t>
      </w:r>
      <w:proofErr w:type="spellStart"/>
      <w:r>
        <w:rPr>
          <w:color w:val="231F20"/>
        </w:rPr>
        <w:t>engineer</w:t>
      </w:r>
      <w:proofErr w:type="spellEnd"/>
      <w:r>
        <w:rPr>
          <w:color w:val="231F20"/>
        </w:rPr>
        <w:t xml:space="preserve"> </w:t>
      </w:r>
      <w:proofErr w:type="spellStart"/>
      <w:r>
        <w:rPr>
          <w:color w:val="231F20"/>
        </w:rPr>
        <w:t>actively</w:t>
      </w:r>
      <w:proofErr w:type="spellEnd"/>
      <w:r>
        <w:rPr>
          <w:color w:val="231F20"/>
        </w:rPr>
        <w:t xml:space="preserve"> </w:t>
      </w:r>
      <w:proofErr w:type="spellStart"/>
      <w:r>
        <w:rPr>
          <w:color w:val="231F20"/>
        </w:rPr>
        <w:t>controls</w:t>
      </w:r>
      <w:proofErr w:type="spellEnd"/>
      <w:r>
        <w:rPr>
          <w:color w:val="231F20"/>
        </w:rPr>
        <w:t xml:space="preserve"> the design of the </w:t>
      </w:r>
      <w:proofErr w:type="spellStart"/>
      <w:r>
        <w:rPr>
          <w:color w:val="231F20"/>
        </w:rPr>
        <w:t>tests</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those</w:t>
      </w:r>
      <w:proofErr w:type="spellEnd"/>
      <w:r>
        <w:rPr>
          <w:color w:val="231F20"/>
        </w:rPr>
        <w:t xml:space="preserve"> </w:t>
      </w:r>
      <w:proofErr w:type="spellStart"/>
      <w:r>
        <w:rPr>
          <w:color w:val="231F20"/>
        </w:rPr>
        <w:t>tests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performed</w:t>
      </w:r>
      <w:proofErr w:type="spellEnd"/>
      <w:r>
        <w:rPr>
          <w:color w:val="231F20"/>
        </w:rPr>
        <w:t xml:space="preserve"> and </w:t>
      </w:r>
      <w:proofErr w:type="spellStart"/>
      <w:r>
        <w:rPr>
          <w:color w:val="231F20"/>
        </w:rPr>
        <w:t>uses</w:t>
      </w:r>
      <w:proofErr w:type="spellEnd"/>
      <w:r>
        <w:rPr>
          <w:color w:val="231F20"/>
        </w:rPr>
        <w:t xml:space="preserve"> </w:t>
      </w:r>
      <w:proofErr w:type="spellStart"/>
      <w:r>
        <w:rPr>
          <w:color w:val="231F20"/>
        </w:rPr>
        <w:t>information</w:t>
      </w:r>
      <w:proofErr w:type="spellEnd"/>
      <w:r>
        <w:rPr>
          <w:color w:val="231F20"/>
        </w:rPr>
        <w:t xml:space="preserve"> </w:t>
      </w:r>
      <w:proofErr w:type="spellStart"/>
      <w:r>
        <w:rPr>
          <w:color w:val="231F20"/>
        </w:rPr>
        <w:t>gained</w:t>
      </w:r>
      <w:proofErr w:type="spellEnd"/>
      <w:r>
        <w:rPr>
          <w:color w:val="231F20"/>
        </w:rPr>
        <w:t xml:space="preserve"> </w:t>
      </w:r>
      <w:proofErr w:type="spellStart"/>
      <w:r>
        <w:rPr>
          <w:color w:val="231F20"/>
        </w:rPr>
        <w:t>while</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to</w:t>
      </w:r>
      <w:proofErr w:type="spellEnd"/>
      <w:r>
        <w:rPr>
          <w:color w:val="231F20"/>
        </w:rPr>
        <w:t xml:space="preserve"> design </w:t>
      </w:r>
      <w:proofErr w:type="spellStart"/>
      <w:r>
        <w:rPr>
          <w:color w:val="231F20"/>
        </w:rPr>
        <w:t>new</w:t>
      </w:r>
      <w:proofErr w:type="spellEnd"/>
      <w:r>
        <w:rPr>
          <w:color w:val="231F20"/>
        </w:rPr>
        <w:t xml:space="preserve"> and </w:t>
      </w:r>
      <w:proofErr w:type="spellStart"/>
      <w:r>
        <w:rPr>
          <w:color w:val="231F20"/>
        </w:rPr>
        <w:t>better</w:t>
      </w:r>
      <w:proofErr w:type="spellEnd"/>
      <w:r>
        <w:rPr>
          <w:color w:val="231F20"/>
        </w:rPr>
        <w:t xml:space="preserve"> </w:t>
      </w:r>
      <w:proofErr w:type="spellStart"/>
      <w:r>
        <w:rPr>
          <w:color w:val="231F20"/>
        </w:rPr>
        <w:t>tests</w:t>
      </w:r>
      <w:proofErr w:type="spellEnd"/>
      <w:r>
        <w:rPr>
          <w:color w:val="231F20"/>
        </w:rPr>
        <w:t xml:space="preserve">” (p. 2). </w:t>
      </w:r>
      <w:proofErr w:type="spellStart"/>
      <w:r>
        <w:rPr>
          <w:color w:val="231F20"/>
        </w:rPr>
        <w:t>Exploratory</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results</w:t>
      </w:r>
      <w:proofErr w:type="spellEnd"/>
      <w:r>
        <w:rPr>
          <w:color w:val="231F20"/>
        </w:rPr>
        <w:t xml:space="preserve"> in </w:t>
      </w:r>
      <w:proofErr w:type="spellStart"/>
      <w:r>
        <w:rPr>
          <w:color w:val="231F20"/>
        </w:rPr>
        <w:t>new</w:t>
      </w:r>
      <w:proofErr w:type="spellEnd"/>
      <w:r>
        <w:rPr>
          <w:color w:val="231F20"/>
        </w:rPr>
        <w:t xml:space="preserve"> </w:t>
      </w:r>
      <w:proofErr w:type="spellStart"/>
      <w:r>
        <w:rPr>
          <w:color w:val="231F20"/>
        </w:rPr>
        <w:t>sets</w:t>
      </w:r>
      <w:proofErr w:type="spellEnd"/>
      <w:r>
        <w:rPr>
          <w:color w:val="231F20"/>
        </w:rPr>
        <w:t xml:space="preserve"> of </w:t>
      </w:r>
      <w:proofErr w:type="spellStart"/>
      <w:r>
        <w:rPr>
          <w:color w:val="231F20"/>
        </w:rPr>
        <w:t>automated</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Finally</w:t>
      </w:r>
      <w:proofErr w:type="spellEnd"/>
      <w:r>
        <w:rPr>
          <w:color w:val="231F20"/>
        </w:rPr>
        <w:t xml:space="preserve">, </w:t>
      </w:r>
      <w:proofErr w:type="spellStart"/>
      <w:r>
        <w:rPr>
          <w:color w:val="231F20"/>
        </w:rPr>
        <w:t>usability</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performed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how</w:t>
      </w:r>
      <w:proofErr w:type="spellEnd"/>
      <w:r>
        <w:rPr>
          <w:color w:val="231F20"/>
        </w:rPr>
        <w:t xml:space="preserve"> the </w:t>
      </w:r>
      <w:proofErr w:type="spellStart"/>
      <w:r>
        <w:rPr>
          <w:color w:val="231F20"/>
        </w:rPr>
        <w:t>users</w:t>
      </w:r>
      <w:proofErr w:type="spellEnd"/>
      <w:r>
        <w:rPr>
          <w:color w:val="231F20"/>
        </w:rPr>
        <w:t xml:space="preserve"> </w:t>
      </w:r>
      <w:proofErr w:type="spellStart"/>
      <w:r>
        <w:rPr>
          <w:color w:val="231F20"/>
        </w:rPr>
        <w:t>could</w:t>
      </w:r>
      <w:proofErr w:type="spellEnd"/>
      <w:r>
        <w:rPr>
          <w:color w:val="231F20"/>
        </w:rPr>
        <w:t xml:space="preserve"> </w:t>
      </w:r>
      <w:proofErr w:type="spellStart"/>
      <w:r>
        <w:rPr>
          <w:color w:val="231F20"/>
        </w:rPr>
        <w:t>easily</w:t>
      </w:r>
      <w:proofErr w:type="spellEnd"/>
      <w:r>
        <w:rPr>
          <w:color w:val="231F20"/>
        </w:rPr>
        <w:t xml:space="preserve"> </w:t>
      </w:r>
      <w:proofErr w:type="spellStart"/>
      <w:r>
        <w:rPr>
          <w:color w:val="231F20"/>
        </w:rPr>
        <w:t>accomplish</w:t>
      </w:r>
      <w:proofErr w:type="spellEnd"/>
      <w:r>
        <w:rPr>
          <w:color w:val="231F20"/>
        </w:rPr>
        <w:t xml:space="preserve"> the </w:t>
      </w:r>
      <w:proofErr w:type="spellStart"/>
      <w:r>
        <w:rPr>
          <w:color w:val="231F20"/>
        </w:rPr>
        <w:t>deﬁned</w:t>
      </w:r>
      <w:proofErr w:type="spellEnd"/>
      <w:r>
        <w:rPr>
          <w:color w:val="231F20"/>
        </w:rPr>
        <w:t xml:space="preserve"> </w:t>
      </w:r>
      <w:proofErr w:type="spellStart"/>
      <w:r>
        <w:rPr>
          <w:color w:val="231F20"/>
        </w:rPr>
        <w:t>goals</w:t>
      </w:r>
      <w:proofErr w:type="spellEnd"/>
      <w:r>
        <w:rPr>
          <w:color w:val="231F20"/>
        </w:rPr>
        <w:t xml:space="preserve"> </w:t>
      </w:r>
      <w:proofErr w:type="spellStart"/>
      <w:r>
        <w:rPr>
          <w:color w:val="231F20"/>
        </w:rPr>
        <w:t>using</w:t>
      </w:r>
      <w:proofErr w:type="spellEnd"/>
      <w:r>
        <w:rPr>
          <w:color w:val="231F20"/>
        </w:rPr>
        <w:t xml:space="preserve"> the </w:t>
      </w:r>
      <w:proofErr w:type="spellStart"/>
      <w:r>
        <w:rPr>
          <w:color w:val="231F20"/>
        </w:rPr>
        <w:t>developed</w:t>
      </w:r>
      <w:proofErr w:type="spellEnd"/>
      <w:r>
        <w:rPr>
          <w:color w:val="231F20"/>
        </w:rPr>
        <w:t xml:space="preserve"> </w:t>
      </w:r>
      <w:proofErr w:type="spellStart"/>
      <w:r>
        <w:rPr>
          <w:color w:val="231F20"/>
        </w:rPr>
        <w:t>software</w:t>
      </w:r>
      <w:proofErr w:type="spellEnd"/>
      <w:r>
        <w:rPr>
          <w:color w:val="231F20"/>
        </w:rPr>
        <w:t>.</w:t>
      </w:r>
    </w:p>
    <w:p w14:paraId="4F876E30" w14:textId="77777777" w:rsidR="001E4D13" w:rsidRDefault="001E4D13">
      <w:pPr>
        <w:pStyle w:val="BodyText"/>
        <w:spacing w:before="7"/>
        <w:rPr>
          <w:sz w:val="22"/>
        </w:rPr>
      </w:pPr>
    </w:p>
    <w:p w14:paraId="4F876E31" w14:textId="77777777" w:rsidR="001E4D13" w:rsidRDefault="00247020">
      <w:pPr>
        <w:pStyle w:val="BodyText"/>
        <w:ind w:left="116"/>
        <w:jc w:val="both"/>
      </w:pPr>
      <w:r>
        <w:rPr>
          <w:color w:val="231F20"/>
        </w:rPr>
        <w:t>Quadrant 4 (Q4)</w:t>
      </w:r>
    </w:p>
    <w:p w14:paraId="4F876E32" w14:textId="77777777" w:rsidR="001E4D13" w:rsidRDefault="00247020">
      <w:pPr>
        <w:pStyle w:val="BodyText"/>
        <w:spacing w:before="16" w:line="254" w:lineRule="auto"/>
        <w:ind w:left="116" w:right="1414"/>
        <w:jc w:val="both"/>
      </w:pPr>
      <w:r>
        <w:rPr>
          <w:color w:val="231F20"/>
        </w:rPr>
        <w:t>Technology-</w:t>
      </w:r>
      <w:proofErr w:type="spellStart"/>
      <w:r>
        <w:rPr>
          <w:color w:val="231F20"/>
        </w:rPr>
        <w:t>facing</w:t>
      </w:r>
      <w:proofErr w:type="spellEnd"/>
      <w:r>
        <w:rPr>
          <w:color w:val="231F20"/>
        </w:rPr>
        <w:t xml:space="preserve"> </w:t>
      </w:r>
      <w:proofErr w:type="spellStart"/>
      <w:r>
        <w:rPr>
          <w:color w:val="231F20"/>
        </w:rPr>
        <w:t>tests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critique</w:t>
      </w:r>
      <w:proofErr w:type="spellEnd"/>
      <w:r>
        <w:rPr>
          <w:color w:val="231F20"/>
        </w:rPr>
        <w:t xml:space="preserve"> the </w:t>
      </w:r>
      <w:proofErr w:type="spellStart"/>
      <w:r>
        <w:rPr>
          <w:color w:val="231F20"/>
        </w:rPr>
        <w:t>project</w:t>
      </w:r>
      <w:proofErr w:type="spellEnd"/>
      <w:r>
        <w:rPr>
          <w:color w:val="231F20"/>
        </w:rPr>
        <w:t xml:space="preserve"> </w:t>
      </w:r>
      <w:proofErr w:type="spellStart"/>
      <w:r>
        <w:rPr>
          <w:color w:val="231F20"/>
        </w:rPr>
        <w:t>verify</w:t>
      </w:r>
      <w:proofErr w:type="spellEnd"/>
      <w:r>
        <w:rPr>
          <w:color w:val="231F20"/>
        </w:rPr>
        <w:t xml:space="preserve"> the </w:t>
      </w:r>
      <w:proofErr w:type="spellStart"/>
      <w:r>
        <w:rPr>
          <w:color w:val="231F20"/>
        </w:rPr>
        <w:t>nonfunctional</w:t>
      </w:r>
      <w:proofErr w:type="spellEnd"/>
      <w:r>
        <w:rPr>
          <w:color w:val="231F20"/>
        </w:rPr>
        <w:t xml:space="preserve"> </w:t>
      </w:r>
      <w:proofErr w:type="spellStart"/>
      <w:r>
        <w:rPr>
          <w:color w:val="231F20"/>
        </w:rPr>
        <w:t>criteria</w:t>
      </w:r>
      <w:proofErr w:type="spellEnd"/>
      <w:r>
        <w:rPr>
          <w:color w:val="231F20"/>
        </w:rPr>
        <w:t xml:space="preserve"> of the </w:t>
      </w:r>
      <w:proofErr w:type="spellStart"/>
      <w:r>
        <w:rPr>
          <w:color w:val="231F20"/>
        </w:rPr>
        <w:t>software</w:t>
      </w:r>
      <w:proofErr w:type="spellEnd"/>
      <w:r>
        <w:rPr>
          <w:color w:val="231F20"/>
        </w:rPr>
        <w:t xml:space="preserve"> </w:t>
      </w:r>
      <w:proofErr w:type="spellStart"/>
      <w:r>
        <w:rPr>
          <w:color w:val="231F20"/>
        </w:rPr>
        <w:t>system</w:t>
      </w:r>
      <w:proofErr w:type="spellEnd"/>
      <w:r>
        <w:rPr>
          <w:color w:val="231F20"/>
        </w:rPr>
        <w:t xml:space="preserve"> like </w:t>
      </w:r>
      <w:proofErr w:type="spellStart"/>
      <w:r>
        <w:rPr>
          <w:color w:val="231F20"/>
        </w:rPr>
        <w:t>capacity</w:t>
      </w:r>
      <w:proofErr w:type="spellEnd"/>
      <w:r>
        <w:rPr>
          <w:color w:val="231F20"/>
        </w:rPr>
        <w:t xml:space="preserve">, </w:t>
      </w:r>
      <w:proofErr w:type="spellStart"/>
      <w:r>
        <w:rPr>
          <w:color w:val="231F20"/>
        </w:rPr>
        <w:t>availability</w:t>
      </w:r>
      <w:proofErr w:type="spellEnd"/>
      <w:r>
        <w:rPr>
          <w:color w:val="231F20"/>
        </w:rPr>
        <w:t xml:space="preserve">, and </w:t>
      </w:r>
      <w:proofErr w:type="spellStart"/>
      <w:r>
        <w:rPr>
          <w:color w:val="231F20"/>
        </w:rPr>
        <w:t>security</w:t>
      </w:r>
      <w:proofErr w:type="spellEnd"/>
      <w:r>
        <w:rPr>
          <w:color w:val="231F20"/>
        </w:rPr>
        <w:t xml:space="preserve">. </w:t>
      </w:r>
      <w:proofErr w:type="spellStart"/>
      <w:r>
        <w:rPr>
          <w:color w:val="231F20"/>
        </w:rPr>
        <w:t>Nonfunctional</w:t>
      </w:r>
      <w:proofErr w:type="spellEnd"/>
      <w:r>
        <w:rPr>
          <w:color w:val="231F20"/>
        </w:rPr>
        <w:t xml:space="preserve"> </w:t>
      </w:r>
      <w:proofErr w:type="spellStart"/>
      <w:r>
        <w:rPr>
          <w:color w:val="231F20"/>
        </w:rPr>
        <w:t>acceptance</w:t>
      </w:r>
      <w:proofErr w:type="spellEnd"/>
      <w:r>
        <w:rPr>
          <w:color w:val="231F20"/>
        </w:rPr>
        <w:t xml:space="preserve"> test- </w:t>
      </w:r>
      <w:proofErr w:type="spellStart"/>
      <w:r>
        <w:rPr>
          <w:color w:val="231F20"/>
        </w:rPr>
        <w:t>ing</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designed</w:t>
      </w:r>
      <w:proofErr w:type="spellEnd"/>
      <w:r>
        <w:rPr>
          <w:color w:val="231F20"/>
        </w:rPr>
        <w:t xml:space="preserve"> for </w:t>
      </w:r>
      <w:proofErr w:type="spellStart"/>
      <w:r>
        <w:rPr>
          <w:color w:val="231F20"/>
        </w:rPr>
        <w:t>this</w:t>
      </w:r>
      <w:proofErr w:type="spellEnd"/>
      <w:r>
        <w:rPr>
          <w:color w:val="231F20"/>
        </w:rPr>
        <w:t xml:space="preserve"> </w:t>
      </w:r>
      <w:proofErr w:type="spellStart"/>
      <w:r>
        <w:rPr>
          <w:color w:val="231F20"/>
        </w:rPr>
        <w:t>purpose</w:t>
      </w:r>
      <w:proofErr w:type="spellEnd"/>
      <w:r>
        <w:rPr>
          <w:color w:val="231F20"/>
        </w:rPr>
        <w:t xml:space="preserve">. This type of </w:t>
      </w:r>
      <w:proofErr w:type="spellStart"/>
      <w:r>
        <w:rPr>
          <w:color w:val="231F20"/>
        </w:rPr>
        <w:t>testing</w:t>
      </w:r>
      <w:proofErr w:type="spellEnd"/>
      <w:r>
        <w:rPr>
          <w:color w:val="231F20"/>
        </w:rPr>
        <w:t xml:space="preserve"> </w:t>
      </w:r>
      <w:proofErr w:type="spellStart"/>
      <w:r>
        <w:rPr>
          <w:color w:val="231F20"/>
        </w:rPr>
        <w:t>could</w:t>
      </w:r>
      <w:proofErr w:type="spellEnd"/>
      <w:r>
        <w:rPr>
          <w:color w:val="231F20"/>
        </w:rPr>
        <w:t xml:space="preserve"> also </w:t>
      </w:r>
      <w:proofErr w:type="spellStart"/>
      <w:r>
        <w:rPr>
          <w:color w:val="231F20"/>
        </w:rPr>
        <w:t>be</w:t>
      </w:r>
      <w:proofErr w:type="spellEnd"/>
      <w:r>
        <w:rPr>
          <w:color w:val="231F20"/>
        </w:rPr>
        <w:t xml:space="preserve"> fully </w:t>
      </w:r>
      <w:proofErr w:type="spellStart"/>
      <w:r>
        <w:rPr>
          <w:color w:val="231F20"/>
        </w:rPr>
        <w:t>automated</w:t>
      </w:r>
      <w:proofErr w:type="spellEnd"/>
      <w:r>
        <w:rPr>
          <w:color w:val="231F20"/>
        </w:rPr>
        <w:t xml:space="preserve">, but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performed</w:t>
      </w:r>
      <w:proofErr w:type="spellEnd"/>
      <w:r>
        <w:rPr>
          <w:color w:val="231F20"/>
        </w:rPr>
        <w:t xml:space="preserve"> </w:t>
      </w:r>
      <w:proofErr w:type="spellStart"/>
      <w:r>
        <w:rPr>
          <w:color w:val="231F20"/>
        </w:rPr>
        <w:t>less</w:t>
      </w:r>
      <w:proofErr w:type="spellEnd"/>
      <w:r>
        <w:rPr>
          <w:color w:val="231F20"/>
        </w:rPr>
        <w:t xml:space="preserve"> </w:t>
      </w:r>
      <w:proofErr w:type="spellStart"/>
      <w:r>
        <w:rPr>
          <w:color w:val="231F20"/>
        </w:rPr>
        <w:t>frequently</w:t>
      </w:r>
      <w:proofErr w:type="spellEnd"/>
      <w:r>
        <w:rPr>
          <w:color w:val="231F20"/>
        </w:rPr>
        <w:t xml:space="preserve"> </w:t>
      </w:r>
      <w:proofErr w:type="spellStart"/>
      <w:r>
        <w:rPr>
          <w:color w:val="231F20"/>
        </w:rPr>
        <w:t>than</w:t>
      </w:r>
      <w:proofErr w:type="spellEnd"/>
      <w:r>
        <w:rPr>
          <w:color w:val="231F20"/>
        </w:rPr>
        <w:t xml:space="preserve"> </w:t>
      </w:r>
      <w:proofErr w:type="spellStart"/>
      <w:r>
        <w:rPr>
          <w:color w:val="231F20"/>
        </w:rPr>
        <w:t>functional</w:t>
      </w:r>
      <w:proofErr w:type="spellEnd"/>
      <w:r>
        <w:rPr>
          <w:color w:val="231F20"/>
        </w:rPr>
        <w:t xml:space="preserve"> </w:t>
      </w:r>
      <w:proofErr w:type="spellStart"/>
      <w:r>
        <w:rPr>
          <w:color w:val="231F20"/>
        </w:rPr>
        <w:t>acceptance</w:t>
      </w:r>
      <w:proofErr w:type="spellEnd"/>
      <w:r>
        <w:rPr>
          <w:color w:val="231F20"/>
        </w:rPr>
        <w:t xml:space="preserve"> </w:t>
      </w:r>
      <w:proofErr w:type="spellStart"/>
      <w:r>
        <w:rPr>
          <w:color w:val="231F20"/>
        </w:rPr>
        <w:t>testing</w:t>
      </w:r>
      <w:proofErr w:type="spellEnd"/>
      <w:r>
        <w:rPr>
          <w:color w:val="231F20"/>
        </w:rPr>
        <w:t xml:space="preserve"> and </w:t>
      </w:r>
      <w:proofErr w:type="spellStart"/>
      <w:r>
        <w:rPr>
          <w:color w:val="231F20"/>
        </w:rPr>
        <w:t>usually</w:t>
      </w:r>
      <w:proofErr w:type="spellEnd"/>
      <w:r>
        <w:rPr>
          <w:color w:val="231F20"/>
        </w:rPr>
        <w:t xml:space="preserve"> at the </w:t>
      </w:r>
      <w:proofErr w:type="spellStart"/>
      <w:r>
        <w:rPr>
          <w:color w:val="231F20"/>
        </w:rPr>
        <w:t>end</w:t>
      </w:r>
      <w:proofErr w:type="spellEnd"/>
      <w:r>
        <w:rPr>
          <w:color w:val="231F20"/>
        </w:rPr>
        <w:t xml:space="preserve"> of the </w:t>
      </w:r>
      <w:proofErr w:type="spellStart"/>
      <w:r>
        <w:rPr>
          <w:color w:val="231F20"/>
        </w:rPr>
        <w:t>development</w:t>
      </w:r>
      <w:proofErr w:type="spellEnd"/>
      <w:r>
        <w:rPr>
          <w:color w:val="231F20"/>
        </w:rPr>
        <w:t xml:space="preserve"> </w:t>
      </w:r>
      <w:proofErr w:type="spellStart"/>
      <w:r>
        <w:rPr>
          <w:color w:val="231F20"/>
        </w:rPr>
        <w:t>pipeline</w:t>
      </w:r>
      <w:proofErr w:type="spellEnd"/>
      <w:r>
        <w:rPr>
          <w:color w:val="231F20"/>
        </w:rPr>
        <w:t xml:space="preserve">. After </w:t>
      </w:r>
      <w:proofErr w:type="spellStart"/>
      <w:r>
        <w:rPr>
          <w:color w:val="231F20"/>
        </w:rPr>
        <w:t>getting</w:t>
      </w:r>
      <w:proofErr w:type="spellEnd"/>
      <w:r>
        <w:rPr>
          <w:color w:val="231F20"/>
        </w:rPr>
        <w:t xml:space="preserve"> </w:t>
      </w:r>
      <w:proofErr w:type="spellStart"/>
      <w:r>
        <w:rPr>
          <w:color w:val="231F20"/>
        </w:rPr>
        <w:t>familiar</w:t>
      </w:r>
      <w:proofErr w:type="spellEnd"/>
      <w:r>
        <w:rPr>
          <w:color w:val="231F20"/>
        </w:rPr>
        <w:t xml:space="preserve"> </w:t>
      </w:r>
      <w:proofErr w:type="spellStart"/>
      <w:r>
        <w:rPr>
          <w:color w:val="231F20"/>
        </w:rPr>
        <w:t>with</w:t>
      </w:r>
      <w:proofErr w:type="spellEnd"/>
      <w:r>
        <w:rPr>
          <w:color w:val="231F20"/>
        </w:rPr>
        <w:t xml:space="preserve"> different </w:t>
      </w:r>
      <w:proofErr w:type="spellStart"/>
      <w:r>
        <w:rPr>
          <w:color w:val="231F20"/>
        </w:rPr>
        <w:t>types</w:t>
      </w:r>
      <w:proofErr w:type="spellEnd"/>
      <w:r>
        <w:rPr>
          <w:color w:val="231F20"/>
        </w:rPr>
        <w:t xml:space="preserve"> of </w:t>
      </w:r>
      <w:proofErr w:type="spellStart"/>
      <w:r>
        <w:rPr>
          <w:color w:val="231F20"/>
        </w:rPr>
        <w:t>software</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now</w:t>
      </w:r>
      <w:proofErr w:type="spellEnd"/>
      <w:r>
        <w:rPr>
          <w:color w:val="231F20"/>
        </w:rPr>
        <w:t xml:space="preserve"> the </w:t>
      </w:r>
      <w:proofErr w:type="spellStart"/>
      <w:r>
        <w:rPr>
          <w:color w:val="231F20"/>
        </w:rPr>
        <w:t>question</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to</w:t>
      </w:r>
      <w:proofErr w:type="spellEnd"/>
      <w:r>
        <w:rPr>
          <w:color w:val="231F20"/>
        </w:rPr>
        <w:t xml:space="preserve"> design an </w:t>
      </w:r>
      <w:proofErr w:type="spellStart"/>
      <w:r>
        <w:rPr>
          <w:color w:val="231F20"/>
        </w:rPr>
        <w:t>automated</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suite</w:t>
      </w:r>
      <w:proofErr w:type="spellEnd"/>
      <w:r>
        <w:rPr>
          <w:color w:val="231F20"/>
        </w:rPr>
        <w:t xml:space="preserve">. An </w:t>
      </w:r>
      <w:proofErr w:type="spellStart"/>
      <w:r>
        <w:rPr>
          <w:color w:val="231F20"/>
        </w:rPr>
        <w:t>effective</w:t>
      </w:r>
      <w:proofErr w:type="spellEnd"/>
      <w:r>
        <w:rPr>
          <w:color w:val="231F20"/>
        </w:rPr>
        <w:t xml:space="preserve"> </w:t>
      </w:r>
      <w:proofErr w:type="spellStart"/>
      <w:r>
        <w:rPr>
          <w:color w:val="231F20"/>
        </w:rPr>
        <w:t>automated</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strategy</w:t>
      </w:r>
      <w:proofErr w:type="spellEnd"/>
      <w:r>
        <w:rPr>
          <w:color w:val="231F20"/>
        </w:rPr>
        <w:t xml:space="preserve"> </w:t>
      </w:r>
      <w:proofErr w:type="spellStart"/>
      <w:r>
        <w:rPr>
          <w:color w:val="231F20"/>
        </w:rPr>
        <w:t>could</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divided</w:t>
      </w:r>
      <w:proofErr w:type="spellEnd"/>
      <w:r>
        <w:rPr>
          <w:color w:val="231F20"/>
        </w:rPr>
        <w:t xml:space="preserve"> </w:t>
      </w:r>
      <w:proofErr w:type="spellStart"/>
      <w:r>
        <w:rPr>
          <w:color w:val="231F20"/>
        </w:rPr>
        <w:t>into</w:t>
      </w:r>
      <w:proofErr w:type="spellEnd"/>
      <w:r>
        <w:rPr>
          <w:color w:val="231F20"/>
        </w:rPr>
        <w:t xml:space="preserve"> </w:t>
      </w:r>
      <w:proofErr w:type="spellStart"/>
      <w:r>
        <w:rPr>
          <w:color w:val="231F20"/>
        </w:rPr>
        <w:t>three</w:t>
      </w:r>
      <w:proofErr w:type="spellEnd"/>
      <w:r>
        <w:rPr>
          <w:color w:val="231F20"/>
        </w:rPr>
        <w:t xml:space="preserve"> </w:t>
      </w:r>
      <w:proofErr w:type="spellStart"/>
      <w:r>
        <w:rPr>
          <w:color w:val="231F20"/>
        </w:rPr>
        <w:t>levels</w:t>
      </w:r>
      <w:proofErr w:type="spellEnd"/>
      <w:r>
        <w:rPr>
          <w:color w:val="231F20"/>
        </w:rPr>
        <w:t xml:space="preserve">, </w:t>
      </w:r>
      <w:proofErr w:type="spellStart"/>
      <w:r>
        <w:rPr>
          <w:color w:val="231F20"/>
        </w:rPr>
        <w:t>structured</w:t>
      </w:r>
      <w:proofErr w:type="spellEnd"/>
      <w:r>
        <w:rPr>
          <w:color w:val="231F20"/>
        </w:rPr>
        <w:t xml:space="preserve"> </w:t>
      </w:r>
      <w:proofErr w:type="spellStart"/>
      <w:r>
        <w:rPr>
          <w:color w:val="231F20"/>
        </w:rPr>
        <w:t>by</w:t>
      </w:r>
      <w:proofErr w:type="spellEnd"/>
      <w:r>
        <w:rPr>
          <w:color w:val="231F20"/>
        </w:rPr>
        <w:t xml:space="preserve"> the so- </w:t>
      </w:r>
      <w:proofErr w:type="spellStart"/>
      <w:r>
        <w:rPr>
          <w:color w:val="231F20"/>
        </w:rPr>
        <w:t>called</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automation</w:t>
      </w:r>
      <w:proofErr w:type="spellEnd"/>
      <w:r>
        <w:rPr>
          <w:color w:val="231F20"/>
        </w:rPr>
        <w:t xml:space="preserve"> </w:t>
      </w:r>
      <w:proofErr w:type="spellStart"/>
      <w:r>
        <w:rPr>
          <w:color w:val="231F20"/>
        </w:rPr>
        <w:t>pyramid</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shown</w:t>
      </w:r>
      <w:proofErr w:type="spellEnd"/>
      <w:r>
        <w:rPr>
          <w:color w:val="231F20"/>
        </w:rPr>
        <w:t xml:space="preserve"> in the </w:t>
      </w:r>
      <w:proofErr w:type="spellStart"/>
      <w:r>
        <w:rPr>
          <w:color w:val="231F20"/>
        </w:rPr>
        <w:t>ﬁgure</w:t>
      </w:r>
      <w:proofErr w:type="spellEnd"/>
      <w:r>
        <w:rPr>
          <w:color w:val="231F20"/>
        </w:rPr>
        <w:t xml:space="preserve"> </w:t>
      </w:r>
      <w:proofErr w:type="spellStart"/>
      <w:r>
        <w:rPr>
          <w:color w:val="231F20"/>
        </w:rPr>
        <w:t>below</w:t>
      </w:r>
      <w:proofErr w:type="spellEnd"/>
      <w:r>
        <w:rPr>
          <w:color w:val="231F20"/>
        </w:rPr>
        <w:t xml:space="preserve"> (Cohn, 2009). In </w:t>
      </w:r>
      <w:proofErr w:type="spellStart"/>
      <w:r>
        <w:rPr>
          <w:color w:val="231F20"/>
        </w:rPr>
        <w:t>this</w:t>
      </w:r>
      <w:proofErr w:type="spellEnd"/>
      <w:r>
        <w:rPr>
          <w:color w:val="231F20"/>
        </w:rPr>
        <w:t xml:space="preserve"> </w:t>
      </w:r>
      <w:proofErr w:type="spellStart"/>
      <w:r>
        <w:rPr>
          <w:color w:val="231F20"/>
        </w:rPr>
        <w:t>model</w:t>
      </w:r>
      <w:proofErr w:type="spellEnd"/>
      <w:r>
        <w:rPr>
          <w:color w:val="231F20"/>
        </w:rPr>
        <w:t xml:space="preserve">, the </w:t>
      </w:r>
      <w:proofErr w:type="spellStart"/>
      <w:r>
        <w:rPr>
          <w:color w:val="231F20"/>
        </w:rPr>
        <w:t>unit</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forms</w:t>
      </w:r>
      <w:proofErr w:type="spellEnd"/>
      <w:r>
        <w:rPr>
          <w:color w:val="231F20"/>
        </w:rPr>
        <w:t xml:space="preserve"> the </w:t>
      </w:r>
      <w:proofErr w:type="spellStart"/>
      <w:r>
        <w:rPr>
          <w:color w:val="231F20"/>
        </w:rPr>
        <w:t>base</w:t>
      </w:r>
      <w:proofErr w:type="spellEnd"/>
      <w:r>
        <w:rPr>
          <w:color w:val="231F20"/>
        </w:rPr>
        <w:t xml:space="preserve"> of </w:t>
      </w:r>
      <w:proofErr w:type="spellStart"/>
      <w:r>
        <w:rPr>
          <w:color w:val="231F20"/>
        </w:rPr>
        <w:t>this</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automation</w:t>
      </w:r>
      <w:proofErr w:type="spellEnd"/>
      <w:r>
        <w:rPr>
          <w:color w:val="231F20"/>
        </w:rPr>
        <w:t xml:space="preserve"> </w:t>
      </w:r>
      <w:proofErr w:type="spellStart"/>
      <w:r>
        <w:rPr>
          <w:color w:val="231F20"/>
        </w:rPr>
        <w:t>pyramid</w:t>
      </w:r>
      <w:proofErr w:type="spellEnd"/>
      <w:r>
        <w:rPr>
          <w:color w:val="231F20"/>
        </w:rPr>
        <w:t xml:space="preserve">. The </w:t>
      </w:r>
      <w:proofErr w:type="spellStart"/>
      <w:r>
        <w:rPr>
          <w:color w:val="231F20"/>
        </w:rPr>
        <w:t>next</w:t>
      </w:r>
      <w:proofErr w:type="spellEnd"/>
      <w:r>
        <w:rPr>
          <w:color w:val="231F20"/>
        </w:rPr>
        <w:t xml:space="preserve"> </w:t>
      </w:r>
      <w:proofErr w:type="spellStart"/>
      <w:r>
        <w:rPr>
          <w:color w:val="231F20"/>
        </w:rPr>
        <w:t>level</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integration</w:t>
      </w:r>
      <w:proofErr w:type="spellEnd"/>
      <w:r>
        <w:rPr>
          <w:color w:val="231F20"/>
        </w:rPr>
        <w:t xml:space="preserve"> </w:t>
      </w:r>
      <w:proofErr w:type="spellStart"/>
      <w:r>
        <w:rPr>
          <w:color w:val="231F20"/>
        </w:rPr>
        <w:t>testing</w:t>
      </w:r>
      <w:proofErr w:type="spellEnd"/>
      <w:r>
        <w:rPr>
          <w:color w:val="231F20"/>
        </w:rPr>
        <w:t xml:space="preserve">, and at the </w:t>
      </w:r>
      <w:proofErr w:type="spellStart"/>
      <w:r>
        <w:rPr>
          <w:color w:val="231F20"/>
        </w:rPr>
        <w:t>top</w:t>
      </w:r>
      <w:proofErr w:type="spellEnd"/>
      <w:r>
        <w:rPr>
          <w:color w:val="231F20"/>
        </w:rPr>
        <w:t xml:space="preserve"> of the </w:t>
      </w:r>
      <w:proofErr w:type="spellStart"/>
      <w:r>
        <w:rPr>
          <w:color w:val="231F20"/>
        </w:rPr>
        <w:t>pyramid</w:t>
      </w:r>
      <w:proofErr w:type="spellEnd"/>
      <w:r>
        <w:rPr>
          <w:color w:val="231F20"/>
        </w:rPr>
        <w:t xml:space="preserve"> </w:t>
      </w:r>
      <w:proofErr w:type="spellStart"/>
      <w:r>
        <w:rPr>
          <w:color w:val="231F20"/>
        </w:rPr>
        <w:t>is</w:t>
      </w:r>
      <w:proofErr w:type="spellEnd"/>
      <w:r>
        <w:rPr>
          <w:color w:val="231F20"/>
        </w:rPr>
        <w:t xml:space="preserve"> the end-</w:t>
      </w:r>
      <w:proofErr w:type="spellStart"/>
      <w:r>
        <w:rPr>
          <w:color w:val="231F20"/>
        </w:rPr>
        <w:t>to</w:t>
      </w:r>
      <w:proofErr w:type="spellEnd"/>
      <w:r>
        <w:rPr>
          <w:color w:val="231F20"/>
        </w:rPr>
        <w:t xml:space="preserve">-end </w:t>
      </w:r>
      <w:proofErr w:type="spellStart"/>
      <w:r>
        <w:rPr>
          <w:color w:val="231F20"/>
        </w:rPr>
        <w:t>testing</w:t>
      </w:r>
      <w:proofErr w:type="spellEnd"/>
      <w:r>
        <w:rPr>
          <w:color w:val="231F20"/>
        </w:rPr>
        <w:t xml:space="preserve"> (E2E). The </w:t>
      </w:r>
      <w:proofErr w:type="spellStart"/>
      <w:r>
        <w:rPr>
          <w:color w:val="231F20"/>
        </w:rPr>
        <w:t>testing</w:t>
      </w:r>
      <w:proofErr w:type="spellEnd"/>
      <w:r>
        <w:rPr>
          <w:color w:val="231F20"/>
        </w:rPr>
        <w:t xml:space="preserve"> </w:t>
      </w:r>
      <w:proofErr w:type="spellStart"/>
      <w:r>
        <w:rPr>
          <w:color w:val="231F20"/>
        </w:rPr>
        <w:t>pyramid</w:t>
      </w:r>
      <w:proofErr w:type="spellEnd"/>
      <w:r>
        <w:rPr>
          <w:color w:val="231F20"/>
        </w:rPr>
        <w:t xml:space="preserve"> </w:t>
      </w:r>
      <w:proofErr w:type="spellStart"/>
      <w:r>
        <w:rPr>
          <w:color w:val="231F20"/>
        </w:rPr>
        <w:t>is</w:t>
      </w:r>
      <w:proofErr w:type="spellEnd"/>
      <w:r>
        <w:rPr>
          <w:color w:val="231F20"/>
        </w:rPr>
        <w:t xml:space="preserve"> the original </w:t>
      </w:r>
      <w:proofErr w:type="spellStart"/>
      <w:r>
        <w:rPr>
          <w:color w:val="231F20"/>
        </w:rPr>
        <w:t>representation</w:t>
      </w:r>
      <w:proofErr w:type="spellEnd"/>
      <w:r>
        <w:rPr>
          <w:color w:val="231F20"/>
        </w:rPr>
        <w:t xml:space="preserve"> of </w:t>
      </w:r>
      <w:proofErr w:type="spellStart"/>
      <w:r>
        <w:rPr>
          <w:color w:val="231F20"/>
        </w:rPr>
        <w:t>this</w:t>
      </w:r>
      <w:proofErr w:type="spellEnd"/>
      <w:r>
        <w:rPr>
          <w:color w:val="231F20"/>
        </w:rPr>
        <w:t xml:space="preserve"> </w:t>
      </w:r>
      <w:proofErr w:type="spellStart"/>
      <w:r>
        <w:rPr>
          <w:color w:val="231F20"/>
        </w:rPr>
        <w:t>approach</w:t>
      </w:r>
      <w:proofErr w:type="spellEnd"/>
      <w:r>
        <w:rPr>
          <w:color w:val="231F20"/>
        </w:rPr>
        <w:t xml:space="preserve"> and </w:t>
      </w:r>
      <w:proofErr w:type="spellStart"/>
      <w:r>
        <w:rPr>
          <w:color w:val="231F20"/>
        </w:rPr>
        <w:t>it</w:t>
      </w:r>
      <w:proofErr w:type="spellEnd"/>
      <w:r>
        <w:rPr>
          <w:color w:val="231F20"/>
        </w:rPr>
        <w:t xml:space="preserve"> </w:t>
      </w:r>
      <w:proofErr w:type="spellStart"/>
      <w:r>
        <w:rPr>
          <w:color w:val="231F20"/>
        </w:rPr>
        <w:t>could</w:t>
      </w:r>
      <w:proofErr w:type="spellEnd"/>
      <w:r>
        <w:rPr>
          <w:color w:val="231F20"/>
        </w:rPr>
        <w:t xml:space="preserve"> </w:t>
      </w:r>
      <w:proofErr w:type="spellStart"/>
      <w:r>
        <w:rPr>
          <w:color w:val="231F20"/>
        </w:rPr>
        <w:t>be</w:t>
      </w:r>
      <w:proofErr w:type="spellEnd"/>
      <w:r>
        <w:rPr>
          <w:color w:val="231F20"/>
        </w:rPr>
        <w:t xml:space="preserve"> exten- </w:t>
      </w:r>
      <w:proofErr w:type="spellStart"/>
      <w:r>
        <w:rPr>
          <w:color w:val="231F20"/>
        </w:rPr>
        <w:t>ded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contain</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automated</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methods</w:t>
      </w:r>
      <w:proofErr w:type="spellEnd"/>
      <w:r>
        <w:rPr>
          <w:color w:val="231F20"/>
        </w:rPr>
        <w:t xml:space="preserve"> (</w:t>
      </w:r>
      <w:proofErr w:type="spellStart"/>
      <w:r>
        <w:rPr>
          <w:color w:val="231F20"/>
        </w:rPr>
        <w:t>mostly</w:t>
      </w:r>
      <w:proofErr w:type="spellEnd"/>
      <w:r>
        <w:rPr>
          <w:color w:val="231F20"/>
        </w:rPr>
        <w:t xml:space="preserve"> </w:t>
      </w:r>
      <w:proofErr w:type="spellStart"/>
      <w:r>
        <w:rPr>
          <w:color w:val="231F20"/>
        </w:rPr>
        <w:t>from</w:t>
      </w:r>
      <w:proofErr w:type="spellEnd"/>
      <w:r>
        <w:rPr>
          <w:color w:val="231F20"/>
        </w:rPr>
        <w:t xml:space="preserve"> the Q1 and Q2 </w:t>
      </w:r>
      <w:proofErr w:type="spellStart"/>
      <w:r>
        <w:rPr>
          <w:color w:val="231F20"/>
        </w:rPr>
        <w:t>regions</w:t>
      </w:r>
      <w:proofErr w:type="spellEnd"/>
      <w:r>
        <w:rPr>
          <w:color w:val="231F20"/>
        </w:rPr>
        <w:t xml:space="preserve"> in </w:t>
      </w:r>
      <w:proofErr w:type="spellStart"/>
      <w:r>
        <w:rPr>
          <w:color w:val="231F20"/>
        </w:rPr>
        <w:t>Marick’s</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quadrant</w:t>
      </w:r>
      <w:proofErr w:type="spellEnd"/>
      <w:r>
        <w:rPr>
          <w:color w:val="231F20"/>
        </w:rPr>
        <w:t>).</w:t>
      </w:r>
    </w:p>
    <w:p w14:paraId="4F876E33"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40"/>
            <w:col w:w="9362"/>
          </w:cols>
        </w:sectPr>
      </w:pPr>
    </w:p>
    <w:p w14:paraId="4F876E34" w14:textId="77777777" w:rsidR="001E4D13" w:rsidRDefault="001E4D13">
      <w:pPr>
        <w:pStyle w:val="BodyText"/>
        <w:spacing w:before="11"/>
        <w:rPr>
          <w:sz w:val="29"/>
        </w:rPr>
      </w:pPr>
    </w:p>
    <w:p w14:paraId="4F876E35" w14:textId="77777777" w:rsidR="001E4D13" w:rsidRDefault="00247020">
      <w:pPr>
        <w:spacing w:before="97"/>
        <w:ind w:left="957"/>
        <w:rPr>
          <w:sz w:val="18"/>
        </w:rPr>
      </w:pPr>
      <w:r>
        <w:rPr>
          <w:color w:val="003946"/>
          <w:sz w:val="18"/>
        </w:rPr>
        <w:t>Softwareentwicklung</w:t>
      </w:r>
    </w:p>
    <w:p w14:paraId="4F876E36" w14:textId="77777777" w:rsidR="001E4D13" w:rsidRDefault="001E4D13">
      <w:pPr>
        <w:pStyle w:val="BodyText"/>
      </w:pPr>
    </w:p>
    <w:p w14:paraId="4F876E37" w14:textId="77777777" w:rsidR="001E4D13" w:rsidRDefault="001E4D13">
      <w:pPr>
        <w:pStyle w:val="BodyText"/>
      </w:pPr>
    </w:p>
    <w:p w14:paraId="4F876E38" w14:textId="77777777" w:rsidR="001E4D13" w:rsidRDefault="001E4D13">
      <w:pPr>
        <w:pStyle w:val="BodyText"/>
      </w:pPr>
    </w:p>
    <w:p w14:paraId="4F876E39" w14:textId="77777777" w:rsidR="001E4D13" w:rsidRDefault="001E4D13">
      <w:pPr>
        <w:pStyle w:val="BodyText"/>
      </w:pPr>
    </w:p>
    <w:p w14:paraId="4F876E3A" w14:textId="77777777" w:rsidR="001E4D13" w:rsidRDefault="00247020">
      <w:pPr>
        <w:pStyle w:val="BodyText"/>
        <w:spacing w:before="9"/>
        <w:rPr>
          <w:sz w:val="24"/>
        </w:rPr>
      </w:pPr>
      <w:r>
        <w:rPr>
          <w:noProof/>
        </w:rPr>
        <w:drawing>
          <wp:anchor distT="0" distB="0" distL="0" distR="0" simplePos="0" relativeHeight="30" behindDoc="0" locked="0" layoutInCell="1" allowOverlap="1" wp14:anchorId="4F877914" wp14:editId="4F877915">
            <wp:simplePos x="0" y="0"/>
            <wp:positionH relativeFrom="page">
              <wp:posOffset>900000</wp:posOffset>
            </wp:positionH>
            <wp:positionV relativeFrom="paragraph">
              <wp:posOffset>206985</wp:posOffset>
            </wp:positionV>
            <wp:extent cx="4968240" cy="2377439"/>
            <wp:effectExtent l="0" t="0" r="0" b="0"/>
            <wp:wrapTopAndBottom/>
            <wp:docPr id="5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jpeg"/>
                    <pic:cNvPicPr/>
                  </pic:nvPicPr>
                  <pic:blipFill>
                    <a:blip r:embed="rId64" cstate="print"/>
                    <a:stretch>
                      <a:fillRect/>
                    </a:stretch>
                  </pic:blipFill>
                  <pic:spPr>
                    <a:xfrm>
                      <a:off x="0" y="0"/>
                      <a:ext cx="4968240" cy="2377439"/>
                    </a:xfrm>
                    <a:prstGeom prst="rect">
                      <a:avLst/>
                    </a:prstGeom>
                  </pic:spPr>
                </pic:pic>
              </a:graphicData>
            </a:graphic>
          </wp:anchor>
        </w:drawing>
      </w:r>
    </w:p>
    <w:p w14:paraId="4F876E3B" w14:textId="77777777" w:rsidR="001E4D13" w:rsidRDefault="001E4D13">
      <w:pPr>
        <w:pStyle w:val="BodyText"/>
        <w:spacing w:before="9"/>
      </w:pPr>
    </w:p>
    <w:p w14:paraId="4F876E3C" w14:textId="77777777" w:rsidR="001E4D13" w:rsidRDefault="00247020">
      <w:pPr>
        <w:pStyle w:val="Heading6"/>
        <w:spacing w:before="100"/>
        <w:jc w:val="left"/>
      </w:pPr>
      <w:proofErr w:type="spellStart"/>
      <w:r>
        <w:rPr>
          <w:color w:val="003946"/>
        </w:rPr>
        <w:t>Machine</w:t>
      </w:r>
      <w:proofErr w:type="spellEnd"/>
      <w:r>
        <w:rPr>
          <w:color w:val="003946"/>
        </w:rPr>
        <w:t xml:space="preserve"> Learning Models </w:t>
      </w:r>
      <w:proofErr w:type="spellStart"/>
      <w:r>
        <w:rPr>
          <w:color w:val="003946"/>
        </w:rPr>
        <w:t>Testing</w:t>
      </w:r>
      <w:proofErr w:type="spellEnd"/>
    </w:p>
    <w:p w14:paraId="4F876E3D" w14:textId="77777777" w:rsidR="001E4D13" w:rsidRDefault="001E4D13">
      <w:pPr>
        <w:pStyle w:val="BodyText"/>
        <w:spacing w:before="10"/>
        <w:rPr>
          <w:rFonts w:ascii="Trebuchet MS"/>
          <w:sz w:val="17"/>
        </w:rPr>
      </w:pPr>
    </w:p>
    <w:p w14:paraId="4F876E3E" w14:textId="77777777" w:rsidR="001E4D13" w:rsidRDefault="001E4D13">
      <w:pPr>
        <w:rPr>
          <w:rFonts w:ascii="Trebuchet MS"/>
          <w:sz w:val="17"/>
        </w:rPr>
        <w:sectPr w:rsidR="001E4D13">
          <w:pgSz w:w="11910" w:h="16840"/>
          <w:pgMar w:top="960" w:right="0" w:bottom="680" w:left="460" w:header="0" w:footer="486" w:gutter="0"/>
          <w:cols w:space="720"/>
        </w:sectPr>
      </w:pPr>
    </w:p>
    <w:p w14:paraId="4F876E3F" w14:textId="77777777" w:rsidR="001E4D13" w:rsidRDefault="00247020">
      <w:pPr>
        <w:pStyle w:val="BodyText"/>
        <w:spacing w:before="96" w:line="254" w:lineRule="auto"/>
        <w:ind w:left="957"/>
        <w:jc w:val="both"/>
      </w:pPr>
      <w:proofErr w:type="spellStart"/>
      <w:r>
        <w:rPr>
          <w:color w:val="231F20"/>
        </w:rPr>
        <w:t>Unlike</w:t>
      </w:r>
      <w:proofErr w:type="spellEnd"/>
      <w:r>
        <w:rPr>
          <w:color w:val="231F20"/>
        </w:rPr>
        <w:t xml:space="preserve"> traditional </w:t>
      </w:r>
      <w:proofErr w:type="spellStart"/>
      <w:r>
        <w:rPr>
          <w:color w:val="231F20"/>
        </w:rPr>
        <w:t>software</w:t>
      </w:r>
      <w:proofErr w:type="spellEnd"/>
      <w:r>
        <w:rPr>
          <w:color w:val="231F20"/>
        </w:rPr>
        <w:t xml:space="preserve"> </w:t>
      </w:r>
      <w:proofErr w:type="spellStart"/>
      <w:r>
        <w:rPr>
          <w:color w:val="231F20"/>
        </w:rPr>
        <w:t>products</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(ML) </w:t>
      </w:r>
      <w:proofErr w:type="spellStart"/>
      <w:r>
        <w:rPr>
          <w:color w:val="231F20"/>
        </w:rPr>
        <w:t>models</w:t>
      </w:r>
      <w:proofErr w:type="spellEnd"/>
      <w:r>
        <w:rPr>
          <w:color w:val="231F20"/>
        </w:rPr>
        <w:t xml:space="preserve"> </w:t>
      </w:r>
      <w:proofErr w:type="spellStart"/>
      <w:r>
        <w:rPr>
          <w:color w:val="231F20"/>
        </w:rPr>
        <w:t>are</w:t>
      </w:r>
      <w:proofErr w:type="spellEnd"/>
      <w:r>
        <w:rPr>
          <w:color w:val="231F20"/>
        </w:rPr>
        <w:t xml:space="preserve"> non-</w:t>
      </w:r>
      <w:proofErr w:type="spellStart"/>
      <w:r>
        <w:rPr>
          <w:color w:val="231F20"/>
        </w:rPr>
        <w:t>determin</w:t>
      </w:r>
      <w:proofErr w:type="spellEnd"/>
      <w:r>
        <w:rPr>
          <w:color w:val="231F20"/>
        </w:rPr>
        <w:t xml:space="preserve">- </w:t>
      </w:r>
      <w:proofErr w:type="spellStart"/>
      <w:r>
        <w:rPr>
          <w:color w:val="231F20"/>
        </w:rPr>
        <w:t>istic</w:t>
      </w:r>
      <w:proofErr w:type="spellEnd"/>
      <w:r>
        <w:rPr>
          <w:color w:val="231F20"/>
        </w:rPr>
        <w:t xml:space="preserve">, but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possibilities</w:t>
      </w:r>
      <w:proofErr w:type="spellEnd"/>
      <w:r>
        <w:rPr>
          <w:color w:val="231F20"/>
        </w:rPr>
        <w:t xml:space="preserve"> for the </w:t>
      </w:r>
      <w:proofErr w:type="spellStart"/>
      <w:r>
        <w:rPr>
          <w:color w:val="231F20"/>
        </w:rPr>
        <w:t>transition</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next</w:t>
      </w:r>
      <w:proofErr w:type="spellEnd"/>
      <w:r>
        <w:rPr>
          <w:color w:val="231F20"/>
        </w:rPr>
        <w:t xml:space="preserve"> </w:t>
      </w:r>
      <w:proofErr w:type="spellStart"/>
      <w:r>
        <w:rPr>
          <w:color w:val="231F20"/>
        </w:rPr>
        <w:t>state</w:t>
      </w:r>
      <w:proofErr w:type="spellEnd"/>
      <w:r>
        <w:rPr>
          <w:color w:val="231F20"/>
        </w:rPr>
        <w:t xml:space="preserve"> for the same </w:t>
      </w:r>
      <w:proofErr w:type="spellStart"/>
      <w:r>
        <w:rPr>
          <w:color w:val="231F20"/>
        </w:rPr>
        <w:t>input</w:t>
      </w:r>
      <w:proofErr w:type="spellEnd"/>
      <w:r>
        <w:rPr>
          <w:color w:val="231F20"/>
        </w:rPr>
        <w:t xml:space="preserve">. As in such a </w:t>
      </w:r>
      <w:proofErr w:type="spellStart"/>
      <w:r>
        <w:rPr>
          <w:color w:val="231F20"/>
        </w:rPr>
        <w:t>software</w:t>
      </w:r>
      <w:proofErr w:type="spellEnd"/>
      <w:r>
        <w:rPr>
          <w:color w:val="231F20"/>
        </w:rPr>
        <w:t xml:space="preserve"> </w:t>
      </w:r>
      <w:proofErr w:type="spellStart"/>
      <w:r>
        <w:rPr>
          <w:color w:val="231F20"/>
        </w:rPr>
        <w:t>solution</w:t>
      </w:r>
      <w:proofErr w:type="spellEnd"/>
      <w:r>
        <w:rPr>
          <w:color w:val="231F20"/>
        </w:rPr>
        <w:t xml:space="preserve">, the </w:t>
      </w:r>
      <w:proofErr w:type="spellStart"/>
      <w:r>
        <w:rPr>
          <w:color w:val="231F20"/>
        </w:rPr>
        <w:t>responses</w:t>
      </w:r>
      <w:proofErr w:type="spellEnd"/>
      <w:r>
        <w:rPr>
          <w:color w:val="231F20"/>
        </w:rPr>
        <w:t xml:space="preserve"> of the </w:t>
      </w:r>
      <w:proofErr w:type="spellStart"/>
      <w:r>
        <w:rPr>
          <w:color w:val="231F20"/>
        </w:rPr>
        <w:t>system</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adapted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what</w:t>
      </w:r>
      <w:proofErr w:type="spellEnd"/>
      <w:r>
        <w:rPr>
          <w:color w:val="231F20"/>
        </w:rPr>
        <w:t xml:space="preserve"> the </w:t>
      </w:r>
      <w:proofErr w:type="spellStart"/>
      <w:r>
        <w:rPr>
          <w:color w:val="231F20"/>
        </w:rPr>
        <w:t>system</w:t>
      </w:r>
      <w:proofErr w:type="spellEnd"/>
      <w:r>
        <w:rPr>
          <w:color w:val="231F20"/>
        </w:rPr>
        <w:t xml:space="preserve"> </w:t>
      </w:r>
      <w:proofErr w:type="spellStart"/>
      <w:r>
        <w:rPr>
          <w:color w:val="231F20"/>
        </w:rPr>
        <w:t>has</w:t>
      </w:r>
      <w:proofErr w:type="spellEnd"/>
      <w:r>
        <w:rPr>
          <w:color w:val="231F20"/>
        </w:rPr>
        <w:t xml:space="preserve"> </w:t>
      </w:r>
      <w:proofErr w:type="spellStart"/>
      <w:r>
        <w:rPr>
          <w:color w:val="231F20"/>
        </w:rPr>
        <w:t>learned</w:t>
      </w:r>
      <w:proofErr w:type="spellEnd"/>
      <w:r>
        <w:rPr>
          <w:color w:val="231F20"/>
        </w:rPr>
        <w:t xml:space="preserve"> in </w:t>
      </w:r>
      <w:proofErr w:type="spellStart"/>
      <w:r>
        <w:rPr>
          <w:color w:val="231F20"/>
        </w:rPr>
        <w:t>previous</w:t>
      </w:r>
      <w:proofErr w:type="spellEnd"/>
      <w:r>
        <w:rPr>
          <w:color w:val="231F20"/>
        </w:rPr>
        <w:t xml:space="preserve"> </w:t>
      </w:r>
      <w:proofErr w:type="spellStart"/>
      <w:r>
        <w:rPr>
          <w:color w:val="231F20"/>
        </w:rPr>
        <w:t>transactions</w:t>
      </w:r>
      <w:proofErr w:type="spellEnd"/>
      <w:r>
        <w:rPr>
          <w:color w:val="231F20"/>
        </w:rPr>
        <w:t xml:space="preserve">. </w:t>
      </w:r>
      <w:proofErr w:type="spellStart"/>
      <w:r>
        <w:rPr>
          <w:color w:val="231F20"/>
        </w:rPr>
        <w:t>Therefore</w:t>
      </w:r>
      <w:proofErr w:type="spellEnd"/>
      <w:r>
        <w:rPr>
          <w:color w:val="231F20"/>
        </w:rPr>
        <w:t xml:space="preserve">, in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solu</w:t>
      </w:r>
      <w:proofErr w:type="spellEnd"/>
      <w:r>
        <w:rPr>
          <w:color w:val="231F20"/>
        </w:rPr>
        <w:t xml:space="preserve">- </w:t>
      </w:r>
      <w:proofErr w:type="spellStart"/>
      <w:r>
        <w:rPr>
          <w:color w:val="231F20"/>
        </w:rPr>
        <w:t>tions</w:t>
      </w:r>
      <w:proofErr w:type="spellEnd"/>
      <w:r>
        <w:rPr>
          <w:color w:val="231F20"/>
        </w:rPr>
        <w:t xml:space="preserve">, the </w:t>
      </w:r>
      <w:proofErr w:type="spellStart"/>
      <w:r>
        <w:rPr>
          <w:color w:val="231F20"/>
        </w:rPr>
        <w:t>tester</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data</w:t>
      </w:r>
      <w:proofErr w:type="spellEnd"/>
      <w:r>
        <w:rPr>
          <w:color w:val="231F20"/>
        </w:rPr>
        <w:t xml:space="preserve">, code, and the </w:t>
      </w:r>
      <w:proofErr w:type="spellStart"/>
      <w:r>
        <w:rPr>
          <w:color w:val="231F20"/>
        </w:rPr>
        <w:t>learning</w:t>
      </w:r>
      <w:proofErr w:type="spellEnd"/>
      <w:r>
        <w:rPr>
          <w:color w:val="231F20"/>
        </w:rPr>
        <w:t xml:space="preserve"> </w:t>
      </w:r>
      <w:proofErr w:type="spellStart"/>
      <w:r>
        <w:rPr>
          <w:color w:val="231F20"/>
        </w:rPr>
        <w:t>program</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well</w:t>
      </w:r>
      <w:proofErr w:type="spellEnd"/>
      <w:r>
        <w:rPr>
          <w:color w:val="231F20"/>
        </w:rPr>
        <w:t xml:space="preserve"> </w:t>
      </w:r>
      <w:proofErr w:type="spellStart"/>
      <w:r>
        <w:rPr>
          <w:color w:val="231F20"/>
        </w:rPr>
        <w:t>as</w:t>
      </w:r>
      <w:proofErr w:type="spellEnd"/>
      <w:r>
        <w:rPr>
          <w:color w:val="231F20"/>
        </w:rPr>
        <w:t xml:space="preserve"> the frame- </w:t>
      </w:r>
      <w:proofErr w:type="spellStart"/>
      <w:r>
        <w:rPr>
          <w:color w:val="231F20"/>
        </w:rPr>
        <w:t>works</w:t>
      </w:r>
      <w:proofErr w:type="spellEnd"/>
      <w:r>
        <w:rPr>
          <w:color w:val="231F20"/>
        </w:rPr>
        <w:t xml:space="preserve"> (e.g., </w:t>
      </w:r>
      <w:proofErr w:type="spellStart"/>
      <w:r>
        <w:rPr>
          <w:color w:val="231F20"/>
        </w:rPr>
        <w:t>TensorFlow</w:t>
      </w:r>
      <w:proofErr w:type="spellEnd"/>
      <w:r>
        <w:rPr>
          <w:color w:val="231F20"/>
        </w:rPr>
        <w:t xml:space="preserve">) </w:t>
      </w:r>
      <w:proofErr w:type="spellStart"/>
      <w:r>
        <w:rPr>
          <w:color w:val="231F20"/>
        </w:rPr>
        <w:t>that</w:t>
      </w:r>
      <w:proofErr w:type="spellEnd"/>
      <w:r>
        <w:rPr>
          <w:color w:val="231F20"/>
        </w:rPr>
        <w:t xml:space="preserve"> support the ML </w:t>
      </w:r>
      <w:proofErr w:type="spellStart"/>
      <w:r>
        <w:rPr>
          <w:color w:val="231F20"/>
        </w:rPr>
        <w:t>development</w:t>
      </w:r>
      <w:proofErr w:type="spellEnd"/>
      <w:r>
        <w:rPr>
          <w:color w:val="231F20"/>
        </w:rPr>
        <w:t xml:space="preserve">. In </w:t>
      </w:r>
      <w:proofErr w:type="spellStart"/>
      <w:r>
        <w:rPr>
          <w:color w:val="231F20"/>
        </w:rPr>
        <w:t>addition</w:t>
      </w:r>
      <w:proofErr w:type="spellEnd"/>
      <w:r>
        <w:rPr>
          <w:color w:val="231F20"/>
        </w:rPr>
        <w:t xml:space="preserve">, </w:t>
      </w:r>
      <w:proofErr w:type="spellStart"/>
      <w:r>
        <w:rPr>
          <w:color w:val="231F20"/>
        </w:rPr>
        <w:t>developing</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oracles</w:t>
      </w:r>
      <w:proofErr w:type="spellEnd"/>
      <w:r>
        <w:rPr>
          <w:color w:val="231F20"/>
        </w:rPr>
        <w:t xml:space="preserve"> </w:t>
      </w:r>
      <w:proofErr w:type="spellStart"/>
      <w:r>
        <w:rPr>
          <w:color w:val="231F20"/>
        </w:rPr>
        <w:t>is</w:t>
      </w:r>
      <w:proofErr w:type="spellEnd"/>
      <w:r>
        <w:rPr>
          <w:color w:val="231F20"/>
        </w:rPr>
        <w:t xml:space="preserve"> time- and labor-</w:t>
      </w:r>
      <w:proofErr w:type="spellStart"/>
      <w:r>
        <w:rPr>
          <w:color w:val="231F20"/>
        </w:rPr>
        <w:t>consuming</w:t>
      </w:r>
      <w:proofErr w:type="spellEnd"/>
      <w:r>
        <w:rPr>
          <w:color w:val="231F20"/>
        </w:rPr>
        <w:t xml:space="preserve">, </w:t>
      </w:r>
      <w:proofErr w:type="spellStart"/>
      <w:r>
        <w:rPr>
          <w:color w:val="231F20"/>
        </w:rPr>
        <w:t>as</w:t>
      </w:r>
      <w:proofErr w:type="spellEnd"/>
      <w:r>
        <w:rPr>
          <w:color w:val="231F20"/>
        </w:rPr>
        <w:t xml:space="preserve"> domain-</w:t>
      </w:r>
      <w:proofErr w:type="spellStart"/>
      <w:r>
        <w:rPr>
          <w:color w:val="231F20"/>
        </w:rPr>
        <w:t>speciﬁc</w:t>
      </w:r>
      <w:proofErr w:type="spellEnd"/>
      <w:r>
        <w:rPr>
          <w:color w:val="231F20"/>
        </w:rPr>
        <w:t xml:space="preserve"> </w:t>
      </w:r>
      <w:proofErr w:type="spellStart"/>
      <w:r>
        <w:rPr>
          <w:color w:val="231F20"/>
        </w:rPr>
        <w:t>knowledge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required</w:t>
      </w:r>
      <w:proofErr w:type="spellEnd"/>
      <w:r>
        <w:rPr>
          <w:color w:val="231F20"/>
        </w:rPr>
        <w:t xml:space="preserve"> (Zhang et al., 2020). An </w:t>
      </w:r>
      <w:proofErr w:type="spellStart"/>
      <w:r>
        <w:rPr>
          <w:color w:val="231F20"/>
        </w:rPr>
        <w:t>oracle</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mechanism</w:t>
      </w:r>
      <w:proofErr w:type="spellEnd"/>
      <w:r>
        <w:rPr>
          <w:color w:val="231F20"/>
        </w:rPr>
        <w:t xml:space="preserve"> </w:t>
      </w:r>
      <w:proofErr w:type="spellStart"/>
      <w:r>
        <w:rPr>
          <w:color w:val="231F20"/>
        </w:rPr>
        <w:t>used</w:t>
      </w:r>
      <w:proofErr w:type="spellEnd"/>
      <w:r>
        <w:rPr>
          <w:color w:val="231F20"/>
        </w:rPr>
        <w:t xml:space="preserve"> in </w:t>
      </w:r>
      <w:proofErr w:type="spellStart"/>
      <w:r>
        <w:rPr>
          <w:color w:val="231F20"/>
        </w:rPr>
        <w:t>software</w:t>
      </w:r>
      <w:proofErr w:type="spellEnd"/>
      <w:r>
        <w:rPr>
          <w:color w:val="231F20"/>
        </w:rPr>
        <w:t xml:space="preserve"> </w:t>
      </w:r>
      <w:proofErr w:type="spellStart"/>
      <w:r>
        <w:rPr>
          <w:color w:val="231F20"/>
        </w:rPr>
        <w:t>testing</w:t>
      </w:r>
      <w:proofErr w:type="spellEnd"/>
      <w:r>
        <w:rPr>
          <w:color w:val="231F20"/>
        </w:rPr>
        <w:t xml:space="preserve"> and </w:t>
      </w:r>
      <w:proofErr w:type="spellStart"/>
      <w:r>
        <w:rPr>
          <w:color w:val="231F20"/>
        </w:rPr>
        <w:t>software</w:t>
      </w:r>
      <w:proofErr w:type="spellEnd"/>
      <w:r>
        <w:rPr>
          <w:color w:val="231F20"/>
        </w:rPr>
        <w:t xml:space="preserve"> </w:t>
      </w:r>
      <w:proofErr w:type="spellStart"/>
      <w:r>
        <w:rPr>
          <w:color w:val="231F20"/>
        </w:rPr>
        <w:t>engineer</w:t>
      </w:r>
      <w:proofErr w:type="spellEnd"/>
      <w:r>
        <w:rPr>
          <w:color w:val="231F20"/>
        </w:rPr>
        <w:t xml:space="preserve">- </w:t>
      </w:r>
      <w:proofErr w:type="spellStart"/>
      <w:r>
        <w:rPr>
          <w:color w:val="231F20"/>
        </w:rPr>
        <w:t>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determine</w:t>
      </w:r>
      <w:proofErr w:type="spellEnd"/>
      <w:r>
        <w:rPr>
          <w:color w:val="231F20"/>
        </w:rPr>
        <w:t xml:space="preserve"> </w:t>
      </w:r>
      <w:proofErr w:type="spellStart"/>
      <w:r>
        <w:rPr>
          <w:color w:val="231F20"/>
        </w:rPr>
        <w:t>whether</w:t>
      </w:r>
      <w:proofErr w:type="spellEnd"/>
      <w:r>
        <w:rPr>
          <w:color w:val="231F20"/>
        </w:rPr>
        <w:t xml:space="preserve"> a </w:t>
      </w:r>
      <w:proofErr w:type="spellStart"/>
      <w:r>
        <w:rPr>
          <w:color w:val="231F20"/>
        </w:rPr>
        <w:t>test</w:t>
      </w:r>
      <w:proofErr w:type="spellEnd"/>
      <w:r>
        <w:rPr>
          <w:color w:val="231F20"/>
        </w:rPr>
        <w:t xml:space="preserve"> was </w:t>
      </w:r>
      <w:proofErr w:type="spellStart"/>
      <w:r>
        <w:rPr>
          <w:color w:val="231F20"/>
        </w:rPr>
        <w:t>successful</w:t>
      </w:r>
      <w:proofErr w:type="spellEnd"/>
      <w:r>
        <w:rPr>
          <w:color w:val="231F20"/>
        </w:rPr>
        <w:t xml:space="preserve"> (</w:t>
      </w:r>
      <w:proofErr w:type="spellStart"/>
      <w:r>
        <w:rPr>
          <w:color w:val="231F20"/>
        </w:rPr>
        <w:t>Kaner</w:t>
      </w:r>
      <w:proofErr w:type="spellEnd"/>
      <w:r>
        <w:rPr>
          <w:color w:val="231F20"/>
        </w:rPr>
        <w:t xml:space="preserve">, 2004).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comparing</w:t>
      </w:r>
      <w:proofErr w:type="spellEnd"/>
      <w:r>
        <w:rPr>
          <w:color w:val="231F20"/>
        </w:rPr>
        <w:t xml:space="preserve"> the </w:t>
      </w:r>
      <w:proofErr w:type="spellStart"/>
      <w:r>
        <w:rPr>
          <w:color w:val="231F20"/>
        </w:rPr>
        <w:t>output</w:t>
      </w:r>
      <w:proofErr w:type="spellEnd"/>
      <w:r>
        <w:rPr>
          <w:color w:val="231F20"/>
        </w:rPr>
        <w:t xml:space="preserve"> of a </w:t>
      </w:r>
      <w:proofErr w:type="spellStart"/>
      <w:r>
        <w:rPr>
          <w:color w:val="231F20"/>
        </w:rPr>
        <w:t>system</w:t>
      </w:r>
      <w:proofErr w:type="spellEnd"/>
      <w:r>
        <w:rPr>
          <w:color w:val="231F20"/>
        </w:rPr>
        <w:t xml:space="preserve"> </w:t>
      </w:r>
      <w:proofErr w:type="spellStart"/>
      <w:r>
        <w:rPr>
          <w:color w:val="231F20"/>
        </w:rPr>
        <w:t>under</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given</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input</w:t>
      </w:r>
      <w:proofErr w:type="spellEnd"/>
      <w:r>
        <w:rPr>
          <w:color w:val="231F20"/>
        </w:rPr>
        <w:t xml:space="preserve"> </w:t>
      </w:r>
      <w:proofErr w:type="spellStart"/>
      <w:r>
        <w:rPr>
          <w:color w:val="231F20"/>
        </w:rPr>
        <w:t>to</w:t>
      </w:r>
      <w:proofErr w:type="spellEnd"/>
      <w:r>
        <w:rPr>
          <w:color w:val="231F20"/>
        </w:rPr>
        <w:t xml:space="preserve"> a </w:t>
      </w:r>
      <w:proofErr w:type="spellStart"/>
      <w:r>
        <w:rPr>
          <w:color w:val="231F20"/>
        </w:rPr>
        <w:t>speciﬁc</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case</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result</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product</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provide</w:t>
      </w:r>
      <w:proofErr w:type="spellEnd"/>
      <w:r>
        <w:rPr>
          <w:color w:val="231F20"/>
        </w:rPr>
        <w:t xml:space="preserve"> (</w:t>
      </w:r>
      <w:proofErr w:type="spellStart"/>
      <w:r>
        <w:rPr>
          <w:color w:val="231F20"/>
        </w:rPr>
        <w:t>determined</w:t>
      </w:r>
      <w:proofErr w:type="spellEnd"/>
      <w:r>
        <w:rPr>
          <w:color w:val="231F20"/>
        </w:rPr>
        <w:t xml:space="preserve"> </w:t>
      </w:r>
      <w:proofErr w:type="spellStart"/>
      <w:r>
        <w:rPr>
          <w:color w:val="231F20"/>
        </w:rPr>
        <w:t>by</w:t>
      </w:r>
      <w:proofErr w:type="spellEnd"/>
      <w:r>
        <w:rPr>
          <w:color w:val="231F20"/>
        </w:rPr>
        <w:t xml:space="preserve"> the </w:t>
      </w:r>
      <w:proofErr w:type="spellStart"/>
      <w:r>
        <w:rPr>
          <w:color w:val="231F20"/>
        </w:rPr>
        <w:t>oracle</w:t>
      </w:r>
      <w:proofErr w:type="spellEnd"/>
      <w:r>
        <w:rPr>
          <w:color w:val="231F20"/>
        </w:rPr>
        <w:t>).</w:t>
      </w:r>
    </w:p>
    <w:p w14:paraId="4F876E40" w14:textId="77777777" w:rsidR="001E4D13" w:rsidRDefault="001E4D13">
      <w:pPr>
        <w:pStyle w:val="BodyText"/>
        <w:spacing w:before="5"/>
        <w:rPr>
          <w:sz w:val="22"/>
        </w:rPr>
      </w:pPr>
    </w:p>
    <w:p w14:paraId="4F876E41" w14:textId="77777777" w:rsidR="001E4D13" w:rsidRDefault="00247020">
      <w:pPr>
        <w:pStyle w:val="BodyText"/>
        <w:spacing w:line="254" w:lineRule="auto"/>
        <w:ind w:left="957" w:right="1" w:hanging="1"/>
        <w:jc w:val="both"/>
      </w:pPr>
      <w:r>
        <w:rPr>
          <w:color w:val="231F20"/>
        </w:rPr>
        <w:t xml:space="preserve">The </w:t>
      </w:r>
      <w:proofErr w:type="spellStart"/>
      <w:r>
        <w:rPr>
          <w:color w:val="231F20"/>
        </w:rPr>
        <w:t>components</w:t>
      </w:r>
      <w:proofErr w:type="spellEnd"/>
      <w:r>
        <w:rPr>
          <w:color w:val="231F20"/>
        </w:rPr>
        <w:t xml:space="preserve"> </w:t>
      </w:r>
      <w:proofErr w:type="spellStart"/>
      <w:r>
        <w:rPr>
          <w:color w:val="231F20"/>
        </w:rPr>
        <w:t>involved</w:t>
      </w:r>
      <w:proofErr w:type="spellEnd"/>
      <w:r>
        <w:rPr>
          <w:color w:val="231F20"/>
        </w:rPr>
        <w:t xml:space="preserve"> in a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building</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represented</w:t>
      </w:r>
      <w:proofErr w:type="spellEnd"/>
      <w:r>
        <w:rPr>
          <w:color w:val="231F20"/>
        </w:rPr>
        <w:t xml:space="preserve"> in the </w:t>
      </w:r>
      <w:proofErr w:type="spellStart"/>
      <w:r>
        <w:rPr>
          <w:color w:val="231F20"/>
        </w:rPr>
        <w:t>ﬁgure</w:t>
      </w:r>
      <w:proofErr w:type="spellEnd"/>
      <w:r>
        <w:rPr>
          <w:color w:val="231F20"/>
        </w:rPr>
        <w:t xml:space="preserve"> </w:t>
      </w:r>
      <w:proofErr w:type="spellStart"/>
      <w:r>
        <w:rPr>
          <w:color w:val="231F20"/>
        </w:rPr>
        <w:t>below</w:t>
      </w:r>
      <w:proofErr w:type="spellEnd"/>
      <w:r>
        <w:rPr>
          <w:color w:val="231F20"/>
        </w:rPr>
        <w:t xml:space="preserve"> (Zhang et al., 2020). To </w:t>
      </w:r>
      <w:proofErr w:type="spellStart"/>
      <w:r>
        <w:rPr>
          <w:color w:val="231F20"/>
        </w:rPr>
        <w:t>test</w:t>
      </w:r>
      <w:proofErr w:type="spellEnd"/>
      <w:r>
        <w:rPr>
          <w:color w:val="231F20"/>
        </w:rPr>
        <w:t xml:space="preserve"> an ML </w:t>
      </w:r>
      <w:proofErr w:type="spellStart"/>
      <w:r>
        <w:rPr>
          <w:color w:val="231F20"/>
        </w:rPr>
        <w:t>software</w:t>
      </w:r>
      <w:proofErr w:type="spellEnd"/>
      <w:r>
        <w:rPr>
          <w:color w:val="231F20"/>
        </w:rPr>
        <w:t xml:space="preserve"> </w:t>
      </w:r>
      <w:proofErr w:type="spellStart"/>
      <w:r>
        <w:rPr>
          <w:color w:val="231F20"/>
        </w:rPr>
        <w:t>solution</w:t>
      </w:r>
      <w:proofErr w:type="spellEnd"/>
      <w:r>
        <w:rPr>
          <w:color w:val="231F20"/>
        </w:rPr>
        <w:t xml:space="preserve">, </w:t>
      </w:r>
      <w:proofErr w:type="spellStart"/>
      <w:r>
        <w:rPr>
          <w:color w:val="231F20"/>
        </w:rPr>
        <w:t>testers</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test</w:t>
      </w:r>
      <w:proofErr w:type="spellEnd"/>
      <w:r>
        <w:rPr>
          <w:color w:val="231F20"/>
        </w:rPr>
        <w:t xml:space="preserve"> all </w:t>
      </w:r>
      <w:proofErr w:type="spellStart"/>
      <w:r>
        <w:rPr>
          <w:color w:val="231F20"/>
        </w:rPr>
        <w:t>these</w:t>
      </w:r>
      <w:proofErr w:type="spellEnd"/>
      <w:r>
        <w:rPr>
          <w:color w:val="231F20"/>
        </w:rPr>
        <w:t xml:space="preserve"> </w:t>
      </w:r>
      <w:proofErr w:type="spellStart"/>
      <w:r>
        <w:rPr>
          <w:color w:val="231F20"/>
        </w:rPr>
        <w:t>components</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well</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their</w:t>
      </w:r>
      <w:proofErr w:type="spellEnd"/>
      <w:r>
        <w:rPr>
          <w:color w:val="231F20"/>
        </w:rPr>
        <w:t xml:space="preserve"> </w:t>
      </w:r>
      <w:proofErr w:type="spellStart"/>
      <w:r>
        <w:rPr>
          <w:color w:val="231F20"/>
        </w:rPr>
        <w:t>interactions</w:t>
      </w:r>
      <w:proofErr w:type="spellEnd"/>
      <w:r>
        <w:rPr>
          <w:color w:val="231F20"/>
        </w:rPr>
        <w:t>.</w:t>
      </w:r>
    </w:p>
    <w:p w14:paraId="4F876E42" w14:textId="77777777" w:rsidR="001E4D13" w:rsidRDefault="00247020">
      <w:pPr>
        <w:spacing w:before="10"/>
        <w:rPr>
          <w:sz w:val="30"/>
        </w:rPr>
      </w:pPr>
      <w:r>
        <w:br w:type="column"/>
      </w:r>
    </w:p>
    <w:p w14:paraId="4F876E43" w14:textId="77777777" w:rsidR="001E4D13" w:rsidRDefault="00247020">
      <w:pPr>
        <w:spacing w:line="283" w:lineRule="auto"/>
        <w:ind w:left="355" w:right="570"/>
        <w:rPr>
          <w:sz w:val="18"/>
        </w:rPr>
      </w:pPr>
      <w:r>
        <w:rPr>
          <w:color w:val="231F20"/>
          <w:sz w:val="18"/>
        </w:rPr>
        <w:t>Non-</w:t>
      </w:r>
      <w:proofErr w:type="spellStart"/>
      <w:r>
        <w:rPr>
          <w:color w:val="231F20"/>
          <w:sz w:val="18"/>
        </w:rPr>
        <w:t>determinism</w:t>
      </w:r>
      <w:proofErr w:type="spellEnd"/>
      <w:r>
        <w:rPr>
          <w:color w:val="231F20"/>
          <w:sz w:val="18"/>
        </w:rPr>
        <w:t xml:space="preserve"> </w:t>
      </w:r>
      <w:r>
        <w:rPr>
          <w:color w:val="808285"/>
          <w:sz w:val="18"/>
        </w:rPr>
        <w:t xml:space="preserve">This </w:t>
      </w:r>
      <w:proofErr w:type="spellStart"/>
      <w:r>
        <w:rPr>
          <w:color w:val="808285"/>
          <w:sz w:val="18"/>
        </w:rPr>
        <w:t>is</w:t>
      </w:r>
      <w:proofErr w:type="spellEnd"/>
      <w:r>
        <w:rPr>
          <w:color w:val="808285"/>
          <w:sz w:val="18"/>
        </w:rPr>
        <w:t xml:space="preserve"> a </w:t>
      </w:r>
      <w:proofErr w:type="spellStart"/>
      <w:r>
        <w:rPr>
          <w:color w:val="808285"/>
          <w:sz w:val="18"/>
        </w:rPr>
        <w:t>concept</w:t>
      </w:r>
      <w:proofErr w:type="spellEnd"/>
      <w:r>
        <w:rPr>
          <w:color w:val="808285"/>
          <w:sz w:val="18"/>
        </w:rPr>
        <w:t xml:space="preserve"> </w:t>
      </w:r>
      <w:proofErr w:type="spellStart"/>
      <w:r>
        <w:rPr>
          <w:color w:val="808285"/>
          <w:sz w:val="18"/>
        </w:rPr>
        <w:t>from</w:t>
      </w:r>
      <w:proofErr w:type="spellEnd"/>
      <w:r>
        <w:rPr>
          <w:color w:val="808285"/>
          <w:sz w:val="18"/>
        </w:rPr>
        <w:t xml:space="preserve"> </w:t>
      </w:r>
      <w:proofErr w:type="spellStart"/>
      <w:r>
        <w:rPr>
          <w:color w:val="808285"/>
          <w:sz w:val="18"/>
        </w:rPr>
        <w:t>theoretical</w:t>
      </w:r>
      <w:proofErr w:type="spellEnd"/>
      <w:r>
        <w:rPr>
          <w:color w:val="808285"/>
          <w:sz w:val="18"/>
        </w:rPr>
        <w:t xml:space="preserve"> </w:t>
      </w:r>
      <w:proofErr w:type="spellStart"/>
      <w:r>
        <w:rPr>
          <w:color w:val="808285"/>
          <w:sz w:val="18"/>
        </w:rPr>
        <w:t>computer</w:t>
      </w:r>
      <w:proofErr w:type="spellEnd"/>
      <w:r>
        <w:rPr>
          <w:color w:val="808285"/>
          <w:sz w:val="18"/>
        </w:rPr>
        <w:t xml:space="preserve"> </w:t>
      </w:r>
      <w:proofErr w:type="spellStart"/>
      <w:r>
        <w:rPr>
          <w:color w:val="808285"/>
          <w:sz w:val="18"/>
        </w:rPr>
        <w:t>science</w:t>
      </w:r>
      <w:proofErr w:type="spellEnd"/>
      <w:r>
        <w:rPr>
          <w:color w:val="808285"/>
          <w:sz w:val="18"/>
        </w:rPr>
        <w:t xml:space="preserve"> in </w:t>
      </w:r>
      <w:proofErr w:type="spellStart"/>
      <w:r>
        <w:rPr>
          <w:color w:val="808285"/>
          <w:sz w:val="18"/>
        </w:rPr>
        <w:t>which</w:t>
      </w:r>
      <w:proofErr w:type="spellEnd"/>
      <w:r>
        <w:rPr>
          <w:color w:val="808285"/>
          <w:sz w:val="18"/>
        </w:rPr>
        <w:t xml:space="preserve"> </w:t>
      </w:r>
      <w:proofErr w:type="spellStart"/>
      <w:r>
        <w:rPr>
          <w:color w:val="808285"/>
          <w:sz w:val="18"/>
        </w:rPr>
        <w:t>algorithms</w:t>
      </w:r>
      <w:proofErr w:type="spellEnd"/>
      <w:r>
        <w:rPr>
          <w:color w:val="808285"/>
          <w:sz w:val="18"/>
        </w:rPr>
        <w:t xml:space="preserve"> </w:t>
      </w:r>
      <w:proofErr w:type="spellStart"/>
      <w:r>
        <w:rPr>
          <w:color w:val="808285"/>
          <w:sz w:val="18"/>
        </w:rPr>
        <w:t>or</w:t>
      </w:r>
      <w:proofErr w:type="spellEnd"/>
      <w:r>
        <w:rPr>
          <w:color w:val="808285"/>
          <w:sz w:val="18"/>
        </w:rPr>
        <w:t xml:space="preserve"> </w:t>
      </w:r>
      <w:proofErr w:type="spellStart"/>
      <w:r>
        <w:rPr>
          <w:color w:val="808285"/>
          <w:sz w:val="18"/>
        </w:rPr>
        <w:t>machines</w:t>
      </w:r>
      <w:proofErr w:type="spellEnd"/>
      <w:r>
        <w:rPr>
          <w:color w:val="808285"/>
          <w:sz w:val="18"/>
        </w:rPr>
        <w:t xml:space="preserve"> </w:t>
      </w:r>
      <w:proofErr w:type="spellStart"/>
      <w:r>
        <w:rPr>
          <w:color w:val="808285"/>
          <w:sz w:val="18"/>
        </w:rPr>
        <w:t>cannot</w:t>
      </w:r>
      <w:proofErr w:type="spellEnd"/>
      <w:r>
        <w:rPr>
          <w:color w:val="808285"/>
          <w:sz w:val="18"/>
        </w:rPr>
        <w:t xml:space="preserve"> </w:t>
      </w:r>
      <w:proofErr w:type="spellStart"/>
      <w:r>
        <w:rPr>
          <w:color w:val="808285"/>
          <w:sz w:val="18"/>
        </w:rPr>
        <w:t>only</w:t>
      </w:r>
      <w:proofErr w:type="spellEnd"/>
      <w:r>
        <w:rPr>
          <w:color w:val="808285"/>
          <w:sz w:val="18"/>
        </w:rPr>
        <w:t xml:space="preserve"> perform </w:t>
      </w:r>
      <w:proofErr w:type="spellStart"/>
      <w:r>
        <w:rPr>
          <w:color w:val="808285"/>
          <w:sz w:val="18"/>
        </w:rPr>
        <w:t>exactly</w:t>
      </w:r>
      <w:proofErr w:type="spellEnd"/>
      <w:r>
        <w:rPr>
          <w:color w:val="808285"/>
          <w:sz w:val="18"/>
        </w:rPr>
        <w:t xml:space="preserve"> </w:t>
      </w:r>
      <w:proofErr w:type="spellStart"/>
      <w:r>
        <w:rPr>
          <w:color w:val="808285"/>
          <w:sz w:val="18"/>
        </w:rPr>
        <w:t>one</w:t>
      </w:r>
      <w:proofErr w:type="spellEnd"/>
      <w:r>
        <w:rPr>
          <w:color w:val="808285"/>
          <w:sz w:val="18"/>
        </w:rPr>
        <w:t xml:space="preserve"> </w:t>
      </w:r>
      <w:proofErr w:type="spellStart"/>
      <w:r>
        <w:rPr>
          <w:color w:val="808285"/>
          <w:sz w:val="18"/>
        </w:rPr>
        <w:t>calculation</w:t>
      </w:r>
      <w:proofErr w:type="spellEnd"/>
      <w:r>
        <w:rPr>
          <w:color w:val="808285"/>
          <w:sz w:val="18"/>
        </w:rPr>
        <w:t xml:space="preserve"> for a </w:t>
      </w:r>
      <w:proofErr w:type="spellStart"/>
      <w:r>
        <w:rPr>
          <w:color w:val="808285"/>
          <w:sz w:val="18"/>
        </w:rPr>
        <w:t>certain</w:t>
      </w:r>
      <w:proofErr w:type="spellEnd"/>
      <w:r>
        <w:rPr>
          <w:color w:val="808285"/>
          <w:sz w:val="18"/>
        </w:rPr>
        <w:t xml:space="preserve"> </w:t>
      </w:r>
      <w:proofErr w:type="spellStart"/>
      <w:r>
        <w:rPr>
          <w:color w:val="808285"/>
          <w:sz w:val="18"/>
        </w:rPr>
        <w:t>input</w:t>
      </w:r>
      <w:proofErr w:type="spellEnd"/>
      <w:r>
        <w:rPr>
          <w:color w:val="808285"/>
          <w:sz w:val="18"/>
        </w:rPr>
        <w:t xml:space="preserve"> (</w:t>
      </w:r>
      <w:proofErr w:type="spellStart"/>
      <w:r>
        <w:rPr>
          <w:color w:val="808285"/>
          <w:sz w:val="18"/>
        </w:rPr>
        <w:t>deter</w:t>
      </w:r>
      <w:proofErr w:type="spellEnd"/>
      <w:r>
        <w:rPr>
          <w:color w:val="808285"/>
          <w:sz w:val="18"/>
        </w:rPr>
        <w:t xml:space="preserve">- </w:t>
      </w:r>
      <w:proofErr w:type="spellStart"/>
      <w:r>
        <w:rPr>
          <w:color w:val="808285"/>
          <w:sz w:val="18"/>
        </w:rPr>
        <w:t>ministic</w:t>
      </w:r>
      <w:proofErr w:type="spellEnd"/>
      <w:r>
        <w:rPr>
          <w:color w:val="808285"/>
          <w:sz w:val="18"/>
        </w:rPr>
        <w:t xml:space="preserve">). </w:t>
      </w:r>
      <w:proofErr w:type="spellStart"/>
      <w:r>
        <w:rPr>
          <w:color w:val="808285"/>
          <w:sz w:val="18"/>
        </w:rPr>
        <w:t>There</w:t>
      </w:r>
      <w:proofErr w:type="spellEnd"/>
      <w:r>
        <w:rPr>
          <w:color w:val="808285"/>
          <w:sz w:val="18"/>
        </w:rPr>
        <w:t xml:space="preserve"> </w:t>
      </w:r>
      <w:proofErr w:type="spellStart"/>
      <w:r>
        <w:rPr>
          <w:color w:val="808285"/>
          <w:sz w:val="18"/>
        </w:rPr>
        <w:t>are</w:t>
      </w:r>
      <w:proofErr w:type="spellEnd"/>
      <w:r>
        <w:rPr>
          <w:color w:val="808285"/>
          <w:sz w:val="18"/>
        </w:rPr>
        <w:t xml:space="preserve"> </w:t>
      </w:r>
      <w:proofErr w:type="spellStart"/>
      <w:r>
        <w:rPr>
          <w:color w:val="808285"/>
          <w:sz w:val="18"/>
        </w:rPr>
        <w:t>instead</w:t>
      </w:r>
      <w:proofErr w:type="spellEnd"/>
      <w:r>
        <w:rPr>
          <w:color w:val="808285"/>
          <w:sz w:val="18"/>
        </w:rPr>
        <w:t xml:space="preserve"> </w:t>
      </w:r>
      <w:proofErr w:type="spellStart"/>
      <w:r>
        <w:rPr>
          <w:color w:val="808285"/>
          <w:sz w:val="18"/>
        </w:rPr>
        <w:t>several</w:t>
      </w:r>
      <w:proofErr w:type="spellEnd"/>
      <w:r>
        <w:rPr>
          <w:color w:val="808285"/>
          <w:sz w:val="18"/>
        </w:rPr>
        <w:t xml:space="preserve"> </w:t>
      </w:r>
      <w:proofErr w:type="spellStart"/>
      <w:r>
        <w:rPr>
          <w:color w:val="808285"/>
          <w:sz w:val="18"/>
        </w:rPr>
        <w:t>pos</w:t>
      </w:r>
      <w:proofErr w:type="spellEnd"/>
      <w:r>
        <w:rPr>
          <w:color w:val="808285"/>
          <w:sz w:val="18"/>
        </w:rPr>
        <w:t xml:space="preserve">- </w:t>
      </w:r>
      <w:proofErr w:type="spellStart"/>
      <w:r>
        <w:rPr>
          <w:color w:val="808285"/>
          <w:sz w:val="18"/>
        </w:rPr>
        <w:t>sibilities</w:t>
      </w:r>
      <w:proofErr w:type="spellEnd"/>
      <w:r>
        <w:rPr>
          <w:color w:val="808285"/>
          <w:sz w:val="18"/>
        </w:rPr>
        <w:t xml:space="preserve"> for the </w:t>
      </w:r>
      <w:proofErr w:type="spellStart"/>
      <w:r>
        <w:rPr>
          <w:color w:val="808285"/>
          <w:sz w:val="18"/>
        </w:rPr>
        <w:t>transition</w:t>
      </w:r>
      <w:proofErr w:type="spellEnd"/>
      <w:r>
        <w:rPr>
          <w:color w:val="808285"/>
          <w:sz w:val="18"/>
        </w:rPr>
        <w:t xml:space="preserve"> </w:t>
      </w:r>
      <w:proofErr w:type="spellStart"/>
      <w:r>
        <w:rPr>
          <w:color w:val="808285"/>
          <w:sz w:val="18"/>
        </w:rPr>
        <w:t>to</w:t>
      </w:r>
      <w:proofErr w:type="spellEnd"/>
      <w:r>
        <w:rPr>
          <w:color w:val="808285"/>
          <w:sz w:val="18"/>
        </w:rPr>
        <w:t xml:space="preserve"> the </w:t>
      </w:r>
      <w:proofErr w:type="spellStart"/>
      <w:r>
        <w:rPr>
          <w:color w:val="808285"/>
          <w:sz w:val="18"/>
        </w:rPr>
        <w:t>next</w:t>
      </w:r>
      <w:proofErr w:type="spellEnd"/>
      <w:r>
        <w:rPr>
          <w:color w:val="808285"/>
          <w:sz w:val="18"/>
        </w:rPr>
        <w:t xml:space="preserve"> </w:t>
      </w:r>
      <w:proofErr w:type="spellStart"/>
      <w:r>
        <w:rPr>
          <w:color w:val="808285"/>
          <w:sz w:val="18"/>
        </w:rPr>
        <w:t>state</w:t>
      </w:r>
      <w:proofErr w:type="spellEnd"/>
      <w:r>
        <w:rPr>
          <w:color w:val="808285"/>
          <w:sz w:val="18"/>
        </w:rPr>
        <w:t xml:space="preserve"> for the same </w:t>
      </w:r>
      <w:proofErr w:type="spellStart"/>
      <w:r>
        <w:rPr>
          <w:color w:val="808285"/>
          <w:sz w:val="18"/>
        </w:rPr>
        <w:t>input</w:t>
      </w:r>
      <w:proofErr w:type="spellEnd"/>
      <w:r>
        <w:rPr>
          <w:color w:val="808285"/>
          <w:sz w:val="18"/>
        </w:rPr>
        <w:t>.</w:t>
      </w:r>
    </w:p>
    <w:p w14:paraId="4F876E44"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6E45" w14:textId="77777777" w:rsidR="001E4D13" w:rsidRDefault="001E4D13">
      <w:pPr>
        <w:pStyle w:val="BodyText"/>
      </w:pPr>
    </w:p>
    <w:p w14:paraId="4F876E46" w14:textId="77777777" w:rsidR="001E4D13" w:rsidRDefault="001E4D13">
      <w:pPr>
        <w:pStyle w:val="BodyText"/>
      </w:pPr>
    </w:p>
    <w:p w14:paraId="4F876E47" w14:textId="77777777" w:rsidR="001E4D13" w:rsidRDefault="001E4D13">
      <w:pPr>
        <w:pStyle w:val="BodyText"/>
      </w:pPr>
    </w:p>
    <w:p w14:paraId="4F876E48" w14:textId="77777777" w:rsidR="001E4D13" w:rsidRDefault="001E4D13">
      <w:pPr>
        <w:pStyle w:val="BodyText"/>
      </w:pPr>
    </w:p>
    <w:p w14:paraId="4F876E49" w14:textId="77777777" w:rsidR="001E4D13" w:rsidRDefault="001E4D13">
      <w:pPr>
        <w:pStyle w:val="BodyText"/>
      </w:pPr>
    </w:p>
    <w:p w14:paraId="4F876E4A" w14:textId="77777777" w:rsidR="001E4D13" w:rsidRDefault="001E4D13">
      <w:pPr>
        <w:pStyle w:val="BodyText"/>
      </w:pPr>
    </w:p>
    <w:p w14:paraId="4F876E4B" w14:textId="77777777" w:rsidR="001E4D13" w:rsidRDefault="001E4D13">
      <w:pPr>
        <w:pStyle w:val="BodyText"/>
      </w:pPr>
    </w:p>
    <w:p w14:paraId="4F876E4C" w14:textId="77777777" w:rsidR="001E4D13" w:rsidRDefault="001E4D13">
      <w:pPr>
        <w:sectPr w:rsidR="001E4D13">
          <w:pgSz w:w="11910" w:h="16840"/>
          <w:pgMar w:top="960" w:right="0" w:bottom="680" w:left="460" w:header="0" w:footer="486" w:gutter="0"/>
          <w:cols w:space="720"/>
        </w:sectPr>
      </w:pPr>
    </w:p>
    <w:p w14:paraId="4F876E4D" w14:textId="77777777" w:rsidR="001E4D13" w:rsidRDefault="001E4D13">
      <w:pPr>
        <w:pStyle w:val="BodyText"/>
        <w:spacing w:before="2"/>
        <w:rPr>
          <w:sz w:val="22"/>
        </w:rPr>
      </w:pPr>
    </w:p>
    <w:p w14:paraId="4F876E4E" w14:textId="77777777" w:rsidR="001E4D13" w:rsidRDefault="00247020">
      <w:pPr>
        <w:spacing w:line="283" w:lineRule="auto"/>
        <w:ind w:left="147" w:right="38" w:firstLine="762"/>
        <w:jc w:val="right"/>
        <w:rPr>
          <w:sz w:val="18"/>
        </w:rPr>
      </w:pPr>
      <w:proofErr w:type="spellStart"/>
      <w:r>
        <w:rPr>
          <w:color w:val="231F20"/>
          <w:sz w:val="18"/>
        </w:rPr>
        <w:t>TensorFlow</w:t>
      </w:r>
      <w:proofErr w:type="spellEnd"/>
      <w:r>
        <w:rPr>
          <w:color w:val="231F20"/>
          <w:sz w:val="18"/>
        </w:rPr>
        <w:t xml:space="preserve">    </w:t>
      </w:r>
      <w:r>
        <w:rPr>
          <w:color w:val="808285"/>
          <w:sz w:val="18"/>
        </w:rPr>
        <w:t xml:space="preserve">This </w:t>
      </w:r>
      <w:proofErr w:type="spellStart"/>
      <w:r>
        <w:rPr>
          <w:color w:val="808285"/>
          <w:sz w:val="18"/>
        </w:rPr>
        <w:t>is</w:t>
      </w:r>
      <w:proofErr w:type="spellEnd"/>
      <w:r>
        <w:rPr>
          <w:color w:val="808285"/>
          <w:sz w:val="18"/>
        </w:rPr>
        <w:t xml:space="preserve"> an end-</w:t>
      </w:r>
      <w:proofErr w:type="spellStart"/>
      <w:r>
        <w:rPr>
          <w:color w:val="808285"/>
          <w:sz w:val="18"/>
        </w:rPr>
        <w:t>to</w:t>
      </w:r>
      <w:proofErr w:type="spellEnd"/>
      <w:r>
        <w:rPr>
          <w:color w:val="808285"/>
          <w:sz w:val="18"/>
        </w:rPr>
        <w:t xml:space="preserve">- end open-source </w:t>
      </w:r>
      <w:proofErr w:type="spellStart"/>
      <w:r>
        <w:rPr>
          <w:color w:val="808285"/>
          <w:sz w:val="18"/>
        </w:rPr>
        <w:t>platform</w:t>
      </w:r>
      <w:proofErr w:type="spellEnd"/>
      <w:r>
        <w:rPr>
          <w:color w:val="808285"/>
          <w:sz w:val="18"/>
        </w:rPr>
        <w:t xml:space="preserve"> for </w:t>
      </w:r>
      <w:proofErr w:type="spellStart"/>
      <w:r>
        <w:rPr>
          <w:color w:val="808285"/>
          <w:sz w:val="18"/>
        </w:rPr>
        <w:t>machine</w:t>
      </w:r>
      <w:proofErr w:type="spellEnd"/>
      <w:r>
        <w:rPr>
          <w:color w:val="808285"/>
          <w:sz w:val="18"/>
        </w:rPr>
        <w:t xml:space="preserve"> </w:t>
      </w:r>
      <w:proofErr w:type="spellStart"/>
      <w:r>
        <w:rPr>
          <w:color w:val="808285"/>
          <w:sz w:val="18"/>
        </w:rPr>
        <w:t>learning</w:t>
      </w:r>
      <w:proofErr w:type="spellEnd"/>
      <w:r>
        <w:rPr>
          <w:color w:val="808285"/>
          <w:sz w:val="18"/>
        </w:rPr>
        <w:t xml:space="preserve"> </w:t>
      </w:r>
      <w:proofErr w:type="spellStart"/>
      <w:r>
        <w:rPr>
          <w:color w:val="808285"/>
          <w:sz w:val="18"/>
        </w:rPr>
        <w:t>that</w:t>
      </w:r>
      <w:proofErr w:type="spellEnd"/>
      <w:r>
        <w:rPr>
          <w:color w:val="808285"/>
          <w:sz w:val="18"/>
        </w:rPr>
        <w:t xml:space="preserve"> </w:t>
      </w:r>
      <w:proofErr w:type="spellStart"/>
      <w:r>
        <w:rPr>
          <w:color w:val="808285"/>
          <w:sz w:val="18"/>
        </w:rPr>
        <w:t>includes</w:t>
      </w:r>
      <w:proofErr w:type="spellEnd"/>
      <w:r>
        <w:rPr>
          <w:color w:val="808285"/>
          <w:sz w:val="18"/>
        </w:rPr>
        <w:t xml:space="preserve"> a </w:t>
      </w:r>
      <w:proofErr w:type="spellStart"/>
      <w:r>
        <w:rPr>
          <w:color w:val="808285"/>
          <w:sz w:val="18"/>
        </w:rPr>
        <w:t>com</w:t>
      </w:r>
      <w:proofErr w:type="spellEnd"/>
      <w:r>
        <w:rPr>
          <w:color w:val="808285"/>
          <w:sz w:val="18"/>
        </w:rPr>
        <w:t xml:space="preserve">- </w:t>
      </w:r>
      <w:proofErr w:type="spellStart"/>
      <w:r>
        <w:rPr>
          <w:color w:val="808285"/>
          <w:sz w:val="18"/>
        </w:rPr>
        <w:t>prehensive</w:t>
      </w:r>
      <w:proofErr w:type="spellEnd"/>
      <w:r>
        <w:rPr>
          <w:color w:val="808285"/>
          <w:sz w:val="18"/>
        </w:rPr>
        <w:t xml:space="preserve">, </w:t>
      </w:r>
      <w:proofErr w:type="spellStart"/>
      <w:r>
        <w:rPr>
          <w:color w:val="808285"/>
          <w:sz w:val="18"/>
        </w:rPr>
        <w:t>ﬂexible</w:t>
      </w:r>
      <w:proofErr w:type="spellEnd"/>
      <w:r>
        <w:rPr>
          <w:color w:val="808285"/>
          <w:sz w:val="18"/>
        </w:rPr>
        <w:t xml:space="preserve"> </w:t>
      </w:r>
      <w:proofErr w:type="spellStart"/>
      <w:r>
        <w:rPr>
          <w:color w:val="808285"/>
          <w:sz w:val="18"/>
        </w:rPr>
        <w:t>ecosystem</w:t>
      </w:r>
      <w:proofErr w:type="spellEnd"/>
      <w:r>
        <w:rPr>
          <w:color w:val="808285"/>
          <w:sz w:val="18"/>
        </w:rPr>
        <w:t xml:space="preserve"> of </w:t>
      </w:r>
      <w:proofErr w:type="spellStart"/>
      <w:r>
        <w:rPr>
          <w:color w:val="808285"/>
          <w:sz w:val="18"/>
        </w:rPr>
        <w:t>tools</w:t>
      </w:r>
      <w:proofErr w:type="spellEnd"/>
      <w:r>
        <w:rPr>
          <w:color w:val="808285"/>
          <w:sz w:val="18"/>
        </w:rPr>
        <w:t xml:space="preserve">, </w:t>
      </w:r>
      <w:proofErr w:type="spellStart"/>
      <w:r>
        <w:rPr>
          <w:color w:val="808285"/>
          <w:sz w:val="18"/>
        </w:rPr>
        <w:t>libraries</w:t>
      </w:r>
      <w:proofErr w:type="spellEnd"/>
      <w:r>
        <w:rPr>
          <w:color w:val="808285"/>
          <w:sz w:val="18"/>
        </w:rPr>
        <w:t xml:space="preserve">, and </w:t>
      </w:r>
      <w:proofErr w:type="spellStart"/>
      <w:r>
        <w:rPr>
          <w:color w:val="808285"/>
          <w:sz w:val="18"/>
        </w:rPr>
        <w:t>com</w:t>
      </w:r>
      <w:proofErr w:type="spellEnd"/>
      <w:r>
        <w:rPr>
          <w:color w:val="808285"/>
          <w:sz w:val="18"/>
        </w:rPr>
        <w:t xml:space="preserve">- </w:t>
      </w:r>
      <w:proofErr w:type="spellStart"/>
      <w:r>
        <w:rPr>
          <w:color w:val="808285"/>
          <w:sz w:val="18"/>
        </w:rPr>
        <w:t>munity</w:t>
      </w:r>
      <w:proofErr w:type="spellEnd"/>
      <w:r>
        <w:rPr>
          <w:color w:val="808285"/>
          <w:sz w:val="18"/>
        </w:rPr>
        <w:t xml:space="preserve"> </w:t>
      </w:r>
      <w:proofErr w:type="spellStart"/>
      <w:r>
        <w:rPr>
          <w:color w:val="808285"/>
          <w:sz w:val="18"/>
        </w:rPr>
        <w:t>resources</w:t>
      </w:r>
      <w:proofErr w:type="spellEnd"/>
      <w:r>
        <w:rPr>
          <w:color w:val="808285"/>
          <w:sz w:val="18"/>
        </w:rPr>
        <w:t xml:space="preserve">. </w:t>
      </w:r>
      <w:proofErr w:type="spellStart"/>
      <w:r>
        <w:rPr>
          <w:color w:val="808285"/>
          <w:sz w:val="18"/>
        </w:rPr>
        <w:t>It</w:t>
      </w:r>
      <w:proofErr w:type="spellEnd"/>
      <w:r>
        <w:rPr>
          <w:color w:val="808285"/>
          <w:sz w:val="18"/>
        </w:rPr>
        <w:t xml:space="preserve"> </w:t>
      </w:r>
      <w:proofErr w:type="spellStart"/>
      <w:r>
        <w:rPr>
          <w:color w:val="808285"/>
          <w:sz w:val="18"/>
        </w:rPr>
        <w:t>lets</w:t>
      </w:r>
      <w:proofErr w:type="spellEnd"/>
      <w:r>
        <w:rPr>
          <w:color w:val="808285"/>
          <w:sz w:val="18"/>
        </w:rPr>
        <w:t xml:space="preserve"> </w:t>
      </w:r>
      <w:proofErr w:type="spellStart"/>
      <w:r>
        <w:rPr>
          <w:color w:val="808285"/>
          <w:sz w:val="18"/>
        </w:rPr>
        <w:t>researchers</w:t>
      </w:r>
      <w:proofErr w:type="spellEnd"/>
      <w:r>
        <w:rPr>
          <w:color w:val="808285"/>
          <w:sz w:val="18"/>
        </w:rPr>
        <w:t xml:space="preserve"> push the </w:t>
      </w:r>
      <w:proofErr w:type="spellStart"/>
      <w:r>
        <w:rPr>
          <w:color w:val="808285"/>
          <w:sz w:val="18"/>
        </w:rPr>
        <w:t>state</w:t>
      </w:r>
      <w:proofErr w:type="spellEnd"/>
      <w:r>
        <w:rPr>
          <w:color w:val="808285"/>
          <w:sz w:val="18"/>
        </w:rPr>
        <w:t xml:space="preserve">-of- the-art in ML and </w:t>
      </w:r>
      <w:proofErr w:type="spellStart"/>
      <w:r>
        <w:rPr>
          <w:color w:val="808285"/>
          <w:sz w:val="18"/>
        </w:rPr>
        <w:t>developers</w:t>
      </w:r>
      <w:proofErr w:type="spellEnd"/>
      <w:r>
        <w:rPr>
          <w:color w:val="808285"/>
          <w:sz w:val="18"/>
        </w:rPr>
        <w:t xml:space="preserve"> </w:t>
      </w:r>
      <w:proofErr w:type="spellStart"/>
      <w:r>
        <w:rPr>
          <w:color w:val="808285"/>
          <w:sz w:val="18"/>
        </w:rPr>
        <w:t>easily</w:t>
      </w:r>
      <w:proofErr w:type="spellEnd"/>
      <w:r>
        <w:rPr>
          <w:color w:val="808285"/>
          <w:sz w:val="18"/>
        </w:rPr>
        <w:t xml:space="preserve"> </w:t>
      </w:r>
      <w:proofErr w:type="spellStart"/>
      <w:r>
        <w:rPr>
          <w:color w:val="808285"/>
          <w:sz w:val="18"/>
        </w:rPr>
        <w:t>build</w:t>
      </w:r>
      <w:proofErr w:type="spellEnd"/>
      <w:r>
        <w:rPr>
          <w:color w:val="808285"/>
          <w:sz w:val="18"/>
        </w:rPr>
        <w:t xml:space="preserve"> and deploy ML</w:t>
      </w:r>
    </w:p>
    <w:p w14:paraId="4F876E4F" w14:textId="77777777" w:rsidR="001E4D13" w:rsidRDefault="00247020">
      <w:pPr>
        <w:spacing w:before="14" w:line="283" w:lineRule="auto"/>
        <w:ind w:left="396" w:right="38" w:hanging="59"/>
        <w:jc w:val="right"/>
        <w:rPr>
          <w:sz w:val="18"/>
        </w:rPr>
      </w:pPr>
      <w:r>
        <w:rPr>
          <w:color w:val="808285"/>
          <w:sz w:val="18"/>
        </w:rPr>
        <w:t>-</w:t>
      </w:r>
      <w:proofErr w:type="spellStart"/>
      <w:r>
        <w:rPr>
          <w:color w:val="808285"/>
          <w:sz w:val="18"/>
        </w:rPr>
        <w:t>powered</w:t>
      </w:r>
      <w:proofErr w:type="spellEnd"/>
      <w:r>
        <w:rPr>
          <w:color w:val="808285"/>
          <w:sz w:val="18"/>
        </w:rPr>
        <w:t xml:space="preserve"> </w:t>
      </w:r>
      <w:proofErr w:type="spellStart"/>
      <w:r>
        <w:rPr>
          <w:color w:val="808285"/>
          <w:sz w:val="18"/>
        </w:rPr>
        <w:t>applica</w:t>
      </w:r>
      <w:proofErr w:type="spellEnd"/>
      <w:r>
        <w:rPr>
          <w:color w:val="808285"/>
          <w:sz w:val="18"/>
        </w:rPr>
        <w:t xml:space="preserve">- </w:t>
      </w:r>
      <w:proofErr w:type="spellStart"/>
      <w:r>
        <w:rPr>
          <w:color w:val="808285"/>
          <w:sz w:val="18"/>
        </w:rPr>
        <w:t>tions</w:t>
      </w:r>
      <w:proofErr w:type="spellEnd"/>
      <w:r>
        <w:rPr>
          <w:color w:val="808285"/>
          <w:sz w:val="18"/>
        </w:rPr>
        <w:t xml:space="preserve"> (</w:t>
      </w:r>
      <w:proofErr w:type="spellStart"/>
      <w:r>
        <w:rPr>
          <w:color w:val="808285"/>
          <w:sz w:val="18"/>
        </w:rPr>
        <w:t>Tensorﬂow</w:t>
      </w:r>
      <w:proofErr w:type="spellEnd"/>
      <w:r>
        <w:rPr>
          <w:color w:val="808285"/>
          <w:sz w:val="18"/>
        </w:rPr>
        <w:t>,</w:t>
      </w:r>
    </w:p>
    <w:p w14:paraId="4F876E50" w14:textId="77777777" w:rsidR="001E4D13" w:rsidRDefault="00247020">
      <w:pPr>
        <w:spacing w:before="2"/>
        <w:ind w:right="38"/>
        <w:jc w:val="right"/>
        <w:rPr>
          <w:sz w:val="18"/>
        </w:rPr>
      </w:pPr>
      <w:proofErr w:type="spellStart"/>
      <w:r>
        <w:rPr>
          <w:color w:val="808285"/>
          <w:sz w:val="18"/>
        </w:rPr>
        <w:t>n.d</w:t>
      </w:r>
      <w:proofErr w:type="spellEnd"/>
      <w:r>
        <w:rPr>
          <w:color w:val="808285"/>
          <w:sz w:val="18"/>
        </w:rPr>
        <w:t>.).</w:t>
      </w:r>
    </w:p>
    <w:p w14:paraId="4F876E51" w14:textId="77777777" w:rsidR="001E4D13" w:rsidRDefault="00247020">
      <w:pPr>
        <w:spacing w:before="7" w:after="24"/>
        <w:rPr>
          <w:sz w:val="20"/>
        </w:rPr>
      </w:pPr>
      <w:r>
        <w:br w:type="column"/>
      </w:r>
    </w:p>
    <w:p w14:paraId="4F876E52" w14:textId="77777777" w:rsidR="001E4D13" w:rsidRDefault="00247020">
      <w:pPr>
        <w:pStyle w:val="BodyText"/>
        <w:ind w:left="147"/>
      </w:pPr>
      <w:r>
        <w:rPr>
          <w:noProof/>
        </w:rPr>
        <w:drawing>
          <wp:inline distT="0" distB="0" distL="0" distR="0" wp14:anchorId="4F877916" wp14:editId="4F877917">
            <wp:extent cx="4968241" cy="3096768"/>
            <wp:effectExtent l="0" t="0" r="0" b="0"/>
            <wp:docPr id="5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jpeg"/>
                    <pic:cNvPicPr/>
                  </pic:nvPicPr>
                  <pic:blipFill>
                    <a:blip r:embed="rId65" cstate="print"/>
                    <a:stretch>
                      <a:fillRect/>
                    </a:stretch>
                  </pic:blipFill>
                  <pic:spPr>
                    <a:xfrm>
                      <a:off x="0" y="0"/>
                      <a:ext cx="4968241" cy="3096768"/>
                    </a:xfrm>
                    <a:prstGeom prst="rect">
                      <a:avLst/>
                    </a:prstGeom>
                  </pic:spPr>
                </pic:pic>
              </a:graphicData>
            </a:graphic>
          </wp:inline>
        </w:drawing>
      </w:r>
    </w:p>
    <w:p w14:paraId="4F876E53" w14:textId="77777777" w:rsidR="001E4D13" w:rsidRDefault="00247020">
      <w:pPr>
        <w:pStyle w:val="BodyText"/>
        <w:spacing w:before="39"/>
        <w:ind w:left="147"/>
        <w:jc w:val="both"/>
      </w:pPr>
      <w:proofErr w:type="spellStart"/>
      <w:r>
        <w:rPr>
          <w:color w:val="231F20"/>
        </w:rPr>
        <w:t>Testing</w:t>
      </w:r>
      <w:proofErr w:type="spellEnd"/>
      <w:r>
        <w:rPr>
          <w:color w:val="231F20"/>
        </w:rPr>
        <w:t xml:space="preserve"> </w:t>
      </w:r>
      <w:proofErr w:type="spellStart"/>
      <w:r>
        <w:rPr>
          <w:color w:val="231F20"/>
        </w:rPr>
        <w:t>data</w:t>
      </w:r>
      <w:proofErr w:type="spellEnd"/>
    </w:p>
    <w:p w14:paraId="4F876E54" w14:textId="77777777" w:rsidR="001E4D13" w:rsidRDefault="00247020">
      <w:pPr>
        <w:pStyle w:val="BodyText"/>
        <w:spacing w:before="16" w:line="254" w:lineRule="auto"/>
        <w:ind w:left="147" w:right="1414"/>
        <w:jc w:val="both"/>
      </w:pPr>
      <w:r>
        <w:rPr>
          <w:color w:val="231F20"/>
        </w:rPr>
        <w:t xml:space="preserve">In </w:t>
      </w:r>
      <w:proofErr w:type="spellStart"/>
      <w:r>
        <w:rPr>
          <w:color w:val="231F20"/>
        </w:rPr>
        <w:t>testing</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components</w:t>
      </w:r>
      <w:proofErr w:type="spellEnd"/>
      <w:r>
        <w:rPr>
          <w:color w:val="231F20"/>
        </w:rPr>
        <w:t xml:space="preserve"> of an ML </w:t>
      </w:r>
      <w:proofErr w:type="spellStart"/>
      <w:r>
        <w:rPr>
          <w:color w:val="231F20"/>
        </w:rPr>
        <w:t>model</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engineers</w:t>
      </w:r>
      <w:proofErr w:type="spellEnd"/>
      <w:r>
        <w:rPr>
          <w:color w:val="231F20"/>
        </w:rPr>
        <w:t xml:space="preserve"> </w:t>
      </w:r>
      <w:proofErr w:type="spellStart"/>
      <w:r>
        <w:rPr>
          <w:color w:val="231F20"/>
        </w:rPr>
        <w:t>should</w:t>
      </w:r>
      <w:proofErr w:type="spellEnd"/>
      <w:r>
        <w:rPr>
          <w:color w:val="231F20"/>
        </w:rPr>
        <w:t xml:space="preserve"> check </w:t>
      </w:r>
      <w:proofErr w:type="spellStart"/>
      <w:r>
        <w:rPr>
          <w:color w:val="231F20"/>
        </w:rPr>
        <w:t>issues</w:t>
      </w:r>
      <w:proofErr w:type="spellEnd"/>
      <w:r>
        <w:rPr>
          <w:color w:val="231F20"/>
        </w:rPr>
        <w:t xml:space="preserve"> such </w:t>
      </w:r>
      <w:proofErr w:type="spellStart"/>
      <w:r>
        <w:rPr>
          <w:color w:val="231F20"/>
        </w:rPr>
        <w:t>as</w:t>
      </w:r>
      <w:proofErr w:type="spellEnd"/>
      <w:r>
        <w:rPr>
          <w:color w:val="231F20"/>
        </w:rPr>
        <w:t xml:space="preserve"> </w:t>
      </w:r>
      <w:proofErr w:type="spellStart"/>
      <w:r>
        <w:rPr>
          <w:color w:val="231F20"/>
        </w:rPr>
        <w:t>whether</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sufﬁcient</w:t>
      </w:r>
      <w:proofErr w:type="spellEnd"/>
      <w:r>
        <w:rPr>
          <w:color w:val="231F20"/>
        </w:rPr>
        <w:t xml:space="preserve"> for the </w:t>
      </w:r>
      <w:proofErr w:type="spellStart"/>
      <w:r>
        <w:rPr>
          <w:color w:val="231F20"/>
        </w:rPr>
        <w:t>training</w:t>
      </w:r>
      <w:proofErr w:type="spellEnd"/>
      <w:r>
        <w:rPr>
          <w:color w:val="231F20"/>
        </w:rPr>
        <w:t xml:space="preserve">; </w:t>
      </w:r>
      <w:proofErr w:type="spellStart"/>
      <w:r>
        <w:rPr>
          <w:color w:val="231F20"/>
        </w:rPr>
        <w:t>if</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fairly</w:t>
      </w:r>
      <w:proofErr w:type="spellEnd"/>
      <w:r>
        <w:rPr>
          <w:color w:val="231F20"/>
        </w:rPr>
        <w:t xml:space="preserve"> </w:t>
      </w:r>
      <w:proofErr w:type="spellStart"/>
      <w:r>
        <w:rPr>
          <w:color w:val="231F20"/>
        </w:rPr>
        <w:t>represent</w:t>
      </w:r>
      <w:proofErr w:type="spellEnd"/>
      <w:r>
        <w:rPr>
          <w:color w:val="231F20"/>
        </w:rPr>
        <w:t xml:space="preserve"> </w:t>
      </w:r>
      <w:proofErr w:type="spellStart"/>
      <w:r>
        <w:rPr>
          <w:color w:val="231F20"/>
        </w:rPr>
        <w:t>future</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whether</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contain</w:t>
      </w:r>
      <w:proofErr w:type="spellEnd"/>
      <w:r>
        <w:rPr>
          <w:color w:val="231F20"/>
        </w:rPr>
        <w:t xml:space="preserve"> a </w:t>
      </w:r>
      <w:proofErr w:type="spellStart"/>
      <w:r>
        <w:rPr>
          <w:color w:val="231F20"/>
        </w:rPr>
        <w:t>lot</w:t>
      </w:r>
      <w:proofErr w:type="spellEnd"/>
      <w:r>
        <w:rPr>
          <w:color w:val="231F20"/>
        </w:rPr>
        <w:t xml:space="preserve"> of </w:t>
      </w:r>
      <w:proofErr w:type="spellStart"/>
      <w:r>
        <w:rPr>
          <w:color w:val="231F20"/>
        </w:rPr>
        <w:t>noises</w:t>
      </w:r>
      <w:proofErr w:type="spellEnd"/>
      <w:r>
        <w:rPr>
          <w:color w:val="231F20"/>
        </w:rPr>
        <w:t xml:space="preserve"> (such </w:t>
      </w:r>
      <w:proofErr w:type="spellStart"/>
      <w:r>
        <w:rPr>
          <w:color w:val="231F20"/>
        </w:rPr>
        <w:t>as</w:t>
      </w:r>
      <w:proofErr w:type="spellEnd"/>
      <w:r>
        <w:rPr>
          <w:color w:val="231F20"/>
        </w:rPr>
        <w:t xml:space="preserve"> </w:t>
      </w:r>
      <w:proofErr w:type="spellStart"/>
      <w:r>
        <w:rPr>
          <w:color w:val="231F20"/>
        </w:rPr>
        <w:t>biased</w:t>
      </w:r>
      <w:proofErr w:type="spellEnd"/>
      <w:r>
        <w:rPr>
          <w:color w:val="231F20"/>
        </w:rPr>
        <w:t xml:space="preserve"> </w:t>
      </w:r>
      <w:proofErr w:type="spellStart"/>
      <w:r>
        <w:rPr>
          <w:color w:val="231F20"/>
        </w:rPr>
        <w:t>data</w:t>
      </w:r>
      <w:proofErr w:type="spellEnd"/>
      <w:r>
        <w:rPr>
          <w:color w:val="231F20"/>
        </w:rPr>
        <w:t xml:space="preserve">); and </w:t>
      </w:r>
      <w:proofErr w:type="spellStart"/>
      <w:r>
        <w:rPr>
          <w:color w:val="231F20"/>
        </w:rPr>
        <w:t>if</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skew</w:t>
      </w:r>
      <w:proofErr w:type="spellEnd"/>
      <w:r>
        <w:rPr>
          <w:color w:val="231F20"/>
        </w:rPr>
        <w:t xml:space="preserve"> </w:t>
      </w:r>
      <w:proofErr w:type="spellStart"/>
      <w:r>
        <w:rPr>
          <w:color w:val="231F20"/>
        </w:rPr>
        <w:t>between</w:t>
      </w:r>
      <w:proofErr w:type="spellEnd"/>
      <w:r>
        <w:rPr>
          <w:color w:val="231F20"/>
        </w:rPr>
        <w:t xml:space="preserve"> the </w:t>
      </w:r>
      <w:proofErr w:type="spellStart"/>
      <w:r>
        <w:rPr>
          <w:color w:val="231F20"/>
        </w:rPr>
        <w:t>training</w:t>
      </w:r>
      <w:proofErr w:type="spellEnd"/>
      <w:r>
        <w:rPr>
          <w:color w:val="231F20"/>
        </w:rPr>
        <w:t xml:space="preserve"> and </w:t>
      </w:r>
      <w:proofErr w:type="spellStart"/>
      <w:r>
        <w:rPr>
          <w:color w:val="231F20"/>
        </w:rPr>
        <w:t>test</w:t>
      </w:r>
      <w:proofErr w:type="spellEnd"/>
      <w:r>
        <w:rPr>
          <w:color w:val="231F20"/>
        </w:rPr>
        <w:t xml:space="preserve"> </w:t>
      </w:r>
      <w:proofErr w:type="spellStart"/>
      <w:r>
        <w:rPr>
          <w:color w:val="231F20"/>
        </w:rPr>
        <w:t>data</w:t>
      </w:r>
      <w:proofErr w:type="spellEnd"/>
      <w:r>
        <w:rPr>
          <w:color w:val="231F20"/>
        </w:rPr>
        <w:t xml:space="preserve"> (Zhang et al., 2020). </w:t>
      </w:r>
      <w:proofErr w:type="spellStart"/>
      <w:r>
        <w:rPr>
          <w:color w:val="231F20"/>
        </w:rPr>
        <w:t>Although</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mostly</w:t>
      </w:r>
      <w:proofErr w:type="spellEnd"/>
      <w:r>
        <w:rPr>
          <w:color w:val="231F20"/>
        </w:rPr>
        <w:t xml:space="preserve"> the </w:t>
      </w:r>
      <w:proofErr w:type="spellStart"/>
      <w:r>
        <w:rPr>
          <w:color w:val="231F20"/>
        </w:rPr>
        <w:t>task</w:t>
      </w:r>
      <w:proofErr w:type="spellEnd"/>
      <w:r>
        <w:rPr>
          <w:color w:val="231F20"/>
        </w:rPr>
        <w:t xml:space="preserve"> of the ML </w:t>
      </w:r>
      <w:proofErr w:type="spellStart"/>
      <w:r>
        <w:rPr>
          <w:color w:val="231F20"/>
        </w:rPr>
        <w:t>developer</w:t>
      </w:r>
      <w:proofErr w:type="spellEnd"/>
      <w:r>
        <w:rPr>
          <w:color w:val="231F20"/>
        </w:rPr>
        <w:t xml:space="preserve"> </w:t>
      </w:r>
      <w:proofErr w:type="spellStart"/>
      <w:r>
        <w:rPr>
          <w:color w:val="231F20"/>
        </w:rPr>
        <w:t>to</w:t>
      </w:r>
      <w:proofErr w:type="spellEnd"/>
      <w:r>
        <w:rPr>
          <w:color w:val="231F20"/>
        </w:rPr>
        <w:t xml:space="preserve"> design the </w:t>
      </w:r>
      <w:proofErr w:type="spellStart"/>
      <w:r>
        <w:rPr>
          <w:color w:val="231F20"/>
        </w:rPr>
        <w:t>right</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cases</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general</w:t>
      </w:r>
      <w:proofErr w:type="spellEnd"/>
      <w:r>
        <w:rPr>
          <w:color w:val="231F20"/>
        </w:rPr>
        <w:t xml:space="preserve"> </w:t>
      </w:r>
      <w:proofErr w:type="spellStart"/>
      <w:r>
        <w:rPr>
          <w:color w:val="231F20"/>
        </w:rPr>
        <w:t>hints</w:t>
      </w:r>
      <w:proofErr w:type="spellEnd"/>
      <w:r>
        <w:rPr>
          <w:color w:val="231F20"/>
        </w:rPr>
        <w:t xml:space="preserve"> (Heck, 2020).</w:t>
      </w:r>
    </w:p>
    <w:p w14:paraId="4F876E55" w14:textId="77777777" w:rsidR="001E4D13" w:rsidRDefault="001E4D13">
      <w:pPr>
        <w:pStyle w:val="BodyText"/>
        <w:spacing w:before="11"/>
        <w:rPr>
          <w:sz w:val="21"/>
        </w:rPr>
      </w:pPr>
    </w:p>
    <w:p w14:paraId="4F876E56" w14:textId="77777777" w:rsidR="001E4D13" w:rsidRDefault="00247020">
      <w:pPr>
        <w:pStyle w:val="ListParagraph"/>
        <w:numPr>
          <w:ilvl w:val="0"/>
          <w:numId w:val="22"/>
        </w:numPr>
        <w:tabs>
          <w:tab w:val="left" w:pos="427"/>
          <w:tab w:val="left" w:pos="428"/>
        </w:tabs>
        <w:spacing w:before="0" w:line="254" w:lineRule="auto"/>
        <w:ind w:left="427" w:right="1484"/>
        <w:rPr>
          <w:sz w:val="20"/>
        </w:rPr>
      </w:pPr>
      <w:r>
        <w:rPr>
          <w:color w:val="231F20"/>
          <w:sz w:val="20"/>
        </w:rPr>
        <w:t xml:space="preserve">Data type and </w:t>
      </w:r>
      <w:proofErr w:type="spellStart"/>
      <w:r>
        <w:rPr>
          <w:color w:val="231F20"/>
          <w:sz w:val="20"/>
        </w:rPr>
        <w:t>schema</w:t>
      </w:r>
      <w:proofErr w:type="spellEnd"/>
      <w:r>
        <w:rPr>
          <w:color w:val="231F20"/>
          <w:sz w:val="20"/>
        </w:rPr>
        <w:t xml:space="preserve">: ML </w:t>
      </w:r>
      <w:proofErr w:type="spellStart"/>
      <w:r>
        <w:rPr>
          <w:color w:val="231F20"/>
          <w:sz w:val="20"/>
        </w:rPr>
        <w:t>engineers</w:t>
      </w:r>
      <w:proofErr w:type="spellEnd"/>
      <w:r>
        <w:rPr>
          <w:color w:val="231F20"/>
          <w:sz w:val="20"/>
        </w:rPr>
        <w:t xml:space="preserve"> </w:t>
      </w:r>
      <w:proofErr w:type="spellStart"/>
      <w:r>
        <w:rPr>
          <w:color w:val="231F20"/>
          <w:sz w:val="20"/>
        </w:rPr>
        <w:t>always</w:t>
      </w:r>
      <w:proofErr w:type="spellEnd"/>
      <w:r>
        <w:rPr>
          <w:color w:val="231F20"/>
          <w:sz w:val="20"/>
        </w:rPr>
        <w:t xml:space="preserve"> check the </w:t>
      </w:r>
      <w:proofErr w:type="spellStart"/>
      <w:r>
        <w:rPr>
          <w:color w:val="231F20"/>
          <w:sz w:val="20"/>
        </w:rPr>
        <w:t>format</w:t>
      </w:r>
      <w:proofErr w:type="spellEnd"/>
      <w:r>
        <w:rPr>
          <w:color w:val="231F20"/>
          <w:sz w:val="20"/>
        </w:rPr>
        <w:t xml:space="preserve">, type, and </w:t>
      </w:r>
      <w:proofErr w:type="spellStart"/>
      <w:r>
        <w:rPr>
          <w:color w:val="231F20"/>
          <w:sz w:val="20"/>
        </w:rPr>
        <w:t>schema</w:t>
      </w:r>
      <w:proofErr w:type="spellEnd"/>
      <w:r>
        <w:rPr>
          <w:color w:val="231F20"/>
          <w:sz w:val="20"/>
        </w:rPr>
        <w:t xml:space="preserve"> of </w:t>
      </w:r>
      <w:proofErr w:type="spellStart"/>
      <w:r>
        <w:rPr>
          <w:color w:val="231F20"/>
          <w:sz w:val="20"/>
        </w:rPr>
        <w:t>data</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ensure</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quality</w:t>
      </w:r>
      <w:proofErr w:type="spellEnd"/>
      <w:r>
        <w:rPr>
          <w:color w:val="231F20"/>
          <w:sz w:val="20"/>
        </w:rPr>
        <w:t xml:space="preserve"> and </w:t>
      </w:r>
      <w:proofErr w:type="spellStart"/>
      <w:r>
        <w:rPr>
          <w:color w:val="231F20"/>
          <w:sz w:val="20"/>
        </w:rPr>
        <w:t>integrity</w:t>
      </w:r>
      <w:proofErr w:type="spellEnd"/>
      <w:r>
        <w:rPr>
          <w:color w:val="231F20"/>
          <w:sz w:val="20"/>
        </w:rPr>
        <w:t xml:space="preserve">. This </w:t>
      </w:r>
      <w:proofErr w:type="spellStart"/>
      <w:r>
        <w:rPr>
          <w:color w:val="231F20"/>
          <w:sz w:val="20"/>
        </w:rPr>
        <w:t>test</w:t>
      </w:r>
      <w:proofErr w:type="spellEnd"/>
      <w:r>
        <w:rPr>
          <w:color w:val="231F20"/>
          <w:sz w:val="20"/>
        </w:rPr>
        <w:t xml:space="preserve"> </w:t>
      </w:r>
      <w:proofErr w:type="spellStart"/>
      <w:r>
        <w:rPr>
          <w:color w:val="231F20"/>
          <w:sz w:val="20"/>
        </w:rPr>
        <w:t>helps</w:t>
      </w:r>
      <w:proofErr w:type="spellEnd"/>
      <w:r>
        <w:rPr>
          <w:color w:val="231F20"/>
          <w:sz w:val="20"/>
        </w:rPr>
        <w:t xml:space="preserve"> the ML </w:t>
      </w:r>
      <w:proofErr w:type="spellStart"/>
      <w:r>
        <w:rPr>
          <w:color w:val="231F20"/>
          <w:sz w:val="20"/>
        </w:rPr>
        <w:t>engineers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ensure</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are</w:t>
      </w:r>
      <w:proofErr w:type="spellEnd"/>
      <w:r>
        <w:rPr>
          <w:color w:val="231F20"/>
          <w:sz w:val="20"/>
        </w:rPr>
        <w:t xml:space="preserve"> clean </w:t>
      </w:r>
      <w:proofErr w:type="spellStart"/>
      <w:r>
        <w:rPr>
          <w:color w:val="231F20"/>
          <w:sz w:val="20"/>
        </w:rPr>
        <w:t>from</w:t>
      </w:r>
      <w:proofErr w:type="spellEnd"/>
      <w:r>
        <w:rPr>
          <w:color w:val="231F20"/>
          <w:sz w:val="20"/>
        </w:rPr>
        <w:t xml:space="preserve"> </w:t>
      </w:r>
      <w:proofErr w:type="spellStart"/>
      <w:r>
        <w:rPr>
          <w:color w:val="231F20"/>
          <w:sz w:val="20"/>
        </w:rPr>
        <w:t>malformatted</w:t>
      </w:r>
      <w:proofErr w:type="spellEnd"/>
      <w:r>
        <w:rPr>
          <w:color w:val="231F20"/>
          <w:sz w:val="20"/>
        </w:rPr>
        <w:t xml:space="preserve"> </w:t>
      </w:r>
      <w:proofErr w:type="spellStart"/>
      <w:r>
        <w:rPr>
          <w:color w:val="231F20"/>
          <w:sz w:val="20"/>
        </w:rPr>
        <w:t>inputs</w:t>
      </w:r>
      <w:proofErr w:type="spellEnd"/>
      <w:r>
        <w:rPr>
          <w:color w:val="231F20"/>
          <w:sz w:val="20"/>
        </w:rPr>
        <w:t xml:space="preserve"> (Kim et al., 2018).</w:t>
      </w:r>
    </w:p>
    <w:p w14:paraId="4F876E57" w14:textId="77777777" w:rsidR="001E4D13" w:rsidRDefault="00247020">
      <w:pPr>
        <w:pStyle w:val="ListParagraph"/>
        <w:numPr>
          <w:ilvl w:val="0"/>
          <w:numId w:val="22"/>
        </w:numPr>
        <w:tabs>
          <w:tab w:val="left" w:pos="428"/>
        </w:tabs>
        <w:spacing w:before="4" w:line="254" w:lineRule="auto"/>
        <w:ind w:left="427" w:right="1441"/>
        <w:jc w:val="both"/>
        <w:rPr>
          <w:sz w:val="20"/>
        </w:rPr>
      </w:pPr>
      <w:proofErr w:type="spellStart"/>
      <w:r>
        <w:rPr>
          <w:color w:val="231F20"/>
          <w:sz w:val="20"/>
        </w:rPr>
        <w:t>Implicit</w:t>
      </w:r>
      <w:proofErr w:type="spellEnd"/>
      <w:r>
        <w:rPr>
          <w:color w:val="231F20"/>
          <w:sz w:val="20"/>
        </w:rPr>
        <w:t xml:space="preserve"> </w:t>
      </w:r>
      <w:proofErr w:type="spellStart"/>
      <w:r>
        <w:rPr>
          <w:color w:val="231F20"/>
          <w:sz w:val="20"/>
        </w:rPr>
        <w:t>constraints</w:t>
      </w:r>
      <w:proofErr w:type="spellEnd"/>
      <w:r>
        <w:rPr>
          <w:color w:val="231F20"/>
          <w:sz w:val="20"/>
        </w:rPr>
        <w:t xml:space="preserve">: ML </w:t>
      </w:r>
      <w:proofErr w:type="spellStart"/>
      <w:r>
        <w:rPr>
          <w:color w:val="231F20"/>
          <w:sz w:val="20"/>
        </w:rPr>
        <w:t>engineers</w:t>
      </w:r>
      <w:proofErr w:type="spellEnd"/>
      <w:r>
        <w:rPr>
          <w:color w:val="231F20"/>
          <w:sz w:val="20"/>
        </w:rPr>
        <w:t xml:space="preserve"> </w:t>
      </w:r>
      <w:proofErr w:type="spellStart"/>
      <w:r>
        <w:rPr>
          <w:color w:val="231F20"/>
          <w:sz w:val="20"/>
        </w:rPr>
        <w:t>often</w:t>
      </w:r>
      <w:proofErr w:type="spellEnd"/>
      <w:r>
        <w:rPr>
          <w:color w:val="231F20"/>
          <w:sz w:val="20"/>
        </w:rPr>
        <w:t xml:space="preserve"> </w:t>
      </w:r>
      <w:proofErr w:type="spellStart"/>
      <w:r>
        <w:rPr>
          <w:color w:val="231F20"/>
          <w:sz w:val="20"/>
        </w:rPr>
        <w:t>examine</w:t>
      </w:r>
      <w:proofErr w:type="spellEnd"/>
      <w:r>
        <w:rPr>
          <w:color w:val="231F20"/>
          <w:sz w:val="20"/>
        </w:rPr>
        <w:t xml:space="preserve"> </w:t>
      </w:r>
      <w:proofErr w:type="spellStart"/>
      <w:r>
        <w:rPr>
          <w:color w:val="231F20"/>
          <w:sz w:val="20"/>
        </w:rPr>
        <w:t>certain</w:t>
      </w:r>
      <w:proofErr w:type="spellEnd"/>
      <w:r>
        <w:rPr>
          <w:color w:val="231F20"/>
          <w:sz w:val="20"/>
        </w:rPr>
        <w:t xml:space="preserve"> </w:t>
      </w:r>
      <w:proofErr w:type="spellStart"/>
      <w:r>
        <w:rPr>
          <w:color w:val="231F20"/>
          <w:sz w:val="20"/>
        </w:rPr>
        <w:t>constraints</w:t>
      </w:r>
      <w:proofErr w:type="spellEnd"/>
      <w:r>
        <w:rPr>
          <w:color w:val="231F20"/>
          <w:sz w:val="20"/>
        </w:rPr>
        <w:t xml:space="preserve">, like </w:t>
      </w:r>
      <w:proofErr w:type="spellStart"/>
      <w:r>
        <w:rPr>
          <w:color w:val="231F20"/>
          <w:sz w:val="20"/>
        </w:rPr>
        <w:t>assertions</w:t>
      </w:r>
      <w:proofErr w:type="spellEnd"/>
      <w:r>
        <w:rPr>
          <w:color w:val="231F20"/>
          <w:sz w:val="20"/>
        </w:rPr>
        <w:t xml:space="preserve"> in </w:t>
      </w:r>
      <w:proofErr w:type="spellStart"/>
      <w:r>
        <w:rPr>
          <w:color w:val="231F20"/>
          <w:sz w:val="20"/>
        </w:rPr>
        <w:t>software</w:t>
      </w:r>
      <w:proofErr w:type="spellEnd"/>
      <w:r>
        <w:rPr>
          <w:color w:val="231F20"/>
          <w:sz w:val="20"/>
        </w:rPr>
        <w:t xml:space="preserve"> </w:t>
      </w:r>
      <w:proofErr w:type="spellStart"/>
      <w:r>
        <w:rPr>
          <w:color w:val="231F20"/>
          <w:sz w:val="20"/>
        </w:rPr>
        <w:t>testing</w:t>
      </w:r>
      <w:proofErr w:type="spellEnd"/>
      <w:r>
        <w:rPr>
          <w:color w:val="231F20"/>
          <w:sz w:val="20"/>
        </w:rPr>
        <w:t xml:space="preserve">. Such </w:t>
      </w:r>
      <w:proofErr w:type="spellStart"/>
      <w:r>
        <w:rPr>
          <w:color w:val="231F20"/>
          <w:sz w:val="20"/>
        </w:rPr>
        <w:t>constraints</w:t>
      </w:r>
      <w:proofErr w:type="spellEnd"/>
      <w:r>
        <w:rPr>
          <w:color w:val="231F20"/>
          <w:sz w:val="20"/>
        </w:rPr>
        <w:t xml:space="preserve"> </w:t>
      </w:r>
      <w:proofErr w:type="spellStart"/>
      <w:r>
        <w:rPr>
          <w:color w:val="231F20"/>
          <w:sz w:val="20"/>
        </w:rPr>
        <w:t>are</w:t>
      </w:r>
      <w:proofErr w:type="spellEnd"/>
      <w:r>
        <w:rPr>
          <w:color w:val="231F20"/>
          <w:sz w:val="20"/>
        </w:rPr>
        <w:t xml:space="preserve"> not </w:t>
      </w:r>
      <w:proofErr w:type="spellStart"/>
      <w:r>
        <w:rPr>
          <w:color w:val="231F20"/>
          <w:sz w:val="20"/>
        </w:rPr>
        <w:t>regarding</w:t>
      </w:r>
      <w:proofErr w:type="spellEnd"/>
      <w:r>
        <w:rPr>
          <w:color w:val="231F20"/>
          <w:sz w:val="20"/>
        </w:rPr>
        <w:t xml:space="preserve"> </w:t>
      </w:r>
      <w:proofErr w:type="spellStart"/>
      <w:r>
        <w:rPr>
          <w:color w:val="231F20"/>
          <w:sz w:val="20"/>
        </w:rPr>
        <w:t>single</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points</w:t>
      </w:r>
      <w:proofErr w:type="spellEnd"/>
      <w:r>
        <w:rPr>
          <w:color w:val="231F20"/>
          <w:sz w:val="20"/>
        </w:rPr>
        <w:t xml:space="preserve">, but </w:t>
      </w:r>
      <w:proofErr w:type="spellStart"/>
      <w:r>
        <w:rPr>
          <w:color w:val="231F20"/>
          <w:sz w:val="20"/>
        </w:rPr>
        <w:t>rather</w:t>
      </w:r>
      <w:proofErr w:type="spellEnd"/>
      <w:r>
        <w:rPr>
          <w:color w:val="231F20"/>
          <w:sz w:val="20"/>
        </w:rPr>
        <w:t xml:space="preserve"> </w:t>
      </w:r>
      <w:proofErr w:type="spellStart"/>
      <w:r>
        <w:rPr>
          <w:color w:val="231F20"/>
          <w:sz w:val="20"/>
        </w:rPr>
        <w:t>how</w:t>
      </w:r>
      <w:proofErr w:type="spellEnd"/>
      <w:r>
        <w:rPr>
          <w:color w:val="231F20"/>
          <w:sz w:val="20"/>
        </w:rPr>
        <w:t xml:space="preserve"> the </w:t>
      </w:r>
      <w:proofErr w:type="spellStart"/>
      <w:r>
        <w:rPr>
          <w:color w:val="231F20"/>
          <w:sz w:val="20"/>
        </w:rPr>
        <w:t>subgroups</w:t>
      </w:r>
      <w:proofErr w:type="spellEnd"/>
      <w:r>
        <w:rPr>
          <w:color w:val="231F20"/>
          <w:sz w:val="20"/>
        </w:rPr>
        <w:t xml:space="preserve"> of </w:t>
      </w:r>
      <w:proofErr w:type="spellStart"/>
      <w:r>
        <w:rPr>
          <w:color w:val="231F20"/>
          <w:sz w:val="20"/>
        </w:rPr>
        <w:t>data</w:t>
      </w:r>
      <w:proofErr w:type="spellEnd"/>
      <w:r>
        <w:rPr>
          <w:color w:val="231F20"/>
          <w:sz w:val="20"/>
        </w:rPr>
        <w:t xml:space="preserve"> </w:t>
      </w:r>
      <w:proofErr w:type="spellStart"/>
      <w:r>
        <w:rPr>
          <w:color w:val="231F20"/>
          <w:sz w:val="20"/>
        </w:rPr>
        <w:t>relate</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other</w:t>
      </w:r>
      <w:proofErr w:type="spellEnd"/>
      <w:r>
        <w:rPr>
          <w:color w:val="231F20"/>
          <w:sz w:val="20"/>
        </w:rPr>
        <w:t xml:space="preserve"> </w:t>
      </w:r>
      <w:proofErr w:type="spellStart"/>
      <w:r>
        <w:rPr>
          <w:color w:val="231F20"/>
          <w:sz w:val="20"/>
        </w:rPr>
        <w:t>subgroups</w:t>
      </w:r>
      <w:proofErr w:type="spellEnd"/>
      <w:r>
        <w:rPr>
          <w:color w:val="231F20"/>
          <w:sz w:val="20"/>
        </w:rPr>
        <w:t xml:space="preserve"> (Kim et al., 2018). For </w:t>
      </w:r>
      <w:proofErr w:type="spellStart"/>
      <w:r>
        <w:rPr>
          <w:color w:val="231F20"/>
          <w:sz w:val="20"/>
        </w:rPr>
        <w:t>example</w:t>
      </w:r>
      <w:proofErr w:type="spellEnd"/>
      <w:r>
        <w:rPr>
          <w:color w:val="231F20"/>
          <w:sz w:val="20"/>
        </w:rPr>
        <w:t xml:space="preserve">, the </w:t>
      </w:r>
      <w:proofErr w:type="spellStart"/>
      <w:r>
        <w:rPr>
          <w:color w:val="231F20"/>
          <w:sz w:val="20"/>
        </w:rPr>
        <w:t>number</w:t>
      </w:r>
      <w:proofErr w:type="spellEnd"/>
      <w:r>
        <w:rPr>
          <w:color w:val="231F20"/>
          <w:sz w:val="20"/>
        </w:rPr>
        <w:t xml:space="preserve"> of </w:t>
      </w:r>
      <w:proofErr w:type="spellStart"/>
      <w:r>
        <w:rPr>
          <w:color w:val="231F20"/>
          <w:sz w:val="20"/>
        </w:rPr>
        <w:t>downloaded</w:t>
      </w:r>
      <w:proofErr w:type="spellEnd"/>
      <w:r>
        <w:rPr>
          <w:color w:val="231F20"/>
          <w:sz w:val="20"/>
        </w:rPr>
        <w:t xml:space="preserve"> </w:t>
      </w:r>
      <w:proofErr w:type="spellStart"/>
      <w:r>
        <w:rPr>
          <w:color w:val="231F20"/>
          <w:sz w:val="20"/>
        </w:rPr>
        <w:t>software</w:t>
      </w:r>
      <w:proofErr w:type="spellEnd"/>
      <w:r>
        <w:rPr>
          <w:color w:val="231F20"/>
          <w:sz w:val="20"/>
        </w:rPr>
        <w:t xml:space="preserve"> </w:t>
      </w:r>
      <w:proofErr w:type="spellStart"/>
      <w:r>
        <w:rPr>
          <w:color w:val="231F20"/>
          <w:sz w:val="20"/>
        </w:rPr>
        <w:t>licenses</w:t>
      </w:r>
      <w:proofErr w:type="spellEnd"/>
      <w:r>
        <w:rPr>
          <w:color w:val="231F20"/>
          <w:sz w:val="20"/>
        </w:rPr>
        <w:t xml:space="preserve"> </w:t>
      </w:r>
      <w:proofErr w:type="spellStart"/>
      <w:r>
        <w:rPr>
          <w:color w:val="231F20"/>
          <w:sz w:val="20"/>
        </w:rPr>
        <w:t>from</w:t>
      </w:r>
      <w:proofErr w:type="spellEnd"/>
      <w:r>
        <w:rPr>
          <w:color w:val="231F20"/>
          <w:sz w:val="20"/>
        </w:rPr>
        <w:t xml:space="preserve"> a </w:t>
      </w:r>
      <w:proofErr w:type="spellStart"/>
      <w:r>
        <w:rPr>
          <w:color w:val="231F20"/>
          <w:sz w:val="20"/>
        </w:rPr>
        <w:t>speciﬁc</w:t>
      </w:r>
      <w:proofErr w:type="spellEnd"/>
      <w:r>
        <w:rPr>
          <w:color w:val="231F20"/>
          <w:sz w:val="20"/>
        </w:rPr>
        <w:t xml:space="preserve"> </w:t>
      </w:r>
      <w:proofErr w:type="spellStart"/>
      <w:r>
        <w:rPr>
          <w:color w:val="231F20"/>
          <w:sz w:val="20"/>
        </w:rPr>
        <w:t>region</w:t>
      </w:r>
      <w:proofErr w:type="spellEnd"/>
      <w:r>
        <w:rPr>
          <w:color w:val="231F20"/>
          <w:sz w:val="20"/>
        </w:rPr>
        <w:t xml:space="preserve"> </w:t>
      </w:r>
      <w:proofErr w:type="spellStart"/>
      <w:r>
        <w:rPr>
          <w:color w:val="231F20"/>
          <w:sz w:val="20"/>
        </w:rPr>
        <w:t>should</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equal</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number</w:t>
      </w:r>
      <w:proofErr w:type="spellEnd"/>
      <w:r>
        <w:rPr>
          <w:color w:val="231F20"/>
          <w:sz w:val="20"/>
        </w:rPr>
        <w:t xml:space="preserve"> of </w:t>
      </w:r>
      <w:proofErr w:type="spellStart"/>
      <w:r>
        <w:rPr>
          <w:color w:val="231F20"/>
          <w:sz w:val="20"/>
        </w:rPr>
        <w:t>purchased</w:t>
      </w:r>
      <w:proofErr w:type="spellEnd"/>
      <w:r>
        <w:rPr>
          <w:color w:val="231F20"/>
          <w:sz w:val="20"/>
        </w:rPr>
        <w:t xml:space="preserve"> </w:t>
      </w:r>
      <w:proofErr w:type="spellStart"/>
      <w:r>
        <w:rPr>
          <w:color w:val="231F20"/>
          <w:sz w:val="20"/>
        </w:rPr>
        <w:t>licenses</w:t>
      </w:r>
      <w:proofErr w:type="spellEnd"/>
      <w:r>
        <w:rPr>
          <w:color w:val="231F20"/>
          <w:sz w:val="20"/>
        </w:rPr>
        <w:t>.</w:t>
      </w:r>
    </w:p>
    <w:p w14:paraId="4F876E58" w14:textId="77777777" w:rsidR="001E4D13" w:rsidRDefault="00247020">
      <w:pPr>
        <w:pStyle w:val="ListParagraph"/>
        <w:numPr>
          <w:ilvl w:val="0"/>
          <w:numId w:val="22"/>
        </w:numPr>
        <w:tabs>
          <w:tab w:val="left" w:pos="427"/>
          <w:tab w:val="left" w:pos="428"/>
        </w:tabs>
        <w:spacing w:before="6" w:line="254" w:lineRule="auto"/>
        <w:ind w:left="427" w:right="1502"/>
        <w:rPr>
          <w:sz w:val="20"/>
        </w:rPr>
      </w:pPr>
      <w:proofErr w:type="spellStart"/>
      <w:r>
        <w:rPr>
          <w:color w:val="231F20"/>
          <w:sz w:val="20"/>
        </w:rPr>
        <w:t>Testing</w:t>
      </w:r>
      <w:proofErr w:type="spellEnd"/>
      <w:r>
        <w:rPr>
          <w:color w:val="231F20"/>
          <w:sz w:val="20"/>
        </w:rPr>
        <w:t xml:space="preserve"> </w:t>
      </w:r>
      <w:proofErr w:type="spellStart"/>
      <w:r>
        <w:rPr>
          <w:color w:val="231F20"/>
          <w:sz w:val="20"/>
        </w:rPr>
        <w:t>platforms</w:t>
      </w:r>
      <w:proofErr w:type="spellEnd"/>
      <w:r>
        <w:rPr>
          <w:color w:val="231F20"/>
          <w:sz w:val="20"/>
        </w:rPr>
        <w:t xml:space="preserve">: </w:t>
      </w:r>
      <w:proofErr w:type="spellStart"/>
      <w:r>
        <w:rPr>
          <w:color w:val="231F20"/>
          <w:sz w:val="20"/>
        </w:rPr>
        <w:t>There</w:t>
      </w:r>
      <w:proofErr w:type="spellEnd"/>
      <w:r>
        <w:rPr>
          <w:color w:val="231F20"/>
          <w:sz w:val="20"/>
        </w:rPr>
        <w:t xml:space="preserve"> </w:t>
      </w:r>
      <w:proofErr w:type="spellStart"/>
      <w:r>
        <w:rPr>
          <w:color w:val="231F20"/>
          <w:sz w:val="20"/>
        </w:rPr>
        <w:t>are</w:t>
      </w:r>
      <w:proofErr w:type="spellEnd"/>
      <w:r>
        <w:rPr>
          <w:color w:val="231F20"/>
          <w:sz w:val="20"/>
        </w:rPr>
        <w:t xml:space="preserve"> </w:t>
      </w:r>
      <w:proofErr w:type="spellStart"/>
      <w:r>
        <w:rPr>
          <w:color w:val="231F20"/>
          <w:sz w:val="20"/>
        </w:rPr>
        <w:t>some</w:t>
      </w:r>
      <w:proofErr w:type="spellEnd"/>
      <w:r>
        <w:rPr>
          <w:color w:val="231F20"/>
          <w:sz w:val="20"/>
        </w:rPr>
        <w:t xml:space="preserve"> ML </w:t>
      </w:r>
      <w:proofErr w:type="spellStart"/>
      <w:r>
        <w:rPr>
          <w:color w:val="231F20"/>
          <w:sz w:val="20"/>
        </w:rPr>
        <w:t>testing</w:t>
      </w:r>
      <w:proofErr w:type="spellEnd"/>
      <w:r>
        <w:rPr>
          <w:color w:val="231F20"/>
          <w:sz w:val="20"/>
        </w:rPr>
        <w:t xml:space="preserve"> </w:t>
      </w:r>
      <w:proofErr w:type="spellStart"/>
      <w:r>
        <w:rPr>
          <w:color w:val="231F20"/>
          <w:sz w:val="20"/>
        </w:rPr>
        <w:t>frameworks</w:t>
      </w:r>
      <w:proofErr w:type="spellEnd"/>
      <w:r>
        <w:rPr>
          <w:color w:val="231F20"/>
          <w:sz w:val="20"/>
        </w:rPr>
        <w:t xml:space="preserve"> </w:t>
      </w:r>
      <w:proofErr w:type="spellStart"/>
      <w:r>
        <w:rPr>
          <w:color w:val="231F20"/>
          <w:sz w:val="20"/>
        </w:rPr>
        <w:t>from</w:t>
      </w:r>
      <w:proofErr w:type="spellEnd"/>
      <w:r>
        <w:rPr>
          <w:color w:val="231F20"/>
          <w:sz w:val="20"/>
        </w:rPr>
        <w:t xml:space="preserve"> </w:t>
      </w:r>
      <w:proofErr w:type="spellStart"/>
      <w:r>
        <w:rPr>
          <w:color w:val="231F20"/>
          <w:sz w:val="20"/>
        </w:rPr>
        <w:t>companies</w:t>
      </w:r>
      <w:proofErr w:type="spellEnd"/>
      <w:r>
        <w:rPr>
          <w:color w:val="231F20"/>
          <w:sz w:val="20"/>
        </w:rPr>
        <w:t xml:space="preserve"> like </w:t>
      </w:r>
      <w:proofErr w:type="spellStart"/>
      <w:r>
        <w:rPr>
          <w:color w:val="231F20"/>
          <w:sz w:val="20"/>
        </w:rPr>
        <w:t>Goo</w:t>
      </w:r>
      <w:proofErr w:type="spellEnd"/>
      <w:r>
        <w:rPr>
          <w:color w:val="231F20"/>
          <w:sz w:val="20"/>
        </w:rPr>
        <w:t xml:space="preserve">- </w:t>
      </w:r>
      <w:proofErr w:type="spellStart"/>
      <w:r>
        <w:rPr>
          <w:color w:val="231F20"/>
          <w:sz w:val="20"/>
        </w:rPr>
        <w:t>gle’s</w:t>
      </w:r>
      <w:proofErr w:type="spellEnd"/>
      <w:r>
        <w:rPr>
          <w:color w:val="231F20"/>
          <w:sz w:val="20"/>
        </w:rPr>
        <w:t xml:space="preserve"> TFX (</w:t>
      </w:r>
      <w:proofErr w:type="spellStart"/>
      <w:r>
        <w:rPr>
          <w:color w:val="231F20"/>
          <w:sz w:val="20"/>
        </w:rPr>
        <w:t>Breck</w:t>
      </w:r>
      <w:proofErr w:type="spellEnd"/>
      <w:r>
        <w:rPr>
          <w:color w:val="231F20"/>
          <w:sz w:val="20"/>
        </w:rPr>
        <w:t xml:space="preserve"> et al., 2019) and Apple </w:t>
      </w:r>
      <w:proofErr w:type="spellStart"/>
      <w:r>
        <w:rPr>
          <w:color w:val="231F20"/>
          <w:sz w:val="20"/>
        </w:rPr>
        <w:t>Overton</w:t>
      </w:r>
      <w:proofErr w:type="spellEnd"/>
      <w:r>
        <w:rPr>
          <w:color w:val="231F20"/>
          <w:sz w:val="20"/>
        </w:rPr>
        <w:t xml:space="preserve"> (</w:t>
      </w:r>
      <w:proofErr w:type="spellStart"/>
      <w:r>
        <w:rPr>
          <w:color w:val="231F20"/>
          <w:sz w:val="20"/>
        </w:rPr>
        <w:t>Ré</w:t>
      </w:r>
      <w:proofErr w:type="spellEnd"/>
      <w:r>
        <w:rPr>
          <w:color w:val="231F20"/>
          <w:sz w:val="20"/>
        </w:rPr>
        <w:t xml:space="preserve"> et al., 2019). For </w:t>
      </w:r>
      <w:proofErr w:type="spellStart"/>
      <w:r>
        <w:rPr>
          <w:color w:val="231F20"/>
          <w:sz w:val="20"/>
        </w:rPr>
        <w:t>instance</w:t>
      </w:r>
      <w:proofErr w:type="spellEnd"/>
      <w:r>
        <w:rPr>
          <w:color w:val="231F20"/>
          <w:sz w:val="20"/>
        </w:rPr>
        <w:t xml:space="preserve">, Google </w:t>
      </w:r>
      <w:proofErr w:type="spellStart"/>
      <w:r>
        <w:rPr>
          <w:color w:val="231F20"/>
          <w:sz w:val="20"/>
        </w:rPr>
        <w:t>provides</w:t>
      </w:r>
      <w:proofErr w:type="spellEnd"/>
      <w:r>
        <w:rPr>
          <w:color w:val="231F20"/>
          <w:sz w:val="20"/>
        </w:rPr>
        <w:t xml:space="preserve"> a </w:t>
      </w:r>
      <w:proofErr w:type="spellStart"/>
      <w:r>
        <w:rPr>
          <w:color w:val="231F20"/>
          <w:sz w:val="20"/>
        </w:rPr>
        <w:t>data</w:t>
      </w:r>
      <w:proofErr w:type="spellEnd"/>
      <w:r>
        <w:rPr>
          <w:color w:val="231F20"/>
          <w:sz w:val="20"/>
        </w:rPr>
        <w:t xml:space="preserve"> </w:t>
      </w:r>
      <w:proofErr w:type="spellStart"/>
      <w:r>
        <w:rPr>
          <w:color w:val="231F20"/>
          <w:sz w:val="20"/>
        </w:rPr>
        <w:t>validation</w:t>
      </w:r>
      <w:proofErr w:type="spellEnd"/>
      <w:r>
        <w:rPr>
          <w:color w:val="231F20"/>
          <w:sz w:val="20"/>
        </w:rPr>
        <w:t xml:space="preserve"> </w:t>
      </w:r>
      <w:proofErr w:type="spellStart"/>
      <w:r>
        <w:rPr>
          <w:color w:val="231F20"/>
          <w:sz w:val="20"/>
        </w:rPr>
        <w:t>system</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lets</w:t>
      </w:r>
      <w:proofErr w:type="spellEnd"/>
      <w:r>
        <w:rPr>
          <w:color w:val="231F20"/>
          <w:sz w:val="20"/>
        </w:rPr>
        <w:t xml:space="preserve">  </w:t>
      </w:r>
      <w:proofErr w:type="spellStart"/>
      <w:r>
        <w:rPr>
          <w:color w:val="231F20"/>
          <w:sz w:val="20"/>
        </w:rPr>
        <w:t>developers</w:t>
      </w:r>
      <w:proofErr w:type="spellEnd"/>
      <w:r>
        <w:rPr>
          <w:color w:val="231F20"/>
          <w:sz w:val="20"/>
        </w:rPr>
        <w:t xml:space="preserve">  </w:t>
      </w:r>
      <w:proofErr w:type="spellStart"/>
      <w:r>
        <w:rPr>
          <w:color w:val="231F20"/>
          <w:sz w:val="20"/>
        </w:rPr>
        <w:t>deﬁne</w:t>
      </w:r>
      <w:proofErr w:type="spellEnd"/>
      <w:r>
        <w:rPr>
          <w:color w:val="231F20"/>
          <w:sz w:val="20"/>
        </w:rPr>
        <w:t xml:space="preserve">  a  </w:t>
      </w:r>
      <w:proofErr w:type="spellStart"/>
      <w:r>
        <w:rPr>
          <w:color w:val="231F20"/>
          <w:sz w:val="20"/>
        </w:rPr>
        <w:t>data</w:t>
      </w:r>
      <w:proofErr w:type="spellEnd"/>
      <w:r>
        <w:rPr>
          <w:color w:val="231F20"/>
          <w:sz w:val="20"/>
        </w:rPr>
        <w:t xml:space="preserve">  </w:t>
      </w:r>
      <w:proofErr w:type="spellStart"/>
      <w:r>
        <w:rPr>
          <w:color w:val="231F20"/>
          <w:sz w:val="20"/>
        </w:rPr>
        <w:t>schema</w:t>
      </w:r>
      <w:proofErr w:type="spellEnd"/>
      <w:r>
        <w:rPr>
          <w:color w:val="231F20"/>
          <w:sz w:val="20"/>
        </w:rPr>
        <w:t xml:space="preserve">  </w:t>
      </w:r>
      <w:proofErr w:type="spellStart"/>
      <w:r>
        <w:rPr>
          <w:color w:val="231F20"/>
          <w:sz w:val="20"/>
        </w:rPr>
        <w:t>to</w:t>
      </w:r>
      <w:proofErr w:type="spellEnd"/>
      <w:r>
        <w:rPr>
          <w:color w:val="231F20"/>
          <w:sz w:val="20"/>
        </w:rPr>
        <w:t xml:space="preserve"> check </w:t>
      </w:r>
      <w:proofErr w:type="spellStart"/>
      <w:r>
        <w:rPr>
          <w:color w:val="231F20"/>
          <w:sz w:val="20"/>
        </w:rPr>
        <w:t>data</w:t>
      </w:r>
      <w:proofErr w:type="spellEnd"/>
      <w:r>
        <w:rPr>
          <w:color w:val="231F20"/>
          <w:sz w:val="20"/>
        </w:rPr>
        <w:t xml:space="preserve"> </w:t>
      </w:r>
      <w:proofErr w:type="spellStart"/>
      <w:r>
        <w:rPr>
          <w:color w:val="231F20"/>
          <w:sz w:val="20"/>
        </w:rPr>
        <w:t>properties</w:t>
      </w:r>
      <w:proofErr w:type="spellEnd"/>
      <w:r>
        <w:rPr>
          <w:color w:val="231F20"/>
          <w:sz w:val="20"/>
        </w:rPr>
        <w:t xml:space="preserve"> and </w:t>
      </w:r>
      <w:proofErr w:type="spellStart"/>
      <w:r>
        <w:rPr>
          <w:color w:val="231F20"/>
          <w:sz w:val="20"/>
        </w:rPr>
        <w:t>to</w:t>
      </w:r>
      <w:proofErr w:type="spellEnd"/>
      <w:r>
        <w:rPr>
          <w:color w:val="231F20"/>
          <w:sz w:val="20"/>
        </w:rPr>
        <w:t xml:space="preserve"> </w:t>
      </w:r>
      <w:proofErr w:type="spellStart"/>
      <w:r>
        <w:rPr>
          <w:color w:val="231F20"/>
          <w:sz w:val="20"/>
        </w:rPr>
        <w:t>generate</w:t>
      </w:r>
      <w:proofErr w:type="spellEnd"/>
      <w:r>
        <w:rPr>
          <w:color w:val="231F20"/>
          <w:sz w:val="20"/>
        </w:rPr>
        <w:t xml:space="preserve"> </w:t>
      </w:r>
      <w:proofErr w:type="spellStart"/>
      <w:r>
        <w:rPr>
          <w:color w:val="231F20"/>
          <w:sz w:val="20"/>
        </w:rPr>
        <w:t>synthetic</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test</w:t>
      </w:r>
      <w:proofErr w:type="spellEnd"/>
      <w:r>
        <w:rPr>
          <w:color w:val="231F20"/>
          <w:sz w:val="20"/>
        </w:rPr>
        <w:t xml:space="preserve"> the </w:t>
      </w:r>
      <w:proofErr w:type="spellStart"/>
      <w:r>
        <w:rPr>
          <w:color w:val="231F20"/>
          <w:sz w:val="20"/>
        </w:rPr>
        <w:t>model</w:t>
      </w:r>
      <w:proofErr w:type="spellEnd"/>
      <w:r>
        <w:rPr>
          <w:color w:val="231F20"/>
          <w:sz w:val="20"/>
        </w:rPr>
        <w:t xml:space="preserve"> (</w:t>
      </w:r>
      <w:proofErr w:type="spellStart"/>
      <w:r>
        <w:rPr>
          <w:color w:val="231F20"/>
          <w:sz w:val="20"/>
        </w:rPr>
        <w:t>Breck</w:t>
      </w:r>
      <w:proofErr w:type="spellEnd"/>
      <w:r>
        <w:rPr>
          <w:color w:val="231F20"/>
          <w:sz w:val="20"/>
        </w:rPr>
        <w:t xml:space="preserve"> et al., 2019).</w:t>
      </w:r>
    </w:p>
    <w:p w14:paraId="4F876E59" w14:textId="77777777" w:rsidR="001E4D13" w:rsidRDefault="001E4D13">
      <w:pPr>
        <w:pStyle w:val="BodyText"/>
        <w:spacing w:before="9"/>
        <w:rPr>
          <w:sz w:val="21"/>
        </w:rPr>
      </w:pPr>
    </w:p>
    <w:p w14:paraId="4F876E5A" w14:textId="77777777" w:rsidR="001E4D13" w:rsidRDefault="00247020">
      <w:pPr>
        <w:pStyle w:val="BodyText"/>
        <w:ind w:left="147"/>
        <w:jc w:val="both"/>
      </w:pPr>
      <w:proofErr w:type="spellStart"/>
      <w:r>
        <w:rPr>
          <w:color w:val="231F20"/>
        </w:rPr>
        <w:t>Testing</w:t>
      </w:r>
      <w:proofErr w:type="spellEnd"/>
      <w:r>
        <w:rPr>
          <w:color w:val="231F20"/>
        </w:rPr>
        <w:t xml:space="preserve"> the </w:t>
      </w:r>
      <w:proofErr w:type="spellStart"/>
      <w:r>
        <w:rPr>
          <w:color w:val="231F20"/>
        </w:rPr>
        <w:t>learning</w:t>
      </w:r>
      <w:proofErr w:type="spellEnd"/>
      <w:r>
        <w:rPr>
          <w:color w:val="231F20"/>
        </w:rPr>
        <w:t xml:space="preserve"> </w:t>
      </w:r>
      <w:proofErr w:type="spellStart"/>
      <w:r>
        <w:rPr>
          <w:color w:val="231F20"/>
        </w:rPr>
        <w:t>program</w:t>
      </w:r>
      <w:proofErr w:type="spellEnd"/>
    </w:p>
    <w:p w14:paraId="4F876E5B" w14:textId="77777777" w:rsidR="001E4D13" w:rsidRDefault="00247020">
      <w:pPr>
        <w:pStyle w:val="BodyText"/>
        <w:spacing w:before="16" w:line="254" w:lineRule="auto"/>
        <w:ind w:left="147" w:right="1414" w:hanging="1"/>
        <w:jc w:val="both"/>
      </w:pPr>
      <w:r>
        <w:rPr>
          <w:color w:val="231F20"/>
        </w:rPr>
        <w:t xml:space="preserve">A </w:t>
      </w:r>
      <w:proofErr w:type="spellStart"/>
      <w:r>
        <w:rPr>
          <w:color w:val="231F20"/>
        </w:rPr>
        <w:t>learning</w:t>
      </w:r>
      <w:proofErr w:type="spellEnd"/>
      <w:r>
        <w:rPr>
          <w:color w:val="231F20"/>
        </w:rPr>
        <w:t xml:space="preserve"> </w:t>
      </w:r>
      <w:proofErr w:type="spellStart"/>
      <w:r>
        <w:rPr>
          <w:color w:val="231F20"/>
        </w:rPr>
        <w:t>program</w:t>
      </w:r>
      <w:proofErr w:type="spellEnd"/>
      <w:r>
        <w:rPr>
          <w:color w:val="231F20"/>
        </w:rPr>
        <w:t xml:space="preserve"> (ML </w:t>
      </w:r>
      <w:proofErr w:type="spellStart"/>
      <w:r>
        <w:rPr>
          <w:color w:val="231F20"/>
        </w:rPr>
        <w:t>model</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composed</w:t>
      </w:r>
      <w:proofErr w:type="spellEnd"/>
      <w:r>
        <w:rPr>
          <w:color w:val="231F20"/>
        </w:rPr>
        <w:t xml:space="preserve"> of the </w:t>
      </w:r>
      <w:proofErr w:type="spellStart"/>
      <w:r>
        <w:rPr>
          <w:color w:val="231F20"/>
        </w:rPr>
        <w:t>algorithm</w:t>
      </w:r>
      <w:proofErr w:type="spellEnd"/>
      <w:r>
        <w:rPr>
          <w:color w:val="231F20"/>
        </w:rPr>
        <w:t xml:space="preserve"> and the code </w:t>
      </w:r>
      <w:proofErr w:type="spellStart"/>
      <w:r>
        <w:rPr>
          <w:color w:val="231F20"/>
        </w:rPr>
        <w:t>to</w:t>
      </w:r>
      <w:proofErr w:type="spellEnd"/>
      <w:r>
        <w:rPr>
          <w:color w:val="231F20"/>
        </w:rPr>
        <w:t xml:space="preserve"> </w:t>
      </w:r>
      <w:proofErr w:type="spellStart"/>
      <w:r>
        <w:rPr>
          <w:color w:val="231F20"/>
        </w:rPr>
        <w:t>imple</w:t>
      </w:r>
      <w:proofErr w:type="spellEnd"/>
      <w:r>
        <w:rPr>
          <w:color w:val="231F20"/>
        </w:rPr>
        <w:t xml:space="preserve">- </w:t>
      </w:r>
      <w:proofErr w:type="spellStart"/>
      <w:r>
        <w:rPr>
          <w:color w:val="231F20"/>
        </w:rPr>
        <w:t>ment</w:t>
      </w:r>
      <w:proofErr w:type="spellEnd"/>
      <w:r>
        <w:rPr>
          <w:color w:val="231F20"/>
        </w:rPr>
        <w:t xml:space="preserve"> and </w:t>
      </w:r>
      <w:proofErr w:type="spellStart"/>
      <w:r>
        <w:rPr>
          <w:color w:val="231F20"/>
        </w:rPr>
        <w:t>to</w:t>
      </w:r>
      <w:proofErr w:type="spellEnd"/>
      <w:r>
        <w:rPr>
          <w:color w:val="231F20"/>
        </w:rPr>
        <w:t xml:space="preserve"> </w:t>
      </w:r>
      <w:proofErr w:type="spellStart"/>
      <w:r>
        <w:rPr>
          <w:color w:val="231F20"/>
        </w:rPr>
        <w:t>conﬁgure</w:t>
      </w:r>
      <w:proofErr w:type="spellEnd"/>
      <w:r>
        <w:rPr>
          <w:color w:val="231F20"/>
        </w:rPr>
        <w:t xml:space="preserve"> it. A </w:t>
      </w:r>
      <w:proofErr w:type="spellStart"/>
      <w:r>
        <w:rPr>
          <w:color w:val="231F20"/>
        </w:rPr>
        <w:t>trained</w:t>
      </w:r>
      <w:proofErr w:type="spellEnd"/>
      <w:r>
        <w:rPr>
          <w:color w:val="231F20"/>
        </w:rPr>
        <w:t xml:space="preserve"> ML </w:t>
      </w:r>
      <w:proofErr w:type="spellStart"/>
      <w:r>
        <w:rPr>
          <w:color w:val="231F20"/>
        </w:rPr>
        <w:t>model</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tested</w:t>
      </w:r>
      <w:proofErr w:type="spellEnd"/>
      <w:r>
        <w:rPr>
          <w:color w:val="231F20"/>
        </w:rPr>
        <w:t xml:space="preserve"> </w:t>
      </w:r>
      <w:proofErr w:type="spellStart"/>
      <w:r>
        <w:rPr>
          <w:color w:val="231F20"/>
        </w:rPr>
        <w:t>according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metrics</w:t>
      </w:r>
      <w:proofErr w:type="spellEnd"/>
      <w:r>
        <w:rPr>
          <w:color w:val="231F20"/>
        </w:rPr>
        <w:t xml:space="preserve"> such </w:t>
      </w:r>
      <w:proofErr w:type="spellStart"/>
      <w:r>
        <w:rPr>
          <w:color w:val="231F20"/>
        </w:rPr>
        <w:t>as</w:t>
      </w:r>
      <w:proofErr w:type="spellEnd"/>
      <w:r>
        <w:rPr>
          <w:color w:val="231F20"/>
        </w:rPr>
        <w:t xml:space="preserve"> </w:t>
      </w:r>
      <w:proofErr w:type="spellStart"/>
      <w:r>
        <w:rPr>
          <w:color w:val="231F20"/>
        </w:rPr>
        <w:t>correctness</w:t>
      </w:r>
      <w:proofErr w:type="spellEnd"/>
      <w:r>
        <w:rPr>
          <w:color w:val="231F20"/>
        </w:rPr>
        <w:t xml:space="preserve">, </w:t>
      </w:r>
      <w:proofErr w:type="spellStart"/>
      <w:r>
        <w:rPr>
          <w:color w:val="231F20"/>
        </w:rPr>
        <w:t>fairness</w:t>
      </w:r>
      <w:proofErr w:type="spellEnd"/>
      <w:r>
        <w:rPr>
          <w:color w:val="231F20"/>
        </w:rPr>
        <w:t xml:space="preserve">, and </w:t>
      </w:r>
      <w:proofErr w:type="spellStart"/>
      <w:r>
        <w:rPr>
          <w:color w:val="231F20"/>
        </w:rPr>
        <w:t>interpretability</w:t>
      </w:r>
      <w:proofErr w:type="spellEnd"/>
      <w:r>
        <w:rPr>
          <w:color w:val="231F20"/>
        </w:rPr>
        <w:t xml:space="preserve"> (Zhang et al., 2020). Correctness </w:t>
      </w:r>
      <w:proofErr w:type="spellStart"/>
      <w:r>
        <w:rPr>
          <w:color w:val="231F20"/>
        </w:rPr>
        <w:t>includes</w:t>
      </w:r>
      <w:proofErr w:type="spellEnd"/>
      <w:r>
        <w:rPr>
          <w:color w:val="231F20"/>
        </w:rPr>
        <w:t xml:space="preserve"> </w:t>
      </w:r>
      <w:proofErr w:type="spellStart"/>
      <w:r>
        <w:rPr>
          <w:color w:val="231F20"/>
        </w:rPr>
        <w:t>accuracy</w:t>
      </w:r>
      <w:proofErr w:type="spellEnd"/>
      <w:r>
        <w:rPr>
          <w:color w:val="231F20"/>
        </w:rPr>
        <w:t xml:space="preserve">, </w:t>
      </w:r>
      <w:proofErr w:type="spellStart"/>
      <w:r>
        <w:rPr>
          <w:color w:val="231F20"/>
        </w:rPr>
        <w:t>precision</w:t>
      </w:r>
      <w:proofErr w:type="spellEnd"/>
      <w:r>
        <w:rPr>
          <w:color w:val="231F20"/>
        </w:rPr>
        <w:t xml:space="preserve">, and </w:t>
      </w:r>
      <w:proofErr w:type="spellStart"/>
      <w:r>
        <w:rPr>
          <w:color w:val="231F20"/>
        </w:rPr>
        <w:t>recall</w:t>
      </w:r>
      <w:proofErr w:type="spellEnd"/>
      <w:r>
        <w:rPr>
          <w:color w:val="231F20"/>
        </w:rPr>
        <w:t xml:space="preserve">. To </w:t>
      </w:r>
      <w:proofErr w:type="spellStart"/>
      <w:r>
        <w:rPr>
          <w:color w:val="231F20"/>
        </w:rPr>
        <w:t>explain</w:t>
      </w:r>
      <w:proofErr w:type="spellEnd"/>
      <w:r>
        <w:rPr>
          <w:color w:val="231F20"/>
        </w:rPr>
        <w:t xml:space="preserve"> the </w:t>
      </w:r>
      <w:proofErr w:type="spellStart"/>
      <w:r>
        <w:rPr>
          <w:color w:val="231F20"/>
        </w:rPr>
        <w:t>difference</w:t>
      </w:r>
      <w:proofErr w:type="spellEnd"/>
      <w:r>
        <w:rPr>
          <w:color w:val="231F20"/>
        </w:rPr>
        <w:t xml:space="preserve"> </w:t>
      </w:r>
      <w:proofErr w:type="spellStart"/>
      <w:r>
        <w:rPr>
          <w:color w:val="231F20"/>
        </w:rPr>
        <w:t>between</w:t>
      </w:r>
      <w:proofErr w:type="spellEnd"/>
      <w:r>
        <w:rPr>
          <w:color w:val="231F20"/>
        </w:rPr>
        <w:t xml:space="preserve"> </w:t>
      </w:r>
      <w:proofErr w:type="spellStart"/>
      <w:r>
        <w:rPr>
          <w:color w:val="231F20"/>
        </w:rPr>
        <w:t>precision</w:t>
      </w:r>
      <w:proofErr w:type="spellEnd"/>
      <w:r>
        <w:rPr>
          <w:color w:val="231F20"/>
        </w:rPr>
        <w:t xml:space="preserve"> and </w:t>
      </w:r>
      <w:proofErr w:type="spellStart"/>
      <w:r>
        <w:rPr>
          <w:color w:val="231F20"/>
        </w:rPr>
        <w:t>recall</w:t>
      </w:r>
      <w:proofErr w:type="spellEnd"/>
      <w:r>
        <w:rPr>
          <w:color w:val="231F20"/>
        </w:rPr>
        <w:t xml:space="preserve">, </w:t>
      </w:r>
      <w:proofErr w:type="spellStart"/>
      <w:r>
        <w:rPr>
          <w:color w:val="231F20"/>
        </w:rPr>
        <w:t>consider</w:t>
      </w:r>
      <w:proofErr w:type="spellEnd"/>
      <w:r>
        <w:rPr>
          <w:color w:val="231F20"/>
        </w:rPr>
        <w:t xml:space="preserve"> an ML </w:t>
      </w:r>
      <w:proofErr w:type="spellStart"/>
      <w:r>
        <w:rPr>
          <w:color w:val="231F20"/>
        </w:rPr>
        <w:t>algorithm</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classiﬁed</w:t>
      </w:r>
      <w:proofErr w:type="spellEnd"/>
      <w:r>
        <w:rPr>
          <w:color w:val="231F20"/>
        </w:rPr>
        <w:t xml:space="preserve"> 100 </w:t>
      </w:r>
      <w:proofErr w:type="spellStart"/>
      <w:r>
        <w:rPr>
          <w:color w:val="231F20"/>
        </w:rPr>
        <w:t>tumors</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malignant</w:t>
      </w:r>
      <w:proofErr w:type="spellEnd"/>
      <w:r>
        <w:rPr>
          <w:color w:val="231F20"/>
        </w:rPr>
        <w:t xml:space="preserve"> (the </w:t>
      </w:r>
      <w:proofErr w:type="spellStart"/>
      <w:r>
        <w:rPr>
          <w:color w:val="231F20"/>
        </w:rPr>
        <w:t>posi</w:t>
      </w:r>
      <w:proofErr w:type="spellEnd"/>
      <w:r>
        <w:rPr>
          <w:color w:val="231F20"/>
        </w:rPr>
        <w:t xml:space="preserve">- </w:t>
      </w:r>
      <w:proofErr w:type="spellStart"/>
      <w:r>
        <w:rPr>
          <w:color w:val="231F20"/>
        </w:rPr>
        <w:t>tive</w:t>
      </w:r>
      <w:proofErr w:type="spellEnd"/>
      <w:r>
        <w:rPr>
          <w:color w:val="231F20"/>
        </w:rPr>
        <w:t xml:space="preserve"> </w:t>
      </w:r>
      <w:proofErr w:type="spellStart"/>
      <w:r>
        <w:rPr>
          <w:color w:val="231F20"/>
        </w:rPr>
        <w:t>class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benign</w:t>
      </w:r>
      <w:proofErr w:type="spellEnd"/>
      <w:r>
        <w:rPr>
          <w:color w:val="231F20"/>
        </w:rPr>
        <w:t xml:space="preserve"> (the negative </w:t>
      </w:r>
      <w:proofErr w:type="spellStart"/>
      <w:r>
        <w:rPr>
          <w:color w:val="231F20"/>
        </w:rPr>
        <w:t>class</w:t>
      </w:r>
      <w:proofErr w:type="spellEnd"/>
      <w:r>
        <w:rPr>
          <w:color w:val="231F20"/>
        </w:rPr>
        <w:t xml:space="preserve">): </w:t>
      </w:r>
      <w:proofErr w:type="spellStart"/>
      <w:r>
        <w:rPr>
          <w:color w:val="231F20"/>
        </w:rPr>
        <w:t>true</w:t>
      </w:r>
      <w:proofErr w:type="spellEnd"/>
      <w:r>
        <w:rPr>
          <w:color w:val="231F20"/>
        </w:rPr>
        <w:t xml:space="preserve"> positives (TPs), </w:t>
      </w:r>
      <w:proofErr w:type="spellStart"/>
      <w:r>
        <w:rPr>
          <w:color w:val="231F20"/>
        </w:rPr>
        <w:t>false</w:t>
      </w:r>
      <w:proofErr w:type="spellEnd"/>
      <w:r>
        <w:rPr>
          <w:color w:val="231F20"/>
        </w:rPr>
        <w:t xml:space="preserve"> positives (FPs), </w:t>
      </w:r>
      <w:proofErr w:type="spellStart"/>
      <w:r>
        <w:rPr>
          <w:color w:val="231F20"/>
        </w:rPr>
        <w:t>false</w:t>
      </w:r>
      <w:proofErr w:type="spellEnd"/>
    </w:p>
    <w:p w14:paraId="4F876E5C"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09"/>
            <w:col w:w="9393"/>
          </w:cols>
        </w:sectPr>
      </w:pPr>
    </w:p>
    <w:p w14:paraId="4F876E5D" w14:textId="77777777" w:rsidR="001E4D13" w:rsidRDefault="001E4D13">
      <w:pPr>
        <w:pStyle w:val="BodyText"/>
        <w:spacing w:before="11"/>
        <w:rPr>
          <w:sz w:val="29"/>
        </w:rPr>
      </w:pPr>
    </w:p>
    <w:p w14:paraId="4F876E5E" w14:textId="77777777" w:rsidR="001E4D13" w:rsidRDefault="00247020">
      <w:pPr>
        <w:spacing w:before="97"/>
        <w:ind w:left="957"/>
        <w:rPr>
          <w:sz w:val="18"/>
        </w:rPr>
      </w:pPr>
      <w:r>
        <w:rPr>
          <w:color w:val="003946"/>
          <w:sz w:val="18"/>
        </w:rPr>
        <w:t>Softwareentwicklung</w:t>
      </w:r>
    </w:p>
    <w:p w14:paraId="4F876E5F" w14:textId="77777777" w:rsidR="001E4D13" w:rsidRDefault="001E4D13">
      <w:pPr>
        <w:pStyle w:val="BodyText"/>
      </w:pPr>
    </w:p>
    <w:p w14:paraId="4F876E60" w14:textId="77777777" w:rsidR="001E4D13" w:rsidRDefault="001E4D13">
      <w:pPr>
        <w:pStyle w:val="BodyText"/>
      </w:pPr>
    </w:p>
    <w:p w14:paraId="4F876E61" w14:textId="77777777" w:rsidR="001E4D13" w:rsidRDefault="001E4D13">
      <w:pPr>
        <w:pStyle w:val="BodyText"/>
      </w:pPr>
    </w:p>
    <w:p w14:paraId="4F876E62" w14:textId="77777777" w:rsidR="001E4D13" w:rsidRDefault="001E4D13">
      <w:pPr>
        <w:pStyle w:val="BodyText"/>
      </w:pPr>
    </w:p>
    <w:p w14:paraId="4F876E63" w14:textId="77777777" w:rsidR="001E4D13" w:rsidRDefault="001E4D13">
      <w:pPr>
        <w:pStyle w:val="BodyText"/>
        <w:spacing w:before="10"/>
        <w:rPr>
          <w:sz w:val="16"/>
        </w:rPr>
      </w:pPr>
    </w:p>
    <w:p w14:paraId="4F876E64" w14:textId="77777777" w:rsidR="001E4D13" w:rsidRDefault="00247020">
      <w:pPr>
        <w:pStyle w:val="BodyText"/>
        <w:spacing w:before="97" w:line="254" w:lineRule="auto"/>
        <w:ind w:left="957" w:right="2661"/>
        <w:jc w:val="both"/>
      </w:pPr>
      <w:r>
        <w:rPr>
          <w:color w:val="231F20"/>
        </w:rPr>
        <w:t xml:space="preserve">negatives (FNs), and </w:t>
      </w:r>
      <w:proofErr w:type="spellStart"/>
      <w:r>
        <w:rPr>
          <w:color w:val="231F20"/>
        </w:rPr>
        <w:t>true</w:t>
      </w:r>
      <w:proofErr w:type="spellEnd"/>
      <w:r>
        <w:rPr>
          <w:color w:val="231F20"/>
        </w:rPr>
        <w:t xml:space="preserve"> negatives (TNs) (Google, 2020b). Precision </w:t>
      </w:r>
      <w:proofErr w:type="spellStart"/>
      <w:r>
        <w:rPr>
          <w:color w:val="231F20"/>
        </w:rPr>
        <w:t>is</w:t>
      </w:r>
      <w:proofErr w:type="spellEnd"/>
      <w:r>
        <w:rPr>
          <w:color w:val="231F20"/>
        </w:rPr>
        <w:t xml:space="preserve"> </w:t>
      </w:r>
      <w:proofErr w:type="spellStart"/>
      <w:r>
        <w:rPr>
          <w:color w:val="231F20"/>
        </w:rPr>
        <w:t>deﬁned</w:t>
      </w:r>
      <w:proofErr w:type="spellEnd"/>
      <w:r>
        <w:rPr>
          <w:color w:val="231F20"/>
        </w:rPr>
        <w:t xml:space="preserve"> </w:t>
      </w:r>
      <w:proofErr w:type="spellStart"/>
      <w:r>
        <w:rPr>
          <w:color w:val="231F20"/>
        </w:rPr>
        <w:t>as</w:t>
      </w:r>
      <w:proofErr w:type="spellEnd"/>
      <w:r>
        <w:rPr>
          <w:color w:val="231F20"/>
        </w:rPr>
        <w:t xml:space="preserve"> the </w:t>
      </w:r>
      <w:proofErr w:type="spellStart"/>
      <w:r>
        <w:rPr>
          <w:color w:val="231F20"/>
        </w:rPr>
        <w:t>proportion</w:t>
      </w:r>
      <w:proofErr w:type="spellEnd"/>
      <w:r>
        <w:rPr>
          <w:color w:val="231F20"/>
        </w:rPr>
        <w:t xml:space="preserve"> of </w:t>
      </w:r>
      <w:proofErr w:type="spellStart"/>
      <w:r>
        <w:rPr>
          <w:color w:val="231F20"/>
        </w:rPr>
        <w:t>actually</w:t>
      </w:r>
      <w:proofErr w:type="spellEnd"/>
      <w:r>
        <w:rPr>
          <w:color w:val="231F20"/>
        </w:rPr>
        <w:t xml:space="preserve"> </w:t>
      </w:r>
      <w:proofErr w:type="spellStart"/>
      <w:r>
        <w:rPr>
          <w:color w:val="231F20"/>
        </w:rPr>
        <w:t>correct</w:t>
      </w:r>
      <w:proofErr w:type="spellEnd"/>
      <w:r>
        <w:rPr>
          <w:color w:val="231F20"/>
        </w:rPr>
        <w:t xml:space="preserve"> positive </w:t>
      </w:r>
      <w:proofErr w:type="spellStart"/>
      <w:r>
        <w:rPr>
          <w:color w:val="231F20"/>
        </w:rPr>
        <w:t>identiﬁcations</w:t>
      </w:r>
      <w:proofErr w:type="spellEnd"/>
      <w:r>
        <w:rPr>
          <w:color w:val="231F20"/>
        </w:rPr>
        <w:t xml:space="preserve"> (TP/(TP+FP)). A </w:t>
      </w:r>
      <w:proofErr w:type="spellStart"/>
      <w:r>
        <w:rPr>
          <w:color w:val="231F20"/>
        </w:rPr>
        <w:t>recall</w:t>
      </w:r>
      <w:proofErr w:type="spellEnd"/>
      <w:r>
        <w:rPr>
          <w:color w:val="231F20"/>
        </w:rPr>
        <w:t xml:space="preserve"> </w:t>
      </w:r>
      <w:proofErr w:type="spellStart"/>
      <w:r>
        <w:rPr>
          <w:color w:val="231F20"/>
        </w:rPr>
        <w:t>is</w:t>
      </w:r>
      <w:proofErr w:type="spellEnd"/>
      <w:r>
        <w:rPr>
          <w:color w:val="231F20"/>
        </w:rPr>
        <w:t xml:space="preserve"> the pro- </w:t>
      </w:r>
      <w:proofErr w:type="spellStart"/>
      <w:r>
        <w:rPr>
          <w:color w:val="231F20"/>
        </w:rPr>
        <w:t>portion</w:t>
      </w:r>
      <w:proofErr w:type="spellEnd"/>
      <w:r>
        <w:rPr>
          <w:color w:val="231F20"/>
        </w:rPr>
        <w:t xml:space="preserve"> of the </w:t>
      </w:r>
      <w:proofErr w:type="spellStart"/>
      <w:r>
        <w:rPr>
          <w:color w:val="231F20"/>
        </w:rPr>
        <w:t>actual</w:t>
      </w:r>
      <w:proofErr w:type="spellEnd"/>
      <w:r>
        <w:rPr>
          <w:color w:val="231F20"/>
        </w:rPr>
        <w:t xml:space="preserve"> positive </w:t>
      </w:r>
      <w:proofErr w:type="spellStart"/>
      <w:r>
        <w:rPr>
          <w:color w:val="231F20"/>
        </w:rPr>
        <w:t>cases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been</w:t>
      </w:r>
      <w:proofErr w:type="spellEnd"/>
      <w:r>
        <w:rPr>
          <w:color w:val="231F20"/>
        </w:rPr>
        <w:t xml:space="preserve"> </w:t>
      </w:r>
      <w:proofErr w:type="spellStart"/>
      <w:r>
        <w:rPr>
          <w:color w:val="231F20"/>
        </w:rPr>
        <w:t>identiﬁed</w:t>
      </w:r>
      <w:proofErr w:type="spellEnd"/>
      <w:r>
        <w:rPr>
          <w:color w:val="231F20"/>
        </w:rPr>
        <w:t xml:space="preserve"> </w:t>
      </w:r>
      <w:proofErr w:type="spellStart"/>
      <w:r>
        <w:rPr>
          <w:color w:val="231F20"/>
        </w:rPr>
        <w:t>correctly</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algorithm</w:t>
      </w:r>
      <w:proofErr w:type="spellEnd"/>
      <w:r>
        <w:rPr>
          <w:color w:val="231F20"/>
        </w:rPr>
        <w:t xml:space="preserve"> (TP/(TP+FN)). A fair ML </w:t>
      </w:r>
      <w:proofErr w:type="spellStart"/>
      <w:r>
        <w:rPr>
          <w:color w:val="231F20"/>
        </w:rPr>
        <w:t>model</w:t>
      </w:r>
      <w:proofErr w:type="spellEnd"/>
      <w:r>
        <w:rPr>
          <w:color w:val="231F20"/>
        </w:rPr>
        <w:t xml:space="preserve"> </w:t>
      </w:r>
      <w:proofErr w:type="spellStart"/>
      <w:r>
        <w:rPr>
          <w:color w:val="231F20"/>
        </w:rPr>
        <w:t>makes</w:t>
      </w:r>
      <w:proofErr w:type="spellEnd"/>
      <w:r>
        <w:rPr>
          <w:color w:val="231F20"/>
        </w:rPr>
        <w:t xml:space="preserve"> fair </w:t>
      </w:r>
      <w:proofErr w:type="spellStart"/>
      <w:r>
        <w:rPr>
          <w:color w:val="231F20"/>
        </w:rPr>
        <w:t>predictions</w:t>
      </w:r>
      <w:proofErr w:type="spellEnd"/>
      <w:r>
        <w:rPr>
          <w:color w:val="231F20"/>
        </w:rPr>
        <w:t xml:space="preserve"> </w:t>
      </w:r>
      <w:proofErr w:type="spellStart"/>
      <w:r>
        <w:rPr>
          <w:color w:val="231F20"/>
        </w:rPr>
        <w:t>across</w:t>
      </w:r>
      <w:proofErr w:type="spellEnd"/>
      <w:r>
        <w:rPr>
          <w:color w:val="231F20"/>
        </w:rPr>
        <w:t xml:space="preserve"> </w:t>
      </w:r>
      <w:proofErr w:type="spellStart"/>
      <w:r>
        <w:rPr>
          <w:color w:val="231F20"/>
        </w:rPr>
        <w:t>various</w:t>
      </w:r>
      <w:proofErr w:type="spellEnd"/>
      <w:r>
        <w:rPr>
          <w:color w:val="231F20"/>
        </w:rPr>
        <w:t xml:space="preserve"> </w:t>
      </w:r>
      <w:proofErr w:type="spellStart"/>
      <w:r>
        <w:rPr>
          <w:color w:val="231F20"/>
        </w:rPr>
        <w:t>demographic</w:t>
      </w:r>
      <w:proofErr w:type="spellEnd"/>
      <w:r>
        <w:rPr>
          <w:color w:val="231F20"/>
        </w:rPr>
        <w:t xml:space="preserve"> </w:t>
      </w:r>
      <w:proofErr w:type="spellStart"/>
      <w:r>
        <w:rPr>
          <w:color w:val="231F20"/>
        </w:rPr>
        <w:t>groups</w:t>
      </w:r>
      <w:proofErr w:type="spellEnd"/>
      <w:r>
        <w:rPr>
          <w:color w:val="231F20"/>
        </w:rPr>
        <w:t xml:space="preserve"> (</w:t>
      </w:r>
      <w:proofErr w:type="spellStart"/>
      <w:r>
        <w:rPr>
          <w:color w:val="231F20"/>
        </w:rPr>
        <w:t>Dwork</w:t>
      </w:r>
      <w:proofErr w:type="spellEnd"/>
      <w:r>
        <w:rPr>
          <w:color w:val="231F20"/>
        </w:rPr>
        <w:t xml:space="preserve">, 2012). IBM </w:t>
      </w:r>
      <w:proofErr w:type="spellStart"/>
      <w:r>
        <w:rPr>
          <w:color w:val="231F20"/>
        </w:rPr>
        <w:t>has</w:t>
      </w:r>
      <w:proofErr w:type="spellEnd"/>
      <w:r>
        <w:rPr>
          <w:color w:val="231F20"/>
        </w:rPr>
        <w:t xml:space="preserve"> </w:t>
      </w:r>
      <w:proofErr w:type="spellStart"/>
      <w:r>
        <w:rPr>
          <w:color w:val="231F20"/>
        </w:rPr>
        <w:t>developed</w:t>
      </w:r>
      <w:proofErr w:type="spellEnd"/>
      <w:r>
        <w:rPr>
          <w:color w:val="231F20"/>
        </w:rPr>
        <w:t xml:space="preserve"> a </w:t>
      </w:r>
      <w:proofErr w:type="spellStart"/>
      <w:r>
        <w:rPr>
          <w:color w:val="231F20"/>
        </w:rPr>
        <w:t>tool</w:t>
      </w:r>
      <w:proofErr w:type="spellEnd"/>
      <w:r>
        <w:rPr>
          <w:color w:val="231F20"/>
        </w:rPr>
        <w:t xml:space="preserve"> for ML </w:t>
      </w:r>
      <w:proofErr w:type="spellStart"/>
      <w:r>
        <w:rPr>
          <w:color w:val="231F20"/>
        </w:rPr>
        <w:t>fairness</w:t>
      </w:r>
      <w:proofErr w:type="spellEnd"/>
      <w:r>
        <w:rPr>
          <w:color w:val="231F20"/>
        </w:rPr>
        <w:t xml:space="preserve"> </w:t>
      </w:r>
      <w:proofErr w:type="spellStart"/>
      <w:r>
        <w:rPr>
          <w:color w:val="231F20"/>
        </w:rPr>
        <w:t>called</w:t>
      </w:r>
      <w:proofErr w:type="spellEnd"/>
      <w:r>
        <w:rPr>
          <w:color w:val="231F20"/>
        </w:rPr>
        <w:t xml:space="preserve"> AI Fairness 360 (IBM, </w:t>
      </w:r>
      <w:proofErr w:type="spellStart"/>
      <w:r>
        <w:rPr>
          <w:color w:val="231F20"/>
        </w:rPr>
        <w:t>n.d</w:t>
      </w:r>
      <w:proofErr w:type="spellEnd"/>
      <w:r>
        <w:rPr>
          <w:color w:val="231F20"/>
        </w:rPr>
        <w:t xml:space="preserve">.-a). This </w:t>
      </w:r>
      <w:proofErr w:type="spellStart"/>
      <w:r>
        <w:rPr>
          <w:color w:val="231F20"/>
        </w:rPr>
        <w:t>tool</w:t>
      </w:r>
      <w:proofErr w:type="spellEnd"/>
      <w:r>
        <w:rPr>
          <w:color w:val="231F20"/>
        </w:rPr>
        <w:t xml:space="preserve"> </w:t>
      </w:r>
      <w:proofErr w:type="spellStart"/>
      <w:r>
        <w:rPr>
          <w:color w:val="231F20"/>
        </w:rPr>
        <w:t>assists</w:t>
      </w:r>
      <w:proofErr w:type="spellEnd"/>
      <w:r>
        <w:rPr>
          <w:color w:val="231F20"/>
        </w:rPr>
        <w:t xml:space="preserve"> the ML </w:t>
      </w:r>
      <w:proofErr w:type="spellStart"/>
      <w:r>
        <w:rPr>
          <w:color w:val="231F20"/>
        </w:rPr>
        <w:t>developer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examine</w:t>
      </w:r>
      <w:proofErr w:type="spellEnd"/>
      <w:r>
        <w:rPr>
          <w:color w:val="231F20"/>
        </w:rPr>
        <w:t xml:space="preserve">, </w:t>
      </w:r>
      <w:proofErr w:type="spellStart"/>
      <w:r>
        <w:rPr>
          <w:color w:val="231F20"/>
        </w:rPr>
        <w:t>report</w:t>
      </w:r>
      <w:proofErr w:type="spellEnd"/>
      <w:r>
        <w:rPr>
          <w:color w:val="231F20"/>
        </w:rPr>
        <w:t xml:space="preserve">, and </w:t>
      </w:r>
      <w:proofErr w:type="spellStart"/>
      <w:r>
        <w:rPr>
          <w:color w:val="231F20"/>
        </w:rPr>
        <w:t>mitigate</w:t>
      </w:r>
      <w:proofErr w:type="spellEnd"/>
      <w:r>
        <w:rPr>
          <w:color w:val="231F20"/>
        </w:rPr>
        <w:t xml:space="preserve"> </w:t>
      </w:r>
      <w:proofErr w:type="spellStart"/>
      <w:r>
        <w:rPr>
          <w:color w:val="231F20"/>
        </w:rPr>
        <w:t>dis</w:t>
      </w:r>
      <w:proofErr w:type="spellEnd"/>
      <w:r>
        <w:rPr>
          <w:color w:val="231F20"/>
        </w:rPr>
        <w:t xml:space="preserve">- </w:t>
      </w:r>
      <w:proofErr w:type="spellStart"/>
      <w:r>
        <w:rPr>
          <w:color w:val="231F20"/>
        </w:rPr>
        <w:t>crimination</w:t>
      </w:r>
      <w:proofErr w:type="spellEnd"/>
      <w:r>
        <w:rPr>
          <w:color w:val="231F20"/>
        </w:rPr>
        <w:t xml:space="preserve"> and </w:t>
      </w:r>
      <w:proofErr w:type="spellStart"/>
      <w:r>
        <w:rPr>
          <w:color w:val="231F20"/>
        </w:rPr>
        <w:t>bias</w:t>
      </w:r>
      <w:proofErr w:type="spellEnd"/>
      <w:r>
        <w:rPr>
          <w:color w:val="231F20"/>
        </w:rPr>
        <w:t xml:space="preserve"> in ML </w:t>
      </w:r>
      <w:proofErr w:type="spellStart"/>
      <w:r>
        <w:rPr>
          <w:color w:val="231F20"/>
        </w:rPr>
        <w:t>models</w:t>
      </w:r>
      <w:proofErr w:type="spellEnd"/>
      <w:r>
        <w:rPr>
          <w:color w:val="231F20"/>
        </w:rPr>
        <w:t xml:space="preserve"> </w:t>
      </w:r>
      <w:proofErr w:type="spellStart"/>
      <w:r>
        <w:rPr>
          <w:color w:val="231F20"/>
        </w:rPr>
        <w:t>throughout</w:t>
      </w:r>
      <w:proofErr w:type="spellEnd"/>
      <w:r>
        <w:rPr>
          <w:color w:val="231F20"/>
        </w:rPr>
        <w:t xml:space="preserve"> the AI </w:t>
      </w:r>
      <w:proofErr w:type="spellStart"/>
      <w:r>
        <w:rPr>
          <w:color w:val="231F20"/>
        </w:rPr>
        <w:t>application</w:t>
      </w:r>
      <w:proofErr w:type="spellEnd"/>
      <w:r>
        <w:rPr>
          <w:color w:val="231F20"/>
        </w:rPr>
        <w:t xml:space="preserve"> </w:t>
      </w:r>
      <w:proofErr w:type="spellStart"/>
      <w:r>
        <w:rPr>
          <w:color w:val="231F20"/>
        </w:rPr>
        <w:t>lifecycle</w:t>
      </w:r>
      <w:proofErr w:type="spellEnd"/>
      <w:r>
        <w:rPr>
          <w:color w:val="231F20"/>
        </w:rPr>
        <w:t xml:space="preserve">. </w:t>
      </w:r>
      <w:proofErr w:type="spellStart"/>
      <w:r>
        <w:rPr>
          <w:color w:val="231F20"/>
        </w:rPr>
        <w:t>Finally</w:t>
      </w:r>
      <w:proofErr w:type="spellEnd"/>
      <w:r>
        <w:rPr>
          <w:color w:val="231F20"/>
        </w:rPr>
        <w:t xml:space="preserve">, an ML </w:t>
      </w:r>
      <w:proofErr w:type="spellStart"/>
      <w:r>
        <w:rPr>
          <w:color w:val="231F20"/>
        </w:rPr>
        <w:t>model</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assumed</w:t>
      </w:r>
      <w:proofErr w:type="spellEnd"/>
      <w:r>
        <w:rPr>
          <w:color w:val="231F20"/>
        </w:rPr>
        <w:t xml:space="preserve"> </w:t>
      </w:r>
      <w:proofErr w:type="spellStart"/>
      <w:r>
        <w:rPr>
          <w:color w:val="231F20"/>
        </w:rPr>
        <w:t>as</w:t>
      </w:r>
      <w:proofErr w:type="spellEnd"/>
      <w:r>
        <w:rPr>
          <w:color w:val="231F20"/>
        </w:rPr>
        <w:t xml:space="preserve"> an </w:t>
      </w:r>
      <w:proofErr w:type="spellStart"/>
      <w:r>
        <w:rPr>
          <w:color w:val="231F20"/>
        </w:rPr>
        <w:t>interpretable</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when</w:t>
      </w:r>
      <w:proofErr w:type="spellEnd"/>
      <w:r>
        <w:rPr>
          <w:color w:val="231F20"/>
        </w:rPr>
        <w:t xml:space="preserve"> an </w:t>
      </w:r>
      <w:proofErr w:type="spellStart"/>
      <w:r>
        <w:rPr>
          <w:color w:val="231F20"/>
        </w:rPr>
        <w:t>observer</w:t>
      </w:r>
      <w:proofErr w:type="spellEnd"/>
      <w:r>
        <w:rPr>
          <w:color w:val="231F20"/>
        </w:rPr>
        <w:t>/</w:t>
      </w:r>
      <w:proofErr w:type="spellStart"/>
      <w:r>
        <w:rPr>
          <w:color w:val="231F20"/>
        </w:rPr>
        <w:t>user</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under</w:t>
      </w:r>
      <w:proofErr w:type="spellEnd"/>
      <w:r>
        <w:rPr>
          <w:color w:val="231F20"/>
        </w:rPr>
        <w:t xml:space="preserve">- stand the </w:t>
      </w:r>
      <w:proofErr w:type="spellStart"/>
      <w:r>
        <w:rPr>
          <w:color w:val="231F20"/>
        </w:rPr>
        <w:t>cause</w:t>
      </w:r>
      <w:proofErr w:type="spellEnd"/>
      <w:r>
        <w:rPr>
          <w:color w:val="231F20"/>
        </w:rPr>
        <w:t xml:space="preserve"> of the </w:t>
      </w:r>
      <w:proofErr w:type="spellStart"/>
      <w:r>
        <w:rPr>
          <w:color w:val="231F20"/>
        </w:rPr>
        <w:t>decision</w:t>
      </w:r>
      <w:proofErr w:type="spellEnd"/>
      <w:r>
        <w:rPr>
          <w:color w:val="231F20"/>
        </w:rPr>
        <w:t xml:space="preserve"> </w:t>
      </w:r>
      <w:proofErr w:type="spellStart"/>
      <w:r>
        <w:rPr>
          <w:color w:val="231F20"/>
        </w:rPr>
        <w:t>produced</w:t>
      </w:r>
      <w:proofErr w:type="spellEnd"/>
      <w:r>
        <w:rPr>
          <w:color w:val="231F20"/>
        </w:rPr>
        <w:t xml:space="preserve"> </w:t>
      </w:r>
      <w:proofErr w:type="spellStart"/>
      <w:r>
        <w:rPr>
          <w:color w:val="231F20"/>
        </w:rPr>
        <w:t>by</w:t>
      </w:r>
      <w:proofErr w:type="spellEnd"/>
      <w:r>
        <w:rPr>
          <w:color w:val="231F20"/>
        </w:rPr>
        <w:t xml:space="preserve"> it.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tools</w:t>
      </w:r>
      <w:proofErr w:type="spellEnd"/>
      <w:r>
        <w:rPr>
          <w:color w:val="231F20"/>
        </w:rPr>
        <w:t xml:space="preserve"> for </w:t>
      </w:r>
      <w:proofErr w:type="spellStart"/>
      <w:r>
        <w:rPr>
          <w:color w:val="231F20"/>
        </w:rPr>
        <w:t>checking</w:t>
      </w:r>
      <w:proofErr w:type="spellEnd"/>
      <w:r>
        <w:rPr>
          <w:color w:val="231F20"/>
        </w:rPr>
        <w:t xml:space="preserve"> inter- </w:t>
      </w:r>
      <w:proofErr w:type="spellStart"/>
      <w:r>
        <w:rPr>
          <w:color w:val="231F20"/>
        </w:rPr>
        <w:t>pretability</w:t>
      </w:r>
      <w:proofErr w:type="spellEnd"/>
      <w:r>
        <w:rPr>
          <w:color w:val="231F20"/>
        </w:rPr>
        <w:t xml:space="preserve"> such </w:t>
      </w:r>
      <w:proofErr w:type="spellStart"/>
      <w:r>
        <w:rPr>
          <w:color w:val="231F20"/>
        </w:rPr>
        <w:t>as</w:t>
      </w:r>
      <w:proofErr w:type="spellEnd"/>
      <w:r>
        <w:rPr>
          <w:color w:val="231F20"/>
        </w:rPr>
        <w:t xml:space="preserve"> the </w:t>
      </w:r>
      <w:proofErr w:type="spellStart"/>
      <w:r>
        <w:rPr>
          <w:color w:val="231F20"/>
        </w:rPr>
        <w:t>Machine</w:t>
      </w:r>
      <w:proofErr w:type="spellEnd"/>
      <w:r>
        <w:rPr>
          <w:color w:val="231F20"/>
        </w:rPr>
        <w:t xml:space="preserve"> Learning </w:t>
      </w:r>
      <w:proofErr w:type="spellStart"/>
      <w:r>
        <w:rPr>
          <w:color w:val="231F20"/>
        </w:rPr>
        <w:t>Interpretability</w:t>
      </w:r>
      <w:proofErr w:type="spellEnd"/>
      <w:r>
        <w:rPr>
          <w:color w:val="231F20"/>
        </w:rPr>
        <w:t xml:space="preserve"> </w:t>
      </w:r>
      <w:proofErr w:type="spellStart"/>
      <w:r>
        <w:rPr>
          <w:color w:val="231F20"/>
        </w:rPr>
        <w:t>module</w:t>
      </w:r>
      <w:proofErr w:type="spellEnd"/>
      <w:r>
        <w:rPr>
          <w:color w:val="231F20"/>
        </w:rPr>
        <w:t xml:space="preserve"> </w:t>
      </w:r>
      <w:proofErr w:type="spellStart"/>
      <w:r>
        <w:rPr>
          <w:color w:val="231F20"/>
        </w:rPr>
        <w:t>from</w:t>
      </w:r>
      <w:proofErr w:type="spellEnd"/>
      <w:r>
        <w:rPr>
          <w:color w:val="231F20"/>
        </w:rPr>
        <w:t xml:space="preserve"> H2O (H2O, </w:t>
      </w:r>
      <w:proofErr w:type="spellStart"/>
      <w:r>
        <w:rPr>
          <w:color w:val="231F20"/>
        </w:rPr>
        <w:t>n.d</w:t>
      </w:r>
      <w:proofErr w:type="spellEnd"/>
      <w:r>
        <w:rPr>
          <w:color w:val="231F20"/>
        </w:rPr>
        <w:t>.).</w:t>
      </w:r>
    </w:p>
    <w:p w14:paraId="4F876E65" w14:textId="77777777" w:rsidR="001E4D13" w:rsidRDefault="001E4D13">
      <w:pPr>
        <w:pStyle w:val="BodyText"/>
        <w:rPr>
          <w:sz w:val="24"/>
        </w:rPr>
      </w:pPr>
    </w:p>
    <w:p w14:paraId="4F876E66" w14:textId="77777777" w:rsidR="001E4D13" w:rsidRDefault="00247020">
      <w:pPr>
        <w:pStyle w:val="Heading6"/>
        <w:spacing w:before="200"/>
      </w:pPr>
      <w:r>
        <w:rPr>
          <w:color w:val="003946"/>
        </w:rPr>
        <w:t>ML Model Monitoring</w:t>
      </w:r>
    </w:p>
    <w:p w14:paraId="4F876E67" w14:textId="77777777" w:rsidR="001E4D13" w:rsidRDefault="001E4D13">
      <w:pPr>
        <w:pStyle w:val="BodyText"/>
        <w:spacing w:before="2"/>
        <w:rPr>
          <w:rFonts w:ascii="Trebuchet MS"/>
          <w:sz w:val="26"/>
        </w:rPr>
      </w:pPr>
    </w:p>
    <w:p w14:paraId="4F876E68" w14:textId="77777777" w:rsidR="001E4D13" w:rsidRDefault="00247020">
      <w:pPr>
        <w:pStyle w:val="BodyText"/>
        <w:spacing w:line="254" w:lineRule="auto"/>
        <w:ind w:left="957" w:right="2661" w:hanging="1"/>
        <w:jc w:val="both"/>
      </w:pPr>
      <w:r>
        <w:rPr>
          <w:color w:val="231F20"/>
        </w:rPr>
        <w:t xml:space="preserve">The ML </w:t>
      </w:r>
      <w:proofErr w:type="spellStart"/>
      <w:r>
        <w:rPr>
          <w:color w:val="231F20"/>
        </w:rPr>
        <w:t>system</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monitored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detect</w:t>
      </w:r>
      <w:proofErr w:type="spellEnd"/>
      <w:r>
        <w:rPr>
          <w:color w:val="231F20"/>
        </w:rPr>
        <w:t xml:space="preserve"> </w:t>
      </w:r>
      <w:proofErr w:type="spellStart"/>
      <w:r>
        <w:rPr>
          <w:color w:val="231F20"/>
        </w:rPr>
        <w:t>any</w:t>
      </w:r>
      <w:proofErr w:type="spellEnd"/>
      <w:r>
        <w:rPr>
          <w:color w:val="231F20"/>
        </w:rPr>
        <w:t xml:space="preserve"> </w:t>
      </w:r>
      <w:proofErr w:type="spellStart"/>
      <w:r>
        <w:rPr>
          <w:color w:val="231F20"/>
        </w:rPr>
        <w:t>unexpected</w:t>
      </w:r>
      <w:proofErr w:type="spellEnd"/>
      <w:r>
        <w:rPr>
          <w:color w:val="231F20"/>
        </w:rPr>
        <w:t xml:space="preserve"> </w:t>
      </w:r>
      <w:proofErr w:type="spellStart"/>
      <w:r>
        <w:rPr>
          <w:color w:val="231F20"/>
        </w:rPr>
        <w:t>behavior</w:t>
      </w:r>
      <w:proofErr w:type="spellEnd"/>
      <w:r>
        <w:rPr>
          <w:color w:val="231F20"/>
        </w:rPr>
        <w:t xml:space="preserve"> due </w:t>
      </w:r>
      <w:proofErr w:type="spellStart"/>
      <w:r>
        <w:rPr>
          <w:color w:val="231F20"/>
        </w:rPr>
        <w:t>to</w:t>
      </w:r>
      <w:proofErr w:type="spellEnd"/>
      <w:r>
        <w:rPr>
          <w:color w:val="231F20"/>
        </w:rPr>
        <w:t xml:space="preserve"> </w:t>
      </w:r>
      <w:proofErr w:type="spellStart"/>
      <w:r>
        <w:rPr>
          <w:color w:val="231F20"/>
        </w:rPr>
        <w:t>changes</w:t>
      </w:r>
      <w:proofErr w:type="spellEnd"/>
      <w:r>
        <w:rPr>
          <w:color w:val="231F20"/>
        </w:rPr>
        <w:t xml:space="preserve"> in the </w:t>
      </w:r>
      <w:proofErr w:type="spellStart"/>
      <w:r>
        <w:rPr>
          <w:color w:val="231F20"/>
        </w:rPr>
        <w:t>input</w:t>
      </w:r>
      <w:proofErr w:type="spellEnd"/>
      <w:r>
        <w:rPr>
          <w:color w:val="231F20"/>
        </w:rPr>
        <w:t xml:space="preserve"> </w:t>
      </w:r>
      <w:proofErr w:type="spellStart"/>
      <w:r>
        <w:rPr>
          <w:color w:val="231F20"/>
        </w:rPr>
        <w:t>data</w:t>
      </w:r>
      <w:proofErr w:type="spellEnd"/>
      <w:r>
        <w:rPr>
          <w:color w:val="231F20"/>
        </w:rPr>
        <w:t xml:space="preserve">. Monitoring </w:t>
      </w:r>
      <w:proofErr w:type="spellStart"/>
      <w:r>
        <w:rPr>
          <w:color w:val="231F20"/>
        </w:rPr>
        <w:t>is</w:t>
      </w:r>
      <w:proofErr w:type="spellEnd"/>
      <w:r>
        <w:rPr>
          <w:color w:val="231F20"/>
        </w:rPr>
        <w:t xml:space="preserve"> essential for </w:t>
      </w:r>
      <w:proofErr w:type="spellStart"/>
      <w:r>
        <w:rPr>
          <w:color w:val="231F20"/>
        </w:rPr>
        <w:t>models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automatically</w:t>
      </w:r>
      <w:proofErr w:type="spellEnd"/>
      <w:r>
        <w:rPr>
          <w:color w:val="231F20"/>
        </w:rPr>
        <w:t xml:space="preserve"> </w:t>
      </w:r>
      <w:proofErr w:type="spellStart"/>
      <w:r>
        <w:rPr>
          <w:color w:val="231F20"/>
        </w:rPr>
        <w:t>digest</w:t>
      </w:r>
      <w:proofErr w:type="spellEnd"/>
      <w:r>
        <w:rPr>
          <w:color w:val="231F20"/>
        </w:rPr>
        <w:t xml:space="preserve"> </w:t>
      </w:r>
      <w:proofErr w:type="spellStart"/>
      <w:r>
        <w:rPr>
          <w:color w:val="231F20"/>
        </w:rPr>
        <w:t>new</w:t>
      </w:r>
      <w:proofErr w:type="spellEnd"/>
      <w:r>
        <w:rPr>
          <w:color w:val="231F20"/>
        </w:rPr>
        <w:t xml:space="preserve"> </w:t>
      </w:r>
      <w:proofErr w:type="spellStart"/>
      <w:r>
        <w:rPr>
          <w:color w:val="231F20"/>
        </w:rPr>
        <w:t>data</w:t>
      </w:r>
      <w:proofErr w:type="spellEnd"/>
      <w:r>
        <w:rPr>
          <w:color w:val="231F20"/>
        </w:rPr>
        <w:t xml:space="preserve"> in a real-time </w:t>
      </w:r>
      <w:proofErr w:type="spellStart"/>
      <w:r>
        <w:rPr>
          <w:color w:val="231F20"/>
        </w:rPr>
        <w:t>fashion</w:t>
      </w:r>
      <w:proofErr w:type="spellEnd"/>
      <w:r>
        <w:rPr>
          <w:color w:val="231F20"/>
        </w:rPr>
        <w:t xml:space="preserve"> </w:t>
      </w:r>
      <w:proofErr w:type="spellStart"/>
      <w:r>
        <w:rPr>
          <w:color w:val="231F20"/>
        </w:rPr>
        <w:t>during</w:t>
      </w:r>
      <w:proofErr w:type="spellEnd"/>
      <w:r>
        <w:rPr>
          <w:color w:val="231F20"/>
        </w:rPr>
        <w:t xml:space="preserve"> the </w:t>
      </w:r>
      <w:proofErr w:type="spellStart"/>
      <w:r>
        <w:rPr>
          <w:color w:val="231F20"/>
        </w:rPr>
        <w:t>training</w:t>
      </w:r>
      <w:proofErr w:type="spellEnd"/>
      <w:r>
        <w:rPr>
          <w:color w:val="231F20"/>
        </w:rPr>
        <w:t xml:space="preserve">, </w:t>
      </w:r>
      <w:proofErr w:type="spellStart"/>
      <w:r>
        <w:rPr>
          <w:color w:val="231F20"/>
        </w:rPr>
        <w:t>therefore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always</w:t>
      </w:r>
      <w:proofErr w:type="spellEnd"/>
      <w:r>
        <w:rPr>
          <w:color w:val="231F20"/>
        </w:rPr>
        <w:t xml:space="preserve"> </w:t>
      </w:r>
      <w:proofErr w:type="spellStart"/>
      <w:r>
        <w:rPr>
          <w:color w:val="231F20"/>
        </w:rPr>
        <w:t>required</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these</w:t>
      </w:r>
      <w:proofErr w:type="spellEnd"/>
      <w:r>
        <w:rPr>
          <w:color w:val="231F20"/>
        </w:rPr>
        <w:t xml:space="preserve"> </w:t>
      </w:r>
      <w:proofErr w:type="spellStart"/>
      <w:r>
        <w:rPr>
          <w:color w:val="231F20"/>
        </w:rPr>
        <w:t>models</w:t>
      </w:r>
      <w:proofErr w:type="spellEnd"/>
      <w:r>
        <w:rPr>
          <w:color w:val="231F20"/>
        </w:rPr>
        <w:t xml:space="preserve"> also </w:t>
      </w:r>
      <w:proofErr w:type="spellStart"/>
      <w:r>
        <w:rPr>
          <w:color w:val="231F20"/>
        </w:rPr>
        <w:t>predict</w:t>
      </w:r>
      <w:proofErr w:type="spellEnd"/>
      <w:r>
        <w:rPr>
          <w:color w:val="231F20"/>
        </w:rPr>
        <w:t xml:space="preserve"> in real-time. </w:t>
      </w:r>
      <w:proofErr w:type="spellStart"/>
      <w:r>
        <w:rPr>
          <w:color w:val="231F20"/>
        </w:rPr>
        <w:t>Four</w:t>
      </w:r>
      <w:proofErr w:type="spellEnd"/>
      <w:r>
        <w:rPr>
          <w:color w:val="231F20"/>
        </w:rPr>
        <w:t xml:space="preserve"> </w:t>
      </w:r>
      <w:proofErr w:type="spellStart"/>
      <w:r>
        <w:rPr>
          <w:color w:val="231F20"/>
        </w:rPr>
        <w:t>classes</w:t>
      </w:r>
      <w:proofErr w:type="spellEnd"/>
      <w:r>
        <w:rPr>
          <w:color w:val="231F20"/>
        </w:rPr>
        <w:t xml:space="preserve"> of </w:t>
      </w:r>
      <w:proofErr w:type="spellStart"/>
      <w:r>
        <w:rPr>
          <w:color w:val="231F20"/>
        </w:rPr>
        <w:t>monitoring</w:t>
      </w:r>
      <w:proofErr w:type="spellEnd"/>
      <w:r>
        <w:rPr>
          <w:color w:val="231F20"/>
        </w:rPr>
        <w:t xml:space="preserve"> ML </w:t>
      </w:r>
      <w:proofErr w:type="spellStart"/>
      <w:r>
        <w:rPr>
          <w:color w:val="231F20"/>
        </w:rPr>
        <w:t>systems</w:t>
      </w:r>
      <w:proofErr w:type="spellEnd"/>
      <w:r>
        <w:rPr>
          <w:color w:val="231F20"/>
        </w:rPr>
        <w:t xml:space="preserve"> </w:t>
      </w:r>
      <w:proofErr w:type="spellStart"/>
      <w:r>
        <w:rPr>
          <w:color w:val="231F20"/>
        </w:rPr>
        <w:t>could</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deﬁned</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follows</w:t>
      </w:r>
      <w:proofErr w:type="spellEnd"/>
      <w:r>
        <w:rPr>
          <w:color w:val="231F20"/>
        </w:rPr>
        <w:t xml:space="preserve"> (</w:t>
      </w:r>
      <w:proofErr w:type="spellStart"/>
      <w:r>
        <w:rPr>
          <w:color w:val="231F20"/>
        </w:rPr>
        <w:t>Gade</w:t>
      </w:r>
      <w:proofErr w:type="spellEnd"/>
      <w:r>
        <w:rPr>
          <w:color w:val="231F20"/>
        </w:rPr>
        <w:t>, 2019):</w:t>
      </w:r>
    </w:p>
    <w:p w14:paraId="4F876E69" w14:textId="77777777" w:rsidR="001E4D13" w:rsidRDefault="001E4D13">
      <w:pPr>
        <w:pStyle w:val="BodyText"/>
        <w:spacing w:before="9"/>
        <w:rPr>
          <w:sz w:val="21"/>
        </w:rPr>
      </w:pPr>
    </w:p>
    <w:p w14:paraId="4F876E6A" w14:textId="77777777" w:rsidR="001E4D13" w:rsidRDefault="00247020">
      <w:pPr>
        <w:pStyle w:val="ListParagraph"/>
        <w:numPr>
          <w:ilvl w:val="0"/>
          <w:numId w:val="15"/>
        </w:numPr>
        <w:tabs>
          <w:tab w:val="left" w:pos="1238"/>
        </w:tabs>
        <w:spacing w:before="0" w:line="254" w:lineRule="auto"/>
        <w:ind w:right="3124"/>
        <w:rPr>
          <w:sz w:val="20"/>
        </w:rPr>
      </w:pPr>
      <w:r>
        <w:rPr>
          <w:color w:val="231F20"/>
          <w:sz w:val="20"/>
        </w:rPr>
        <w:t xml:space="preserve">Feature </w:t>
      </w:r>
      <w:proofErr w:type="spellStart"/>
      <w:r>
        <w:rPr>
          <w:color w:val="231F20"/>
          <w:sz w:val="20"/>
        </w:rPr>
        <w:t>monitoring</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guarantee</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model</w:t>
      </w:r>
      <w:proofErr w:type="spellEnd"/>
      <w:r>
        <w:rPr>
          <w:color w:val="231F20"/>
          <w:sz w:val="20"/>
        </w:rPr>
        <w:t xml:space="preserve"> </w:t>
      </w:r>
      <w:proofErr w:type="spellStart"/>
      <w:r>
        <w:rPr>
          <w:color w:val="231F20"/>
          <w:sz w:val="20"/>
        </w:rPr>
        <w:t>features</w:t>
      </w:r>
      <w:proofErr w:type="spellEnd"/>
      <w:r>
        <w:rPr>
          <w:color w:val="231F20"/>
          <w:sz w:val="20"/>
        </w:rPr>
        <w:t xml:space="preserve"> </w:t>
      </w:r>
      <w:proofErr w:type="spellStart"/>
      <w:r>
        <w:rPr>
          <w:color w:val="231F20"/>
          <w:sz w:val="20"/>
        </w:rPr>
        <w:t>are</w:t>
      </w:r>
      <w:proofErr w:type="spellEnd"/>
      <w:r>
        <w:rPr>
          <w:color w:val="231F20"/>
          <w:sz w:val="20"/>
        </w:rPr>
        <w:t xml:space="preserve"> </w:t>
      </w:r>
      <w:proofErr w:type="spellStart"/>
      <w:r>
        <w:rPr>
          <w:color w:val="231F20"/>
          <w:sz w:val="20"/>
        </w:rPr>
        <w:t>stable</w:t>
      </w:r>
      <w:proofErr w:type="spellEnd"/>
      <w:r>
        <w:rPr>
          <w:color w:val="231F20"/>
          <w:sz w:val="20"/>
        </w:rPr>
        <w:t xml:space="preserve"> </w:t>
      </w:r>
      <w:proofErr w:type="spellStart"/>
      <w:r>
        <w:rPr>
          <w:color w:val="231F20"/>
          <w:sz w:val="20"/>
        </w:rPr>
        <w:t>over</w:t>
      </w:r>
      <w:proofErr w:type="spellEnd"/>
      <w:r>
        <w:rPr>
          <w:color w:val="231F20"/>
          <w:sz w:val="20"/>
        </w:rPr>
        <w:t xml:space="preserve"> time, </w:t>
      </w:r>
      <w:proofErr w:type="spellStart"/>
      <w:r>
        <w:rPr>
          <w:color w:val="231F20"/>
          <w:sz w:val="20"/>
        </w:rPr>
        <w:t>data</w:t>
      </w:r>
      <w:proofErr w:type="spellEnd"/>
      <w:r>
        <w:rPr>
          <w:color w:val="231F20"/>
          <w:sz w:val="20"/>
        </w:rPr>
        <w:t xml:space="preserve"> </w:t>
      </w:r>
      <w:proofErr w:type="spellStart"/>
      <w:r>
        <w:rPr>
          <w:color w:val="231F20"/>
          <w:sz w:val="20"/>
        </w:rPr>
        <w:t>invariants</w:t>
      </w:r>
      <w:proofErr w:type="spellEnd"/>
      <w:r>
        <w:rPr>
          <w:color w:val="231F20"/>
          <w:sz w:val="20"/>
        </w:rPr>
        <w:t xml:space="preserve"> </w:t>
      </w:r>
      <w:proofErr w:type="spellStart"/>
      <w:r>
        <w:rPr>
          <w:color w:val="231F20"/>
          <w:sz w:val="20"/>
        </w:rPr>
        <w:t>are</w:t>
      </w:r>
      <w:proofErr w:type="spellEnd"/>
      <w:r>
        <w:rPr>
          <w:color w:val="231F20"/>
          <w:sz w:val="20"/>
        </w:rPr>
        <w:t xml:space="preserve"> </w:t>
      </w:r>
      <w:proofErr w:type="spellStart"/>
      <w:r>
        <w:rPr>
          <w:color w:val="231F20"/>
          <w:sz w:val="20"/>
        </w:rPr>
        <w:t>stable</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have</w:t>
      </w:r>
      <w:proofErr w:type="spellEnd"/>
      <w:r>
        <w:rPr>
          <w:color w:val="231F20"/>
          <w:sz w:val="20"/>
        </w:rPr>
        <w:t xml:space="preserve"> a </w:t>
      </w:r>
      <w:proofErr w:type="spellStart"/>
      <w:r>
        <w:rPr>
          <w:color w:val="231F20"/>
          <w:sz w:val="20"/>
        </w:rPr>
        <w:t>continuous</w:t>
      </w:r>
      <w:proofErr w:type="spellEnd"/>
      <w:r>
        <w:rPr>
          <w:color w:val="231F20"/>
          <w:sz w:val="20"/>
        </w:rPr>
        <w:t xml:space="preserve"> </w:t>
      </w:r>
      <w:proofErr w:type="spellStart"/>
      <w:r>
        <w:rPr>
          <w:color w:val="231F20"/>
          <w:sz w:val="20"/>
        </w:rPr>
        <w:t>overview</w:t>
      </w:r>
      <w:proofErr w:type="spellEnd"/>
      <w:r>
        <w:rPr>
          <w:color w:val="231F20"/>
          <w:sz w:val="20"/>
        </w:rPr>
        <w:t xml:space="preserve"> of </w:t>
      </w:r>
      <w:proofErr w:type="spellStart"/>
      <w:r>
        <w:rPr>
          <w:color w:val="231F20"/>
          <w:sz w:val="20"/>
        </w:rPr>
        <w:t>statistics</w:t>
      </w:r>
      <w:proofErr w:type="spellEnd"/>
    </w:p>
    <w:p w14:paraId="4F876E6B" w14:textId="77777777" w:rsidR="001E4D13" w:rsidRDefault="00247020">
      <w:pPr>
        <w:pStyle w:val="ListParagraph"/>
        <w:numPr>
          <w:ilvl w:val="0"/>
          <w:numId w:val="15"/>
        </w:numPr>
        <w:tabs>
          <w:tab w:val="left" w:pos="1238"/>
        </w:tabs>
        <w:spacing w:before="3" w:line="254" w:lineRule="auto"/>
        <w:ind w:right="3060"/>
        <w:rPr>
          <w:sz w:val="20"/>
        </w:rPr>
      </w:pPr>
      <w:r>
        <w:rPr>
          <w:color w:val="231F20"/>
          <w:sz w:val="20"/>
        </w:rPr>
        <w:t xml:space="preserve">Model </w:t>
      </w:r>
      <w:proofErr w:type="spellStart"/>
      <w:r>
        <w:rPr>
          <w:color w:val="231F20"/>
          <w:sz w:val="20"/>
        </w:rPr>
        <w:t>operations</w:t>
      </w:r>
      <w:proofErr w:type="spellEnd"/>
      <w:r>
        <w:rPr>
          <w:color w:val="231F20"/>
          <w:sz w:val="20"/>
        </w:rPr>
        <w:t xml:space="preserve"> </w:t>
      </w:r>
      <w:proofErr w:type="spellStart"/>
      <w:r>
        <w:rPr>
          <w:color w:val="231F20"/>
          <w:sz w:val="20"/>
        </w:rPr>
        <w:t>monitoring</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detect</w:t>
      </w:r>
      <w:proofErr w:type="spellEnd"/>
      <w:r>
        <w:rPr>
          <w:color w:val="231F20"/>
          <w:sz w:val="20"/>
        </w:rPr>
        <w:t xml:space="preserve"> </w:t>
      </w:r>
      <w:proofErr w:type="spellStart"/>
      <w:r>
        <w:rPr>
          <w:color w:val="231F20"/>
          <w:sz w:val="20"/>
        </w:rPr>
        <w:t>staleness</w:t>
      </w:r>
      <w:proofErr w:type="spellEnd"/>
      <w:r>
        <w:rPr>
          <w:color w:val="231F20"/>
          <w:sz w:val="20"/>
        </w:rPr>
        <w:t xml:space="preserve">, </w:t>
      </w:r>
      <w:proofErr w:type="spellStart"/>
      <w:r>
        <w:rPr>
          <w:color w:val="231F20"/>
          <w:sz w:val="20"/>
        </w:rPr>
        <w:t>regressions</w:t>
      </w:r>
      <w:proofErr w:type="spellEnd"/>
      <w:r>
        <w:rPr>
          <w:color w:val="231F20"/>
          <w:sz w:val="20"/>
        </w:rPr>
        <w:t xml:space="preserve"> in </w:t>
      </w:r>
      <w:proofErr w:type="spellStart"/>
      <w:r>
        <w:rPr>
          <w:color w:val="231F20"/>
          <w:sz w:val="20"/>
        </w:rPr>
        <w:t>serving</w:t>
      </w:r>
      <w:proofErr w:type="spellEnd"/>
      <w:r>
        <w:rPr>
          <w:color w:val="231F20"/>
          <w:sz w:val="20"/>
        </w:rPr>
        <w:t xml:space="preserve"> </w:t>
      </w:r>
      <w:proofErr w:type="spellStart"/>
      <w:r>
        <w:rPr>
          <w:color w:val="231F20"/>
          <w:sz w:val="20"/>
        </w:rPr>
        <w:t>latency</w:t>
      </w:r>
      <w:proofErr w:type="spellEnd"/>
      <w:r>
        <w:rPr>
          <w:color w:val="231F20"/>
          <w:sz w:val="20"/>
        </w:rPr>
        <w:t xml:space="preserve">, </w:t>
      </w:r>
      <w:proofErr w:type="spellStart"/>
      <w:r>
        <w:rPr>
          <w:color w:val="231F20"/>
          <w:sz w:val="20"/>
        </w:rPr>
        <w:t>throughput</w:t>
      </w:r>
      <w:proofErr w:type="spellEnd"/>
      <w:r>
        <w:rPr>
          <w:color w:val="231F20"/>
          <w:sz w:val="20"/>
        </w:rPr>
        <w:t xml:space="preserve">, RAM </w:t>
      </w:r>
      <w:proofErr w:type="spellStart"/>
      <w:r>
        <w:rPr>
          <w:color w:val="231F20"/>
          <w:sz w:val="20"/>
        </w:rPr>
        <w:t>usage</w:t>
      </w:r>
      <w:proofErr w:type="spellEnd"/>
      <w:r>
        <w:rPr>
          <w:color w:val="231F20"/>
          <w:sz w:val="20"/>
        </w:rPr>
        <w:t>, etc.</w:t>
      </w:r>
    </w:p>
    <w:p w14:paraId="4F876E6C" w14:textId="77777777" w:rsidR="001E4D13" w:rsidRDefault="00247020">
      <w:pPr>
        <w:pStyle w:val="ListParagraph"/>
        <w:numPr>
          <w:ilvl w:val="0"/>
          <w:numId w:val="15"/>
        </w:numPr>
        <w:tabs>
          <w:tab w:val="left" w:pos="1238"/>
        </w:tabs>
        <w:spacing w:before="2"/>
        <w:ind w:hanging="281"/>
        <w:rPr>
          <w:sz w:val="20"/>
        </w:rPr>
      </w:pPr>
      <w:r>
        <w:rPr>
          <w:color w:val="231F20"/>
          <w:sz w:val="20"/>
        </w:rPr>
        <w:t xml:space="preserve">Model </w:t>
      </w:r>
      <w:proofErr w:type="spellStart"/>
      <w:r>
        <w:rPr>
          <w:color w:val="231F20"/>
          <w:sz w:val="20"/>
        </w:rPr>
        <w:t>performance</w:t>
      </w:r>
      <w:proofErr w:type="spellEnd"/>
      <w:r>
        <w:rPr>
          <w:color w:val="231F20"/>
          <w:sz w:val="20"/>
        </w:rPr>
        <w:t xml:space="preserve"> </w:t>
      </w:r>
      <w:proofErr w:type="spellStart"/>
      <w:r>
        <w:rPr>
          <w:color w:val="231F20"/>
          <w:sz w:val="20"/>
        </w:rPr>
        <w:t>monitoring</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detect</w:t>
      </w:r>
      <w:proofErr w:type="spellEnd"/>
      <w:r>
        <w:rPr>
          <w:color w:val="231F20"/>
          <w:sz w:val="20"/>
        </w:rPr>
        <w:t xml:space="preserve"> </w:t>
      </w:r>
      <w:proofErr w:type="spellStart"/>
      <w:r>
        <w:rPr>
          <w:color w:val="231F20"/>
          <w:sz w:val="20"/>
        </w:rPr>
        <w:t>regressions</w:t>
      </w:r>
      <w:proofErr w:type="spellEnd"/>
      <w:r>
        <w:rPr>
          <w:color w:val="231F20"/>
          <w:sz w:val="20"/>
        </w:rPr>
        <w:t xml:space="preserve"> in </w:t>
      </w:r>
      <w:proofErr w:type="spellStart"/>
      <w:r>
        <w:rPr>
          <w:color w:val="231F20"/>
          <w:sz w:val="20"/>
        </w:rPr>
        <w:t>prediction</w:t>
      </w:r>
      <w:proofErr w:type="spellEnd"/>
      <w:r>
        <w:rPr>
          <w:color w:val="231F20"/>
          <w:sz w:val="20"/>
        </w:rPr>
        <w:t xml:space="preserve"> </w:t>
      </w:r>
      <w:proofErr w:type="spellStart"/>
      <w:r>
        <w:rPr>
          <w:color w:val="231F20"/>
          <w:sz w:val="20"/>
        </w:rPr>
        <w:t>quality</w:t>
      </w:r>
      <w:proofErr w:type="spellEnd"/>
    </w:p>
    <w:p w14:paraId="4F876E6D" w14:textId="77777777" w:rsidR="001E4D13" w:rsidRDefault="00247020">
      <w:pPr>
        <w:pStyle w:val="ListParagraph"/>
        <w:numPr>
          <w:ilvl w:val="0"/>
          <w:numId w:val="15"/>
        </w:numPr>
        <w:tabs>
          <w:tab w:val="left" w:pos="1238"/>
        </w:tabs>
        <w:ind w:hanging="281"/>
        <w:rPr>
          <w:sz w:val="20"/>
        </w:rPr>
      </w:pPr>
      <w:r>
        <w:rPr>
          <w:color w:val="231F20"/>
          <w:sz w:val="20"/>
        </w:rPr>
        <w:t xml:space="preserve">Model </w:t>
      </w:r>
      <w:proofErr w:type="spellStart"/>
      <w:r>
        <w:rPr>
          <w:color w:val="231F20"/>
          <w:sz w:val="20"/>
        </w:rPr>
        <w:t>bias</w:t>
      </w:r>
      <w:proofErr w:type="spellEnd"/>
      <w:r>
        <w:rPr>
          <w:color w:val="231F20"/>
          <w:sz w:val="20"/>
        </w:rPr>
        <w:t xml:space="preserve"> </w:t>
      </w:r>
      <w:proofErr w:type="spellStart"/>
      <w:r>
        <w:rPr>
          <w:color w:val="231F20"/>
          <w:sz w:val="20"/>
        </w:rPr>
        <w:t>monitoring</w:t>
      </w:r>
      <w:proofErr w:type="spellEnd"/>
      <w:r>
        <w:rPr>
          <w:color w:val="231F20"/>
          <w:sz w:val="20"/>
        </w:rPr>
        <w:t xml:space="preserve">, for </w:t>
      </w:r>
      <w:proofErr w:type="spellStart"/>
      <w:r>
        <w:rPr>
          <w:color w:val="231F20"/>
          <w:sz w:val="20"/>
        </w:rPr>
        <w:t>detection</w:t>
      </w:r>
      <w:proofErr w:type="spellEnd"/>
      <w:r>
        <w:rPr>
          <w:color w:val="231F20"/>
          <w:sz w:val="20"/>
        </w:rPr>
        <w:t xml:space="preserve"> of </w:t>
      </w:r>
      <w:proofErr w:type="spellStart"/>
      <w:r>
        <w:rPr>
          <w:color w:val="231F20"/>
          <w:sz w:val="20"/>
        </w:rPr>
        <w:t>unknown</w:t>
      </w:r>
      <w:proofErr w:type="spellEnd"/>
      <w:r>
        <w:rPr>
          <w:color w:val="231F20"/>
          <w:sz w:val="20"/>
        </w:rPr>
        <w:t xml:space="preserve"> </w:t>
      </w:r>
      <w:proofErr w:type="spellStart"/>
      <w:r>
        <w:rPr>
          <w:color w:val="231F20"/>
          <w:sz w:val="20"/>
        </w:rPr>
        <w:t>bias</w:t>
      </w:r>
      <w:proofErr w:type="spellEnd"/>
    </w:p>
    <w:p w14:paraId="4F876E6E" w14:textId="77777777" w:rsidR="001E4D13" w:rsidRDefault="001E4D13">
      <w:pPr>
        <w:pStyle w:val="BodyText"/>
        <w:spacing w:before="8"/>
        <w:rPr>
          <w:sz w:val="14"/>
        </w:rPr>
      </w:pPr>
    </w:p>
    <w:p w14:paraId="4F876E6F" w14:textId="77777777" w:rsidR="001E4D13" w:rsidRDefault="001E4D13">
      <w:pPr>
        <w:rPr>
          <w:sz w:val="14"/>
        </w:rPr>
        <w:sectPr w:rsidR="001E4D13">
          <w:pgSz w:w="11910" w:h="16840"/>
          <w:pgMar w:top="960" w:right="0" w:bottom="680" w:left="460" w:header="0" w:footer="486" w:gutter="0"/>
          <w:cols w:space="720"/>
        </w:sectPr>
      </w:pPr>
    </w:p>
    <w:p w14:paraId="4F876E70" w14:textId="77777777" w:rsidR="001E4D13" w:rsidRDefault="00247020">
      <w:pPr>
        <w:pStyle w:val="BodyText"/>
        <w:spacing w:before="97" w:line="254" w:lineRule="auto"/>
        <w:ind w:left="957"/>
        <w:jc w:val="both"/>
      </w:pPr>
      <w:r>
        <w:rPr>
          <w:color w:val="231F20"/>
        </w:rPr>
        <w:t xml:space="preserve">Amazon </w:t>
      </w:r>
      <w:proofErr w:type="spellStart"/>
      <w:r>
        <w:rPr>
          <w:color w:val="231F20"/>
        </w:rPr>
        <w:t>SageMaker</w:t>
      </w:r>
      <w:proofErr w:type="spellEnd"/>
      <w:r>
        <w:rPr>
          <w:color w:val="231F20"/>
        </w:rPr>
        <w:t xml:space="preserve"> Model Monitor </w:t>
      </w:r>
      <w:proofErr w:type="spellStart"/>
      <w:r>
        <w:rPr>
          <w:color w:val="231F20"/>
        </w:rPr>
        <w:t>is</w:t>
      </w:r>
      <w:proofErr w:type="spellEnd"/>
      <w:r>
        <w:rPr>
          <w:color w:val="231F20"/>
        </w:rPr>
        <w:t xml:space="preserve"> an </w:t>
      </w:r>
      <w:proofErr w:type="spellStart"/>
      <w:r>
        <w:rPr>
          <w:color w:val="231F20"/>
        </w:rPr>
        <w:t>example</w:t>
      </w:r>
      <w:proofErr w:type="spellEnd"/>
      <w:r>
        <w:rPr>
          <w:color w:val="231F20"/>
        </w:rPr>
        <w:t xml:space="preserve"> of an ML </w:t>
      </w:r>
      <w:proofErr w:type="spellStart"/>
      <w:r>
        <w:rPr>
          <w:color w:val="231F20"/>
        </w:rPr>
        <w:t>monitoring</w:t>
      </w:r>
      <w:proofErr w:type="spellEnd"/>
      <w:r>
        <w:rPr>
          <w:color w:val="231F20"/>
        </w:rPr>
        <w:t xml:space="preserve"> </w:t>
      </w:r>
      <w:proofErr w:type="spellStart"/>
      <w:r>
        <w:rPr>
          <w:color w:val="231F20"/>
        </w:rPr>
        <w:t>tool</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allows</w:t>
      </w:r>
      <w:proofErr w:type="spellEnd"/>
      <w:r>
        <w:rPr>
          <w:color w:val="231F20"/>
        </w:rPr>
        <w:t xml:space="preserve"> </w:t>
      </w:r>
      <w:proofErr w:type="spellStart"/>
      <w:r>
        <w:rPr>
          <w:color w:val="231F20"/>
        </w:rPr>
        <w:t>developers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detect</w:t>
      </w:r>
      <w:proofErr w:type="spellEnd"/>
      <w:r>
        <w:rPr>
          <w:color w:val="231F20"/>
        </w:rPr>
        <w:t xml:space="preserve"> and </w:t>
      </w:r>
      <w:proofErr w:type="spellStart"/>
      <w:r>
        <w:rPr>
          <w:color w:val="231F20"/>
        </w:rPr>
        <w:t>remediate</w:t>
      </w:r>
      <w:proofErr w:type="spellEnd"/>
      <w:r>
        <w:rPr>
          <w:color w:val="231F20"/>
        </w:rPr>
        <w:t xml:space="preserve"> </w:t>
      </w:r>
      <w:proofErr w:type="spellStart"/>
      <w:r>
        <w:rPr>
          <w:color w:val="231F20"/>
        </w:rPr>
        <w:t>concept</w:t>
      </w:r>
      <w:proofErr w:type="spellEnd"/>
      <w:r>
        <w:rPr>
          <w:color w:val="231F20"/>
        </w:rPr>
        <w:t xml:space="preserve"> </w:t>
      </w:r>
      <w:proofErr w:type="spellStart"/>
      <w:r>
        <w:rPr>
          <w:color w:val="231F20"/>
        </w:rPr>
        <w:t>drift</w:t>
      </w:r>
      <w:proofErr w:type="spellEnd"/>
      <w:r>
        <w:rPr>
          <w:color w:val="231F20"/>
        </w:rPr>
        <w:t xml:space="preserve"> (Amazon, </w:t>
      </w:r>
      <w:proofErr w:type="spellStart"/>
      <w:r>
        <w:rPr>
          <w:color w:val="231F20"/>
        </w:rPr>
        <w:t>n.d</w:t>
      </w:r>
      <w:proofErr w:type="spellEnd"/>
      <w:r>
        <w:rPr>
          <w:color w:val="231F20"/>
        </w:rPr>
        <w:t xml:space="preserve">.-b). </w:t>
      </w:r>
      <w:proofErr w:type="spellStart"/>
      <w:r>
        <w:rPr>
          <w:color w:val="231F20"/>
        </w:rPr>
        <w:t>SageMaker</w:t>
      </w:r>
      <w:proofErr w:type="spellEnd"/>
      <w:r>
        <w:rPr>
          <w:color w:val="231F20"/>
        </w:rPr>
        <w:t xml:space="preserve"> Model Monitor </w:t>
      </w:r>
      <w:proofErr w:type="spellStart"/>
      <w:r>
        <w:rPr>
          <w:color w:val="231F20"/>
        </w:rPr>
        <w:t>automatically</w:t>
      </w:r>
      <w:proofErr w:type="spellEnd"/>
      <w:r>
        <w:rPr>
          <w:color w:val="231F20"/>
        </w:rPr>
        <w:t xml:space="preserve"> </w:t>
      </w:r>
      <w:proofErr w:type="spellStart"/>
      <w:r>
        <w:rPr>
          <w:color w:val="231F20"/>
        </w:rPr>
        <w:t>detects</w:t>
      </w:r>
      <w:proofErr w:type="spellEnd"/>
      <w:r>
        <w:rPr>
          <w:color w:val="231F20"/>
        </w:rPr>
        <w:t xml:space="preserve"> </w:t>
      </w:r>
      <w:proofErr w:type="spellStart"/>
      <w:r>
        <w:rPr>
          <w:color w:val="231F20"/>
        </w:rPr>
        <w:t>concept</w:t>
      </w:r>
      <w:proofErr w:type="spellEnd"/>
      <w:r>
        <w:rPr>
          <w:color w:val="231F20"/>
        </w:rPr>
        <w:t xml:space="preserve"> </w:t>
      </w:r>
      <w:proofErr w:type="spellStart"/>
      <w:r>
        <w:rPr>
          <w:color w:val="231F20"/>
        </w:rPr>
        <w:t>drift</w:t>
      </w:r>
      <w:proofErr w:type="spellEnd"/>
      <w:r>
        <w:rPr>
          <w:color w:val="231F20"/>
        </w:rPr>
        <w:t xml:space="preserve"> in </w:t>
      </w:r>
      <w:proofErr w:type="spellStart"/>
      <w:r>
        <w:rPr>
          <w:color w:val="231F20"/>
        </w:rPr>
        <w:t>deployed</w:t>
      </w:r>
      <w:proofErr w:type="spellEnd"/>
      <w:r>
        <w:rPr>
          <w:color w:val="231F20"/>
        </w:rPr>
        <w:t xml:space="preserve"> ML </w:t>
      </w:r>
      <w:proofErr w:type="spellStart"/>
      <w:r>
        <w:rPr>
          <w:color w:val="231F20"/>
        </w:rPr>
        <w:t>models</w:t>
      </w:r>
      <w:proofErr w:type="spellEnd"/>
      <w:r>
        <w:rPr>
          <w:color w:val="231F20"/>
        </w:rPr>
        <w:t xml:space="preserve"> and </w:t>
      </w:r>
      <w:proofErr w:type="spellStart"/>
      <w:r>
        <w:rPr>
          <w:color w:val="231F20"/>
        </w:rPr>
        <w:t>provides</w:t>
      </w:r>
      <w:proofErr w:type="spellEnd"/>
      <w:r>
        <w:rPr>
          <w:color w:val="231F20"/>
        </w:rPr>
        <w:t xml:space="preserve"> </w:t>
      </w:r>
      <w:proofErr w:type="spellStart"/>
      <w:r>
        <w:rPr>
          <w:color w:val="231F20"/>
        </w:rPr>
        <w:t>detailed</w:t>
      </w:r>
      <w:proofErr w:type="spellEnd"/>
      <w:r>
        <w:rPr>
          <w:color w:val="231F20"/>
        </w:rPr>
        <w:t xml:space="preserve"> </w:t>
      </w:r>
      <w:proofErr w:type="spellStart"/>
      <w:r>
        <w:rPr>
          <w:color w:val="231F20"/>
        </w:rPr>
        <w:t>alerts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help</w:t>
      </w:r>
      <w:proofErr w:type="spellEnd"/>
      <w:r>
        <w:rPr>
          <w:color w:val="231F20"/>
        </w:rPr>
        <w:t xml:space="preserve"> </w:t>
      </w:r>
      <w:proofErr w:type="spellStart"/>
      <w:r>
        <w:rPr>
          <w:color w:val="231F20"/>
        </w:rPr>
        <w:t>identify</w:t>
      </w:r>
      <w:proofErr w:type="spellEnd"/>
      <w:r>
        <w:rPr>
          <w:color w:val="231F20"/>
        </w:rPr>
        <w:t xml:space="preserve"> the source of the </w:t>
      </w:r>
      <w:proofErr w:type="spellStart"/>
      <w:r>
        <w:rPr>
          <w:color w:val="231F20"/>
        </w:rPr>
        <w:t>problem</w:t>
      </w:r>
      <w:proofErr w:type="spellEnd"/>
      <w:r>
        <w:rPr>
          <w:color w:val="231F20"/>
        </w:rPr>
        <w:t>.</w:t>
      </w:r>
    </w:p>
    <w:p w14:paraId="4F876E71" w14:textId="77777777" w:rsidR="001E4D13" w:rsidRDefault="001E4D13">
      <w:pPr>
        <w:pStyle w:val="BodyText"/>
        <w:rPr>
          <w:sz w:val="24"/>
        </w:rPr>
      </w:pPr>
    </w:p>
    <w:p w14:paraId="4F876E72" w14:textId="77777777" w:rsidR="001E4D13" w:rsidRDefault="001E4D13">
      <w:pPr>
        <w:pStyle w:val="BodyText"/>
        <w:spacing w:before="10"/>
        <w:rPr>
          <w:sz w:val="32"/>
        </w:rPr>
      </w:pPr>
    </w:p>
    <w:p w14:paraId="4F876E73" w14:textId="77777777" w:rsidR="001E4D13" w:rsidRDefault="00247020">
      <w:pPr>
        <w:pStyle w:val="Heading3"/>
        <w:numPr>
          <w:ilvl w:val="1"/>
          <w:numId w:val="17"/>
        </w:numPr>
        <w:tabs>
          <w:tab w:val="left" w:pos="1525"/>
        </w:tabs>
        <w:ind w:left="1524" w:hanging="568"/>
        <w:jc w:val="left"/>
      </w:pPr>
      <w:proofErr w:type="spellStart"/>
      <w:r>
        <w:rPr>
          <w:color w:val="003946"/>
        </w:rPr>
        <w:t>Approaches</w:t>
      </w:r>
      <w:proofErr w:type="spellEnd"/>
      <w:r>
        <w:rPr>
          <w:color w:val="003946"/>
        </w:rPr>
        <w:t xml:space="preserve"> </w:t>
      </w:r>
      <w:proofErr w:type="spellStart"/>
      <w:r>
        <w:rPr>
          <w:color w:val="003946"/>
        </w:rPr>
        <w:t>to</w:t>
      </w:r>
      <w:proofErr w:type="spellEnd"/>
      <w:r>
        <w:rPr>
          <w:color w:val="003946"/>
        </w:rPr>
        <w:t xml:space="preserve"> Development and </w:t>
      </w:r>
      <w:proofErr w:type="spellStart"/>
      <w:r>
        <w:rPr>
          <w:color w:val="003946"/>
        </w:rPr>
        <w:t>Testing</w:t>
      </w:r>
      <w:proofErr w:type="spellEnd"/>
    </w:p>
    <w:p w14:paraId="4F876E74" w14:textId="77777777" w:rsidR="001E4D13" w:rsidRDefault="00247020">
      <w:pPr>
        <w:pStyle w:val="BodyText"/>
        <w:spacing w:before="263" w:line="254" w:lineRule="auto"/>
        <w:ind w:left="957"/>
        <w:jc w:val="both"/>
      </w:pPr>
      <w:r>
        <w:rPr>
          <w:color w:val="231F20"/>
        </w:rPr>
        <w:t xml:space="preserve">In </w:t>
      </w:r>
      <w:proofErr w:type="spellStart"/>
      <w:r>
        <w:rPr>
          <w:color w:val="231F20"/>
        </w:rPr>
        <w:t>software</w:t>
      </w:r>
      <w:proofErr w:type="spellEnd"/>
      <w:r>
        <w:rPr>
          <w:color w:val="231F20"/>
        </w:rPr>
        <w:t xml:space="preserve"> </w:t>
      </w:r>
      <w:proofErr w:type="spellStart"/>
      <w:r>
        <w:rPr>
          <w:color w:val="231F20"/>
        </w:rPr>
        <w:t>engineering</w:t>
      </w:r>
      <w:proofErr w:type="spellEnd"/>
      <w:r>
        <w:rPr>
          <w:color w:val="231F20"/>
        </w:rPr>
        <w:t xml:space="preserve">, a </w:t>
      </w:r>
      <w:proofErr w:type="spellStart"/>
      <w:r>
        <w:rPr>
          <w:color w:val="231F20"/>
        </w:rPr>
        <w:t>software</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methodology</w:t>
      </w:r>
      <w:proofErr w:type="spellEnd"/>
      <w:r>
        <w:rPr>
          <w:color w:val="231F20"/>
        </w:rPr>
        <w:t xml:space="preserve"> (also </w:t>
      </w:r>
      <w:proofErr w:type="spellStart"/>
      <w:r>
        <w:rPr>
          <w:color w:val="231F20"/>
        </w:rPr>
        <w:t>known</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lifecycle</w:t>
      </w:r>
      <w:proofErr w:type="spellEnd"/>
      <w:r>
        <w:rPr>
          <w:color w:val="231F20"/>
        </w:rPr>
        <w:t xml:space="preserve">) </w:t>
      </w:r>
      <w:proofErr w:type="spellStart"/>
      <w:r>
        <w:rPr>
          <w:color w:val="231F20"/>
        </w:rPr>
        <w:t>applies</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software</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project</w:t>
      </w:r>
      <w:proofErr w:type="spellEnd"/>
      <w:r>
        <w:rPr>
          <w:color w:val="231F20"/>
        </w:rPr>
        <w:t xml:space="preserve"> and </w:t>
      </w:r>
      <w:proofErr w:type="spellStart"/>
      <w:r>
        <w:rPr>
          <w:color w:val="231F20"/>
        </w:rPr>
        <w:t>breaks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into</w:t>
      </w:r>
      <w:proofErr w:type="spellEnd"/>
      <w:r>
        <w:rPr>
          <w:color w:val="231F20"/>
        </w:rPr>
        <w:t xml:space="preserve"> separate </w:t>
      </w:r>
      <w:proofErr w:type="spellStart"/>
      <w:r>
        <w:rPr>
          <w:color w:val="231F20"/>
        </w:rPr>
        <w:t>phases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stages</w:t>
      </w:r>
      <w:proofErr w:type="spellEnd"/>
      <w:r>
        <w:rPr>
          <w:color w:val="231F20"/>
        </w:rPr>
        <w:t xml:space="preserve">. </w:t>
      </w:r>
      <w:proofErr w:type="spellStart"/>
      <w:r>
        <w:rPr>
          <w:color w:val="231F20"/>
        </w:rPr>
        <w:t>Each</w:t>
      </w:r>
      <w:proofErr w:type="spellEnd"/>
      <w:r>
        <w:rPr>
          <w:color w:val="231F20"/>
        </w:rPr>
        <w:t xml:space="preserve"> </w:t>
      </w:r>
      <w:proofErr w:type="spellStart"/>
      <w:r>
        <w:rPr>
          <w:color w:val="231F20"/>
        </w:rPr>
        <w:t>phase</w:t>
      </w:r>
      <w:proofErr w:type="spellEnd"/>
      <w:r>
        <w:rPr>
          <w:color w:val="231F20"/>
        </w:rPr>
        <w:t xml:space="preserve"> </w:t>
      </w:r>
      <w:proofErr w:type="spellStart"/>
      <w:r>
        <w:rPr>
          <w:color w:val="231F20"/>
        </w:rPr>
        <w:t>includes</w:t>
      </w:r>
      <w:proofErr w:type="spellEnd"/>
      <w:r>
        <w:rPr>
          <w:color w:val="231F20"/>
        </w:rPr>
        <w:t xml:space="preserve"> </w:t>
      </w:r>
      <w:proofErr w:type="spellStart"/>
      <w:r>
        <w:rPr>
          <w:color w:val="231F20"/>
        </w:rPr>
        <w:t>activities</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purpose</w:t>
      </w:r>
      <w:proofErr w:type="spellEnd"/>
      <w:r>
        <w:rPr>
          <w:color w:val="231F20"/>
        </w:rPr>
        <w:t xml:space="preserve"> of </w:t>
      </w:r>
      <w:proofErr w:type="spellStart"/>
      <w:r>
        <w:rPr>
          <w:color w:val="231F20"/>
        </w:rPr>
        <w:t>more</w:t>
      </w:r>
      <w:proofErr w:type="spellEnd"/>
      <w:r>
        <w:rPr>
          <w:color w:val="231F20"/>
        </w:rPr>
        <w:t xml:space="preserve"> </w:t>
      </w:r>
      <w:proofErr w:type="spellStart"/>
      <w:r>
        <w:rPr>
          <w:color w:val="231F20"/>
        </w:rPr>
        <w:t>efﬁcient</w:t>
      </w:r>
      <w:proofErr w:type="spellEnd"/>
      <w:r>
        <w:rPr>
          <w:color w:val="231F20"/>
        </w:rPr>
        <w:t xml:space="preserve"> </w:t>
      </w:r>
      <w:proofErr w:type="spellStart"/>
      <w:r>
        <w:rPr>
          <w:color w:val="231F20"/>
        </w:rPr>
        <w:t>planning</w:t>
      </w:r>
      <w:proofErr w:type="spellEnd"/>
      <w:r>
        <w:rPr>
          <w:color w:val="231F20"/>
        </w:rPr>
        <w:t xml:space="preserve"> and </w:t>
      </w:r>
      <w:proofErr w:type="spellStart"/>
      <w:r>
        <w:rPr>
          <w:color w:val="231F20"/>
        </w:rPr>
        <w:t>management</w:t>
      </w:r>
      <w:proofErr w:type="spellEnd"/>
      <w:r>
        <w:rPr>
          <w:color w:val="231F20"/>
        </w:rPr>
        <w:t xml:space="preserve"> of the </w:t>
      </w:r>
      <w:proofErr w:type="spellStart"/>
      <w:r>
        <w:rPr>
          <w:color w:val="231F20"/>
        </w:rPr>
        <w:t>project</w:t>
      </w:r>
      <w:proofErr w:type="spellEnd"/>
      <w:r>
        <w:rPr>
          <w:color w:val="231F20"/>
        </w:rPr>
        <w:t xml:space="preserve">. The </w:t>
      </w:r>
      <w:proofErr w:type="spellStart"/>
      <w:r>
        <w:rPr>
          <w:color w:val="231F20"/>
        </w:rPr>
        <w:t>waterfall</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one</w:t>
      </w:r>
      <w:proofErr w:type="spellEnd"/>
      <w:r>
        <w:rPr>
          <w:color w:val="231F20"/>
        </w:rPr>
        <w:t xml:space="preserve"> of the traditional </w:t>
      </w:r>
      <w:proofErr w:type="spellStart"/>
      <w:r>
        <w:rPr>
          <w:color w:val="231F20"/>
        </w:rPr>
        <w:t>methodolo</w:t>
      </w:r>
      <w:proofErr w:type="spellEnd"/>
      <w:r>
        <w:rPr>
          <w:color w:val="231F20"/>
        </w:rPr>
        <w:t xml:space="preserve">- </w:t>
      </w:r>
      <w:proofErr w:type="spellStart"/>
      <w:r>
        <w:rPr>
          <w:color w:val="231F20"/>
        </w:rPr>
        <w:t>gies</w:t>
      </w:r>
      <w:proofErr w:type="spellEnd"/>
      <w:r>
        <w:rPr>
          <w:color w:val="231F20"/>
        </w:rPr>
        <w:t xml:space="preserve">, </w:t>
      </w:r>
      <w:proofErr w:type="spellStart"/>
      <w:r>
        <w:rPr>
          <w:color w:val="231F20"/>
        </w:rPr>
        <w:t>while</w:t>
      </w:r>
      <w:proofErr w:type="spellEnd"/>
      <w:r>
        <w:rPr>
          <w:color w:val="231F20"/>
        </w:rPr>
        <w:t xml:space="preserve"> the agile </w:t>
      </w:r>
      <w:proofErr w:type="spellStart"/>
      <w:r>
        <w:rPr>
          <w:color w:val="231F20"/>
        </w:rPr>
        <w:t>models</w:t>
      </w:r>
      <w:proofErr w:type="spellEnd"/>
      <w:r>
        <w:rPr>
          <w:color w:val="231F20"/>
        </w:rPr>
        <w:t xml:space="preserve">, like Kanban and Scrum, </w:t>
      </w:r>
      <w:proofErr w:type="spellStart"/>
      <w:r>
        <w:rPr>
          <w:color w:val="231F20"/>
        </w:rPr>
        <w:t>are</w:t>
      </w:r>
      <w:proofErr w:type="spellEnd"/>
      <w:r>
        <w:rPr>
          <w:color w:val="231F20"/>
        </w:rPr>
        <w:t xml:space="preserve"> the </w:t>
      </w:r>
      <w:proofErr w:type="spellStart"/>
      <w:r>
        <w:rPr>
          <w:color w:val="231F20"/>
        </w:rPr>
        <w:t>more</w:t>
      </w:r>
      <w:proofErr w:type="spellEnd"/>
      <w:r>
        <w:rPr>
          <w:color w:val="231F20"/>
        </w:rPr>
        <w:t xml:space="preserve"> modern </w:t>
      </w:r>
      <w:proofErr w:type="spellStart"/>
      <w:r>
        <w:rPr>
          <w:color w:val="231F20"/>
        </w:rPr>
        <w:t>approaches</w:t>
      </w:r>
      <w:proofErr w:type="spellEnd"/>
      <w:r>
        <w:rPr>
          <w:color w:val="231F20"/>
        </w:rPr>
        <w:t xml:space="preserve"> (Lumen, 2020). In </w:t>
      </w:r>
      <w:proofErr w:type="spellStart"/>
      <w:r>
        <w:rPr>
          <w:color w:val="231F20"/>
        </w:rPr>
        <w:t>this</w:t>
      </w:r>
      <w:proofErr w:type="spellEnd"/>
      <w:r>
        <w:rPr>
          <w:color w:val="231F20"/>
        </w:rPr>
        <w:t xml:space="preserve"> </w:t>
      </w:r>
      <w:proofErr w:type="spellStart"/>
      <w:r>
        <w:rPr>
          <w:color w:val="231F20"/>
        </w:rPr>
        <w:t>section</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brieﬂy</w:t>
      </w:r>
      <w:proofErr w:type="spellEnd"/>
      <w:r>
        <w:rPr>
          <w:color w:val="231F20"/>
        </w:rPr>
        <w:t xml:space="preserve"> </w:t>
      </w:r>
      <w:proofErr w:type="spellStart"/>
      <w:r>
        <w:rPr>
          <w:color w:val="231F20"/>
        </w:rPr>
        <w:t>discuss</w:t>
      </w:r>
      <w:proofErr w:type="spellEnd"/>
      <w:r>
        <w:rPr>
          <w:color w:val="231F20"/>
        </w:rPr>
        <w:t xml:space="preserve"> </w:t>
      </w:r>
      <w:proofErr w:type="spellStart"/>
      <w:r>
        <w:rPr>
          <w:color w:val="231F20"/>
        </w:rPr>
        <w:t>three</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techni</w:t>
      </w:r>
      <w:proofErr w:type="spellEnd"/>
      <w:r>
        <w:rPr>
          <w:color w:val="231F20"/>
        </w:rPr>
        <w:t xml:space="preserve">- ques </w:t>
      </w:r>
      <w:proofErr w:type="spellStart"/>
      <w:r>
        <w:rPr>
          <w:color w:val="231F20"/>
        </w:rPr>
        <w:t>that</w:t>
      </w:r>
      <w:proofErr w:type="spellEnd"/>
      <w:r>
        <w:rPr>
          <w:color w:val="231F20"/>
        </w:rPr>
        <w:t xml:space="preserve"> support agile </w:t>
      </w:r>
      <w:proofErr w:type="spellStart"/>
      <w:r>
        <w:rPr>
          <w:color w:val="231F20"/>
        </w:rPr>
        <w:t>development</w:t>
      </w:r>
      <w:proofErr w:type="spellEnd"/>
      <w:r>
        <w:rPr>
          <w:color w:val="231F20"/>
        </w:rPr>
        <w:t xml:space="preserve"> </w:t>
      </w:r>
      <w:proofErr w:type="spellStart"/>
      <w:r>
        <w:rPr>
          <w:color w:val="231F20"/>
        </w:rPr>
        <w:t>methodologies</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enhancing</w:t>
      </w:r>
      <w:proofErr w:type="spellEnd"/>
      <w:r>
        <w:rPr>
          <w:color w:val="231F20"/>
        </w:rPr>
        <w:t xml:space="preserve"> the </w:t>
      </w:r>
      <w:proofErr w:type="spellStart"/>
      <w:r>
        <w:rPr>
          <w:color w:val="231F20"/>
        </w:rPr>
        <w:t>testing</w:t>
      </w:r>
      <w:proofErr w:type="spellEnd"/>
      <w:r>
        <w:rPr>
          <w:color w:val="231F20"/>
        </w:rPr>
        <w:t xml:space="preserve"> </w:t>
      </w:r>
      <w:proofErr w:type="spellStart"/>
      <w:r>
        <w:rPr>
          <w:color w:val="231F20"/>
        </w:rPr>
        <w:t>practice</w:t>
      </w:r>
      <w:proofErr w:type="spellEnd"/>
      <w:r>
        <w:rPr>
          <w:color w:val="231F20"/>
        </w:rPr>
        <w:t xml:space="preserve"> and </w:t>
      </w:r>
      <w:proofErr w:type="spellStart"/>
      <w:r>
        <w:rPr>
          <w:color w:val="231F20"/>
        </w:rPr>
        <w:t>assisting</w:t>
      </w:r>
      <w:proofErr w:type="spellEnd"/>
      <w:r>
        <w:rPr>
          <w:color w:val="231F20"/>
        </w:rPr>
        <w:t xml:space="preserve"> </w:t>
      </w:r>
      <w:proofErr w:type="spellStart"/>
      <w:r>
        <w:rPr>
          <w:color w:val="231F20"/>
        </w:rPr>
        <w:t>automated</w:t>
      </w:r>
      <w:proofErr w:type="spellEnd"/>
      <w:r>
        <w:rPr>
          <w:color w:val="231F20"/>
        </w:rPr>
        <w:t xml:space="preserve"> </w:t>
      </w:r>
      <w:proofErr w:type="spellStart"/>
      <w:r>
        <w:rPr>
          <w:color w:val="231F20"/>
        </w:rPr>
        <w:t>testing</w:t>
      </w:r>
      <w:proofErr w:type="spellEnd"/>
      <w:r>
        <w:rPr>
          <w:color w:val="231F20"/>
        </w:rPr>
        <w:t>:</w:t>
      </w:r>
    </w:p>
    <w:p w14:paraId="4F876E75" w14:textId="77777777" w:rsidR="001E4D13" w:rsidRDefault="001E4D13">
      <w:pPr>
        <w:pStyle w:val="BodyText"/>
        <w:spacing w:before="1"/>
        <w:rPr>
          <w:sz w:val="22"/>
        </w:rPr>
      </w:pPr>
    </w:p>
    <w:p w14:paraId="4F876E76" w14:textId="77777777" w:rsidR="001E4D13" w:rsidRDefault="00247020">
      <w:pPr>
        <w:pStyle w:val="ListParagraph"/>
        <w:numPr>
          <w:ilvl w:val="1"/>
          <w:numId w:val="22"/>
        </w:numPr>
        <w:tabs>
          <w:tab w:val="left" w:pos="1237"/>
          <w:tab w:val="left" w:pos="1238"/>
        </w:tabs>
        <w:spacing w:before="0"/>
        <w:ind w:hanging="281"/>
        <w:rPr>
          <w:sz w:val="20"/>
        </w:rPr>
      </w:pPr>
      <w:r>
        <w:rPr>
          <w:color w:val="231F20"/>
          <w:sz w:val="20"/>
        </w:rPr>
        <w:t>Test-</w:t>
      </w:r>
      <w:proofErr w:type="spellStart"/>
      <w:r>
        <w:rPr>
          <w:color w:val="231F20"/>
          <w:sz w:val="20"/>
        </w:rPr>
        <w:t>driven</w:t>
      </w:r>
      <w:proofErr w:type="spellEnd"/>
      <w:r>
        <w:rPr>
          <w:color w:val="231F20"/>
          <w:sz w:val="20"/>
        </w:rPr>
        <w:t xml:space="preserve"> </w:t>
      </w:r>
      <w:proofErr w:type="spellStart"/>
      <w:r>
        <w:rPr>
          <w:color w:val="231F20"/>
          <w:sz w:val="20"/>
        </w:rPr>
        <w:t>development</w:t>
      </w:r>
      <w:proofErr w:type="spellEnd"/>
      <w:r>
        <w:rPr>
          <w:color w:val="231F20"/>
          <w:sz w:val="20"/>
        </w:rPr>
        <w:t xml:space="preserve"> (TDD)</w:t>
      </w:r>
    </w:p>
    <w:p w14:paraId="4F876E77" w14:textId="77777777" w:rsidR="001E4D13" w:rsidRDefault="00247020">
      <w:pPr>
        <w:pStyle w:val="ListParagraph"/>
        <w:numPr>
          <w:ilvl w:val="1"/>
          <w:numId w:val="22"/>
        </w:numPr>
        <w:tabs>
          <w:tab w:val="left" w:pos="1237"/>
          <w:tab w:val="left" w:pos="1238"/>
        </w:tabs>
        <w:ind w:hanging="281"/>
        <w:rPr>
          <w:sz w:val="20"/>
        </w:rPr>
      </w:pPr>
      <w:proofErr w:type="spellStart"/>
      <w:r>
        <w:rPr>
          <w:color w:val="231F20"/>
          <w:sz w:val="20"/>
        </w:rPr>
        <w:t>Behavior-driven</w:t>
      </w:r>
      <w:proofErr w:type="spellEnd"/>
      <w:r>
        <w:rPr>
          <w:color w:val="231F20"/>
          <w:sz w:val="20"/>
        </w:rPr>
        <w:t xml:space="preserve"> </w:t>
      </w:r>
      <w:proofErr w:type="spellStart"/>
      <w:r>
        <w:rPr>
          <w:color w:val="231F20"/>
          <w:sz w:val="20"/>
        </w:rPr>
        <w:t>development</w:t>
      </w:r>
      <w:proofErr w:type="spellEnd"/>
      <w:r>
        <w:rPr>
          <w:color w:val="231F20"/>
          <w:sz w:val="20"/>
        </w:rPr>
        <w:t xml:space="preserve"> (BDD)</w:t>
      </w:r>
    </w:p>
    <w:p w14:paraId="4F876E78" w14:textId="77777777" w:rsidR="001E4D13" w:rsidRDefault="00247020">
      <w:pPr>
        <w:pStyle w:val="ListParagraph"/>
        <w:numPr>
          <w:ilvl w:val="1"/>
          <w:numId w:val="22"/>
        </w:numPr>
        <w:tabs>
          <w:tab w:val="left" w:pos="1237"/>
          <w:tab w:val="left" w:pos="1238"/>
        </w:tabs>
        <w:ind w:hanging="281"/>
        <w:rPr>
          <w:sz w:val="20"/>
        </w:rPr>
      </w:pPr>
      <w:r>
        <w:rPr>
          <w:color w:val="231F20"/>
          <w:sz w:val="20"/>
        </w:rPr>
        <w:t>Acceptance test-</w:t>
      </w:r>
      <w:proofErr w:type="spellStart"/>
      <w:r>
        <w:rPr>
          <w:color w:val="231F20"/>
          <w:sz w:val="20"/>
        </w:rPr>
        <w:t>driven</w:t>
      </w:r>
      <w:proofErr w:type="spellEnd"/>
      <w:r>
        <w:rPr>
          <w:color w:val="231F20"/>
          <w:sz w:val="20"/>
        </w:rPr>
        <w:t xml:space="preserve"> </w:t>
      </w:r>
      <w:proofErr w:type="spellStart"/>
      <w:r>
        <w:rPr>
          <w:color w:val="231F20"/>
          <w:sz w:val="20"/>
        </w:rPr>
        <w:t>development</w:t>
      </w:r>
      <w:proofErr w:type="spellEnd"/>
      <w:r>
        <w:rPr>
          <w:color w:val="231F20"/>
          <w:sz w:val="20"/>
        </w:rPr>
        <w:t xml:space="preserve"> (ATDD)</w:t>
      </w:r>
    </w:p>
    <w:p w14:paraId="4F876E79" w14:textId="77777777" w:rsidR="001E4D13" w:rsidRDefault="00247020">
      <w:pPr>
        <w:spacing w:before="11"/>
        <w:rPr>
          <w:sz w:val="30"/>
        </w:rPr>
      </w:pPr>
      <w:r>
        <w:br w:type="column"/>
      </w:r>
    </w:p>
    <w:p w14:paraId="4F876E7A" w14:textId="77777777" w:rsidR="001E4D13" w:rsidRDefault="00247020">
      <w:pPr>
        <w:ind w:left="355"/>
        <w:rPr>
          <w:sz w:val="18"/>
        </w:rPr>
      </w:pPr>
      <w:r>
        <w:rPr>
          <w:color w:val="231F20"/>
          <w:sz w:val="18"/>
        </w:rPr>
        <w:t xml:space="preserve">Concept </w:t>
      </w:r>
      <w:proofErr w:type="spellStart"/>
      <w:r>
        <w:rPr>
          <w:color w:val="231F20"/>
          <w:sz w:val="18"/>
        </w:rPr>
        <w:t>drift</w:t>
      </w:r>
      <w:proofErr w:type="spellEnd"/>
    </w:p>
    <w:p w14:paraId="4F876E7B" w14:textId="77777777" w:rsidR="001E4D13" w:rsidRDefault="00247020">
      <w:pPr>
        <w:spacing w:before="43" w:line="283" w:lineRule="auto"/>
        <w:ind w:left="355" w:right="583"/>
        <w:rPr>
          <w:sz w:val="18"/>
        </w:rPr>
      </w:pPr>
      <w:proofErr w:type="spellStart"/>
      <w:r>
        <w:rPr>
          <w:color w:val="808285"/>
          <w:sz w:val="18"/>
        </w:rPr>
        <w:t>If</w:t>
      </w:r>
      <w:proofErr w:type="spellEnd"/>
      <w:r>
        <w:rPr>
          <w:color w:val="808285"/>
          <w:sz w:val="18"/>
        </w:rPr>
        <w:t xml:space="preserve"> the </w:t>
      </w:r>
      <w:proofErr w:type="spellStart"/>
      <w:r>
        <w:rPr>
          <w:color w:val="808285"/>
          <w:sz w:val="18"/>
        </w:rPr>
        <w:t>data</w:t>
      </w:r>
      <w:proofErr w:type="spellEnd"/>
      <w:r>
        <w:rPr>
          <w:color w:val="808285"/>
          <w:sz w:val="18"/>
        </w:rPr>
        <w:t xml:space="preserve"> </w:t>
      </w:r>
      <w:proofErr w:type="spellStart"/>
      <w:r>
        <w:rPr>
          <w:color w:val="808285"/>
          <w:sz w:val="18"/>
        </w:rPr>
        <w:t>being</w:t>
      </w:r>
      <w:proofErr w:type="spellEnd"/>
      <w:r>
        <w:rPr>
          <w:color w:val="808285"/>
          <w:sz w:val="18"/>
        </w:rPr>
        <w:t xml:space="preserve"> </w:t>
      </w:r>
      <w:proofErr w:type="spellStart"/>
      <w:r>
        <w:rPr>
          <w:color w:val="808285"/>
          <w:sz w:val="18"/>
        </w:rPr>
        <w:t>used</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generate</w:t>
      </w:r>
      <w:proofErr w:type="spellEnd"/>
      <w:r>
        <w:rPr>
          <w:color w:val="808285"/>
          <w:sz w:val="18"/>
        </w:rPr>
        <w:t xml:space="preserve"> </w:t>
      </w:r>
      <w:proofErr w:type="spellStart"/>
      <w:r>
        <w:rPr>
          <w:color w:val="808285"/>
          <w:sz w:val="18"/>
        </w:rPr>
        <w:t>predictions</w:t>
      </w:r>
      <w:proofErr w:type="spellEnd"/>
      <w:r>
        <w:rPr>
          <w:color w:val="808285"/>
          <w:sz w:val="18"/>
        </w:rPr>
        <w:t xml:space="preserve"> </w:t>
      </w:r>
      <w:proofErr w:type="spellStart"/>
      <w:r>
        <w:rPr>
          <w:color w:val="808285"/>
          <w:sz w:val="18"/>
        </w:rPr>
        <w:t>differs</w:t>
      </w:r>
      <w:proofErr w:type="spellEnd"/>
      <w:r>
        <w:rPr>
          <w:color w:val="808285"/>
          <w:sz w:val="18"/>
        </w:rPr>
        <w:t xml:space="preserve"> </w:t>
      </w:r>
      <w:proofErr w:type="spellStart"/>
      <w:r>
        <w:rPr>
          <w:color w:val="808285"/>
          <w:sz w:val="18"/>
        </w:rPr>
        <w:t>from</w:t>
      </w:r>
      <w:proofErr w:type="spellEnd"/>
      <w:r>
        <w:rPr>
          <w:color w:val="808285"/>
          <w:sz w:val="18"/>
        </w:rPr>
        <w:t xml:space="preserve"> </w:t>
      </w:r>
      <w:proofErr w:type="spellStart"/>
      <w:r>
        <w:rPr>
          <w:color w:val="808285"/>
          <w:sz w:val="18"/>
        </w:rPr>
        <w:t>data</w:t>
      </w:r>
      <w:proofErr w:type="spellEnd"/>
      <w:r>
        <w:rPr>
          <w:color w:val="808285"/>
          <w:sz w:val="18"/>
        </w:rPr>
        <w:t xml:space="preserve"> </w:t>
      </w:r>
      <w:proofErr w:type="spellStart"/>
      <w:r>
        <w:rPr>
          <w:color w:val="808285"/>
          <w:sz w:val="18"/>
        </w:rPr>
        <w:t>used</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train</w:t>
      </w:r>
      <w:proofErr w:type="spellEnd"/>
      <w:r>
        <w:rPr>
          <w:color w:val="808285"/>
          <w:sz w:val="18"/>
        </w:rPr>
        <w:t xml:space="preserve"> the </w:t>
      </w:r>
      <w:proofErr w:type="spellStart"/>
      <w:r>
        <w:rPr>
          <w:color w:val="808285"/>
          <w:sz w:val="18"/>
        </w:rPr>
        <w:t>model</w:t>
      </w:r>
      <w:proofErr w:type="spellEnd"/>
      <w:r>
        <w:rPr>
          <w:color w:val="808285"/>
          <w:sz w:val="18"/>
        </w:rPr>
        <w:t xml:space="preserve">, the </w:t>
      </w:r>
      <w:proofErr w:type="spellStart"/>
      <w:r>
        <w:rPr>
          <w:color w:val="808285"/>
          <w:sz w:val="18"/>
        </w:rPr>
        <w:t>patterns</w:t>
      </w:r>
      <w:proofErr w:type="spellEnd"/>
      <w:r>
        <w:rPr>
          <w:color w:val="808285"/>
          <w:sz w:val="18"/>
        </w:rPr>
        <w:t xml:space="preserve"> the </w:t>
      </w:r>
      <w:proofErr w:type="spellStart"/>
      <w:r>
        <w:rPr>
          <w:color w:val="808285"/>
          <w:sz w:val="18"/>
        </w:rPr>
        <w:t>model</w:t>
      </w:r>
      <w:proofErr w:type="spellEnd"/>
      <w:r>
        <w:rPr>
          <w:color w:val="808285"/>
          <w:sz w:val="18"/>
        </w:rPr>
        <w:t xml:space="preserve"> </w:t>
      </w:r>
      <w:proofErr w:type="spellStart"/>
      <w:r>
        <w:rPr>
          <w:color w:val="808285"/>
          <w:sz w:val="18"/>
        </w:rPr>
        <w:t>uses</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make</w:t>
      </w:r>
      <w:proofErr w:type="spellEnd"/>
      <w:r>
        <w:rPr>
          <w:color w:val="808285"/>
          <w:sz w:val="18"/>
        </w:rPr>
        <w:t xml:space="preserve"> </w:t>
      </w:r>
      <w:proofErr w:type="spellStart"/>
      <w:r>
        <w:rPr>
          <w:color w:val="808285"/>
          <w:sz w:val="18"/>
        </w:rPr>
        <w:t>predic</w:t>
      </w:r>
      <w:proofErr w:type="spellEnd"/>
      <w:r>
        <w:rPr>
          <w:color w:val="808285"/>
          <w:sz w:val="18"/>
        </w:rPr>
        <w:t xml:space="preserve">- </w:t>
      </w:r>
      <w:proofErr w:type="spellStart"/>
      <w:r>
        <w:rPr>
          <w:color w:val="808285"/>
          <w:sz w:val="18"/>
        </w:rPr>
        <w:t>tions</w:t>
      </w:r>
      <w:proofErr w:type="spellEnd"/>
      <w:r>
        <w:rPr>
          <w:color w:val="808285"/>
          <w:sz w:val="18"/>
        </w:rPr>
        <w:t xml:space="preserve"> </w:t>
      </w:r>
      <w:proofErr w:type="spellStart"/>
      <w:r>
        <w:rPr>
          <w:color w:val="808285"/>
          <w:sz w:val="18"/>
        </w:rPr>
        <w:t>no</w:t>
      </w:r>
      <w:proofErr w:type="spellEnd"/>
      <w:r>
        <w:rPr>
          <w:color w:val="808285"/>
          <w:sz w:val="18"/>
        </w:rPr>
        <w:t xml:space="preserve">  </w:t>
      </w:r>
      <w:proofErr w:type="spellStart"/>
      <w:r>
        <w:rPr>
          <w:color w:val="808285"/>
          <w:sz w:val="18"/>
        </w:rPr>
        <w:t>longer</w:t>
      </w:r>
      <w:proofErr w:type="spellEnd"/>
      <w:r>
        <w:rPr>
          <w:color w:val="808285"/>
          <w:sz w:val="18"/>
        </w:rPr>
        <w:t xml:space="preserve"> </w:t>
      </w:r>
      <w:proofErr w:type="spellStart"/>
      <w:r>
        <w:rPr>
          <w:color w:val="808285"/>
          <w:sz w:val="18"/>
        </w:rPr>
        <w:t>apply</w:t>
      </w:r>
      <w:proofErr w:type="spellEnd"/>
      <w:r>
        <w:rPr>
          <w:color w:val="808285"/>
          <w:sz w:val="18"/>
        </w:rPr>
        <w:t xml:space="preserve"> and </w:t>
      </w:r>
      <w:proofErr w:type="spellStart"/>
      <w:r>
        <w:rPr>
          <w:color w:val="808285"/>
          <w:sz w:val="18"/>
        </w:rPr>
        <w:t>this</w:t>
      </w:r>
      <w:proofErr w:type="spellEnd"/>
      <w:r>
        <w:rPr>
          <w:color w:val="808285"/>
          <w:sz w:val="18"/>
        </w:rPr>
        <w:t xml:space="preserve"> </w:t>
      </w:r>
      <w:proofErr w:type="spellStart"/>
      <w:r>
        <w:rPr>
          <w:color w:val="808285"/>
          <w:sz w:val="18"/>
        </w:rPr>
        <w:t>is</w:t>
      </w:r>
      <w:proofErr w:type="spellEnd"/>
      <w:r>
        <w:rPr>
          <w:color w:val="808285"/>
          <w:sz w:val="18"/>
        </w:rPr>
        <w:t xml:space="preserve"> </w:t>
      </w:r>
      <w:proofErr w:type="spellStart"/>
      <w:r>
        <w:rPr>
          <w:color w:val="808285"/>
          <w:sz w:val="18"/>
        </w:rPr>
        <w:t>called</w:t>
      </w:r>
      <w:proofErr w:type="spellEnd"/>
      <w:r>
        <w:rPr>
          <w:color w:val="808285"/>
          <w:sz w:val="18"/>
        </w:rPr>
        <w:t xml:space="preserve"> </w:t>
      </w:r>
      <w:proofErr w:type="spellStart"/>
      <w:r>
        <w:rPr>
          <w:color w:val="808285"/>
          <w:sz w:val="18"/>
        </w:rPr>
        <w:t>concept</w:t>
      </w:r>
      <w:proofErr w:type="spellEnd"/>
      <w:r>
        <w:rPr>
          <w:color w:val="808285"/>
          <w:sz w:val="18"/>
        </w:rPr>
        <w:t xml:space="preserve"> </w:t>
      </w:r>
      <w:proofErr w:type="spellStart"/>
      <w:r>
        <w:rPr>
          <w:color w:val="808285"/>
          <w:sz w:val="18"/>
        </w:rPr>
        <w:t>drift</w:t>
      </w:r>
      <w:proofErr w:type="spellEnd"/>
      <w:r>
        <w:rPr>
          <w:color w:val="808285"/>
          <w:sz w:val="18"/>
        </w:rPr>
        <w:t>.</w:t>
      </w:r>
    </w:p>
    <w:p w14:paraId="4F876E7C"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6E7D" w14:textId="77777777" w:rsidR="001E4D13" w:rsidRDefault="001E4D13">
      <w:pPr>
        <w:pStyle w:val="BodyText"/>
      </w:pPr>
    </w:p>
    <w:p w14:paraId="4F876E7E" w14:textId="77777777" w:rsidR="001E4D13" w:rsidRDefault="001E4D13">
      <w:pPr>
        <w:pStyle w:val="BodyText"/>
      </w:pPr>
    </w:p>
    <w:p w14:paraId="4F876E7F" w14:textId="77777777" w:rsidR="001E4D13" w:rsidRDefault="001E4D13">
      <w:pPr>
        <w:pStyle w:val="BodyText"/>
      </w:pPr>
    </w:p>
    <w:p w14:paraId="4F876E80" w14:textId="77777777" w:rsidR="001E4D13" w:rsidRDefault="001E4D13">
      <w:pPr>
        <w:pStyle w:val="BodyText"/>
      </w:pPr>
    </w:p>
    <w:p w14:paraId="4F876E81" w14:textId="77777777" w:rsidR="001E4D13" w:rsidRDefault="001E4D13">
      <w:pPr>
        <w:pStyle w:val="BodyText"/>
      </w:pPr>
    </w:p>
    <w:p w14:paraId="4F876E82" w14:textId="77777777" w:rsidR="001E4D13" w:rsidRDefault="001E4D13">
      <w:pPr>
        <w:pStyle w:val="BodyText"/>
      </w:pPr>
    </w:p>
    <w:p w14:paraId="4F876E83" w14:textId="77777777" w:rsidR="001E4D13" w:rsidRDefault="001E4D13">
      <w:pPr>
        <w:pStyle w:val="BodyText"/>
      </w:pPr>
    </w:p>
    <w:p w14:paraId="4F876E84" w14:textId="77777777" w:rsidR="001E4D13" w:rsidRDefault="001E4D13">
      <w:pPr>
        <w:sectPr w:rsidR="001E4D13">
          <w:pgSz w:w="11910" w:h="16840"/>
          <w:pgMar w:top="960" w:right="0" w:bottom="680" w:left="460" w:header="0" w:footer="486" w:gutter="0"/>
          <w:cols w:space="720"/>
        </w:sectPr>
      </w:pPr>
    </w:p>
    <w:p w14:paraId="4F876E85" w14:textId="77777777" w:rsidR="001E4D13" w:rsidRDefault="001E4D13">
      <w:pPr>
        <w:pStyle w:val="BodyText"/>
        <w:spacing w:before="2"/>
        <w:rPr>
          <w:sz w:val="22"/>
        </w:rPr>
      </w:pPr>
    </w:p>
    <w:p w14:paraId="4F876E86" w14:textId="77777777" w:rsidR="001E4D13" w:rsidRDefault="00247020">
      <w:pPr>
        <w:spacing w:line="285" w:lineRule="auto"/>
        <w:ind w:left="107" w:right="38" w:firstLine="753"/>
        <w:jc w:val="right"/>
        <w:rPr>
          <w:sz w:val="18"/>
        </w:rPr>
      </w:pPr>
      <w:r>
        <w:rPr>
          <w:color w:val="231F20"/>
          <w:sz w:val="18"/>
        </w:rPr>
        <w:t xml:space="preserve">Agile </w:t>
      </w:r>
      <w:proofErr w:type="spellStart"/>
      <w:r>
        <w:rPr>
          <w:color w:val="231F20"/>
          <w:sz w:val="18"/>
        </w:rPr>
        <w:t>model</w:t>
      </w:r>
      <w:proofErr w:type="spellEnd"/>
      <w:r>
        <w:rPr>
          <w:color w:val="231F20"/>
          <w:sz w:val="18"/>
        </w:rPr>
        <w:t xml:space="preserve"> </w:t>
      </w:r>
      <w:r>
        <w:rPr>
          <w:color w:val="808285"/>
          <w:sz w:val="18"/>
        </w:rPr>
        <w:t xml:space="preserve">In </w:t>
      </w:r>
      <w:proofErr w:type="spellStart"/>
      <w:r>
        <w:rPr>
          <w:color w:val="808285"/>
          <w:sz w:val="18"/>
        </w:rPr>
        <w:t>this</w:t>
      </w:r>
      <w:proofErr w:type="spellEnd"/>
      <w:r>
        <w:rPr>
          <w:color w:val="808285"/>
          <w:sz w:val="18"/>
        </w:rPr>
        <w:t xml:space="preserve"> </w:t>
      </w:r>
      <w:proofErr w:type="spellStart"/>
      <w:r>
        <w:rPr>
          <w:color w:val="808285"/>
          <w:sz w:val="18"/>
        </w:rPr>
        <w:t>approach</w:t>
      </w:r>
      <w:proofErr w:type="spellEnd"/>
      <w:r>
        <w:rPr>
          <w:color w:val="808285"/>
          <w:sz w:val="18"/>
        </w:rPr>
        <w:t xml:space="preserve">, </w:t>
      </w:r>
      <w:proofErr w:type="spellStart"/>
      <w:r>
        <w:rPr>
          <w:color w:val="808285"/>
          <w:sz w:val="18"/>
        </w:rPr>
        <w:t>speciﬁcations</w:t>
      </w:r>
      <w:proofErr w:type="spellEnd"/>
      <w:r>
        <w:rPr>
          <w:color w:val="808285"/>
          <w:sz w:val="18"/>
        </w:rPr>
        <w:t xml:space="preserve">, </w:t>
      </w:r>
      <w:proofErr w:type="spellStart"/>
      <w:r>
        <w:rPr>
          <w:color w:val="808285"/>
          <w:sz w:val="18"/>
        </w:rPr>
        <w:t>requirements</w:t>
      </w:r>
      <w:proofErr w:type="spellEnd"/>
      <w:r>
        <w:rPr>
          <w:color w:val="808285"/>
          <w:sz w:val="18"/>
        </w:rPr>
        <w:t xml:space="preserve">, and code </w:t>
      </w:r>
      <w:proofErr w:type="spellStart"/>
      <w:r>
        <w:rPr>
          <w:color w:val="808285"/>
          <w:sz w:val="18"/>
        </w:rPr>
        <w:t>change</w:t>
      </w:r>
      <w:proofErr w:type="spellEnd"/>
      <w:r>
        <w:rPr>
          <w:color w:val="808285"/>
          <w:sz w:val="18"/>
        </w:rPr>
        <w:t xml:space="preserve"> </w:t>
      </w:r>
      <w:proofErr w:type="spellStart"/>
      <w:r>
        <w:rPr>
          <w:color w:val="808285"/>
          <w:sz w:val="18"/>
        </w:rPr>
        <w:t>dynam</w:t>
      </w:r>
      <w:proofErr w:type="spellEnd"/>
      <w:r>
        <w:rPr>
          <w:color w:val="808285"/>
          <w:sz w:val="18"/>
        </w:rPr>
        <w:t xml:space="preserve">- </w:t>
      </w:r>
      <w:proofErr w:type="spellStart"/>
      <w:r>
        <w:rPr>
          <w:color w:val="808285"/>
          <w:sz w:val="18"/>
        </w:rPr>
        <w:t>ically</w:t>
      </w:r>
      <w:proofErr w:type="spellEnd"/>
      <w:r>
        <w:rPr>
          <w:color w:val="808285"/>
          <w:sz w:val="18"/>
        </w:rPr>
        <w:t xml:space="preserve"> </w:t>
      </w:r>
      <w:proofErr w:type="spellStart"/>
      <w:r>
        <w:rPr>
          <w:color w:val="808285"/>
          <w:sz w:val="18"/>
        </w:rPr>
        <w:t>through</w:t>
      </w:r>
      <w:proofErr w:type="spellEnd"/>
      <w:r>
        <w:rPr>
          <w:color w:val="808285"/>
          <w:sz w:val="18"/>
        </w:rPr>
        <w:t xml:space="preserve"> </w:t>
      </w:r>
      <w:proofErr w:type="spellStart"/>
      <w:r>
        <w:rPr>
          <w:color w:val="808285"/>
          <w:sz w:val="18"/>
        </w:rPr>
        <w:t>collab</w:t>
      </w:r>
      <w:proofErr w:type="spellEnd"/>
      <w:r>
        <w:rPr>
          <w:color w:val="808285"/>
          <w:sz w:val="18"/>
        </w:rPr>
        <w:t xml:space="preserve">- </w:t>
      </w:r>
      <w:proofErr w:type="spellStart"/>
      <w:r>
        <w:rPr>
          <w:color w:val="808285"/>
          <w:sz w:val="18"/>
        </w:rPr>
        <w:t>oration</w:t>
      </w:r>
      <w:proofErr w:type="spellEnd"/>
      <w:r>
        <w:rPr>
          <w:color w:val="808285"/>
          <w:sz w:val="18"/>
        </w:rPr>
        <w:t xml:space="preserve"> </w:t>
      </w:r>
      <w:proofErr w:type="spellStart"/>
      <w:r>
        <w:rPr>
          <w:color w:val="808285"/>
          <w:sz w:val="18"/>
        </w:rPr>
        <w:t>between</w:t>
      </w:r>
      <w:proofErr w:type="spellEnd"/>
      <w:r>
        <w:rPr>
          <w:color w:val="808285"/>
          <w:sz w:val="18"/>
        </w:rPr>
        <w:t xml:space="preserve"> </w:t>
      </w:r>
      <w:proofErr w:type="spellStart"/>
      <w:r>
        <w:rPr>
          <w:color w:val="808285"/>
          <w:sz w:val="18"/>
        </w:rPr>
        <w:t>cross-functional</w:t>
      </w:r>
      <w:proofErr w:type="spellEnd"/>
    </w:p>
    <w:p w14:paraId="4F876E87" w14:textId="77777777" w:rsidR="001E4D13" w:rsidRDefault="00247020">
      <w:pPr>
        <w:spacing w:line="211" w:lineRule="exact"/>
        <w:ind w:right="38"/>
        <w:jc w:val="right"/>
        <w:rPr>
          <w:sz w:val="18"/>
        </w:rPr>
      </w:pPr>
      <w:proofErr w:type="spellStart"/>
      <w:r>
        <w:rPr>
          <w:color w:val="808285"/>
          <w:sz w:val="18"/>
        </w:rPr>
        <w:t>teams</w:t>
      </w:r>
      <w:proofErr w:type="spellEnd"/>
      <w:r>
        <w:rPr>
          <w:color w:val="808285"/>
          <w:sz w:val="18"/>
        </w:rPr>
        <w:t>.</w:t>
      </w:r>
    </w:p>
    <w:p w14:paraId="4F876E88" w14:textId="77777777" w:rsidR="001E4D13" w:rsidRDefault="001E4D13">
      <w:pPr>
        <w:pStyle w:val="BodyText"/>
        <w:rPr>
          <w:sz w:val="22"/>
        </w:rPr>
      </w:pPr>
    </w:p>
    <w:p w14:paraId="4F876E89" w14:textId="77777777" w:rsidR="001E4D13" w:rsidRDefault="001E4D13">
      <w:pPr>
        <w:pStyle w:val="BodyText"/>
        <w:rPr>
          <w:sz w:val="22"/>
        </w:rPr>
      </w:pPr>
    </w:p>
    <w:p w14:paraId="4F876E8A" w14:textId="77777777" w:rsidR="001E4D13" w:rsidRDefault="001E4D13">
      <w:pPr>
        <w:pStyle w:val="BodyText"/>
        <w:rPr>
          <w:sz w:val="22"/>
        </w:rPr>
      </w:pPr>
    </w:p>
    <w:p w14:paraId="4F876E8B" w14:textId="77777777" w:rsidR="001E4D13" w:rsidRDefault="001E4D13">
      <w:pPr>
        <w:pStyle w:val="BodyText"/>
        <w:rPr>
          <w:sz w:val="22"/>
        </w:rPr>
      </w:pPr>
    </w:p>
    <w:p w14:paraId="4F876E8C" w14:textId="77777777" w:rsidR="001E4D13" w:rsidRDefault="001E4D13">
      <w:pPr>
        <w:pStyle w:val="BodyText"/>
        <w:rPr>
          <w:sz w:val="22"/>
        </w:rPr>
      </w:pPr>
    </w:p>
    <w:p w14:paraId="4F876E8D" w14:textId="77777777" w:rsidR="001E4D13" w:rsidRDefault="001E4D13">
      <w:pPr>
        <w:pStyle w:val="BodyText"/>
        <w:rPr>
          <w:sz w:val="22"/>
        </w:rPr>
      </w:pPr>
    </w:p>
    <w:p w14:paraId="4F876E8E" w14:textId="77777777" w:rsidR="001E4D13" w:rsidRDefault="001E4D13">
      <w:pPr>
        <w:pStyle w:val="BodyText"/>
        <w:rPr>
          <w:sz w:val="22"/>
        </w:rPr>
      </w:pPr>
    </w:p>
    <w:p w14:paraId="4F876E8F" w14:textId="77777777" w:rsidR="001E4D13" w:rsidRDefault="001E4D13">
      <w:pPr>
        <w:pStyle w:val="BodyText"/>
        <w:rPr>
          <w:sz w:val="22"/>
        </w:rPr>
      </w:pPr>
    </w:p>
    <w:p w14:paraId="4F876E90" w14:textId="77777777" w:rsidR="001E4D13" w:rsidRDefault="001E4D13">
      <w:pPr>
        <w:pStyle w:val="BodyText"/>
        <w:rPr>
          <w:sz w:val="22"/>
        </w:rPr>
      </w:pPr>
    </w:p>
    <w:p w14:paraId="4F876E91" w14:textId="77777777" w:rsidR="001E4D13" w:rsidRDefault="001E4D13">
      <w:pPr>
        <w:pStyle w:val="BodyText"/>
        <w:rPr>
          <w:sz w:val="22"/>
        </w:rPr>
      </w:pPr>
    </w:p>
    <w:p w14:paraId="4F876E92" w14:textId="77777777" w:rsidR="001E4D13" w:rsidRDefault="001E4D13">
      <w:pPr>
        <w:pStyle w:val="BodyText"/>
        <w:spacing w:before="5"/>
        <w:rPr>
          <w:sz w:val="17"/>
        </w:rPr>
      </w:pPr>
    </w:p>
    <w:p w14:paraId="4F876E93" w14:textId="77777777" w:rsidR="001E4D13" w:rsidRDefault="00247020">
      <w:pPr>
        <w:spacing w:line="283" w:lineRule="auto"/>
        <w:ind w:left="163" w:right="38" w:firstLine="736"/>
        <w:jc w:val="right"/>
        <w:rPr>
          <w:sz w:val="18"/>
        </w:rPr>
      </w:pPr>
      <w:proofErr w:type="spellStart"/>
      <w:r>
        <w:rPr>
          <w:color w:val="231F20"/>
          <w:sz w:val="18"/>
        </w:rPr>
        <w:t>Refactoring</w:t>
      </w:r>
      <w:proofErr w:type="spellEnd"/>
      <w:r>
        <w:rPr>
          <w:color w:val="231F20"/>
          <w:sz w:val="18"/>
        </w:rPr>
        <w:t xml:space="preserve">           </w:t>
      </w:r>
      <w:r>
        <w:rPr>
          <w:color w:val="808285"/>
          <w:sz w:val="18"/>
        </w:rPr>
        <w:t xml:space="preserve">In the </w:t>
      </w:r>
      <w:proofErr w:type="spellStart"/>
      <w:r>
        <w:rPr>
          <w:color w:val="808285"/>
          <w:sz w:val="18"/>
        </w:rPr>
        <w:t>software</w:t>
      </w:r>
      <w:proofErr w:type="spellEnd"/>
      <w:r>
        <w:rPr>
          <w:color w:val="808285"/>
          <w:sz w:val="18"/>
        </w:rPr>
        <w:t xml:space="preserve"> </w:t>
      </w:r>
      <w:proofErr w:type="spellStart"/>
      <w:r>
        <w:rPr>
          <w:color w:val="808285"/>
          <w:sz w:val="18"/>
        </w:rPr>
        <w:t>development</w:t>
      </w:r>
      <w:proofErr w:type="spellEnd"/>
      <w:r>
        <w:rPr>
          <w:color w:val="808285"/>
          <w:sz w:val="18"/>
        </w:rPr>
        <w:t xml:space="preserve"> </w:t>
      </w:r>
      <w:proofErr w:type="spellStart"/>
      <w:r>
        <w:rPr>
          <w:color w:val="808285"/>
          <w:sz w:val="18"/>
        </w:rPr>
        <w:t>lifecy</w:t>
      </w:r>
      <w:proofErr w:type="spellEnd"/>
      <w:r>
        <w:rPr>
          <w:color w:val="808285"/>
          <w:sz w:val="18"/>
        </w:rPr>
        <w:t xml:space="preserve">- </w:t>
      </w:r>
      <w:proofErr w:type="spellStart"/>
      <w:r>
        <w:rPr>
          <w:color w:val="808285"/>
          <w:sz w:val="18"/>
        </w:rPr>
        <w:t>cle</w:t>
      </w:r>
      <w:proofErr w:type="spellEnd"/>
      <w:r>
        <w:rPr>
          <w:color w:val="808285"/>
          <w:sz w:val="18"/>
        </w:rPr>
        <w:t xml:space="preserve">, the </w:t>
      </w:r>
      <w:proofErr w:type="spellStart"/>
      <w:r>
        <w:rPr>
          <w:color w:val="808285"/>
          <w:sz w:val="18"/>
        </w:rPr>
        <w:t>process</w:t>
      </w:r>
      <w:proofErr w:type="spellEnd"/>
      <w:r>
        <w:rPr>
          <w:color w:val="808285"/>
          <w:sz w:val="18"/>
        </w:rPr>
        <w:t xml:space="preserve"> of </w:t>
      </w:r>
      <w:proofErr w:type="spellStart"/>
      <w:r>
        <w:rPr>
          <w:color w:val="808285"/>
          <w:sz w:val="18"/>
        </w:rPr>
        <w:t>cleaning</w:t>
      </w:r>
      <w:proofErr w:type="spellEnd"/>
      <w:r>
        <w:rPr>
          <w:color w:val="808285"/>
          <w:sz w:val="18"/>
        </w:rPr>
        <w:t xml:space="preserve"> and </w:t>
      </w:r>
      <w:proofErr w:type="spellStart"/>
      <w:r>
        <w:rPr>
          <w:color w:val="808285"/>
          <w:sz w:val="18"/>
        </w:rPr>
        <w:t>simpli</w:t>
      </w:r>
      <w:proofErr w:type="spellEnd"/>
      <w:r>
        <w:rPr>
          <w:color w:val="808285"/>
          <w:sz w:val="18"/>
        </w:rPr>
        <w:t xml:space="preserve">- </w:t>
      </w:r>
      <w:proofErr w:type="spellStart"/>
      <w:r>
        <w:rPr>
          <w:color w:val="808285"/>
          <w:sz w:val="18"/>
        </w:rPr>
        <w:t>fying</w:t>
      </w:r>
      <w:proofErr w:type="spellEnd"/>
      <w:r>
        <w:rPr>
          <w:color w:val="808285"/>
          <w:sz w:val="18"/>
        </w:rPr>
        <w:t xml:space="preserve"> the design of an </w:t>
      </w:r>
      <w:proofErr w:type="spellStart"/>
      <w:r>
        <w:rPr>
          <w:color w:val="808285"/>
          <w:sz w:val="18"/>
        </w:rPr>
        <w:t>existing</w:t>
      </w:r>
      <w:proofErr w:type="spellEnd"/>
      <w:r>
        <w:rPr>
          <w:color w:val="808285"/>
          <w:sz w:val="18"/>
        </w:rPr>
        <w:t xml:space="preserve"> code, </w:t>
      </w:r>
      <w:proofErr w:type="spellStart"/>
      <w:r>
        <w:rPr>
          <w:color w:val="808285"/>
          <w:sz w:val="18"/>
        </w:rPr>
        <w:t>without</w:t>
      </w:r>
      <w:proofErr w:type="spellEnd"/>
      <w:r>
        <w:rPr>
          <w:color w:val="808285"/>
          <w:sz w:val="18"/>
        </w:rPr>
        <w:t xml:space="preserve"> </w:t>
      </w:r>
      <w:proofErr w:type="spellStart"/>
      <w:r>
        <w:rPr>
          <w:color w:val="808285"/>
          <w:sz w:val="18"/>
        </w:rPr>
        <w:t>changing</w:t>
      </w:r>
      <w:proofErr w:type="spellEnd"/>
      <w:r>
        <w:rPr>
          <w:color w:val="808285"/>
          <w:sz w:val="18"/>
        </w:rPr>
        <w:t xml:space="preserve"> </w:t>
      </w:r>
      <w:proofErr w:type="spellStart"/>
      <w:r>
        <w:rPr>
          <w:color w:val="808285"/>
          <w:sz w:val="18"/>
        </w:rPr>
        <w:t>its</w:t>
      </w:r>
      <w:proofErr w:type="spellEnd"/>
      <w:r>
        <w:rPr>
          <w:color w:val="808285"/>
          <w:sz w:val="18"/>
        </w:rPr>
        <w:t xml:space="preserve"> </w:t>
      </w:r>
      <w:proofErr w:type="spellStart"/>
      <w:r>
        <w:rPr>
          <w:color w:val="808285"/>
          <w:sz w:val="18"/>
        </w:rPr>
        <w:t>behavior</w:t>
      </w:r>
      <w:proofErr w:type="spellEnd"/>
      <w:r>
        <w:rPr>
          <w:color w:val="808285"/>
          <w:sz w:val="18"/>
        </w:rPr>
        <w:t xml:space="preserve"> and </w:t>
      </w:r>
      <w:proofErr w:type="spellStart"/>
      <w:r>
        <w:rPr>
          <w:color w:val="808285"/>
          <w:sz w:val="18"/>
        </w:rPr>
        <w:t>func</w:t>
      </w:r>
      <w:proofErr w:type="spellEnd"/>
      <w:r>
        <w:rPr>
          <w:color w:val="808285"/>
          <w:sz w:val="18"/>
        </w:rPr>
        <w:t xml:space="preserve">- </w:t>
      </w:r>
      <w:proofErr w:type="spellStart"/>
      <w:r>
        <w:rPr>
          <w:color w:val="808285"/>
          <w:sz w:val="18"/>
        </w:rPr>
        <w:t>tionality</w:t>
      </w:r>
      <w:proofErr w:type="spellEnd"/>
      <w:r>
        <w:rPr>
          <w:color w:val="808285"/>
          <w:sz w:val="18"/>
        </w:rPr>
        <w:t xml:space="preserve">, </w:t>
      </w:r>
      <w:proofErr w:type="spellStart"/>
      <w:r>
        <w:rPr>
          <w:color w:val="808285"/>
          <w:sz w:val="18"/>
        </w:rPr>
        <w:t>is</w:t>
      </w:r>
      <w:proofErr w:type="spellEnd"/>
      <w:r>
        <w:rPr>
          <w:color w:val="808285"/>
          <w:sz w:val="18"/>
        </w:rPr>
        <w:t xml:space="preserve"> </w:t>
      </w:r>
      <w:proofErr w:type="spellStart"/>
      <w:r>
        <w:rPr>
          <w:color w:val="808285"/>
          <w:sz w:val="18"/>
        </w:rPr>
        <w:t>called</w:t>
      </w:r>
      <w:proofErr w:type="spellEnd"/>
    </w:p>
    <w:p w14:paraId="4F876E94" w14:textId="77777777" w:rsidR="001E4D13" w:rsidRDefault="00247020">
      <w:pPr>
        <w:spacing w:before="10"/>
        <w:ind w:right="38"/>
        <w:jc w:val="right"/>
        <w:rPr>
          <w:sz w:val="18"/>
        </w:rPr>
      </w:pPr>
      <w:proofErr w:type="spellStart"/>
      <w:r>
        <w:rPr>
          <w:color w:val="808285"/>
          <w:sz w:val="18"/>
        </w:rPr>
        <w:t>refactoring</w:t>
      </w:r>
      <w:proofErr w:type="spellEnd"/>
      <w:r>
        <w:rPr>
          <w:color w:val="808285"/>
          <w:sz w:val="18"/>
        </w:rPr>
        <w:t>.</w:t>
      </w:r>
    </w:p>
    <w:p w14:paraId="4F876E95" w14:textId="77777777" w:rsidR="001E4D13" w:rsidRDefault="00247020">
      <w:pPr>
        <w:spacing w:before="8"/>
        <w:rPr>
          <w:sz w:val="38"/>
        </w:rPr>
      </w:pPr>
      <w:r>
        <w:br w:type="column"/>
      </w:r>
    </w:p>
    <w:p w14:paraId="4F876E96" w14:textId="77777777" w:rsidR="001E4D13" w:rsidRDefault="00247020">
      <w:pPr>
        <w:pStyle w:val="Heading6"/>
        <w:ind w:left="107"/>
      </w:pPr>
      <w:r>
        <w:rPr>
          <w:color w:val="003946"/>
        </w:rPr>
        <w:t>Test-Driven Development (TDD)</w:t>
      </w:r>
    </w:p>
    <w:p w14:paraId="4F876E97" w14:textId="77777777" w:rsidR="001E4D13" w:rsidRDefault="001E4D13">
      <w:pPr>
        <w:pStyle w:val="BodyText"/>
        <w:spacing w:before="2"/>
        <w:rPr>
          <w:rFonts w:ascii="Trebuchet MS"/>
          <w:sz w:val="26"/>
        </w:rPr>
      </w:pPr>
    </w:p>
    <w:p w14:paraId="4F876E98" w14:textId="77777777" w:rsidR="001E4D13" w:rsidRDefault="00247020">
      <w:pPr>
        <w:pStyle w:val="BodyText"/>
        <w:spacing w:line="254" w:lineRule="auto"/>
        <w:ind w:left="107" w:right="1415" w:hanging="1"/>
        <w:jc w:val="both"/>
      </w:pPr>
      <w:r>
        <w:rPr>
          <w:color w:val="231F20"/>
        </w:rPr>
        <w:t>Test-</w:t>
      </w:r>
      <w:proofErr w:type="spellStart"/>
      <w:r>
        <w:rPr>
          <w:color w:val="231F20"/>
        </w:rPr>
        <w:t>driven</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testing</w:t>
      </w:r>
      <w:proofErr w:type="spellEnd"/>
      <w:r>
        <w:rPr>
          <w:color w:val="231F20"/>
        </w:rPr>
        <w:t xml:space="preserve"> </w:t>
      </w:r>
      <w:proofErr w:type="spellStart"/>
      <w:r>
        <w:rPr>
          <w:color w:val="231F20"/>
        </w:rPr>
        <w:t>methodology</w:t>
      </w:r>
      <w:proofErr w:type="spellEnd"/>
      <w:r>
        <w:rPr>
          <w:color w:val="231F20"/>
        </w:rPr>
        <w:t xml:space="preserve"> </w:t>
      </w:r>
      <w:proofErr w:type="spellStart"/>
      <w:r>
        <w:rPr>
          <w:color w:val="231F20"/>
        </w:rPr>
        <w:t>performed</w:t>
      </w:r>
      <w:proofErr w:type="spellEnd"/>
      <w:r>
        <w:rPr>
          <w:color w:val="231F20"/>
        </w:rPr>
        <w:t xml:space="preserve"> </w:t>
      </w:r>
      <w:proofErr w:type="spellStart"/>
      <w:r>
        <w:rPr>
          <w:color w:val="231F20"/>
        </w:rPr>
        <w:t>from</w:t>
      </w:r>
      <w:proofErr w:type="spellEnd"/>
      <w:r>
        <w:rPr>
          <w:color w:val="231F20"/>
        </w:rPr>
        <w:t xml:space="preserve"> a </w:t>
      </w:r>
      <w:proofErr w:type="spellStart"/>
      <w:r>
        <w:rPr>
          <w:color w:val="231F20"/>
        </w:rPr>
        <w:t>developer’s</w:t>
      </w:r>
      <w:proofErr w:type="spellEnd"/>
      <w:r>
        <w:rPr>
          <w:color w:val="231F20"/>
        </w:rPr>
        <w:t xml:space="preserve"> per- </w:t>
      </w:r>
      <w:proofErr w:type="spellStart"/>
      <w:r>
        <w:rPr>
          <w:color w:val="231F20"/>
        </w:rPr>
        <w:t>spective</w:t>
      </w:r>
      <w:proofErr w:type="spellEnd"/>
      <w:r>
        <w:rPr>
          <w:color w:val="231F20"/>
        </w:rPr>
        <w:t xml:space="preserve">. In </w:t>
      </w:r>
      <w:proofErr w:type="spellStart"/>
      <w:r>
        <w:rPr>
          <w:color w:val="231F20"/>
        </w:rPr>
        <w:t>this</w:t>
      </w:r>
      <w:proofErr w:type="spellEnd"/>
      <w:r>
        <w:rPr>
          <w:color w:val="231F20"/>
        </w:rPr>
        <w:t xml:space="preserve"> </w:t>
      </w:r>
      <w:proofErr w:type="spellStart"/>
      <w:r>
        <w:rPr>
          <w:color w:val="231F20"/>
        </w:rPr>
        <w:t>method</w:t>
      </w:r>
      <w:proofErr w:type="spellEnd"/>
      <w:r>
        <w:rPr>
          <w:color w:val="231F20"/>
        </w:rPr>
        <w:t xml:space="preserve">, a </w:t>
      </w:r>
      <w:proofErr w:type="spellStart"/>
      <w:r>
        <w:rPr>
          <w:color w:val="231F20"/>
        </w:rPr>
        <w:t>quality</w:t>
      </w:r>
      <w:proofErr w:type="spellEnd"/>
      <w:r>
        <w:rPr>
          <w:color w:val="231F20"/>
        </w:rPr>
        <w:t xml:space="preserve"> </w:t>
      </w:r>
      <w:proofErr w:type="spellStart"/>
      <w:r>
        <w:rPr>
          <w:color w:val="231F20"/>
        </w:rPr>
        <w:t>assurance</w:t>
      </w:r>
      <w:proofErr w:type="spellEnd"/>
      <w:r>
        <w:rPr>
          <w:color w:val="231F20"/>
        </w:rPr>
        <w:t xml:space="preserve"> </w:t>
      </w:r>
      <w:proofErr w:type="spellStart"/>
      <w:r>
        <w:rPr>
          <w:color w:val="231F20"/>
        </w:rPr>
        <w:t>engineer</w:t>
      </w:r>
      <w:proofErr w:type="spellEnd"/>
      <w:r>
        <w:rPr>
          <w:color w:val="231F20"/>
        </w:rPr>
        <w:t xml:space="preserve"> </w:t>
      </w:r>
      <w:proofErr w:type="spellStart"/>
      <w:r>
        <w:rPr>
          <w:color w:val="231F20"/>
        </w:rPr>
        <w:t>begins</w:t>
      </w:r>
      <w:proofErr w:type="spellEnd"/>
      <w:r>
        <w:rPr>
          <w:color w:val="231F20"/>
        </w:rPr>
        <w:t xml:space="preserve"> </w:t>
      </w:r>
      <w:proofErr w:type="spellStart"/>
      <w:r>
        <w:rPr>
          <w:color w:val="231F20"/>
        </w:rPr>
        <w:t>designing</w:t>
      </w:r>
      <w:proofErr w:type="spellEnd"/>
      <w:r>
        <w:rPr>
          <w:color w:val="231F20"/>
        </w:rPr>
        <w:t xml:space="preserve"> and </w:t>
      </w:r>
      <w:proofErr w:type="spellStart"/>
      <w:r>
        <w:rPr>
          <w:color w:val="231F20"/>
        </w:rPr>
        <w:t>writing</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cases</w:t>
      </w:r>
      <w:proofErr w:type="spellEnd"/>
      <w:r>
        <w:rPr>
          <w:color w:val="231F20"/>
        </w:rPr>
        <w:t xml:space="preserve"> for </w:t>
      </w:r>
      <w:proofErr w:type="spellStart"/>
      <w:r>
        <w:rPr>
          <w:color w:val="231F20"/>
        </w:rPr>
        <w:t>every</w:t>
      </w:r>
      <w:proofErr w:type="spellEnd"/>
      <w:r>
        <w:rPr>
          <w:color w:val="231F20"/>
        </w:rPr>
        <w:t xml:space="preserve"> </w:t>
      </w:r>
      <w:proofErr w:type="spellStart"/>
      <w:r>
        <w:rPr>
          <w:color w:val="231F20"/>
        </w:rPr>
        <w:t>functionality</w:t>
      </w:r>
      <w:proofErr w:type="spellEnd"/>
      <w:r>
        <w:rPr>
          <w:color w:val="231F20"/>
        </w:rPr>
        <w:t xml:space="preserve"> of the </w:t>
      </w:r>
      <w:proofErr w:type="spellStart"/>
      <w:r>
        <w:rPr>
          <w:color w:val="231F20"/>
        </w:rPr>
        <w:t>software</w:t>
      </w:r>
      <w:proofErr w:type="spellEnd"/>
      <w:r>
        <w:rPr>
          <w:color w:val="231F20"/>
        </w:rPr>
        <w:t xml:space="preserve"> </w:t>
      </w:r>
      <w:proofErr w:type="spellStart"/>
      <w:r>
        <w:rPr>
          <w:color w:val="231F20"/>
        </w:rPr>
        <w:t>product</w:t>
      </w:r>
      <w:proofErr w:type="spellEnd"/>
      <w:r>
        <w:rPr>
          <w:color w:val="231F20"/>
        </w:rPr>
        <w:t xml:space="preserve">. This </w:t>
      </w:r>
      <w:proofErr w:type="spellStart"/>
      <w:r>
        <w:rPr>
          <w:color w:val="231F20"/>
        </w:rPr>
        <w:t>technique</w:t>
      </w:r>
      <w:proofErr w:type="spellEnd"/>
      <w:r>
        <w:rPr>
          <w:color w:val="231F20"/>
        </w:rPr>
        <w:t xml:space="preserve"> </w:t>
      </w:r>
      <w:proofErr w:type="spellStart"/>
      <w:r>
        <w:rPr>
          <w:color w:val="231F20"/>
        </w:rPr>
        <w:t>tries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answer</w:t>
      </w:r>
      <w:proofErr w:type="spellEnd"/>
      <w:r>
        <w:rPr>
          <w:color w:val="231F20"/>
        </w:rPr>
        <w:t xml:space="preserve"> a simple </w:t>
      </w:r>
      <w:proofErr w:type="spellStart"/>
      <w:r>
        <w:rPr>
          <w:color w:val="231F20"/>
        </w:rPr>
        <w:t>question</w:t>
      </w:r>
      <w:proofErr w:type="spellEnd"/>
      <w:r>
        <w:rPr>
          <w:color w:val="231F20"/>
        </w:rPr>
        <w:t>—</w:t>
      </w:r>
      <w:proofErr w:type="spellStart"/>
      <w:r>
        <w:rPr>
          <w:color w:val="231F20"/>
        </w:rPr>
        <w:t>is</w:t>
      </w:r>
      <w:proofErr w:type="spellEnd"/>
      <w:r>
        <w:rPr>
          <w:color w:val="231F20"/>
        </w:rPr>
        <w:t xml:space="preserve"> the code valid? The </w:t>
      </w:r>
      <w:proofErr w:type="spellStart"/>
      <w:r>
        <w:rPr>
          <w:color w:val="231F20"/>
        </w:rPr>
        <w:t>main</w:t>
      </w:r>
      <w:proofErr w:type="spellEnd"/>
      <w:r>
        <w:rPr>
          <w:color w:val="231F20"/>
        </w:rPr>
        <w:t xml:space="preserve"> </w:t>
      </w:r>
      <w:proofErr w:type="spellStart"/>
      <w:r>
        <w:rPr>
          <w:color w:val="231F20"/>
        </w:rPr>
        <w:t>purpose</w:t>
      </w:r>
      <w:proofErr w:type="spellEnd"/>
      <w:r>
        <w:rPr>
          <w:color w:val="231F20"/>
        </w:rPr>
        <w:t xml:space="preserve"> of </w:t>
      </w:r>
      <w:proofErr w:type="spellStart"/>
      <w:r>
        <w:rPr>
          <w:color w:val="231F20"/>
        </w:rPr>
        <w:t>this</w:t>
      </w:r>
      <w:proofErr w:type="spellEnd"/>
      <w:r>
        <w:rPr>
          <w:color w:val="231F20"/>
        </w:rPr>
        <w:t xml:space="preserve"> </w:t>
      </w:r>
      <w:proofErr w:type="spellStart"/>
      <w:r>
        <w:rPr>
          <w:color w:val="231F20"/>
        </w:rPr>
        <w:t>technique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revise</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write</w:t>
      </w:r>
      <w:proofErr w:type="spellEnd"/>
      <w:r>
        <w:rPr>
          <w:color w:val="231F20"/>
        </w:rPr>
        <w:t xml:space="preserve"> </w:t>
      </w:r>
      <w:proofErr w:type="spellStart"/>
      <w:r>
        <w:rPr>
          <w:color w:val="231F20"/>
        </w:rPr>
        <w:t>fresh</w:t>
      </w:r>
      <w:proofErr w:type="spellEnd"/>
      <w:r>
        <w:rPr>
          <w:color w:val="231F20"/>
        </w:rPr>
        <w:t xml:space="preserve"> code </w:t>
      </w:r>
      <w:proofErr w:type="spellStart"/>
      <w:r>
        <w:rPr>
          <w:color w:val="231F20"/>
        </w:rPr>
        <w:t>only</w:t>
      </w:r>
      <w:proofErr w:type="spellEnd"/>
      <w:r>
        <w:rPr>
          <w:color w:val="231F20"/>
        </w:rPr>
        <w:t xml:space="preserve"> </w:t>
      </w:r>
      <w:proofErr w:type="spellStart"/>
      <w:r>
        <w:rPr>
          <w:color w:val="231F20"/>
        </w:rPr>
        <w:t>when</w:t>
      </w:r>
      <w:proofErr w:type="spellEnd"/>
      <w:r>
        <w:rPr>
          <w:color w:val="231F20"/>
        </w:rPr>
        <w:t xml:space="preserve"> the </w:t>
      </w:r>
      <w:proofErr w:type="spellStart"/>
      <w:r>
        <w:rPr>
          <w:color w:val="231F20"/>
        </w:rPr>
        <w:t>test</w:t>
      </w:r>
      <w:proofErr w:type="spellEnd"/>
      <w:r>
        <w:rPr>
          <w:color w:val="231F20"/>
        </w:rPr>
        <w:t xml:space="preserve"> </w:t>
      </w:r>
      <w:proofErr w:type="spellStart"/>
      <w:r>
        <w:rPr>
          <w:color w:val="231F20"/>
        </w:rPr>
        <w:t>fails</w:t>
      </w:r>
      <w:proofErr w:type="spellEnd"/>
      <w:r>
        <w:rPr>
          <w:color w:val="231F20"/>
        </w:rPr>
        <w:t xml:space="preserve">, </w:t>
      </w:r>
      <w:proofErr w:type="spellStart"/>
      <w:r>
        <w:rPr>
          <w:color w:val="231F20"/>
        </w:rPr>
        <w:t>resulting</w:t>
      </w:r>
      <w:proofErr w:type="spellEnd"/>
      <w:r>
        <w:rPr>
          <w:color w:val="231F20"/>
        </w:rPr>
        <w:t xml:space="preserve"> in </w:t>
      </w:r>
      <w:proofErr w:type="spellStart"/>
      <w:r>
        <w:rPr>
          <w:color w:val="231F20"/>
        </w:rPr>
        <w:t>less</w:t>
      </w:r>
      <w:proofErr w:type="spellEnd"/>
      <w:r>
        <w:rPr>
          <w:color w:val="231F20"/>
        </w:rPr>
        <w:t xml:space="preserve"> </w:t>
      </w:r>
      <w:proofErr w:type="spellStart"/>
      <w:r>
        <w:rPr>
          <w:color w:val="231F20"/>
        </w:rPr>
        <w:t>duplication</w:t>
      </w:r>
      <w:proofErr w:type="spellEnd"/>
      <w:r>
        <w:rPr>
          <w:color w:val="231F20"/>
        </w:rPr>
        <w:t xml:space="preserve"> of </w:t>
      </w:r>
      <w:proofErr w:type="spellStart"/>
      <w:r>
        <w:rPr>
          <w:color w:val="231F20"/>
        </w:rPr>
        <w:t>test</w:t>
      </w:r>
      <w:proofErr w:type="spellEnd"/>
      <w:r>
        <w:rPr>
          <w:color w:val="231F20"/>
        </w:rPr>
        <w:t xml:space="preserve"> </w:t>
      </w:r>
      <w:proofErr w:type="spellStart"/>
      <w:r>
        <w:rPr>
          <w:color w:val="231F20"/>
        </w:rPr>
        <w:t>scripts</w:t>
      </w:r>
      <w:proofErr w:type="spellEnd"/>
      <w:r>
        <w:rPr>
          <w:color w:val="231F20"/>
        </w:rPr>
        <w:t xml:space="preserve">. This </w:t>
      </w:r>
      <w:proofErr w:type="spellStart"/>
      <w:r>
        <w:rPr>
          <w:color w:val="231F20"/>
        </w:rPr>
        <w:t>technique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most</w:t>
      </w:r>
      <w:proofErr w:type="spellEnd"/>
      <w:r>
        <w:rPr>
          <w:color w:val="231F20"/>
        </w:rPr>
        <w:t xml:space="preserve"> </w:t>
      </w:r>
      <w:proofErr w:type="spellStart"/>
      <w:r>
        <w:rPr>
          <w:color w:val="231F20"/>
        </w:rPr>
        <w:t>common</w:t>
      </w:r>
      <w:proofErr w:type="spellEnd"/>
      <w:r>
        <w:rPr>
          <w:color w:val="231F20"/>
        </w:rPr>
        <w:t xml:space="preserve"> in agile </w:t>
      </w:r>
      <w:proofErr w:type="spellStart"/>
      <w:r>
        <w:rPr>
          <w:color w:val="231F20"/>
        </w:rPr>
        <w:t>development</w:t>
      </w:r>
      <w:proofErr w:type="spellEnd"/>
      <w:r>
        <w:rPr>
          <w:color w:val="231F20"/>
        </w:rPr>
        <w:t xml:space="preserve">. In a TDD </w:t>
      </w:r>
      <w:proofErr w:type="spellStart"/>
      <w:r>
        <w:rPr>
          <w:color w:val="231F20"/>
        </w:rPr>
        <w:t>approach</w:t>
      </w:r>
      <w:proofErr w:type="spellEnd"/>
      <w:r>
        <w:rPr>
          <w:color w:val="231F20"/>
        </w:rPr>
        <w:t xml:space="preserve">, </w:t>
      </w:r>
      <w:proofErr w:type="spellStart"/>
      <w:r>
        <w:rPr>
          <w:color w:val="231F20"/>
        </w:rPr>
        <w:t>automated</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scripts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written</w:t>
      </w:r>
      <w:proofErr w:type="spellEnd"/>
      <w:r>
        <w:rPr>
          <w:color w:val="231F20"/>
        </w:rPr>
        <w:t xml:space="preserve"> </w:t>
      </w:r>
      <w:proofErr w:type="spellStart"/>
      <w:r>
        <w:rPr>
          <w:color w:val="231F20"/>
        </w:rPr>
        <w:t>before</w:t>
      </w:r>
      <w:proofErr w:type="spellEnd"/>
      <w:r>
        <w:rPr>
          <w:color w:val="231F20"/>
        </w:rPr>
        <w:t xml:space="preserve"> </w:t>
      </w:r>
      <w:proofErr w:type="spellStart"/>
      <w:r>
        <w:rPr>
          <w:color w:val="231F20"/>
        </w:rPr>
        <w:t>functional</w:t>
      </w:r>
      <w:proofErr w:type="spellEnd"/>
      <w:r>
        <w:rPr>
          <w:color w:val="231F20"/>
        </w:rPr>
        <w:t xml:space="preserve"> </w:t>
      </w:r>
      <w:proofErr w:type="spellStart"/>
      <w:r>
        <w:rPr>
          <w:color w:val="231F20"/>
        </w:rPr>
        <w:t>pieces</w:t>
      </w:r>
      <w:proofErr w:type="spellEnd"/>
      <w:r>
        <w:rPr>
          <w:color w:val="231F20"/>
        </w:rPr>
        <w:t xml:space="preserve"> of code. The TDD </w:t>
      </w:r>
      <w:proofErr w:type="spellStart"/>
      <w:r>
        <w:rPr>
          <w:color w:val="231F20"/>
        </w:rPr>
        <w:t>lifecycle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split</w:t>
      </w:r>
      <w:proofErr w:type="spellEnd"/>
      <w:r>
        <w:rPr>
          <w:color w:val="231F20"/>
        </w:rPr>
        <w:t xml:space="preserve"> </w:t>
      </w:r>
      <w:proofErr w:type="spellStart"/>
      <w:r>
        <w:rPr>
          <w:color w:val="231F20"/>
        </w:rPr>
        <w:t>into</w:t>
      </w:r>
      <w:proofErr w:type="spellEnd"/>
      <w:r>
        <w:rPr>
          <w:color w:val="231F20"/>
        </w:rPr>
        <w:t xml:space="preserve"> the </w:t>
      </w:r>
      <w:proofErr w:type="spellStart"/>
      <w:r>
        <w:rPr>
          <w:color w:val="231F20"/>
        </w:rPr>
        <w:t>following</w:t>
      </w:r>
      <w:proofErr w:type="spellEnd"/>
      <w:r>
        <w:rPr>
          <w:color w:val="231F20"/>
        </w:rPr>
        <w:t xml:space="preserve"> </w:t>
      </w:r>
      <w:proofErr w:type="spellStart"/>
      <w:r>
        <w:rPr>
          <w:color w:val="231F20"/>
        </w:rPr>
        <w:t>steps</w:t>
      </w:r>
      <w:proofErr w:type="spellEnd"/>
      <w:r>
        <w:rPr>
          <w:color w:val="231F20"/>
        </w:rPr>
        <w:t xml:space="preserve"> (Beck, 2014):</w:t>
      </w:r>
    </w:p>
    <w:p w14:paraId="4F876E99" w14:textId="77777777" w:rsidR="001E4D13" w:rsidRDefault="001E4D13">
      <w:pPr>
        <w:pStyle w:val="BodyText"/>
        <w:spacing w:before="1"/>
        <w:rPr>
          <w:sz w:val="22"/>
        </w:rPr>
      </w:pPr>
    </w:p>
    <w:p w14:paraId="4F876E9A" w14:textId="77777777" w:rsidR="001E4D13" w:rsidRDefault="00247020">
      <w:pPr>
        <w:pStyle w:val="ListParagraph"/>
        <w:numPr>
          <w:ilvl w:val="0"/>
          <w:numId w:val="14"/>
        </w:numPr>
        <w:tabs>
          <w:tab w:val="left" w:pos="388"/>
        </w:tabs>
        <w:spacing w:before="0" w:line="254" w:lineRule="auto"/>
        <w:ind w:right="1598" w:hanging="281"/>
        <w:rPr>
          <w:sz w:val="20"/>
        </w:rPr>
      </w:pPr>
      <w:r>
        <w:rPr>
          <w:color w:val="231F20"/>
          <w:sz w:val="20"/>
        </w:rPr>
        <w:t xml:space="preserve">Write the </w:t>
      </w:r>
      <w:proofErr w:type="spellStart"/>
      <w:r>
        <w:rPr>
          <w:color w:val="231F20"/>
          <w:sz w:val="20"/>
        </w:rPr>
        <w:t>test</w:t>
      </w:r>
      <w:proofErr w:type="spellEnd"/>
      <w:r>
        <w:rPr>
          <w:color w:val="231F20"/>
          <w:sz w:val="20"/>
        </w:rPr>
        <w:t xml:space="preserve">. This </w:t>
      </w:r>
      <w:proofErr w:type="spellStart"/>
      <w:r>
        <w:rPr>
          <w:color w:val="231F20"/>
          <w:sz w:val="20"/>
        </w:rPr>
        <w:t>test</w:t>
      </w:r>
      <w:proofErr w:type="spellEnd"/>
      <w:r>
        <w:rPr>
          <w:color w:val="231F20"/>
          <w:sz w:val="20"/>
        </w:rPr>
        <w:t xml:space="preserve"> </w:t>
      </w:r>
      <w:proofErr w:type="spellStart"/>
      <w:r>
        <w:rPr>
          <w:color w:val="231F20"/>
          <w:sz w:val="20"/>
        </w:rPr>
        <w:t>should</w:t>
      </w:r>
      <w:proofErr w:type="spellEnd"/>
      <w:r>
        <w:rPr>
          <w:color w:val="231F20"/>
          <w:sz w:val="20"/>
        </w:rPr>
        <w:t xml:space="preserve"> </w:t>
      </w:r>
      <w:proofErr w:type="spellStart"/>
      <w:r>
        <w:rPr>
          <w:color w:val="231F20"/>
          <w:sz w:val="20"/>
        </w:rPr>
        <w:t>deﬁne</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improve</w:t>
      </w:r>
      <w:proofErr w:type="spellEnd"/>
      <w:r>
        <w:rPr>
          <w:color w:val="231F20"/>
          <w:sz w:val="20"/>
        </w:rPr>
        <w:t xml:space="preserve">) </w:t>
      </w:r>
      <w:proofErr w:type="spellStart"/>
      <w:r>
        <w:rPr>
          <w:color w:val="231F20"/>
          <w:sz w:val="20"/>
        </w:rPr>
        <w:t>some</w:t>
      </w:r>
      <w:proofErr w:type="spellEnd"/>
      <w:r>
        <w:rPr>
          <w:color w:val="231F20"/>
          <w:sz w:val="20"/>
        </w:rPr>
        <w:t xml:space="preserve"> </w:t>
      </w:r>
      <w:proofErr w:type="spellStart"/>
      <w:r>
        <w:rPr>
          <w:color w:val="231F20"/>
          <w:sz w:val="20"/>
        </w:rPr>
        <w:t>speciﬁc</w:t>
      </w:r>
      <w:proofErr w:type="spellEnd"/>
      <w:r>
        <w:rPr>
          <w:color w:val="231F20"/>
          <w:sz w:val="20"/>
        </w:rPr>
        <w:t xml:space="preserve"> </w:t>
      </w:r>
      <w:proofErr w:type="spellStart"/>
      <w:r>
        <w:rPr>
          <w:color w:val="231F20"/>
          <w:sz w:val="20"/>
        </w:rPr>
        <w:t>functionality</w:t>
      </w:r>
      <w:proofErr w:type="spellEnd"/>
      <w:r>
        <w:rPr>
          <w:color w:val="231F20"/>
          <w:sz w:val="20"/>
        </w:rPr>
        <w:t xml:space="preserve">. For </w:t>
      </w:r>
      <w:proofErr w:type="spellStart"/>
      <w:r>
        <w:rPr>
          <w:color w:val="231F20"/>
          <w:sz w:val="20"/>
        </w:rPr>
        <w:t>this</w:t>
      </w:r>
      <w:proofErr w:type="spellEnd"/>
      <w:r>
        <w:rPr>
          <w:color w:val="231F20"/>
          <w:sz w:val="20"/>
        </w:rPr>
        <w:t xml:space="preserve"> </w:t>
      </w:r>
      <w:proofErr w:type="spellStart"/>
      <w:r>
        <w:rPr>
          <w:color w:val="231F20"/>
          <w:sz w:val="20"/>
        </w:rPr>
        <w:t>reason</w:t>
      </w:r>
      <w:proofErr w:type="spellEnd"/>
      <w:r>
        <w:rPr>
          <w:color w:val="231F20"/>
          <w:sz w:val="20"/>
        </w:rPr>
        <w:t xml:space="preserve">, the </w:t>
      </w:r>
      <w:proofErr w:type="spellStart"/>
      <w:r>
        <w:rPr>
          <w:color w:val="231F20"/>
          <w:sz w:val="20"/>
        </w:rPr>
        <w:t>test</w:t>
      </w:r>
      <w:proofErr w:type="spellEnd"/>
      <w:r>
        <w:rPr>
          <w:color w:val="231F20"/>
          <w:sz w:val="20"/>
        </w:rPr>
        <w:t xml:space="preserve"> </w:t>
      </w:r>
      <w:proofErr w:type="spellStart"/>
      <w:r>
        <w:rPr>
          <w:color w:val="231F20"/>
          <w:sz w:val="20"/>
        </w:rPr>
        <w:t>developer</w:t>
      </w:r>
      <w:proofErr w:type="spellEnd"/>
      <w:r>
        <w:rPr>
          <w:color w:val="231F20"/>
          <w:sz w:val="20"/>
        </w:rPr>
        <w:t xml:space="preserve"> </w:t>
      </w:r>
      <w:proofErr w:type="spellStart"/>
      <w:r>
        <w:rPr>
          <w:color w:val="231F20"/>
          <w:sz w:val="20"/>
        </w:rPr>
        <w:t>should</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familiar</w:t>
      </w:r>
      <w:proofErr w:type="spellEnd"/>
      <w:r>
        <w:rPr>
          <w:color w:val="231F20"/>
          <w:sz w:val="20"/>
        </w:rPr>
        <w:t xml:space="preserve"> </w:t>
      </w:r>
      <w:proofErr w:type="spellStart"/>
      <w:r>
        <w:rPr>
          <w:color w:val="231F20"/>
          <w:sz w:val="20"/>
        </w:rPr>
        <w:t>with</w:t>
      </w:r>
      <w:proofErr w:type="spellEnd"/>
      <w:r>
        <w:rPr>
          <w:color w:val="231F20"/>
          <w:sz w:val="20"/>
        </w:rPr>
        <w:t xml:space="preserve"> the </w:t>
      </w:r>
      <w:proofErr w:type="spellStart"/>
      <w:r>
        <w:rPr>
          <w:color w:val="231F20"/>
          <w:sz w:val="20"/>
        </w:rPr>
        <w:t>product’s</w:t>
      </w:r>
      <w:proofErr w:type="spellEnd"/>
      <w:r>
        <w:rPr>
          <w:color w:val="231F20"/>
          <w:sz w:val="20"/>
        </w:rPr>
        <w:t xml:space="preserve"> </w:t>
      </w:r>
      <w:proofErr w:type="spellStart"/>
      <w:r>
        <w:rPr>
          <w:color w:val="231F20"/>
          <w:sz w:val="20"/>
        </w:rPr>
        <w:t>requirements</w:t>
      </w:r>
      <w:proofErr w:type="spellEnd"/>
      <w:r>
        <w:rPr>
          <w:color w:val="231F20"/>
          <w:sz w:val="20"/>
        </w:rPr>
        <w:t xml:space="preserve">. This </w:t>
      </w:r>
      <w:proofErr w:type="spellStart"/>
      <w:r>
        <w:rPr>
          <w:color w:val="231F20"/>
          <w:sz w:val="20"/>
        </w:rPr>
        <w:t>is</w:t>
      </w:r>
      <w:proofErr w:type="spellEnd"/>
      <w:r>
        <w:rPr>
          <w:color w:val="231F20"/>
          <w:sz w:val="20"/>
        </w:rPr>
        <w:t xml:space="preserve"> </w:t>
      </w:r>
      <w:proofErr w:type="spellStart"/>
      <w:r>
        <w:rPr>
          <w:color w:val="231F20"/>
          <w:sz w:val="20"/>
        </w:rPr>
        <w:t>what</w:t>
      </w:r>
      <w:proofErr w:type="spellEnd"/>
      <w:r>
        <w:rPr>
          <w:color w:val="231F20"/>
          <w:sz w:val="20"/>
        </w:rPr>
        <w:t xml:space="preserve"> </w:t>
      </w:r>
      <w:proofErr w:type="spellStart"/>
      <w:r>
        <w:rPr>
          <w:color w:val="231F20"/>
          <w:sz w:val="20"/>
        </w:rPr>
        <w:t>differentiates</w:t>
      </w:r>
      <w:proofErr w:type="spellEnd"/>
      <w:r>
        <w:rPr>
          <w:color w:val="231F20"/>
          <w:sz w:val="20"/>
        </w:rPr>
        <w:t xml:space="preserve"> TDD </w:t>
      </w:r>
      <w:proofErr w:type="spellStart"/>
      <w:r>
        <w:rPr>
          <w:color w:val="231F20"/>
          <w:sz w:val="20"/>
        </w:rPr>
        <w:t>from</w:t>
      </w:r>
      <w:proofErr w:type="spellEnd"/>
      <w:r>
        <w:rPr>
          <w:color w:val="231F20"/>
          <w:sz w:val="20"/>
        </w:rPr>
        <w:t xml:space="preserve"> traditional </w:t>
      </w:r>
      <w:proofErr w:type="spellStart"/>
      <w:r>
        <w:rPr>
          <w:color w:val="231F20"/>
          <w:sz w:val="20"/>
        </w:rPr>
        <w:t>development</w:t>
      </w:r>
      <w:proofErr w:type="spellEnd"/>
      <w:r>
        <w:rPr>
          <w:color w:val="231F20"/>
          <w:sz w:val="20"/>
        </w:rPr>
        <w:t xml:space="preserve"> </w:t>
      </w:r>
      <w:proofErr w:type="spellStart"/>
      <w:r>
        <w:rPr>
          <w:color w:val="231F20"/>
          <w:sz w:val="20"/>
        </w:rPr>
        <w:t>approaches</w:t>
      </w:r>
      <w:proofErr w:type="spellEnd"/>
      <w:r>
        <w:rPr>
          <w:color w:val="231F20"/>
          <w:sz w:val="20"/>
        </w:rPr>
        <w:t xml:space="preserve">, i.e., </w:t>
      </w:r>
      <w:proofErr w:type="spellStart"/>
      <w:r>
        <w:rPr>
          <w:color w:val="231F20"/>
          <w:sz w:val="20"/>
        </w:rPr>
        <w:t>ﬁrst</w:t>
      </w:r>
      <w:proofErr w:type="spellEnd"/>
      <w:r>
        <w:rPr>
          <w:color w:val="231F20"/>
          <w:sz w:val="20"/>
        </w:rPr>
        <w:t xml:space="preserve"> </w:t>
      </w:r>
      <w:proofErr w:type="spellStart"/>
      <w:r>
        <w:rPr>
          <w:color w:val="231F20"/>
          <w:sz w:val="20"/>
        </w:rPr>
        <w:t>writing</w:t>
      </w:r>
      <w:proofErr w:type="spellEnd"/>
      <w:r>
        <w:rPr>
          <w:color w:val="231F20"/>
          <w:sz w:val="20"/>
        </w:rPr>
        <w:t xml:space="preserve"> the </w:t>
      </w:r>
      <w:proofErr w:type="spellStart"/>
      <w:r>
        <w:rPr>
          <w:color w:val="231F20"/>
          <w:sz w:val="20"/>
        </w:rPr>
        <w:t>test</w:t>
      </w:r>
      <w:proofErr w:type="spellEnd"/>
      <w:r>
        <w:rPr>
          <w:color w:val="231F20"/>
          <w:sz w:val="20"/>
        </w:rPr>
        <w:t xml:space="preserve"> and </w:t>
      </w:r>
      <w:proofErr w:type="spellStart"/>
      <w:r>
        <w:rPr>
          <w:color w:val="231F20"/>
          <w:sz w:val="20"/>
        </w:rPr>
        <w:t>then</w:t>
      </w:r>
      <w:proofErr w:type="spellEnd"/>
      <w:r>
        <w:rPr>
          <w:color w:val="231F20"/>
          <w:sz w:val="20"/>
        </w:rPr>
        <w:t xml:space="preserve"> the code.</w:t>
      </w:r>
    </w:p>
    <w:p w14:paraId="4F876E9B" w14:textId="77777777" w:rsidR="001E4D13" w:rsidRDefault="00247020">
      <w:pPr>
        <w:pStyle w:val="ListParagraph"/>
        <w:numPr>
          <w:ilvl w:val="0"/>
          <w:numId w:val="14"/>
        </w:numPr>
        <w:tabs>
          <w:tab w:val="left" w:pos="388"/>
        </w:tabs>
        <w:spacing w:before="5"/>
        <w:ind w:hanging="281"/>
        <w:rPr>
          <w:sz w:val="20"/>
        </w:rPr>
      </w:pPr>
      <w:r>
        <w:rPr>
          <w:color w:val="231F20"/>
          <w:sz w:val="20"/>
        </w:rPr>
        <w:t xml:space="preserve">Run the </w:t>
      </w:r>
      <w:proofErr w:type="spellStart"/>
      <w:r>
        <w:rPr>
          <w:color w:val="231F20"/>
          <w:sz w:val="20"/>
        </w:rPr>
        <w:t>test</w:t>
      </w:r>
      <w:proofErr w:type="spellEnd"/>
      <w:r>
        <w:rPr>
          <w:color w:val="231F20"/>
          <w:sz w:val="20"/>
        </w:rPr>
        <w:t xml:space="preserve"> and </w:t>
      </w:r>
      <w:proofErr w:type="spellStart"/>
      <w:r>
        <w:rPr>
          <w:color w:val="231F20"/>
          <w:sz w:val="20"/>
        </w:rPr>
        <w:t>verify</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fails</w:t>
      </w:r>
      <w:proofErr w:type="spellEnd"/>
      <w:r>
        <w:rPr>
          <w:color w:val="231F20"/>
          <w:sz w:val="20"/>
        </w:rPr>
        <w:t xml:space="preserve">, </w:t>
      </w:r>
      <w:proofErr w:type="spellStart"/>
      <w:r>
        <w:rPr>
          <w:color w:val="231F20"/>
          <w:sz w:val="20"/>
        </w:rPr>
        <w:t>as</w:t>
      </w:r>
      <w:proofErr w:type="spellEnd"/>
      <w:r>
        <w:rPr>
          <w:color w:val="231F20"/>
          <w:sz w:val="20"/>
        </w:rPr>
        <w:t xml:space="preserve"> the </w:t>
      </w:r>
      <w:proofErr w:type="spellStart"/>
      <w:r>
        <w:rPr>
          <w:color w:val="231F20"/>
          <w:sz w:val="20"/>
        </w:rPr>
        <w:t>functionality</w:t>
      </w:r>
      <w:proofErr w:type="spellEnd"/>
      <w:r>
        <w:rPr>
          <w:color w:val="231F20"/>
          <w:sz w:val="20"/>
        </w:rPr>
        <w:t xml:space="preserve"> </w:t>
      </w:r>
      <w:proofErr w:type="spellStart"/>
      <w:r>
        <w:rPr>
          <w:color w:val="231F20"/>
          <w:sz w:val="20"/>
        </w:rPr>
        <w:t>has</w:t>
      </w:r>
      <w:proofErr w:type="spellEnd"/>
      <w:r>
        <w:rPr>
          <w:color w:val="231F20"/>
          <w:sz w:val="20"/>
        </w:rPr>
        <w:t xml:space="preserve"> not </w:t>
      </w:r>
      <w:proofErr w:type="spellStart"/>
      <w:r>
        <w:rPr>
          <w:color w:val="231F20"/>
          <w:sz w:val="20"/>
        </w:rPr>
        <w:t>been</w:t>
      </w:r>
      <w:proofErr w:type="spellEnd"/>
      <w:r>
        <w:rPr>
          <w:color w:val="231F20"/>
          <w:sz w:val="20"/>
        </w:rPr>
        <w:t xml:space="preserve"> </w:t>
      </w:r>
      <w:proofErr w:type="spellStart"/>
      <w:r>
        <w:rPr>
          <w:color w:val="231F20"/>
          <w:sz w:val="20"/>
        </w:rPr>
        <w:t>written</w:t>
      </w:r>
      <w:proofErr w:type="spellEnd"/>
      <w:r>
        <w:rPr>
          <w:color w:val="231F20"/>
          <w:sz w:val="20"/>
        </w:rPr>
        <w:t xml:space="preserve"> </w:t>
      </w:r>
      <w:proofErr w:type="spellStart"/>
      <w:r>
        <w:rPr>
          <w:color w:val="231F20"/>
          <w:sz w:val="20"/>
        </w:rPr>
        <w:t>yet</w:t>
      </w:r>
      <w:proofErr w:type="spellEnd"/>
      <w:r>
        <w:rPr>
          <w:color w:val="231F20"/>
          <w:sz w:val="20"/>
        </w:rPr>
        <w:t>.</w:t>
      </w:r>
    </w:p>
    <w:p w14:paraId="4F876E9C" w14:textId="77777777" w:rsidR="001E4D13" w:rsidRDefault="00247020">
      <w:pPr>
        <w:pStyle w:val="ListParagraph"/>
        <w:numPr>
          <w:ilvl w:val="0"/>
          <w:numId w:val="14"/>
        </w:numPr>
        <w:tabs>
          <w:tab w:val="left" w:pos="388"/>
        </w:tabs>
        <w:spacing w:line="254" w:lineRule="auto"/>
        <w:ind w:right="1734"/>
        <w:rPr>
          <w:sz w:val="20"/>
        </w:rPr>
      </w:pPr>
      <w:r>
        <w:rPr>
          <w:color w:val="231F20"/>
          <w:sz w:val="20"/>
        </w:rPr>
        <w:t xml:space="preserve">Write the code for the </w:t>
      </w:r>
      <w:proofErr w:type="spellStart"/>
      <w:r>
        <w:rPr>
          <w:color w:val="231F20"/>
          <w:sz w:val="20"/>
        </w:rPr>
        <w:t>functionality</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should</w:t>
      </w:r>
      <w:proofErr w:type="spellEnd"/>
      <w:r>
        <w:rPr>
          <w:color w:val="231F20"/>
          <w:sz w:val="20"/>
        </w:rPr>
        <w:t xml:space="preserve"> pass the </w:t>
      </w:r>
      <w:proofErr w:type="spellStart"/>
      <w:r>
        <w:rPr>
          <w:color w:val="231F20"/>
          <w:sz w:val="20"/>
        </w:rPr>
        <w:t>written</w:t>
      </w:r>
      <w:proofErr w:type="spellEnd"/>
      <w:r>
        <w:rPr>
          <w:color w:val="231F20"/>
          <w:sz w:val="20"/>
        </w:rPr>
        <w:t xml:space="preserve"> </w:t>
      </w:r>
      <w:proofErr w:type="spellStart"/>
      <w:r>
        <w:rPr>
          <w:color w:val="231F20"/>
          <w:sz w:val="20"/>
        </w:rPr>
        <w:t>test</w:t>
      </w:r>
      <w:proofErr w:type="spellEnd"/>
      <w:r>
        <w:rPr>
          <w:color w:val="231F20"/>
          <w:sz w:val="20"/>
        </w:rPr>
        <w:t xml:space="preserve">. In </w:t>
      </w:r>
      <w:proofErr w:type="spellStart"/>
      <w:r>
        <w:rPr>
          <w:color w:val="231F20"/>
          <w:sz w:val="20"/>
        </w:rPr>
        <w:t>this</w:t>
      </w:r>
      <w:proofErr w:type="spellEnd"/>
      <w:r>
        <w:rPr>
          <w:color w:val="231F20"/>
          <w:sz w:val="20"/>
        </w:rPr>
        <w:t xml:space="preserve"> </w:t>
      </w:r>
      <w:proofErr w:type="spellStart"/>
      <w:r>
        <w:rPr>
          <w:color w:val="231F20"/>
          <w:sz w:val="20"/>
        </w:rPr>
        <w:t>step</w:t>
      </w:r>
      <w:proofErr w:type="spellEnd"/>
      <w:r>
        <w:rPr>
          <w:color w:val="231F20"/>
          <w:sz w:val="20"/>
        </w:rPr>
        <w:t xml:space="preserve">, the </w:t>
      </w:r>
      <w:proofErr w:type="spellStart"/>
      <w:r>
        <w:rPr>
          <w:color w:val="231F20"/>
          <w:sz w:val="20"/>
        </w:rPr>
        <w:t>developer</w:t>
      </w:r>
      <w:proofErr w:type="spellEnd"/>
      <w:r>
        <w:rPr>
          <w:color w:val="231F20"/>
          <w:sz w:val="20"/>
        </w:rPr>
        <w:t xml:space="preserve"> </w:t>
      </w:r>
      <w:proofErr w:type="spellStart"/>
      <w:r>
        <w:rPr>
          <w:color w:val="231F20"/>
          <w:sz w:val="20"/>
        </w:rPr>
        <w:t>should</w:t>
      </w:r>
      <w:proofErr w:type="spellEnd"/>
      <w:r>
        <w:rPr>
          <w:color w:val="231F20"/>
          <w:sz w:val="20"/>
        </w:rPr>
        <w:t xml:space="preserve"> </w:t>
      </w:r>
      <w:proofErr w:type="spellStart"/>
      <w:r>
        <w:rPr>
          <w:color w:val="231F20"/>
          <w:sz w:val="20"/>
        </w:rPr>
        <w:t>write</w:t>
      </w:r>
      <w:proofErr w:type="spellEnd"/>
      <w:r>
        <w:rPr>
          <w:color w:val="231F20"/>
          <w:sz w:val="20"/>
        </w:rPr>
        <w:t xml:space="preserve"> the </w:t>
      </w:r>
      <w:proofErr w:type="spellStart"/>
      <w:r>
        <w:rPr>
          <w:color w:val="231F20"/>
          <w:sz w:val="20"/>
        </w:rPr>
        <w:t>simplest</w:t>
      </w:r>
      <w:proofErr w:type="spellEnd"/>
      <w:r>
        <w:rPr>
          <w:color w:val="231F20"/>
          <w:sz w:val="20"/>
        </w:rPr>
        <w:t xml:space="preserve"> code </w:t>
      </w:r>
      <w:proofErr w:type="spellStart"/>
      <w:r>
        <w:rPr>
          <w:color w:val="231F20"/>
          <w:sz w:val="20"/>
        </w:rPr>
        <w:t>that</w:t>
      </w:r>
      <w:proofErr w:type="spellEnd"/>
      <w:r>
        <w:rPr>
          <w:color w:val="231F20"/>
          <w:sz w:val="20"/>
        </w:rPr>
        <w:t xml:space="preserve"> will </w:t>
      </w:r>
      <w:proofErr w:type="spellStart"/>
      <w:r>
        <w:rPr>
          <w:color w:val="231F20"/>
          <w:sz w:val="20"/>
        </w:rPr>
        <w:t>make</w:t>
      </w:r>
      <w:proofErr w:type="spellEnd"/>
      <w:r>
        <w:rPr>
          <w:color w:val="231F20"/>
          <w:sz w:val="20"/>
        </w:rPr>
        <w:t xml:space="preserve"> the </w:t>
      </w:r>
      <w:proofErr w:type="spellStart"/>
      <w:r>
        <w:rPr>
          <w:color w:val="231F20"/>
          <w:sz w:val="20"/>
        </w:rPr>
        <w:t>test</w:t>
      </w:r>
      <w:proofErr w:type="spellEnd"/>
      <w:r>
        <w:rPr>
          <w:color w:val="231F20"/>
          <w:sz w:val="20"/>
        </w:rPr>
        <w:t xml:space="preserve"> </w:t>
      </w:r>
      <w:proofErr w:type="spellStart"/>
      <w:r>
        <w:rPr>
          <w:color w:val="231F20"/>
          <w:sz w:val="20"/>
        </w:rPr>
        <w:t>work</w:t>
      </w:r>
      <w:proofErr w:type="spellEnd"/>
      <w:r>
        <w:rPr>
          <w:color w:val="231F20"/>
          <w:sz w:val="20"/>
        </w:rPr>
        <w:t>.</w:t>
      </w:r>
    </w:p>
    <w:p w14:paraId="4F876E9D" w14:textId="77777777" w:rsidR="001E4D13" w:rsidRDefault="00247020">
      <w:pPr>
        <w:pStyle w:val="ListParagraph"/>
        <w:numPr>
          <w:ilvl w:val="0"/>
          <w:numId w:val="14"/>
        </w:numPr>
        <w:tabs>
          <w:tab w:val="left" w:pos="388"/>
        </w:tabs>
        <w:spacing w:before="3"/>
        <w:ind w:hanging="281"/>
        <w:rPr>
          <w:sz w:val="20"/>
        </w:rPr>
      </w:pPr>
      <w:r>
        <w:rPr>
          <w:color w:val="231F20"/>
          <w:sz w:val="20"/>
        </w:rPr>
        <w:t xml:space="preserve">Test the </w:t>
      </w:r>
      <w:proofErr w:type="spellStart"/>
      <w:r>
        <w:rPr>
          <w:color w:val="231F20"/>
          <w:sz w:val="20"/>
        </w:rPr>
        <w:t>new</w:t>
      </w:r>
      <w:proofErr w:type="spellEnd"/>
      <w:r>
        <w:rPr>
          <w:color w:val="231F20"/>
          <w:sz w:val="20"/>
        </w:rPr>
        <w:t xml:space="preserve"> code </w:t>
      </w:r>
      <w:proofErr w:type="spellStart"/>
      <w:r>
        <w:rPr>
          <w:color w:val="231F20"/>
          <w:sz w:val="20"/>
        </w:rPr>
        <w:t>with</w:t>
      </w:r>
      <w:proofErr w:type="spellEnd"/>
      <w:r>
        <w:rPr>
          <w:color w:val="231F20"/>
          <w:sz w:val="20"/>
        </w:rPr>
        <w:t xml:space="preserve"> the </w:t>
      </w:r>
      <w:proofErr w:type="spellStart"/>
      <w:r>
        <w:rPr>
          <w:color w:val="231F20"/>
          <w:sz w:val="20"/>
        </w:rPr>
        <w:t>written</w:t>
      </w:r>
      <w:proofErr w:type="spellEnd"/>
      <w:r>
        <w:rPr>
          <w:color w:val="231F20"/>
          <w:sz w:val="20"/>
        </w:rPr>
        <w:t xml:space="preserve"> </w:t>
      </w:r>
      <w:proofErr w:type="spellStart"/>
      <w:r>
        <w:rPr>
          <w:color w:val="231F20"/>
          <w:sz w:val="20"/>
        </w:rPr>
        <w:t>test</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should</w:t>
      </w:r>
      <w:proofErr w:type="spellEnd"/>
      <w:r>
        <w:rPr>
          <w:color w:val="231F20"/>
          <w:sz w:val="20"/>
        </w:rPr>
        <w:t xml:space="preserve"> pass the </w:t>
      </w:r>
      <w:proofErr w:type="spellStart"/>
      <w:r>
        <w:rPr>
          <w:color w:val="231F20"/>
          <w:sz w:val="20"/>
        </w:rPr>
        <w:t>test</w:t>
      </w:r>
      <w:proofErr w:type="spellEnd"/>
      <w:r>
        <w:rPr>
          <w:color w:val="231F20"/>
          <w:sz w:val="20"/>
        </w:rPr>
        <w:t>.</w:t>
      </w:r>
    </w:p>
    <w:p w14:paraId="4F876E9E" w14:textId="77777777" w:rsidR="001E4D13" w:rsidRDefault="00247020">
      <w:pPr>
        <w:pStyle w:val="ListParagraph"/>
        <w:numPr>
          <w:ilvl w:val="0"/>
          <w:numId w:val="14"/>
        </w:numPr>
        <w:tabs>
          <w:tab w:val="left" w:pos="388"/>
        </w:tabs>
        <w:spacing w:before="15" w:line="254" w:lineRule="auto"/>
        <w:ind w:right="1426"/>
        <w:rPr>
          <w:sz w:val="20"/>
        </w:rPr>
      </w:pPr>
      <w:proofErr w:type="spellStart"/>
      <w:r>
        <w:rPr>
          <w:color w:val="231F20"/>
          <w:sz w:val="20"/>
        </w:rPr>
        <w:t>Refactor</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remove</w:t>
      </w:r>
      <w:proofErr w:type="spellEnd"/>
      <w:r>
        <w:rPr>
          <w:color w:val="231F20"/>
          <w:sz w:val="20"/>
        </w:rPr>
        <w:t xml:space="preserve"> </w:t>
      </w:r>
      <w:proofErr w:type="spellStart"/>
      <w:r>
        <w:rPr>
          <w:color w:val="231F20"/>
          <w:sz w:val="20"/>
        </w:rPr>
        <w:t>duplicate</w:t>
      </w:r>
      <w:proofErr w:type="spellEnd"/>
      <w:r>
        <w:rPr>
          <w:color w:val="231F20"/>
          <w:sz w:val="20"/>
        </w:rPr>
        <w:t xml:space="preserve"> code and clean </w:t>
      </w:r>
      <w:proofErr w:type="spellStart"/>
      <w:r>
        <w:rPr>
          <w:color w:val="231F20"/>
          <w:sz w:val="20"/>
        </w:rPr>
        <w:t>up</w:t>
      </w:r>
      <w:proofErr w:type="spellEnd"/>
      <w:r>
        <w:rPr>
          <w:color w:val="231F20"/>
          <w:sz w:val="20"/>
        </w:rPr>
        <w:t xml:space="preserve"> the code </w:t>
      </w:r>
      <w:proofErr w:type="spellStart"/>
      <w:r>
        <w:rPr>
          <w:color w:val="231F20"/>
          <w:sz w:val="20"/>
        </w:rPr>
        <w:t>during</w:t>
      </w:r>
      <w:proofErr w:type="spellEnd"/>
      <w:r>
        <w:rPr>
          <w:color w:val="231F20"/>
          <w:sz w:val="20"/>
        </w:rPr>
        <w:t xml:space="preserve"> the TDD </w:t>
      </w:r>
      <w:proofErr w:type="spellStart"/>
      <w:r>
        <w:rPr>
          <w:color w:val="231F20"/>
          <w:sz w:val="20"/>
        </w:rPr>
        <w:t>process</w:t>
      </w:r>
      <w:proofErr w:type="spellEnd"/>
      <w:r>
        <w:rPr>
          <w:color w:val="231F20"/>
          <w:sz w:val="20"/>
        </w:rPr>
        <w:t xml:space="preserve">. In </w:t>
      </w:r>
      <w:proofErr w:type="spellStart"/>
      <w:r>
        <w:rPr>
          <w:color w:val="231F20"/>
          <w:sz w:val="20"/>
        </w:rPr>
        <w:t>this</w:t>
      </w:r>
      <w:proofErr w:type="spellEnd"/>
      <w:r>
        <w:rPr>
          <w:color w:val="231F20"/>
          <w:sz w:val="20"/>
        </w:rPr>
        <w:t xml:space="preserve"> </w:t>
      </w:r>
      <w:proofErr w:type="spellStart"/>
      <w:r>
        <w:rPr>
          <w:color w:val="231F20"/>
          <w:sz w:val="20"/>
        </w:rPr>
        <w:t>step</w:t>
      </w:r>
      <w:proofErr w:type="spellEnd"/>
      <w:r>
        <w:rPr>
          <w:color w:val="231F20"/>
          <w:sz w:val="20"/>
        </w:rPr>
        <w:t xml:space="preserve">, all </w:t>
      </w:r>
      <w:proofErr w:type="spellStart"/>
      <w:r>
        <w:rPr>
          <w:color w:val="231F20"/>
          <w:sz w:val="20"/>
        </w:rPr>
        <w:t>naming</w:t>
      </w:r>
      <w:proofErr w:type="spellEnd"/>
      <w:r>
        <w:rPr>
          <w:color w:val="231F20"/>
          <w:sz w:val="20"/>
        </w:rPr>
        <w:t xml:space="preserve"> </w:t>
      </w:r>
      <w:proofErr w:type="spellStart"/>
      <w:r>
        <w:rPr>
          <w:color w:val="231F20"/>
          <w:sz w:val="20"/>
        </w:rPr>
        <w:t>conventions</w:t>
      </w:r>
      <w:proofErr w:type="spellEnd"/>
      <w:r>
        <w:rPr>
          <w:color w:val="231F20"/>
          <w:sz w:val="20"/>
        </w:rPr>
        <w:t xml:space="preserve"> </w:t>
      </w:r>
      <w:proofErr w:type="spellStart"/>
      <w:r>
        <w:rPr>
          <w:color w:val="231F20"/>
          <w:sz w:val="20"/>
        </w:rPr>
        <w:t>should</w:t>
      </w:r>
      <w:proofErr w:type="spellEnd"/>
      <w:r>
        <w:rPr>
          <w:color w:val="231F20"/>
          <w:sz w:val="20"/>
        </w:rPr>
        <w:t xml:space="preserve"> also </w:t>
      </w:r>
      <w:proofErr w:type="spellStart"/>
      <w:r>
        <w:rPr>
          <w:color w:val="231F20"/>
          <w:sz w:val="20"/>
        </w:rPr>
        <w:t>be</w:t>
      </w:r>
      <w:proofErr w:type="spellEnd"/>
      <w:r>
        <w:rPr>
          <w:color w:val="231F20"/>
          <w:sz w:val="20"/>
        </w:rPr>
        <w:t xml:space="preserve"> </w:t>
      </w:r>
      <w:proofErr w:type="spellStart"/>
      <w:r>
        <w:rPr>
          <w:color w:val="231F20"/>
          <w:sz w:val="20"/>
        </w:rPr>
        <w:t>checked</w:t>
      </w:r>
      <w:proofErr w:type="spellEnd"/>
      <w:r>
        <w:rPr>
          <w:color w:val="231F20"/>
          <w:sz w:val="20"/>
        </w:rPr>
        <w:t xml:space="preserve"> and </w:t>
      </w:r>
      <w:proofErr w:type="spellStart"/>
      <w:r>
        <w:rPr>
          <w:color w:val="231F20"/>
          <w:sz w:val="20"/>
        </w:rPr>
        <w:t>corrected</w:t>
      </w:r>
      <w:proofErr w:type="spellEnd"/>
      <w:r>
        <w:rPr>
          <w:color w:val="231F20"/>
          <w:sz w:val="20"/>
        </w:rPr>
        <w:t>.</w:t>
      </w:r>
    </w:p>
    <w:p w14:paraId="4F876E9F" w14:textId="77777777" w:rsidR="001E4D13" w:rsidRDefault="001E4D13">
      <w:pPr>
        <w:pStyle w:val="BodyText"/>
        <w:spacing w:before="6"/>
        <w:rPr>
          <w:sz w:val="21"/>
        </w:rPr>
      </w:pPr>
    </w:p>
    <w:p w14:paraId="4F876EA0" w14:textId="77777777" w:rsidR="001E4D13" w:rsidRDefault="00247020">
      <w:pPr>
        <w:pStyle w:val="BodyText"/>
        <w:spacing w:before="1"/>
        <w:ind w:left="107"/>
        <w:jc w:val="both"/>
      </w:pPr>
      <w:r>
        <w:rPr>
          <w:noProof/>
        </w:rPr>
        <w:drawing>
          <wp:anchor distT="0" distB="0" distL="0" distR="0" simplePos="0" relativeHeight="15744512" behindDoc="0" locked="0" layoutInCell="1" allowOverlap="1" wp14:anchorId="4F877918" wp14:editId="4F877919">
            <wp:simplePos x="0" y="0"/>
            <wp:positionH relativeFrom="page">
              <wp:posOffset>1692000</wp:posOffset>
            </wp:positionH>
            <wp:positionV relativeFrom="paragraph">
              <wp:posOffset>345713</wp:posOffset>
            </wp:positionV>
            <wp:extent cx="4968001" cy="3492839"/>
            <wp:effectExtent l="0" t="0" r="0" b="0"/>
            <wp:wrapNone/>
            <wp:docPr id="5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jpeg"/>
                    <pic:cNvPicPr/>
                  </pic:nvPicPr>
                  <pic:blipFill>
                    <a:blip r:embed="rId66" cstate="print"/>
                    <a:stretch>
                      <a:fillRect/>
                    </a:stretch>
                  </pic:blipFill>
                  <pic:spPr>
                    <a:xfrm>
                      <a:off x="0" y="0"/>
                      <a:ext cx="4968001" cy="3492839"/>
                    </a:xfrm>
                    <a:prstGeom prst="rect">
                      <a:avLst/>
                    </a:prstGeom>
                  </pic:spPr>
                </pic:pic>
              </a:graphicData>
            </a:graphic>
          </wp:anchor>
        </w:drawing>
      </w:r>
      <w:r>
        <w:rPr>
          <w:color w:val="231F20"/>
        </w:rPr>
        <w:t xml:space="preserve">The </w:t>
      </w:r>
      <w:proofErr w:type="spellStart"/>
      <w:r>
        <w:rPr>
          <w:color w:val="231F20"/>
        </w:rPr>
        <w:t>aforementioned</w:t>
      </w:r>
      <w:proofErr w:type="spellEnd"/>
      <w:r>
        <w:rPr>
          <w:color w:val="231F20"/>
        </w:rPr>
        <w:t xml:space="preserve"> </w:t>
      </w:r>
      <w:proofErr w:type="spellStart"/>
      <w:r>
        <w:rPr>
          <w:color w:val="231F20"/>
        </w:rPr>
        <w:t>steps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illustrated</w:t>
      </w:r>
      <w:proofErr w:type="spellEnd"/>
      <w:r>
        <w:rPr>
          <w:color w:val="231F20"/>
        </w:rPr>
        <w:t xml:space="preserve"> in the </w:t>
      </w:r>
      <w:proofErr w:type="spellStart"/>
      <w:r>
        <w:rPr>
          <w:color w:val="231F20"/>
        </w:rPr>
        <w:t>following</w:t>
      </w:r>
      <w:proofErr w:type="spellEnd"/>
      <w:r>
        <w:rPr>
          <w:color w:val="231F20"/>
        </w:rPr>
        <w:t xml:space="preserve"> </w:t>
      </w:r>
      <w:proofErr w:type="spellStart"/>
      <w:r>
        <w:rPr>
          <w:color w:val="231F20"/>
        </w:rPr>
        <w:t>ﬂowchart</w:t>
      </w:r>
      <w:proofErr w:type="spellEnd"/>
      <w:r>
        <w:rPr>
          <w:color w:val="231F20"/>
        </w:rPr>
        <w:t>:</w:t>
      </w:r>
    </w:p>
    <w:p w14:paraId="4F876EA1" w14:textId="77777777" w:rsidR="001E4D13" w:rsidRDefault="001E4D13">
      <w:pPr>
        <w:jc w:val="both"/>
        <w:sectPr w:rsidR="001E4D13">
          <w:type w:val="continuous"/>
          <w:pgSz w:w="11910" w:h="16840"/>
          <w:pgMar w:top="1600" w:right="0" w:bottom="280" w:left="460" w:header="0" w:footer="486" w:gutter="0"/>
          <w:cols w:num="2" w:space="720" w:equalWidth="0">
            <w:col w:w="1848" w:space="249"/>
            <w:col w:w="9353"/>
          </w:cols>
        </w:sectPr>
      </w:pPr>
    </w:p>
    <w:p w14:paraId="4F876EA2" w14:textId="77777777" w:rsidR="001E4D13" w:rsidRDefault="001E4D13">
      <w:pPr>
        <w:pStyle w:val="BodyText"/>
        <w:spacing w:before="11"/>
        <w:rPr>
          <w:sz w:val="29"/>
        </w:rPr>
      </w:pPr>
    </w:p>
    <w:p w14:paraId="4F876EA3" w14:textId="77777777" w:rsidR="001E4D13" w:rsidRDefault="00247020">
      <w:pPr>
        <w:spacing w:before="97"/>
        <w:ind w:left="957"/>
        <w:rPr>
          <w:sz w:val="18"/>
        </w:rPr>
      </w:pPr>
      <w:r>
        <w:rPr>
          <w:color w:val="003946"/>
          <w:sz w:val="18"/>
        </w:rPr>
        <w:t>Softwareentwicklung</w:t>
      </w:r>
    </w:p>
    <w:p w14:paraId="4F876EA4" w14:textId="77777777" w:rsidR="001E4D13" w:rsidRDefault="001E4D13">
      <w:pPr>
        <w:pStyle w:val="BodyText"/>
      </w:pPr>
    </w:p>
    <w:p w14:paraId="4F876EA5" w14:textId="77777777" w:rsidR="001E4D13" w:rsidRDefault="001E4D13">
      <w:pPr>
        <w:pStyle w:val="BodyText"/>
      </w:pPr>
    </w:p>
    <w:p w14:paraId="4F876EA6" w14:textId="77777777" w:rsidR="001E4D13" w:rsidRDefault="001E4D13">
      <w:pPr>
        <w:pStyle w:val="BodyText"/>
      </w:pPr>
    </w:p>
    <w:p w14:paraId="4F876EA7" w14:textId="77777777" w:rsidR="001E4D13" w:rsidRDefault="001E4D13">
      <w:pPr>
        <w:pStyle w:val="BodyText"/>
      </w:pPr>
    </w:p>
    <w:p w14:paraId="4F876EA8" w14:textId="77777777" w:rsidR="001E4D13" w:rsidRDefault="001E4D13">
      <w:pPr>
        <w:pStyle w:val="BodyText"/>
        <w:spacing w:before="10"/>
        <w:rPr>
          <w:sz w:val="16"/>
        </w:rPr>
      </w:pPr>
    </w:p>
    <w:p w14:paraId="4F876EA9" w14:textId="77777777" w:rsidR="001E4D13" w:rsidRDefault="00247020">
      <w:pPr>
        <w:pStyle w:val="BodyText"/>
        <w:spacing w:before="97"/>
        <w:ind w:left="957"/>
        <w:jc w:val="both"/>
      </w:pPr>
      <w:r>
        <w:rPr>
          <w:color w:val="231F20"/>
        </w:rPr>
        <w:t xml:space="preserve">In </w:t>
      </w:r>
      <w:proofErr w:type="spellStart"/>
      <w:r>
        <w:rPr>
          <w:color w:val="231F20"/>
        </w:rPr>
        <w:t>summary</w:t>
      </w:r>
      <w:proofErr w:type="spellEnd"/>
      <w:r>
        <w:rPr>
          <w:color w:val="231F20"/>
        </w:rPr>
        <w:t xml:space="preserve">, the TDD </w:t>
      </w:r>
      <w:proofErr w:type="spellStart"/>
      <w:r>
        <w:rPr>
          <w:color w:val="231F20"/>
        </w:rPr>
        <w:t>follows</w:t>
      </w:r>
      <w:proofErr w:type="spellEnd"/>
      <w:r>
        <w:rPr>
          <w:color w:val="231F20"/>
        </w:rPr>
        <w:t xml:space="preserve"> the </w:t>
      </w:r>
      <w:proofErr w:type="spellStart"/>
      <w:r>
        <w:rPr>
          <w:color w:val="231F20"/>
        </w:rPr>
        <w:t>pattern</w:t>
      </w:r>
      <w:proofErr w:type="spellEnd"/>
      <w:r>
        <w:rPr>
          <w:color w:val="231F20"/>
        </w:rPr>
        <w:t xml:space="preserve"> of </w:t>
      </w:r>
      <w:proofErr w:type="spellStart"/>
      <w:r>
        <w:rPr>
          <w:color w:val="231F20"/>
        </w:rPr>
        <w:t>write</w:t>
      </w:r>
      <w:proofErr w:type="spellEnd"/>
      <w:r>
        <w:rPr>
          <w:color w:val="231F20"/>
        </w:rPr>
        <w:t xml:space="preserve"> a </w:t>
      </w:r>
      <w:proofErr w:type="spellStart"/>
      <w:r>
        <w:rPr>
          <w:color w:val="231F20"/>
        </w:rPr>
        <w:t>failing</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make</w:t>
      </w:r>
      <w:proofErr w:type="spellEnd"/>
      <w:r>
        <w:rPr>
          <w:color w:val="231F20"/>
        </w:rPr>
        <w:t xml:space="preserve"> the </w:t>
      </w:r>
      <w:proofErr w:type="spellStart"/>
      <w:r>
        <w:rPr>
          <w:color w:val="231F20"/>
        </w:rPr>
        <w:t>test</w:t>
      </w:r>
      <w:proofErr w:type="spellEnd"/>
      <w:r>
        <w:rPr>
          <w:color w:val="231F20"/>
        </w:rPr>
        <w:t xml:space="preserve"> pass, </w:t>
      </w:r>
      <w:proofErr w:type="spellStart"/>
      <w:r>
        <w:rPr>
          <w:color w:val="231F20"/>
        </w:rPr>
        <w:t>refactor</w:t>
      </w:r>
      <w:proofErr w:type="spellEnd"/>
      <w:r>
        <w:rPr>
          <w:color w:val="231F20"/>
        </w:rPr>
        <w:t xml:space="preserve">, and </w:t>
      </w:r>
      <w:proofErr w:type="spellStart"/>
      <w:r>
        <w:rPr>
          <w:color w:val="231F20"/>
        </w:rPr>
        <w:t>continue</w:t>
      </w:r>
      <w:proofErr w:type="spellEnd"/>
      <w:r>
        <w:rPr>
          <w:color w:val="231F20"/>
        </w:rPr>
        <w:t xml:space="preserve"> in </w:t>
      </w:r>
      <w:proofErr w:type="spellStart"/>
      <w:r>
        <w:rPr>
          <w:color w:val="231F20"/>
        </w:rPr>
        <w:t>this</w:t>
      </w:r>
      <w:proofErr w:type="spellEnd"/>
      <w:r>
        <w:rPr>
          <w:color w:val="231F20"/>
        </w:rPr>
        <w:t xml:space="preserve"> loop (Freeman &amp; Pryce, 2012).</w:t>
      </w:r>
    </w:p>
    <w:p w14:paraId="4F876EAA" w14:textId="77777777" w:rsidR="001E4D13" w:rsidRDefault="001E4D13">
      <w:pPr>
        <w:pStyle w:val="BodyText"/>
        <w:spacing w:before="7"/>
        <w:rPr>
          <w:sz w:val="22"/>
        </w:rPr>
      </w:pPr>
    </w:p>
    <w:p w14:paraId="4F876EAB" w14:textId="77777777" w:rsidR="001E4D13" w:rsidRDefault="001E4D13">
      <w:pPr>
        <w:pStyle w:val="ListParagraph"/>
        <w:numPr>
          <w:ilvl w:val="1"/>
          <w:numId w:val="14"/>
        </w:numPr>
        <w:tabs>
          <w:tab w:val="left" w:pos="1238"/>
        </w:tabs>
        <w:spacing w:before="0"/>
        <w:ind w:hanging="281"/>
        <w:rPr>
          <w:sz w:val="20"/>
        </w:rPr>
      </w:pPr>
    </w:p>
    <w:p w14:paraId="4F876EAC" w14:textId="77777777" w:rsidR="001E4D13" w:rsidRDefault="001E4D13">
      <w:pPr>
        <w:pStyle w:val="ListParagraph"/>
        <w:numPr>
          <w:ilvl w:val="1"/>
          <w:numId w:val="14"/>
        </w:numPr>
        <w:tabs>
          <w:tab w:val="left" w:pos="1238"/>
        </w:tabs>
        <w:ind w:hanging="281"/>
        <w:rPr>
          <w:sz w:val="20"/>
        </w:rPr>
      </w:pPr>
    </w:p>
    <w:p w14:paraId="4F876EAD" w14:textId="77777777" w:rsidR="001E4D13" w:rsidRDefault="001E4D13">
      <w:pPr>
        <w:pStyle w:val="ListParagraph"/>
        <w:numPr>
          <w:ilvl w:val="1"/>
          <w:numId w:val="14"/>
        </w:numPr>
        <w:tabs>
          <w:tab w:val="left" w:pos="1238"/>
        </w:tabs>
        <w:ind w:hanging="281"/>
        <w:rPr>
          <w:sz w:val="20"/>
        </w:rPr>
      </w:pPr>
    </w:p>
    <w:p w14:paraId="4F876EAE" w14:textId="77777777" w:rsidR="001E4D13" w:rsidRDefault="001E4D13">
      <w:pPr>
        <w:pStyle w:val="ListParagraph"/>
        <w:numPr>
          <w:ilvl w:val="1"/>
          <w:numId w:val="14"/>
        </w:numPr>
        <w:tabs>
          <w:tab w:val="left" w:pos="1238"/>
        </w:tabs>
        <w:ind w:hanging="281"/>
        <w:rPr>
          <w:sz w:val="20"/>
        </w:rPr>
      </w:pPr>
    </w:p>
    <w:p w14:paraId="4F876EAF" w14:textId="77777777" w:rsidR="001E4D13" w:rsidRDefault="00247020">
      <w:pPr>
        <w:pStyle w:val="BodyText"/>
        <w:spacing w:before="6"/>
        <w:rPr>
          <w:sz w:val="22"/>
        </w:rPr>
      </w:pPr>
      <w:r>
        <w:rPr>
          <w:noProof/>
        </w:rPr>
        <w:drawing>
          <wp:anchor distT="0" distB="0" distL="0" distR="0" simplePos="0" relativeHeight="32" behindDoc="0" locked="0" layoutInCell="1" allowOverlap="1" wp14:anchorId="4F87791A" wp14:editId="4F87791B">
            <wp:simplePos x="0" y="0"/>
            <wp:positionH relativeFrom="page">
              <wp:posOffset>900000</wp:posOffset>
            </wp:positionH>
            <wp:positionV relativeFrom="paragraph">
              <wp:posOffset>190113</wp:posOffset>
            </wp:positionV>
            <wp:extent cx="4968240" cy="3169920"/>
            <wp:effectExtent l="0" t="0" r="0" b="0"/>
            <wp:wrapTopAndBottom/>
            <wp:docPr id="5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jpeg"/>
                    <pic:cNvPicPr/>
                  </pic:nvPicPr>
                  <pic:blipFill>
                    <a:blip r:embed="rId67" cstate="print"/>
                    <a:stretch>
                      <a:fillRect/>
                    </a:stretch>
                  </pic:blipFill>
                  <pic:spPr>
                    <a:xfrm>
                      <a:off x="0" y="0"/>
                      <a:ext cx="4968240" cy="3169920"/>
                    </a:xfrm>
                    <a:prstGeom prst="rect">
                      <a:avLst/>
                    </a:prstGeom>
                  </pic:spPr>
                </pic:pic>
              </a:graphicData>
            </a:graphic>
          </wp:anchor>
        </w:drawing>
      </w:r>
    </w:p>
    <w:p w14:paraId="4F876EB0" w14:textId="77777777" w:rsidR="001E4D13" w:rsidRDefault="001E4D13">
      <w:pPr>
        <w:pStyle w:val="BodyText"/>
        <w:rPr>
          <w:sz w:val="24"/>
        </w:rPr>
      </w:pPr>
    </w:p>
    <w:p w14:paraId="4F876EB1" w14:textId="77777777" w:rsidR="001E4D13" w:rsidRDefault="001E4D13">
      <w:pPr>
        <w:pStyle w:val="BodyText"/>
        <w:spacing w:before="5"/>
        <w:rPr>
          <w:sz w:val="30"/>
        </w:rPr>
      </w:pPr>
    </w:p>
    <w:p w14:paraId="4F876EB2" w14:textId="77777777" w:rsidR="001E4D13" w:rsidRDefault="00247020">
      <w:pPr>
        <w:pStyle w:val="Heading6"/>
        <w:spacing w:before="1"/>
      </w:pPr>
      <w:proofErr w:type="spellStart"/>
      <w:r>
        <w:rPr>
          <w:color w:val="003946"/>
        </w:rPr>
        <w:t>Behavior</w:t>
      </w:r>
      <w:proofErr w:type="spellEnd"/>
      <w:r>
        <w:rPr>
          <w:color w:val="003946"/>
        </w:rPr>
        <w:t xml:space="preserve"> Driven Development (BDD)</w:t>
      </w:r>
    </w:p>
    <w:p w14:paraId="4F876EB3" w14:textId="77777777" w:rsidR="001E4D13" w:rsidRDefault="001E4D13">
      <w:pPr>
        <w:pStyle w:val="BodyText"/>
        <w:spacing w:before="2"/>
        <w:rPr>
          <w:rFonts w:ascii="Trebuchet MS"/>
          <w:sz w:val="26"/>
        </w:rPr>
      </w:pPr>
    </w:p>
    <w:p w14:paraId="4F876EB4" w14:textId="77777777" w:rsidR="001E4D13" w:rsidRDefault="00247020">
      <w:pPr>
        <w:pStyle w:val="BodyText"/>
        <w:spacing w:line="254" w:lineRule="auto"/>
        <w:ind w:left="957" w:right="2661"/>
        <w:jc w:val="both"/>
      </w:pPr>
      <w:r>
        <w:rPr>
          <w:color w:val="231F20"/>
        </w:rPr>
        <w:t xml:space="preserve">By </w:t>
      </w:r>
      <w:proofErr w:type="spellStart"/>
      <w:r>
        <w:rPr>
          <w:color w:val="231F20"/>
        </w:rPr>
        <w:t>using</w:t>
      </w:r>
      <w:proofErr w:type="spellEnd"/>
      <w:r>
        <w:rPr>
          <w:color w:val="231F20"/>
        </w:rPr>
        <w:t xml:space="preserve"> test-</w:t>
      </w:r>
      <w:proofErr w:type="spellStart"/>
      <w:r>
        <w:rPr>
          <w:color w:val="231F20"/>
        </w:rPr>
        <w:t>driven</w:t>
      </w:r>
      <w:proofErr w:type="spellEnd"/>
      <w:r>
        <w:rPr>
          <w:color w:val="231F20"/>
        </w:rPr>
        <w:t xml:space="preserve"> </w:t>
      </w:r>
      <w:proofErr w:type="spellStart"/>
      <w:r>
        <w:rPr>
          <w:color w:val="231F20"/>
        </w:rPr>
        <w:t>development</w:t>
      </w:r>
      <w:proofErr w:type="spellEnd"/>
      <w:r>
        <w:rPr>
          <w:color w:val="231F20"/>
        </w:rPr>
        <w:t xml:space="preserve"> (TDD) in </w:t>
      </w:r>
      <w:proofErr w:type="spellStart"/>
      <w:r>
        <w:rPr>
          <w:color w:val="231F20"/>
        </w:rPr>
        <w:t>projects</w:t>
      </w:r>
      <w:proofErr w:type="spellEnd"/>
      <w:r>
        <w:rPr>
          <w:color w:val="231F20"/>
        </w:rPr>
        <w:t xml:space="preserve"> in different </w:t>
      </w:r>
      <w:proofErr w:type="spellStart"/>
      <w:r>
        <w:rPr>
          <w:color w:val="231F20"/>
        </w:rPr>
        <w:t>environments</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confusion</w:t>
      </w:r>
      <w:proofErr w:type="spellEnd"/>
      <w:r>
        <w:rPr>
          <w:color w:val="231F20"/>
        </w:rPr>
        <w:t xml:space="preserve"> and </w:t>
      </w:r>
      <w:proofErr w:type="spellStart"/>
      <w:r>
        <w:rPr>
          <w:color w:val="231F20"/>
        </w:rPr>
        <w:t>misunderstanding</w:t>
      </w:r>
      <w:proofErr w:type="spellEnd"/>
      <w:r>
        <w:rPr>
          <w:color w:val="231F20"/>
        </w:rPr>
        <w:t xml:space="preserve"> </w:t>
      </w:r>
      <w:proofErr w:type="spellStart"/>
      <w:r>
        <w:rPr>
          <w:color w:val="231F20"/>
        </w:rPr>
        <w:t>may</w:t>
      </w:r>
      <w:proofErr w:type="spellEnd"/>
      <w:r>
        <w:rPr>
          <w:color w:val="231F20"/>
        </w:rPr>
        <w:t xml:space="preserve"> </w:t>
      </w:r>
      <w:proofErr w:type="spellStart"/>
      <w:r>
        <w:rPr>
          <w:color w:val="231F20"/>
        </w:rPr>
        <w:t>arise</w:t>
      </w:r>
      <w:proofErr w:type="spellEnd"/>
      <w:r>
        <w:rPr>
          <w:color w:val="231F20"/>
        </w:rPr>
        <w:t xml:space="preserve">; </w:t>
      </w:r>
      <w:proofErr w:type="spellStart"/>
      <w:r>
        <w:rPr>
          <w:color w:val="231F20"/>
        </w:rPr>
        <w:t>programmers</w:t>
      </w:r>
      <w:proofErr w:type="spellEnd"/>
      <w:r>
        <w:rPr>
          <w:color w:val="231F20"/>
        </w:rPr>
        <w:t xml:space="preserve"> </w:t>
      </w:r>
      <w:proofErr w:type="spellStart"/>
      <w:r>
        <w:rPr>
          <w:color w:val="231F20"/>
        </w:rPr>
        <w:t>may</w:t>
      </w:r>
      <w:proofErr w:type="spellEnd"/>
      <w:r>
        <w:rPr>
          <w:color w:val="231F20"/>
        </w:rPr>
        <w:t xml:space="preserve"> not </w:t>
      </w:r>
      <w:proofErr w:type="spellStart"/>
      <w:r>
        <w:rPr>
          <w:color w:val="231F20"/>
        </w:rPr>
        <w:t>know</w:t>
      </w:r>
      <w:proofErr w:type="spellEnd"/>
      <w:r>
        <w:rPr>
          <w:color w:val="231F20"/>
        </w:rPr>
        <w:t xml:space="preserve"> </w:t>
      </w:r>
      <w:proofErr w:type="spellStart"/>
      <w:r>
        <w:rPr>
          <w:color w:val="231F20"/>
        </w:rPr>
        <w:t>where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start</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test</w:t>
      </w:r>
      <w:proofErr w:type="spellEnd"/>
      <w:r>
        <w:rPr>
          <w:color w:val="231F20"/>
        </w:rPr>
        <w:t xml:space="preserve"> and </w:t>
      </w:r>
      <w:proofErr w:type="spellStart"/>
      <w:r>
        <w:rPr>
          <w:color w:val="231F20"/>
        </w:rPr>
        <w:t>what</w:t>
      </w:r>
      <w:proofErr w:type="spellEnd"/>
      <w:r>
        <w:rPr>
          <w:color w:val="231F20"/>
        </w:rPr>
        <w:t xml:space="preserve"> not </w:t>
      </w:r>
      <w:proofErr w:type="spellStart"/>
      <w:r>
        <w:rPr>
          <w:color w:val="231F20"/>
        </w:rPr>
        <w:t>to</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much</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test</w:t>
      </w:r>
      <w:proofErr w:type="spellEnd"/>
      <w:r>
        <w:rPr>
          <w:color w:val="231F20"/>
        </w:rPr>
        <w:t xml:space="preserve"> in </w:t>
      </w:r>
      <w:proofErr w:type="spellStart"/>
      <w:r>
        <w:rPr>
          <w:color w:val="231F20"/>
        </w:rPr>
        <w:t>one</w:t>
      </w:r>
      <w:proofErr w:type="spellEnd"/>
      <w:r>
        <w:rPr>
          <w:color w:val="231F20"/>
        </w:rPr>
        <w:t xml:space="preserve"> </w:t>
      </w:r>
      <w:proofErr w:type="spellStart"/>
      <w:r>
        <w:rPr>
          <w:color w:val="231F20"/>
        </w:rPr>
        <w:t>go</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call</w:t>
      </w:r>
      <w:proofErr w:type="spellEnd"/>
      <w:r>
        <w:rPr>
          <w:color w:val="231F20"/>
        </w:rPr>
        <w:t xml:space="preserve"> </w:t>
      </w:r>
      <w:proofErr w:type="spellStart"/>
      <w:r>
        <w:rPr>
          <w:color w:val="231F20"/>
        </w:rPr>
        <w:t>their</w:t>
      </w:r>
      <w:proofErr w:type="spellEnd"/>
      <w:r>
        <w:rPr>
          <w:color w:val="231F20"/>
        </w:rPr>
        <w:t xml:space="preserve"> </w:t>
      </w:r>
      <w:proofErr w:type="spellStart"/>
      <w:r>
        <w:rPr>
          <w:color w:val="231F20"/>
        </w:rPr>
        <w:t>tests</w:t>
      </w:r>
      <w:proofErr w:type="spellEnd"/>
      <w:r>
        <w:rPr>
          <w:color w:val="231F20"/>
        </w:rPr>
        <w:t xml:space="preserve">; and </w:t>
      </w:r>
      <w:proofErr w:type="spellStart"/>
      <w:r>
        <w:rPr>
          <w:color w:val="231F20"/>
        </w:rPr>
        <w:t>how</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understand</w:t>
      </w:r>
      <w:proofErr w:type="spellEnd"/>
      <w:r>
        <w:rPr>
          <w:color w:val="231F20"/>
        </w:rPr>
        <w:t xml:space="preserve"> </w:t>
      </w:r>
      <w:proofErr w:type="spellStart"/>
      <w:r>
        <w:rPr>
          <w:color w:val="231F20"/>
        </w:rPr>
        <w:t>why</w:t>
      </w:r>
      <w:proofErr w:type="spellEnd"/>
      <w:r>
        <w:rPr>
          <w:color w:val="231F20"/>
        </w:rPr>
        <w:t xml:space="preserve"> a </w:t>
      </w:r>
      <w:proofErr w:type="spellStart"/>
      <w:r>
        <w:rPr>
          <w:color w:val="231F20"/>
        </w:rPr>
        <w:t>test</w:t>
      </w:r>
      <w:proofErr w:type="spellEnd"/>
      <w:r>
        <w:rPr>
          <w:color w:val="231F20"/>
        </w:rPr>
        <w:t xml:space="preserve"> </w:t>
      </w:r>
      <w:proofErr w:type="spellStart"/>
      <w:r>
        <w:rPr>
          <w:color w:val="231F20"/>
        </w:rPr>
        <w:t>fails</w:t>
      </w:r>
      <w:proofErr w:type="spellEnd"/>
      <w:r>
        <w:rPr>
          <w:color w:val="231F20"/>
        </w:rPr>
        <w:t xml:space="preserve"> (North, 2020). </w:t>
      </w:r>
      <w:proofErr w:type="spellStart"/>
      <w:r>
        <w:rPr>
          <w:color w:val="231F20"/>
        </w:rPr>
        <w:t>One</w:t>
      </w:r>
      <w:proofErr w:type="spellEnd"/>
      <w:r>
        <w:rPr>
          <w:color w:val="231F20"/>
        </w:rPr>
        <w:t xml:space="preserve"> </w:t>
      </w:r>
      <w:proofErr w:type="spellStart"/>
      <w:r>
        <w:rPr>
          <w:color w:val="231F20"/>
        </w:rPr>
        <w:t>approach</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reduce</w:t>
      </w:r>
      <w:proofErr w:type="spellEnd"/>
      <w:r>
        <w:rPr>
          <w:color w:val="231F20"/>
        </w:rPr>
        <w:t xml:space="preserve"> such </w:t>
      </w:r>
      <w:proofErr w:type="spellStart"/>
      <w:r>
        <w:rPr>
          <w:color w:val="231F20"/>
        </w:rPr>
        <w:t>confusions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behavior-driven</w:t>
      </w:r>
      <w:proofErr w:type="spellEnd"/>
      <w:r>
        <w:rPr>
          <w:color w:val="231F20"/>
        </w:rPr>
        <w:t xml:space="preserve"> </w:t>
      </w:r>
      <w:proofErr w:type="spellStart"/>
      <w:r>
        <w:rPr>
          <w:color w:val="231F20"/>
        </w:rPr>
        <w:t>development</w:t>
      </w:r>
      <w:proofErr w:type="spellEnd"/>
      <w:r>
        <w:rPr>
          <w:color w:val="231F20"/>
        </w:rPr>
        <w:t xml:space="preserve"> (BDD), </w:t>
      </w:r>
      <w:proofErr w:type="spellStart"/>
      <w:r>
        <w:rPr>
          <w:color w:val="231F20"/>
        </w:rPr>
        <w:t>which</w:t>
      </w:r>
      <w:proofErr w:type="spellEnd"/>
      <w:r>
        <w:rPr>
          <w:color w:val="231F20"/>
        </w:rPr>
        <w:t xml:space="preserve"> </w:t>
      </w:r>
      <w:proofErr w:type="spellStart"/>
      <w:r>
        <w:rPr>
          <w:color w:val="231F20"/>
        </w:rPr>
        <w:t>is</w:t>
      </w:r>
      <w:proofErr w:type="spellEnd"/>
      <w:r>
        <w:rPr>
          <w:color w:val="231F20"/>
        </w:rPr>
        <w:t xml:space="preserve"> an agile </w:t>
      </w:r>
      <w:proofErr w:type="spellStart"/>
      <w:r>
        <w:rPr>
          <w:color w:val="231F20"/>
        </w:rPr>
        <w:t>software</w:t>
      </w:r>
      <w:proofErr w:type="spellEnd"/>
      <w:r>
        <w:rPr>
          <w:color w:val="231F20"/>
        </w:rPr>
        <w:t xml:space="preserve"> </w:t>
      </w:r>
      <w:proofErr w:type="spellStart"/>
      <w:r>
        <w:rPr>
          <w:color w:val="231F20"/>
        </w:rPr>
        <w:t>develop</w:t>
      </w:r>
      <w:proofErr w:type="spellEnd"/>
      <w:r>
        <w:rPr>
          <w:color w:val="231F20"/>
        </w:rPr>
        <w:t xml:space="preserve">- </w:t>
      </w:r>
      <w:proofErr w:type="spellStart"/>
      <w:r>
        <w:rPr>
          <w:color w:val="231F20"/>
        </w:rPr>
        <w:t>ment</w:t>
      </w:r>
      <w:proofErr w:type="spellEnd"/>
      <w:r>
        <w:rPr>
          <w:color w:val="231F20"/>
        </w:rPr>
        <w:t xml:space="preserve"> </w:t>
      </w:r>
      <w:proofErr w:type="spellStart"/>
      <w:r>
        <w:rPr>
          <w:color w:val="231F20"/>
        </w:rPr>
        <w:t>practice</w:t>
      </w:r>
      <w:proofErr w:type="spellEnd"/>
      <w:r>
        <w:rPr>
          <w:color w:val="231F20"/>
        </w:rPr>
        <w:t xml:space="preserve"> </w:t>
      </w:r>
      <w:proofErr w:type="spellStart"/>
      <w:r>
        <w:rPr>
          <w:color w:val="231F20"/>
        </w:rPr>
        <w:t>introduced</w:t>
      </w:r>
      <w:proofErr w:type="spellEnd"/>
      <w:r>
        <w:rPr>
          <w:color w:val="231F20"/>
        </w:rPr>
        <w:t xml:space="preserve"> </w:t>
      </w:r>
      <w:proofErr w:type="spellStart"/>
      <w:r>
        <w:rPr>
          <w:color w:val="231F20"/>
        </w:rPr>
        <w:t>by</w:t>
      </w:r>
      <w:proofErr w:type="spellEnd"/>
      <w:r>
        <w:rPr>
          <w:color w:val="231F20"/>
        </w:rPr>
        <w:t xml:space="preserve"> Dan North (2006). BDD </w:t>
      </w:r>
      <w:proofErr w:type="spellStart"/>
      <w:r>
        <w:rPr>
          <w:color w:val="231F20"/>
        </w:rPr>
        <w:t>aims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provide</w:t>
      </w:r>
      <w:proofErr w:type="spellEnd"/>
      <w:r>
        <w:rPr>
          <w:color w:val="231F20"/>
        </w:rPr>
        <w:t xml:space="preserve"> a </w:t>
      </w:r>
      <w:proofErr w:type="spellStart"/>
      <w:r>
        <w:rPr>
          <w:color w:val="231F20"/>
        </w:rPr>
        <w:t>shared</w:t>
      </w:r>
      <w:proofErr w:type="spellEnd"/>
      <w:r>
        <w:rPr>
          <w:color w:val="231F20"/>
        </w:rPr>
        <w:t xml:space="preserve"> </w:t>
      </w:r>
      <w:proofErr w:type="spellStart"/>
      <w:r>
        <w:rPr>
          <w:color w:val="231F20"/>
        </w:rPr>
        <w:t>under</w:t>
      </w:r>
      <w:proofErr w:type="spellEnd"/>
      <w:r>
        <w:rPr>
          <w:color w:val="231F20"/>
        </w:rPr>
        <w:t xml:space="preserve">- </w:t>
      </w:r>
      <w:proofErr w:type="spellStart"/>
      <w:r>
        <w:rPr>
          <w:color w:val="231F20"/>
        </w:rPr>
        <w:t>standing</w:t>
      </w:r>
      <w:proofErr w:type="spellEnd"/>
      <w:r>
        <w:rPr>
          <w:color w:val="231F20"/>
        </w:rPr>
        <w:t xml:space="preserve"> of </w:t>
      </w:r>
      <w:proofErr w:type="spellStart"/>
      <w:r>
        <w:rPr>
          <w:color w:val="231F20"/>
        </w:rPr>
        <w:t>how</w:t>
      </w:r>
      <w:proofErr w:type="spellEnd"/>
      <w:r>
        <w:rPr>
          <w:color w:val="231F20"/>
        </w:rPr>
        <w:t xml:space="preserve"> an </w:t>
      </w:r>
      <w:proofErr w:type="spellStart"/>
      <w:r>
        <w:rPr>
          <w:color w:val="231F20"/>
        </w:rPr>
        <w:t>application</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behave</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discovering</w:t>
      </w:r>
      <w:proofErr w:type="spellEnd"/>
      <w:r>
        <w:rPr>
          <w:color w:val="231F20"/>
        </w:rPr>
        <w:t xml:space="preserve"> </w:t>
      </w:r>
      <w:proofErr w:type="spellStart"/>
      <w:r>
        <w:rPr>
          <w:color w:val="231F20"/>
        </w:rPr>
        <w:t>new</w:t>
      </w:r>
      <w:proofErr w:type="spellEnd"/>
      <w:r>
        <w:rPr>
          <w:color w:val="231F20"/>
        </w:rPr>
        <w:t xml:space="preserve"> </w:t>
      </w:r>
      <w:proofErr w:type="spellStart"/>
      <w:r>
        <w:rPr>
          <w:color w:val="231F20"/>
        </w:rPr>
        <w:t>features</w:t>
      </w:r>
      <w:proofErr w:type="spellEnd"/>
      <w:r>
        <w:rPr>
          <w:color w:val="231F20"/>
        </w:rPr>
        <w:t xml:space="preserve"> </w:t>
      </w:r>
      <w:proofErr w:type="spellStart"/>
      <w:r>
        <w:rPr>
          <w:color w:val="231F20"/>
        </w:rPr>
        <w:t>based</w:t>
      </w:r>
      <w:proofErr w:type="spellEnd"/>
      <w:r>
        <w:rPr>
          <w:color w:val="231F20"/>
        </w:rPr>
        <w:t xml:space="preserve"> on </w:t>
      </w:r>
      <w:proofErr w:type="spellStart"/>
      <w:r>
        <w:rPr>
          <w:color w:val="231F20"/>
        </w:rPr>
        <w:t>concrete</w:t>
      </w:r>
      <w:proofErr w:type="spellEnd"/>
      <w:r>
        <w:rPr>
          <w:color w:val="231F20"/>
        </w:rPr>
        <w:t xml:space="preserve"> </w:t>
      </w:r>
      <w:proofErr w:type="spellStart"/>
      <w:r>
        <w:rPr>
          <w:color w:val="231F20"/>
        </w:rPr>
        <w:t>examples</w:t>
      </w:r>
      <w:proofErr w:type="spellEnd"/>
      <w:r>
        <w:rPr>
          <w:color w:val="231F20"/>
        </w:rPr>
        <w:t xml:space="preserve">. </w:t>
      </w:r>
      <w:proofErr w:type="spellStart"/>
      <w:r>
        <w:rPr>
          <w:color w:val="231F20"/>
        </w:rPr>
        <w:t>Those</w:t>
      </w:r>
      <w:proofErr w:type="spellEnd"/>
      <w:r>
        <w:rPr>
          <w:color w:val="231F20"/>
        </w:rPr>
        <w:t xml:space="preserve"> </w:t>
      </w:r>
      <w:proofErr w:type="spellStart"/>
      <w:r>
        <w:rPr>
          <w:color w:val="231F20"/>
        </w:rPr>
        <w:t>key</w:t>
      </w:r>
      <w:proofErr w:type="spellEnd"/>
      <w:r>
        <w:rPr>
          <w:color w:val="231F20"/>
        </w:rPr>
        <w:t xml:space="preserve"> </w:t>
      </w:r>
      <w:proofErr w:type="spellStart"/>
      <w:r>
        <w:rPr>
          <w:color w:val="231F20"/>
        </w:rPr>
        <w:t>examples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formulated</w:t>
      </w:r>
      <w:proofErr w:type="spellEnd"/>
      <w:r>
        <w:rPr>
          <w:color w:val="231F20"/>
        </w:rPr>
        <w:t xml:space="preserve"> </w:t>
      </w:r>
      <w:proofErr w:type="spellStart"/>
      <w:r>
        <w:rPr>
          <w:color w:val="231F20"/>
        </w:rPr>
        <w:t>using</w:t>
      </w:r>
      <w:proofErr w:type="spellEnd"/>
      <w:r>
        <w:rPr>
          <w:color w:val="231F20"/>
        </w:rPr>
        <w:t xml:space="preserve"> the </w:t>
      </w:r>
      <w:proofErr w:type="spellStart"/>
      <w:r>
        <w:rPr>
          <w:color w:val="231F20"/>
        </w:rPr>
        <w:t>natural</w:t>
      </w:r>
      <w:proofErr w:type="spellEnd"/>
      <w:r>
        <w:rPr>
          <w:color w:val="231F20"/>
        </w:rPr>
        <w:t xml:space="preserve"> </w:t>
      </w:r>
      <w:proofErr w:type="spellStart"/>
      <w:r>
        <w:rPr>
          <w:color w:val="231F20"/>
        </w:rPr>
        <w:t>language</w:t>
      </w:r>
      <w:proofErr w:type="spellEnd"/>
      <w:r>
        <w:rPr>
          <w:color w:val="231F20"/>
        </w:rPr>
        <w:t xml:space="preserve"> in a “</w:t>
      </w:r>
      <w:proofErr w:type="spellStart"/>
      <w:r>
        <w:rPr>
          <w:color w:val="231F20"/>
        </w:rPr>
        <w:t>given</w:t>
      </w:r>
      <w:proofErr w:type="spellEnd"/>
      <w:r>
        <w:rPr>
          <w:color w:val="231F20"/>
        </w:rPr>
        <w:t>/</w:t>
      </w:r>
      <w:proofErr w:type="spellStart"/>
      <w:r>
        <w:rPr>
          <w:color w:val="231F20"/>
        </w:rPr>
        <w:t>when</w:t>
      </w:r>
      <w:proofErr w:type="spellEnd"/>
      <w:r>
        <w:rPr>
          <w:color w:val="231F20"/>
        </w:rPr>
        <w:t>/</w:t>
      </w:r>
      <w:proofErr w:type="spellStart"/>
      <w:r>
        <w:rPr>
          <w:color w:val="231F20"/>
        </w:rPr>
        <w:t>then</w:t>
      </w:r>
      <w:proofErr w:type="spellEnd"/>
      <w:r>
        <w:rPr>
          <w:color w:val="231F20"/>
        </w:rPr>
        <w:t xml:space="preserve">” </w:t>
      </w:r>
      <w:proofErr w:type="spellStart"/>
      <w:r>
        <w:rPr>
          <w:color w:val="231F20"/>
        </w:rPr>
        <w:t>structure</w:t>
      </w:r>
      <w:proofErr w:type="spellEnd"/>
      <w:r>
        <w:rPr>
          <w:color w:val="231F20"/>
        </w:rPr>
        <w:t>.</w:t>
      </w:r>
    </w:p>
    <w:p w14:paraId="4F876EB5" w14:textId="77777777" w:rsidR="001E4D13" w:rsidRDefault="001E4D13">
      <w:pPr>
        <w:pStyle w:val="BodyText"/>
        <w:spacing w:before="2"/>
        <w:rPr>
          <w:sz w:val="22"/>
        </w:rPr>
      </w:pPr>
    </w:p>
    <w:p w14:paraId="4F876EB6" w14:textId="77777777" w:rsidR="001E4D13" w:rsidRDefault="00247020">
      <w:pPr>
        <w:pStyle w:val="ListParagraph"/>
        <w:numPr>
          <w:ilvl w:val="0"/>
          <w:numId w:val="13"/>
        </w:numPr>
        <w:tabs>
          <w:tab w:val="left" w:pos="1237"/>
          <w:tab w:val="left" w:pos="1238"/>
        </w:tabs>
        <w:spacing w:before="0"/>
        <w:ind w:hanging="281"/>
        <w:rPr>
          <w:sz w:val="20"/>
        </w:rPr>
      </w:pPr>
      <w:r>
        <w:rPr>
          <w:color w:val="231F20"/>
          <w:sz w:val="20"/>
        </w:rPr>
        <w:t xml:space="preserve">Given: </w:t>
      </w:r>
      <w:proofErr w:type="spellStart"/>
      <w:r>
        <w:rPr>
          <w:color w:val="231F20"/>
          <w:sz w:val="20"/>
        </w:rPr>
        <w:t>Some</w:t>
      </w:r>
      <w:proofErr w:type="spellEnd"/>
      <w:r>
        <w:rPr>
          <w:color w:val="231F20"/>
          <w:sz w:val="20"/>
        </w:rPr>
        <w:t xml:space="preserve"> initial </w:t>
      </w:r>
      <w:proofErr w:type="spellStart"/>
      <w:r>
        <w:rPr>
          <w:color w:val="231F20"/>
          <w:sz w:val="20"/>
        </w:rPr>
        <w:t>context</w:t>
      </w:r>
      <w:proofErr w:type="spellEnd"/>
      <w:r>
        <w:rPr>
          <w:color w:val="231F20"/>
          <w:sz w:val="20"/>
        </w:rPr>
        <w:t xml:space="preserve"> (the </w:t>
      </w:r>
      <w:proofErr w:type="spellStart"/>
      <w:r>
        <w:rPr>
          <w:color w:val="231F20"/>
          <w:sz w:val="20"/>
        </w:rPr>
        <w:t>givens</w:t>
      </w:r>
      <w:proofErr w:type="spellEnd"/>
      <w:r>
        <w:rPr>
          <w:color w:val="231F20"/>
          <w:sz w:val="20"/>
        </w:rPr>
        <w:t>)</w:t>
      </w:r>
    </w:p>
    <w:p w14:paraId="4F876EB7" w14:textId="77777777" w:rsidR="001E4D13" w:rsidRDefault="00247020">
      <w:pPr>
        <w:pStyle w:val="ListParagraph"/>
        <w:numPr>
          <w:ilvl w:val="0"/>
          <w:numId w:val="13"/>
        </w:numPr>
        <w:tabs>
          <w:tab w:val="left" w:pos="1237"/>
          <w:tab w:val="left" w:pos="1238"/>
        </w:tabs>
        <w:ind w:hanging="281"/>
        <w:rPr>
          <w:sz w:val="20"/>
        </w:rPr>
      </w:pPr>
      <w:proofErr w:type="spellStart"/>
      <w:r>
        <w:rPr>
          <w:color w:val="231F20"/>
          <w:sz w:val="20"/>
        </w:rPr>
        <w:t>When</w:t>
      </w:r>
      <w:proofErr w:type="spellEnd"/>
      <w:r>
        <w:rPr>
          <w:color w:val="231F20"/>
          <w:sz w:val="20"/>
        </w:rPr>
        <w:t xml:space="preserve">: An </w:t>
      </w:r>
      <w:proofErr w:type="spellStart"/>
      <w:r>
        <w:rPr>
          <w:color w:val="231F20"/>
          <w:sz w:val="20"/>
        </w:rPr>
        <w:t>event</w:t>
      </w:r>
      <w:proofErr w:type="spellEnd"/>
      <w:r>
        <w:rPr>
          <w:color w:val="231F20"/>
          <w:sz w:val="20"/>
        </w:rPr>
        <w:t xml:space="preserve"> </w:t>
      </w:r>
      <w:proofErr w:type="spellStart"/>
      <w:r>
        <w:rPr>
          <w:color w:val="231F20"/>
          <w:sz w:val="20"/>
        </w:rPr>
        <w:t>occurs</w:t>
      </w:r>
      <w:proofErr w:type="spellEnd"/>
    </w:p>
    <w:p w14:paraId="4F876EB8" w14:textId="77777777" w:rsidR="001E4D13" w:rsidRDefault="00247020">
      <w:pPr>
        <w:pStyle w:val="ListParagraph"/>
        <w:numPr>
          <w:ilvl w:val="0"/>
          <w:numId w:val="13"/>
        </w:numPr>
        <w:tabs>
          <w:tab w:val="left" w:pos="1237"/>
          <w:tab w:val="left" w:pos="1238"/>
        </w:tabs>
        <w:ind w:hanging="281"/>
        <w:rPr>
          <w:sz w:val="20"/>
        </w:rPr>
      </w:pPr>
      <w:proofErr w:type="spellStart"/>
      <w:r>
        <w:rPr>
          <w:color w:val="231F20"/>
          <w:sz w:val="20"/>
        </w:rPr>
        <w:t>Then</w:t>
      </w:r>
      <w:proofErr w:type="spellEnd"/>
      <w:r>
        <w:rPr>
          <w:color w:val="231F20"/>
          <w:sz w:val="20"/>
        </w:rPr>
        <w:t xml:space="preserve">: </w:t>
      </w:r>
      <w:proofErr w:type="spellStart"/>
      <w:r>
        <w:rPr>
          <w:color w:val="231F20"/>
          <w:sz w:val="20"/>
        </w:rPr>
        <w:t>Some</w:t>
      </w:r>
      <w:proofErr w:type="spellEnd"/>
      <w:r>
        <w:rPr>
          <w:color w:val="231F20"/>
          <w:sz w:val="20"/>
        </w:rPr>
        <w:t xml:space="preserve"> </w:t>
      </w:r>
      <w:proofErr w:type="spellStart"/>
      <w:r>
        <w:rPr>
          <w:color w:val="231F20"/>
          <w:sz w:val="20"/>
        </w:rPr>
        <w:t>outcome</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ensured</w:t>
      </w:r>
      <w:proofErr w:type="spellEnd"/>
    </w:p>
    <w:p w14:paraId="4F876EB9" w14:textId="77777777" w:rsidR="001E4D13" w:rsidRDefault="001E4D13">
      <w:pPr>
        <w:pStyle w:val="BodyText"/>
        <w:spacing w:before="7"/>
        <w:rPr>
          <w:sz w:val="22"/>
        </w:rPr>
      </w:pPr>
    </w:p>
    <w:p w14:paraId="4F876EBA" w14:textId="77777777" w:rsidR="001E4D13" w:rsidRDefault="00247020">
      <w:pPr>
        <w:pStyle w:val="BodyText"/>
        <w:ind w:left="957"/>
        <w:jc w:val="both"/>
      </w:pPr>
      <w:r>
        <w:rPr>
          <w:color w:val="231F20"/>
        </w:rPr>
        <w:t xml:space="preserve">An </w:t>
      </w:r>
      <w:proofErr w:type="spellStart"/>
      <w:r>
        <w:rPr>
          <w:color w:val="231F20"/>
        </w:rPr>
        <w:t>implementation</w:t>
      </w:r>
      <w:proofErr w:type="spellEnd"/>
      <w:r>
        <w:rPr>
          <w:color w:val="231F20"/>
        </w:rPr>
        <w:t xml:space="preserve"> of the “</w:t>
      </w:r>
      <w:proofErr w:type="spellStart"/>
      <w:r>
        <w:rPr>
          <w:color w:val="231F20"/>
        </w:rPr>
        <w:t>given</w:t>
      </w:r>
      <w:proofErr w:type="spellEnd"/>
      <w:r>
        <w:rPr>
          <w:color w:val="231F20"/>
        </w:rPr>
        <w:t>/</w:t>
      </w:r>
      <w:proofErr w:type="spellStart"/>
      <w:r>
        <w:rPr>
          <w:color w:val="231F20"/>
        </w:rPr>
        <w:t>when</w:t>
      </w:r>
      <w:proofErr w:type="spellEnd"/>
      <w:r>
        <w:rPr>
          <w:color w:val="231F20"/>
        </w:rPr>
        <w:t>/</w:t>
      </w:r>
      <w:proofErr w:type="spellStart"/>
      <w:r>
        <w:rPr>
          <w:color w:val="231F20"/>
        </w:rPr>
        <w:t>then</w:t>
      </w:r>
      <w:proofErr w:type="spellEnd"/>
      <w:r>
        <w:rPr>
          <w:color w:val="231F20"/>
        </w:rPr>
        <w:t xml:space="preserve">” </w:t>
      </w:r>
      <w:proofErr w:type="spellStart"/>
      <w:r>
        <w:rPr>
          <w:color w:val="231F20"/>
        </w:rPr>
        <w:t>approach</w:t>
      </w:r>
      <w:proofErr w:type="spellEnd"/>
      <w:r>
        <w:rPr>
          <w:color w:val="231F20"/>
        </w:rPr>
        <w:t xml:space="preserve"> </w:t>
      </w:r>
      <w:proofErr w:type="spellStart"/>
      <w:r>
        <w:rPr>
          <w:color w:val="231F20"/>
        </w:rPr>
        <w:t>could</w:t>
      </w:r>
      <w:proofErr w:type="spellEnd"/>
      <w:r>
        <w:rPr>
          <w:color w:val="231F20"/>
        </w:rPr>
        <w:t xml:space="preserve"> </w:t>
      </w:r>
      <w:proofErr w:type="spellStart"/>
      <w:r>
        <w:rPr>
          <w:color w:val="231F20"/>
        </w:rPr>
        <w:t>resemble</w:t>
      </w:r>
      <w:proofErr w:type="spellEnd"/>
      <w:r>
        <w:rPr>
          <w:color w:val="231F20"/>
        </w:rPr>
        <w:t xml:space="preserve"> the </w:t>
      </w:r>
      <w:proofErr w:type="spellStart"/>
      <w:r>
        <w:rPr>
          <w:color w:val="231F20"/>
        </w:rPr>
        <w:t>following</w:t>
      </w:r>
      <w:proofErr w:type="spellEnd"/>
      <w:r>
        <w:rPr>
          <w:color w:val="231F20"/>
        </w:rPr>
        <w:t>.</w:t>
      </w:r>
    </w:p>
    <w:p w14:paraId="4F876EBB" w14:textId="77777777" w:rsidR="001E4D13" w:rsidRDefault="001E4D13">
      <w:pPr>
        <w:jc w:val="both"/>
        <w:sectPr w:rsidR="001E4D13">
          <w:pgSz w:w="11910" w:h="16840"/>
          <w:pgMar w:top="960" w:right="0" w:bottom="680" w:left="460" w:header="0" w:footer="486" w:gutter="0"/>
          <w:cols w:space="720"/>
        </w:sectPr>
      </w:pPr>
    </w:p>
    <w:p w14:paraId="4F876EBC" w14:textId="77777777" w:rsidR="001E4D13" w:rsidRDefault="001E4D13">
      <w:pPr>
        <w:pStyle w:val="BodyText"/>
      </w:pPr>
    </w:p>
    <w:p w14:paraId="4F876EBD" w14:textId="77777777" w:rsidR="001E4D13" w:rsidRDefault="001E4D13">
      <w:pPr>
        <w:pStyle w:val="BodyText"/>
      </w:pPr>
    </w:p>
    <w:p w14:paraId="4F876EBE" w14:textId="77777777" w:rsidR="001E4D13" w:rsidRDefault="001E4D13">
      <w:pPr>
        <w:pStyle w:val="BodyText"/>
      </w:pPr>
    </w:p>
    <w:p w14:paraId="4F876EBF" w14:textId="77777777" w:rsidR="001E4D13" w:rsidRDefault="001E4D13">
      <w:pPr>
        <w:pStyle w:val="BodyText"/>
      </w:pPr>
    </w:p>
    <w:p w14:paraId="4F876EC0" w14:textId="77777777" w:rsidR="001E4D13" w:rsidRDefault="001E4D13">
      <w:pPr>
        <w:pStyle w:val="BodyText"/>
      </w:pPr>
    </w:p>
    <w:p w14:paraId="4F876EC1" w14:textId="77777777" w:rsidR="001E4D13" w:rsidRDefault="001E4D13">
      <w:pPr>
        <w:pStyle w:val="BodyText"/>
      </w:pPr>
    </w:p>
    <w:p w14:paraId="4F876EC2" w14:textId="77777777" w:rsidR="001E4D13" w:rsidRDefault="001E4D13">
      <w:pPr>
        <w:pStyle w:val="BodyText"/>
      </w:pPr>
    </w:p>
    <w:p w14:paraId="4F876EC3" w14:textId="77777777" w:rsidR="001E4D13" w:rsidRDefault="001E4D13">
      <w:pPr>
        <w:pStyle w:val="BodyText"/>
        <w:spacing w:before="7"/>
      </w:pPr>
    </w:p>
    <w:p w14:paraId="4F876EC4" w14:textId="77777777" w:rsidR="001E4D13" w:rsidRDefault="00247020">
      <w:pPr>
        <w:pStyle w:val="ListParagraph"/>
        <w:numPr>
          <w:ilvl w:val="1"/>
          <w:numId w:val="13"/>
        </w:numPr>
        <w:tabs>
          <w:tab w:val="left" w:pos="2484"/>
          <w:tab w:val="left" w:pos="2485"/>
        </w:tabs>
        <w:spacing w:before="0"/>
        <w:ind w:hanging="281"/>
        <w:rPr>
          <w:sz w:val="20"/>
        </w:rPr>
      </w:pPr>
      <w:r>
        <w:rPr>
          <w:color w:val="231F20"/>
          <w:sz w:val="20"/>
        </w:rPr>
        <w:t xml:space="preserve">Given: The </w:t>
      </w:r>
      <w:proofErr w:type="spellStart"/>
      <w:r>
        <w:rPr>
          <w:color w:val="231F20"/>
          <w:sz w:val="20"/>
        </w:rPr>
        <w:t>user</w:t>
      </w:r>
      <w:proofErr w:type="spellEnd"/>
      <w:r>
        <w:rPr>
          <w:color w:val="231F20"/>
          <w:sz w:val="20"/>
        </w:rPr>
        <w:t xml:space="preserve"> </w:t>
      </w:r>
      <w:proofErr w:type="spellStart"/>
      <w:r>
        <w:rPr>
          <w:color w:val="231F20"/>
          <w:sz w:val="20"/>
        </w:rPr>
        <w:t>has</w:t>
      </w:r>
      <w:proofErr w:type="spellEnd"/>
      <w:r>
        <w:rPr>
          <w:color w:val="231F20"/>
          <w:sz w:val="20"/>
        </w:rPr>
        <w:t xml:space="preserve"> </w:t>
      </w:r>
      <w:proofErr w:type="spellStart"/>
      <w:r>
        <w:rPr>
          <w:color w:val="231F20"/>
          <w:sz w:val="20"/>
        </w:rPr>
        <w:t>entered</w:t>
      </w:r>
      <w:proofErr w:type="spellEnd"/>
      <w:r>
        <w:rPr>
          <w:color w:val="231F20"/>
          <w:sz w:val="20"/>
        </w:rPr>
        <w:t xml:space="preserve"> valid login </w:t>
      </w:r>
      <w:proofErr w:type="spellStart"/>
      <w:r>
        <w:rPr>
          <w:color w:val="231F20"/>
          <w:sz w:val="20"/>
        </w:rPr>
        <w:t>credentials</w:t>
      </w:r>
      <w:proofErr w:type="spellEnd"/>
      <w:r>
        <w:rPr>
          <w:color w:val="231F20"/>
          <w:sz w:val="20"/>
        </w:rPr>
        <w:t>.</w:t>
      </w:r>
    </w:p>
    <w:p w14:paraId="4F876EC5" w14:textId="77777777" w:rsidR="001E4D13" w:rsidRDefault="00247020">
      <w:pPr>
        <w:pStyle w:val="ListParagraph"/>
        <w:numPr>
          <w:ilvl w:val="1"/>
          <w:numId w:val="13"/>
        </w:numPr>
        <w:tabs>
          <w:tab w:val="left" w:pos="2484"/>
          <w:tab w:val="left" w:pos="2485"/>
        </w:tabs>
        <w:ind w:hanging="281"/>
        <w:rPr>
          <w:sz w:val="20"/>
        </w:rPr>
      </w:pPr>
      <w:proofErr w:type="spellStart"/>
      <w:r>
        <w:rPr>
          <w:color w:val="231F20"/>
          <w:sz w:val="20"/>
        </w:rPr>
        <w:t>When</w:t>
      </w:r>
      <w:proofErr w:type="spellEnd"/>
      <w:r>
        <w:rPr>
          <w:color w:val="231F20"/>
          <w:sz w:val="20"/>
        </w:rPr>
        <w:t xml:space="preserve">: A </w:t>
      </w:r>
      <w:proofErr w:type="spellStart"/>
      <w:r>
        <w:rPr>
          <w:color w:val="231F20"/>
          <w:sz w:val="20"/>
        </w:rPr>
        <w:t>user</w:t>
      </w:r>
      <w:proofErr w:type="spellEnd"/>
      <w:r>
        <w:rPr>
          <w:color w:val="231F20"/>
          <w:sz w:val="20"/>
        </w:rPr>
        <w:t xml:space="preserve"> </w:t>
      </w:r>
      <w:proofErr w:type="spellStart"/>
      <w:r>
        <w:rPr>
          <w:color w:val="231F20"/>
          <w:sz w:val="20"/>
        </w:rPr>
        <w:t>clicks</w:t>
      </w:r>
      <w:proofErr w:type="spellEnd"/>
      <w:r>
        <w:rPr>
          <w:color w:val="231F20"/>
          <w:sz w:val="20"/>
        </w:rPr>
        <w:t xml:space="preserve"> on the login </w:t>
      </w:r>
      <w:proofErr w:type="spellStart"/>
      <w:r>
        <w:rPr>
          <w:color w:val="231F20"/>
          <w:sz w:val="20"/>
        </w:rPr>
        <w:t>button</w:t>
      </w:r>
      <w:proofErr w:type="spellEnd"/>
      <w:r>
        <w:rPr>
          <w:color w:val="231F20"/>
          <w:sz w:val="20"/>
        </w:rPr>
        <w:t>.</w:t>
      </w:r>
    </w:p>
    <w:p w14:paraId="4F876EC6" w14:textId="77777777" w:rsidR="001E4D13" w:rsidRDefault="00247020">
      <w:pPr>
        <w:pStyle w:val="ListParagraph"/>
        <w:numPr>
          <w:ilvl w:val="1"/>
          <w:numId w:val="13"/>
        </w:numPr>
        <w:tabs>
          <w:tab w:val="left" w:pos="2484"/>
          <w:tab w:val="left" w:pos="2485"/>
        </w:tabs>
        <w:ind w:hanging="281"/>
        <w:rPr>
          <w:sz w:val="20"/>
        </w:rPr>
      </w:pPr>
      <w:proofErr w:type="spellStart"/>
      <w:r>
        <w:rPr>
          <w:color w:val="231F20"/>
          <w:sz w:val="20"/>
        </w:rPr>
        <w:t>Then</w:t>
      </w:r>
      <w:proofErr w:type="spellEnd"/>
      <w:r>
        <w:rPr>
          <w:color w:val="231F20"/>
          <w:sz w:val="20"/>
        </w:rPr>
        <w:t xml:space="preserve">: The </w:t>
      </w:r>
      <w:proofErr w:type="spellStart"/>
      <w:r>
        <w:rPr>
          <w:color w:val="231F20"/>
          <w:sz w:val="20"/>
        </w:rPr>
        <w:t>successful</w:t>
      </w:r>
      <w:proofErr w:type="spellEnd"/>
      <w:r>
        <w:rPr>
          <w:color w:val="231F20"/>
          <w:sz w:val="20"/>
        </w:rPr>
        <w:t xml:space="preserve"> </w:t>
      </w:r>
      <w:proofErr w:type="spellStart"/>
      <w:r>
        <w:rPr>
          <w:color w:val="231F20"/>
          <w:sz w:val="20"/>
        </w:rPr>
        <w:t>validation</w:t>
      </w:r>
      <w:proofErr w:type="spellEnd"/>
      <w:r>
        <w:rPr>
          <w:color w:val="231F20"/>
          <w:sz w:val="20"/>
        </w:rPr>
        <w:t xml:space="preserve"> </w:t>
      </w:r>
      <w:proofErr w:type="spellStart"/>
      <w:r>
        <w:rPr>
          <w:color w:val="231F20"/>
          <w:sz w:val="20"/>
        </w:rPr>
        <w:t>message</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displayed</w:t>
      </w:r>
      <w:proofErr w:type="spellEnd"/>
      <w:r>
        <w:rPr>
          <w:color w:val="231F20"/>
          <w:sz w:val="20"/>
        </w:rPr>
        <w:t>.</w:t>
      </w:r>
    </w:p>
    <w:p w14:paraId="4F876EC7" w14:textId="77777777" w:rsidR="001E4D13" w:rsidRDefault="001E4D13">
      <w:pPr>
        <w:pStyle w:val="BodyText"/>
        <w:spacing w:before="7"/>
        <w:rPr>
          <w:sz w:val="22"/>
        </w:rPr>
      </w:pPr>
    </w:p>
    <w:p w14:paraId="4F876EC8" w14:textId="77777777" w:rsidR="001E4D13" w:rsidRDefault="00247020">
      <w:pPr>
        <w:pStyle w:val="BodyText"/>
        <w:spacing w:line="254" w:lineRule="auto"/>
        <w:ind w:left="2204" w:right="1414" w:hanging="1"/>
        <w:jc w:val="both"/>
      </w:pPr>
      <w:proofErr w:type="spellStart"/>
      <w:r>
        <w:rPr>
          <w:color w:val="231F20"/>
        </w:rPr>
        <w:t>Using</w:t>
      </w:r>
      <w:proofErr w:type="spellEnd"/>
      <w:r>
        <w:rPr>
          <w:color w:val="231F20"/>
        </w:rPr>
        <w:t xml:space="preserve"> such simple </w:t>
      </w:r>
      <w:proofErr w:type="spellStart"/>
      <w:r>
        <w:rPr>
          <w:color w:val="231F20"/>
        </w:rPr>
        <w:t>plain</w:t>
      </w:r>
      <w:proofErr w:type="spellEnd"/>
      <w:r>
        <w:rPr>
          <w:color w:val="231F20"/>
        </w:rPr>
        <w:t xml:space="preserve"> </w:t>
      </w:r>
      <w:proofErr w:type="spellStart"/>
      <w:r>
        <w:rPr>
          <w:color w:val="231F20"/>
        </w:rPr>
        <w:t>language</w:t>
      </w:r>
      <w:proofErr w:type="spellEnd"/>
      <w:r>
        <w:rPr>
          <w:color w:val="231F20"/>
        </w:rPr>
        <w:t xml:space="preserve"> (English </w:t>
      </w:r>
      <w:proofErr w:type="spellStart"/>
      <w:r>
        <w:rPr>
          <w:color w:val="231F20"/>
        </w:rPr>
        <w:t>here</w:t>
      </w:r>
      <w:proofErr w:type="spellEnd"/>
      <w:r>
        <w:rPr>
          <w:color w:val="231F20"/>
        </w:rPr>
        <w:t xml:space="preserve">) </w:t>
      </w:r>
      <w:proofErr w:type="spellStart"/>
      <w:r>
        <w:rPr>
          <w:color w:val="231F20"/>
        </w:rPr>
        <w:t>helps</w:t>
      </w:r>
      <w:proofErr w:type="spellEnd"/>
      <w:r>
        <w:rPr>
          <w:color w:val="231F20"/>
        </w:rPr>
        <w:t xml:space="preserve"> all </w:t>
      </w:r>
      <w:proofErr w:type="spellStart"/>
      <w:r>
        <w:rPr>
          <w:color w:val="231F20"/>
        </w:rPr>
        <w:t>stakeholders</w:t>
      </w:r>
      <w:proofErr w:type="spellEnd"/>
      <w:r>
        <w:rPr>
          <w:color w:val="231F20"/>
        </w:rPr>
        <w:t xml:space="preserve"> (</w:t>
      </w:r>
      <w:proofErr w:type="spellStart"/>
      <w:r>
        <w:rPr>
          <w:color w:val="231F20"/>
        </w:rPr>
        <w:t>developers</w:t>
      </w:r>
      <w:proofErr w:type="spellEnd"/>
      <w:r>
        <w:rPr>
          <w:color w:val="231F20"/>
        </w:rPr>
        <w:t xml:space="preserve"> and </w:t>
      </w:r>
      <w:proofErr w:type="spellStart"/>
      <w:r>
        <w:rPr>
          <w:color w:val="231F20"/>
        </w:rPr>
        <w:t>clients</w:t>
      </w:r>
      <w:proofErr w:type="spellEnd"/>
      <w:r>
        <w:rPr>
          <w:color w:val="231F20"/>
        </w:rPr>
        <w:t xml:space="preserve">) of the </w:t>
      </w:r>
      <w:proofErr w:type="spellStart"/>
      <w:r>
        <w:rPr>
          <w:color w:val="231F20"/>
        </w:rPr>
        <w:t>project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understand</w:t>
      </w:r>
      <w:proofErr w:type="spellEnd"/>
      <w:r>
        <w:rPr>
          <w:color w:val="231F20"/>
        </w:rPr>
        <w:t xml:space="preserve"> the feature </w:t>
      </w:r>
      <w:proofErr w:type="spellStart"/>
      <w:r>
        <w:rPr>
          <w:color w:val="231F20"/>
        </w:rPr>
        <w:t>behavior</w:t>
      </w:r>
      <w:proofErr w:type="spellEnd"/>
      <w:r>
        <w:rPr>
          <w:color w:val="231F20"/>
        </w:rPr>
        <w:t xml:space="preserve"> of a </w:t>
      </w:r>
      <w:proofErr w:type="spellStart"/>
      <w:r>
        <w:rPr>
          <w:color w:val="231F20"/>
        </w:rPr>
        <w:t>functionality</w:t>
      </w:r>
      <w:proofErr w:type="spellEnd"/>
      <w:r>
        <w:rPr>
          <w:color w:val="231F20"/>
        </w:rPr>
        <w:t xml:space="preserve">. Gherkin </w:t>
      </w:r>
      <w:proofErr w:type="spellStart"/>
      <w:r>
        <w:rPr>
          <w:color w:val="231F20"/>
        </w:rPr>
        <w:t>is</w:t>
      </w:r>
      <w:proofErr w:type="spellEnd"/>
      <w:r>
        <w:rPr>
          <w:color w:val="231F20"/>
        </w:rPr>
        <w:t xml:space="preserve"> a domain-</w:t>
      </w:r>
      <w:proofErr w:type="spellStart"/>
      <w:r>
        <w:rPr>
          <w:color w:val="231F20"/>
        </w:rPr>
        <w:t>speciﬁc</w:t>
      </w:r>
      <w:proofErr w:type="spellEnd"/>
      <w:r>
        <w:rPr>
          <w:color w:val="231F20"/>
        </w:rPr>
        <w:t xml:space="preserve"> </w:t>
      </w:r>
      <w:proofErr w:type="spellStart"/>
      <w:r>
        <w:rPr>
          <w:color w:val="231F20"/>
        </w:rPr>
        <w:t>language</w:t>
      </w:r>
      <w:proofErr w:type="spellEnd"/>
      <w:r>
        <w:rPr>
          <w:color w:val="231F20"/>
        </w:rPr>
        <w:t xml:space="preserve"> for </w:t>
      </w:r>
      <w:proofErr w:type="spellStart"/>
      <w:r>
        <w:rPr>
          <w:color w:val="231F20"/>
        </w:rPr>
        <w:t>describing</w:t>
      </w:r>
      <w:proofErr w:type="spellEnd"/>
      <w:r>
        <w:rPr>
          <w:color w:val="231F20"/>
        </w:rPr>
        <w:t xml:space="preserve"> </w:t>
      </w:r>
      <w:proofErr w:type="spellStart"/>
      <w:r>
        <w:rPr>
          <w:color w:val="231F20"/>
        </w:rPr>
        <w:t>examples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given</w:t>
      </w:r>
      <w:proofErr w:type="spellEnd"/>
      <w:r>
        <w:rPr>
          <w:color w:val="231F20"/>
        </w:rPr>
        <w:t>/</w:t>
      </w:r>
      <w:proofErr w:type="spellStart"/>
      <w:r>
        <w:rPr>
          <w:color w:val="231F20"/>
        </w:rPr>
        <w:t>when</w:t>
      </w:r>
      <w:proofErr w:type="spellEnd"/>
      <w:r>
        <w:rPr>
          <w:color w:val="231F20"/>
        </w:rPr>
        <w:t>/</w:t>
      </w:r>
      <w:proofErr w:type="spellStart"/>
      <w:r>
        <w:rPr>
          <w:color w:val="231F20"/>
        </w:rPr>
        <w:t>then</w:t>
      </w:r>
      <w:proofErr w:type="spellEnd"/>
      <w:r>
        <w:rPr>
          <w:color w:val="231F20"/>
        </w:rPr>
        <w:t xml:space="preserve">” in </w:t>
      </w:r>
      <w:proofErr w:type="spellStart"/>
      <w:r>
        <w:rPr>
          <w:color w:val="231F20"/>
        </w:rPr>
        <w:t>plain</w:t>
      </w:r>
      <w:proofErr w:type="spellEnd"/>
      <w:r>
        <w:rPr>
          <w:color w:val="231F20"/>
        </w:rPr>
        <w:t xml:space="preserve"> </w:t>
      </w:r>
      <w:proofErr w:type="spellStart"/>
      <w:r>
        <w:rPr>
          <w:color w:val="231F20"/>
        </w:rPr>
        <w:t>text</w:t>
      </w:r>
      <w:proofErr w:type="spellEnd"/>
      <w:r>
        <w:rPr>
          <w:color w:val="231F20"/>
        </w:rPr>
        <w:t xml:space="preserve"> </w:t>
      </w:r>
      <w:proofErr w:type="spellStart"/>
      <w:r>
        <w:rPr>
          <w:color w:val="231F20"/>
        </w:rPr>
        <w:t>ﬁles</w:t>
      </w:r>
      <w:proofErr w:type="spellEnd"/>
      <w:r>
        <w:rPr>
          <w:color w:val="231F20"/>
        </w:rPr>
        <w:t xml:space="preserve">, </w:t>
      </w:r>
      <w:proofErr w:type="spellStart"/>
      <w:r>
        <w:rPr>
          <w:color w:val="231F20"/>
        </w:rPr>
        <w:t>called</w:t>
      </w:r>
      <w:proofErr w:type="spellEnd"/>
      <w:r>
        <w:rPr>
          <w:color w:val="231F20"/>
        </w:rPr>
        <w:t xml:space="preserve"> feature </w:t>
      </w:r>
      <w:proofErr w:type="spellStart"/>
      <w:r>
        <w:rPr>
          <w:color w:val="231F20"/>
        </w:rPr>
        <w:t>ﬁles</w:t>
      </w:r>
      <w:proofErr w:type="spellEnd"/>
      <w:r>
        <w:rPr>
          <w:color w:val="231F20"/>
        </w:rPr>
        <w:t xml:space="preserve">. Feature </w:t>
      </w:r>
      <w:proofErr w:type="spellStart"/>
      <w:r>
        <w:rPr>
          <w:color w:val="231F20"/>
        </w:rPr>
        <w:t>ﬁles</w:t>
      </w:r>
      <w:proofErr w:type="spellEnd"/>
      <w:r>
        <w:rPr>
          <w:color w:val="231F20"/>
        </w:rPr>
        <w:t xml:space="preserve"> </w:t>
      </w:r>
      <w:proofErr w:type="spellStart"/>
      <w:r>
        <w:rPr>
          <w:color w:val="231F20"/>
        </w:rPr>
        <w:t>describe</w:t>
      </w:r>
      <w:proofErr w:type="spellEnd"/>
      <w:r>
        <w:rPr>
          <w:color w:val="231F20"/>
        </w:rPr>
        <w:t xml:space="preserve"> </w:t>
      </w:r>
      <w:proofErr w:type="spellStart"/>
      <w:r>
        <w:rPr>
          <w:color w:val="231F20"/>
        </w:rPr>
        <w:t>how</w:t>
      </w:r>
      <w:proofErr w:type="spellEnd"/>
      <w:r>
        <w:rPr>
          <w:color w:val="231F20"/>
        </w:rPr>
        <w:t xml:space="preserve"> a </w:t>
      </w:r>
      <w:proofErr w:type="spellStart"/>
      <w:r>
        <w:rPr>
          <w:color w:val="231F20"/>
        </w:rPr>
        <w:t>system</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interact</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user</w:t>
      </w:r>
      <w:proofErr w:type="spellEnd"/>
      <w:r>
        <w:rPr>
          <w:color w:val="231F20"/>
        </w:rPr>
        <w:t xml:space="preserve">. A simple </w:t>
      </w:r>
      <w:proofErr w:type="spellStart"/>
      <w:r>
        <w:rPr>
          <w:color w:val="231F20"/>
        </w:rPr>
        <w:t>example</w:t>
      </w:r>
      <w:proofErr w:type="spellEnd"/>
      <w:r>
        <w:rPr>
          <w:color w:val="231F20"/>
        </w:rPr>
        <w:t xml:space="preserve"> of a feature </w:t>
      </w:r>
      <w:proofErr w:type="spellStart"/>
      <w:r>
        <w:rPr>
          <w:color w:val="231F20"/>
        </w:rPr>
        <w:t>ﬁle</w:t>
      </w:r>
      <w:proofErr w:type="spellEnd"/>
      <w:r>
        <w:rPr>
          <w:color w:val="231F20"/>
        </w:rPr>
        <w:t xml:space="preserve"> </w:t>
      </w:r>
      <w:proofErr w:type="spellStart"/>
      <w:r>
        <w:rPr>
          <w:color w:val="231F20"/>
        </w:rPr>
        <w:t>using</w:t>
      </w:r>
      <w:proofErr w:type="spellEnd"/>
      <w:r>
        <w:rPr>
          <w:color w:val="231F20"/>
        </w:rPr>
        <w:t xml:space="preserve"> Gherkin </w:t>
      </w:r>
      <w:proofErr w:type="spellStart"/>
      <w:r>
        <w:rPr>
          <w:color w:val="231F20"/>
        </w:rPr>
        <w:t>looks</w:t>
      </w:r>
      <w:proofErr w:type="spellEnd"/>
      <w:r>
        <w:rPr>
          <w:color w:val="231F20"/>
        </w:rPr>
        <w:t xml:space="preserve"> like</w:t>
      </w:r>
    </w:p>
    <w:p w14:paraId="4F876EC9" w14:textId="77777777" w:rsidR="001E4D13" w:rsidRDefault="001E4D13">
      <w:pPr>
        <w:pStyle w:val="BodyText"/>
        <w:spacing w:before="3"/>
        <w:rPr>
          <w:sz w:val="25"/>
        </w:rPr>
      </w:pPr>
    </w:p>
    <w:p w14:paraId="4F876ECA" w14:textId="77777777" w:rsidR="001E4D13" w:rsidRDefault="00247020">
      <w:pPr>
        <w:spacing w:before="1"/>
        <w:ind w:left="2204"/>
        <w:rPr>
          <w:rFonts w:ascii="Courier New"/>
          <w:sz w:val="18"/>
        </w:rPr>
      </w:pPr>
      <w:r>
        <w:rPr>
          <w:rFonts w:ascii="Courier New"/>
          <w:color w:val="231F20"/>
          <w:sz w:val="18"/>
        </w:rPr>
        <w:t xml:space="preserve">Feature: </w:t>
      </w:r>
      <w:proofErr w:type="spellStart"/>
      <w:r>
        <w:rPr>
          <w:rFonts w:ascii="Courier New"/>
          <w:color w:val="231F20"/>
          <w:sz w:val="18"/>
        </w:rPr>
        <w:t>Calculator</w:t>
      </w:r>
      <w:proofErr w:type="spellEnd"/>
    </w:p>
    <w:p w14:paraId="4F876ECB" w14:textId="77777777" w:rsidR="001E4D13" w:rsidRDefault="001E4D13">
      <w:pPr>
        <w:pStyle w:val="BodyText"/>
        <w:spacing w:before="10"/>
        <w:rPr>
          <w:rFonts w:ascii="Courier New"/>
          <w:sz w:val="27"/>
        </w:rPr>
      </w:pPr>
    </w:p>
    <w:p w14:paraId="4F876ECC" w14:textId="77777777" w:rsidR="001E4D13" w:rsidRDefault="00247020">
      <w:pPr>
        <w:spacing w:line="307" w:lineRule="auto"/>
        <w:ind w:left="2204" w:right="4797"/>
        <w:rPr>
          <w:rFonts w:ascii="Courier New" w:hAnsi="Courier New"/>
          <w:sz w:val="18"/>
        </w:rPr>
      </w:pPr>
      <w:r>
        <w:rPr>
          <w:rFonts w:ascii="Courier New" w:hAnsi="Courier New"/>
          <w:color w:val="231F20"/>
          <w:sz w:val="18"/>
        </w:rPr>
        <w:t xml:space="preserve">Scenario: “+” </w:t>
      </w:r>
      <w:proofErr w:type="spellStart"/>
      <w:r>
        <w:rPr>
          <w:rFonts w:ascii="Courier New" w:hAnsi="Courier New"/>
          <w:color w:val="231F20"/>
          <w:sz w:val="18"/>
        </w:rPr>
        <w:t>should</w:t>
      </w:r>
      <w:proofErr w:type="spellEnd"/>
      <w:r>
        <w:rPr>
          <w:rFonts w:ascii="Courier New" w:hAnsi="Courier New"/>
          <w:color w:val="231F20"/>
          <w:sz w:val="18"/>
        </w:rPr>
        <w:t xml:space="preserve"> </w:t>
      </w:r>
      <w:proofErr w:type="spellStart"/>
      <w:r>
        <w:rPr>
          <w:rFonts w:ascii="Courier New" w:hAnsi="Courier New"/>
          <w:color w:val="231F20"/>
          <w:sz w:val="18"/>
        </w:rPr>
        <w:t>add</w:t>
      </w:r>
      <w:proofErr w:type="spellEnd"/>
      <w:r>
        <w:rPr>
          <w:rFonts w:ascii="Courier New" w:hAnsi="Courier New"/>
          <w:color w:val="231F20"/>
          <w:sz w:val="18"/>
        </w:rPr>
        <w:t xml:space="preserve"> </w:t>
      </w:r>
      <w:proofErr w:type="spellStart"/>
      <w:r>
        <w:rPr>
          <w:rFonts w:ascii="Courier New" w:hAnsi="Courier New"/>
          <w:color w:val="231F20"/>
          <w:sz w:val="18"/>
        </w:rPr>
        <w:t>to</w:t>
      </w:r>
      <w:proofErr w:type="spellEnd"/>
      <w:r>
        <w:rPr>
          <w:rFonts w:ascii="Courier New" w:hAnsi="Courier New"/>
          <w:color w:val="231F20"/>
          <w:sz w:val="18"/>
        </w:rPr>
        <w:t xml:space="preserve"> </w:t>
      </w:r>
      <w:proofErr w:type="spellStart"/>
      <w:r>
        <w:rPr>
          <w:rFonts w:ascii="Courier New" w:hAnsi="Courier New"/>
          <w:color w:val="231F20"/>
          <w:sz w:val="18"/>
        </w:rPr>
        <w:t>current</w:t>
      </w:r>
      <w:proofErr w:type="spellEnd"/>
      <w:r>
        <w:rPr>
          <w:rFonts w:ascii="Courier New" w:hAnsi="Courier New"/>
          <w:color w:val="231F20"/>
          <w:sz w:val="18"/>
        </w:rPr>
        <w:t xml:space="preserve"> total Given the </w:t>
      </w:r>
      <w:proofErr w:type="spellStart"/>
      <w:r>
        <w:rPr>
          <w:rFonts w:ascii="Courier New" w:hAnsi="Courier New"/>
          <w:color w:val="231F20"/>
          <w:sz w:val="18"/>
        </w:rPr>
        <w:t>current</w:t>
      </w:r>
      <w:proofErr w:type="spellEnd"/>
      <w:r>
        <w:rPr>
          <w:rFonts w:ascii="Courier New" w:hAnsi="Courier New"/>
          <w:color w:val="231F20"/>
          <w:sz w:val="18"/>
        </w:rPr>
        <w:t xml:space="preserve"> total </w:t>
      </w:r>
      <w:proofErr w:type="spellStart"/>
      <w:r>
        <w:rPr>
          <w:rFonts w:ascii="Courier New" w:hAnsi="Courier New"/>
          <w:color w:val="231F20"/>
          <w:sz w:val="18"/>
        </w:rPr>
        <w:t>is</w:t>
      </w:r>
      <w:proofErr w:type="spellEnd"/>
      <w:r>
        <w:rPr>
          <w:rFonts w:ascii="Courier New" w:hAnsi="Courier New"/>
          <w:color w:val="231F20"/>
          <w:sz w:val="18"/>
        </w:rPr>
        <w:t xml:space="preserve"> “5”</w:t>
      </w:r>
    </w:p>
    <w:p w14:paraId="4F876ECD" w14:textId="77777777" w:rsidR="001E4D13" w:rsidRDefault="00247020">
      <w:pPr>
        <w:spacing w:line="202" w:lineRule="exact"/>
        <w:ind w:left="2204"/>
        <w:rPr>
          <w:rFonts w:ascii="Courier New" w:hAnsi="Courier New"/>
          <w:sz w:val="18"/>
        </w:rPr>
      </w:pPr>
      <w:proofErr w:type="spellStart"/>
      <w:r>
        <w:rPr>
          <w:rFonts w:ascii="Courier New" w:hAnsi="Courier New"/>
          <w:color w:val="231F20"/>
          <w:sz w:val="18"/>
        </w:rPr>
        <w:t>When</w:t>
      </w:r>
      <w:proofErr w:type="spellEnd"/>
      <w:r>
        <w:rPr>
          <w:rFonts w:ascii="Courier New" w:hAnsi="Courier New"/>
          <w:color w:val="231F20"/>
          <w:sz w:val="18"/>
        </w:rPr>
        <w:t xml:space="preserve"> I </w:t>
      </w:r>
      <w:proofErr w:type="spellStart"/>
      <w:r>
        <w:rPr>
          <w:rFonts w:ascii="Courier New" w:hAnsi="Courier New"/>
          <w:color w:val="231F20"/>
          <w:sz w:val="18"/>
        </w:rPr>
        <w:t>enter</w:t>
      </w:r>
      <w:proofErr w:type="spellEnd"/>
      <w:r>
        <w:rPr>
          <w:rFonts w:ascii="Courier New" w:hAnsi="Courier New"/>
          <w:color w:val="231F20"/>
          <w:sz w:val="18"/>
        </w:rPr>
        <w:t xml:space="preserve"> “7”</w:t>
      </w:r>
    </w:p>
    <w:p w14:paraId="4F876ECE" w14:textId="77777777" w:rsidR="001E4D13" w:rsidRDefault="00247020">
      <w:pPr>
        <w:spacing w:before="56"/>
        <w:ind w:left="2204"/>
        <w:rPr>
          <w:rFonts w:ascii="Courier New" w:hAnsi="Courier New"/>
          <w:sz w:val="18"/>
        </w:rPr>
      </w:pPr>
      <w:proofErr w:type="spellStart"/>
      <w:r>
        <w:rPr>
          <w:rFonts w:ascii="Courier New" w:hAnsi="Courier New"/>
          <w:color w:val="231F20"/>
          <w:sz w:val="18"/>
        </w:rPr>
        <w:t>Then</w:t>
      </w:r>
      <w:proofErr w:type="spellEnd"/>
      <w:r>
        <w:rPr>
          <w:rFonts w:ascii="Courier New" w:hAnsi="Courier New"/>
          <w:color w:val="231F20"/>
          <w:sz w:val="18"/>
        </w:rPr>
        <w:t xml:space="preserve"> the </w:t>
      </w:r>
      <w:proofErr w:type="spellStart"/>
      <w:r>
        <w:rPr>
          <w:rFonts w:ascii="Courier New" w:hAnsi="Courier New"/>
          <w:color w:val="231F20"/>
          <w:sz w:val="18"/>
        </w:rPr>
        <w:t>current</w:t>
      </w:r>
      <w:proofErr w:type="spellEnd"/>
      <w:r>
        <w:rPr>
          <w:rFonts w:ascii="Courier New" w:hAnsi="Courier New"/>
          <w:color w:val="231F20"/>
          <w:sz w:val="18"/>
        </w:rPr>
        <w:t xml:space="preserve"> total </w:t>
      </w:r>
      <w:proofErr w:type="spellStart"/>
      <w:r>
        <w:rPr>
          <w:rFonts w:ascii="Courier New" w:hAnsi="Courier New"/>
          <w:color w:val="231F20"/>
          <w:sz w:val="18"/>
        </w:rPr>
        <w:t>should</w:t>
      </w:r>
      <w:proofErr w:type="spellEnd"/>
      <w:r>
        <w:rPr>
          <w:rFonts w:ascii="Courier New" w:hAnsi="Courier New"/>
          <w:color w:val="231F20"/>
          <w:sz w:val="18"/>
        </w:rPr>
        <w:t xml:space="preserve"> </w:t>
      </w:r>
      <w:proofErr w:type="spellStart"/>
      <w:r>
        <w:rPr>
          <w:rFonts w:ascii="Courier New" w:hAnsi="Courier New"/>
          <w:color w:val="231F20"/>
          <w:sz w:val="18"/>
        </w:rPr>
        <w:t>be</w:t>
      </w:r>
      <w:proofErr w:type="spellEnd"/>
      <w:r>
        <w:rPr>
          <w:rFonts w:ascii="Courier New" w:hAnsi="Courier New"/>
          <w:color w:val="231F20"/>
          <w:sz w:val="18"/>
        </w:rPr>
        <w:t xml:space="preserve"> “12”</w:t>
      </w:r>
    </w:p>
    <w:p w14:paraId="4F876ECF" w14:textId="77777777" w:rsidR="001E4D13" w:rsidRDefault="001E4D13">
      <w:pPr>
        <w:pStyle w:val="BodyText"/>
        <w:spacing w:before="2"/>
        <w:rPr>
          <w:rFonts w:ascii="Courier New"/>
          <w:sz w:val="24"/>
        </w:rPr>
      </w:pPr>
    </w:p>
    <w:p w14:paraId="4F876ED0" w14:textId="77777777" w:rsidR="001E4D13" w:rsidRDefault="00247020">
      <w:pPr>
        <w:pStyle w:val="BodyText"/>
        <w:spacing w:line="254" w:lineRule="auto"/>
        <w:ind w:left="2204" w:right="1415" w:hanging="1"/>
        <w:jc w:val="both"/>
      </w:pPr>
      <w:r>
        <w:rPr>
          <w:color w:val="231F20"/>
        </w:rPr>
        <w:t xml:space="preserve">The </w:t>
      </w:r>
      <w:proofErr w:type="spellStart"/>
      <w:r>
        <w:rPr>
          <w:color w:val="231F20"/>
        </w:rPr>
        <w:t>scenario</w:t>
      </w:r>
      <w:proofErr w:type="spellEnd"/>
      <w:r>
        <w:rPr>
          <w:color w:val="231F20"/>
        </w:rPr>
        <w:t xml:space="preserve"> in the </w:t>
      </w:r>
      <w:proofErr w:type="spellStart"/>
      <w:r>
        <w:rPr>
          <w:color w:val="231F20"/>
        </w:rPr>
        <w:t>example</w:t>
      </w:r>
      <w:proofErr w:type="spellEnd"/>
      <w:r>
        <w:rPr>
          <w:color w:val="231F20"/>
        </w:rPr>
        <w:t xml:space="preserve"> </w:t>
      </w:r>
      <w:proofErr w:type="spellStart"/>
      <w:r>
        <w:rPr>
          <w:color w:val="231F20"/>
        </w:rPr>
        <w:t>above</w:t>
      </w:r>
      <w:proofErr w:type="spellEnd"/>
      <w:r>
        <w:rPr>
          <w:color w:val="231F20"/>
        </w:rPr>
        <w:t xml:space="preserve"> </w:t>
      </w:r>
      <w:proofErr w:type="spellStart"/>
      <w:r>
        <w:rPr>
          <w:color w:val="231F20"/>
        </w:rPr>
        <w:t>describes</w:t>
      </w:r>
      <w:proofErr w:type="spellEnd"/>
      <w:r>
        <w:rPr>
          <w:color w:val="231F20"/>
        </w:rPr>
        <w:t xml:space="preserve"> a </w:t>
      </w:r>
      <w:proofErr w:type="spellStart"/>
      <w:r>
        <w:rPr>
          <w:color w:val="231F20"/>
        </w:rPr>
        <w:t>step</w:t>
      </w:r>
      <w:proofErr w:type="spellEnd"/>
      <w:r>
        <w:rPr>
          <w:color w:val="231F20"/>
        </w:rPr>
        <w:t xml:space="preserve"> in a “</w:t>
      </w:r>
      <w:proofErr w:type="spellStart"/>
      <w:r>
        <w:rPr>
          <w:color w:val="231F20"/>
        </w:rPr>
        <w:t>given-when-then</w:t>
      </w:r>
      <w:proofErr w:type="spellEnd"/>
      <w:r>
        <w:rPr>
          <w:color w:val="231F20"/>
        </w:rPr>
        <w:t xml:space="preserve">” </w:t>
      </w:r>
      <w:proofErr w:type="spellStart"/>
      <w:r>
        <w:rPr>
          <w:color w:val="231F20"/>
        </w:rPr>
        <w:t>structure</w:t>
      </w:r>
      <w:proofErr w:type="spellEnd"/>
      <w:r>
        <w:rPr>
          <w:color w:val="231F20"/>
        </w:rPr>
        <w:t xml:space="preserve"> (</w:t>
      </w:r>
      <w:proofErr w:type="spellStart"/>
      <w:r>
        <w:rPr>
          <w:color w:val="231F20"/>
        </w:rPr>
        <w:t>Specﬂow</w:t>
      </w:r>
      <w:proofErr w:type="spellEnd"/>
      <w:r>
        <w:rPr>
          <w:color w:val="231F20"/>
        </w:rPr>
        <w:t xml:space="preserve">, </w:t>
      </w:r>
      <w:proofErr w:type="spellStart"/>
      <w:r>
        <w:rPr>
          <w:color w:val="231F20"/>
        </w:rPr>
        <w:t>n.d</w:t>
      </w:r>
      <w:proofErr w:type="spellEnd"/>
      <w:r>
        <w:rPr>
          <w:color w:val="231F20"/>
        </w:rPr>
        <w:t>.).</w:t>
      </w:r>
    </w:p>
    <w:p w14:paraId="4F876ED1" w14:textId="77777777" w:rsidR="001E4D13" w:rsidRDefault="001E4D13">
      <w:pPr>
        <w:pStyle w:val="BodyText"/>
        <w:rPr>
          <w:sz w:val="24"/>
        </w:rPr>
      </w:pPr>
    </w:p>
    <w:p w14:paraId="4F876ED2" w14:textId="77777777" w:rsidR="001E4D13" w:rsidRDefault="00247020">
      <w:pPr>
        <w:pStyle w:val="Heading6"/>
        <w:spacing w:before="190"/>
        <w:ind w:left="2204"/>
        <w:jc w:val="left"/>
      </w:pPr>
      <w:r>
        <w:rPr>
          <w:color w:val="003946"/>
        </w:rPr>
        <w:t>Acceptance Test-Driven Development (ATDD)</w:t>
      </w:r>
    </w:p>
    <w:p w14:paraId="4F876ED3" w14:textId="77777777" w:rsidR="001E4D13" w:rsidRDefault="001E4D13">
      <w:pPr>
        <w:pStyle w:val="BodyText"/>
        <w:spacing w:before="2"/>
        <w:rPr>
          <w:rFonts w:ascii="Trebuchet MS"/>
          <w:sz w:val="26"/>
        </w:rPr>
      </w:pPr>
    </w:p>
    <w:p w14:paraId="4F876ED4" w14:textId="77777777" w:rsidR="001E4D13" w:rsidRDefault="00247020">
      <w:pPr>
        <w:pStyle w:val="BodyText"/>
        <w:spacing w:line="254" w:lineRule="auto"/>
        <w:ind w:left="2204" w:right="1413"/>
        <w:jc w:val="both"/>
      </w:pPr>
      <w:r>
        <w:rPr>
          <w:color w:val="231F20"/>
        </w:rPr>
        <w:t xml:space="preserve">In the </w:t>
      </w:r>
      <w:proofErr w:type="spellStart"/>
      <w:r>
        <w:rPr>
          <w:color w:val="231F20"/>
        </w:rPr>
        <w:t>acceptance</w:t>
      </w:r>
      <w:proofErr w:type="spellEnd"/>
      <w:r>
        <w:rPr>
          <w:color w:val="231F20"/>
        </w:rPr>
        <w:t xml:space="preserve"> test-</w:t>
      </w:r>
      <w:proofErr w:type="spellStart"/>
      <w:r>
        <w:rPr>
          <w:color w:val="231F20"/>
        </w:rPr>
        <w:t>driven</w:t>
      </w:r>
      <w:proofErr w:type="spellEnd"/>
      <w:r>
        <w:rPr>
          <w:color w:val="231F20"/>
        </w:rPr>
        <w:t xml:space="preserve"> </w:t>
      </w:r>
      <w:proofErr w:type="spellStart"/>
      <w:r>
        <w:rPr>
          <w:color w:val="231F20"/>
        </w:rPr>
        <w:t>development</w:t>
      </w:r>
      <w:proofErr w:type="spellEnd"/>
      <w:r>
        <w:rPr>
          <w:color w:val="231F20"/>
        </w:rPr>
        <w:t xml:space="preserve"> (ATDD) </w:t>
      </w:r>
      <w:proofErr w:type="spellStart"/>
      <w:r>
        <w:rPr>
          <w:color w:val="231F20"/>
        </w:rPr>
        <w:t>method</w:t>
      </w:r>
      <w:proofErr w:type="spellEnd"/>
      <w:r>
        <w:rPr>
          <w:color w:val="231F20"/>
        </w:rPr>
        <w:t xml:space="preserve">, a </w:t>
      </w:r>
      <w:proofErr w:type="spellStart"/>
      <w:r>
        <w:rPr>
          <w:color w:val="231F20"/>
        </w:rPr>
        <w:t>single</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developed</w:t>
      </w:r>
      <w:proofErr w:type="spellEnd"/>
      <w:r>
        <w:rPr>
          <w:color w:val="231F20"/>
        </w:rPr>
        <w:t xml:space="preserve"> </w:t>
      </w:r>
      <w:proofErr w:type="spellStart"/>
      <w:r>
        <w:rPr>
          <w:color w:val="231F20"/>
        </w:rPr>
        <w:t>from</w:t>
      </w:r>
      <w:proofErr w:type="spellEnd"/>
      <w:r>
        <w:rPr>
          <w:color w:val="231F20"/>
        </w:rPr>
        <w:t xml:space="preserve"> the </w:t>
      </w:r>
      <w:proofErr w:type="spellStart"/>
      <w:r>
        <w:rPr>
          <w:color w:val="231F20"/>
        </w:rPr>
        <w:t>perspective</w:t>
      </w:r>
      <w:proofErr w:type="spellEnd"/>
      <w:r>
        <w:rPr>
          <w:color w:val="231F20"/>
        </w:rPr>
        <w:t xml:space="preserve"> of the </w:t>
      </w:r>
      <w:proofErr w:type="spellStart"/>
      <w:r>
        <w:rPr>
          <w:color w:val="231F20"/>
        </w:rPr>
        <w:t>client</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focus</w:t>
      </w:r>
      <w:proofErr w:type="spellEnd"/>
      <w:r>
        <w:rPr>
          <w:color w:val="231F20"/>
        </w:rPr>
        <w:t xml:space="preserve"> on </w:t>
      </w:r>
      <w:proofErr w:type="spellStart"/>
      <w:r>
        <w:rPr>
          <w:color w:val="231F20"/>
        </w:rPr>
        <w:t>accurate</w:t>
      </w:r>
      <w:proofErr w:type="spellEnd"/>
      <w:r>
        <w:rPr>
          <w:color w:val="231F20"/>
        </w:rPr>
        <w:t xml:space="preserve"> </w:t>
      </w:r>
      <w:proofErr w:type="spellStart"/>
      <w:r>
        <w:rPr>
          <w:color w:val="231F20"/>
        </w:rPr>
        <w:t>functionality</w:t>
      </w:r>
      <w:proofErr w:type="spellEnd"/>
      <w:r>
        <w:rPr>
          <w:color w:val="231F20"/>
        </w:rPr>
        <w:t xml:space="preserve">. </w:t>
      </w:r>
      <w:proofErr w:type="spellStart"/>
      <w:r>
        <w:rPr>
          <w:color w:val="231F20"/>
        </w:rPr>
        <w:t>Indeed</w:t>
      </w:r>
      <w:proofErr w:type="spellEnd"/>
      <w:r>
        <w:rPr>
          <w:color w:val="231F20"/>
        </w:rPr>
        <w:t xml:space="preserve">, ATDD and BDD </w:t>
      </w:r>
      <w:proofErr w:type="spellStart"/>
      <w:r>
        <w:rPr>
          <w:color w:val="231F20"/>
        </w:rPr>
        <w:t>are</w:t>
      </w:r>
      <w:proofErr w:type="spellEnd"/>
      <w:r>
        <w:rPr>
          <w:color w:val="231F20"/>
        </w:rPr>
        <w:t xml:space="preserve"> </w:t>
      </w:r>
      <w:proofErr w:type="spellStart"/>
      <w:r>
        <w:rPr>
          <w:color w:val="231F20"/>
        </w:rPr>
        <w:t>very</w:t>
      </w:r>
      <w:proofErr w:type="spellEnd"/>
      <w:r>
        <w:rPr>
          <w:color w:val="231F20"/>
        </w:rPr>
        <w:t xml:space="preserve"> </w:t>
      </w:r>
      <w:proofErr w:type="spellStart"/>
      <w:r>
        <w:rPr>
          <w:color w:val="231F20"/>
        </w:rPr>
        <w:t>similar</w:t>
      </w:r>
      <w:proofErr w:type="spellEnd"/>
      <w:r>
        <w:rPr>
          <w:color w:val="231F20"/>
        </w:rPr>
        <w:t xml:space="preserve"> and the </w:t>
      </w:r>
      <w:proofErr w:type="spellStart"/>
      <w:r>
        <w:rPr>
          <w:color w:val="231F20"/>
        </w:rPr>
        <w:t>main</w:t>
      </w:r>
      <w:proofErr w:type="spellEnd"/>
      <w:r>
        <w:rPr>
          <w:color w:val="231F20"/>
        </w:rPr>
        <w:t xml:space="preserve"> </w:t>
      </w:r>
      <w:proofErr w:type="spellStart"/>
      <w:r>
        <w:rPr>
          <w:color w:val="231F20"/>
        </w:rPr>
        <w:t>difference</w:t>
      </w:r>
      <w:proofErr w:type="spellEnd"/>
      <w:r>
        <w:rPr>
          <w:color w:val="231F20"/>
        </w:rPr>
        <w:t xml:space="preserve"> </w:t>
      </w:r>
      <w:proofErr w:type="spellStart"/>
      <w:r>
        <w:rPr>
          <w:color w:val="231F20"/>
        </w:rPr>
        <w:t>is</w:t>
      </w:r>
      <w:proofErr w:type="spellEnd"/>
      <w:r>
        <w:rPr>
          <w:color w:val="231F20"/>
        </w:rPr>
        <w:t xml:space="preserve"> in </w:t>
      </w:r>
      <w:proofErr w:type="spellStart"/>
      <w:r>
        <w:rPr>
          <w:color w:val="231F20"/>
        </w:rPr>
        <w:t>their</w:t>
      </w:r>
      <w:proofErr w:type="spellEnd"/>
      <w:r>
        <w:rPr>
          <w:color w:val="231F20"/>
        </w:rPr>
        <w:t xml:space="preserve"> </w:t>
      </w:r>
      <w:proofErr w:type="spellStart"/>
      <w:r>
        <w:rPr>
          <w:color w:val="231F20"/>
        </w:rPr>
        <w:t>focus</w:t>
      </w:r>
      <w:proofErr w:type="spellEnd"/>
      <w:r>
        <w:rPr>
          <w:color w:val="231F20"/>
        </w:rPr>
        <w:t xml:space="preserve">: ATDD </w:t>
      </w:r>
      <w:proofErr w:type="spellStart"/>
      <w:r>
        <w:rPr>
          <w:color w:val="231F20"/>
        </w:rPr>
        <w:t>focuses</w:t>
      </w:r>
      <w:proofErr w:type="spellEnd"/>
      <w:r>
        <w:rPr>
          <w:color w:val="231F20"/>
        </w:rPr>
        <w:t xml:space="preserve"> on the </w:t>
      </w:r>
      <w:proofErr w:type="spellStart"/>
      <w:r>
        <w:rPr>
          <w:color w:val="231F20"/>
        </w:rPr>
        <w:t>functionality</w:t>
      </w:r>
      <w:proofErr w:type="spellEnd"/>
      <w:r>
        <w:rPr>
          <w:color w:val="231F20"/>
        </w:rPr>
        <w:t xml:space="preserve"> and BDD </w:t>
      </w:r>
      <w:proofErr w:type="spellStart"/>
      <w:r>
        <w:rPr>
          <w:color w:val="231F20"/>
        </w:rPr>
        <w:t>focuses</w:t>
      </w:r>
      <w:proofErr w:type="spellEnd"/>
      <w:r>
        <w:rPr>
          <w:color w:val="231F20"/>
        </w:rPr>
        <w:t xml:space="preserve"> </w:t>
      </w:r>
      <w:proofErr w:type="spellStart"/>
      <w:r>
        <w:rPr>
          <w:color w:val="231F20"/>
        </w:rPr>
        <w:t>more</w:t>
      </w:r>
      <w:proofErr w:type="spellEnd"/>
      <w:r>
        <w:rPr>
          <w:color w:val="231F20"/>
        </w:rPr>
        <w:t xml:space="preserve"> on </w:t>
      </w:r>
      <w:proofErr w:type="spellStart"/>
      <w:r>
        <w:rPr>
          <w:color w:val="231F20"/>
        </w:rPr>
        <w:t>behavior</w:t>
      </w:r>
      <w:proofErr w:type="spellEnd"/>
      <w:r>
        <w:rPr>
          <w:color w:val="231F20"/>
        </w:rPr>
        <w:t xml:space="preserve">. In </w:t>
      </w:r>
      <w:proofErr w:type="spellStart"/>
      <w:r>
        <w:rPr>
          <w:color w:val="231F20"/>
        </w:rPr>
        <w:t>this</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method</w:t>
      </w:r>
      <w:proofErr w:type="spellEnd"/>
      <w:r>
        <w:rPr>
          <w:color w:val="231F20"/>
        </w:rPr>
        <w:t xml:space="preserve">, different </w:t>
      </w:r>
      <w:proofErr w:type="spellStart"/>
      <w:r>
        <w:rPr>
          <w:color w:val="231F20"/>
        </w:rPr>
        <w:t>project</w:t>
      </w:r>
      <w:proofErr w:type="spellEnd"/>
      <w:r>
        <w:rPr>
          <w:color w:val="231F20"/>
        </w:rPr>
        <w:t xml:space="preserve"> </w:t>
      </w:r>
      <w:proofErr w:type="spellStart"/>
      <w:r>
        <w:rPr>
          <w:color w:val="231F20"/>
        </w:rPr>
        <w:t>stakeholders</w:t>
      </w:r>
      <w:proofErr w:type="spellEnd"/>
      <w:r>
        <w:rPr>
          <w:color w:val="231F20"/>
        </w:rPr>
        <w:t xml:space="preserve"> </w:t>
      </w:r>
      <w:proofErr w:type="spellStart"/>
      <w:r>
        <w:rPr>
          <w:color w:val="231F20"/>
        </w:rPr>
        <w:t>with</w:t>
      </w:r>
      <w:proofErr w:type="spellEnd"/>
      <w:r>
        <w:rPr>
          <w:color w:val="231F20"/>
        </w:rPr>
        <w:t xml:space="preserve"> different </w:t>
      </w:r>
      <w:proofErr w:type="spellStart"/>
      <w:r>
        <w:rPr>
          <w:color w:val="231F20"/>
        </w:rPr>
        <w:t>perspectives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involved</w:t>
      </w:r>
      <w:proofErr w:type="spellEnd"/>
      <w:r>
        <w:rPr>
          <w:color w:val="231F20"/>
        </w:rPr>
        <w:t xml:space="preserve"> in </w:t>
      </w:r>
      <w:proofErr w:type="spellStart"/>
      <w:r>
        <w:rPr>
          <w:color w:val="231F20"/>
        </w:rPr>
        <w:t>writing</w:t>
      </w:r>
      <w:proofErr w:type="spellEnd"/>
      <w:r>
        <w:rPr>
          <w:color w:val="231F20"/>
        </w:rPr>
        <w:t xml:space="preserve"> </w:t>
      </w:r>
      <w:proofErr w:type="spellStart"/>
      <w:r>
        <w:rPr>
          <w:color w:val="231F20"/>
        </w:rPr>
        <w:t>accept</w:t>
      </w:r>
      <w:proofErr w:type="spellEnd"/>
      <w:r>
        <w:rPr>
          <w:color w:val="231F20"/>
        </w:rPr>
        <w:t xml:space="preserve">- </w:t>
      </w:r>
      <w:proofErr w:type="spellStart"/>
      <w:r>
        <w:rPr>
          <w:color w:val="231F20"/>
        </w:rPr>
        <w:t>ance</w:t>
      </w:r>
      <w:proofErr w:type="spellEnd"/>
      <w:r>
        <w:rPr>
          <w:color w:val="231F20"/>
        </w:rPr>
        <w:t xml:space="preserve"> </w:t>
      </w:r>
      <w:proofErr w:type="spellStart"/>
      <w:r>
        <w:rPr>
          <w:color w:val="231F20"/>
        </w:rPr>
        <w:t>tests</w:t>
      </w:r>
      <w:proofErr w:type="spellEnd"/>
      <w:r>
        <w:rPr>
          <w:color w:val="231F20"/>
        </w:rPr>
        <w:t xml:space="preserve"> </w:t>
      </w:r>
      <w:proofErr w:type="spellStart"/>
      <w:r>
        <w:rPr>
          <w:color w:val="231F20"/>
        </w:rPr>
        <w:t>before</w:t>
      </w:r>
      <w:proofErr w:type="spellEnd"/>
      <w:r>
        <w:rPr>
          <w:color w:val="231F20"/>
        </w:rPr>
        <w:t xml:space="preserve"> </w:t>
      </w:r>
      <w:proofErr w:type="spellStart"/>
      <w:r>
        <w:rPr>
          <w:color w:val="231F20"/>
        </w:rPr>
        <w:t>implementing</w:t>
      </w:r>
      <w:proofErr w:type="spellEnd"/>
      <w:r>
        <w:rPr>
          <w:color w:val="231F20"/>
        </w:rPr>
        <w:t xml:space="preserve"> the relevant </w:t>
      </w:r>
      <w:proofErr w:type="spellStart"/>
      <w:r>
        <w:rPr>
          <w:color w:val="231F20"/>
        </w:rPr>
        <w:t>functionality</w:t>
      </w:r>
      <w:proofErr w:type="spellEnd"/>
      <w:r>
        <w:rPr>
          <w:color w:val="231F20"/>
        </w:rPr>
        <w:t xml:space="preserve">. These </w:t>
      </w:r>
      <w:proofErr w:type="spellStart"/>
      <w:r>
        <w:rPr>
          <w:color w:val="231F20"/>
        </w:rPr>
        <w:t>acceptance</w:t>
      </w:r>
      <w:proofErr w:type="spellEnd"/>
      <w:r>
        <w:rPr>
          <w:color w:val="231F20"/>
        </w:rPr>
        <w:t xml:space="preserve"> </w:t>
      </w:r>
      <w:proofErr w:type="spellStart"/>
      <w:r>
        <w:rPr>
          <w:color w:val="231F20"/>
        </w:rPr>
        <w:t>tests</w:t>
      </w:r>
      <w:proofErr w:type="spellEnd"/>
      <w:r>
        <w:rPr>
          <w:color w:val="231F20"/>
        </w:rPr>
        <w:t xml:space="preserve"> will </w:t>
      </w:r>
      <w:proofErr w:type="spellStart"/>
      <w:r>
        <w:rPr>
          <w:color w:val="231F20"/>
        </w:rPr>
        <w:t>reﬂect</w:t>
      </w:r>
      <w:proofErr w:type="spellEnd"/>
      <w:r>
        <w:rPr>
          <w:color w:val="231F20"/>
        </w:rPr>
        <w:t xml:space="preserve"> the </w:t>
      </w:r>
      <w:proofErr w:type="spellStart"/>
      <w:r>
        <w:rPr>
          <w:color w:val="231F20"/>
        </w:rPr>
        <w:t>user’s</w:t>
      </w:r>
      <w:proofErr w:type="spellEnd"/>
      <w:r>
        <w:rPr>
          <w:color w:val="231F20"/>
        </w:rPr>
        <w:t xml:space="preserve"> </w:t>
      </w:r>
      <w:proofErr w:type="spellStart"/>
      <w:r>
        <w:rPr>
          <w:color w:val="231F20"/>
        </w:rPr>
        <w:t>perspective</w:t>
      </w:r>
      <w:proofErr w:type="spellEnd"/>
      <w:r>
        <w:rPr>
          <w:color w:val="231F20"/>
        </w:rPr>
        <w:t xml:space="preserve">. The </w:t>
      </w:r>
      <w:proofErr w:type="spellStart"/>
      <w:r>
        <w:rPr>
          <w:color w:val="231F20"/>
        </w:rPr>
        <w:t>key</w:t>
      </w:r>
      <w:proofErr w:type="spellEnd"/>
      <w:r>
        <w:rPr>
          <w:color w:val="231F20"/>
        </w:rPr>
        <w:t xml:space="preserve"> </w:t>
      </w:r>
      <w:proofErr w:type="spellStart"/>
      <w:r>
        <w:rPr>
          <w:color w:val="231F20"/>
        </w:rPr>
        <w:t>differences</w:t>
      </w:r>
      <w:proofErr w:type="spellEnd"/>
      <w:r>
        <w:rPr>
          <w:color w:val="231F20"/>
        </w:rPr>
        <w:t xml:space="preserve"> </w:t>
      </w:r>
      <w:proofErr w:type="spellStart"/>
      <w:r>
        <w:rPr>
          <w:color w:val="231F20"/>
        </w:rPr>
        <w:t>between</w:t>
      </w:r>
      <w:proofErr w:type="spellEnd"/>
      <w:r>
        <w:rPr>
          <w:color w:val="231F20"/>
        </w:rPr>
        <w:t xml:space="preserve"> TDD, BDD, and ATDD </w:t>
      </w:r>
      <w:proofErr w:type="spellStart"/>
      <w:r>
        <w:rPr>
          <w:color w:val="231F20"/>
        </w:rPr>
        <w:t>are</w:t>
      </w:r>
      <w:proofErr w:type="spellEnd"/>
      <w:r>
        <w:rPr>
          <w:color w:val="231F20"/>
        </w:rPr>
        <w:t xml:space="preserve"> </w:t>
      </w:r>
      <w:proofErr w:type="spellStart"/>
      <w:r>
        <w:rPr>
          <w:color w:val="231F20"/>
        </w:rPr>
        <w:t>explained</w:t>
      </w:r>
      <w:proofErr w:type="spellEnd"/>
      <w:r>
        <w:rPr>
          <w:color w:val="231F20"/>
        </w:rPr>
        <w:t xml:space="preserve"> in the </w:t>
      </w:r>
      <w:proofErr w:type="spellStart"/>
      <w:r>
        <w:rPr>
          <w:color w:val="231F20"/>
        </w:rPr>
        <w:t>following</w:t>
      </w:r>
      <w:proofErr w:type="spellEnd"/>
      <w:r>
        <w:rPr>
          <w:color w:val="231F20"/>
        </w:rPr>
        <w:t xml:space="preserve"> </w:t>
      </w:r>
      <w:proofErr w:type="spellStart"/>
      <w:r>
        <w:rPr>
          <w:color w:val="231F20"/>
        </w:rPr>
        <w:t>table</w:t>
      </w:r>
      <w:proofErr w:type="spellEnd"/>
      <w:r>
        <w:rPr>
          <w:color w:val="231F20"/>
        </w:rPr>
        <w:t xml:space="preserve"> (</w:t>
      </w:r>
      <w:proofErr w:type="spellStart"/>
      <w:r>
        <w:rPr>
          <w:color w:val="231F20"/>
        </w:rPr>
        <w:t>Unadkat</w:t>
      </w:r>
      <w:proofErr w:type="spellEnd"/>
      <w:r>
        <w:rPr>
          <w:color w:val="231F20"/>
        </w:rPr>
        <w:t>, 2020).</w:t>
      </w:r>
    </w:p>
    <w:p w14:paraId="4F876ED5" w14:textId="77777777" w:rsidR="001E4D13" w:rsidRDefault="001E4D13">
      <w:pPr>
        <w:pStyle w:val="BodyText"/>
        <w:rPr>
          <w:sz w:val="24"/>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515"/>
        <w:gridCol w:w="2084"/>
        <w:gridCol w:w="2138"/>
        <w:gridCol w:w="2084"/>
      </w:tblGrid>
      <w:tr w:rsidR="001E4D13" w14:paraId="4F876ED7" w14:textId="77777777">
        <w:trPr>
          <w:trHeight w:val="600"/>
        </w:trPr>
        <w:tc>
          <w:tcPr>
            <w:tcW w:w="7821" w:type="dxa"/>
            <w:gridSpan w:val="4"/>
            <w:tcBorders>
              <w:top w:val="nil"/>
              <w:left w:val="nil"/>
              <w:right w:val="nil"/>
            </w:tcBorders>
            <w:shd w:val="clear" w:color="auto" w:fill="109290"/>
          </w:tcPr>
          <w:p w14:paraId="4F876ED6" w14:textId="77777777" w:rsidR="001E4D13" w:rsidRDefault="00247020">
            <w:pPr>
              <w:pStyle w:val="TableParagraph"/>
              <w:rPr>
                <w:sz w:val="20"/>
              </w:rPr>
            </w:pPr>
            <w:r>
              <w:rPr>
                <w:color w:val="FFFFFF"/>
                <w:sz w:val="20"/>
              </w:rPr>
              <w:t>TDD vs. BDD vs. ATDD</w:t>
            </w:r>
          </w:p>
        </w:tc>
      </w:tr>
      <w:tr w:rsidR="001E4D13" w14:paraId="4F876EDC" w14:textId="77777777">
        <w:trPr>
          <w:trHeight w:val="600"/>
        </w:trPr>
        <w:tc>
          <w:tcPr>
            <w:tcW w:w="1515" w:type="dxa"/>
            <w:tcBorders>
              <w:left w:val="nil"/>
              <w:bottom w:val="single" w:sz="4" w:space="0" w:color="FFFFFF"/>
              <w:right w:val="single" w:sz="4" w:space="0" w:color="FFFFFF"/>
            </w:tcBorders>
            <w:shd w:val="clear" w:color="auto" w:fill="BBD3D3"/>
          </w:tcPr>
          <w:p w14:paraId="4F876ED8" w14:textId="77777777" w:rsidR="001E4D13" w:rsidRDefault="001E4D13">
            <w:pPr>
              <w:pStyle w:val="TableParagraph"/>
              <w:spacing w:before="0"/>
              <w:ind w:left="0"/>
              <w:rPr>
                <w:rFonts w:ascii="Times New Roman"/>
                <w:sz w:val="18"/>
              </w:rPr>
            </w:pPr>
          </w:p>
        </w:tc>
        <w:tc>
          <w:tcPr>
            <w:tcW w:w="2084" w:type="dxa"/>
            <w:tcBorders>
              <w:left w:val="single" w:sz="4" w:space="0" w:color="FFFFFF"/>
              <w:bottom w:val="single" w:sz="4" w:space="0" w:color="FFFFFF"/>
              <w:right w:val="single" w:sz="4" w:space="0" w:color="FFFFFF"/>
            </w:tcBorders>
            <w:shd w:val="clear" w:color="auto" w:fill="BBD3D3"/>
          </w:tcPr>
          <w:p w14:paraId="4F876ED9" w14:textId="77777777" w:rsidR="001E4D13" w:rsidRDefault="00247020">
            <w:pPr>
              <w:pStyle w:val="TableParagraph"/>
              <w:rPr>
                <w:sz w:val="20"/>
              </w:rPr>
            </w:pPr>
            <w:r>
              <w:rPr>
                <w:color w:val="231F20"/>
                <w:sz w:val="20"/>
              </w:rPr>
              <w:t>TDD</w:t>
            </w:r>
          </w:p>
        </w:tc>
        <w:tc>
          <w:tcPr>
            <w:tcW w:w="2138" w:type="dxa"/>
            <w:tcBorders>
              <w:left w:val="single" w:sz="4" w:space="0" w:color="FFFFFF"/>
              <w:bottom w:val="single" w:sz="4" w:space="0" w:color="FFFFFF"/>
              <w:right w:val="single" w:sz="4" w:space="0" w:color="FFFFFF"/>
            </w:tcBorders>
            <w:shd w:val="clear" w:color="auto" w:fill="BBD3D3"/>
          </w:tcPr>
          <w:p w14:paraId="4F876EDA" w14:textId="77777777" w:rsidR="001E4D13" w:rsidRDefault="00247020">
            <w:pPr>
              <w:pStyle w:val="TableParagraph"/>
              <w:rPr>
                <w:sz w:val="20"/>
              </w:rPr>
            </w:pPr>
            <w:r>
              <w:rPr>
                <w:color w:val="231F20"/>
                <w:sz w:val="20"/>
              </w:rPr>
              <w:t>BDD</w:t>
            </w:r>
          </w:p>
        </w:tc>
        <w:tc>
          <w:tcPr>
            <w:tcW w:w="2084" w:type="dxa"/>
            <w:tcBorders>
              <w:left w:val="single" w:sz="4" w:space="0" w:color="FFFFFF"/>
              <w:bottom w:val="single" w:sz="4" w:space="0" w:color="FFFFFF"/>
              <w:right w:val="nil"/>
            </w:tcBorders>
            <w:shd w:val="clear" w:color="auto" w:fill="BBD3D3"/>
          </w:tcPr>
          <w:p w14:paraId="4F876EDB" w14:textId="77777777" w:rsidR="001E4D13" w:rsidRDefault="00247020">
            <w:pPr>
              <w:pStyle w:val="TableParagraph"/>
              <w:ind w:left="171"/>
              <w:rPr>
                <w:sz w:val="20"/>
              </w:rPr>
            </w:pPr>
            <w:r>
              <w:rPr>
                <w:color w:val="231F20"/>
                <w:sz w:val="20"/>
              </w:rPr>
              <w:t>ATDD</w:t>
            </w:r>
          </w:p>
        </w:tc>
      </w:tr>
      <w:tr w:rsidR="001E4D13" w14:paraId="4F876EE1" w14:textId="77777777">
        <w:trPr>
          <w:trHeight w:val="2680"/>
        </w:trPr>
        <w:tc>
          <w:tcPr>
            <w:tcW w:w="1515" w:type="dxa"/>
            <w:tcBorders>
              <w:top w:val="single" w:sz="4" w:space="0" w:color="FFFFFF"/>
              <w:left w:val="nil"/>
              <w:bottom w:val="single" w:sz="4" w:space="0" w:color="FFFFFF"/>
              <w:right w:val="single" w:sz="4" w:space="0" w:color="FFFFFF"/>
            </w:tcBorders>
            <w:shd w:val="clear" w:color="auto" w:fill="D0E0DF"/>
          </w:tcPr>
          <w:p w14:paraId="4F876EDD" w14:textId="77777777" w:rsidR="001E4D13" w:rsidRDefault="00247020">
            <w:pPr>
              <w:pStyle w:val="TableParagraph"/>
              <w:rPr>
                <w:sz w:val="20"/>
              </w:rPr>
            </w:pPr>
            <w:proofErr w:type="spellStart"/>
            <w:r>
              <w:rPr>
                <w:color w:val="231F20"/>
                <w:sz w:val="20"/>
              </w:rPr>
              <w:t>Deﬁnition</w:t>
            </w:r>
            <w:proofErr w:type="spellEnd"/>
          </w:p>
        </w:tc>
        <w:tc>
          <w:tcPr>
            <w:tcW w:w="2084" w:type="dxa"/>
            <w:tcBorders>
              <w:top w:val="single" w:sz="4" w:space="0" w:color="FFFFFF"/>
              <w:left w:val="single" w:sz="4" w:space="0" w:color="FFFFFF"/>
              <w:bottom w:val="single" w:sz="4" w:space="0" w:color="FFFFFF"/>
              <w:right w:val="single" w:sz="4" w:space="0" w:color="FFFFFF"/>
            </w:tcBorders>
            <w:shd w:val="clear" w:color="auto" w:fill="E4EBEC"/>
          </w:tcPr>
          <w:p w14:paraId="4F876EDE" w14:textId="77777777" w:rsidR="001E4D13" w:rsidRDefault="00247020">
            <w:pPr>
              <w:pStyle w:val="TableParagraph"/>
              <w:spacing w:line="254" w:lineRule="auto"/>
              <w:ind w:right="182"/>
              <w:rPr>
                <w:sz w:val="20"/>
              </w:rPr>
            </w:pPr>
            <w:proofErr w:type="spellStart"/>
            <w:r>
              <w:rPr>
                <w:color w:val="231F20"/>
                <w:sz w:val="20"/>
              </w:rPr>
              <w:t>Is</w:t>
            </w:r>
            <w:proofErr w:type="spellEnd"/>
            <w:r>
              <w:rPr>
                <w:color w:val="231F20"/>
                <w:sz w:val="20"/>
              </w:rPr>
              <w:t xml:space="preserve"> a </w:t>
            </w:r>
            <w:proofErr w:type="spellStart"/>
            <w:r>
              <w:rPr>
                <w:color w:val="231F20"/>
                <w:sz w:val="20"/>
              </w:rPr>
              <w:t>development</w:t>
            </w:r>
            <w:proofErr w:type="spellEnd"/>
            <w:r>
              <w:rPr>
                <w:color w:val="231F20"/>
                <w:sz w:val="20"/>
              </w:rPr>
              <w:t xml:space="preserve"> </w:t>
            </w:r>
            <w:proofErr w:type="spellStart"/>
            <w:r>
              <w:rPr>
                <w:color w:val="231F20"/>
                <w:sz w:val="20"/>
              </w:rPr>
              <w:t>approach</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imple</w:t>
            </w:r>
            <w:proofErr w:type="spellEnd"/>
            <w:r>
              <w:rPr>
                <w:color w:val="231F20"/>
                <w:sz w:val="20"/>
              </w:rPr>
              <w:t xml:space="preserve">- </w:t>
            </w:r>
            <w:proofErr w:type="spellStart"/>
            <w:r>
              <w:rPr>
                <w:color w:val="231F20"/>
                <w:sz w:val="20"/>
              </w:rPr>
              <w:t>ment</w:t>
            </w:r>
            <w:proofErr w:type="spellEnd"/>
            <w:r>
              <w:rPr>
                <w:color w:val="231F20"/>
                <w:sz w:val="20"/>
              </w:rPr>
              <w:t xml:space="preserve"> a feature</w:t>
            </w:r>
          </w:p>
        </w:tc>
        <w:tc>
          <w:tcPr>
            <w:tcW w:w="2138" w:type="dxa"/>
            <w:tcBorders>
              <w:top w:val="single" w:sz="4" w:space="0" w:color="FFFFFF"/>
              <w:left w:val="single" w:sz="4" w:space="0" w:color="FFFFFF"/>
              <w:bottom w:val="single" w:sz="4" w:space="0" w:color="FFFFFF"/>
              <w:right w:val="single" w:sz="4" w:space="0" w:color="FFFFFF"/>
            </w:tcBorders>
            <w:shd w:val="clear" w:color="auto" w:fill="E4EBEC"/>
          </w:tcPr>
          <w:p w14:paraId="4F876EDF" w14:textId="77777777" w:rsidR="001E4D13" w:rsidRDefault="00247020">
            <w:pPr>
              <w:pStyle w:val="TableParagraph"/>
              <w:spacing w:line="254" w:lineRule="auto"/>
              <w:ind w:right="231"/>
              <w:rPr>
                <w:sz w:val="20"/>
              </w:rPr>
            </w:pPr>
            <w:proofErr w:type="spellStart"/>
            <w:r>
              <w:rPr>
                <w:color w:val="231F20"/>
                <w:sz w:val="20"/>
              </w:rPr>
              <w:t>Is</w:t>
            </w:r>
            <w:proofErr w:type="spellEnd"/>
            <w:r>
              <w:rPr>
                <w:color w:val="231F20"/>
                <w:sz w:val="20"/>
              </w:rPr>
              <w:t xml:space="preserve"> a </w:t>
            </w:r>
            <w:proofErr w:type="spellStart"/>
            <w:r>
              <w:rPr>
                <w:color w:val="231F20"/>
                <w:sz w:val="20"/>
              </w:rPr>
              <w:t>development</w:t>
            </w:r>
            <w:proofErr w:type="spellEnd"/>
            <w:r>
              <w:rPr>
                <w:color w:val="231F20"/>
                <w:sz w:val="20"/>
              </w:rPr>
              <w:t xml:space="preserve"> </w:t>
            </w:r>
            <w:proofErr w:type="spellStart"/>
            <w:r>
              <w:rPr>
                <w:color w:val="231F20"/>
                <w:sz w:val="20"/>
              </w:rPr>
              <w:t>approach</w:t>
            </w:r>
            <w:proofErr w:type="spellEnd"/>
            <w:r>
              <w:rPr>
                <w:color w:val="231F20"/>
                <w:sz w:val="20"/>
              </w:rPr>
              <w:t xml:space="preserve"> </w:t>
            </w:r>
            <w:proofErr w:type="spellStart"/>
            <w:r>
              <w:rPr>
                <w:color w:val="231F20"/>
                <w:sz w:val="20"/>
              </w:rPr>
              <w:t>based</w:t>
            </w:r>
            <w:proofErr w:type="spellEnd"/>
            <w:r>
              <w:rPr>
                <w:color w:val="231F20"/>
                <w:sz w:val="20"/>
              </w:rPr>
              <w:t xml:space="preserve"> on the </w:t>
            </w:r>
            <w:proofErr w:type="spellStart"/>
            <w:r>
              <w:rPr>
                <w:color w:val="231F20"/>
                <w:sz w:val="20"/>
              </w:rPr>
              <w:t>system</w:t>
            </w:r>
            <w:proofErr w:type="spellEnd"/>
            <w:r>
              <w:rPr>
                <w:color w:val="231F20"/>
                <w:sz w:val="20"/>
              </w:rPr>
              <w:t xml:space="preserve"> </w:t>
            </w:r>
            <w:proofErr w:type="spellStart"/>
            <w:r>
              <w:rPr>
                <w:color w:val="231F20"/>
                <w:sz w:val="20"/>
              </w:rPr>
              <w:t>behav</w:t>
            </w:r>
            <w:proofErr w:type="spellEnd"/>
            <w:r>
              <w:rPr>
                <w:color w:val="231F20"/>
                <w:sz w:val="20"/>
              </w:rPr>
              <w:t xml:space="preserve">- </w:t>
            </w:r>
            <w:proofErr w:type="spellStart"/>
            <w:r>
              <w:rPr>
                <w:color w:val="231F20"/>
                <w:sz w:val="20"/>
              </w:rPr>
              <w:t>ior</w:t>
            </w:r>
            <w:proofErr w:type="spellEnd"/>
          </w:p>
        </w:tc>
        <w:tc>
          <w:tcPr>
            <w:tcW w:w="2084" w:type="dxa"/>
            <w:tcBorders>
              <w:top w:val="single" w:sz="4" w:space="0" w:color="FFFFFF"/>
              <w:left w:val="single" w:sz="4" w:space="0" w:color="FFFFFF"/>
              <w:bottom w:val="single" w:sz="4" w:space="0" w:color="FFFFFF"/>
              <w:right w:val="nil"/>
            </w:tcBorders>
            <w:shd w:val="clear" w:color="auto" w:fill="E4EBEC"/>
          </w:tcPr>
          <w:p w14:paraId="4F876EE0" w14:textId="77777777" w:rsidR="001E4D13" w:rsidRDefault="00247020">
            <w:pPr>
              <w:pStyle w:val="TableParagraph"/>
              <w:spacing w:line="254" w:lineRule="auto"/>
              <w:ind w:left="171" w:right="224"/>
              <w:rPr>
                <w:sz w:val="20"/>
              </w:rPr>
            </w:pPr>
            <w:proofErr w:type="spellStart"/>
            <w:r>
              <w:rPr>
                <w:color w:val="231F20"/>
                <w:sz w:val="20"/>
              </w:rPr>
              <w:t>Is</w:t>
            </w:r>
            <w:proofErr w:type="spellEnd"/>
            <w:r>
              <w:rPr>
                <w:color w:val="231F20"/>
                <w:sz w:val="20"/>
              </w:rPr>
              <w:t xml:space="preserve"> a </w:t>
            </w:r>
            <w:proofErr w:type="spellStart"/>
            <w:r>
              <w:rPr>
                <w:color w:val="231F20"/>
                <w:sz w:val="20"/>
              </w:rPr>
              <w:t>development</w:t>
            </w:r>
            <w:proofErr w:type="spellEnd"/>
            <w:r>
              <w:rPr>
                <w:color w:val="231F20"/>
                <w:sz w:val="20"/>
              </w:rPr>
              <w:t xml:space="preserve"> </w:t>
            </w:r>
            <w:proofErr w:type="spellStart"/>
            <w:r>
              <w:rPr>
                <w:color w:val="231F20"/>
                <w:sz w:val="20"/>
              </w:rPr>
              <w:t>approach</w:t>
            </w:r>
            <w:proofErr w:type="spellEnd"/>
            <w:r>
              <w:rPr>
                <w:color w:val="231F20"/>
                <w:sz w:val="20"/>
              </w:rPr>
              <w:t xml:space="preserve"> for </w:t>
            </w:r>
            <w:proofErr w:type="spellStart"/>
            <w:r>
              <w:rPr>
                <w:color w:val="231F20"/>
                <w:sz w:val="20"/>
              </w:rPr>
              <w:t>cap</w:t>
            </w:r>
            <w:proofErr w:type="spellEnd"/>
            <w:r>
              <w:rPr>
                <w:color w:val="231F20"/>
                <w:sz w:val="20"/>
              </w:rPr>
              <w:t xml:space="preserve">- </w:t>
            </w:r>
            <w:proofErr w:type="spellStart"/>
            <w:r>
              <w:rPr>
                <w:color w:val="231F20"/>
                <w:sz w:val="20"/>
              </w:rPr>
              <w:t>turing</w:t>
            </w:r>
            <w:proofErr w:type="spellEnd"/>
            <w:r>
              <w:rPr>
                <w:color w:val="231F20"/>
                <w:sz w:val="20"/>
              </w:rPr>
              <w:t xml:space="preserve"> the </w:t>
            </w:r>
            <w:proofErr w:type="spellStart"/>
            <w:r>
              <w:rPr>
                <w:color w:val="231F20"/>
                <w:sz w:val="20"/>
              </w:rPr>
              <w:t>require</w:t>
            </w:r>
            <w:proofErr w:type="spellEnd"/>
            <w:r>
              <w:rPr>
                <w:color w:val="231F20"/>
                <w:sz w:val="20"/>
              </w:rPr>
              <w:t xml:space="preserve">- </w:t>
            </w:r>
            <w:proofErr w:type="spellStart"/>
            <w:r>
              <w:rPr>
                <w:color w:val="231F20"/>
                <w:sz w:val="20"/>
              </w:rPr>
              <w:t>ments</w:t>
            </w:r>
            <w:proofErr w:type="spellEnd"/>
            <w:r>
              <w:rPr>
                <w:color w:val="231F20"/>
                <w:sz w:val="20"/>
              </w:rPr>
              <w:t xml:space="preserve"> (</w:t>
            </w:r>
            <w:proofErr w:type="spellStart"/>
            <w:r>
              <w:rPr>
                <w:color w:val="231F20"/>
                <w:sz w:val="20"/>
              </w:rPr>
              <w:t>similar</w:t>
            </w:r>
            <w:proofErr w:type="spellEnd"/>
            <w:r>
              <w:rPr>
                <w:color w:val="231F20"/>
                <w:sz w:val="20"/>
              </w:rPr>
              <w:t xml:space="preserve"> </w:t>
            </w:r>
            <w:proofErr w:type="spellStart"/>
            <w:r>
              <w:rPr>
                <w:color w:val="231F20"/>
                <w:sz w:val="20"/>
              </w:rPr>
              <w:t>to</w:t>
            </w:r>
            <w:proofErr w:type="spellEnd"/>
            <w:r>
              <w:rPr>
                <w:color w:val="231F20"/>
                <w:sz w:val="20"/>
              </w:rPr>
              <w:t xml:space="preserve"> BDD) </w:t>
            </w:r>
            <w:proofErr w:type="spellStart"/>
            <w:r>
              <w:rPr>
                <w:color w:val="231F20"/>
                <w:sz w:val="20"/>
              </w:rPr>
              <w:t>by</w:t>
            </w:r>
            <w:proofErr w:type="spellEnd"/>
            <w:r>
              <w:rPr>
                <w:color w:val="231F20"/>
                <w:sz w:val="20"/>
              </w:rPr>
              <w:t xml:space="preserve"> </w:t>
            </w:r>
            <w:proofErr w:type="spellStart"/>
            <w:r>
              <w:rPr>
                <w:color w:val="231F20"/>
                <w:sz w:val="20"/>
              </w:rPr>
              <w:t>writing</w:t>
            </w:r>
            <w:proofErr w:type="spellEnd"/>
            <w:r>
              <w:rPr>
                <w:color w:val="231F20"/>
                <w:sz w:val="20"/>
              </w:rPr>
              <w:t xml:space="preserve"> </w:t>
            </w:r>
            <w:proofErr w:type="spellStart"/>
            <w:r>
              <w:rPr>
                <w:color w:val="231F20"/>
                <w:sz w:val="20"/>
              </w:rPr>
              <w:t>acceptance</w:t>
            </w:r>
            <w:proofErr w:type="spellEnd"/>
            <w:r>
              <w:rPr>
                <w:color w:val="231F20"/>
                <w:sz w:val="20"/>
              </w:rPr>
              <w:t xml:space="preserve"> </w:t>
            </w:r>
            <w:proofErr w:type="spellStart"/>
            <w:r>
              <w:rPr>
                <w:color w:val="231F20"/>
                <w:sz w:val="20"/>
              </w:rPr>
              <w:t>tests</w:t>
            </w:r>
            <w:proofErr w:type="spellEnd"/>
            <w:r>
              <w:rPr>
                <w:color w:val="231F20"/>
                <w:sz w:val="20"/>
              </w:rPr>
              <w:t xml:space="preserve"> </w:t>
            </w:r>
            <w:proofErr w:type="spellStart"/>
            <w:r>
              <w:rPr>
                <w:color w:val="231F20"/>
                <w:sz w:val="20"/>
              </w:rPr>
              <w:t>before</w:t>
            </w:r>
            <w:proofErr w:type="spellEnd"/>
            <w:r>
              <w:rPr>
                <w:color w:val="231F20"/>
                <w:sz w:val="20"/>
              </w:rPr>
              <w:t xml:space="preserve"> </w:t>
            </w:r>
            <w:proofErr w:type="spellStart"/>
            <w:r>
              <w:rPr>
                <w:color w:val="231F20"/>
                <w:sz w:val="20"/>
              </w:rPr>
              <w:t>implement</w:t>
            </w:r>
            <w:proofErr w:type="spellEnd"/>
            <w:r>
              <w:rPr>
                <w:color w:val="231F20"/>
                <w:sz w:val="20"/>
              </w:rPr>
              <w:t xml:space="preserve">- </w:t>
            </w:r>
            <w:proofErr w:type="spellStart"/>
            <w:r>
              <w:rPr>
                <w:color w:val="231F20"/>
                <w:sz w:val="20"/>
              </w:rPr>
              <w:t>ing</w:t>
            </w:r>
            <w:proofErr w:type="spellEnd"/>
            <w:r>
              <w:rPr>
                <w:color w:val="231F20"/>
                <w:sz w:val="20"/>
              </w:rPr>
              <w:t xml:space="preserve"> the relevant </w:t>
            </w:r>
            <w:proofErr w:type="spellStart"/>
            <w:r>
              <w:rPr>
                <w:color w:val="231F20"/>
                <w:sz w:val="20"/>
              </w:rPr>
              <w:t>functionality</w:t>
            </w:r>
            <w:proofErr w:type="spellEnd"/>
          </w:p>
        </w:tc>
      </w:tr>
    </w:tbl>
    <w:p w14:paraId="4F876EE2" w14:textId="77777777" w:rsidR="001E4D13" w:rsidRDefault="001E4D13">
      <w:pPr>
        <w:spacing w:line="254" w:lineRule="auto"/>
        <w:rPr>
          <w:sz w:val="20"/>
        </w:rPr>
        <w:sectPr w:rsidR="001E4D13">
          <w:pgSz w:w="11910" w:h="16840"/>
          <w:pgMar w:top="960" w:right="0" w:bottom="680" w:left="460" w:header="0" w:footer="486" w:gutter="0"/>
          <w:cols w:space="720"/>
        </w:sectPr>
      </w:pPr>
    </w:p>
    <w:p w14:paraId="4F876EE3" w14:textId="77777777" w:rsidR="001E4D13" w:rsidRDefault="001E4D13">
      <w:pPr>
        <w:pStyle w:val="BodyText"/>
        <w:spacing w:before="11"/>
        <w:rPr>
          <w:sz w:val="29"/>
        </w:rPr>
      </w:pPr>
    </w:p>
    <w:p w14:paraId="4F876EE4" w14:textId="77777777" w:rsidR="001E4D13" w:rsidRDefault="00247020">
      <w:pPr>
        <w:spacing w:before="97"/>
        <w:ind w:left="957"/>
        <w:rPr>
          <w:sz w:val="18"/>
        </w:rPr>
      </w:pPr>
      <w:r>
        <w:rPr>
          <w:color w:val="003946"/>
          <w:sz w:val="18"/>
        </w:rPr>
        <w:t>Softwareentwicklung</w:t>
      </w:r>
    </w:p>
    <w:p w14:paraId="4F876EE5" w14:textId="77777777" w:rsidR="001E4D13" w:rsidRDefault="001E4D13">
      <w:pPr>
        <w:pStyle w:val="BodyText"/>
      </w:pPr>
    </w:p>
    <w:p w14:paraId="4F876EE6" w14:textId="77777777" w:rsidR="001E4D13" w:rsidRDefault="001E4D13">
      <w:pPr>
        <w:pStyle w:val="BodyText"/>
      </w:pPr>
    </w:p>
    <w:p w14:paraId="4F876EE7" w14:textId="77777777" w:rsidR="001E4D13" w:rsidRDefault="001E4D13">
      <w:pPr>
        <w:pStyle w:val="BodyText"/>
      </w:pPr>
    </w:p>
    <w:p w14:paraId="4F876EE8" w14:textId="77777777" w:rsidR="001E4D13" w:rsidRDefault="001E4D13">
      <w:pPr>
        <w:pStyle w:val="BodyText"/>
      </w:pPr>
    </w:p>
    <w:p w14:paraId="4F876EE9" w14:textId="77777777" w:rsidR="001E4D13" w:rsidRDefault="001E4D13">
      <w:pPr>
        <w:pStyle w:val="BodyText"/>
        <w:spacing w:before="8"/>
        <w:rPr>
          <w:sz w:val="26"/>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515"/>
        <w:gridCol w:w="2084"/>
        <w:gridCol w:w="2138"/>
        <w:gridCol w:w="2084"/>
      </w:tblGrid>
      <w:tr w:rsidR="001E4D13" w14:paraId="4F876EEE" w14:textId="77777777">
        <w:trPr>
          <w:trHeight w:val="600"/>
        </w:trPr>
        <w:tc>
          <w:tcPr>
            <w:tcW w:w="1515" w:type="dxa"/>
            <w:tcBorders>
              <w:top w:val="nil"/>
              <w:left w:val="nil"/>
            </w:tcBorders>
            <w:shd w:val="clear" w:color="auto" w:fill="BBD3D3"/>
          </w:tcPr>
          <w:p w14:paraId="4F876EEA" w14:textId="77777777" w:rsidR="001E4D13" w:rsidRDefault="001E4D13">
            <w:pPr>
              <w:pStyle w:val="TableParagraph"/>
              <w:spacing w:before="0"/>
              <w:ind w:left="0"/>
              <w:rPr>
                <w:rFonts w:ascii="Times New Roman"/>
                <w:sz w:val="20"/>
              </w:rPr>
            </w:pPr>
          </w:p>
        </w:tc>
        <w:tc>
          <w:tcPr>
            <w:tcW w:w="2084" w:type="dxa"/>
            <w:tcBorders>
              <w:top w:val="nil"/>
            </w:tcBorders>
            <w:shd w:val="clear" w:color="auto" w:fill="BBD3D3"/>
          </w:tcPr>
          <w:p w14:paraId="4F876EEB" w14:textId="77777777" w:rsidR="001E4D13" w:rsidRDefault="00247020">
            <w:pPr>
              <w:pStyle w:val="TableParagraph"/>
              <w:rPr>
                <w:sz w:val="20"/>
              </w:rPr>
            </w:pPr>
            <w:r>
              <w:rPr>
                <w:color w:val="231F20"/>
                <w:sz w:val="20"/>
              </w:rPr>
              <w:t>TDD</w:t>
            </w:r>
          </w:p>
        </w:tc>
        <w:tc>
          <w:tcPr>
            <w:tcW w:w="2138" w:type="dxa"/>
            <w:tcBorders>
              <w:top w:val="nil"/>
            </w:tcBorders>
            <w:shd w:val="clear" w:color="auto" w:fill="BBD3D3"/>
          </w:tcPr>
          <w:p w14:paraId="4F876EEC" w14:textId="77777777" w:rsidR="001E4D13" w:rsidRDefault="00247020">
            <w:pPr>
              <w:pStyle w:val="TableParagraph"/>
              <w:rPr>
                <w:sz w:val="20"/>
              </w:rPr>
            </w:pPr>
            <w:r>
              <w:rPr>
                <w:color w:val="231F20"/>
                <w:sz w:val="20"/>
              </w:rPr>
              <w:t>BDD</w:t>
            </w:r>
          </w:p>
        </w:tc>
        <w:tc>
          <w:tcPr>
            <w:tcW w:w="2084" w:type="dxa"/>
            <w:tcBorders>
              <w:top w:val="nil"/>
              <w:right w:val="nil"/>
            </w:tcBorders>
            <w:shd w:val="clear" w:color="auto" w:fill="BBD3D3"/>
          </w:tcPr>
          <w:p w14:paraId="4F876EED" w14:textId="77777777" w:rsidR="001E4D13" w:rsidRDefault="00247020">
            <w:pPr>
              <w:pStyle w:val="TableParagraph"/>
              <w:ind w:left="171"/>
              <w:rPr>
                <w:sz w:val="20"/>
              </w:rPr>
            </w:pPr>
            <w:r>
              <w:rPr>
                <w:color w:val="231F20"/>
                <w:sz w:val="20"/>
              </w:rPr>
              <w:t>ATDD</w:t>
            </w:r>
          </w:p>
        </w:tc>
      </w:tr>
      <w:tr w:rsidR="001E4D13" w14:paraId="4F876EF3" w14:textId="77777777">
        <w:trPr>
          <w:trHeight w:val="1120"/>
        </w:trPr>
        <w:tc>
          <w:tcPr>
            <w:tcW w:w="1515" w:type="dxa"/>
            <w:tcBorders>
              <w:left w:val="nil"/>
            </w:tcBorders>
            <w:shd w:val="clear" w:color="auto" w:fill="D0E0DF"/>
          </w:tcPr>
          <w:p w14:paraId="4F876EEF" w14:textId="77777777" w:rsidR="001E4D13" w:rsidRDefault="00247020">
            <w:pPr>
              <w:pStyle w:val="TableParagraph"/>
              <w:rPr>
                <w:sz w:val="20"/>
              </w:rPr>
            </w:pPr>
            <w:r>
              <w:rPr>
                <w:color w:val="231F20"/>
                <w:sz w:val="20"/>
              </w:rPr>
              <w:t>Main Focus</w:t>
            </w:r>
          </w:p>
        </w:tc>
        <w:tc>
          <w:tcPr>
            <w:tcW w:w="2084" w:type="dxa"/>
            <w:shd w:val="clear" w:color="auto" w:fill="E4EBEC"/>
          </w:tcPr>
          <w:p w14:paraId="4F876EF0" w14:textId="77777777" w:rsidR="001E4D13" w:rsidRDefault="00247020">
            <w:pPr>
              <w:pStyle w:val="TableParagraph"/>
              <w:rPr>
                <w:sz w:val="20"/>
              </w:rPr>
            </w:pPr>
            <w:r>
              <w:rPr>
                <w:color w:val="231F20"/>
                <w:sz w:val="20"/>
              </w:rPr>
              <w:t xml:space="preserve">Unit </w:t>
            </w:r>
            <w:proofErr w:type="spellStart"/>
            <w:r>
              <w:rPr>
                <w:color w:val="231F20"/>
                <w:sz w:val="20"/>
              </w:rPr>
              <w:t>tests</w:t>
            </w:r>
            <w:proofErr w:type="spellEnd"/>
          </w:p>
        </w:tc>
        <w:tc>
          <w:tcPr>
            <w:tcW w:w="2138" w:type="dxa"/>
            <w:shd w:val="clear" w:color="auto" w:fill="E4EBEC"/>
          </w:tcPr>
          <w:p w14:paraId="4F876EF1" w14:textId="77777777" w:rsidR="001E4D13" w:rsidRDefault="00247020">
            <w:pPr>
              <w:pStyle w:val="TableParagraph"/>
              <w:spacing w:line="254" w:lineRule="auto"/>
              <w:ind w:right="154"/>
              <w:rPr>
                <w:sz w:val="20"/>
              </w:rPr>
            </w:pPr>
            <w:r>
              <w:rPr>
                <w:color w:val="231F20"/>
                <w:sz w:val="20"/>
              </w:rPr>
              <w:t xml:space="preserve">Understanding </w:t>
            </w:r>
            <w:proofErr w:type="spellStart"/>
            <w:r>
              <w:rPr>
                <w:color w:val="231F20"/>
                <w:sz w:val="20"/>
              </w:rPr>
              <w:t>requirements</w:t>
            </w:r>
            <w:proofErr w:type="spellEnd"/>
            <w:r>
              <w:rPr>
                <w:color w:val="231F20"/>
                <w:sz w:val="20"/>
              </w:rPr>
              <w:t xml:space="preserve"> </w:t>
            </w:r>
            <w:proofErr w:type="spellStart"/>
            <w:r>
              <w:rPr>
                <w:color w:val="231F20"/>
                <w:sz w:val="20"/>
              </w:rPr>
              <w:t>based</w:t>
            </w:r>
            <w:proofErr w:type="spellEnd"/>
            <w:r>
              <w:rPr>
                <w:color w:val="231F20"/>
                <w:sz w:val="20"/>
              </w:rPr>
              <w:t xml:space="preserve"> on </w:t>
            </w:r>
            <w:proofErr w:type="spellStart"/>
            <w:r>
              <w:rPr>
                <w:color w:val="231F20"/>
                <w:sz w:val="20"/>
              </w:rPr>
              <w:t>system</w:t>
            </w:r>
            <w:proofErr w:type="spellEnd"/>
            <w:r>
              <w:rPr>
                <w:color w:val="231F20"/>
                <w:sz w:val="20"/>
              </w:rPr>
              <w:t xml:space="preserve"> </w:t>
            </w:r>
            <w:proofErr w:type="spellStart"/>
            <w:r>
              <w:rPr>
                <w:color w:val="231F20"/>
                <w:sz w:val="20"/>
              </w:rPr>
              <w:t>behavior</w:t>
            </w:r>
            <w:proofErr w:type="spellEnd"/>
          </w:p>
        </w:tc>
        <w:tc>
          <w:tcPr>
            <w:tcW w:w="2084" w:type="dxa"/>
            <w:tcBorders>
              <w:right w:val="nil"/>
            </w:tcBorders>
            <w:shd w:val="clear" w:color="auto" w:fill="E4EBEC"/>
          </w:tcPr>
          <w:p w14:paraId="4F876EF2" w14:textId="77777777" w:rsidR="001E4D13" w:rsidRDefault="00247020">
            <w:pPr>
              <w:pStyle w:val="TableParagraph"/>
              <w:spacing w:line="254" w:lineRule="auto"/>
              <w:ind w:left="171"/>
              <w:rPr>
                <w:sz w:val="20"/>
              </w:rPr>
            </w:pPr>
            <w:r>
              <w:rPr>
                <w:color w:val="231F20"/>
                <w:sz w:val="20"/>
              </w:rPr>
              <w:t xml:space="preserve">Writing </w:t>
            </w:r>
            <w:proofErr w:type="spellStart"/>
            <w:r>
              <w:rPr>
                <w:color w:val="231F20"/>
                <w:sz w:val="20"/>
              </w:rPr>
              <w:t>acceptance</w:t>
            </w:r>
            <w:proofErr w:type="spellEnd"/>
            <w:r>
              <w:rPr>
                <w:color w:val="231F20"/>
                <w:sz w:val="20"/>
              </w:rPr>
              <w:t xml:space="preserve"> </w:t>
            </w:r>
            <w:proofErr w:type="spellStart"/>
            <w:r>
              <w:rPr>
                <w:color w:val="231F20"/>
                <w:sz w:val="20"/>
              </w:rPr>
              <w:t>tests</w:t>
            </w:r>
            <w:proofErr w:type="spellEnd"/>
          </w:p>
        </w:tc>
      </w:tr>
      <w:tr w:rsidR="001E4D13" w14:paraId="4F876EFA" w14:textId="77777777">
        <w:trPr>
          <w:trHeight w:val="1380"/>
        </w:trPr>
        <w:tc>
          <w:tcPr>
            <w:tcW w:w="1515" w:type="dxa"/>
            <w:tcBorders>
              <w:left w:val="nil"/>
            </w:tcBorders>
            <w:shd w:val="clear" w:color="auto" w:fill="D0E0DF"/>
          </w:tcPr>
          <w:p w14:paraId="4F876EF4" w14:textId="77777777" w:rsidR="001E4D13" w:rsidRDefault="00247020">
            <w:pPr>
              <w:pStyle w:val="TableParagraph"/>
              <w:rPr>
                <w:sz w:val="20"/>
              </w:rPr>
            </w:pPr>
            <w:proofErr w:type="spellStart"/>
            <w:r>
              <w:rPr>
                <w:color w:val="231F20"/>
                <w:sz w:val="20"/>
              </w:rPr>
              <w:t>Participants</w:t>
            </w:r>
            <w:proofErr w:type="spellEnd"/>
          </w:p>
        </w:tc>
        <w:tc>
          <w:tcPr>
            <w:tcW w:w="2084" w:type="dxa"/>
            <w:shd w:val="clear" w:color="auto" w:fill="E4EBEC"/>
          </w:tcPr>
          <w:p w14:paraId="4F876EF5" w14:textId="77777777" w:rsidR="001E4D13" w:rsidRDefault="00247020">
            <w:pPr>
              <w:pStyle w:val="TableParagraph"/>
              <w:rPr>
                <w:sz w:val="20"/>
              </w:rPr>
            </w:pPr>
            <w:r>
              <w:rPr>
                <w:color w:val="231F20"/>
                <w:sz w:val="20"/>
              </w:rPr>
              <w:t>Entwickler</w:t>
            </w:r>
          </w:p>
        </w:tc>
        <w:tc>
          <w:tcPr>
            <w:tcW w:w="2138" w:type="dxa"/>
            <w:shd w:val="clear" w:color="auto" w:fill="E4EBEC"/>
          </w:tcPr>
          <w:p w14:paraId="4F876EF6" w14:textId="77777777" w:rsidR="001E4D13" w:rsidRDefault="00247020">
            <w:pPr>
              <w:pStyle w:val="TableParagraph"/>
              <w:spacing w:line="254" w:lineRule="auto"/>
              <w:ind w:right="475"/>
              <w:rPr>
                <w:sz w:val="20"/>
              </w:rPr>
            </w:pPr>
            <w:r>
              <w:rPr>
                <w:color w:val="231F20"/>
                <w:sz w:val="20"/>
              </w:rPr>
              <w:t xml:space="preserve">Developers, </w:t>
            </w:r>
            <w:proofErr w:type="spellStart"/>
            <w:r>
              <w:rPr>
                <w:color w:val="231F20"/>
                <w:sz w:val="20"/>
              </w:rPr>
              <w:t>cus</w:t>
            </w:r>
            <w:proofErr w:type="spellEnd"/>
            <w:r>
              <w:rPr>
                <w:color w:val="231F20"/>
                <w:sz w:val="20"/>
              </w:rPr>
              <w:t xml:space="preserve">- </w:t>
            </w:r>
            <w:proofErr w:type="spellStart"/>
            <w:r>
              <w:rPr>
                <w:color w:val="231F20"/>
                <w:sz w:val="20"/>
              </w:rPr>
              <w:t>tomers</w:t>
            </w:r>
            <w:proofErr w:type="spellEnd"/>
            <w:r>
              <w:rPr>
                <w:color w:val="231F20"/>
                <w:sz w:val="20"/>
              </w:rPr>
              <w:t>, qual-</w:t>
            </w:r>
          </w:p>
          <w:p w14:paraId="4F876EF7" w14:textId="77777777" w:rsidR="001E4D13" w:rsidRDefault="00247020">
            <w:pPr>
              <w:pStyle w:val="TableParagraph"/>
              <w:spacing w:before="3" w:line="254" w:lineRule="auto"/>
              <w:ind w:right="275"/>
              <w:rPr>
                <w:sz w:val="20"/>
              </w:rPr>
            </w:pPr>
            <w:proofErr w:type="spellStart"/>
            <w:r>
              <w:rPr>
                <w:color w:val="231F20"/>
                <w:sz w:val="20"/>
              </w:rPr>
              <w:t>ity</w:t>
            </w:r>
            <w:proofErr w:type="spellEnd"/>
            <w:r>
              <w:rPr>
                <w:color w:val="231F20"/>
                <w:sz w:val="20"/>
              </w:rPr>
              <w:t xml:space="preserve"> </w:t>
            </w:r>
            <w:proofErr w:type="spellStart"/>
            <w:r>
              <w:rPr>
                <w:color w:val="231F20"/>
                <w:sz w:val="20"/>
              </w:rPr>
              <w:t>assurance</w:t>
            </w:r>
            <w:proofErr w:type="spellEnd"/>
            <w:r>
              <w:rPr>
                <w:color w:val="231F20"/>
                <w:sz w:val="20"/>
              </w:rPr>
              <w:t xml:space="preserve"> </w:t>
            </w:r>
            <w:proofErr w:type="spellStart"/>
            <w:r>
              <w:rPr>
                <w:color w:val="231F20"/>
                <w:sz w:val="20"/>
              </w:rPr>
              <w:t>engi</w:t>
            </w:r>
            <w:proofErr w:type="spellEnd"/>
            <w:r>
              <w:rPr>
                <w:color w:val="231F20"/>
                <w:sz w:val="20"/>
              </w:rPr>
              <w:t xml:space="preserve">- </w:t>
            </w:r>
            <w:proofErr w:type="spellStart"/>
            <w:r>
              <w:rPr>
                <w:color w:val="231F20"/>
                <w:sz w:val="20"/>
              </w:rPr>
              <w:t>neers</w:t>
            </w:r>
            <w:proofErr w:type="spellEnd"/>
          </w:p>
        </w:tc>
        <w:tc>
          <w:tcPr>
            <w:tcW w:w="2084" w:type="dxa"/>
            <w:tcBorders>
              <w:right w:val="nil"/>
            </w:tcBorders>
            <w:shd w:val="clear" w:color="auto" w:fill="E4EBEC"/>
          </w:tcPr>
          <w:p w14:paraId="4F876EF8" w14:textId="77777777" w:rsidR="001E4D13" w:rsidRDefault="00247020">
            <w:pPr>
              <w:pStyle w:val="TableParagraph"/>
              <w:spacing w:line="254" w:lineRule="auto"/>
              <w:ind w:left="171" w:right="425"/>
              <w:rPr>
                <w:sz w:val="20"/>
              </w:rPr>
            </w:pPr>
            <w:r>
              <w:rPr>
                <w:color w:val="231F20"/>
                <w:sz w:val="20"/>
              </w:rPr>
              <w:t xml:space="preserve">Developers, </w:t>
            </w:r>
            <w:proofErr w:type="spellStart"/>
            <w:r>
              <w:rPr>
                <w:color w:val="231F20"/>
                <w:sz w:val="20"/>
              </w:rPr>
              <w:t>cus</w:t>
            </w:r>
            <w:proofErr w:type="spellEnd"/>
            <w:r>
              <w:rPr>
                <w:color w:val="231F20"/>
                <w:sz w:val="20"/>
              </w:rPr>
              <w:t xml:space="preserve">- </w:t>
            </w:r>
            <w:proofErr w:type="spellStart"/>
            <w:r>
              <w:rPr>
                <w:color w:val="231F20"/>
                <w:sz w:val="20"/>
              </w:rPr>
              <w:t>tomers</w:t>
            </w:r>
            <w:proofErr w:type="spellEnd"/>
            <w:r>
              <w:rPr>
                <w:color w:val="231F20"/>
                <w:sz w:val="20"/>
              </w:rPr>
              <w:t>, qual-</w:t>
            </w:r>
          </w:p>
          <w:p w14:paraId="4F876EF9" w14:textId="77777777" w:rsidR="001E4D13" w:rsidRDefault="00247020">
            <w:pPr>
              <w:pStyle w:val="TableParagraph"/>
              <w:spacing w:before="3" w:line="254" w:lineRule="auto"/>
              <w:ind w:left="171" w:right="225"/>
              <w:rPr>
                <w:sz w:val="20"/>
              </w:rPr>
            </w:pPr>
            <w:proofErr w:type="spellStart"/>
            <w:r>
              <w:rPr>
                <w:color w:val="231F20"/>
                <w:sz w:val="20"/>
              </w:rPr>
              <w:t>ity</w:t>
            </w:r>
            <w:proofErr w:type="spellEnd"/>
            <w:r>
              <w:rPr>
                <w:color w:val="231F20"/>
                <w:sz w:val="20"/>
              </w:rPr>
              <w:t xml:space="preserve"> </w:t>
            </w:r>
            <w:proofErr w:type="spellStart"/>
            <w:r>
              <w:rPr>
                <w:color w:val="231F20"/>
                <w:sz w:val="20"/>
              </w:rPr>
              <w:t>assurance</w:t>
            </w:r>
            <w:proofErr w:type="spellEnd"/>
            <w:r>
              <w:rPr>
                <w:color w:val="231F20"/>
                <w:sz w:val="20"/>
              </w:rPr>
              <w:t xml:space="preserve"> </w:t>
            </w:r>
            <w:proofErr w:type="spellStart"/>
            <w:r>
              <w:rPr>
                <w:color w:val="231F20"/>
                <w:sz w:val="20"/>
              </w:rPr>
              <w:t>engi</w:t>
            </w:r>
            <w:proofErr w:type="spellEnd"/>
            <w:r>
              <w:rPr>
                <w:color w:val="231F20"/>
                <w:sz w:val="20"/>
              </w:rPr>
              <w:t xml:space="preserve">- </w:t>
            </w:r>
            <w:proofErr w:type="spellStart"/>
            <w:r>
              <w:rPr>
                <w:color w:val="231F20"/>
                <w:sz w:val="20"/>
              </w:rPr>
              <w:t>neers</w:t>
            </w:r>
            <w:proofErr w:type="spellEnd"/>
          </w:p>
        </w:tc>
      </w:tr>
      <w:tr w:rsidR="001E4D13" w14:paraId="4F876EFF" w14:textId="77777777">
        <w:trPr>
          <w:trHeight w:val="860"/>
        </w:trPr>
        <w:tc>
          <w:tcPr>
            <w:tcW w:w="1515" w:type="dxa"/>
            <w:tcBorders>
              <w:left w:val="nil"/>
            </w:tcBorders>
            <w:shd w:val="clear" w:color="auto" w:fill="D0E0DF"/>
          </w:tcPr>
          <w:p w14:paraId="4F876EFB" w14:textId="77777777" w:rsidR="001E4D13" w:rsidRDefault="00247020">
            <w:pPr>
              <w:pStyle w:val="TableParagraph"/>
              <w:rPr>
                <w:sz w:val="20"/>
              </w:rPr>
            </w:pPr>
            <w:r>
              <w:rPr>
                <w:color w:val="231F20"/>
                <w:sz w:val="20"/>
              </w:rPr>
              <w:t>Language</w:t>
            </w:r>
          </w:p>
        </w:tc>
        <w:tc>
          <w:tcPr>
            <w:tcW w:w="2084" w:type="dxa"/>
            <w:shd w:val="clear" w:color="auto" w:fill="E4EBEC"/>
          </w:tcPr>
          <w:p w14:paraId="4F876EFC" w14:textId="77777777" w:rsidR="001E4D13" w:rsidRDefault="00247020">
            <w:pPr>
              <w:pStyle w:val="TableParagraph"/>
              <w:spacing w:line="254" w:lineRule="auto"/>
              <w:ind w:right="187"/>
              <w:rPr>
                <w:sz w:val="20"/>
              </w:rPr>
            </w:pPr>
            <w:proofErr w:type="spellStart"/>
            <w:r>
              <w:rPr>
                <w:color w:val="231F20"/>
                <w:sz w:val="20"/>
              </w:rPr>
              <w:t>Similar</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main</w:t>
            </w:r>
            <w:proofErr w:type="spellEnd"/>
            <w:r>
              <w:rPr>
                <w:color w:val="231F20"/>
                <w:sz w:val="20"/>
              </w:rPr>
              <w:t xml:space="preserve"> code</w:t>
            </w:r>
          </w:p>
        </w:tc>
        <w:tc>
          <w:tcPr>
            <w:tcW w:w="2138" w:type="dxa"/>
            <w:shd w:val="clear" w:color="auto" w:fill="E4EBEC"/>
          </w:tcPr>
          <w:p w14:paraId="4F876EFD" w14:textId="77777777" w:rsidR="001E4D13" w:rsidRDefault="00247020">
            <w:pPr>
              <w:pStyle w:val="TableParagraph"/>
              <w:rPr>
                <w:sz w:val="20"/>
              </w:rPr>
            </w:pPr>
            <w:r>
              <w:rPr>
                <w:color w:val="231F20"/>
                <w:sz w:val="20"/>
              </w:rPr>
              <w:t>Plain English</w:t>
            </w:r>
          </w:p>
        </w:tc>
        <w:tc>
          <w:tcPr>
            <w:tcW w:w="2084" w:type="dxa"/>
            <w:tcBorders>
              <w:right w:val="nil"/>
            </w:tcBorders>
            <w:shd w:val="clear" w:color="auto" w:fill="E4EBEC"/>
          </w:tcPr>
          <w:p w14:paraId="4F876EFE" w14:textId="77777777" w:rsidR="001E4D13" w:rsidRDefault="00247020">
            <w:pPr>
              <w:pStyle w:val="TableParagraph"/>
              <w:ind w:left="171"/>
              <w:rPr>
                <w:sz w:val="20"/>
              </w:rPr>
            </w:pPr>
            <w:r>
              <w:rPr>
                <w:color w:val="231F20"/>
                <w:sz w:val="20"/>
              </w:rPr>
              <w:t>Plain English</w:t>
            </w:r>
          </w:p>
        </w:tc>
      </w:tr>
    </w:tbl>
    <w:p w14:paraId="4F876F00" w14:textId="77777777" w:rsidR="001E4D13" w:rsidRDefault="001E4D13">
      <w:pPr>
        <w:pStyle w:val="BodyText"/>
        <w:spacing w:before="7"/>
        <w:rPr>
          <w:sz w:val="24"/>
        </w:rPr>
      </w:pPr>
    </w:p>
    <w:p w14:paraId="4F876F01" w14:textId="77777777" w:rsidR="001E4D13" w:rsidRDefault="00247020">
      <w:pPr>
        <w:pStyle w:val="BodyText"/>
        <w:spacing w:before="96" w:line="254" w:lineRule="auto"/>
        <w:ind w:left="957" w:right="2661"/>
        <w:jc w:val="both"/>
      </w:pPr>
      <w:proofErr w:type="spellStart"/>
      <w:r>
        <w:rPr>
          <w:color w:val="231F20"/>
        </w:rPr>
        <w:t>We</w:t>
      </w:r>
      <w:proofErr w:type="spellEnd"/>
      <w:r>
        <w:rPr>
          <w:color w:val="231F20"/>
        </w:rPr>
        <w:t xml:space="preserve"> </w:t>
      </w:r>
      <w:proofErr w:type="spellStart"/>
      <w:r>
        <w:rPr>
          <w:color w:val="231F20"/>
        </w:rPr>
        <w:t>conclude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section</w:t>
      </w:r>
      <w:proofErr w:type="spellEnd"/>
      <w:r>
        <w:rPr>
          <w:color w:val="231F20"/>
        </w:rPr>
        <w:t xml:space="preserve"> </w:t>
      </w:r>
      <w:proofErr w:type="spellStart"/>
      <w:r>
        <w:rPr>
          <w:color w:val="231F20"/>
        </w:rPr>
        <w:t>with</w:t>
      </w:r>
      <w:proofErr w:type="spellEnd"/>
      <w:r>
        <w:rPr>
          <w:color w:val="231F20"/>
        </w:rPr>
        <w:t xml:space="preserve"> a </w:t>
      </w:r>
      <w:proofErr w:type="spellStart"/>
      <w:r>
        <w:rPr>
          <w:color w:val="231F20"/>
        </w:rPr>
        <w:t>brief</w:t>
      </w:r>
      <w:proofErr w:type="spellEnd"/>
      <w:r>
        <w:rPr>
          <w:color w:val="231F20"/>
        </w:rPr>
        <w:t xml:space="preserve"> </w:t>
      </w:r>
      <w:proofErr w:type="spellStart"/>
      <w:r>
        <w:rPr>
          <w:color w:val="231F20"/>
        </w:rPr>
        <w:t>discussion</w:t>
      </w:r>
      <w:proofErr w:type="spellEnd"/>
      <w:r>
        <w:rPr>
          <w:color w:val="231F20"/>
        </w:rPr>
        <w:t xml:space="preserve"> </w:t>
      </w:r>
      <w:proofErr w:type="spellStart"/>
      <w:r>
        <w:rPr>
          <w:color w:val="231F20"/>
        </w:rPr>
        <w:t>about</w:t>
      </w:r>
      <w:proofErr w:type="spellEnd"/>
      <w:r>
        <w:rPr>
          <w:color w:val="231F20"/>
        </w:rPr>
        <w:t xml:space="preserve"> pair </w:t>
      </w:r>
      <w:proofErr w:type="spellStart"/>
      <w:r>
        <w:rPr>
          <w:color w:val="231F20"/>
        </w:rPr>
        <w:t>programming</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is</w:t>
      </w:r>
      <w:proofErr w:type="spellEnd"/>
      <w:r>
        <w:rPr>
          <w:color w:val="231F20"/>
        </w:rPr>
        <w:t xml:space="preserve"> an agile </w:t>
      </w:r>
      <w:proofErr w:type="spellStart"/>
      <w:r>
        <w:rPr>
          <w:color w:val="231F20"/>
        </w:rPr>
        <w:t>software</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technique</w:t>
      </w:r>
      <w:proofErr w:type="spellEnd"/>
      <w:r>
        <w:rPr>
          <w:color w:val="231F20"/>
        </w:rPr>
        <w:t xml:space="preserve"> in </w:t>
      </w:r>
      <w:proofErr w:type="spellStart"/>
      <w:r>
        <w:rPr>
          <w:color w:val="231F20"/>
        </w:rPr>
        <w:t>which</w:t>
      </w:r>
      <w:proofErr w:type="spellEnd"/>
      <w:r>
        <w:rPr>
          <w:color w:val="231F20"/>
        </w:rPr>
        <w:t xml:space="preserve"> </w:t>
      </w:r>
      <w:proofErr w:type="spellStart"/>
      <w:r>
        <w:rPr>
          <w:color w:val="231F20"/>
        </w:rPr>
        <w:t>two</w:t>
      </w:r>
      <w:proofErr w:type="spellEnd"/>
      <w:r>
        <w:rPr>
          <w:color w:val="231F20"/>
        </w:rPr>
        <w:t xml:space="preserve"> </w:t>
      </w:r>
      <w:proofErr w:type="spellStart"/>
      <w:r>
        <w:rPr>
          <w:color w:val="231F20"/>
        </w:rPr>
        <w:t>programmers</w:t>
      </w:r>
      <w:proofErr w:type="spellEnd"/>
      <w:r>
        <w:rPr>
          <w:color w:val="231F20"/>
        </w:rPr>
        <w:t xml:space="preserve"> </w:t>
      </w:r>
      <w:proofErr w:type="spellStart"/>
      <w:r>
        <w:rPr>
          <w:color w:val="231F20"/>
        </w:rPr>
        <w:t>work</w:t>
      </w:r>
      <w:proofErr w:type="spellEnd"/>
      <w:r>
        <w:rPr>
          <w:color w:val="231F20"/>
        </w:rPr>
        <w:t xml:space="preserve"> at </w:t>
      </w:r>
      <w:proofErr w:type="spellStart"/>
      <w:r>
        <w:rPr>
          <w:color w:val="231F20"/>
        </w:rPr>
        <w:t>one</w:t>
      </w:r>
      <w:proofErr w:type="spellEnd"/>
      <w:r>
        <w:rPr>
          <w:color w:val="231F20"/>
        </w:rPr>
        <w:t xml:space="preserve"> </w:t>
      </w:r>
      <w:proofErr w:type="spellStart"/>
      <w:r>
        <w:rPr>
          <w:color w:val="231F20"/>
        </w:rPr>
        <w:t>working</w:t>
      </w:r>
      <w:proofErr w:type="spellEnd"/>
      <w:r>
        <w:rPr>
          <w:color w:val="231F20"/>
        </w:rPr>
        <w:t xml:space="preserve"> </w:t>
      </w:r>
      <w:proofErr w:type="spellStart"/>
      <w:r>
        <w:rPr>
          <w:color w:val="231F20"/>
        </w:rPr>
        <w:t>station</w:t>
      </w:r>
      <w:proofErr w:type="spellEnd"/>
      <w:r>
        <w:rPr>
          <w:color w:val="231F20"/>
        </w:rPr>
        <w:t xml:space="preserve">. In pair </w:t>
      </w:r>
      <w:proofErr w:type="spellStart"/>
      <w:r>
        <w:rPr>
          <w:color w:val="231F20"/>
        </w:rPr>
        <w:t>programming</w:t>
      </w:r>
      <w:proofErr w:type="spellEnd"/>
      <w:r>
        <w:rPr>
          <w:color w:val="231F20"/>
        </w:rPr>
        <w:t xml:space="preserve">, </w:t>
      </w:r>
      <w:proofErr w:type="spellStart"/>
      <w:r>
        <w:rPr>
          <w:color w:val="231F20"/>
        </w:rPr>
        <w:t>one</w:t>
      </w:r>
      <w:proofErr w:type="spellEnd"/>
      <w:r>
        <w:rPr>
          <w:color w:val="231F20"/>
        </w:rPr>
        <w:t xml:space="preserve"> of the </w:t>
      </w:r>
      <w:proofErr w:type="spellStart"/>
      <w:r>
        <w:rPr>
          <w:color w:val="231F20"/>
        </w:rPr>
        <w:t>programmers</w:t>
      </w:r>
      <w:proofErr w:type="spellEnd"/>
      <w:r>
        <w:rPr>
          <w:color w:val="231F20"/>
        </w:rPr>
        <w:t xml:space="preserve">, </w:t>
      </w:r>
      <w:proofErr w:type="spellStart"/>
      <w:r>
        <w:rPr>
          <w:color w:val="231F20"/>
        </w:rPr>
        <w:t>known</w:t>
      </w:r>
      <w:proofErr w:type="spellEnd"/>
      <w:r>
        <w:rPr>
          <w:color w:val="231F20"/>
        </w:rPr>
        <w:t xml:space="preserve"> </w:t>
      </w:r>
      <w:proofErr w:type="spellStart"/>
      <w:r>
        <w:rPr>
          <w:color w:val="231F20"/>
        </w:rPr>
        <w:t>as</w:t>
      </w:r>
      <w:proofErr w:type="spellEnd"/>
      <w:r>
        <w:rPr>
          <w:color w:val="231F20"/>
        </w:rPr>
        <w:t xml:space="preserve"> the </w:t>
      </w:r>
      <w:proofErr w:type="spellStart"/>
      <w:r>
        <w:rPr>
          <w:color w:val="231F20"/>
        </w:rPr>
        <w:t>driver</w:t>
      </w:r>
      <w:proofErr w:type="spellEnd"/>
      <w:r>
        <w:rPr>
          <w:color w:val="231F20"/>
        </w:rPr>
        <w:t xml:space="preserve">, will </w:t>
      </w:r>
      <w:proofErr w:type="spellStart"/>
      <w:r>
        <w:rPr>
          <w:color w:val="231F20"/>
        </w:rPr>
        <w:t>write</w:t>
      </w:r>
      <w:proofErr w:type="spellEnd"/>
      <w:r>
        <w:rPr>
          <w:color w:val="231F20"/>
        </w:rPr>
        <w:t xml:space="preserve"> the code and the </w:t>
      </w:r>
      <w:proofErr w:type="spellStart"/>
      <w:r>
        <w:rPr>
          <w:color w:val="231F20"/>
        </w:rPr>
        <w:t>other</w:t>
      </w:r>
      <w:proofErr w:type="spellEnd"/>
      <w:r>
        <w:rPr>
          <w:color w:val="231F20"/>
        </w:rPr>
        <w:t xml:space="preserve"> </w:t>
      </w:r>
      <w:proofErr w:type="spellStart"/>
      <w:r>
        <w:rPr>
          <w:color w:val="231F20"/>
        </w:rPr>
        <w:t>developer</w:t>
      </w:r>
      <w:proofErr w:type="spellEnd"/>
      <w:r>
        <w:rPr>
          <w:color w:val="231F20"/>
        </w:rPr>
        <w:t xml:space="preserve">, </w:t>
      </w:r>
      <w:proofErr w:type="spellStart"/>
      <w:r>
        <w:rPr>
          <w:color w:val="231F20"/>
        </w:rPr>
        <w:t>called</w:t>
      </w:r>
      <w:proofErr w:type="spellEnd"/>
      <w:r>
        <w:rPr>
          <w:color w:val="231F20"/>
        </w:rPr>
        <w:t xml:space="preserve"> the </w:t>
      </w:r>
      <w:proofErr w:type="spellStart"/>
      <w:r>
        <w:rPr>
          <w:color w:val="231F20"/>
        </w:rPr>
        <w:t>navigator</w:t>
      </w:r>
      <w:proofErr w:type="spellEnd"/>
      <w:r>
        <w:rPr>
          <w:color w:val="231F20"/>
        </w:rPr>
        <w:t xml:space="preserve">, </w:t>
      </w:r>
      <w:proofErr w:type="spellStart"/>
      <w:r>
        <w:rPr>
          <w:color w:val="231F20"/>
        </w:rPr>
        <w:t>controls</w:t>
      </w:r>
      <w:proofErr w:type="spellEnd"/>
      <w:r>
        <w:rPr>
          <w:color w:val="231F20"/>
        </w:rPr>
        <w:t xml:space="preserve"> the code and </w:t>
      </w:r>
      <w:proofErr w:type="spellStart"/>
      <w:r>
        <w:rPr>
          <w:color w:val="231F20"/>
        </w:rPr>
        <w:t>concen</w:t>
      </w:r>
      <w:proofErr w:type="spellEnd"/>
      <w:r>
        <w:rPr>
          <w:color w:val="231F20"/>
        </w:rPr>
        <w:t xml:space="preserve">- </w:t>
      </w:r>
      <w:proofErr w:type="spellStart"/>
      <w:r>
        <w:rPr>
          <w:color w:val="231F20"/>
        </w:rPr>
        <w:t>trates</w:t>
      </w:r>
      <w:proofErr w:type="spellEnd"/>
      <w:r>
        <w:rPr>
          <w:color w:val="231F20"/>
        </w:rPr>
        <w:t xml:space="preserve"> on the plan of </w:t>
      </w:r>
      <w:proofErr w:type="spellStart"/>
      <w:r>
        <w:rPr>
          <w:color w:val="231F20"/>
        </w:rPr>
        <w:t>action</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has</w:t>
      </w:r>
      <w:proofErr w:type="spellEnd"/>
      <w:r>
        <w:rPr>
          <w:color w:val="231F20"/>
        </w:rPr>
        <w:t xml:space="preserve"> </w:t>
      </w:r>
      <w:proofErr w:type="spellStart"/>
      <w:r>
        <w:rPr>
          <w:color w:val="231F20"/>
        </w:rPr>
        <w:t>been</w:t>
      </w:r>
      <w:proofErr w:type="spellEnd"/>
      <w:r>
        <w:rPr>
          <w:color w:val="231F20"/>
        </w:rPr>
        <w:t xml:space="preserve"> </w:t>
      </w:r>
      <w:proofErr w:type="spellStart"/>
      <w:r>
        <w:rPr>
          <w:color w:val="231F20"/>
        </w:rPr>
        <w:t>found</w:t>
      </w:r>
      <w:proofErr w:type="spellEnd"/>
      <w:r>
        <w:rPr>
          <w:color w:val="231F20"/>
        </w:rPr>
        <w:t xml:space="preserve"> </w:t>
      </w:r>
      <w:proofErr w:type="spellStart"/>
      <w:r>
        <w:rPr>
          <w:color w:val="231F20"/>
        </w:rPr>
        <w:t>that</w:t>
      </w:r>
      <w:proofErr w:type="spellEnd"/>
      <w:r>
        <w:rPr>
          <w:color w:val="231F20"/>
        </w:rPr>
        <w:t xml:space="preserve"> for a </w:t>
      </w:r>
      <w:proofErr w:type="spellStart"/>
      <w:r>
        <w:rPr>
          <w:color w:val="231F20"/>
        </w:rPr>
        <w:t>development</w:t>
      </w:r>
      <w:proofErr w:type="spellEnd"/>
      <w:r>
        <w:rPr>
          <w:color w:val="231F20"/>
        </w:rPr>
        <w:t xml:space="preserve">-time </w:t>
      </w:r>
      <w:proofErr w:type="spellStart"/>
      <w:r>
        <w:rPr>
          <w:color w:val="231F20"/>
        </w:rPr>
        <w:t>cost</w:t>
      </w:r>
      <w:proofErr w:type="spellEnd"/>
      <w:r>
        <w:rPr>
          <w:color w:val="231F20"/>
        </w:rPr>
        <w:t xml:space="preserve"> of </w:t>
      </w:r>
      <w:proofErr w:type="spellStart"/>
      <w:r>
        <w:rPr>
          <w:color w:val="231F20"/>
        </w:rPr>
        <w:t>about</w:t>
      </w:r>
      <w:proofErr w:type="spellEnd"/>
      <w:r>
        <w:rPr>
          <w:color w:val="231F20"/>
        </w:rPr>
        <w:t xml:space="preserve"> 15 </w:t>
      </w:r>
      <w:proofErr w:type="spellStart"/>
      <w:r>
        <w:rPr>
          <w:color w:val="231F20"/>
        </w:rPr>
        <w:t>percent</w:t>
      </w:r>
      <w:proofErr w:type="spellEnd"/>
      <w:r>
        <w:rPr>
          <w:color w:val="231F20"/>
        </w:rPr>
        <w:t xml:space="preserve">, pair </w:t>
      </w:r>
      <w:proofErr w:type="spellStart"/>
      <w:r>
        <w:rPr>
          <w:color w:val="231F20"/>
        </w:rPr>
        <w:t>programming</w:t>
      </w:r>
      <w:proofErr w:type="spellEnd"/>
      <w:r>
        <w:rPr>
          <w:color w:val="231F20"/>
        </w:rPr>
        <w:t xml:space="preserve"> </w:t>
      </w:r>
      <w:proofErr w:type="spellStart"/>
      <w:r>
        <w:rPr>
          <w:color w:val="231F20"/>
        </w:rPr>
        <w:t>enhances</w:t>
      </w:r>
      <w:proofErr w:type="spellEnd"/>
      <w:r>
        <w:rPr>
          <w:color w:val="231F20"/>
        </w:rPr>
        <w:t xml:space="preserve"> design </w:t>
      </w:r>
      <w:proofErr w:type="spellStart"/>
      <w:r>
        <w:rPr>
          <w:color w:val="231F20"/>
        </w:rPr>
        <w:t>quality</w:t>
      </w:r>
      <w:proofErr w:type="spellEnd"/>
      <w:r>
        <w:rPr>
          <w:color w:val="231F20"/>
        </w:rPr>
        <w:t xml:space="preserve">, </w:t>
      </w:r>
      <w:proofErr w:type="spellStart"/>
      <w:r>
        <w:rPr>
          <w:color w:val="231F20"/>
        </w:rPr>
        <w:t>technical</w:t>
      </w:r>
      <w:proofErr w:type="spellEnd"/>
      <w:r>
        <w:rPr>
          <w:color w:val="231F20"/>
        </w:rPr>
        <w:t xml:space="preserve"> </w:t>
      </w:r>
      <w:proofErr w:type="spellStart"/>
      <w:r>
        <w:rPr>
          <w:color w:val="231F20"/>
        </w:rPr>
        <w:t>skills</w:t>
      </w:r>
      <w:proofErr w:type="spellEnd"/>
      <w:r>
        <w:rPr>
          <w:color w:val="231F20"/>
        </w:rPr>
        <w:t xml:space="preserve">, and </w:t>
      </w:r>
      <w:proofErr w:type="spellStart"/>
      <w:r>
        <w:rPr>
          <w:color w:val="231F20"/>
        </w:rPr>
        <w:t>team</w:t>
      </w:r>
      <w:proofErr w:type="spellEnd"/>
      <w:r>
        <w:rPr>
          <w:color w:val="231F20"/>
        </w:rPr>
        <w:t xml:space="preserve"> </w:t>
      </w:r>
      <w:proofErr w:type="spellStart"/>
      <w:r>
        <w:rPr>
          <w:color w:val="231F20"/>
        </w:rPr>
        <w:t>communications</w:t>
      </w:r>
      <w:proofErr w:type="spellEnd"/>
      <w:r>
        <w:rPr>
          <w:color w:val="231F20"/>
        </w:rPr>
        <w:t xml:space="preserve"> </w:t>
      </w:r>
      <w:proofErr w:type="spellStart"/>
      <w:r>
        <w:rPr>
          <w:color w:val="231F20"/>
        </w:rPr>
        <w:t>while</w:t>
      </w:r>
      <w:proofErr w:type="spellEnd"/>
      <w:r>
        <w:rPr>
          <w:color w:val="231F20"/>
        </w:rPr>
        <w:t xml:space="preserve"> also </w:t>
      </w:r>
      <w:proofErr w:type="spellStart"/>
      <w:r>
        <w:rPr>
          <w:color w:val="231F20"/>
        </w:rPr>
        <w:t>reducing</w:t>
      </w:r>
      <w:proofErr w:type="spellEnd"/>
      <w:r>
        <w:rPr>
          <w:color w:val="231F20"/>
        </w:rPr>
        <w:t xml:space="preserve"> </w:t>
      </w:r>
      <w:proofErr w:type="spellStart"/>
      <w:r>
        <w:rPr>
          <w:color w:val="231F20"/>
        </w:rPr>
        <w:t>defects</w:t>
      </w:r>
      <w:proofErr w:type="spellEnd"/>
      <w:r>
        <w:rPr>
          <w:color w:val="231F20"/>
        </w:rPr>
        <w:t xml:space="preserve"> and </w:t>
      </w:r>
      <w:proofErr w:type="spellStart"/>
      <w:r>
        <w:rPr>
          <w:color w:val="231F20"/>
        </w:rPr>
        <w:t>stafﬁng</w:t>
      </w:r>
      <w:proofErr w:type="spellEnd"/>
      <w:r>
        <w:rPr>
          <w:color w:val="231F20"/>
        </w:rPr>
        <w:t xml:space="preserve"> </w:t>
      </w:r>
      <w:proofErr w:type="spellStart"/>
      <w:r>
        <w:rPr>
          <w:color w:val="231F20"/>
        </w:rPr>
        <w:t>risk</w:t>
      </w:r>
      <w:proofErr w:type="spellEnd"/>
      <w:r>
        <w:rPr>
          <w:color w:val="231F20"/>
        </w:rPr>
        <w:t xml:space="preserve"> (Cockburn &amp; Williams, 2001). Pair </w:t>
      </w:r>
      <w:proofErr w:type="spellStart"/>
      <w:r>
        <w:rPr>
          <w:color w:val="231F20"/>
        </w:rPr>
        <w:t>programming</w:t>
      </w:r>
      <w:proofErr w:type="spellEnd"/>
      <w:r>
        <w:rPr>
          <w:color w:val="231F20"/>
        </w:rPr>
        <w:t xml:space="preserve"> was </w:t>
      </w:r>
      <w:proofErr w:type="spellStart"/>
      <w:r>
        <w:rPr>
          <w:color w:val="231F20"/>
        </w:rPr>
        <w:t>ﬁrst</w:t>
      </w:r>
      <w:proofErr w:type="spellEnd"/>
      <w:r>
        <w:rPr>
          <w:color w:val="231F20"/>
        </w:rPr>
        <w:t xml:space="preserve"> </w:t>
      </w:r>
      <w:proofErr w:type="spellStart"/>
      <w:r>
        <w:rPr>
          <w:color w:val="231F20"/>
        </w:rPr>
        <w:t>introduced</w:t>
      </w:r>
      <w:proofErr w:type="spellEnd"/>
      <w:r>
        <w:rPr>
          <w:color w:val="231F20"/>
        </w:rPr>
        <w:t xml:space="preserve"> </w:t>
      </w:r>
      <w:proofErr w:type="spellStart"/>
      <w:r>
        <w:rPr>
          <w:color w:val="231F20"/>
        </w:rPr>
        <w:t>as</w:t>
      </w:r>
      <w:proofErr w:type="spellEnd"/>
      <w:r>
        <w:rPr>
          <w:color w:val="231F20"/>
        </w:rPr>
        <w:t xml:space="preserve"> a </w:t>
      </w:r>
      <w:proofErr w:type="spellStart"/>
      <w:r>
        <w:rPr>
          <w:color w:val="231F20"/>
        </w:rPr>
        <w:t>part</w:t>
      </w:r>
      <w:proofErr w:type="spellEnd"/>
      <w:r>
        <w:rPr>
          <w:color w:val="231F20"/>
        </w:rPr>
        <w:t xml:space="preserve"> of the extreme </w:t>
      </w:r>
      <w:proofErr w:type="spellStart"/>
      <w:r>
        <w:rPr>
          <w:color w:val="231F20"/>
        </w:rPr>
        <w:t>programming</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method</w:t>
      </w:r>
      <w:proofErr w:type="spellEnd"/>
      <w:r>
        <w:rPr>
          <w:color w:val="231F20"/>
        </w:rPr>
        <w:t xml:space="preserve"> (Beck, 1999). Extreme </w:t>
      </w:r>
      <w:proofErr w:type="spellStart"/>
      <w:r>
        <w:rPr>
          <w:color w:val="231F20"/>
        </w:rPr>
        <w:t>programming</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set</w:t>
      </w:r>
      <w:proofErr w:type="spellEnd"/>
      <w:r>
        <w:rPr>
          <w:color w:val="231F20"/>
        </w:rPr>
        <w:t xml:space="preserve"> of </w:t>
      </w:r>
      <w:proofErr w:type="spellStart"/>
      <w:r>
        <w:rPr>
          <w:color w:val="231F20"/>
        </w:rPr>
        <w:t>software</w:t>
      </w:r>
      <w:proofErr w:type="spellEnd"/>
      <w:r>
        <w:rPr>
          <w:color w:val="231F20"/>
        </w:rPr>
        <w:t xml:space="preserve"> </w:t>
      </w:r>
      <w:proofErr w:type="spellStart"/>
      <w:r>
        <w:rPr>
          <w:color w:val="231F20"/>
        </w:rPr>
        <w:t>techniques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focuses</w:t>
      </w:r>
      <w:proofErr w:type="spellEnd"/>
      <w:r>
        <w:rPr>
          <w:color w:val="231F20"/>
        </w:rPr>
        <w:t xml:space="preserve"> on </w:t>
      </w:r>
      <w:proofErr w:type="spellStart"/>
      <w:r>
        <w:rPr>
          <w:color w:val="231F20"/>
        </w:rPr>
        <w:t>exchanging</w:t>
      </w:r>
      <w:proofErr w:type="spellEnd"/>
      <w:r>
        <w:rPr>
          <w:color w:val="231F20"/>
        </w:rPr>
        <w:t xml:space="preserve"> </w:t>
      </w:r>
      <w:proofErr w:type="spellStart"/>
      <w:r>
        <w:rPr>
          <w:color w:val="231F20"/>
        </w:rPr>
        <w:t>information</w:t>
      </w:r>
      <w:proofErr w:type="spellEnd"/>
      <w:r>
        <w:rPr>
          <w:color w:val="231F20"/>
        </w:rPr>
        <w:t xml:space="preserve">, </w:t>
      </w:r>
      <w:proofErr w:type="spellStart"/>
      <w:r>
        <w:rPr>
          <w:color w:val="231F20"/>
        </w:rPr>
        <w:t>clarity</w:t>
      </w:r>
      <w:proofErr w:type="spellEnd"/>
      <w:r>
        <w:rPr>
          <w:color w:val="231F20"/>
        </w:rPr>
        <w:t xml:space="preserve">, </w:t>
      </w:r>
      <w:proofErr w:type="spellStart"/>
      <w:r>
        <w:rPr>
          <w:color w:val="231F20"/>
        </w:rPr>
        <w:t>response</w:t>
      </w:r>
      <w:proofErr w:type="spellEnd"/>
      <w:r>
        <w:rPr>
          <w:color w:val="231F20"/>
        </w:rPr>
        <w:t xml:space="preserve">, </w:t>
      </w:r>
      <w:proofErr w:type="spellStart"/>
      <w:r>
        <w:rPr>
          <w:color w:val="231F20"/>
        </w:rPr>
        <w:t>determination</w:t>
      </w:r>
      <w:proofErr w:type="spellEnd"/>
      <w:r>
        <w:rPr>
          <w:color w:val="231F20"/>
        </w:rPr>
        <w:t xml:space="preserve">, and </w:t>
      </w:r>
      <w:proofErr w:type="spellStart"/>
      <w:r>
        <w:rPr>
          <w:color w:val="231F20"/>
        </w:rPr>
        <w:t>consideration</w:t>
      </w:r>
      <w:proofErr w:type="spellEnd"/>
      <w:r>
        <w:rPr>
          <w:color w:val="231F20"/>
        </w:rPr>
        <w:t xml:space="preserve">. The </w:t>
      </w:r>
      <w:proofErr w:type="spellStart"/>
      <w:r>
        <w:rPr>
          <w:color w:val="231F20"/>
        </w:rPr>
        <w:t>goal</w:t>
      </w:r>
      <w:proofErr w:type="spellEnd"/>
      <w:r>
        <w:rPr>
          <w:color w:val="231F20"/>
        </w:rPr>
        <w:t xml:space="preserve"> of extreme </w:t>
      </w:r>
      <w:proofErr w:type="spellStart"/>
      <w:r>
        <w:rPr>
          <w:color w:val="231F20"/>
        </w:rPr>
        <w:t>programming</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have</w:t>
      </w:r>
      <w:proofErr w:type="spellEnd"/>
      <w:r>
        <w:rPr>
          <w:color w:val="231F20"/>
        </w:rPr>
        <w:t xml:space="preserve"> a </w:t>
      </w:r>
      <w:proofErr w:type="spellStart"/>
      <w:r>
        <w:rPr>
          <w:color w:val="231F20"/>
        </w:rPr>
        <w:t>piece</w:t>
      </w:r>
      <w:proofErr w:type="spellEnd"/>
      <w:r>
        <w:rPr>
          <w:color w:val="231F20"/>
        </w:rPr>
        <w:t xml:space="preserve"> of </w:t>
      </w:r>
      <w:proofErr w:type="spellStart"/>
      <w:r>
        <w:rPr>
          <w:color w:val="231F20"/>
        </w:rPr>
        <w:t>ﬁrm</w:t>
      </w:r>
      <w:proofErr w:type="spellEnd"/>
      <w:r>
        <w:rPr>
          <w:color w:val="231F20"/>
        </w:rPr>
        <w:t xml:space="preserve"> pro- </w:t>
      </w:r>
      <w:proofErr w:type="spellStart"/>
      <w:r>
        <w:rPr>
          <w:color w:val="231F20"/>
        </w:rPr>
        <w:t>gramming</w:t>
      </w:r>
      <w:proofErr w:type="spellEnd"/>
      <w:r>
        <w:rPr>
          <w:color w:val="231F20"/>
        </w:rPr>
        <w:t xml:space="preserve"> </w:t>
      </w:r>
      <w:proofErr w:type="spellStart"/>
      <w:r>
        <w:rPr>
          <w:color w:val="231F20"/>
        </w:rPr>
        <w:t>knowledge</w:t>
      </w:r>
      <w:proofErr w:type="spellEnd"/>
      <w:r>
        <w:rPr>
          <w:color w:val="231F20"/>
        </w:rPr>
        <w:t xml:space="preserve"> (</w:t>
      </w:r>
      <w:proofErr w:type="spellStart"/>
      <w:r>
        <w:rPr>
          <w:color w:val="231F20"/>
        </w:rPr>
        <w:t>Unadkat</w:t>
      </w:r>
      <w:proofErr w:type="spellEnd"/>
      <w:r>
        <w:rPr>
          <w:color w:val="231F20"/>
        </w:rPr>
        <w:t>, 2020).</w:t>
      </w:r>
    </w:p>
    <w:p w14:paraId="4F876F02" w14:textId="77777777" w:rsidR="001E4D13" w:rsidRDefault="001E4D13">
      <w:pPr>
        <w:pStyle w:val="BodyText"/>
        <w:rPr>
          <w:sz w:val="24"/>
        </w:rPr>
      </w:pPr>
    </w:p>
    <w:p w14:paraId="4F876F03" w14:textId="77777777" w:rsidR="001E4D13" w:rsidRDefault="001E4D13">
      <w:pPr>
        <w:pStyle w:val="BodyText"/>
        <w:spacing w:before="8"/>
        <w:rPr>
          <w:sz w:val="33"/>
        </w:rPr>
      </w:pPr>
    </w:p>
    <w:p w14:paraId="4F876F04" w14:textId="77777777" w:rsidR="001E4D13" w:rsidRDefault="00247020">
      <w:pPr>
        <w:pStyle w:val="Heading3"/>
        <w:numPr>
          <w:ilvl w:val="1"/>
          <w:numId w:val="17"/>
        </w:numPr>
        <w:tabs>
          <w:tab w:val="left" w:pos="1525"/>
        </w:tabs>
        <w:ind w:left="1524" w:hanging="568"/>
        <w:jc w:val="left"/>
      </w:pPr>
      <w:proofErr w:type="spellStart"/>
      <w:r>
        <w:rPr>
          <w:color w:val="003946"/>
        </w:rPr>
        <w:t>Continuous</w:t>
      </w:r>
      <w:proofErr w:type="spellEnd"/>
      <w:r>
        <w:rPr>
          <w:color w:val="003946"/>
        </w:rPr>
        <w:t xml:space="preserve"> Integration and </w:t>
      </w:r>
      <w:proofErr w:type="spellStart"/>
      <w:r>
        <w:rPr>
          <w:color w:val="003946"/>
        </w:rPr>
        <w:t>Continuous</w:t>
      </w:r>
      <w:proofErr w:type="spellEnd"/>
      <w:r>
        <w:rPr>
          <w:color w:val="003946"/>
        </w:rPr>
        <w:t xml:space="preserve"> </w:t>
      </w:r>
      <w:proofErr w:type="spellStart"/>
      <w:r>
        <w:rPr>
          <w:color w:val="003946"/>
        </w:rPr>
        <w:t>Delivery</w:t>
      </w:r>
      <w:proofErr w:type="spellEnd"/>
    </w:p>
    <w:p w14:paraId="4F876F05" w14:textId="77777777" w:rsidR="001E4D13" w:rsidRDefault="00247020">
      <w:pPr>
        <w:pStyle w:val="BodyText"/>
        <w:spacing w:before="263" w:line="254" w:lineRule="auto"/>
        <w:ind w:left="957" w:right="2661"/>
        <w:jc w:val="both"/>
      </w:pPr>
      <w:r>
        <w:rPr>
          <w:color w:val="231F20"/>
        </w:rPr>
        <w:t xml:space="preserve">In </w:t>
      </w:r>
      <w:proofErr w:type="spellStart"/>
      <w:r>
        <w:rPr>
          <w:color w:val="231F20"/>
        </w:rPr>
        <w:t>this</w:t>
      </w:r>
      <w:proofErr w:type="spellEnd"/>
      <w:r>
        <w:rPr>
          <w:color w:val="231F20"/>
        </w:rPr>
        <w:t xml:space="preserve"> </w:t>
      </w:r>
      <w:proofErr w:type="spellStart"/>
      <w:r>
        <w:rPr>
          <w:color w:val="231F20"/>
        </w:rPr>
        <w:t>section</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focus</w:t>
      </w:r>
      <w:proofErr w:type="spellEnd"/>
      <w:r>
        <w:rPr>
          <w:color w:val="231F20"/>
        </w:rPr>
        <w:t xml:space="preserve"> on </w:t>
      </w:r>
      <w:proofErr w:type="spellStart"/>
      <w:r>
        <w:rPr>
          <w:color w:val="231F20"/>
        </w:rPr>
        <w:t>procedures</w:t>
      </w:r>
      <w:proofErr w:type="spellEnd"/>
      <w:r>
        <w:rPr>
          <w:color w:val="231F20"/>
        </w:rPr>
        <w:t xml:space="preserve"> for </w:t>
      </w:r>
      <w:proofErr w:type="spellStart"/>
      <w:r>
        <w:rPr>
          <w:color w:val="231F20"/>
        </w:rPr>
        <w:t>implementation</w:t>
      </w:r>
      <w:proofErr w:type="spellEnd"/>
      <w:r>
        <w:rPr>
          <w:color w:val="231F20"/>
        </w:rPr>
        <w:t xml:space="preserve"> and </w:t>
      </w:r>
      <w:proofErr w:type="spellStart"/>
      <w:r>
        <w:rPr>
          <w:color w:val="231F20"/>
        </w:rPr>
        <w:t>automation</w:t>
      </w:r>
      <w:proofErr w:type="spellEnd"/>
      <w:r>
        <w:rPr>
          <w:color w:val="231F20"/>
        </w:rPr>
        <w:t xml:space="preserve"> of </w:t>
      </w:r>
      <w:proofErr w:type="spellStart"/>
      <w:r>
        <w:rPr>
          <w:color w:val="231F20"/>
        </w:rPr>
        <w:t>continu</w:t>
      </w:r>
      <w:proofErr w:type="spellEnd"/>
      <w:r>
        <w:rPr>
          <w:color w:val="231F20"/>
        </w:rPr>
        <w:t xml:space="preserve">- </w:t>
      </w:r>
      <w:proofErr w:type="spellStart"/>
      <w:r>
        <w:rPr>
          <w:color w:val="231F20"/>
        </w:rPr>
        <w:t>ous</w:t>
      </w:r>
      <w:proofErr w:type="spellEnd"/>
      <w:r>
        <w:rPr>
          <w:color w:val="231F20"/>
        </w:rPr>
        <w:t xml:space="preserve"> </w:t>
      </w:r>
      <w:proofErr w:type="spellStart"/>
      <w:r>
        <w:rPr>
          <w:color w:val="231F20"/>
        </w:rPr>
        <w:t>integration</w:t>
      </w:r>
      <w:proofErr w:type="spellEnd"/>
      <w:r>
        <w:rPr>
          <w:color w:val="231F20"/>
        </w:rPr>
        <w:t xml:space="preserve"> (CI), </w:t>
      </w:r>
      <w:proofErr w:type="spellStart"/>
      <w:r>
        <w:rPr>
          <w:color w:val="231F20"/>
        </w:rPr>
        <w:t>continuous</w:t>
      </w:r>
      <w:proofErr w:type="spellEnd"/>
      <w:r>
        <w:rPr>
          <w:color w:val="231F20"/>
        </w:rPr>
        <w:t xml:space="preserve"> </w:t>
      </w:r>
      <w:proofErr w:type="spellStart"/>
      <w:r>
        <w:rPr>
          <w:color w:val="231F20"/>
        </w:rPr>
        <w:t>delivery</w:t>
      </w:r>
      <w:proofErr w:type="spellEnd"/>
      <w:r>
        <w:rPr>
          <w:color w:val="231F20"/>
        </w:rPr>
        <w:t xml:space="preserve"> (CD), and </w:t>
      </w:r>
      <w:proofErr w:type="spellStart"/>
      <w:r>
        <w:rPr>
          <w:color w:val="231F20"/>
        </w:rPr>
        <w:t>continuous</w:t>
      </w:r>
      <w:proofErr w:type="spellEnd"/>
      <w:r>
        <w:rPr>
          <w:color w:val="231F20"/>
        </w:rPr>
        <w:t xml:space="preserve"> </w:t>
      </w:r>
      <w:proofErr w:type="spellStart"/>
      <w:r>
        <w:rPr>
          <w:color w:val="231F20"/>
        </w:rPr>
        <w:t>training</w:t>
      </w:r>
      <w:proofErr w:type="spellEnd"/>
      <w:r>
        <w:rPr>
          <w:color w:val="231F20"/>
        </w:rPr>
        <w:t xml:space="preserve"> (CT) of ML </w:t>
      </w:r>
      <w:proofErr w:type="spellStart"/>
      <w:r>
        <w:rPr>
          <w:color w:val="231F20"/>
        </w:rPr>
        <w:t>mod</w:t>
      </w:r>
      <w:proofErr w:type="spellEnd"/>
      <w:r>
        <w:rPr>
          <w:color w:val="231F20"/>
        </w:rPr>
        <w:t xml:space="preserve">- </w:t>
      </w:r>
      <w:proofErr w:type="spellStart"/>
      <w:r>
        <w:rPr>
          <w:color w:val="231F20"/>
        </w:rPr>
        <w:t>els</w:t>
      </w:r>
      <w:proofErr w:type="spellEnd"/>
      <w:r>
        <w:rPr>
          <w:color w:val="231F20"/>
        </w:rPr>
        <w:t xml:space="preserve">. To </w:t>
      </w:r>
      <w:proofErr w:type="spellStart"/>
      <w:r>
        <w:rPr>
          <w:color w:val="231F20"/>
        </w:rPr>
        <w:t>achieve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goal</w:t>
      </w:r>
      <w:proofErr w:type="spellEnd"/>
      <w:r>
        <w:rPr>
          <w:color w:val="231F20"/>
        </w:rPr>
        <w:t xml:space="preserve">, the </w:t>
      </w:r>
      <w:proofErr w:type="spellStart"/>
      <w:r>
        <w:rPr>
          <w:color w:val="231F20"/>
        </w:rPr>
        <w:t>MLOps</w:t>
      </w:r>
      <w:proofErr w:type="spellEnd"/>
      <w:r>
        <w:rPr>
          <w:color w:val="231F20"/>
        </w:rPr>
        <w:t xml:space="preserve"> </w:t>
      </w:r>
      <w:proofErr w:type="spellStart"/>
      <w:r>
        <w:rPr>
          <w:color w:val="231F20"/>
        </w:rPr>
        <w:t>principles</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applied</w:t>
      </w:r>
      <w:proofErr w:type="spellEnd"/>
      <w:r>
        <w:rPr>
          <w:color w:val="231F20"/>
        </w:rPr>
        <w:t xml:space="preserve"> </w:t>
      </w:r>
      <w:proofErr w:type="spellStart"/>
      <w:r>
        <w:rPr>
          <w:color w:val="231F20"/>
        </w:rPr>
        <w:t>to</w:t>
      </w:r>
      <w:proofErr w:type="spellEnd"/>
      <w:r>
        <w:rPr>
          <w:color w:val="231F20"/>
        </w:rPr>
        <w:t xml:space="preserve"> the ML </w:t>
      </w:r>
      <w:proofErr w:type="spellStart"/>
      <w:r>
        <w:rPr>
          <w:color w:val="231F20"/>
        </w:rPr>
        <w:t>project</w:t>
      </w:r>
      <w:proofErr w:type="spellEnd"/>
      <w:r>
        <w:rPr>
          <w:color w:val="231F20"/>
        </w:rPr>
        <w:t xml:space="preserve">. </w:t>
      </w:r>
      <w:proofErr w:type="spellStart"/>
      <w:r>
        <w:rPr>
          <w:color w:val="231F20"/>
        </w:rPr>
        <w:t>MLOps</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approach</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aims</w:t>
      </w:r>
      <w:proofErr w:type="spellEnd"/>
      <w:r>
        <w:rPr>
          <w:color w:val="231F20"/>
        </w:rPr>
        <w:t xml:space="preserve"> </w:t>
      </w:r>
      <w:proofErr w:type="spellStart"/>
      <w:r>
        <w:rPr>
          <w:color w:val="231F20"/>
        </w:rPr>
        <w:t>to</w:t>
      </w:r>
      <w:proofErr w:type="spellEnd"/>
      <w:r>
        <w:rPr>
          <w:color w:val="231F20"/>
        </w:rPr>
        <w:t xml:space="preserve"> link ML </w:t>
      </w:r>
      <w:proofErr w:type="spellStart"/>
      <w:r>
        <w:rPr>
          <w:color w:val="231F20"/>
        </w:rPr>
        <w:t>system</w:t>
      </w:r>
      <w:proofErr w:type="spellEnd"/>
      <w:r>
        <w:rPr>
          <w:color w:val="231F20"/>
        </w:rPr>
        <w:t xml:space="preserve"> </w:t>
      </w:r>
      <w:proofErr w:type="spellStart"/>
      <w:r>
        <w:rPr>
          <w:color w:val="231F20"/>
        </w:rPr>
        <w:t>devel</w:t>
      </w:r>
      <w:proofErr w:type="spellEnd"/>
      <w:r>
        <w:rPr>
          <w:color w:val="231F20"/>
        </w:rPr>
        <w:t xml:space="preserve">- </w:t>
      </w:r>
      <w:proofErr w:type="spellStart"/>
      <w:r>
        <w:rPr>
          <w:color w:val="231F20"/>
        </w:rPr>
        <w:t>opment</w:t>
      </w:r>
      <w:proofErr w:type="spellEnd"/>
      <w:r>
        <w:rPr>
          <w:color w:val="231F20"/>
        </w:rPr>
        <w:t xml:space="preserve"> (ML) and ML </w:t>
      </w:r>
      <w:proofErr w:type="spellStart"/>
      <w:r>
        <w:rPr>
          <w:color w:val="231F20"/>
        </w:rPr>
        <w:t>system</w:t>
      </w:r>
      <w:proofErr w:type="spellEnd"/>
      <w:r>
        <w:rPr>
          <w:color w:val="231F20"/>
        </w:rPr>
        <w:t xml:space="preserve"> </w:t>
      </w:r>
      <w:proofErr w:type="spellStart"/>
      <w:r>
        <w:rPr>
          <w:color w:val="231F20"/>
        </w:rPr>
        <w:t>operation</w:t>
      </w:r>
      <w:proofErr w:type="spellEnd"/>
      <w:r>
        <w:rPr>
          <w:color w:val="231F20"/>
        </w:rPr>
        <w:t xml:space="preserve"> (</w:t>
      </w:r>
      <w:proofErr w:type="spellStart"/>
      <w:r>
        <w:rPr>
          <w:color w:val="231F20"/>
        </w:rPr>
        <w:t>Ops</w:t>
      </w:r>
      <w:proofErr w:type="spellEnd"/>
      <w:r>
        <w:rPr>
          <w:color w:val="231F20"/>
        </w:rPr>
        <w:t xml:space="preserve">). </w:t>
      </w:r>
      <w:proofErr w:type="spellStart"/>
      <w:r>
        <w:rPr>
          <w:color w:val="231F20"/>
        </w:rPr>
        <w:t>Applying</w:t>
      </w:r>
      <w:proofErr w:type="spellEnd"/>
      <w:r>
        <w:rPr>
          <w:color w:val="231F20"/>
        </w:rPr>
        <w:t xml:space="preserve"> </w:t>
      </w:r>
      <w:proofErr w:type="spellStart"/>
      <w:r>
        <w:rPr>
          <w:color w:val="231F20"/>
        </w:rPr>
        <w:t>MLOps</w:t>
      </w:r>
      <w:proofErr w:type="spellEnd"/>
      <w:r>
        <w:rPr>
          <w:color w:val="231F20"/>
        </w:rPr>
        <w:t xml:space="preserve"> </w:t>
      </w:r>
      <w:proofErr w:type="spellStart"/>
      <w:r>
        <w:rPr>
          <w:color w:val="231F20"/>
        </w:rPr>
        <w:t>requires</w:t>
      </w:r>
      <w:proofErr w:type="spellEnd"/>
      <w:r>
        <w:rPr>
          <w:color w:val="231F20"/>
        </w:rPr>
        <w:t xml:space="preserve"> a </w:t>
      </w:r>
      <w:proofErr w:type="spellStart"/>
      <w:r>
        <w:rPr>
          <w:color w:val="231F20"/>
        </w:rPr>
        <w:t>focus</w:t>
      </w:r>
      <w:proofErr w:type="spellEnd"/>
      <w:r>
        <w:rPr>
          <w:color w:val="231F20"/>
        </w:rPr>
        <w:t xml:space="preserve"> on auto- </w:t>
      </w:r>
      <w:proofErr w:type="spellStart"/>
      <w:r>
        <w:rPr>
          <w:color w:val="231F20"/>
        </w:rPr>
        <w:t>mation</w:t>
      </w:r>
      <w:proofErr w:type="spellEnd"/>
      <w:r>
        <w:rPr>
          <w:color w:val="231F20"/>
        </w:rPr>
        <w:t xml:space="preserve"> and </w:t>
      </w:r>
      <w:proofErr w:type="spellStart"/>
      <w:r>
        <w:rPr>
          <w:color w:val="231F20"/>
        </w:rPr>
        <w:t>monitoring</w:t>
      </w:r>
      <w:proofErr w:type="spellEnd"/>
      <w:r>
        <w:rPr>
          <w:color w:val="231F20"/>
        </w:rPr>
        <w:t xml:space="preserve"> at all </w:t>
      </w:r>
      <w:proofErr w:type="spellStart"/>
      <w:r>
        <w:rPr>
          <w:color w:val="231F20"/>
        </w:rPr>
        <w:t>phases</w:t>
      </w:r>
      <w:proofErr w:type="spellEnd"/>
      <w:r>
        <w:rPr>
          <w:color w:val="231F20"/>
        </w:rPr>
        <w:t xml:space="preserve"> of ML </w:t>
      </w:r>
      <w:proofErr w:type="spellStart"/>
      <w:r>
        <w:rPr>
          <w:color w:val="231F20"/>
        </w:rPr>
        <w:t>system</w:t>
      </w:r>
      <w:proofErr w:type="spellEnd"/>
      <w:r>
        <w:rPr>
          <w:color w:val="231F20"/>
        </w:rPr>
        <w:t xml:space="preserve"> design, </w:t>
      </w:r>
      <w:proofErr w:type="spellStart"/>
      <w:r>
        <w:rPr>
          <w:color w:val="231F20"/>
        </w:rPr>
        <w:t>including</w:t>
      </w:r>
      <w:proofErr w:type="spellEnd"/>
      <w:r>
        <w:rPr>
          <w:color w:val="231F20"/>
        </w:rPr>
        <w:t xml:space="preserve"> </w:t>
      </w:r>
      <w:proofErr w:type="spellStart"/>
      <w:r>
        <w:rPr>
          <w:color w:val="231F20"/>
        </w:rPr>
        <w:t>integration</w:t>
      </w:r>
      <w:proofErr w:type="spellEnd"/>
      <w:r>
        <w:rPr>
          <w:color w:val="231F20"/>
        </w:rPr>
        <w:t xml:space="preserve">, </w:t>
      </w:r>
      <w:proofErr w:type="spellStart"/>
      <w:r>
        <w:rPr>
          <w:color w:val="231F20"/>
        </w:rPr>
        <w:t>testing</w:t>
      </w:r>
      <w:proofErr w:type="spellEnd"/>
      <w:r>
        <w:rPr>
          <w:color w:val="231F20"/>
        </w:rPr>
        <w:t xml:space="preserve">, release, </w:t>
      </w:r>
      <w:proofErr w:type="spellStart"/>
      <w:r>
        <w:rPr>
          <w:color w:val="231F20"/>
        </w:rPr>
        <w:t>deployment</w:t>
      </w:r>
      <w:proofErr w:type="spellEnd"/>
      <w:r>
        <w:rPr>
          <w:color w:val="231F20"/>
        </w:rPr>
        <w:t xml:space="preserve">, and </w:t>
      </w:r>
      <w:proofErr w:type="spellStart"/>
      <w:r>
        <w:rPr>
          <w:color w:val="231F20"/>
        </w:rPr>
        <w:t>infrastructure</w:t>
      </w:r>
      <w:proofErr w:type="spellEnd"/>
      <w:r>
        <w:rPr>
          <w:color w:val="231F20"/>
        </w:rPr>
        <w:t xml:space="preserve"> </w:t>
      </w:r>
      <w:proofErr w:type="spellStart"/>
      <w:r>
        <w:rPr>
          <w:color w:val="231F20"/>
        </w:rPr>
        <w:t>management</w:t>
      </w:r>
      <w:proofErr w:type="spellEnd"/>
      <w:r>
        <w:rPr>
          <w:color w:val="231F20"/>
        </w:rPr>
        <w:t xml:space="preserve"> (Google, 2020b). </w:t>
      </w:r>
      <w:proofErr w:type="spellStart"/>
      <w:r>
        <w:rPr>
          <w:color w:val="231F20"/>
        </w:rPr>
        <w:t>We</w:t>
      </w:r>
      <w:proofErr w:type="spellEnd"/>
      <w:r>
        <w:rPr>
          <w:color w:val="231F20"/>
        </w:rPr>
        <w:t xml:space="preserve"> </w:t>
      </w:r>
      <w:proofErr w:type="spellStart"/>
      <w:r>
        <w:rPr>
          <w:color w:val="231F20"/>
        </w:rPr>
        <w:t>start</w:t>
      </w:r>
      <w:proofErr w:type="spellEnd"/>
      <w:r>
        <w:rPr>
          <w:color w:val="231F20"/>
        </w:rPr>
        <w:t xml:space="preserve"> </w:t>
      </w:r>
      <w:proofErr w:type="spellStart"/>
      <w:r>
        <w:rPr>
          <w:color w:val="231F20"/>
        </w:rPr>
        <w:t>this</w:t>
      </w:r>
      <w:proofErr w:type="spellEnd"/>
      <w:r>
        <w:rPr>
          <w:color w:val="231F20"/>
        </w:rPr>
        <w:t xml:space="preserve"> sec- </w:t>
      </w:r>
      <w:proofErr w:type="spellStart"/>
      <w:r>
        <w:rPr>
          <w:color w:val="231F20"/>
        </w:rPr>
        <w:t>tion</w:t>
      </w:r>
      <w:proofErr w:type="spellEnd"/>
      <w:r>
        <w:rPr>
          <w:color w:val="231F20"/>
        </w:rPr>
        <w:t xml:space="preserve"> </w:t>
      </w:r>
      <w:proofErr w:type="spellStart"/>
      <w:r>
        <w:rPr>
          <w:color w:val="231F20"/>
        </w:rPr>
        <w:t>with</w:t>
      </w:r>
      <w:proofErr w:type="spellEnd"/>
      <w:r>
        <w:rPr>
          <w:color w:val="231F20"/>
        </w:rPr>
        <w:t xml:space="preserve"> an </w:t>
      </w:r>
      <w:proofErr w:type="spellStart"/>
      <w:r>
        <w:rPr>
          <w:color w:val="231F20"/>
        </w:rPr>
        <w:t>introduction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continuous</w:t>
      </w:r>
      <w:proofErr w:type="spellEnd"/>
      <w:r>
        <w:rPr>
          <w:color w:val="231F20"/>
        </w:rPr>
        <w:t xml:space="preserve"> </w:t>
      </w:r>
      <w:proofErr w:type="spellStart"/>
      <w:r>
        <w:rPr>
          <w:color w:val="231F20"/>
        </w:rPr>
        <w:t>integration</w:t>
      </w:r>
      <w:proofErr w:type="spellEnd"/>
      <w:r>
        <w:rPr>
          <w:color w:val="231F20"/>
        </w:rPr>
        <w:t xml:space="preserve">, </w:t>
      </w:r>
      <w:proofErr w:type="spellStart"/>
      <w:r>
        <w:rPr>
          <w:color w:val="231F20"/>
        </w:rPr>
        <w:t>continuous</w:t>
      </w:r>
      <w:proofErr w:type="spellEnd"/>
      <w:r>
        <w:rPr>
          <w:color w:val="231F20"/>
        </w:rPr>
        <w:t xml:space="preserve"> </w:t>
      </w:r>
      <w:proofErr w:type="spellStart"/>
      <w:r>
        <w:rPr>
          <w:color w:val="231F20"/>
        </w:rPr>
        <w:t>delivery</w:t>
      </w:r>
      <w:proofErr w:type="spellEnd"/>
      <w:r>
        <w:rPr>
          <w:color w:val="231F20"/>
        </w:rPr>
        <w:t xml:space="preserve">, and </w:t>
      </w:r>
      <w:proofErr w:type="spellStart"/>
      <w:r>
        <w:rPr>
          <w:color w:val="231F20"/>
        </w:rPr>
        <w:t>continu</w:t>
      </w:r>
      <w:proofErr w:type="spellEnd"/>
      <w:r>
        <w:rPr>
          <w:color w:val="231F20"/>
        </w:rPr>
        <w:t xml:space="preserve">- </w:t>
      </w:r>
      <w:proofErr w:type="spellStart"/>
      <w:r>
        <w:rPr>
          <w:color w:val="231F20"/>
        </w:rPr>
        <w:t>ous</w:t>
      </w:r>
      <w:proofErr w:type="spellEnd"/>
      <w:r>
        <w:rPr>
          <w:color w:val="231F20"/>
        </w:rPr>
        <w:t xml:space="preserve"> </w:t>
      </w:r>
      <w:proofErr w:type="spellStart"/>
      <w:r>
        <w:rPr>
          <w:color w:val="231F20"/>
        </w:rPr>
        <w:t>testing</w:t>
      </w:r>
      <w:proofErr w:type="spellEnd"/>
      <w:r>
        <w:rPr>
          <w:color w:val="231F20"/>
        </w:rPr>
        <w:t>.</w:t>
      </w:r>
    </w:p>
    <w:p w14:paraId="4F876F06" w14:textId="77777777" w:rsidR="001E4D13" w:rsidRDefault="001E4D13">
      <w:pPr>
        <w:spacing w:line="254" w:lineRule="auto"/>
        <w:jc w:val="both"/>
        <w:sectPr w:rsidR="001E4D13">
          <w:pgSz w:w="11910" w:h="16840"/>
          <w:pgMar w:top="960" w:right="0" w:bottom="680" w:left="460" w:header="0" w:footer="486" w:gutter="0"/>
          <w:cols w:space="720"/>
        </w:sectPr>
      </w:pPr>
    </w:p>
    <w:p w14:paraId="4F876F07" w14:textId="77777777" w:rsidR="001E4D13" w:rsidRDefault="001E4D13">
      <w:pPr>
        <w:pStyle w:val="BodyText"/>
      </w:pPr>
    </w:p>
    <w:p w14:paraId="4F876F08" w14:textId="77777777" w:rsidR="001E4D13" w:rsidRDefault="001E4D13">
      <w:pPr>
        <w:pStyle w:val="BodyText"/>
      </w:pPr>
    </w:p>
    <w:p w14:paraId="4F876F09" w14:textId="77777777" w:rsidR="001E4D13" w:rsidRDefault="001E4D13">
      <w:pPr>
        <w:pStyle w:val="BodyText"/>
      </w:pPr>
    </w:p>
    <w:p w14:paraId="4F876F0A" w14:textId="77777777" w:rsidR="001E4D13" w:rsidRDefault="001E4D13">
      <w:pPr>
        <w:pStyle w:val="BodyText"/>
      </w:pPr>
    </w:p>
    <w:p w14:paraId="4F876F0B" w14:textId="77777777" w:rsidR="001E4D13" w:rsidRDefault="001E4D13">
      <w:pPr>
        <w:pStyle w:val="BodyText"/>
      </w:pPr>
    </w:p>
    <w:p w14:paraId="4F876F0C" w14:textId="77777777" w:rsidR="001E4D13" w:rsidRDefault="001E4D13">
      <w:pPr>
        <w:pStyle w:val="BodyText"/>
      </w:pPr>
    </w:p>
    <w:p w14:paraId="4F876F0D" w14:textId="77777777" w:rsidR="001E4D13" w:rsidRDefault="001E4D13">
      <w:pPr>
        <w:pStyle w:val="BodyText"/>
      </w:pPr>
    </w:p>
    <w:p w14:paraId="4F876F0E" w14:textId="77777777" w:rsidR="001E4D13" w:rsidRDefault="001E4D13">
      <w:pPr>
        <w:pStyle w:val="BodyText"/>
      </w:pPr>
    </w:p>
    <w:p w14:paraId="4F876F0F" w14:textId="77777777" w:rsidR="001E4D13" w:rsidRDefault="00247020">
      <w:pPr>
        <w:pStyle w:val="Heading6"/>
        <w:spacing w:before="228"/>
        <w:ind w:left="2204"/>
      </w:pPr>
      <w:proofErr w:type="spellStart"/>
      <w:r>
        <w:rPr>
          <w:color w:val="003946"/>
        </w:rPr>
        <w:t>Continuous</w:t>
      </w:r>
      <w:proofErr w:type="spellEnd"/>
      <w:r>
        <w:rPr>
          <w:color w:val="003946"/>
        </w:rPr>
        <w:t xml:space="preserve"> Integration (CI)</w:t>
      </w:r>
    </w:p>
    <w:p w14:paraId="4F876F10" w14:textId="77777777" w:rsidR="001E4D13" w:rsidRDefault="001E4D13">
      <w:pPr>
        <w:pStyle w:val="BodyText"/>
        <w:spacing w:before="2"/>
        <w:rPr>
          <w:rFonts w:ascii="Trebuchet MS"/>
          <w:sz w:val="26"/>
        </w:rPr>
      </w:pPr>
    </w:p>
    <w:p w14:paraId="4F876F11" w14:textId="77777777" w:rsidR="001E4D13" w:rsidRDefault="00247020">
      <w:pPr>
        <w:pStyle w:val="BodyText"/>
        <w:spacing w:line="254" w:lineRule="auto"/>
        <w:ind w:left="2204" w:right="1414"/>
        <w:jc w:val="both"/>
      </w:pPr>
      <w:proofErr w:type="spellStart"/>
      <w:r>
        <w:rPr>
          <w:color w:val="231F20"/>
        </w:rPr>
        <w:t>Continuous</w:t>
      </w:r>
      <w:proofErr w:type="spellEnd"/>
      <w:r>
        <w:rPr>
          <w:color w:val="231F20"/>
        </w:rPr>
        <w:t xml:space="preserve"> </w:t>
      </w:r>
      <w:proofErr w:type="spellStart"/>
      <w:r>
        <w:rPr>
          <w:color w:val="231F20"/>
        </w:rPr>
        <w:t>integration</w:t>
      </w:r>
      <w:proofErr w:type="spellEnd"/>
      <w:r>
        <w:rPr>
          <w:color w:val="231F20"/>
        </w:rPr>
        <w:t xml:space="preserve"> (CI) </w:t>
      </w:r>
      <w:proofErr w:type="spellStart"/>
      <w:r>
        <w:rPr>
          <w:color w:val="231F20"/>
        </w:rPr>
        <w:t>is</w:t>
      </w:r>
      <w:proofErr w:type="spellEnd"/>
      <w:r>
        <w:rPr>
          <w:color w:val="231F20"/>
        </w:rPr>
        <w:t xml:space="preserve"> a </w:t>
      </w:r>
      <w:proofErr w:type="spellStart"/>
      <w:r>
        <w:rPr>
          <w:color w:val="231F20"/>
        </w:rPr>
        <w:t>development</w:t>
      </w:r>
      <w:proofErr w:type="spellEnd"/>
      <w:r>
        <w:rPr>
          <w:color w:val="231F20"/>
        </w:rPr>
        <w:t xml:space="preserve"> </w:t>
      </w:r>
      <w:proofErr w:type="spellStart"/>
      <w:r>
        <w:rPr>
          <w:color w:val="231F20"/>
        </w:rPr>
        <w:t>philosophy</w:t>
      </w:r>
      <w:proofErr w:type="spellEnd"/>
      <w:r>
        <w:rPr>
          <w:color w:val="231F20"/>
        </w:rPr>
        <w:t xml:space="preserve"> in </w:t>
      </w:r>
      <w:proofErr w:type="spellStart"/>
      <w:r>
        <w:rPr>
          <w:color w:val="231F20"/>
        </w:rPr>
        <w:t>which</w:t>
      </w:r>
      <w:proofErr w:type="spellEnd"/>
      <w:r>
        <w:rPr>
          <w:color w:val="231F20"/>
        </w:rPr>
        <w:t xml:space="preserve"> </w:t>
      </w:r>
      <w:proofErr w:type="spellStart"/>
      <w:r>
        <w:rPr>
          <w:color w:val="231F20"/>
        </w:rPr>
        <w:t>developers</w:t>
      </w:r>
      <w:proofErr w:type="spellEnd"/>
      <w:r>
        <w:rPr>
          <w:color w:val="231F20"/>
        </w:rPr>
        <w:t xml:space="preserve"> </w:t>
      </w:r>
      <w:proofErr w:type="spellStart"/>
      <w:r>
        <w:rPr>
          <w:color w:val="231F20"/>
        </w:rPr>
        <w:t>commit</w:t>
      </w:r>
      <w:proofErr w:type="spellEnd"/>
      <w:r>
        <w:rPr>
          <w:color w:val="231F20"/>
        </w:rPr>
        <w:t xml:space="preserve"> </w:t>
      </w:r>
      <w:proofErr w:type="spellStart"/>
      <w:r>
        <w:rPr>
          <w:color w:val="231F20"/>
        </w:rPr>
        <w:t>their</w:t>
      </w:r>
      <w:proofErr w:type="spellEnd"/>
      <w:r>
        <w:rPr>
          <w:color w:val="231F20"/>
        </w:rPr>
        <w:t xml:space="preserve"> code </w:t>
      </w:r>
      <w:proofErr w:type="spellStart"/>
      <w:r>
        <w:rPr>
          <w:color w:val="231F20"/>
        </w:rPr>
        <w:t>to</w:t>
      </w:r>
      <w:proofErr w:type="spellEnd"/>
      <w:r>
        <w:rPr>
          <w:color w:val="231F20"/>
        </w:rPr>
        <w:t xml:space="preserve"> a </w:t>
      </w:r>
      <w:proofErr w:type="spellStart"/>
      <w:r>
        <w:rPr>
          <w:color w:val="231F20"/>
        </w:rPr>
        <w:t>version</w:t>
      </w:r>
      <w:proofErr w:type="spellEnd"/>
      <w:r>
        <w:rPr>
          <w:color w:val="231F20"/>
        </w:rPr>
        <w:t xml:space="preserve"> </w:t>
      </w:r>
      <w:proofErr w:type="spellStart"/>
      <w:r>
        <w:rPr>
          <w:color w:val="231F20"/>
        </w:rPr>
        <w:t>control</w:t>
      </w:r>
      <w:proofErr w:type="spellEnd"/>
      <w:r>
        <w:rPr>
          <w:color w:val="231F20"/>
        </w:rPr>
        <w:t xml:space="preserve"> </w:t>
      </w:r>
      <w:proofErr w:type="spellStart"/>
      <w:r>
        <w:rPr>
          <w:color w:val="231F20"/>
        </w:rPr>
        <w:t>repository</w:t>
      </w:r>
      <w:proofErr w:type="spellEnd"/>
      <w:r>
        <w:rPr>
          <w:color w:val="231F20"/>
        </w:rPr>
        <w:t xml:space="preserve"> </w:t>
      </w:r>
      <w:proofErr w:type="spellStart"/>
      <w:r>
        <w:rPr>
          <w:color w:val="231F20"/>
        </w:rPr>
        <w:t>periodically</w:t>
      </w:r>
      <w:proofErr w:type="spellEnd"/>
      <w:r>
        <w:rPr>
          <w:color w:val="231F20"/>
        </w:rPr>
        <w:t xml:space="preserve"> (</w:t>
      </w:r>
      <w:proofErr w:type="spellStart"/>
      <w:r>
        <w:rPr>
          <w:color w:val="231F20"/>
        </w:rPr>
        <w:t>normally</w:t>
      </w:r>
      <w:proofErr w:type="spellEnd"/>
      <w:r>
        <w:rPr>
          <w:color w:val="231F20"/>
        </w:rPr>
        <w:t xml:space="preserve"> </w:t>
      </w:r>
      <w:proofErr w:type="spellStart"/>
      <w:r>
        <w:rPr>
          <w:color w:val="231F20"/>
        </w:rPr>
        <w:t>teams</w:t>
      </w:r>
      <w:proofErr w:type="spellEnd"/>
      <w:r>
        <w:rPr>
          <w:color w:val="231F20"/>
        </w:rPr>
        <w:t xml:space="preserve"> </w:t>
      </w:r>
      <w:proofErr w:type="spellStart"/>
      <w:r>
        <w:rPr>
          <w:color w:val="231F20"/>
        </w:rPr>
        <w:t>have</w:t>
      </w:r>
      <w:proofErr w:type="spellEnd"/>
      <w:r>
        <w:rPr>
          <w:color w:val="231F20"/>
        </w:rPr>
        <w:t xml:space="preserve"> a minimal </w:t>
      </w:r>
      <w:proofErr w:type="spellStart"/>
      <w:r>
        <w:rPr>
          <w:color w:val="231F20"/>
        </w:rPr>
        <w:t>standard</w:t>
      </w:r>
      <w:proofErr w:type="spellEnd"/>
      <w:r>
        <w:rPr>
          <w:color w:val="231F20"/>
        </w:rPr>
        <w:t xml:space="preserve"> of </w:t>
      </w:r>
      <w:proofErr w:type="spellStart"/>
      <w:r>
        <w:rPr>
          <w:color w:val="231F20"/>
        </w:rPr>
        <w:t>committing</w:t>
      </w:r>
      <w:proofErr w:type="spellEnd"/>
      <w:r>
        <w:rPr>
          <w:color w:val="231F20"/>
        </w:rPr>
        <w:t xml:space="preserve"> code at least </w:t>
      </w:r>
      <w:proofErr w:type="spellStart"/>
      <w:r>
        <w:rPr>
          <w:color w:val="231F20"/>
        </w:rPr>
        <w:t>daily</w:t>
      </w:r>
      <w:proofErr w:type="spellEnd"/>
      <w:r>
        <w:rPr>
          <w:color w:val="231F20"/>
        </w:rPr>
        <w:t xml:space="preserve">). The </w:t>
      </w:r>
      <w:proofErr w:type="spellStart"/>
      <w:r>
        <w:rPr>
          <w:color w:val="231F20"/>
        </w:rPr>
        <w:t>motive</w:t>
      </w:r>
      <w:proofErr w:type="spellEnd"/>
      <w:r>
        <w:rPr>
          <w:color w:val="231F20"/>
        </w:rPr>
        <w:t xml:space="preserve"> </w:t>
      </w:r>
      <w:proofErr w:type="spellStart"/>
      <w:r>
        <w:rPr>
          <w:color w:val="231F20"/>
        </w:rPr>
        <w:t>behind</w:t>
      </w:r>
      <w:proofErr w:type="spellEnd"/>
      <w:r>
        <w:rPr>
          <w:color w:val="231F20"/>
        </w:rPr>
        <w:t xml:space="preserve"> CI </w:t>
      </w:r>
      <w:proofErr w:type="spellStart"/>
      <w:r>
        <w:rPr>
          <w:color w:val="231F20"/>
        </w:rPr>
        <w:t>is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have</w:t>
      </w:r>
      <w:proofErr w:type="spellEnd"/>
      <w:r>
        <w:rPr>
          <w:color w:val="231F20"/>
        </w:rPr>
        <w:t xml:space="preserve"> a </w:t>
      </w:r>
      <w:proofErr w:type="spellStart"/>
      <w:r>
        <w:rPr>
          <w:color w:val="231F20"/>
        </w:rPr>
        <w:t>more</w:t>
      </w:r>
      <w:proofErr w:type="spellEnd"/>
      <w:r>
        <w:rPr>
          <w:color w:val="231F20"/>
        </w:rPr>
        <w:t xml:space="preserve"> </w:t>
      </w:r>
      <w:proofErr w:type="spellStart"/>
      <w:r>
        <w:rPr>
          <w:color w:val="231F20"/>
        </w:rPr>
        <w:t>straightforward</w:t>
      </w:r>
      <w:proofErr w:type="spellEnd"/>
      <w:r>
        <w:rPr>
          <w:color w:val="231F20"/>
        </w:rPr>
        <w:t xml:space="preserve"> </w:t>
      </w:r>
      <w:proofErr w:type="spellStart"/>
      <w:r>
        <w:rPr>
          <w:color w:val="231F20"/>
        </w:rPr>
        <w:t>method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recognize</w:t>
      </w:r>
      <w:proofErr w:type="spellEnd"/>
      <w:r>
        <w:rPr>
          <w:color w:val="231F20"/>
        </w:rPr>
        <w:t xml:space="preserve"> </w:t>
      </w:r>
      <w:proofErr w:type="spellStart"/>
      <w:r>
        <w:rPr>
          <w:color w:val="231F20"/>
        </w:rPr>
        <w:t>errors</w:t>
      </w:r>
      <w:proofErr w:type="spellEnd"/>
      <w:r>
        <w:rPr>
          <w:color w:val="231F20"/>
        </w:rPr>
        <w:t xml:space="preserve"> and </w:t>
      </w:r>
      <w:proofErr w:type="spellStart"/>
      <w:r>
        <w:rPr>
          <w:color w:val="231F20"/>
        </w:rPr>
        <w:t>other</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quality</w:t>
      </w:r>
      <w:proofErr w:type="spellEnd"/>
      <w:r>
        <w:rPr>
          <w:color w:val="231F20"/>
        </w:rPr>
        <w:t xml:space="preserve"> </w:t>
      </w:r>
      <w:proofErr w:type="spellStart"/>
      <w:r>
        <w:rPr>
          <w:color w:val="231F20"/>
        </w:rPr>
        <w:t>problems</w:t>
      </w:r>
      <w:proofErr w:type="spellEnd"/>
      <w:r>
        <w:rPr>
          <w:color w:val="231F20"/>
        </w:rPr>
        <w:t xml:space="preserve"> on a </w:t>
      </w:r>
      <w:proofErr w:type="spellStart"/>
      <w:r>
        <w:rPr>
          <w:color w:val="231F20"/>
        </w:rPr>
        <w:t>smaller</w:t>
      </w:r>
      <w:proofErr w:type="spellEnd"/>
      <w:r>
        <w:rPr>
          <w:color w:val="231F20"/>
        </w:rPr>
        <w:t xml:space="preserve"> </w:t>
      </w:r>
      <w:proofErr w:type="spellStart"/>
      <w:r>
        <w:rPr>
          <w:color w:val="231F20"/>
        </w:rPr>
        <w:t>piece</w:t>
      </w:r>
      <w:proofErr w:type="spellEnd"/>
      <w:r>
        <w:rPr>
          <w:color w:val="231F20"/>
        </w:rPr>
        <w:t xml:space="preserve"> of code </w:t>
      </w:r>
      <w:proofErr w:type="spellStart"/>
      <w:r>
        <w:rPr>
          <w:color w:val="231F20"/>
        </w:rPr>
        <w:t>rather</w:t>
      </w:r>
      <w:proofErr w:type="spellEnd"/>
      <w:r>
        <w:rPr>
          <w:color w:val="231F20"/>
        </w:rPr>
        <w:t xml:space="preserve"> </w:t>
      </w:r>
      <w:proofErr w:type="spellStart"/>
      <w:r>
        <w:rPr>
          <w:color w:val="231F20"/>
        </w:rPr>
        <w:t>than</w:t>
      </w:r>
      <w:proofErr w:type="spellEnd"/>
      <w:r>
        <w:rPr>
          <w:color w:val="231F20"/>
        </w:rPr>
        <w:t xml:space="preserve"> larger </w:t>
      </w:r>
      <w:proofErr w:type="spellStart"/>
      <w:r>
        <w:rPr>
          <w:color w:val="231F20"/>
        </w:rPr>
        <w:t>chunks</w:t>
      </w:r>
      <w:proofErr w:type="spellEnd"/>
      <w:r>
        <w:rPr>
          <w:color w:val="231F20"/>
        </w:rPr>
        <w:t xml:space="preserve"> of code </w:t>
      </w:r>
      <w:proofErr w:type="spellStart"/>
      <w:r>
        <w:rPr>
          <w:color w:val="231F20"/>
        </w:rPr>
        <w:t>developed</w:t>
      </w:r>
      <w:proofErr w:type="spellEnd"/>
      <w:r>
        <w:rPr>
          <w:color w:val="231F20"/>
        </w:rPr>
        <w:t xml:space="preserve"> </w:t>
      </w:r>
      <w:proofErr w:type="spellStart"/>
      <w:r>
        <w:rPr>
          <w:color w:val="231F20"/>
        </w:rPr>
        <w:t>over</w:t>
      </w:r>
      <w:proofErr w:type="spellEnd"/>
      <w:r>
        <w:rPr>
          <w:color w:val="231F20"/>
        </w:rPr>
        <w:t xml:space="preserve"> a </w:t>
      </w:r>
      <w:proofErr w:type="spellStart"/>
      <w:r>
        <w:rPr>
          <w:color w:val="231F20"/>
        </w:rPr>
        <w:t>long</w:t>
      </w:r>
      <w:proofErr w:type="spellEnd"/>
      <w:r>
        <w:rPr>
          <w:color w:val="231F20"/>
        </w:rPr>
        <w:t xml:space="preserve"> </w:t>
      </w:r>
      <w:proofErr w:type="spellStart"/>
      <w:r>
        <w:rPr>
          <w:color w:val="231F20"/>
        </w:rPr>
        <w:t>period</w:t>
      </w:r>
      <w:proofErr w:type="spellEnd"/>
      <w:r>
        <w:rPr>
          <w:color w:val="231F20"/>
        </w:rPr>
        <w:t xml:space="preserve"> of time. </w:t>
      </w:r>
      <w:proofErr w:type="spellStart"/>
      <w:r>
        <w:rPr>
          <w:color w:val="231F20"/>
        </w:rPr>
        <w:t>Continuous</w:t>
      </w:r>
      <w:proofErr w:type="spellEnd"/>
      <w:r>
        <w:rPr>
          <w:color w:val="231F20"/>
        </w:rPr>
        <w:t xml:space="preserve"> </w:t>
      </w:r>
      <w:proofErr w:type="spellStart"/>
      <w:r>
        <w:rPr>
          <w:color w:val="231F20"/>
        </w:rPr>
        <w:t>integration</w:t>
      </w:r>
      <w:proofErr w:type="spellEnd"/>
      <w:r>
        <w:rPr>
          <w:color w:val="231F20"/>
        </w:rPr>
        <w:t xml:space="preserve"> was </w:t>
      </w:r>
      <w:proofErr w:type="spellStart"/>
      <w:r>
        <w:rPr>
          <w:color w:val="231F20"/>
        </w:rPr>
        <w:t>ﬁrst</w:t>
      </w:r>
      <w:proofErr w:type="spellEnd"/>
      <w:r>
        <w:rPr>
          <w:color w:val="231F20"/>
        </w:rPr>
        <w:t xml:space="preserve"> </w:t>
      </w:r>
      <w:proofErr w:type="spellStart"/>
      <w:r>
        <w:rPr>
          <w:color w:val="231F20"/>
        </w:rPr>
        <w:t>introduced</w:t>
      </w:r>
      <w:proofErr w:type="spellEnd"/>
      <w:r>
        <w:rPr>
          <w:color w:val="231F20"/>
        </w:rPr>
        <w:t xml:space="preserve"> </w:t>
      </w:r>
      <w:proofErr w:type="spellStart"/>
      <w:r>
        <w:rPr>
          <w:color w:val="231F20"/>
        </w:rPr>
        <w:t>by</w:t>
      </w:r>
      <w:proofErr w:type="spellEnd"/>
      <w:r>
        <w:rPr>
          <w:color w:val="231F20"/>
        </w:rPr>
        <w:t xml:space="preserve"> Kent (Beck, 1999). As </w:t>
      </w:r>
      <w:proofErr w:type="spellStart"/>
      <w:r>
        <w:rPr>
          <w:color w:val="231F20"/>
        </w:rPr>
        <w:t>with</w:t>
      </w:r>
      <w:proofErr w:type="spellEnd"/>
      <w:r>
        <w:rPr>
          <w:color w:val="231F20"/>
        </w:rPr>
        <w:t xml:space="preserve"> </w:t>
      </w:r>
      <w:proofErr w:type="spellStart"/>
      <w:r>
        <w:rPr>
          <w:color w:val="231F20"/>
        </w:rPr>
        <w:t>other</w:t>
      </w:r>
      <w:proofErr w:type="spellEnd"/>
      <w:r>
        <w:rPr>
          <w:color w:val="231F20"/>
        </w:rPr>
        <w:t xml:space="preserve"> extreme </w:t>
      </w:r>
      <w:proofErr w:type="spellStart"/>
      <w:r>
        <w:rPr>
          <w:color w:val="231F20"/>
        </w:rPr>
        <w:t>programming</w:t>
      </w:r>
      <w:proofErr w:type="spellEnd"/>
      <w:r>
        <w:rPr>
          <w:color w:val="231F20"/>
        </w:rPr>
        <w:t xml:space="preserve"> </w:t>
      </w:r>
      <w:proofErr w:type="spellStart"/>
      <w:r>
        <w:rPr>
          <w:color w:val="231F20"/>
        </w:rPr>
        <w:t>practices</w:t>
      </w:r>
      <w:proofErr w:type="spellEnd"/>
      <w:r>
        <w:rPr>
          <w:color w:val="231F20"/>
        </w:rPr>
        <w:t xml:space="preserve">, the </w:t>
      </w:r>
      <w:proofErr w:type="spellStart"/>
      <w:r>
        <w:rPr>
          <w:color w:val="231F20"/>
        </w:rPr>
        <w:t>intention</w:t>
      </w:r>
      <w:proofErr w:type="spellEnd"/>
      <w:r>
        <w:rPr>
          <w:color w:val="231F20"/>
        </w:rPr>
        <w:t xml:space="preserve"> </w:t>
      </w:r>
      <w:proofErr w:type="spellStart"/>
      <w:r>
        <w:rPr>
          <w:color w:val="231F20"/>
        </w:rPr>
        <w:t>behind</w:t>
      </w:r>
      <w:proofErr w:type="spellEnd"/>
      <w:r>
        <w:rPr>
          <w:color w:val="231F20"/>
        </w:rPr>
        <w:t xml:space="preserve"> </w:t>
      </w:r>
      <w:proofErr w:type="spellStart"/>
      <w:r>
        <w:rPr>
          <w:color w:val="231F20"/>
        </w:rPr>
        <w:t>continuous</w:t>
      </w:r>
      <w:proofErr w:type="spellEnd"/>
      <w:r>
        <w:rPr>
          <w:color w:val="231F20"/>
        </w:rPr>
        <w:t xml:space="preserve"> </w:t>
      </w:r>
      <w:proofErr w:type="spellStart"/>
      <w:r>
        <w:rPr>
          <w:color w:val="231F20"/>
        </w:rPr>
        <w:t>integration</w:t>
      </w:r>
      <w:proofErr w:type="spellEnd"/>
      <w:r>
        <w:rPr>
          <w:color w:val="231F20"/>
        </w:rPr>
        <w:t xml:space="preserve"> was </w:t>
      </w:r>
      <w:proofErr w:type="spellStart"/>
      <w:r>
        <w:rPr>
          <w:color w:val="231F20"/>
        </w:rPr>
        <w:t>that</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regular</w:t>
      </w:r>
      <w:proofErr w:type="spellEnd"/>
      <w:r>
        <w:rPr>
          <w:color w:val="231F20"/>
        </w:rPr>
        <w:t xml:space="preserve"> </w:t>
      </w:r>
      <w:proofErr w:type="spellStart"/>
      <w:r>
        <w:rPr>
          <w:color w:val="231F20"/>
        </w:rPr>
        <w:t>integration</w:t>
      </w:r>
      <w:proofErr w:type="spellEnd"/>
      <w:r>
        <w:rPr>
          <w:color w:val="231F20"/>
        </w:rPr>
        <w:t xml:space="preserve"> of the </w:t>
      </w:r>
      <w:proofErr w:type="spellStart"/>
      <w:r>
        <w:rPr>
          <w:color w:val="231F20"/>
        </w:rPr>
        <w:t>codebase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good</w:t>
      </w:r>
      <w:proofErr w:type="spellEnd"/>
      <w:r>
        <w:rPr>
          <w:color w:val="231F20"/>
        </w:rPr>
        <w:t xml:space="preserve">, </w:t>
      </w:r>
      <w:proofErr w:type="spellStart"/>
      <w:r>
        <w:rPr>
          <w:color w:val="231F20"/>
        </w:rPr>
        <w:t>why</w:t>
      </w:r>
      <w:proofErr w:type="spellEnd"/>
      <w:r>
        <w:rPr>
          <w:color w:val="231F20"/>
        </w:rPr>
        <w:t xml:space="preserve"> not do </w:t>
      </w:r>
      <w:proofErr w:type="spellStart"/>
      <w:r>
        <w:rPr>
          <w:color w:val="231F20"/>
        </w:rPr>
        <w:t>it</w:t>
      </w:r>
      <w:proofErr w:type="spellEnd"/>
      <w:r>
        <w:rPr>
          <w:color w:val="231F20"/>
        </w:rPr>
        <w:t xml:space="preserve"> all the time? </w:t>
      </w:r>
      <w:proofErr w:type="spellStart"/>
      <w:r>
        <w:rPr>
          <w:color w:val="231F20"/>
        </w:rPr>
        <w:t>Before</w:t>
      </w:r>
      <w:proofErr w:type="spellEnd"/>
      <w:r>
        <w:rPr>
          <w:color w:val="231F20"/>
        </w:rPr>
        <w:t xml:space="preserve"> </w:t>
      </w:r>
      <w:proofErr w:type="spellStart"/>
      <w:r>
        <w:rPr>
          <w:color w:val="231F20"/>
        </w:rPr>
        <w:t>imple</w:t>
      </w:r>
      <w:proofErr w:type="spellEnd"/>
      <w:r>
        <w:rPr>
          <w:color w:val="231F20"/>
        </w:rPr>
        <w:t xml:space="preserve">- </w:t>
      </w:r>
      <w:proofErr w:type="spellStart"/>
      <w:r>
        <w:rPr>
          <w:color w:val="231F20"/>
        </w:rPr>
        <w:t>menting</w:t>
      </w:r>
      <w:proofErr w:type="spellEnd"/>
      <w:r>
        <w:rPr>
          <w:color w:val="231F20"/>
        </w:rPr>
        <w:t xml:space="preserve"> CI </w:t>
      </w:r>
      <w:proofErr w:type="spellStart"/>
      <w:r>
        <w:rPr>
          <w:color w:val="231F20"/>
        </w:rPr>
        <w:t>into</w:t>
      </w:r>
      <w:proofErr w:type="spellEnd"/>
      <w:r>
        <w:rPr>
          <w:color w:val="231F20"/>
        </w:rPr>
        <w:t xml:space="preserve"> the </w:t>
      </w:r>
      <w:proofErr w:type="spellStart"/>
      <w:r>
        <w:rPr>
          <w:color w:val="231F20"/>
        </w:rPr>
        <w:t>software</w:t>
      </w:r>
      <w:proofErr w:type="spellEnd"/>
      <w:r>
        <w:rPr>
          <w:color w:val="231F20"/>
        </w:rPr>
        <w:t xml:space="preserve"> </w:t>
      </w:r>
      <w:proofErr w:type="spellStart"/>
      <w:r>
        <w:rPr>
          <w:color w:val="231F20"/>
        </w:rPr>
        <w:t>project</w:t>
      </w:r>
      <w:proofErr w:type="spellEnd"/>
      <w:r>
        <w:rPr>
          <w:color w:val="231F20"/>
        </w:rPr>
        <w:t xml:space="preserve">, the </w:t>
      </w:r>
      <w:proofErr w:type="spellStart"/>
      <w:r>
        <w:rPr>
          <w:color w:val="231F20"/>
        </w:rPr>
        <w:t>following</w:t>
      </w:r>
      <w:proofErr w:type="spellEnd"/>
      <w:r>
        <w:rPr>
          <w:color w:val="231F20"/>
        </w:rPr>
        <w:t xml:space="preserve"> </w:t>
      </w:r>
      <w:proofErr w:type="spellStart"/>
      <w:r>
        <w:rPr>
          <w:color w:val="231F20"/>
        </w:rPr>
        <w:t>components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required</w:t>
      </w:r>
      <w:proofErr w:type="spellEnd"/>
      <w:r>
        <w:rPr>
          <w:color w:val="231F20"/>
        </w:rPr>
        <w:t xml:space="preserve"> (Humble &amp; Farley, 2015).</w:t>
      </w:r>
    </w:p>
    <w:p w14:paraId="4F876F12" w14:textId="77777777" w:rsidR="001E4D13" w:rsidRDefault="001E4D13">
      <w:pPr>
        <w:pStyle w:val="BodyText"/>
        <w:spacing w:before="3"/>
        <w:rPr>
          <w:sz w:val="22"/>
        </w:rPr>
      </w:pPr>
    </w:p>
    <w:p w14:paraId="4F876F13" w14:textId="77777777" w:rsidR="001E4D13" w:rsidRDefault="00247020">
      <w:pPr>
        <w:pStyle w:val="ListParagraph"/>
        <w:numPr>
          <w:ilvl w:val="1"/>
          <w:numId w:val="13"/>
        </w:numPr>
        <w:tabs>
          <w:tab w:val="left" w:pos="2484"/>
          <w:tab w:val="left" w:pos="2485"/>
        </w:tabs>
        <w:spacing w:before="1" w:line="254" w:lineRule="auto"/>
        <w:ind w:right="1558"/>
        <w:rPr>
          <w:sz w:val="20"/>
        </w:rPr>
      </w:pPr>
      <w:r>
        <w:rPr>
          <w:color w:val="231F20"/>
          <w:sz w:val="20"/>
        </w:rPr>
        <w:t xml:space="preserve">Version </w:t>
      </w:r>
      <w:proofErr w:type="spellStart"/>
      <w:r>
        <w:rPr>
          <w:color w:val="231F20"/>
          <w:sz w:val="20"/>
        </w:rPr>
        <w:t>control</w:t>
      </w:r>
      <w:proofErr w:type="spellEnd"/>
      <w:r>
        <w:rPr>
          <w:color w:val="231F20"/>
          <w:sz w:val="20"/>
        </w:rPr>
        <w:t xml:space="preserve">: All </w:t>
      </w:r>
      <w:proofErr w:type="spellStart"/>
      <w:r>
        <w:rPr>
          <w:color w:val="231F20"/>
          <w:sz w:val="20"/>
        </w:rPr>
        <w:t>elements</w:t>
      </w:r>
      <w:proofErr w:type="spellEnd"/>
      <w:r>
        <w:rPr>
          <w:color w:val="231F20"/>
          <w:sz w:val="20"/>
        </w:rPr>
        <w:t xml:space="preserve"> in the </w:t>
      </w:r>
      <w:proofErr w:type="spellStart"/>
      <w:r>
        <w:rPr>
          <w:color w:val="231F20"/>
          <w:sz w:val="20"/>
        </w:rPr>
        <w:t>software</w:t>
      </w:r>
      <w:proofErr w:type="spellEnd"/>
      <w:r>
        <w:rPr>
          <w:color w:val="231F20"/>
          <w:sz w:val="20"/>
        </w:rPr>
        <w:t xml:space="preserve"> </w:t>
      </w:r>
      <w:proofErr w:type="spellStart"/>
      <w:r>
        <w:rPr>
          <w:color w:val="231F20"/>
          <w:sz w:val="20"/>
        </w:rPr>
        <w:t>project</w:t>
      </w:r>
      <w:proofErr w:type="spellEnd"/>
      <w:r>
        <w:rPr>
          <w:color w:val="231F20"/>
          <w:sz w:val="20"/>
        </w:rPr>
        <w:t xml:space="preserve"> </w:t>
      </w:r>
      <w:proofErr w:type="spellStart"/>
      <w:r>
        <w:rPr>
          <w:color w:val="231F20"/>
          <w:sz w:val="20"/>
        </w:rPr>
        <w:t>should</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checked</w:t>
      </w:r>
      <w:proofErr w:type="spellEnd"/>
      <w:r>
        <w:rPr>
          <w:color w:val="231F20"/>
          <w:sz w:val="20"/>
        </w:rPr>
        <w:t xml:space="preserve"> </w:t>
      </w:r>
      <w:proofErr w:type="spellStart"/>
      <w:r>
        <w:rPr>
          <w:color w:val="231F20"/>
          <w:sz w:val="20"/>
        </w:rPr>
        <w:t>into</w:t>
      </w:r>
      <w:proofErr w:type="spellEnd"/>
      <w:r>
        <w:rPr>
          <w:color w:val="231F20"/>
          <w:sz w:val="20"/>
        </w:rPr>
        <w:t xml:space="preserve"> a </w:t>
      </w:r>
      <w:proofErr w:type="spellStart"/>
      <w:r>
        <w:rPr>
          <w:color w:val="231F20"/>
          <w:sz w:val="20"/>
        </w:rPr>
        <w:t>ver</w:t>
      </w:r>
      <w:proofErr w:type="spellEnd"/>
      <w:r>
        <w:rPr>
          <w:color w:val="231F20"/>
          <w:sz w:val="20"/>
        </w:rPr>
        <w:t xml:space="preserve">- </w:t>
      </w:r>
      <w:proofErr w:type="spellStart"/>
      <w:r>
        <w:rPr>
          <w:color w:val="231F20"/>
          <w:sz w:val="20"/>
        </w:rPr>
        <w:t>sion</w:t>
      </w:r>
      <w:proofErr w:type="spellEnd"/>
      <w:r>
        <w:rPr>
          <w:color w:val="231F20"/>
          <w:sz w:val="20"/>
        </w:rPr>
        <w:t xml:space="preserve"> </w:t>
      </w:r>
      <w:proofErr w:type="spellStart"/>
      <w:r>
        <w:rPr>
          <w:color w:val="231F20"/>
          <w:sz w:val="20"/>
        </w:rPr>
        <w:t>control</w:t>
      </w:r>
      <w:proofErr w:type="spellEnd"/>
      <w:r>
        <w:rPr>
          <w:color w:val="231F20"/>
          <w:sz w:val="20"/>
        </w:rPr>
        <w:t xml:space="preserve"> </w:t>
      </w:r>
      <w:proofErr w:type="spellStart"/>
      <w:r>
        <w:rPr>
          <w:color w:val="231F20"/>
          <w:sz w:val="20"/>
        </w:rPr>
        <w:t>repository</w:t>
      </w:r>
      <w:proofErr w:type="spellEnd"/>
      <w:r>
        <w:rPr>
          <w:color w:val="231F20"/>
          <w:sz w:val="20"/>
        </w:rPr>
        <w:t xml:space="preserve"> like Git (Git, </w:t>
      </w:r>
      <w:proofErr w:type="spellStart"/>
      <w:r>
        <w:rPr>
          <w:color w:val="231F20"/>
          <w:sz w:val="20"/>
        </w:rPr>
        <w:t>n.d</w:t>
      </w:r>
      <w:proofErr w:type="spellEnd"/>
      <w:r>
        <w:rPr>
          <w:color w:val="231F20"/>
          <w:sz w:val="20"/>
        </w:rPr>
        <w:t xml:space="preserve">.). This </w:t>
      </w:r>
      <w:proofErr w:type="spellStart"/>
      <w:r>
        <w:rPr>
          <w:color w:val="231F20"/>
          <w:sz w:val="20"/>
        </w:rPr>
        <w:t>includes</w:t>
      </w:r>
      <w:proofErr w:type="spellEnd"/>
      <w:r>
        <w:rPr>
          <w:color w:val="231F20"/>
          <w:sz w:val="20"/>
        </w:rPr>
        <w:t xml:space="preserve"> the source code, </w:t>
      </w:r>
      <w:proofErr w:type="spellStart"/>
      <w:r>
        <w:rPr>
          <w:color w:val="231F20"/>
          <w:sz w:val="20"/>
        </w:rPr>
        <w:t>test</w:t>
      </w:r>
      <w:proofErr w:type="spellEnd"/>
      <w:r>
        <w:rPr>
          <w:color w:val="231F20"/>
          <w:sz w:val="20"/>
        </w:rPr>
        <w:t xml:space="preserve"> </w:t>
      </w:r>
      <w:proofErr w:type="spellStart"/>
      <w:r>
        <w:rPr>
          <w:color w:val="231F20"/>
          <w:sz w:val="20"/>
        </w:rPr>
        <w:t>scripts</w:t>
      </w:r>
      <w:proofErr w:type="spellEnd"/>
      <w:r>
        <w:rPr>
          <w:color w:val="231F20"/>
          <w:sz w:val="20"/>
        </w:rPr>
        <w:t xml:space="preserve">, </w:t>
      </w:r>
      <w:proofErr w:type="spellStart"/>
      <w:r>
        <w:rPr>
          <w:color w:val="231F20"/>
          <w:sz w:val="20"/>
        </w:rPr>
        <w:t>database</w:t>
      </w:r>
      <w:proofErr w:type="spellEnd"/>
      <w:r>
        <w:rPr>
          <w:color w:val="231F20"/>
          <w:sz w:val="20"/>
        </w:rPr>
        <w:t xml:space="preserve"> </w:t>
      </w:r>
      <w:proofErr w:type="spellStart"/>
      <w:r>
        <w:rPr>
          <w:color w:val="231F20"/>
          <w:sz w:val="20"/>
        </w:rPr>
        <w:t>scripts</w:t>
      </w:r>
      <w:proofErr w:type="spellEnd"/>
      <w:r>
        <w:rPr>
          <w:color w:val="231F20"/>
          <w:sz w:val="20"/>
        </w:rPr>
        <w:t xml:space="preserve">, </w:t>
      </w:r>
      <w:proofErr w:type="spellStart"/>
      <w:r>
        <w:rPr>
          <w:color w:val="231F20"/>
          <w:sz w:val="20"/>
        </w:rPr>
        <w:t>build</w:t>
      </w:r>
      <w:proofErr w:type="spellEnd"/>
      <w:r>
        <w:rPr>
          <w:color w:val="231F20"/>
          <w:sz w:val="20"/>
        </w:rPr>
        <w:t xml:space="preserve"> and </w:t>
      </w:r>
      <w:proofErr w:type="spellStart"/>
      <w:r>
        <w:rPr>
          <w:color w:val="231F20"/>
          <w:sz w:val="20"/>
        </w:rPr>
        <w:t>deployment</w:t>
      </w:r>
      <w:proofErr w:type="spellEnd"/>
      <w:r>
        <w:rPr>
          <w:color w:val="231F20"/>
          <w:sz w:val="20"/>
        </w:rPr>
        <w:t xml:space="preserve"> </w:t>
      </w:r>
      <w:proofErr w:type="spellStart"/>
      <w:r>
        <w:rPr>
          <w:color w:val="231F20"/>
          <w:sz w:val="20"/>
        </w:rPr>
        <w:t>scripts</w:t>
      </w:r>
      <w:proofErr w:type="spellEnd"/>
      <w:r>
        <w:rPr>
          <w:color w:val="231F20"/>
          <w:sz w:val="20"/>
        </w:rPr>
        <w:t xml:space="preserve">, </w:t>
      </w:r>
      <w:proofErr w:type="spellStart"/>
      <w:r>
        <w:rPr>
          <w:color w:val="231F20"/>
          <w:sz w:val="20"/>
        </w:rPr>
        <w:t>conﬁguration</w:t>
      </w:r>
      <w:proofErr w:type="spellEnd"/>
      <w:r>
        <w:rPr>
          <w:color w:val="231F20"/>
          <w:sz w:val="20"/>
        </w:rPr>
        <w:t xml:space="preserve"> </w:t>
      </w:r>
      <w:proofErr w:type="spellStart"/>
      <w:r>
        <w:rPr>
          <w:color w:val="231F20"/>
          <w:sz w:val="20"/>
        </w:rPr>
        <w:t>ﬁles</w:t>
      </w:r>
      <w:proofErr w:type="spellEnd"/>
      <w:r>
        <w:rPr>
          <w:color w:val="231F20"/>
          <w:sz w:val="20"/>
        </w:rPr>
        <w:t>, etc.</w:t>
      </w:r>
    </w:p>
    <w:p w14:paraId="4F876F14" w14:textId="77777777" w:rsidR="001E4D13" w:rsidRDefault="00247020">
      <w:pPr>
        <w:pStyle w:val="ListParagraph"/>
        <w:numPr>
          <w:ilvl w:val="1"/>
          <w:numId w:val="13"/>
        </w:numPr>
        <w:tabs>
          <w:tab w:val="left" w:pos="2484"/>
          <w:tab w:val="left" w:pos="2485"/>
        </w:tabs>
        <w:spacing w:before="3" w:line="254" w:lineRule="auto"/>
        <w:ind w:right="1540"/>
        <w:rPr>
          <w:sz w:val="20"/>
        </w:rPr>
      </w:pPr>
      <w:r>
        <w:rPr>
          <w:color w:val="231F20"/>
          <w:sz w:val="20"/>
        </w:rPr>
        <w:t xml:space="preserve">An </w:t>
      </w:r>
      <w:proofErr w:type="spellStart"/>
      <w:r>
        <w:rPr>
          <w:color w:val="231F20"/>
          <w:sz w:val="20"/>
        </w:rPr>
        <w:t>automated</w:t>
      </w:r>
      <w:proofErr w:type="spellEnd"/>
      <w:r>
        <w:rPr>
          <w:color w:val="231F20"/>
          <w:sz w:val="20"/>
        </w:rPr>
        <w:t xml:space="preserve"> </w:t>
      </w:r>
      <w:proofErr w:type="spellStart"/>
      <w:r>
        <w:rPr>
          <w:color w:val="231F20"/>
          <w:sz w:val="20"/>
        </w:rPr>
        <w:t>build</w:t>
      </w:r>
      <w:proofErr w:type="spellEnd"/>
      <w:r>
        <w:rPr>
          <w:color w:val="231F20"/>
          <w:sz w:val="20"/>
        </w:rPr>
        <w:t xml:space="preserve">: The </w:t>
      </w:r>
      <w:proofErr w:type="spellStart"/>
      <w:r>
        <w:rPr>
          <w:color w:val="231F20"/>
          <w:sz w:val="20"/>
        </w:rPr>
        <w:t>build</w:t>
      </w:r>
      <w:proofErr w:type="spellEnd"/>
      <w:r>
        <w:rPr>
          <w:color w:val="231F20"/>
          <w:sz w:val="20"/>
        </w:rPr>
        <w:t xml:space="preserve"> of the </w:t>
      </w:r>
      <w:proofErr w:type="spellStart"/>
      <w:r>
        <w:rPr>
          <w:color w:val="231F20"/>
          <w:sz w:val="20"/>
        </w:rPr>
        <w:t>program</w:t>
      </w:r>
      <w:proofErr w:type="spellEnd"/>
      <w:r>
        <w:rPr>
          <w:color w:val="231F20"/>
          <w:sz w:val="20"/>
        </w:rPr>
        <w:t xml:space="preserve"> </w:t>
      </w:r>
      <w:proofErr w:type="spellStart"/>
      <w:r>
        <w:rPr>
          <w:color w:val="231F20"/>
          <w:sz w:val="20"/>
        </w:rPr>
        <w:t>should</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able</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run</w:t>
      </w:r>
      <w:proofErr w:type="spellEnd"/>
      <w:r>
        <w:rPr>
          <w:color w:val="231F20"/>
          <w:sz w:val="20"/>
        </w:rPr>
        <w:t xml:space="preserve"> in an </w:t>
      </w:r>
      <w:proofErr w:type="spellStart"/>
      <w:r>
        <w:rPr>
          <w:color w:val="231F20"/>
          <w:sz w:val="20"/>
        </w:rPr>
        <w:t>automa</w:t>
      </w:r>
      <w:proofErr w:type="spellEnd"/>
      <w:r>
        <w:rPr>
          <w:color w:val="231F20"/>
          <w:sz w:val="20"/>
        </w:rPr>
        <w:t xml:space="preserve">- </w:t>
      </w:r>
      <w:proofErr w:type="spellStart"/>
      <w:r>
        <w:rPr>
          <w:color w:val="231F20"/>
          <w:sz w:val="20"/>
        </w:rPr>
        <w:t>ted</w:t>
      </w:r>
      <w:proofErr w:type="spellEnd"/>
      <w:r>
        <w:rPr>
          <w:color w:val="231F20"/>
          <w:sz w:val="20"/>
        </w:rPr>
        <w:t xml:space="preserve"> </w:t>
      </w:r>
      <w:proofErr w:type="spellStart"/>
      <w:r>
        <w:rPr>
          <w:color w:val="231F20"/>
          <w:sz w:val="20"/>
        </w:rPr>
        <w:t>way</w:t>
      </w:r>
      <w:proofErr w:type="spellEnd"/>
      <w:r>
        <w:rPr>
          <w:color w:val="231F20"/>
          <w:sz w:val="20"/>
        </w:rPr>
        <w:t xml:space="preserve"> via the </w:t>
      </w:r>
      <w:proofErr w:type="spellStart"/>
      <w:r>
        <w:rPr>
          <w:color w:val="231F20"/>
          <w:sz w:val="20"/>
        </w:rPr>
        <w:t>command</w:t>
      </w:r>
      <w:proofErr w:type="spellEnd"/>
      <w:r>
        <w:rPr>
          <w:color w:val="231F20"/>
          <w:sz w:val="20"/>
        </w:rPr>
        <w:t xml:space="preserve"> </w:t>
      </w:r>
      <w:proofErr w:type="spellStart"/>
      <w:r>
        <w:rPr>
          <w:color w:val="231F20"/>
          <w:sz w:val="20"/>
        </w:rPr>
        <w:t>line</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start</w:t>
      </w:r>
      <w:proofErr w:type="spellEnd"/>
      <w:r>
        <w:rPr>
          <w:color w:val="231F20"/>
          <w:sz w:val="20"/>
        </w:rPr>
        <w:t xml:space="preserve"> </w:t>
      </w:r>
      <w:proofErr w:type="spellStart"/>
      <w:r>
        <w:rPr>
          <w:color w:val="231F20"/>
          <w:sz w:val="20"/>
        </w:rPr>
        <w:t>with</w:t>
      </w:r>
      <w:proofErr w:type="spellEnd"/>
      <w:r>
        <w:rPr>
          <w:color w:val="231F20"/>
          <w:sz w:val="20"/>
        </w:rPr>
        <w:t xml:space="preserve"> a </w:t>
      </w:r>
      <w:proofErr w:type="spellStart"/>
      <w:r>
        <w:rPr>
          <w:color w:val="231F20"/>
          <w:sz w:val="20"/>
        </w:rPr>
        <w:t>command</w:t>
      </w:r>
      <w:proofErr w:type="spellEnd"/>
      <w:r>
        <w:rPr>
          <w:color w:val="231F20"/>
          <w:sz w:val="20"/>
        </w:rPr>
        <w:t xml:space="preserve">-line </w:t>
      </w:r>
      <w:proofErr w:type="spellStart"/>
      <w:r>
        <w:rPr>
          <w:color w:val="231F20"/>
          <w:sz w:val="20"/>
        </w:rPr>
        <w:t>script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command</w:t>
      </w:r>
      <w:proofErr w:type="spellEnd"/>
      <w:r>
        <w:rPr>
          <w:color w:val="231F20"/>
          <w:sz w:val="20"/>
        </w:rPr>
        <w:t xml:space="preserve"> the IDE (</w:t>
      </w:r>
      <w:proofErr w:type="spellStart"/>
      <w:r>
        <w:rPr>
          <w:color w:val="231F20"/>
          <w:sz w:val="20"/>
        </w:rPr>
        <w:t>integrated</w:t>
      </w:r>
      <w:proofErr w:type="spellEnd"/>
      <w:r>
        <w:rPr>
          <w:color w:val="231F20"/>
          <w:sz w:val="20"/>
        </w:rPr>
        <w:t xml:space="preserve"> </w:t>
      </w:r>
      <w:proofErr w:type="spellStart"/>
      <w:r>
        <w:rPr>
          <w:color w:val="231F20"/>
          <w:sz w:val="20"/>
        </w:rPr>
        <w:t>development</w:t>
      </w:r>
      <w:proofErr w:type="spellEnd"/>
      <w:r>
        <w:rPr>
          <w:color w:val="231F20"/>
          <w:sz w:val="20"/>
        </w:rPr>
        <w:t xml:space="preserve"> </w:t>
      </w:r>
      <w:proofErr w:type="spellStart"/>
      <w:r>
        <w:rPr>
          <w:color w:val="231F20"/>
          <w:sz w:val="20"/>
        </w:rPr>
        <w:t>environment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build</w:t>
      </w:r>
      <w:proofErr w:type="spellEnd"/>
      <w:r>
        <w:rPr>
          <w:color w:val="231F20"/>
          <w:sz w:val="20"/>
        </w:rPr>
        <w:t xml:space="preserve"> the </w:t>
      </w:r>
      <w:proofErr w:type="spellStart"/>
      <w:r>
        <w:rPr>
          <w:color w:val="231F20"/>
          <w:sz w:val="20"/>
        </w:rPr>
        <w:t>software</w:t>
      </w:r>
      <w:proofErr w:type="spellEnd"/>
      <w:r>
        <w:rPr>
          <w:color w:val="231F20"/>
          <w:sz w:val="20"/>
        </w:rPr>
        <w:t xml:space="preserve">. </w:t>
      </w:r>
      <w:proofErr w:type="spellStart"/>
      <w:r>
        <w:rPr>
          <w:color w:val="231F20"/>
          <w:sz w:val="20"/>
        </w:rPr>
        <w:t>However</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could</w:t>
      </w:r>
      <w:proofErr w:type="spellEnd"/>
      <w:r>
        <w:rPr>
          <w:color w:val="231F20"/>
          <w:sz w:val="20"/>
        </w:rPr>
        <w:t xml:space="preserve"> also </w:t>
      </w:r>
      <w:proofErr w:type="spellStart"/>
      <w:r>
        <w:rPr>
          <w:color w:val="231F20"/>
          <w:sz w:val="20"/>
        </w:rPr>
        <w:t>be</w:t>
      </w:r>
      <w:proofErr w:type="spellEnd"/>
      <w:r>
        <w:rPr>
          <w:color w:val="231F20"/>
          <w:sz w:val="20"/>
        </w:rPr>
        <w:t xml:space="preserve"> a </w:t>
      </w:r>
      <w:proofErr w:type="spellStart"/>
      <w:r>
        <w:rPr>
          <w:color w:val="231F20"/>
          <w:sz w:val="20"/>
        </w:rPr>
        <w:t>complex</w:t>
      </w:r>
      <w:proofErr w:type="spellEnd"/>
      <w:r>
        <w:rPr>
          <w:color w:val="231F20"/>
          <w:sz w:val="20"/>
        </w:rPr>
        <w:t xml:space="preserve"> </w:t>
      </w:r>
      <w:proofErr w:type="spellStart"/>
      <w:r>
        <w:rPr>
          <w:color w:val="231F20"/>
          <w:sz w:val="20"/>
        </w:rPr>
        <w:t>combination</w:t>
      </w:r>
      <w:proofErr w:type="spellEnd"/>
      <w:r>
        <w:rPr>
          <w:color w:val="231F20"/>
          <w:sz w:val="20"/>
        </w:rPr>
        <w:t xml:space="preserve"> of </w:t>
      </w:r>
      <w:proofErr w:type="spellStart"/>
      <w:r>
        <w:rPr>
          <w:color w:val="231F20"/>
          <w:sz w:val="20"/>
        </w:rPr>
        <w:t>multistage</w:t>
      </w:r>
      <w:proofErr w:type="spellEnd"/>
      <w:r>
        <w:rPr>
          <w:color w:val="231F20"/>
          <w:sz w:val="20"/>
        </w:rPr>
        <w:t xml:space="preserve"> </w:t>
      </w:r>
      <w:proofErr w:type="spellStart"/>
      <w:r>
        <w:rPr>
          <w:color w:val="231F20"/>
          <w:sz w:val="20"/>
        </w:rPr>
        <w:t>build</w:t>
      </w:r>
      <w:proofErr w:type="spellEnd"/>
      <w:r>
        <w:rPr>
          <w:color w:val="231F20"/>
          <w:sz w:val="20"/>
        </w:rPr>
        <w:t xml:space="preserve"> </w:t>
      </w:r>
      <w:proofErr w:type="spellStart"/>
      <w:r>
        <w:rPr>
          <w:color w:val="231F20"/>
          <w:sz w:val="20"/>
        </w:rPr>
        <w:t>scripts</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call</w:t>
      </w:r>
      <w:proofErr w:type="spellEnd"/>
      <w:r>
        <w:rPr>
          <w:color w:val="231F20"/>
          <w:sz w:val="20"/>
        </w:rPr>
        <w:t xml:space="preserve"> </w:t>
      </w:r>
      <w:proofErr w:type="spellStart"/>
      <w:r>
        <w:rPr>
          <w:color w:val="231F20"/>
          <w:sz w:val="20"/>
        </w:rPr>
        <w:t>one</w:t>
      </w:r>
      <w:proofErr w:type="spellEnd"/>
      <w:r>
        <w:rPr>
          <w:color w:val="231F20"/>
          <w:sz w:val="20"/>
        </w:rPr>
        <w:t xml:space="preserve"> </w:t>
      </w:r>
      <w:proofErr w:type="spellStart"/>
      <w:r>
        <w:rPr>
          <w:color w:val="231F20"/>
          <w:sz w:val="20"/>
        </w:rPr>
        <w:t>another</w:t>
      </w:r>
      <w:proofErr w:type="spellEnd"/>
      <w:r>
        <w:rPr>
          <w:color w:val="231F20"/>
          <w:sz w:val="20"/>
        </w:rPr>
        <w:t>.</w:t>
      </w:r>
    </w:p>
    <w:p w14:paraId="4F876F15" w14:textId="77777777" w:rsidR="001E4D13" w:rsidRDefault="00247020">
      <w:pPr>
        <w:pStyle w:val="ListParagraph"/>
        <w:numPr>
          <w:ilvl w:val="1"/>
          <w:numId w:val="13"/>
        </w:numPr>
        <w:tabs>
          <w:tab w:val="left" w:pos="2485"/>
        </w:tabs>
        <w:spacing w:before="6" w:line="254" w:lineRule="auto"/>
        <w:ind w:right="1584"/>
        <w:jc w:val="both"/>
        <w:rPr>
          <w:sz w:val="20"/>
        </w:rPr>
      </w:pPr>
      <w:r>
        <w:rPr>
          <w:color w:val="231F20"/>
          <w:sz w:val="20"/>
        </w:rPr>
        <w:t xml:space="preserve">Agreement of the </w:t>
      </w:r>
      <w:proofErr w:type="spellStart"/>
      <w:r>
        <w:rPr>
          <w:color w:val="231F20"/>
          <w:sz w:val="20"/>
        </w:rPr>
        <w:t>team</w:t>
      </w:r>
      <w:proofErr w:type="spellEnd"/>
      <w:r>
        <w:rPr>
          <w:color w:val="231F20"/>
          <w:sz w:val="20"/>
        </w:rPr>
        <w:t xml:space="preserve">: </w:t>
      </w:r>
      <w:proofErr w:type="spellStart"/>
      <w:r>
        <w:rPr>
          <w:color w:val="231F20"/>
          <w:sz w:val="20"/>
        </w:rPr>
        <w:t>Continuous</w:t>
      </w:r>
      <w:proofErr w:type="spellEnd"/>
      <w:r>
        <w:rPr>
          <w:color w:val="231F20"/>
          <w:sz w:val="20"/>
        </w:rPr>
        <w:t xml:space="preserve"> </w:t>
      </w:r>
      <w:proofErr w:type="spellStart"/>
      <w:r>
        <w:rPr>
          <w:color w:val="231F20"/>
          <w:sz w:val="20"/>
        </w:rPr>
        <w:t>integration</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teamwork</w:t>
      </w:r>
      <w:proofErr w:type="spellEnd"/>
      <w:r>
        <w:rPr>
          <w:color w:val="231F20"/>
          <w:sz w:val="20"/>
        </w:rPr>
        <w:t xml:space="preserve"> (not a </w:t>
      </w:r>
      <w:proofErr w:type="spellStart"/>
      <w:r>
        <w:rPr>
          <w:color w:val="231F20"/>
          <w:sz w:val="20"/>
        </w:rPr>
        <w:t>tool</w:t>
      </w:r>
      <w:proofErr w:type="spellEnd"/>
      <w:r>
        <w:rPr>
          <w:color w:val="231F20"/>
          <w:sz w:val="20"/>
        </w:rPr>
        <w:t xml:space="preserve">) and </w:t>
      </w:r>
      <w:proofErr w:type="spellStart"/>
      <w:r>
        <w:rPr>
          <w:color w:val="231F20"/>
          <w:sz w:val="20"/>
        </w:rPr>
        <w:t>there</w:t>
      </w:r>
      <w:proofErr w:type="spellEnd"/>
      <w:r>
        <w:rPr>
          <w:color w:val="231F20"/>
          <w:sz w:val="20"/>
        </w:rPr>
        <w:t xml:space="preserve">- </w:t>
      </w:r>
      <w:proofErr w:type="spellStart"/>
      <w:r>
        <w:rPr>
          <w:color w:val="231F20"/>
          <w:sz w:val="20"/>
        </w:rPr>
        <w:t>fore</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requires</w:t>
      </w:r>
      <w:proofErr w:type="spellEnd"/>
      <w:r>
        <w:rPr>
          <w:color w:val="231F20"/>
          <w:sz w:val="20"/>
        </w:rPr>
        <w:t xml:space="preserve"> </w:t>
      </w:r>
      <w:proofErr w:type="spellStart"/>
      <w:r>
        <w:rPr>
          <w:color w:val="231F20"/>
          <w:sz w:val="20"/>
        </w:rPr>
        <w:t>commitment</w:t>
      </w:r>
      <w:proofErr w:type="spellEnd"/>
      <w:r>
        <w:rPr>
          <w:color w:val="231F20"/>
          <w:sz w:val="20"/>
        </w:rPr>
        <w:t xml:space="preserve"> and </w:t>
      </w:r>
      <w:proofErr w:type="spellStart"/>
      <w:r>
        <w:rPr>
          <w:color w:val="231F20"/>
          <w:sz w:val="20"/>
        </w:rPr>
        <w:t>discipline</w:t>
      </w:r>
      <w:proofErr w:type="spellEnd"/>
      <w:r>
        <w:rPr>
          <w:color w:val="231F20"/>
          <w:sz w:val="20"/>
        </w:rPr>
        <w:t xml:space="preserve"> </w:t>
      </w:r>
      <w:proofErr w:type="spellStart"/>
      <w:r>
        <w:rPr>
          <w:color w:val="231F20"/>
          <w:sz w:val="20"/>
        </w:rPr>
        <w:t>from</w:t>
      </w:r>
      <w:proofErr w:type="spellEnd"/>
      <w:r>
        <w:rPr>
          <w:color w:val="231F20"/>
          <w:sz w:val="20"/>
        </w:rPr>
        <w:t xml:space="preserve"> the </w:t>
      </w:r>
      <w:proofErr w:type="spellStart"/>
      <w:r>
        <w:rPr>
          <w:color w:val="231F20"/>
          <w:sz w:val="20"/>
        </w:rPr>
        <w:t>members</w:t>
      </w:r>
      <w:proofErr w:type="spellEnd"/>
      <w:r>
        <w:rPr>
          <w:color w:val="231F20"/>
          <w:sz w:val="20"/>
        </w:rPr>
        <w:t xml:space="preserve"> of the </w:t>
      </w:r>
      <w:proofErr w:type="spellStart"/>
      <w:r>
        <w:rPr>
          <w:color w:val="231F20"/>
          <w:sz w:val="20"/>
        </w:rPr>
        <w:t>development</w:t>
      </w:r>
      <w:proofErr w:type="spellEnd"/>
      <w:r>
        <w:rPr>
          <w:color w:val="231F20"/>
          <w:sz w:val="20"/>
        </w:rPr>
        <w:t xml:space="preserve"> </w:t>
      </w:r>
      <w:proofErr w:type="spellStart"/>
      <w:r>
        <w:rPr>
          <w:color w:val="231F20"/>
          <w:sz w:val="20"/>
        </w:rPr>
        <w:t>team</w:t>
      </w:r>
      <w:proofErr w:type="spellEnd"/>
      <w:r>
        <w:rPr>
          <w:color w:val="231F20"/>
          <w:sz w:val="20"/>
        </w:rPr>
        <w:t xml:space="preserve">. </w:t>
      </w:r>
      <w:proofErr w:type="spellStart"/>
      <w:r>
        <w:rPr>
          <w:color w:val="231F20"/>
          <w:sz w:val="20"/>
        </w:rPr>
        <w:t>Only</w:t>
      </w:r>
      <w:proofErr w:type="spellEnd"/>
      <w:r>
        <w:rPr>
          <w:color w:val="231F20"/>
          <w:sz w:val="20"/>
        </w:rPr>
        <w:t xml:space="preserve"> </w:t>
      </w:r>
      <w:proofErr w:type="spellStart"/>
      <w:r>
        <w:rPr>
          <w:color w:val="231F20"/>
          <w:sz w:val="20"/>
        </w:rPr>
        <w:t>by</w:t>
      </w:r>
      <w:proofErr w:type="spellEnd"/>
      <w:r>
        <w:rPr>
          <w:color w:val="231F20"/>
          <w:sz w:val="20"/>
        </w:rPr>
        <w:t xml:space="preserve"> the </w:t>
      </w:r>
      <w:proofErr w:type="spellStart"/>
      <w:r>
        <w:rPr>
          <w:color w:val="231F20"/>
          <w:sz w:val="20"/>
        </w:rPr>
        <w:t>adoption</w:t>
      </w:r>
      <w:proofErr w:type="spellEnd"/>
      <w:r>
        <w:rPr>
          <w:color w:val="231F20"/>
          <w:sz w:val="20"/>
        </w:rPr>
        <w:t xml:space="preserve"> of the </w:t>
      </w:r>
      <w:proofErr w:type="spellStart"/>
      <w:r>
        <w:rPr>
          <w:color w:val="231F20"/>
          <w:sz w:val="20"/>
        </w:rPr>
        <w:t>required</w:t>
      </w:r>
      <w:proofErr w:type="spellEnd"/>
      <w:r>
        <w:rPr>
          <w:color w:val="231F20"/>
          <w:sz w:val="20"/>
        </w:rPr>
        <w:t xml:space="preserve"> </w:t>
      </w:r>
      <w:proofErr w:type="spellStart"/>
      <w:r>
        <w:rPr>
          <w:color w:val="231F20"/>
          <w:sz w:val="20"/>
        </w:rPr>
        <w:t>disciplines</w:t>
      </w:r>
      <w:proofErr w:type="spellEnd"/>
      <w:r>
        <w:rPr>
          <w:color w:val="231F20"/>
          <w:sz w:val="20"/>
        </w:rPr>
        <w:t xml:space="preserve"> in the </w:t>
      </w:r>
      <w:proofErr w:type="spellStart"/>
      <w:r>
        <w:rPr>
          <w:color w:val="231F20"/>
          <w:sz w:val="20"/>
        </w:rPr>
        <w:t>team</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continuous</w:t>
      </w:r>
      <w:proofErr w:type="spellEnd"/>
      <w:r>
        <w:rPr>
          <w:color w:val="231F20"/>
          <w:sz w:val="20"/>
        </w:rPr>
        <w:t xml:space="preserve"> </w:t>
      </w:r>
      <w:proofErr w:type="spellStart"/>
      <w:r>
        <w:rPr>
          <w:color w:val="231F20"/>
          <w:sz w:val="20"/>
        </w:rPr>
        <w:t>integration</w:t>
      </w:r>
      <w:proofErr w:type="spellEnd"/>
      <w:r>
        <w:rPr>
          <w:color w:val="231F20"/>
          <w:sz w:val="20"/>
        </w:rPr>
        <w:t xml:space="preserve"> </w:t>
      </w:r>
      <w:proofErr w:type="spellStart"/>
      <w:r>
        <w:rPr>
          <w:color w:val="231F20"/>
          <w:sz w:val="20"/>
        </w:rPr>
        <w:t>result</w:t>
      </w:r>
      <w:proofErr w:type="spellEnd"/>
      <w:r>
        <w:rPr>
          <w:color w:val="231F20"/>
          <w:sz w:val="20"/>
        </w:rPr>
        <w:t xml:space="preserve"> in an </w:t>
      </w:r>
      <w:proofErr w:type="spellStart"/>
      <w:r>
        <w:rPr>
          <w:color w:val="231F20"/>
          <w:sz w:val="20"/>
        </w:rPr>
        <w:t>improvement</w:t>
      </w:r>
      <w:proofErr w:type="spellEnd"/>
      <w:r>
        <w:rPr>
          <w:color w:val="231F20"/>
          <w:sz w:val="20"/>
        </w:rPr>
        <w:t xml:space="preserve"> in </w:t>
      </w:r>
      <w:proofErr w:type="spellStart"/>
      <w:r>
        <w:rPr>
          <w:color w:val="231F20"/>
          <w:sz w:val="20"/>
        </w:rPr>
        <w:t>product</w:t>
      </w:r>
      <w:proofErr w:type="spellEnd"/>
      <w:r>
        <w:rPr>
          <w:color w:val="231F20"/>
          <w:sz w:val="20"/>
        </w:rPr>
        <w:t xml:space="preserve"> </w:t>
      </w:r>
      <w:proofErr w:type="spellStart"/>
      <w:r>
        <w:rPr>
          <w:color w:val="231F20"/>
          <w:sz w:val="20"/>
        </w:rPr>
        <w:t>quality</w:t>
      </w:r>
      <w:proofErr w:type="spellEnd"/>
      <w:r>
        <w:rPr>
          <w:color w:val="231F20"/>
          <w:sz w:val="20"/>
        </w:rPr>
        <w:t>.</w:t>
      </w:r>
    </w:p>
    <w:p w14:paraId="4F876F16" w14:textId="77777777" w:rsidR="001E4D13" w:rsidRDefault="001E4D13">
      <w:pPr>
        <w:pStyle w:val="BodyText"/>
        <w:spacing w:before="9"/>
        <w:rPr>
          <w:sz w:val="21"/>
        </w:rPr>
      </w:pPr>
    </w:p>
    <w:p w14:paraId="4F876F17" w14:textId="77777777" w:rsidR="001E4D13" w:rsidRDefault="00247020">
      <w:pPr>
        <w:pStyle w:val="BodyText"/>
        <w:spacing w:line="254" w:lineRule="auto"/>
        <w:ind w:left="2204" w:right="1414" w:hanging="1"/>
        <w:jc w:val="both"/>
      </w:pP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several</w:t>
      </w:r>
      <w:proofErr w:type="spellEnd"/>
      <w:r>
        <w:rPr>
          <w:color w:val="231F20"/>
        </w:rPr>
        <w:t xml:space="preserve"> CI </w:t>
      </w:r>
      <w:proofErr w:type="spellStart"/>
      <w:r>
        <w:rPr>
          <w:color w:val="231F20"/>
        </w:rPr>
        <w:t>tools</w:t>
      </w:r>
      <w:proofErr w:type="spellEnd"/>
      <w:r>
        <w:rPr>
          <w:color w:val="231F20"/>
        </w:rPr>
        <w:t xml:space="preserve"> such </w:t>
      </w:r>
      <w:proofErr w:type="spellStart"/>
      <w:r>
        <w:rPr>
          <w:color w:val="231F20"/>
        </w:rPr>
        <w:t>as</w:t>
      </w:r>
      <w:proofErr w:type="spellEnd"/>
      <w:r>
        <w:rPr>
          <w:color w:val="231F20"/>
        </w:rPr>
        <w:t xml:space="preserve"> </w:t>
      </w:r>
      <w:proofErr w:type="spellStart"/>
      <w:r>
        <w:rPr>
          <w:color w:val="231F20"/>
        </w:rPr>
        <w:t>GoCD</w:t>
      </w:r>
      <w:proofErr w:type="spellEnd"/>
      <w:r>
        <w:rPr>
          <w:color w:val="231F20"/>
        </w:rPr>
        <w:t xml:space="preserve"> (</w:t>
      </w:r>
      <w:proofErr w:type="spellStart"/>
      <w:r>
        <w:rPr>
          <w:color w:val="231F20"/>
        </w:rPr>
        <w:t>GoCD</w:t>
      </w:r>
      <w:proofErr w:type="spellEnd"/>
      <w:r>
        <w:rPr>
          <w:color w:val="231F20"/>
        </w:rPr>
        <w:t xml:space="preserve">, </w:t>
      </w:r>
      <w:proofErr w:type="spellStart"/>
      <w:r>
        <w:rPr>
          <w:color w:val="231F20"/>
        </w:rPr>
        <w:t>n.d</w:t>
      </w:r>
      <w:proofErr w:type="spellEnd"/>
      <w:r>
        <w:rPr>
          <w:color w:val="231F20"/>
        </w:rPr>
        <w:t xml:space="preserve">.), </w:t>
      </w:r>
      <w:proofErr w:type="spellStart"/>
      <w:r>
        <w:rPr>
          <w:color w:val="231F20"/>
        </w:rPr>
        <w:t>CruiseControl</w:t>
      </w:r>
      <w:proofErr w:type="spellEnd"/>
      <w:r>
        <w:rPr>
          <w:color w:val="231F20"/>
        </w:rPr>
        <w:t xml:space="preserve"> (</w:t>
      </w:r>
      <w:proofErr w:type="spellStart"/>
      <w:r>
        <w:rPr>
          <w:color w:val="231F20"/>
        </w:rPr>
        <w:t>CruiseControl</w:t>
      </w:r>
      <w:proofErr w:type="spellEnd"/>
      <w:r>
        <w:rPr>
          <w:color w:val="231F20"/>
        </w:rPr>
        <w:t xml:space="preserve">, </w:t>
      </w:r>
      <w:proofErr w:type="spellStart"/>
      <w:r>
        <w:rPr>
          <w:color w:val="231F20"/>
        </w:rPr>
        <w:t>n.d</w:t>
      </w:r>
      <w:proofErr w:type="spellEnd"/>
      <w:r>
        <w:rPr>
          <w:color w:val="231F20"/>
        </w:rPr>
        <w:t xml:space="preserve">.), and Jenkins (Jenkins, </w:t>
      </w:r>
      <w:proofErr w:type="spellStart"/>
      <w:r>
        <w:rPr>
          <w:color w:val="231F20"/>
        </w:rPr>
        <w:t>n.d</w:t>
      </w:r>
      <w:proofErr w:type="spellEnd"/>
      <w:r>
        <w:rPr>
          <w:color w:val="231F20"/>
        </w:rPr>
        <w:t xml:space="preserve">.-a). After </w:t>
      </w:r>
      <w:proofErr w:type="spellStart"/>
      <w:r>
        <w:rPr>
          <w:color w:val="231F20"/>
        </w:rPr>
        <w:t>installing</w:t>
      </w:r>
      <w:proofErr w:type="spellEnd"/>
      <w:r>
        <w:rPr>
          <w:color w:val="231F20"/>
        </w:rPr>
        <w:t xml:space="preserve"> the CI </w:t>
      </w:r>
      <w:proofErr w:type="spellStart"/>
      <w:r>
        <w:rPr>
          <w:color w:val="231F20"/>
        </w:rPr>
        <w:t>tool</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start</w:t>
      </w:r>
      <w:proofErr w:type="spellEnd"/>
      <w:r>
        <w:rPr>
          <w:color w:val="231F20"/>
        </w:rPr>
        <w:t xml:space="preserve"> the CI </w:t>
      </w:r>
      <w:proofErr w:type="spellStart"/>
      <w:r>
        <w:rPr>
          <w:color w:val="231F20"/>
        </w:rPr>
        <w:t>process</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conﬁguring</w:t>
      </w:r>
      <w:proofErr w:type="spellEnd"/>
      <w:r>
        <w:rPr>
          <w:color w:val="231F20"/>
        </w:rPr>
        <w:t xml:space="preserve"> the </w:t>
      </w:r>
      <w:proofErr w:type="spellStart"/>
      <w:r>
        <w:rPr>
          <w:color w:val="231F20"/>
        </w:rPr>
        <w:t>tool</w:t>
      </w:r>
      <w:proofErr w:type="spellEnd"/>
      <w:r>
        <w:rPr>
          <w:color w:val="231F20"/>
        </w:rPr>
        <w:t xml:space="preserve">. The </w:t>
      </w:r>
      <w:proofErr w:type="spellStart"/>
      <w:r>
        <w:rPr>
          <w:color w:val="231F20"/>
        </w:rPr>
        <w:t>conﬁguration</w:t>
      </w:r>
      <w:proofErr w:type="spellEnd"/>
      <w:r>
        <w:rPr>
          <w:color w:val="231F20"/>
        </w:rPr>
        <w:t xml:space="preserve"> will </w:t>
      </w:r>
      <w:proofErr w:type="spellStart"/>
      <w:r>
        <w:rPr>
          <w:color w:val="231F20"/>
        </w:rPr>
        <w:t>specify</w:t>
      </w:r>
      <w:proofErr w:type="spellEnd"/>
      <w:r>
        <w:rPr>
          <w:color w:val="231F20"/>
        </w:rPr>
        <w:t xml:space="preserve"> the </w:t>
      </w:r>
      <w:proofErr w:type="spellStart"/>
      <w:r>
        <w:rPr>
          <w:color w:val="231F20"/>
        </w:rPr>
        <w:t>location</w:t>
      </w:r>
      <w:proofErr w:type="spellEnd"/>
      <w:r>
        <w:rPr>
          <w:color w:val="231F20"/>
        </w:rPr>
        <w:t xml:space="preserve"> of the source </w:t>
      </w:r>
      <w:proofErr w:type="spellStart"/>
      <w:r>
        <w:rPr>
          <w:color w:val="231F20"/>
        </w:rPr>
        <w:t>control</w:t>
      </w:r>
      <w:proofErr w:type="spellEnd"/>
      <w:r>
        <w:rPr>
          <w:color w:val="231F20"/>
        </w:rPr>
        <w:t xml:space="preserve"> </w:t>
      </w:r>
      <w:proofErr w:type="spellStart"/>
      <w:r>
        <w:rPr>
          <w:color w:val="231F20"/>
        </w:rPr>
        <w:t>repository</w:t>
      </w:r>
      <w:proofErr w:type="spellEnd"/>
      <w:r>
        <w:rPr>
          <w:color w:val="231F20"/>
        </w:rPr>
        <w:t xml:space="preserve">, the </w:t>
      </w:r>
      <w:proofErr w:type="spellStart"/>
      <w:r>
        <w:rPr>
          <w:color w:val="231F20"/>
        </w:rPr>
        <w:t>required</w:t>
      </w:r>
      <w:proofErr w:type="spellEnd"/>
      <w:r>
        <w:rPr>
          <w:color w:val="231F20"/>
        </w:rPr>
        <w:t xml:space="preserve"> </w:t>
      </w:r>
      <w:proofErr w:type="spellStart"/>
      <w:r>
        <w:rPr>
          <w:color w:val="231F20"/>
        </w:rPr>
        <w:t>scripts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run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compile</w:t>
      </w:r>
      <w:proofErr w:type="spellEnd"/>
      <w:r>
        <w:rPr>
          <w:color w:val="231F20"/>
        </w:rPr>
        <w:t xml:space="preserve"> the </w:t>
      </w:r>
      <w:proofErr w:type="spellStart"/>
      <w:r>
        <w:rPr>
          <w:color w:val="231F20"/>
        </w:rPr>
        <w:t>software</w:t>
      </w:r>
      <w:proofErr w:type="spellEnd"/>
      <w:r>
        <w:rPr>
          <w:color w:val="231F20"/>
        </w:rPr>
        <w:t xml:space="preserve">,  and  the  </w:t>
      </w:r>
      <w:proofErr w:type="spellStart"/>
      <w:r>
        <w:rPr>
          <w:color w:val="231F20"/>
        </w:rPr>
        <w:t>automated</w:t>
      </w:r>
      <w:proofErr w:type="spellEnd"/>
      <w:r>
        <w:rPr>
          <w:color w:val="231F20"/>
        </w:rPr>
        <w:t xml:space="preserve"> </w:t>
      </w:r>
      <w:proofErr w:type="spellStart"/>
      <w:r>
        <w:rPr>
          <w:color w:val="231F20"/>
        </w:rPr>
        <w:t>commit</w:t>
      </w:r>
      <w:proofErr w:type="spellEnd"/>
      <w:r>
        <w:rPr>
          <w:color w:val="231F20"/>
        </w:rPr>
        <w:t xml:space="preserve"> </w:t>
      </w:r>
      <w:proofErr w:type="spellStart"/>
      <w:r>
        <w:rPr>
          <w:color w:val="231F20"/>
        </w:rPr>
        <w:t>tests</w:t>
      </w:r>
      <w:proofErr w:type="spellEnd"/>
      <w:r>
        <w:rPr>
          <w:color w:val="231F20"/>
        </w:rPr>
        <w:t>.</w:t>
      </w:r>
    </w:p>
    <w:p w14:paraId="4F876F18" w14:textId="77777777" w:rsidR="001E4D13" w:rsidRDefault="001E4D13">
      <w:pPr>
        <w:pStyle w:val="BodyText"/>
        <w:rPr>
          <w:sz w:val="24"/>
        </w:rPr>
      </w:pPr>
    </w:p>
    <w:p w14:paraId="4F876F19" w14:textId="77777777" w:rsidR="001E4D13" w:rsidRDefault="00247020">
      <w:pPr>
        <w:pStyle w:val="Heading6"/>
        <w:spacing w:before="193"/>
        <w:ind w:left="2204"/>
      </w:pPr>
      <w:proofErr w:type="spellStart"/>
      <w:r>
        <w:rPr>
          <w:color w:val="003946"/>
        </w:rPr>
        <w:t>Continuous</w:t>
      </w:r>
      <w:proofErr w:type="spellEnd"/>
      <w:r>
        <w:rPr>
          <w:color w:val="003946"/>
        </w:rPr>
        <w:t xml:space="preserve"> </w:t>
      </w:r>
      <w:proofErr w:type="spellStart"/>
      <w:r>
        <w:rPr>
          <w:color w:val="003946"/>
        </w:rPr>
        <w:t>Testing</w:t>
      </w:r>
      <w:proofErr w:type="spellEnd"/>
      <w:r>
        <w:rPr>
          <w:color w:val="003946"/>
        </w:rPr>
        <w:t xml:space="preserve"> (</w:t>
      </w:r>
      <w:proofErr w:type="spellStart"/>
      <w:r>
        <w:rPr>
          <w:color w:val="003946"/>
        </w:rPr>
        <w:t>CTe</w:t>
      </w:r>
      <w:proofErr w:type="spellEnd"/>
      <w:r>
        <w:rPr>
          <w:color w:val="003946"/>
        </w:rPr>
        <w:t>)</w:t>
      </w:r>
    </w:p>
    <w:p w14:paraId="4F876F1A" w14:textId="77777777" w:rsidR="001E4D13" w:rsidRDefault="001E4D13">
      <w:pPr>
        <w:pStyle w:val="BodyText"/>
        <w:spacing w:before="2"/>
        <w:rPr>
          <w:rFonts w:ascii="Trebuchet MS"/>
          <w:sz w:val="26"/>
        </w:rPr>
      </w:pPr>
    </w:p>
    <w:p w14:paraId="4F876F1B" w14:textId="77777777" w:rsidR="001E4D13" w:rsidRDefault="00247020">
      <w:pPr>
        <w:pStyle w:val="BodyText"/>
        <w:spacing w:before="1" w:line="254" w:lineRule="auto"/>
        <w:ind w:left="2204" w:right="1414"/>
        <w:jc w:val="both"/>
      </w:pPr>
      <w:r>
        <w:rPr>
          <w:color w:val="231F20"/>
        </w:rPr>
        <w:t xml:space="preserve">As </w:t>
      </w:r>
      <w:proofErr w:type="spellStart"/>
      <w:r>
        <w:rPr>
          <w:color w:val="231F20"/>
        </w:rPr>
        <w:t>we</w:t>
      </w:r>
      <w:proofErr w:type="spellEnd"/>
      <w:r>
        <w:rPr>
          <w:color w:val="231F20"/>
        </w:rPr>
        <w:t xml:space="preserve"> </w:t>
      </w:r>
      <w:proofErr w:type="spellStart"/>
      <w:r>
        <w:rPr>
          <w:color w:val="231F20"/>
        </w:rPr>
        <w:t>discussed</w:t>
      </w:r>
      <w:proofErr w:type="spellEnd"/>
      <w:r>
        <w:rPr>
          <w:color w:val="231F20"/>
        </w:rPr>
        <w:t xml:space="preserve"> in the </w:t>
      </w:r>
      <w:proofErr w:type="spellStart"/>
      <w:r>
        <w:rPr>
          <w:color w:val="231F20"/>
        </w:rPr>
        <w:t>ﬁrst</w:t>
      </w:r>
      <w:proofErr w:type="spellEnd"/>
      <w:r>
        <w:rPr>
          <w:color w:val="231F20"/>
        </w:rPr>
        <w:t xml:space="preserve"> </w:t>
      </w:r>
      <w:proofErr w:type="spellStart"/>
      <w:r>
        <w:rPr>
          <w:color w:val="231F20"/>
        </w:rPr>
        <w:t>section</w:t>
      </w:r>
      <w:proofErr w:type="spellEnd"/>
      <w:r>
        <w:rPr>
          <w:color w:val="231F20"/>
        </w:rPr>
        <w:t xml:space="preserve"> of </w:t>
      </w:r>
      <w:proofErr w:type="spellStart"/>
      <w:r>
        <w:rPr>
          <w:color w:val="231F20"/>
        </w:rPr>
        <w:t>this</w:t>
      </w:r>
      <w:proofErr w:type="spellEnd"/>
      <w:r>
        <w:rPr>
          <w:color w:val="231F20"/>
        </w:rPr>
        <w:t xml:space="preserve"> </w:t>
      </w:r>
      <w:proofErr w:type="spellStart"/>
      <w:r>
        <w:rPr>
          <w:color w:val="231F20"/>
        </w:rPr>
        <w:t>unit</w:t>
      </w:r>
      <w:proofErr w:type="spellEnd"/>
      <w:r>
        <w:rPr>
          <w:color w:val="231F20"/>
        </w:rPr>
        <w:t xml:space="preserve">, </w:t>
      </w:r>
      <w:proofErr w:type="spellStart"/>
      <w:r>
        <w:rPr>
          <w:color w:val="231F20"/>
        </w:rPr>
        <w:t>automated</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assists</w:t>
      </w:r>
      <w:proofErr w:type="spellEnd"/>
      <w:r>
        <w:rPr>
          <w:color w:val="231F20"/>
        </w:rPr>
        <w:t xml:space="preserve"> the </w:t>
      </w:r>
      <w:proofErr w:type="spellStart"/>
      <w:r>
        <w:rPr>
          <w:color w:val="231F20"/>
        </w:rPr>
        <w:t>test</w:t>
      </w:r>
      <w:proofErr w:type="spellEnd"/>
      <w:r>
        <w:rPr>
          <w:color w:val="231F20"/>
        </w:rPr>
        <w:t xml:space="preserve"> </w:t>
      </w:r>
      <w:proofErr w:type="spellStart"/>
      <w:r>
        <w:rPr>
          <w:color w:val="231F20"/>
        </w:rPr>
        <w:t>engi</w:t>
      </w:r>
      <w:proofErr w:type="spellEnd"/>
      <w:r>
        <w:rPr>
          <w:color w:val="231F20"/>
        </w:rPr>
        <w:t xml:space="preserve">- </w:t>
      </w:r>
      <w:proofErr w:type="spellStart"/>
      <w:r>
        <w:rPr>
          <w:color w:val="231F20"/>
        </w:rPr>
        <w:t>neers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write</w:t>
      </w:r>
      <w:proofErr w:type="spellEnd"/>
      <w:r>
        <w:rPr>
          <w:color w:val="231F20"/>
        </w:rPr>
        <w:t xml:space="preserve"> and </w:t>
      </w:r>
      <w:proofErr w:type="spellStart"/>
      <w:r>
        <w:rPr>
          <w:color w:val="231F20"/>
        </w:rPr>
        <w:t>run</w:t>
      </w:r>
      <w:proofErr w:type="spellEnd"/>
      <w:r>
        <w:rPr>
          <w:color w:val="231F20"/>
        </w:rPr>
        <w:t xml:space="preserve"> different </w:t>
      </w:r>
      <w:proofErr w:type="spellStart"/>
      <w:r>
        <w:rPr>
          <w:color w:val="231F20"/>
        </w:rPr>
        <w:t>types</w:t>
      </w:r>
      <w:proofErr w:type="spellEnd"/>
      <w:r>
        <w:rPr>
          <w:color w:val="231F20"/>
        </w:rPr>
        <w:t xml:space="preserve"> of the </w:t>
      </w:r>
      <w:proofErr w:type="spellStart"/>
      <w:r>
        <w:rPr>
          <w:color w:val="231F20"/>
        </w:rPr>
        <w:t>test</w:t>
      </w:r>
      <w:proofErr w:type="spellEnd"/>
      <w:r>
        <w:rPr>
          <w:color w:val="231F20"/>
        </w:rPr>
        <w:t xml:space="preserve"> </w:t>
      </w:r>
      <w:proofErr w:type="spellStart"/>
      <w:r>
        <w:rPr>
          <w:color w:val="231F20"/>
        </w:rPr>
        <w:t>during</w:t>
      </w:r>
      <w:proofErr w:type="spellEnd"/>
      <w:r>
        <w:rPr>
          <w:color w:val="231F20"/>
        </w:rPr>
        <w:t xml:space="preserve"> the </w:t>
      </w:r>
      <w:proofErr w:type="spellStart"/>
      <w:r>
        <w:rPr>
          <w:color w:val="231F20"/>
        </w:rPr>
        <w:t>software</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life</w:t>
      </w:r>
      <w:proofErr w:type="spellEnd"/>
      <w:r>
        <w:rPr>
          <w:color w:val="231F20"/>
        </w:rPr>
        <w:t xml:space="preserve">- </w:t>
      </w:r>
      <w:proofErr w:type="spellStart"/>
      <w:r>
        <w:rPr>
          <w:color w:val="231F20"/>
        </w:rPr>
        <w:t>cycle</w:t>
      </w:r>
      <w:proofErr w:type="spellEnd"/>
      <w:r>
        <w:rPr>
          <w:color w:val="231F20"/>
        </w:rPr>
        <w:t xml:space="preserve">. The </w:t>
      </w:r>
      <w:proofErr w:type="spellStart"/>
      <w:r>
        <w:rPr>
          <w:color w:val="231F20"/>
        </w:rPr>
        <w:t>testing</w:t>
      </w:r>
      <w:proofErr w:type="spellEnd"/>
      <w:r>
        <w:rPr>
          <w:color w:val="231F20"/>
        </w:rPr>
        <w:t xml:space="preserve"> </w:t>
      </w:r>
      <w:proofErr w:type="spellStart"/>
      <w:r>
        <w:rPr>
          <w:color w:val="231F20"/>
        </w:rPr>
        <w:t>types</w:t>
      </w:r>
      <w:proofErr w:type="spellEnd"/>
      <w:r>
        <w:rPr>
          <w:color w:val="231F20"/>
        </w:rPr>
        <w:t xml:space="preserve"> </w:t>
      </w:r>
      <w:proofErr w:type="spellStart"/>
      <w:r>
        <w:rPr>
          <w:color w:val="231F20"/>
        </w:rPr>
        <w:t>range</w:t>
      </w:r>
      <w:proofErr w:type="spellEnd"/>
      <w:r>
        <w:rPr>
          <w:color w:val="231F20"/>
        </w:rPr>
        <w:t xml:space="preserve"> </w:t>
      </w:r>
      <w:proofErr w:type="spellStart"/>
      <w:r>
        <w:rPr>
          <w:color w:val="231F20"/>
        </w:rPr>
        <w:t>from</w:t>
      </w:r>
      <w:proofErr w:type="spellEnd"/>
      <w:r>
        <w:rPr>
          <w:color w:val="231F20"/>
        </w:rPr>
        <w:t xml:space="preserve"> a </w:t>
      </w:r>
      <w:proofErr w:type="spellStart"/>
      <w:r>
        <w:rPr>
          <w:color w:val="231F20"/>
        </w:rPr>
        <w:t>unit</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system</w:t>
      </w:r>
      <w:proofErr w:type="spellEnd"/>
      <w:r>
        <w:rPr>
          <w:color w:val="231F20"/>
        </w:rPr>
        <w:t xml:space="preserve"> and </w:t>
      </w:r>
      <w:proofErr w:type="spellStart"/>
      <w:r>
        <w:rPr>
          <w:color w:val="231F20"/>
        </w:rPr>
        <w:t>regression</w:t>
      </w:r>
      <w:proofErr w:type="spellEnd"/>
      <w:r>
        <w:rPr>
          <w:color w:val="231F20"/>
        </w:rPr>
        <w:t xml:space="preserve"> </w:t>
      </w:r>
      <w:proofErr w:type="spellStart"/>
      <w:r>
        <w:rPr>
          <w:color w:val="231F20"/>
        </w:rPr>
        <w:t>test</w:t>
      </w:r>
      <w:proofErr w:type="spellEnd"/>
      <w:r>
        <w:rPr>
          <w:color w:val="231F20"/>
        </w:rPr>
        <w:t xml:space="preserve"> for the </w:t>
      </w:r>
      <w:proofErr w:type="spellStart"/>
      <w:r>
        <w:rPr>
          <w:color w:val="231F20"/>
        </w:rPr>
        <w:t>entire</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Sakolick</w:t>
      </w:r>
      <w:proofErr w:type="spellEnd"/>
      <w:r>
        <w:rPr>
          <w:color w:val="231F20"/>
        </w:rPr>
        <w:t xml:space="preserve">, 2020). Regression </w:t>
      </w:r>
      <w:proofErr w:type="spellStart"/>
      <w:r>
        <w:rPr>
          <w:color w:val="231F20"/>
        </w:rPr>
        <w:t>testing</w:t>
      </w:r>
      <w:proofErr w:type="spellEnd"/>
      <w:r>
        <w:rPr>
          <w:color w:val="231F20"/>
        </w:rPr>
        <w:t xml:space="preserve"> </w:t>
      </w:r>
      <w:proofErr w:type="spellStart"/>
      <w:r>
        <w:rPr>
          <w:color w:val="231F20"/>
        </w:rPr>
        <w:t>is</w:t>
      </w:r>
      <w:proofErr w:type="spellEnd"/>
      <w:r>
        <w:rPr>
          <w:color w:val="231F20"/>
        </w:rPr>
        <w:t xml:space="preserve"> a type of </w:t>
      </w:r>
      <w:proofErr w:type="spellStart"/>
      <w:r>
        <w:rPr>
          <w:color w:val="231F20"/>
        </w:rPr>
        <w:t>testing</w:t>
      </w:r>
      <w:proofErr w:type="spellEnd"/>
      <w:r>
        <w:rPr>
          <w:color w:val="231F20"/>
        </w:rPr>
        <w:t xml:space="preserve"> in </w:t>
      </w:r>
      <w:proofErr w:type="spellStart"/>
      <w:r>
        <w:rPr>
          <w:color w:val="231F20"/>
        </w:rPr>
        <w:t>which</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re</w:t>
      </w:r>
      <w:proofErr w:type="spellEnd"/>
      <w:r>
        <w:rPr>
          <w:color w:val="231F20"/>
        </w:rPr>
        <w:t xml:space="preserve">- </w:t>
      </w:r>
      <w:proofErr w:type="spellStart"/>
      <w:r>
        <w:rPr>
          <w:color w:val="231F20"/>
        </w:rPr>
        <w:t>run</w:t>
      </w:r>
      <w:proofErr w:type="spellEnd"/>
      <w:r>
        <w:rPr>
          <w:color w:val="231F20"/>
        </w:rPr>
        <w:t xml:space="preserve"> the </w:t>
      </w:r>
      <w:proofErr w:type="spellStart"/>
      <w:r>
        <w:rPr>
          <w:color w:val="231F20"/>
        </w:rPr>
        <w:t>functional</w:t>
      </w:r>
      <w:proofErr w:type="spellEnd"/>
      <w:r>
        <w:rPr>
          <w:color w:val="231F20"/>
        </w:rPr>
        <w:t xml:space="preserve"> and non-</w:t>
      </w:r>
      <w:proofErr w:type="spellStart"/>
      <w:r>
        <w:rPr>
          <w:color w:val="231F20"/>
        </w:rPr>
        <w:t>functional</w:t>
      </w:r>
      <w:proofErr w:type="spellEnd"/>
      <w:r>
        <w:rPr>
          <w:color w:val="231F20"/>
        </w:rPr>
        <w:t xml:space="preserve"> </w:t>
      </w:r>
      <w:proofErr w:type="spellStart"/>
      <w:r>
        <w:rPr>
          <w:color w:val="231F20"/>
        </w:rPr>
        <w:t>tests</w:t>
      </w:r>
      <w:proofErr w:type="spellEnd"/>
      <w:r>
        <w:rPr>
          <w:color w:val="231F20"/>
        </w:rPr>
        <w:t xml:space="preserve"> on an </w:t>
      </w:r>
      <w:proofErr w:type="spellStart"/>
      <w:r>
        <w:rPr>
          <w:color w:val="231F20"/>
        </w:rPr>
        <w:t>already</w:t>
      </w:r>
      <w:proofErr w:type="spellEnd"/>
      <w:r>
        <w:rPr>
          <w:color w:val="231F20"/>
        </w:rPr>
        <w:t xml:space="preserve"> </w:t>
      </w:r>
      <w:proofErr w:type="spellStart"/>
      <w:r>
        <w:rPr>
          <w:color w:val="231F20"/>
        </w:rPr>
        <w:t>tested</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product</w:t>
      </w:r>
      <w:proofErr w:type="spellEnd"/>
      <w:r>
        <w:rPr>
          <w:color w:val="231F20"/>
        </w:rPr>
        <w:t xml:space="preserve"> </w:t>
      </w:r>
      <w:proofErr w:type="spellStart"/>
      <w:r>
        <w:rPr>
          <w:color w:val="231F20"/>
        </w:rPr>
        <w:t>to</w:t>
      </w:r>
      <w:proofErr w:type="spellEnd"/>
      <w:r>
        <w:rPr>
          <w:color w:val="231F20"/>
        </w:rPr>
        <w:t xml:space="preserve"> check </w:t>
      </w:r>
      <w:proofErr w:type="spellStart"/>
      <w:r>
        <w:rPr>
          <w:color w:val="231F20"/>
        </w:rPr>
        <w:t>if</w:t>
      </w:r>
      <w:proofErr w:type="spellEnd"/>
      <w:r>
        <w:rPr>
          <w:color w:val="231F20"/>
        </w:rPr>
        <w:t xml:space="preserve"> the (</w:t>
      </w:r>
      <w:proofErr w:type="spellStart"/>
      <w:r>
        <w:rPr>
          <w:color w:val="231F20"/>
        </w:rPr>
        <w:t>modiﬁed</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passes</w:t>
      </w:r>
      <w:proofErr w:type="spellEnd"/>
      <w:r>
        <w:rPr>
          <w:color w:val="231F20"/>
        </w:rPr>
        <w:t xml:space="preserve"> the </w:t>
      </w:r>
      <w:proofErr w:type="spellStart"/>
      <w:r>
        <w:rPr>
          <w:color w:val="231F20"/>
        </w:rPr>
        <w:t>test</w:t>
      </w:r>
      <w:proofErr w:type="spellEnd"/>
      <w:r>
        <w:rPr>
          <w:color w:val="231F20"/>
        </w:rPr>
        <w:t xml:space="preserve"> after </w:t>
      </w:r>
      <w:proofErr w:type="spellStart"/>
      <w:r>
        <w:rPr>
          <w:color w:val="231F20"/>
        </w:rPr>
        <w:t>applying</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new</w:t>
      </w:r>
      <w:proofErr w:type="spellEnd"/>
      <w:r>
        <w:rPr>
          <w:color w:val="231F20"/>
        </w:rPr>
        <w:t xml:space="preserve"> </w:t>
      </w:r>
      <w:proofErr w:type="spellStart"/>
      <w:r>
        <w:rPr>
          <w:color w:val="231F20"/>
        </w:rPr>
        <w:t>modiﬁcations</w:t>
      </w:r>
      <w:proofErr w:type="spellEnd"/>
      <w:r>
        <w:rPr>
          <w:color w:val="231F20"/>
        </w:rPr>
        <w:t xml:space="preserve"> (</w:t>
      </w:r>
      <w:proofErr w:type="spellStart"/>
      <w:r>
        <w:rPr>
          <w:color w:val="231F20"/>
        </w:rPr>
        <w:t>Basu</w:t>
      </w:r>
      <w:proofErr w:type="spellEnd"/>
      <w:r>
        <w:rPr>
          <w:color w:val="231F20"/>
        </w:rPr>
        <w:t xml:space="preserve">, 2015). Regression </w:t>
      </w:r>
      <w:proofErr w:type="spellStart"/>
      <w:r>
        <w:rPr>
          <w:color w:val="231F20"/>
        </w:rPr>
        <w:t>tests</w:t>
      </w:r>
      <w:proofErr w:type="spellEnd"/>
      <w:r>
        <w:rPr>
          <w:color w:val="231F20"/>
        </w:rPr>
        <w:t xml:space="preserve"> follow </w:t>
      </w:r>
      <w:proofErr w:type="spellStart"/>
      <w:r>
        <w:rPr>
          <w:color w:val="231F20"/>
        </w:rPr>
        <w:t>other</w:t>
      </w:r>
      <w:proofErr w:type="spellEnd"/>
      <w:r>
        <w:rPr>
          <w:color w:val="231F20"/>
        </w:rPr>
        <w:t xml:space="preserve"> </w:t>
      </w:r>
      <w:proofErr w:type="spellStart"/>
      <w:r>
        <w:rPr>
          <w:color w:val="231F20"/>
        </w:rPr>
        <w:t>automated</w:t>
      </w:r>
      <w:proofErr w:type="spellEnd"/>
      <w:r>
        <w:rPr>
          <w:color w:val="231F20"/>
        </w:rPr>
        <w:t xml:space="preserve"> </w:t>
      </w:r>
      <w:proofErr w:type="spellStart"/>
      <w:r>
        <w:rPr>
          <w:color w:val="231F20"/>
        </w:rPr>
        <w:t>tests</w:t>
      </w:r>
      <w:proofErr w:type="spellEnd"/>
      <w:r>
        <w:rPr>
          <w:color w:val="231F20"/>
        </w:rPr>
        <w:t xml:space="preserve">, such </w:t>
      </w:r>
      <w:proofErr w:type="spellStart"/>
      <w:r>
        <w:rPr>
          <w:color w:val="231F20"/>
        </w:rPr>
        <w:t>as</w:t>
      </w:r>
      <w:proofErr w:type="spellEnd"/>
      <w:r>
        <w:rPr>
          <w:color w:val="231F20"/>
        </w:rPr>
        <w:t xml:space="preserve"> </w:t>
      </w:r>
      <w:proofErr w:type="spellStart"/>
      <w:r>
        <w:rPr>
          <w:color w:val="231F20"/>
        </w:rPr>
        <w:t>performance</w:t>
      </w:r>
      <w:proofErr w:type="spellEnd"/>
      <w:r>
        <w:rPr>
          <w:color w:val="231F20"/>
        </w:rPr>
        <w:t xml:space="preserve"> </w:t>
      </w:r>
      <w:proofErr w:type="spellStart"/>
      <w:r>
        <w:rPr>
          <w:color w:val="231F20"/>
        </w:rPr>
        <w:t>tests</w:t>
      </w:r>
      <w:proofErr w:type="spellEnd"/>
      <w:r>
        <w:rPr>
          <w:color w:val="231F20"/>
        </w:rPr>
        <w:t xml:space="preserve">, API </w:t>
      </w:r>
      <w:proofErr w:type="spellStart"/>
      <w:r>
        <w:rPr>
          <w:color w:val="231F20"/>
        </w:rPr>
        <w:t>tests</w:t>
      </w:r>
      <w:proofErr w:type="spellEnd"/>
      <w:r>
        <w:rPr>
          <w:color w:val="231F20"/>
        </w:rPr>
        <w:t xml:space="preserve">, and </w:t>
      </w:r>
      <w:proofErr w:type="spellStart"/>
      <w:r>
        <w:rPr>
          <w:color w:val="231F20"/>
        </w:rPr>
        <w:t>security</w:t>
      </w:r>
      <w:proofErr w:type="spellEnd"/>
      <w:r>
        <w:rPr>
          <w:color w:val="231F20"/>
        </w:rPr>
        <w:t xml:space="preserve"> </w:t>
      </w:r>
      <w:proofErr w:type="spellStart"/>
      <w:r>
        <w:rPr>
          <w:color w:val="231F20"/>
        </w:rPr>
        <w:t>tests</w:t>
      </w:r>
      <w:proofErr w:type="spellEnd"/>
      <w:r>
        <w:rPr>
          <w:color w:val="231F20"/>
        </w:rPr>
        <w:t xml:space="preserve">. All </w:t>
      </w:r>
      <w:proofErr w:type="spellStart"/>
      <w:r>
        <w:rPr>
          <w:color w:val="231F20"/>
        </w:rPr>
        <w:t>these</w:t>
      </w:r>
      <w:proofErr w:type="spellEnd"/>
      <w:r>
        <w:rPr>
          <w:color w:val="231F20"/>
        </w:rPr>
        <w:t xml:space="preserve"> </w:t>
      </w:r>
      <w:proofErr w:type="spellStart"/>
      <w:r>
        <w:rPr>
          <w:color w:val="231F20"/>
        </w:rPr>
        <w:t>tests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required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trigger</w:t>
      </w:r>
      <w:proofErr w:type="spellEnd"/>
      <w:r>
        <w:rPr>
          <w:color w:val="231F20"/>
        </w:rPr>
        <w:t xml:space="preserve"> </w:t>
      </w:r>
      <w:proofErr w:type="spellStart"/>
      <w:r>
        <w:rPr>
          <w:color w:val="231F20"/>
        </w:rPr>
        <w:t>through</w:t>
      </w:r>
      <w:proofErr w:type="spellEnd"/>
      <w:r>
        <w:rPr>
          <w:color w:val="231F20"/>
        </w:rPr>
        <w:t xml:space="preserve"> a </w:t>
      </w:r>
      <w:proofErr w:type="spellStart"/>
      <w:r>
        <w:rPr>
          <w:color w:val="231F20"/>
        </w:rPr>
        <w:t>command</w:t>
      </w:r>
      <w:proofErr w:type="spellEnd"/>
      <w:r>
        <w:rPr>
          <w:color w:val="231F20"/>
        </w:rPr>
        <w:t xml:space="preserve"> </w:t>
      </w:r>
      <w:proofErr w:type="spellStart"/>
      <w:r>
        <w:rPr>
          <w:color w:val="231F20"/>
        </w:rPr>
        <w:t>line</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automation</w:t>
      </w:r>
      <w:proofErr w:type="spellEnd"/>
      <w:r>
        <w:rPr>
          <w:color w:val="231F20"/>
        </w:rPr>
        <w:t xml:space="preserve"> </w:t>
      </w:r>
      <w:proofErr w:type="spellStart"/>
      <w:r>
        <w:rPr>
          <w:color w:val="231F20"/>
        </w:rPr>
        <w:t>tools</w:t>
      </w:r>
      <w:proofErr w:type="spellEnd"/>
      <w:r>
        <w:rPr>
          <w:color w:val="231F20"/>
        </w:rPr>
        <w:t xml:space="preserve">. After </w:t>
      </w:r>
      <w:proofErr w:type="spellStart"/>
      <w:r>
        <w:rPr>
          <w:color w:val="231F20"/>
        </w:rPr>
        <w:t>automating</w:t>
      </w:r>
      <w:proofErr w:type="spellEnd"/>
      <w:r>
        <w:rPr>
          <w:color w:val="231F20"/>
        </w:rPr>
        <w:t xml:space="preserve"> the </w:t>
      </w:r>
      <w:proofErr w:type="spellStart"/>
      <w:r>
        <w:rPr>
          <w:color w:val="231F20"/>
        </w:rPr>
        <w:t>testing</w:t>
      </w:r>
      <w:proofErr w:type="spellEnd"/>
      <w:r>
        <w:rPr>
          <w:color w:val="231F20"/>
        </w:rPr>
        <w:t xml:space="preserve"> </w:t>
      </w:r>
      <w:proofErr w:type="spellStart"/>
      <w:r>
        <w:rPr>
          <w:color w:val="231F20"/>
        </w:rPr>
        <w:t>procedure</w:t>
      </w:r>
      <w:proofErr w:type="spellEnd"/>
      <w:r>
        <w:rPr>
          <w:color w:val="231F20"/>
        </w:rPr>
        <w:t xml:space="preserve">, </w:t>
      </w:r>
      <w:proofErr w:type="spellStart"/>
      <w:r>
        <w:rPr>
          <w:color w:val="231F20"/>
        </w:rPr>
        <w:t>continuous</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CTe</w:t>
      </w:r>
      <w:proofErr w:type="spellEnd"/>
      <w:r>
        <w:rPr>
          <w:color w:val="231F20"/>
        </w:rPr>
        <w:t xml:space="preserve">) </w:t>
      </w:r>
      <w:proofErr w:type="spellStart"/>
      <w:r>
        <w:rPr>
          <w:color w:val="231F20"/>
        </w:rPr>
        <w:t>indicates</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automated</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already</w:t>
      </w:r>
      <w:proofErr w:type="spellEnd"/>
      <w:r>
        <w:rPr>
          <w:color w:val="231F20"/>
        </w:rPr>
        <w:t xml:space="preserve"> </w:t>
      </w:r>
      <w:proofErr w:type="spellStart"/>
      <w:r>
        <w:rPr>
          <w:color w:val="231F20"/>
        </w:rPr>
        <w:t>integrated</w:t>
      </w:r>
      <w:proofErr w:type="spellEnd"/>
      <w:r>
        <w:rPr>
          <w:color w:val="231F20"/>
        </w:rPr>
        <w:t xml:space="preserve"> </w:t>
      </w:r>
      <w:proofErr w:type="spellStart"/>
      <w:r>
        <w:rPr>
          <w:color w:val="231F20"/>
        </w:rPr>
        <w:t>into</w:t>
      </w:r>
      <w:proofErr w:type="spellEnd"/>
      <w:r>
        <w:rPr>
          <w:color w:val="231F20"/>
        </w:rPr>
        <w:t xml:space="preserve"> the CI/CD </w:t>
      </w:r>
      <w:proofErr w:type="spellStart"/>
      <w:r>
        <w:rPr>
          <w:color w:val="231F20"/>
        </w:rPr>
        <w:t>pipeline</w:t>
      </w:r>
      <w:proofErr w:type="spellEnd"/>
      <w:r>
        <w:rPr>
          <w:color w:val="231F20"/>
        </w:rPr>
        <w:t xml:space="preserve">. In </w:t>
      </w:r>
      <w:proofErr w:type="spellStart"/>
      <w:r>
        <w:rPr>
          <w:color w:val="231F20"/>
        </w:rPr>
        <w:t>this</w:t>
      </w:r>
      <w:proofErr w:type="spellEnd"/>
      <w:r>
        <w:rPr>
          <w:color w:val="231F20"/>
        </w:rPr>
        <w:t xml:space="preserve"> </w:t>
      </w:r>
      <w:proofErr w:type="spellStart"/>
      <w:r>
        <w:rPr>
          <w:color w:val="231F20"/>
        </w:rPr>
        <w:t>case</w:t>
      </w:r>
      <w:proofErr w:type="spellEnd"/>
      <w:r>
        <w:rPr>
          <w:color w:val="231F20"/>
        </w:rPr>
        <w:t xml:space="preserve">, </w:t>
      </w:r>
      <w:proofErr w:type="spellStart"/>
      <w:r>
        <w:rPr>
          <w:color w:val="231F20"/>
        </w:rPr>
        <w:t>some</w:t>
      </w:r>
      <w:proofErr w:type="spellEnd"/>
      <w:r>
        <w:rPr>
          <w:color w:val="231F20"/>
        </w:rPr>
        <w:t xml:space="preserve"> of the </w:t>
      </w:r>
      <w:proofErr w:type="spellStart"/>
      <w:r>
        <w:rPr>
          <w:color w:val="231F20"/>
        </w:rPr>
        <w:t>tests</w:t>
      </w:r>
      <w:proofErr w:type="spellEnd"/>
      <w:r>
        <w:rPr>
          <w:color w:val="231F20"/>
        </w:rPr>
        <w:t xml:space="preserve"> (like the </w:t>
      </w:r>
      <w:proofErr w:type="spellStart"/>
      <w:r>
        <w:rPr>
          <w:color w:val="231F20"/>
        </w:rPr>
        <w:t>unit</w:t>
      </w:r>
      <w:proofErr w:type="spellEnd"/>
      <w:r>
        <w:rPr>
          <w:color w:val="231F20"/>
        </w:rPr>
        <w:t xml:space="preserve"> and </w:t>
      </w:r>
      <w:proofErr w:type="spellStart"/>
      <w:r>
        <w:rPr>
          <w:color w:val="231F20"/>
        </w:rPr>
        <w:t>functionality</w:t>
      </w:r>
      <w:proofErr w:type="spellEnd"/>
      <w:r>
        <w:rPr>
          <w:color w:val="231F20"/>
        </w:rPr>
        <w:t xml:space="preserve"> </w:t>
      </w:r>
      <w:proofErr w:type="spellStart"/>
      <w:r>
        <w:rPr>
          <w:color w:val="231F20"/>
        </w:rPr>
        <w:t>tests</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been</w:t>
      </w:r>
      <w:proofErr w:type="spellEnd"/>
      <w:r>
        <w:rPr>
          <w:color w:val="231F20"/>
        </w:rPr>
        <w:t xml:space="preserve"> </w:t>
      </w:r>
      <w:proofErr w:type="spellStart"/>
      <w:r>
        <w:rPr>
          <w:color w:val="231F20"/>
        </w:rPr>
        <w:t>integrated</w:t>
      </w:r>
      <w:proofErr w:type="spellEnd"/>
      <w:r>
        <w:rPr>
          <w:color w:val="231F20"/>
        </w:rPr>
        <w:t xml:space="preserve"> </w:t>
      </w:r>
      <w:proofErr w:type="spellStart"/>
      <w:r>
        <w:rPr>
          <w:color w:val="231F20"/>
        </w:rPr>
        <w:t>into</w:t>
      </w:r>
      <w:proofErr w:type="spellEnd"/>
      <w:r>
        <w:rPr>
          <w:color w:val="231F20"/>
        </w:rPr>
        <w:t xml:space="preserve"> the CI </w:t>
      </w:r>
      <w:proofErr w:type="spellStart"/>
      <w:r>
        <w:rPr>
          <w:color w:val="231F20"/>
        </w:rPr>
        <w:t>part</w:t>
      </w:r>
      <w:proofErr w:type="spellEnd"/>
      <w:r>
        <w:rPr>
          <w:color w:val="231F20"/>
        </w:rPr>
        <w:t xml:space="preserve"> (</w:t>
      </w:r>
      <w:proofErr w:type="spellStart"/>
      <w:r>
        <w:rPr>
          <w:color w:val="231F20"/>
        </w:rPr>
        <w:t>when</w:t>
      </w:r>
      <w:proofErr w:type="spellEnd"/>
      <w:r>
        <w:rPr>
          <w:color w:val="231F20"/>
        </w:rPr>
        <w:t xml:space="preserve"> CI </w:t>
      </w:r>
      <w:proofErr w:type="spellStart"/>
      <w:r>
        <w:rPr>
          <w:color w:val="231F20"/>
        </w:rPr>
        <w:t>identiﬁes</w:t>
      </w:r>
      <w:proofErr w:type="spellEnd"/>
      <w:r>
        <w:rPr>
          <w:color w:val="231F20"/>
        </w:rPr>
        <w:t xml:space="preserve"> the </w:t>
      </w:r>
      <w:proofErr w:type="spellStart"/>
      <w:r>
        <w:rPr>
          <w:color w:val="231F20"/>
        </w:rPr>
        <w:t>issues</w:t>
      </w:r>
      <w:proofErr w:type="spellEnd"/>
      <w:r>
        <w:rPr>
          <w:color w:val="231F20"/>
        </w:rPr>
        <w:t xml:space="preserve"> </w:t>
      </w:r>
      <w:proofErr w:type="spellStart"/>
      <w:r>
        <w:rPr>
          <w:color w:val="231F20"/>
        </w:rPr>
        <w:t>before</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during</w:t>
      </w:r>
      <w:proofErr w:type="spellEnd"/>
      <w:r>
        <w:rPr>
          <w:color w:val="231F20"/>
        </w:rPr>
        <w:t xml:space="preserve"> the</w:t>
      </w:r>
    </w:p>
    <w:p w14:paraId="4F876F1C" w14:textId="77777777" w:rsidR="001E4D13" w:rsidRDefault="001E4D13">
      <w:pPr>
        <w:spacing w:line="254" w:lineRule="auto"/>
        <w:jc w:val="both"/>
        <w:sectPr w:rsidR="001E4D13">
          <w:pgSz w:w="11910" w:h="16840"/>
          <w:pgMar w:top="960" w:right="0" w:bottom="680" w:left="460" w:header="0" w:footer="486" w:gutter="0"/>
          <w:cols w:space="720"/>
        </w:sectPr>
      </w:pPr>
    </w:p>
    <w:p w14:paraId="4F876F1D" w14:textId="77777777" w:rsidR="001E4D13" w:rsidRDefault="001E4D13">
      <w:pPr>
        <w:pStyle w:val="BodyText"/>
        <w:spacing w:before="11"/>
        <w:rPr>
          <w:sz w:val="29"/>
        </w:rPr>
      </w:pPr>
    </w:p>
    <w:p w14:paraId="4F876F1E" w14:textId="77777777" w:rsidR="001E4D13" w:rsidRDefault="00247020">
      <w:pPr>
        <w:spacing w:before="97"/>
        <w:ind w:left="957"/>
        <w:rPr>
          <w:sz w:val="18"/>
        </w:rPr>
      </w:pPr>
      <w:r>
        <w:rPr>
          <w:color w:val="003946"/>
          <w:sz w:val="18"/>
        </w:rPr>
        <w:t>Softwareentwicklung</w:t>
      </w:r>
    </w:p>
    <w:p w14:paraId="4F876F1F" w14:textId="77777777" w:rsidR="001E4D13" w:rsidRDefault="001E4D13">
      <w:pPr>
        <w:pStyle w:val="BodyText"/>
      </w:pPr>
    </w:p>
    <w:p w14:paraId="4F876F20" w14:textId="77777777" w:rsidR="001E4D13" w:rsidRDefault="001E4D13">
      <w:pPr>
        <w:pStyle w:val="BodyText"/>
      </w:pPr>
    </w:p>
    <w:p w14:paraId="4F876F21" w14:textId="77777777" w:rsidR="001E4D13" w:rsidRDefault="001E4D13">
      <w:pPr>
        <w:pStyle w:val="BodyText"/>
      </w:pPr>
    </w:p>
    <w:p w14:paraId="4F876F22" w14:textId="77777777" w:rsidR="001E4D13" w:rsidRDefault="001E4D13">
      <w:pPr>
        <w:pStyle w:val="BodyText"/>
      </w:pPr>
    </w:p>
    <w:p w14:paraId="4F876F23" w14:textId="77777777" w:rsidR="001E4D13" w:rsidRDefault="001E4D13">
      <w:pPr>
        <w:pStyle w:val="BodyText"/>
        <w:spacing w:before="10"/>
        <w:rPr>
          <w:sz w:val="16"/>
        </w:rPr>
      </w:pPr>
    </w:p>
    <w:p w14:paraId="4F876F24" w14:textId="77777777" w:rsidR="001E4D13" w:rsidRDefault="00247020">
      <w:pPr>
        <w:pStyle w:val="BodyText"/>
        <w:spacing w:before="97" w:line="254" w:lineRule="auto"/>
        <w:ind w:left="957" w:right="2662" w:hanging="1"/>
        <w:jc w:val="both"/>
      </w:pPr>
      <w:proofErr w:type="spellStart"/>
      <w:r>
        <w:rPr>
          <w:color w:val="231F20"/>
        </w:rPr>
        <w:t>integration</w:t>
      </w:r>
      <w:proofErr w:type="spellEnd"/>
      <w:r>
        <w:rPr>
          <w:color w:val="231F20"/>
        </w:rPr>
        <w:t xml:space="preserve"> </w:t>
      </w:r>
      <w:proofErr w:type="spellStart"/>
      <w:r>
        <w:rPr>
          <w:color w:val="231F20"/>
        </w:rPr>
        <w:t>process</w:t>
      </w:r>
      <w:proofErr w:type="spellEnd"/>
      <w:r>
        <w:rPr>
          <w:color w:val="231F20"/>
        </w:rPr>
        <w:t xml:space="preserve">). Tests </w:t>
      </w:r>
      <w:proofErr w:type="spellStart"/>
      <w:r>
        <w:rPr>
          <w:color w:val="231F20"/>
        </w:rPr>
        <w:t>that</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complete</w:t>
      </w:r>
      <w:proofErr w:type="spellEnd"/>
      <w:r>
        <w:rPr>
          <w:color w:val="231F20"/>
        </w:rPr>
        <w:t xml:space="preserve"> </w:t>
      </w:r>
      <w:proofErr w:type="spellStart"/>
      <w:r>
        <w:rPr>
          <w:color w:val="231F20"/>
        </w:rPr>
        <w:t>delivery</w:t>
      </w:r>
      <w:proofErr w:type="spellEnd"/>
      <w:r>
        <w:rPr>
          <w:color w:val="231F20"/>
        </w:rPr>
        <w:t xml:space="preserve"> </w:t>
      </w:r>
      <w:proofErr w:type="spellStart"/>
      <w:r>
        <w:rPr>
          <w:color w:val="231F20"/>
        </w:rPr>
        <w:t>conditions</w:t>
      </w:r>
      <w:proofErr w:type="spellEnd"/>
      <w:r>
        <w:rPr>
          <w:color w:val="231F20"/>
        </w:rPr>
        <w:t xml:space="preserve">, such </w:t>
      </w:r>
      <w:proofErr w:type="spellStart"/>
      <w:r>
        <w:rPr>
          <w:color w:val="231F20"/>
        </w:rPr>
        <w:t>as</w:t>
      </w:r>
      <w:proofErr w:type="spellEnd"/>
      <w:r>
        <w:rPr>
          <w:color w:val="231F20"/>
        </w:rPr>
        <w:t xml:space="preserve"> perform- </w:t>
      </w:r>
      <w:proofErr w:type="spellStart"/>
      <w:r>
        <w:rPr>
          <w:color w:val="231F20"/>
        </w:rPr>
        <w:t>ance</w:t>
      </w:r>
      <w:proofErr w:type="spellEnd"/>
      <w:r>
        <w:rPr>
          <w:color w:val="231F20"/>
        </w:rPr>
        <w:t xml:space="preserve"> and </w:t>
      </w:r>
      <w:proofErr w:type="spellStart"/>
      <w:r>
        <w:rPr>
          <w:color w:val="231F20"/>
        </w:rPr>
        <w:t>security</w:t>
      </w:r>
      <w:proofErr w:type="spellEnd"/>
      <w:r>
        <w:rPr>
          <w:color w:val="231F20"/>
        </w:rPr>
        <w:t xml:space="preserve"> </w:t>
      </w:r>
      <w:proofErr w:type="spellStart"/>
      <w:r>
        <w:rPr>
          <w:color w:val="231F20"/>
        </w:rPr>
        <w:t>tests</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usually</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integrated</w:t>
      </w:r>
      <w:proofErr w:type="spellEnd"/>
      <w:r>
        <w:rPr>
          <w:color w:val="231F20"/>
        </w:rPr>
        <w:t xml:space="preserve"> </w:t>
      </w:r>
      <w:proofErr w:type="spellStart"/>
      <w:r>
        <w:rPr>
          <w:color w:val="231F20"/>
        </w:rPr>
        <w:t>into</w:t>
      </w:r>
      <w:proofErr w:type="spellEnd"/>
      <w:r>
        <w:rPr>
          <w:color w:val="231F20"/>
        </w:rPr>
        <w:t xml:space="preserve"> the CD. These </w:t>
      </w:r>
      <w:proofErr w:type="spellStart"/>
      <w:r>
        <w:rPr>
          <w:color w:val="231F20"/>
        </w:rPr>
        <w:t>tests</w:t>
      </w:r>
      <w:proofErr w:type="spellEnd"/>
      <w:r>
        <w:rPr>
          <w:color w:val="231F20"/>
        </w:rPr>
        <w:t xml:space="preserve"> </w:t>
      </w:r>
      <w:proofErr w:type="spellStart"/>
      <w:r>
        <w:rPr>
          <w:color w:val="231F20"/>
        </w:rPr>
        <w:t>are</w:t>
      </w:r>
      <w:proofErr w:type="spellEnd"/>
      <w:r>
        <w:rPr>
          <w:color w:val="231F20"/>
        </w:rPr>
        <w:t xml:space="preserve"> exe- </w:t>
      </w:r>
      <w:proofErr w:type="spellStart"/>
      <w:r>
        <w:rPr>
          <w:color w:val="231F20"/>
        </w:rPr>
        <w:t>cuted</w:t>
      </w:r>
      <w:proofErr w:type="spellEnd"/>
      <w:r>
        <w:rPr>
          <w:color w:val="231F20"/>
        </w:rPr>
        <w:t xml:space="preserve"> </w:t>
      </w:r>
      <w:proofErr w:type="spellStart"/>
      <w:r>
        <w:rPr>
          <w:color w:val="231F20"/>
        </w:rPr>
        <w:t>after</w:t>
      </w:r>
      <w:proofErr w:type="spellEnd"/>
      <w:r>
        <w:rPr>
          <w:color w:val="231F20"/>
        </w:rPr>
        <w:t xml:space="preserve"> the </w:t>
      </w:r>
      <w:proofErr w:type="spellStart"/>
      <w:r>
        <w:rPr>
          <w:color w:val="231F20"/>
        </w:rPr>
        <w:t>build</w:t>
      </w:r>
      <w:proofErr w:type="spellEnd"/>
      <w:r>
        <w:rPr>
          <w:color w:val="231F20"/>
        </w:rPr>
        <w:t xml:space="preserve"> </w:t>
      </w:r>
      <w:proofErr w:type="spellStart"/>
      <w:r>
        <w:rPr>
          <w:color w:val="231F20"/>
        </w:rPr>
        <w:t>process</w:t>
      </w:r>
      <w:proofErr w:type="spellEnd"/>
      <w:r>
        <w:rPr>
          <w:color w:val="231F20"/>
        </w:rPr>
        <w:t xml:space="preserve"> (</w:t>
      </w:r>
      <w:proofErr w:type="spellStart"/>
      <w:r>
        <w:rPr>
          <w:color w:val="231F20"/>
        </w:rPr>
        <w:t>Sakolick</w:t>
      </w:r>
      <w:proofErr w:type="spellEnd"/>
      <w:r>
        <w:rPr>
          <w:color w:val="231F20"/>
        </w:rPr>
        <w:t>, 2020).</w:t>
      </w:r>
    </w:p>
    <w:p w14:paraId="4F876F25" w14:textId="77777777" w:rsidR="001E4D13" w:rsidRDefault="001E4D13">
      <w:pPr>
        <w:pStyle w:val="BodyText"/>
        <w:rPr>
          <w:sz w:val="24"/>
        </w:rPr>
      </w:pPr>
    </w:p>
    <w:p w14:paraId="4F876F26" w14:textId="77777777" w:rsidR="001E4D13" w:rsidRDefault="00247020">
      <w:pPr>
        <w:pStyle w:val="Heading6"/>
        <w:spacing w:before="191"/>
      </w:pPr>
      <w:proofErr w:type="spellStart"/>
      <w:r>
        <w:rPr>
          <w:color w:val="003946"/>
        </w:rPr>
        <w:t>Continuous</w:t>
      </w:r>
      <w:proofErr w:type="spellEnd"/>
      <w:r>
        <w:rPr>
          <w:color w:val="003946"/>
        </w:rPr>
        <w:t xml:space="preserve"> </w:t>
      </w:r>
      <w:proofErr w:type="spellStart"/>
      <w:r>
        <w:rPr>
          <w:color w:val="003946"/>
        </w:rPr>
        <w:t>Delivery</w:t>
      </w:r>
      <w:proofErr w:type="spellEnd"/>
      <w:r>
        <w:rPr>
          <w:color w:val="003946"/>
        </w:rPr>
        <w:t xml:space="preserve"> (CD)</w:t>
      </w:r>
    </w:p>
    <w:p w14:paraId="4F876F27" w14:textId="77777777" w:rsidR="001E4D13" w:rsidRDefault="001E4D13">
      <w:pPr>
        <w:pStyle w:val="BodyText"/>
        <w:spacing w:before="2"/>
        <w:rPr>
          <w:rFonts w:ascii="Trebuchet MS"/>
          <w:sz w:val="26"/>
        </w:rPr>
      </w:pPr>
    </w:p>
    <w:p w14:paraId="4F876F28" w14:textId="77777777" w:rsidR="001E4D13" w:rsidRDefault="00247020">
      <w:pPr>
        <w:pStyle w:val="BodyText"/>
        <w:spacing w:line="254" w:lineRule="auto"/>
        <w:ind w:left="957" w:right="2662" w:hanging="1"/>
        <w:jc w:val="both"/>
      </w:pPr>
      <w:proofErr w:type="spellStart"/>
      <w:r>
        <w:rPr>
          <w:color w:val="231F20"/>
        </w:rPr>
        <w:t>Continuous</w:t>
      </w:r>
      <w:proofErr w:type="spellEnd"/>
      <w:r>
        <w:rPr>
          <w:color w:val="231F20"/>
        </w:rPr>
        <w:t xml:space="preserve"> </w:t>
      </w:r>
      <w:proofErr w:type="spellStart"/>
      <w:r>
        <w:rPr>
          <w:color w:val="231F20"/>
        </w:rPr>
        <w:t>delivery</w:t>
      </w:r>
      <w:proofErr w:type="spellEnd"/>
      <w:r>
        <w:rPr>
          <w:color w:val="231F20"/>
        </w:rPr>
        <w:t xml:space="preserve"> (CD) </w:t>
      </w:r>
      <w:proofErr w:type="spellStart"/>
      <w:r>
        <w:rPr>
          <w:color w:val="231F20"/>
        </w:rPr>
        <w:t>is</w:t>
      </w:r>
      <w:proofErr w:type="spellEnd"/>
      <w:r>
        <w:rPr>
          <w:color w:val="231F20"/>
        </w:rPr>
        <w:t xml:space="preserve"> a </w:t>
      </w:r>
      <w:proofErr w:type="spellStart"/>
      <w:r>
        <w:rPr>
          <w:color w:val="231F20"/>
        </w:rPr>
        <w:t>software</w:t>
      </w:r>
      <w:proofErr w:type="spellEnd"/>
      <w:r>
        <w:rPr>
          <w:color w:val="231F20"/>
        </w:rPr>
        <w:t xml:space="preserve"> </w:t>
      </w:r>
      <w:proofErr w:type="spellStart"/>
      <w:r>
        <w:rPr>
          <w:color w:val="231F20"/>
        </w:rPr>
        <w:t>engineering</w:t>
      </w:r>
      <w:proofErr w:type="spellEnd"/>
      <w:r>
        <w:rPr>
          <w:color w:val="231F20"/>
        </w:rPr>
        <w:t xml:space="preserve"> </w:t>
      </w:r>
      <w:proofErr w:type="spellStart"/>
      <w:r>
        <w:rPr>
          <w:color w:val="231F20"/>
        </w:rPr>
        <w:t>method</w:t>
      </w:r>
      <w:proofErr w:type="spellEnd"/>
      <w:r>
        <w:rPr>
          <w:color w:val="231F20"/>
        </w:rPr>
        <w:t xml:space="preserve"> in </w:t>
      </w:r>
      <w:proofErr w:type="spellStart"/>
      <w:r>
        <w:rPr>
          <w:color w:val="231F20"/>
        </w:rPr>
        <w:t>which</w:t>
      </w:r>
      <w:proofErr w:type="spellEnd"/>
      <w:r>
        <w:rPr>
          <w:color w:val="231F20"/>
        </w:rPr>
        <w:t xml:space="preserve"> </w:t>
      </w:r>
      <w:proofErr w:type="spellStart"/>
      <w:r>
        <w:rPr>
          <w:color w:val="231F20"/>
        </w:rPr>
        <w:t>project</w:t>
      </w:r>
      <w:proofErr w:type="spellEnd"/>
      <w:r>
        <w:rPr>
          <w:color w:val="231F20"/>
        </w:rPr>
        <w:t xml:space="preserve"> </w:t>
      </w:r>
      <w:proofErr w:type="spellStart"/>
      <w:r>
        <w:rPr>
          <w:color w:val="231F20"/>
        </w:rPr>
        <w:t>teams</w:t>
      </w:r>
      <w:proofErr w:type="spellEnd"/>
      <w:r>
        <w:rPr>
          <w:color w:val="231F20"/>
        </w:rPr>
        <w:t xml:space="preserve"> </w:t>
      </w:r>
      <w:proofErr w:type="spellStart"/>
      <w:r>
        <w:rPr>
          <w:color w:val="231F20"/>
        </w:rPr>
        <w:t>con</w:t>
      </w:r>
      <w:proofErr w:type="spellEnd"/>
      <w:r>
        <w:rPr>
          <w:color w:val="231F20"/>
        </w:rPr>
        <w:t xml:space="preserve">- </w:t>
      </w:r>
      <w:proofErr w:type="spellStart"/>
      <w:r>
        <w:rPr>
          <w:color w:val="231F20"/>
        </w:rPr>
        <w:t>tinually</w:t>
      </w:r>
      <w:proofErr w:type="spellEnd"/>
      <w:r>
        <w:rPr>
          <w:color w:val="231F20"/>
        </w:rPr>
        <w:t xml:space="preserve"> </w:t>
      </w:r>
      <w:proofErr w:type="spellStart"/>
      <w:r>
        <w:rPr>
          <w:color w:val="231F20"/>
        </w:rPr>
        <w:t>deliver</w:t>
      </w:r>
      <w:proofErr w:type="spellEnd"/>
      <w:r>
        <w:rPr>
          <w:color w:val="231F20"/>
        </w:rPr>
        <w:t xml:space="preserve"> </w:t>
      </w:r>
      <w:proofErr w:type="spellStart"/>
      <w:r>
        <w:rPr>
          <w:color w:val="231F20"/>
        </w:rPr>
        <w:t>valuable</w:t>
      </w:r>
      <w:proofErr w:type="spellEnd"/>
      <w:r>
        <w:rPr>
          <w:color w:val="231F20"/>
        </w:rPr>
        <w:t xml:space="preserve"> </w:t>
      </w:r>
      <w:proofErr w:type="spellStart"/>
      <w:r>
        <w:rPr>
          <w:color w:val="231F20"/>
        </w:rPr>
        <w:t>software</w:t>
      </w:r>
      <w:proofErr w:type="spellEnd"/>
      <w:r>
        <w:rPr>
          <w:color w:val="231F20"/>
        </w:rPr>
        <w:t xml:space="preserve"> in </w:t>
      </w:r>
      <w:proofErr w:type="spellStart"/>
      <w:r>
        <w:rPr>
          <w:color w:val="231F20"/>
        </w:rPr>
        <w:t>short</w:t>
      </w:r>
      <w:proofErr w:type="spellEnd"/>
      <w:r>
        <w:rPr>
          <w:color w:val="231F20"/>
        </w:rPr>
        <w:t xml:space="preserve"> </w:t>
      </w:r>
      <w:proofErr w:type="spellStart"/>
      <w:r>
        <w:rPr>
          <w:color w:val="231F20"/>
        </w:rPr>
        <w:t>cycles</w:t>
      </w:r>
      <w:proofErr w:type="spellEnd"/>
      <w:r>
        <w:rPr>
          <w:color w:val="231F20"/>
        </w:rPr>
        <w:t xml:space="preserve"> and </w:t>
      </w:r>
      <w:proofErr w:type="spellStart"/>
      <w:r>
        <w:rPr>
          <w:color w:val="231F20"/>
        </w:rPr>
        <w:t>guarantee</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software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reliably</w:t>
      </w:r>
      <w:proofErr w:type="spellEnd"/>
      <w:r>
        <w:rPr>
          <w:color w:val="231F20"/>
        </w:rPr>
        <w:t xml:space="preserve"> </w:t>
      </w:r>
      <w:proofErr w:type="spellStart"/>
      <w:r>
        <w:rPr>
          <w:color w:val="231F20"/>
        </w:rPr>
        <w:t>delivered</w:t>
      </w:r>
      <w:proofErr w:type="spellEnd"/>
      <w:r>
        <w:rPr>
          <w:color w:val="231F20"/>
        </w:rPr>
        <w:t xml:space="preserve"> at </w:t>
      </w:r>
      <w:proofErr w:type="spellStart"/>
      <w:r>
        <w:rPr>
          <w:color w:val="231F20"/>
        </w:rPr>
        <w:t>any</w:t>
      </w:r>
      <w:proofErr w:type="spellEnd"/>
      <w:r>
        <w:rPr>
          <w:color w:val="231F20"/>
        </w:rPr>
        <w:t xml:space="preserve"> time (Chen, 2015). CD </w:t>
      </w:r>
      <w:proofErr w:type="spellStart"/>
      <w:r>
        <w:rPr>
          <w:color w:val="231F20"/>
        </w:rPr>
        <w:t>empowers</w:t>
      </w:r>
      <w:proofErr w:type="spellEnd"/>
      <w:r>
        <w:rPr>
          <w:color w:val="231F20"/>
        </w:rPr>
        <w:t xml:space="preserve"> </w:t>
      </w:r>
      <w:proofErr w:type="spellStart"/>
      <w:r>
        <w:rPr>
          <w:color w:val="231F20"/>
        </w:rPr>
        <w:t>companies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rapidly</w:t>
      </w:r>
      <w:proofErr w:type="spellEnd"/>
      <w:r>
        <w:rPr>
          <w:color w:val="231F20"/>
        </w:rPr>
        <w:t xml:space="preserve">, </w:t>
      </w:r>
      <w:proofErr w:type="spellStart"/>
      <w:r>
        <w:rPr>
          <w:color w:val="231F20"/>
        </w:rPr>
        <w:t>efﬁ</w:t>
      </w:r>
      <w:proofErr w:type="spellEnd"/>
      <w:r>
        <w:rPr>
          <w:color w:val="231F20"/>
        </w:rPr>
        <w:t xml:space="preserve">- </w:t>
      </w:r>
      <w:proofErr w:type="spellStart"/>
      <w:r>
        <w:rPr>
          <w:color w:val="231F20"/>
        </w:rPr>
        <w:t>ciently</w:t>
      </w:r>
      <w:proofErr w:type="spellEnd"/>
      <w:r>
        <w:rPr>
          <w:color w:val="231F20"/>
        </w:rPr>
        <w:t xml:space="preserve">, and </w:t>
      </w:r>
      <w:proofErr w:type="spellStart"/>
      <w:r>
        <w:rPr>
          <w:color w:val="231F20"/>
        </w:rPr>
        <w:t>reliably</w:t>
      </w:r>
      <w:proofErr w:type="spellEnd"/>
      <w:r>
        <w:rPr>
          <w:color w:val="231F20"/>
        </w:rPr>
        <w:t xml:space="preserve"> </w:t>
      </w:r>
      <w:proofErr w:type="spellStart"/>
      <w:r>
        <w:rPr>
          <w:color w:val="231F20"/>
        </w:rPr>
        <w:t>deliver</w:t>
      </w:r>
      <w:proofErr w:type="spellEnd"/>
      <w:r>
        <w:rPr>
          <w:color w:val="231F20"/>
        </w:rPr>
        <w:t xml:space="preserve"> </w:t>
      </w:r>
      <w:proofErr w:type="spellStart"/>
      <w:r>
        <w:rPr>
          <w:color w:val="231F20"/>
        </w:rPr>
        <w:t>service</w:t>
      </w:r>
      <w:proofErr w:type="spellEnd"/>
      <w:r>
        <w:rPr>
          <w:color w:val="231F20"/>
        </w:rPr>
        <w:t xml:space="preserve"> </w:t>
      </w:r>
      <w:proofErr w:type="spellStart"/>
      <w:r>
        <w:rPr>
          <w:color w:val="231F20"/>
        </w:rPr>
        <w:t>improvements</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market</w:t>
      </w:r>
      <w:proofErr w:type="spellEnd"/>
      <w:r>
        <w:rPr>
          <w:color w:val="231F20"/>
        </w:rPr>
        <w:t xml:space="preserve">. </w:t>
      </w:r>
      <w:proofErr w:type="spellStart"/>
      <w:r>
        <w:rPr>
          <w:color w:val="231F20"/>
        </w:rPr>
        <w:t>During</w:t>
      </w:r>
      <w:proofErr w:type="spellEnd"/>
      <w:r>
        <w:rPr>
          <w:color w:val="231F20"/>
        </w:rPr>
        <w:t xml:space="preserve"> the </w:t>
      </w:r>
      <w:proofErr w:type="spellStart"/>
      <w:r>
        <w:rPr>
          <w:color w:val="231F20"/>
        </w:rPr>
        <w:t>develop</w:t>
      </w:r>
      <w:proofErr w:type="spellEnd"/>
      <w:r>
        <w:rPr>
          <w:color w:val="231F20"/>
        </w:rPr>
        <w:t xml:space="preserve">- </w:t>
      </w:r>
      <w:proofErr w:type="spellStart"/>
      <w:r>
        <w:rPr>
          <w:color w:val="231F20"/>
        </w:rPr>
        <w:t>ment</w:t>
      </w:r>
      <w:proofErr w:type="spellEnd"/>
      <w:r>
        <w:rPr>
          <w:color w:val="231F20"/>
        </w:rPr>
        <w:t xml:space="preserve"> </w:t>
      </w:r>
      <w:proofErr w:type="spellStart"/>
      <w:r>
        <w:rPr>
          <w:color w:val="231F20"/>
        </w:rPr>
        <w:t>process</w:t>
      </w:r>
      <w:proofErr w:type="spellEnd"/>
      <w:r>
        <w:rPr>
          <w:color w:val="231F20"/>
        </w:rPr>
        <w:t xml:space="preserve">, </w:t>
      </w:r>
      <w:proofErr w:type="spellStart"/>
      <w:r>
        <w:rPr>
          <w:color w:val="231F20"/>
        </w:rPr>
        <w:t>each</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team</w:t>
      </w:r>
      <w:proofErr w:type="spellEnd"/>
      <w:r>
        <w:rPr>
          <w:color w:val="231F20"/>
        </w:rPr>
        <w:t xml:space="preserve"> </w:t>
      </w:r>
      <w:proofErr w:type="spellStart"/>
      <w:r>
        <w:rPr>
          <w:color w:val="231F20"/>
        </w:rPr>
        <w:t>uses</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development</w:t>
      </w:r>
      <w:proofErr w:type="spellEnd"/>
      <w:r>
        <w:rPr>
          <w:color w:val="231F20"/>
        </w:rPr>
        <w:t xml:space="preserve"> and </w:t>
      </w:r>
      <w:proofErr w:type="spellStart"/>
      <w:r>
        <w:rPr>
          <w:color w:val="231F20"/>
        </w:rPr>
        <w:t>testing</w:t>
      </w:r>
      <w:proofErr w:type="spellEnd"/>
      <w:r>
        <w:rPr>
          <w:color w:val="231F20"/>
        </w:rPr>
        <w:t xml:space="preserve"> </w:t>
      </w:r>
      <w:proofErr w:type="spellStart"/>
      <w:r>
        <w:rPr>
          <w:color w:val="231F20"/>
        </w:rPr>
        <w:t>environments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stage</w:t>
      </w:r>
      <w:proofErr w:type="spellEnd"/>
      <w:r>
        <w:rPr>
          <w:color w:val="231F20"/>
        </w:rPr>
        <w:t xml:space="preserve"> the </w:t>
      </w:r>
      <w:proofErr w:type="spellStart"/>
      <w:r>
        <w:rPr>
          <w:color w:val="231F20"/>
        </w:rPr>
        <w:t>application</w:t>
      </w:r>
      <w:proofErr w:type="spellEnd"/>
      <w:r>
        <w:rPr>
          <w:color w:val="231F20"/>
        </w:rPr>
        <w:t xml:space="preserve"> </w:t>
      </w:r>
      <w:proofErr w:type="spellStart"/>
      <w:r>
        <w:rPr>
          <w:color w:val="231F20"/>
        </w:rPr>
        <w:t>modiﬁcations</w:t>
      </w:r>
      <w:proofErr w:type="spellEnd"/>
      <w:r>
        <w:rPr>
          <w:color w:val="231F20"/>
        </w:rPr>
        <w:t xml:space="preserve"> for </w:t>
      </w:r>
      <w:proofErr w:type="spellStart"/>
      <w:r>
        <w:rPr>
          <w:color w:val="231F20"/>
        </w:rPr>
        <w:t>testing</w:t>
      </w:r>
      <w:proofErr w:type="spellEnd"/>
      <w:r>
        <w:rPr>
          <w:color w:val="231F20"/>
        </w:rPr>
        <w:t xml:space="preserve">. This </w:t>
      </w:r>
      <w:proofErr w:type="spellStart"/>
      <w:r>
        <w:rPr>
          <w:color w:val="231F20"/>
        </w:rPr>
        <w:t>process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automated</w:t>
      </w:r>
      <w:proofErr w:type="spellEnd"/>
      <w:r>
        <w:rPr>
          <w:color w:val="231F20"/>
        </w:rPr>
        <w:t xml:space="preserve"> </w:t>
      </w:r>
      <w:proofErr w:type="spellStart"/>
      <w:r>
        <w:rPr>
          <w:color w:val="231F20"/>
        </w:rPr>
        <w:t>using</w:t>
      </w:r>
      <w:proofErr w:type="spellEnd"/>
      <w:r>
        <w:rPr>
          <w:color w:val="231F20"/>
        </w:rPr>
        <w:t xml:space="preserve"> the CI/CD </w:t>
      </w:r>
      <w:proofErr w:type="spellStart"/>
      <w:r>
        <w:rPr>
          <w:color w:val="231F20"/>
        </w:rPr>
        <w:t>tools</w:t>
      </w:r>
      <w:proofErr w:type="spellEnd"/>
      <w:r>
        <w:rPr>
          <w:color w:val="231F20"/>
        </w:rPr>
        <w:t xml:space="preserve"> such </w:t>
      </w:r>
      <w:proofErr w:type="spellStart"/>
      <w:r>
        <w:rPr>
          <w:color w:val="231F20"/>
        </w:rPr>
        <w:t>as</w:t>
      </w:r>
      <w:proofErr w:type="spellEnd"/>
      <w:r>
        <w:rPr>
          <w:color w:val="231F20"/>
        </w:rPr>
        <w:t xml:space="preserve"> Jenkins (Jenkins, </w:t>
      </w:r>
      <w:proofErr w:type="spellStart"/>
      <w:r>
        <w:rPr>
          <w:color w:val="231F20"/>
        </w:rPr>
        <w:t>n.d</w:t>
      </w:r>
      <w:proofErr w:type="spellEnd"/>
      <w:r>
        <w:rPr>
          <w:color w:val="231F20"/>
        </w:rPr>
        <w:t xml:space="preserve">.-c), </w:t>
      </w:r>
      <w:proofErr w:type="spellStart"/>
      <w:r>
        <w:rPr>
          <w:color w:val="231F20"/>
        </w:rPr>
        <w:t>CircleCI</w:t>
      </w:r>
      <w:proofErr w:type="spellEnd"/>
      <w:r>
        <w:rPr>
          <w:color w:val="231F20"/>
        </w:rPr>
        <w:t xml:space="preserve"> (</w:t>
      </w:r>
      <w:proofErr w:type="spellStart"/>
      <w:r>
        <w:rPr>
          <w:color w:val="231F20"/>
        </w:rPr>
        <w:t>CircleCI</w:t>
      </w:r>
      <w:proofErr w:type="spellEnd"/>
      <w:r>
        <w:rPr>
          <w:color w:val="231F20"/>
        </w:rPr>
        <w:t xml:space="preserve">, </w:t>
      </w:r>
      <w:proofErr w:type="spellStart"/>
      <w:r>
        <w:rPr>
          <w:color w:val="231F20"/>
        </w:rPr>
        <w:t>n.d</w:t>
      </w:r>
      <w:proofErr w:type="spellEnd"/>
      <w:r>
        <w:rPr>
          <w:color w:val="231F20"/>
        </w:rPr>
        <w:t xml:space="preserve">.), Travis CI (Travis CI, </w:t>
      </w:r>
      <w:proofErr w:type="spellStart"/>
      <w:r>
        <w:rPr>
          <w:color w:val="231F20"/>
        </w:rPr>
        <w:t>n.d</w:t>
      </w:r>
      <w:proofErr w:type="spellEnd"/>
      <w:r>
        <w:rPr>
          <w:color w:val="231F20"/>
        </w:rPr>
        <w:t>.).</w:t>
      </w:r>
    </w:p>
    <w:p w14:paraId="4F876F29" w14:textId="77777777" w:rsidR="001E4D13" w:rsidRDefault="001E4D13">
      <w:pPr>
        <w:pStyle w:val="BodyText"/>
        <w:spacing w:before="1"/>
        <w:rPr>
          <w:sz w:val="22"/>
        </w:rPr>
      </w:pPr>
    </w:p>
    <w:p w14:paraId="4F876F2A" w14:textId="77777777" w:rsidR="001E4D13" w:rsidRDefault="00247020">
      <w:pPr>
        <w:pStyle w:val="BodyText"/>
        <w:ind w:left="957"/>
        <w:jc w:val="both"/>
      </w:pPr>
      <w:r>
        <w:rPr>
          <w:color w:val="231F20"/>
        </w:rPr>
        <w:t xml:space="preserve">A </w:t>
      </w:r>
      <w:proofErr w:type="spellStart"/>
      <w:r>
        <w:rPr>
          <w:color w:val="231F20"/>
        </w:rPr>
        <w:t>typical</w:t>
      </w:r>
      <w:proofErr w:type="spellEnd"/>
      <w:r>
        <w:rPr>
          <w:color w:val="231F20"/>
        </w:rPr>
        <w:t xml:space="preserve"> CD </w:t>
      </w:r>
      <w:proofErr w:type="spellStart"/>
      <w:r>
        <w:rPr>
          <w:color w:val="231F20"/>
        </w:rPr>
        <w:t>pipeline</w:t>
      </w:r>
      <w:proofErr w:type="spellEnd"/>
      <w:r>
        <w:rPr>
          <w:color w:val="231F20"/>
        </w:rPr>
        <w:t xml:space="preserve"> </w:t>
      </w:r>
      <w:proofErr w:type="spellStart"/>
      <w:r>
        <w:rPr>
          <w:color w:val="231F20"/>
        </w:rPr>
        <w:t>has</w:t>
      </w:r>
      <w:proofErr w:type="spellEnd"/>
      <w:r>
        <w:rPr>
          <w:color w:val="231F20"/>
        </w:rPr>
        <w:t xml:space="preserve"> the </w:t>
      </w:r>
      <w:proofErr w:type="spellStart"/>
      <w:r>
        <w:rPr>
          <w:color w:val="231F20"/>
        </w:rPr>
        <w:t>following</w:t>
      </w:r>
      <w:proofErr w:type="spellEnd"/>
      <w:r>
        <w:rPr>
          <w:color w:val="231F20"/>
        </w:rPr>
        <w:t xml:space="preserve"> </w:t>
      </w:r>
      <w:proofErr w:type="spellStart"/>
      <w:r>
        <w:rPr>
          <w:color w:val="231F20"/>
        </w:rPr>
        <w:t>steps</w:t>
      </w:r>
      <w:proofErr w:type="spellEnd"/>
      <w:r>
        <w:rPr>
          <w:color w:val="231F20"/>
        </w:rPr>
        <w:t xml:space="preserve"> (Chen, 2015).</w:t>
      </w:r>
    </w:p>
    <w:p w14:paraId="4F876F2B" w14:textId="77777777" w:rsidR="001E4D13" w:rsidRDefault="001E4D13">
      <w:pPr>
        <w:pStyle w:val="BodyText"/>
        <w:spacing w:before="9"/>
        <w:rPr>
          <w:sz w:val="14"/>
        </w:rPr>
      </w:pPr>
    </w:p>
    <w:p w14:paraId="4F876F2C" w14:textId="77777777" w:rsidR="001E4D13" w:rsidRDefault="001E4D13">
      <w:pPr>
        <w:rPr>
          <w:sz w:val="14"/>
        </w:rPr>
        <w:sectPr w:rsidR="001E4D13">
          <w:pgSz w:w="11910" w:h="16840"/>
          <w:pgMar w:top="960" w:right="0" w:bottom="680" w:left="460" w:header="0" w:footer="486" w:gutter="0"/>
          <w:cols w:space="720"/>
        </w:sectPr>
      </w:pPr>
    </w:p>
    <w:p w14:paraId="4F876F2D" w14:textId="77777777" w:rsidR="001E4D13" w:rsidRDefault="00247020">
      <w:pPr>
        <w:pStyle w:val="ListParagraph"/>
        <w:numPr>
          <w:ilvl w:val="0"/>
          <w:numId w:val="12"/>
        </w:numPr>
        <w:tabs>
          <w:tab w:val="left" w:pos="1238"/>
        </w:tabs>
        <w:spacing w:before="96" w:line="254" w:lineRule="auto"/>
        <w:ind w:right="45"/>
        <w:rPr>
          <w:sz w:val="20"/>
        </w:rPr>
      </w:pPr>
      <w:r>
        <w:rPr>
          <w:color w:val="231F20"/>
          <w:sz w:val="20"/>
        </w:rPr>
        <w:t xml:space="preserve">Code </w:t>
      </w:r>
      <w:proofErr w:type="spellStart"/>
      <w:r>
        <w:rPr>
          <w:color w:val="231F20"/>
          <w:sz w:val="20"/>
        </w:rPr>
        <w:t>commit</w:t>
      </w:r>
      <w:proofErr w:type="spellEnd"/>
      <w:r>
        <w:rPr>
          <w:color w:val="231F20"/>
          <w:sz w:val="20"/>
        </w:rPr>
        <w:t xml:space="preserve">: The code </w:t>
      </w:r>
      <w:proofErr w:type="spellStart"/>
      <w:r>
        <w:rPr>
          <w:color w:val="231F20"/>
          <w:sz w:val="20"/>
        </w:rPr>
        <w:t>commit</w:t>
      </w:r>
      <w:proofErr w:type="spellEnd"/>
      <w:r>
        <w:rPr>
          <w:color w:val="231F20"/>
          <w:sz w:val="20"/>
        </w:rPr>
        <w:t xml:space="preserve"> </w:t>
      </w:r>
      <w:proofErr w:type="spellStart"/>
      <w:r>
        <w:rPr>
          <w:color w:val="231F20"/>
          <w:sz w:val="20"/>
        </w:rPr>
        <w:t>step</w:t>
      </w:r>
      <w:proofErr w:type="spellEnd"/>
      <w:r>
        <w:rPr>
          <w:color w:val="231F20"/>
          <w:sz w:val="20"/>
        </w:rPr>
        <w:t xml:space="preserve"> </w:t>
      </w:r>
      <w:proofErr w:type="spellStart"/>
      <w:r>
        <w:rPr>
          <w:color w:val="231F20"/>
          <w:sz w:val="20"/>
        </w:rPr>
        <w:t>provides</w:t>
      </w:r>
      <w:proofErr w:type="spellEnd"/>
      <w:r>
        <w:rPr>
          <w:color w:val="231F20"/>
          <w:sz w:val="20"/>
        </w:rPr>
        <w:t xml:space="preserve"> quick initial </w:t>
      </w:r>
      <w:proofErr w:type="spellStart"/>
      <w:r>
        <w:rPr>
          <w:color w:val="231F20"/>
          <w:sz w:val="20"/>
        </w:rPr>
        <w:t>feedback</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developers</w:t>
      </w:r>
      <w:proofErr w:type="spellEnd"/>
      <w:r>
        <w:rPr>
          <w:color w:val="231F20"/>
          <w:sz w:val="20"/>
        </w:rPr>
        <w:t xml:space="preserve"> on the code </w:t>
      </w:r>
      <w:proofErr w:type="spellStart"/>
      <w:r>
        <w:rPr>
          <w:color w:val="231F20"/>
          <w:sz w:val="20"/>
        </w:rPr>
        <w:t>they</w:t>
      </w:r>
      <w:proofErr w:type="spellEnd"/>
      <w:r>
        <w:rPr>
          <w:color w:val="231F20"/>
          <w:sz w:val="20"/>
        </w:rPr>
        <w:t xml:space="preserve"> </w:t>
      </w:r>
      <w:proofErr w:type="spellStart"/>
      <w:r>
        <w:rPr>
          <w:color w:val="231F20"/>
          <w:sz w:val="20"/>
        </w:rPr>
        <w:t>have</w:t>
      </w:r>
      <w:proofErr w:type="spellEnd"/>
      <w:r>
        <w:rPr>
          <w:color w:val="231F20"/>
          <w:sz w:val="20"/>
        </w:rPr>
        <w:t xml:space="preserve"> </w:t>
      </w:r>
      <w:proofErr w:type="spellStart"/>
      <w:r>
        <w:rPr>
          <w:color w:val="231F20"/>
          <w:sz w:val="20"/>
        </w:rPr>
        <w:t>already</w:t>
      </w:r>
      <w:proofErr w:type="spellEnd"/>
      <w:r>
        <w:rPr>
          <w:color w:val="231F20"/>
          <w:sz w:val="20"/>
        </w:rPr>
        <w:t xml:space="preserve"> </w:t>
      </w:r>
      <w:proofErr w:type="spellStart"/>
      <w:r>
        <w:rPr>
          <w:color w:val="231F20"/>
          <w:sz w:val="20"/>
        </w:rPr>
        <w:t>checked</w:t>
      </w:r>
      <w:proofErr w:type="spellEnd"/>
      <w:r>
        <w:rPr>
          <w:color w:val="231F20"/>
          <w:sz w:val="20"/>
        </w:rPr>
        <w:t xml:space="preserve"> in. </w:t>
      </w:r>
      <w:proofErr w:type="spellStart"/>
      <w:r>
        <w:rPr>
          <w:color w:val="231F20"/>
          <w:sz w:val="20"/>
        </w:rPr>
        <w:t>When</w:t>
      </w:r>
      <w:proofErr w:type="spellEnd"/>
      <w:r>
        <w:rPr>
          <w:color w:val="231F20"/>
          <w:sz w:val="20"/>
        </w:rPr>
        <w:t xml:space="preserve"> a </w:t>
      </w:r>
      <w:proofErr w:type="spellStart"/>
      <w:r>
        <w:rPr>
          <w:color w:val="231F20"/>
          <w:sz w:val="20"/>
        </w:rPr>
        <w:t>developer</w:t>
      </w:r>
      <w:proofErr w:type="spellEnd"/>
      <w:r>
        <w:rPr>
          <w:color w:val="231F20"/>
          <w:sz w:val="20"/>
        </w:rPr>
        <w:t xml:space="preserve"> </w:t>
      </w:r>
      <w:proofErr w:type="spellStart"/>
      <w:r>
        <w:rPr>
          <w:color w:val="231F20"/>
          <w:sz w:val="20"/>
        </w:rPr>
        <w:t>checks</w:t>
      </w:r>
      <w:proofErr w:type="spellEnd"/>
      <w:r>
        <w:rPr>
          <w:color w:val="231F20"/>
          <w:sz w:val="20"/>
        </w:rPr>
        <w:t xml:space="preserve"> her </w:t>
      </w:r>
      <w:proofErr w:type="spellStart"/>
      <w:r>
        <w:rPr>
          <w:color w:val="231F20"/>
          <w:sz w:val="20"/>
        </w:rPr>
        <w:t>or</w:t>
      </w:r>
      <w:proofErr w:type="spellEnd"/>
      <w:r>
        <w:rPr>
          <w:color w:val="231F20"/>
          <w:sz w:val="20"/>
        </w:rPr>
        <w:t xml:space="preserve"> </w:t>
      </w:r>
      <w:proofErr w:type="spellStart"/>
      <w:r>
        <w:rPr>
          <w:color w:val="231F20"/>
          <w:sz w:val="20"/>
        </w:rPr>
        <w:t>his</w:t>
      </w:r>
      <w:proofErr w:type="spellEnd"/>
      <w:r>
        <w:rPr>
          <w:color w:val="231F20"/>
          <w:sz w:val="20"/>
        </w:rPr>
        <w:t xml:space="preserve"> code </w:t>
      </w:r>
      <w:proofErr w:type="spellStart"/>
      <w:r>
        <w:rPr>
          <w:color w:val="231F20"/>
          <w:sz w:val="20"/>
        </w:rPr>
        <w:t>into</w:t>
      </w:r>
      <w:proofErr w:type="spellEnd"/>
      <w:r>
        <w:rPr>
          <w:color w:val="231F20"/>
          <w:sz w:val="20"/>
        </w:rPr>
        <w:t xml:space="preserve"> the CI/CD </w:t>
      </w:r>
      <w:proofErr w:type="spellStart"/>
      <w:r>
        <w:rPr>
          <w:color w:val="231F20"/>
          <w:sz w:val="20"/>
        </w:rPr>
        <w:t>tool</w:t>
      </w:r>
      <w:proofErr w:type="spellEnd"/>
      <w:r>
        <w:rPr>
          <w:color w:val="231F20"/>
          <w:sz w:val="20"/>
        </w:rPr>
        <w:t xml:space="preserve">, </w:t>
      </w:r>
      <w:proofErr w:type="spellStart"/>
      <w:r>
        <w:rPr>
          <w:color w:val="231F20"/>
          <w:sz w:val="20"/>
        </w:rPr>
        <w:t>this</w:t>
      </w:r>
      <w:proofErr w:type="spellEnd"/>
      <w:r>
        <w:rPr>
          <w:color w:val="231F20"/>
          <w:sz w:val="20"/>
        </w:rPr>
        <w:t xml:space="preserve"> </w:t>
      </w:r>
      <w:proofErr w:type="spellStart"/>
      <w:r>
        <w:rPr>
          <w:color w:val="231F20"/>
          <w:sz w:val="20"/>
        </w:rPr>
        <w:t>step</w:t>
      </w:r>
      <w:proofErr w:type="spellEnd"/>
      <w:r>
        <w:rPr>
          <w:color w:val="231F20"/>
          <w:sz w:val="20"/>
        </w:rPr>
        <w:t xml:space="preserve"> </w:t>
      </w:r>
      <w:proofErr w:type="spellStart"/>
      <w:r>
        <w:rPr>
          <w:color w:val="231F20"/>
          <w:sz w:val="20"/>
        </w:rPr>
        <w:t>triggers</w:t>
      </w:r>
      <w:proofErr w:type="spellEnd"/>
      <w:r>
        <w:rPr>
          <w:color w:val="231F20"/>
          <w:sz w:val="20"/>
        </w:rPr>
        <w:t xml:space="preserve"> </w:t>
      </w:r>
      <w:proofErr w:type="spellStart"/>
      <w:r>
        <w:rPr>
          <w:color w:val="231F20"/>
          <w:sz w:val="20"/>
        </w:rPr>
        <w:t>automatically</w:t>
      </w:r>
      <w:proofErr w:type="spellEnd"/>
      <w:r>
        <w:rPr>
          <w:color w:val="231F20"/>
          <w:sz w:val="20"/>
        </w:rPr>
        <w:t xml:space="preserve"> and </w:t>
      </w:r>
      <w:proofErr w:type="spellStart"/>
      <w:r>
        <w:rPr>
          <w:color w:val="231F20"/>
          <w:sz w:val="20"/>
        </w:rPr>
        <w:t>executes</w:t>
      </w:r>
      <w:proofErr w:type="spellEnd"/>
      <w:r>
        <w:rPr>
          <w:color w:val="231F20"/>
          <w:sz w:val="20"/>
        </w:rPr>
        <w:t xml:space="preserve"> the source code and the </w:t>
      </w:r>
      <w:proofErr w:type="spellStart"/>
      <w:r>
        <w:rPr>
          <w:color w:val="231F20"/>
          <w:sz w:val="20"/>
        </w:rPr>
        <w:t>unit</w:t>
      </w:r>
      <w:proofErr w:type="spellEnd"/>
      <w:r>
        <w:rPr>
          <w:color w:val="231F20"/>
          <w:sz w:val="20"/>
        </w:rPr>
        <w:t xml:space="preserve"> </w:t>
      </w:r>
      <w:proofErr w:type="spellStart"/>
      <w:r>
        <w:rPr>
          <w:color w:val="231F20"/>
          <w:sz w:val="20"/>
        </w:rPr>
        <w:t>tests</w:t>
      </w:r>
      <w:proofErr w:type="spellEnd"/>
      <w:r>
        <w:rPr>
          <w:color w:val="231F20"/>
          <w:sz w:val="20"/>
        </w:rPr>
        <w:t xml:space="preserve">. In the </w:t>
      </w:r>
      <w:proofErr w:type="spellStart"/>
      <w:r>
        <w:rPr>
          <w:color w:val="231F20"/>
          <w:sz w:val="20"/>
        </w:rPr>
        <w:t>case</w:t>
      </w:r>
      <w:proofErr w:type="spellEnd"/>
      <w:r>
        <w:rPr>
          <w:color w:val="231F20"/>
          <w:sz w:val="20"/>
        </w:rPr>
        <w:t xml:space="preserve"> of an </w:t>
      </w:r>
      <w:proofErr w:type="spellStart"/>
      <w:r>
        <w:rPr>
          <w:color w:val="231F20"/>
          <w:sz w:val="20"/>
        </w:rPr>
        <w:t>error</w:t>
      </w:r>
      <w:proofErr w:type="spellEnd"/>
      <w:r>
        <w:rPr>
          <w:color w:val="231F20"/>
          <w:sz w:val="20"/>
        </w:rPr>
        <w:t xml:space="preserve">, the </w:t>
      </w:r>
      <w:proofErr w:type="spellStart"/>
      <w:r>
        <w:rPr>
          <w:color w:val="231F20"/>
          <w:sz w:val="20"/>
        </w:rPr>
        <w:t>pipeline</w:t>
      </w:r>
      <w:proofErr w:type="spellEnd"/>
      <w:r>
        <w:rPr>
          <w:color w:val="231F20"/>
          <w:sz w:val="20"/>
        </w:rPr>
        <w:t xml:space="preserve"> </w:t>
      </w:r>
      <w:proofErr w:type="spellStart"/>
      <w:r>
        <w:rPr>
          <w:color w:val="231F20"/>
          <w:sz w:val="20"/>
        </w:rPr>
        <w:t>halts</w:t>
      </w:r>
      <w:proofErr w:type="spellEnd"/>
      <w:r>
        <w:rPr>
          <w:color w:val="231F20"/>
          <w:sz w:val="20"/>
        </w:rPr>
        <w:t xml:space="preserve"> and </w:t>
      </w:r>
      <w:proofErr w:type="spellStart"/>
      <w:r>
        <w:rPr>
          <w:color w:val="231F20"/>
          <w:sz w:val="20"/>
        </w:rPr>
        <w:t>informs</w:t>
      </w:r>
      <w:proofErr w:type="spellEnd"/>
      <w:r>
        <w:rPr>
          <w:color w:val="231F20"/>
          <w:sz w:val="20"/>
        </w:rPr>
        <w:t xml:space="preserve"> the </w:t>
      </w:r>
      <w:proofErr w:type="spellStart"/>
      <w:r>
        <w:rPr>
          <w:color w:val="231F20"/>
          <w:sz w:val="20"/>
        </w:rPr>
        <w:t>devel</w:t>
      </w:r>
      <w:proofErr w:type="spellEnd"/>
      <w:r>
        <w:rPr>
          <w:color w:val="231F20"/>
          <w:sz w:val="20"/>
        </w:rPr>
        <w:t xml:space="preserve">- </w:t>
      </w:r>
      <w:proofErr w:type="spellStart"/>
      <w:r>
        <w:rPr>
          <w:color w:val="231F20"/>
          <w:sz w:val="20"/>
        </w:rPr>
        <w:t>opers</w:t>
      </w:r>
      <w:proofErr w:type="spellEnd"/>
      <w:r>
        <w:rPr>
          <w:color w:val="231F20"/>
          <w:sz w:val="20"/>
        </w:rPr>
        <w:t xml:space="preserve"> </w:t>
      </w:r>
      <w:proofErr w:type="spellStart"/>
      <w:r>
        <w:rPr>
          <w:color w:val="231F20"/>
          <w:sz w:val="20"/>
        </w:rPr>
        <w:t>about</w:t>
      </w:r>
      <w:proofErr w:type="spellEnd"/>
      <w:r>
        <w:rPr>
          <w:color w:val="231F20"/>
          <w:sz w:val="20"/>
        </w:rPr>
        <w:t xml:space="preserve"> the </w:t>
      </w:r>
      <w:proofErr w:type="spellStart"/>
      <w:r>
        <w:rPr>
          <w:color w:val="231F20"/>
          <w:sz w:val="20"/>
        </w:rPr>
        <w:t>problem</w:t>
      </w:r>
      <w:proofErr w:type="spellEnd"/>
      <w:r>
        <w:rPr>
          <w:color w:val="231F20"/>
          <w:sz w:val="20"/>
        </w:rPr>
        <w:t xml:space="preserve">. The </w:t>
      </w:r>
      <w:proofErr w:type="spellStart"/>
      <w:r>
        <w:rPr>
          <w:color w:val="231F20"/>
          <w:sz w:val="20"/>
        </w:rPr>
        <w:t>developer</w:t>
      </w:r>
      <w:proofErr w:type="spellEnd"/>
      <w:r>
        <w:rPr>
          <w:color w:val="231F20"/>
          <w:sz w:val="20"/>
        </w:rPr>
        <w:t xml:space="preserve"> </w:t>
      </w:r>
      <w:proofErr w:type="spellStart"/>
      <w:r>
        <w:rPr>
          <w:color w:val="231F20"/>
          <w:sz w:val="20"/>
        </w:rPr>
        <w:t>resolves</w:t>
      </w:r>
      <w:proofErr w:type="spellEnd"/>
      <w:r>
        <w:rPr>
          <w:color w:val="231F20"/>
          <w:sz w:val="20"/>
        </w:rPr>
        <w:t xml:space="preserve"> the </w:t>
      </w:r>
      <w:proofErr w:type="spellStart"/>
      <w:r>
        <w:rPr>
          <w:color w:val="231F20"/>
          <w:sz w:val="20"/>
        </w:rPr>
        <w:t>issues</w:t>
      </w:r>
      <w:proofErr w:type="spellEnd"/>
      <w:r>
        <w:rPr>
          <w:color w:val="231F20"/>
          <w:sz w:val="20"/>
        </w:rPr>
        <w:t xml:space="preserve"> and </w:t>
      </w:r>
      <w:proofErr w:type="spellStart"/>
      <w:r>
        <w:rPr>
          <w:color w:val="231F20"/>
          <w:sz w:val="20"/>
        </w:rPr>
        <w:t>checks</w:t>
      </w:r>
      <w:proofErr w:type="spellEnd"/>
      <w:r>
        <w:rPr>
          <w:color w:val="231F20"/>
          <w:sz w:val="20"/>
        </w:rPr>
        <w:t xml:space="preserve"> in the code. After </w:t>
      </w:r>
      <w:proofErr w:type="spellStart"/>
      <w:r>
        <w:rPr>
          <w:color w:val="231F20"/>
          <w:sz w:val="20"/>
        </w:rPr>
        <w:t>re-running</w:t>
      </w:r>
      <w:proofErr w:type="spellEnd"/>
      <w:r>
        <w:rPr>
          <w:color w:val="231F20"/>
          <w:sz w:val="20"/>
        </w:rPr>
        <w:t xml:space="preserve"> the code and in the </w:t>
      </w:r>
      <w:proofErr w:type="spellStart"/>
      <w:r>
        <w:rPr>
          <w:color w:val="231F20"/>
          <w:sz w:val="20"/>
        </w:rPr>
        <w:t>case</w:t>
      </w:r>
      <w:proofErr w:type="spellEnd"/>
      <w:r>
        <w:rPr>
          <w:color w:val="231F20"/>
          <w:sz w:val="20"/>
        </w:rPr>
        <w:t xml:space="preserve"> of an </w:t>
      </w:r>
      <w:proofErr w:type="spellStart"/>
      <w:r>
        <w:rPr>
          <w:color w:val="231F20"/>
          <w:sz w:val="20"/>
        </w:rPr>
        <w:t>error-free</w:t>
      </w:r>
      <w:proofErr w:type="spellEnd"/>
      <w:r>
        <w:rPr>
          <w:color w:val="231F20"/>
          <w:sz w:val="20"/>
        </w:rPr>
        <w:t xml:space="preserve"> </w:t>
      </w:r>
      <w:proofErr w:type="spellStart"/>
      <w:r>
        <w:rPr>
          <w:color w:val="231F20"/>
          <w:sz w:val="20"/>
        </w:rPr>
        <w:t>execution</w:t>
      </w:r>
      <w:proofErr w:type="spellEnd"/>
      <w:r>
        <w:rPr>
          <w:color w:val="231F20"/>
          <w:sz w:val="20"/>
        </w:rPr>
        <w:t xml:space="preserve">, the </w:t>
      </w:r>
      <w:proofErr w:type="spellStart"/>
      <w:r>
        <w:rPr>
          <w:color w:val="231F20"/>
          <w:sz w:val="20"/>
        </w:rPr>
        <w:t>pipeline</w:t>
      </w:r>
      <w:proofErr w:type="spellEnd"/>
      <w:r>
        <w:rPr>
          <w:color w:val="231F20"/>
          <w:sz w:val="20"/>
        </w:rPr>
        <w:t xml:space="preserve"> </w:t>
      </w:r>
      <w:proofErr w:type="spellStart"/>
      <w:r>
        <w:rPr>
          <w:color w:val="231F20"/>
          <w:sz w:val="20"/>
        </w:rPr>
        <w:t>moves</w:t>
      </w:r>
      <w:proofErr w:type="spellEnd"/>
      <w:r>
        <w:rPr>
          <w:color w:val="231F20"/>
          <w:sz w:val="20"/>
        </w:rPr>
        <w:t xml:space="preserve"> </w:t>
      </w:r>
      <w:proofErr w:type="spellStart"/>
      <w:r>
        <w:rPr>
          <w:color w:val="231F20"/>
          <w:sz w:val="20"/>
        </w:rPr>
        <w:t>forward</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next</w:t>
      </w:r>
      <w:proofErr w:type="spellEnd"/>
      <w:r>
        <w:rPr>
          <w:color w:val="231F20"/>
          <w:sz w:val="20"/>
        </w:rPr>
        <w:t xml:space="preserve"> </w:t>
      </w:r>
      <w:proofErr w:type="spellStart"/>
      <w:r>
        <w:rPr>
          <w:color w:val="231F20"/>
          <w:sz w:val="20"/>
        </w:rPr>
        <w:t>step</w:t>
      </w:r>
      <w:proofErr w:type="spellEnd"/>
      <w:r>
        <w:rPr>
          <w:color w:val="231F20"/>
          <w:sz w:val="20"/>
        </w:rPr>
        <w:t>.</w:t>
      </w:r>
    </w:p>
    <w:p w14:paraId="4F876F2E" w14:textId="77777777" w:rsidR="001E4D13" w:rsidRDefault="00247020">
      <w:pPr>
        <w:pStyle w:val="ListParagraph"/>
        <w:numPr>
          <w:ilvl w:val="0"/>
          <w:numId w:val="12"/>
        </w:numPr>
        <w:tabs>
          <w:tab w:val="left" w:pos="1238"/>
        </w:tabs>
        <w:spacing w:before="9" w:line="254" w:lineRule="auto"/>
        <w:ind w:right="122"/>
        <w:rPr>
          <w:sz w:val="20"/>
        </w:rPr>
      </w:pPr>
      <w:proofErr w:type="spellStart"/>
      <w:r>
        <w:rPr>
          <w:color w:val="231F20"/>
          <w:sz w:val="20"/>
        </w:rPr>
        <w:t>Build</w:t>
      </w:r>
      <w:proofErr w:type="spellEnd"/>
      <w:r>
        <w:rPr>
          <w:color w:val="231F20"/>
          <w:sz w:val="20"/>
        </w:rPr>
        <w:t xml:space="preserve">: The </w:t>
      </w:r>
      <w:proofErr w:type="spellStart"/>
      <w:r>
        <w:rPr>
          <w:color w:val="231F20"/>
          <w:sz w:val="20"/>
        </w:rPr>
        <w:t>build</w:t>
      </w:r>
      <w:proofErr w:type="spellEnd"/>
      <w:r>
        <w:rPr>
          <w:color w:val="231F20"/>
          <w:sz w:val="20"/>
        </w:rPr>
        <w:t xml:space="preserve"> </w:t>
      </w:r>
      <w:proofErr w:type="spellStart"/>
      <w:r>
        <w:rPr>
          <w:color w:val="231F20"/>
          <w:sz w:val="20"/>
        </w:rPr>
        <w:t>step</w:t>
      </w:r>
      <w:proofErr w:type="spellEnd"/>
      <w:r>
        <w:rPr>
          <w:color w:val="231F20"/>
          <w:sz w:val="20"/>
        </w:rPr>
        <w:t xml:space="preserve"> </w:t>
      </w:r>
      <w:proofErr w:type="spellStart"/>
      <w:r>
        <w:rPr>
          <w:color w:val="231F20"/>
          <w:sz w:val="20"/>
        </w:rPr>
        <w:t>performs</w:t>
      </w:r>
      <w:proofErr w:type="spellEnd"/>
      <w:r>
        <w:rPr>
          <w:color w:val="231F20"/>
          <w:sz w:val="20"/>
        </w:rPr>
        <w:t xml:space="preserve"> the </w:t>
      </w:r>
      <w:proofErr w:type="spellStart"/>
      <w:r>
        <w:rPr>
          <w:color w:val="231F20"/>
          <w:sz w:val="20"/>
        </w:rPr>
        <w:t>unit</w:t>
      </w:r>
      <w:proofErr w:type="spellEnd"/>
      <w:r>
        <w:rPr>
          <w:color w:val="231F20"/>
          <w:sz w:val="20"/>
        </w:rPr>
        <w:t xml:space="preserve"> </w:t>
      </w:r>
      <w:proofErr w:type="spellStart"/>
      <w:r>
        <w:rPr>
          <w:color w:val="231F20"/>
          <w:sz w:val="20"/>
        </w:rPr>
        <w:t>tests</w:t>
      </w:r>
      <w:proofErr w:type="spellEnd"/>
      <w:r>
        <w:rPr>
          <w:color w:val="231F20"/>
          <w:sz w:val="20"/>
        </w:rPr>
        <w:t xml:space="preserve"> </w:t>
      </w:r>
      <w:proofErr w:type="spellStart"/>
      <w:r>
        <w:rPr>
          <w:color w:val="231F20"/>
          <w:sz w:val="20"/>
        </w:rPr>
        <w:t>again</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produce</w:t>
      </w:r>
      <w:proofErr w:type="spellEnd"/>
      <w:r>
        <w:rPr>
          <w:color w:val="231F20"/>
          <w:sz w:val="20"/>
        </w:rPr>
        <w:t xml:space="preserve"> a code </w:t>
      </w:r>
      <w:proofErr w:type="spellStart"/>
      <w:r>
        <w:rPr>
          <w:color w:val="231F20"/>
          <w:sz w:val="20"/>
        </w:rPr>
        <w:t>coverage</w:t>
      </w:r>
      <w:proofErr w:type="spellEnd"/>
      <w:r>
        <w:rPr>
          <w:color w:val="231F20"/>
          <w:sz w:val="20"/>
        </w:rPr>
        <w:t xml:space="preserve"> </w:t>
      </w:r>
      <w:proofErr w:type="spellStart"/>
      <w:r>
        <w:rPr>
          <w:color w:val="231F20"/>
          <w:sz w:val="20"/>
        </w:rPr>
        <w:t>report</w:t>
      </w:r>
      <w:proofErr w:type="spellEnd"/>
      <w:r>
        <w:rPr>
          <w:color w:val="231F20"/>
          <w:sz w:val="20"/>
        </w:rPr>
        <w:t xml:space="preserve">. In </w:t>
      </w:r>
      <w:proofErr w:type="spellStart"/>
      <w:r>
        <w:rPr>
          <w:color w:val="231F20"/>
          <w:sz w:val="20"/>
        </w:rPr>
        <w:t>this</w:t>
      </w:r>
      <w:proofErr w:type="spellEnd"/>
      <w:r>
        <w:rPr>
          <w:color w:val="231F20"/>
          <w:sz w:val="20"/>
        </w:rPr>
        <w:t xml:space="preserve"> </w:t>
      </w:r>
      <w:proofErr w:type="spellStart"/>
      <w:r>
        <w:rPr>
          <w:color w:val="231F20"/>
          <w:sz w:val="20"/>
        </w:rPr>
        <w:t>step</w:t>
      </w:r>
      <w:proofErr w:type="spellEnd"/>
      <w:r>
        <w:rPr>
          <w:color w:val="231F20"/>
          <w:sz w:val="20"/>
        </w:rPr>
        <w:t xml:space="preserve">, the </w:t>
      </w:r>
      <w:proofErr w:type="spellStart"/>
      <w:r>
        <w:rPr>
          <w:color w:val="231F20"/>
          <w:sz w:val="20"/>
        </w:rPr>
        <w:t>integration</w:t>
      </w:r>
      <w:proofErr w:type="spellEnd"/>
      <w:r>
        <w:rPr>
          <w:color w:val="231F20"/>
          <w:sz w:val="20"/>
        </w:rPr>
        <w:t xml:space="preserve"> </w:t>
      </w:r>
      <w:proofErr w:type="spellStart"/>
      <w:r>
        <w:rPr>
          <w:color w:val="231F20"/>
          <w:sz w:val="20"/>
        </w:rPr>
        <w:t>tests</w:t>
      </w:r>
      <w:proofErr w:type="spellEnd"/>
      <w:r>
        <w:rPr>
          <w:color w:val="231F20"/>
          <w:sz w:val="20"/>
        </w:rPr>
        <w:t xml:space="preserve"> and </w:t>
      </w:r>
      <w:proofErr w:type="spellStart"/>
      <w:r>
        <w:rPr>
          <w:color w:val="231F20"/>
          <w:sz w:val="20"/>
        </w:rPr>
        <w:t>various</w:t>
      </w:r>
      <w:proofErr w:type="spellEnd"/>
      <w:r>
        <w:rPr>
          <w:color w:val="231F20"/>
          <w:sz w:val="20"/>
        </w:rPr>
        <w:t xml:space="preserve"> code </w:t>
      </w:r>
      <w:proofErr w:type="spellStart"/>
      <w:r>
        <w:rPr>
          <w:color w:val="231F20"/>
          <w:sz w:val="20"/>
        </w:rPr>
        <w:t>analyses</w:t>
      </w:r>
      <w:proofErr w:type="spellEnd"/>
      <w:r>
        <w:rPr>
          <w:color w:val="231F20"/>
          <w:sz w:val="20"/>
        </w:rPr>
        <w:t xml:space="preserve"> </w:t>
      </w:r>
      <w:proofErr w:type="spellStart"/>
      <w:r>
        <w:rPr>
          <w:color w:val="231F20"/>
          <w:sz w:val="20"/>
        </w:rPr>
        <w:t>are</w:t>
      </w:r>
      <w:proofErr w:type="spellEnd"/>
      <w:r>
        <w:rPr>
          <w:color w:val="231F20"/>
          <w:sz w:val="20"/>
        </w:rPr>
        <w:t xml:space="preserve"> </w:t>
      </w:r>
      <w:proofErr w:type="spellStart"/>
      <w:r>
        <w:rPr>
          <w:color w:val="231F20"/>
          <w:sz w:val="20"/>
        </w:rPr>
        <w:t>executed</w:t>
      </w:r>
      <w:proofErr w:type="spellEnd"/>
      <w:r>
        <w:rPr>
          <w:color w:val="231F20"/>
          <w:sz w:val="20"/>
        </w:rPr>
        <w:t xml:space="preserve">, and </w:t>
      </w:r>
      <w:proofErr w:type="spellStart"/>
      <w:r>
        <w:rPr>
          <w:color w:val="231F20"/>
          <w:sz w:val="20"/>
        </w:rPr>
        <w:t>artifacts</w:t>
      </w:r>
      <w:proofErr w:type="spellEnd"/>
      <w:r>
        <w:rPr>
          <w:color w:val="231F20"/>
          <w:sz w:val="20"/>
        </w:rPr>
        <w:t xml:space="preserve"> </w:t>
      </w:r>
      <w:proofErr w:type="spellStart"/>
      <w:r>
        <w:rPr>
          <w:color w:val="231F20"/>
          <w:sz w:val="20"/>
        </w:rPr>
        <w:t>are</w:t>
      </w:r>
      <w:proofErr w:type="spellEnd"/>
      <w:r>
        <w:rPr>
          <w:color w:val="231F20"/>
          <w:sz w:val="20"/>
        </w:rPr>
        <w:t xml:space="preserve"> </w:t>
      </w:r>
      <w:proofErr w:type="spellStart"/>
      <w:r>
        <w:rPr>
          <w:color w:val="231F20"/>
          <w:sz w:val="20"/>
        </w:rPr>
        <w:t>generated</w:t>
      </w:r>
      <w:proofErr w:type="spellEnd"/>
      <w:r>
        <w:rPr>
          <w:color w:val="231F20"/>
          <w:sz w:val="20"/>
        </w:rPr>
        <w:t xml:space="preserve"> </w:t>
      </w:r>
      <w:proofErr w:type="spellStart"/>
      <w:r>
        <w:rPr>
          <w:color w:val="231F20"/>
          <w:sz w:val="20"/>
        </w:rPr>
        <w:t>as</w:t>
      </w:r>
      <w:proofErr w:type="spellEnd"/>
      <w:r>
        <w:rPr>
          <w:color w:val="231F20"/>
          <w:sz w:val="20"/>
        </w:rPr>
        <w:t xml:space="preserve"> </w:t>
      </w:r>
      <w:proofErr w:type="spellStart"/>
      <w:r>
        <w:rPr>
          <w:color w:val="231F20"/>
          <w:sz w:val="20"/>
        </w:rPr>
        <w:t>output</w:t>
      </w:r>
      <w:proofErr w:type="spellEnd"/>
      <w:r>
        <w:rPr>
          <w:color w:val="231F20"/>
          <w:sz w:val="20"/>
        </w:rPr>
        <w:t xml:space="preserve">. These </w:t>
      </w:r>
      <w:proofErr w:type="spellStart"/>
      <w:r>
        <w:rPr>
          <w:color w:val="231F20"/>
          <w:sz w:val="20"/>
        </w:rPr>
        <w:t>artifacts</w:t>
      </w:r>
      <w:proofErr w:type="spellEnd"/>
      <w:r>
        <w:rPr>
          <w:color w:val="231F20"/>
          <w:sz w:val="20"/>
        </w:rPr>
        <w:t xml:space="preserve"> </w:t>
      </w:r>
      <w:proofErr w:type="spellStart"/>
      <w:r>
        <w:rPr>
          <w:color w:val="231F20"/>
          <w:sz w:val="20"/>
        </w:rPr>
        <w:t>are</w:t>
      </w:r>
      <w:proofErr w:type="spellEnd"/>
      <w:r>
        <w:rPr>
          <w:color w:val="231F20"/>
          <w:sz w:val="20"/>
        </w:rPr>
        <w:t xml:space="preserve"> </w:t>
      </w:r>
      <w:proofErr w:type="spellStart"/>
      <w:r>
        <w:rPr>
          <w:color w:val="231F20"/>
          <w:sz w:val="20"/>
        </w:rPr>
        <w:t>uploaded</w:t>
      </w:r>
      <w:proofErr w:type="spellEnd"/>
      <w:r>
        <w:rPr>
          <w:color w:val="231F20"/>
          <w:sz w:val="20"/>
        </w:rPr>
        <w:t xml:space="preserve"> </w:t>
      </w:r>
      <w:proofErr w:type="spellStart"/>
      <w:r>
        <w:rPr>
          <w:color w:val="231F20"/>
          <w:sz w:val="20"/>
        </w:rPr>
        <w:t>into</w:t>
      </w:r>
      <w:proofErr w:type="spellEnd"/>
      <w:r>
        <w:rPr>
          <w:color w:val="231F20"/>
          <w:sz w:val="20"/>
        </w:rPr>
        <w:t xml:space="preserve"> the </w:t>
      </w:r>
      <w:proofErr w:type="spellStart"/>
      <w:r>
        <w:rPr>
          <w:color w:val="231F20"/>
          <w:sz w:val="20"/>
        </w:rPr>
        <w:t>reposi</w:t>
      </w:r>
      <w:proofErr w:type="spellEnd"/>
      <w:r>
        <w:rPr>
          <w:color w:val="231F20"/>
          <w:sz w:val="20"/>
        </w:rPr>
        <w:t xml:space="preserve">- </w:t>
      </w:r>
      <w:proofErr w:type="spellStart"/>
      <w:r>
        <w:rPr>
          <w:color w:val="231F20"/>
          <w:sz w:val="20"/>
        </w:rPr>
        <w:t>tory</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manages</w:t>
      </w:r>
      <w:proofErr w:type="spellEnd"/>
      <w:r>
        <w:rPr>
          <w:color w:val="231F20"/>
          <w:sz w:val="20"/>
        </w:rPr>
        <w:t xml:space="preserve"> </w:t>
      </w:r>
      <w:proofErr w:type="spellStart"/>
      <w:r>
        <w:rPr>
          <w:color w:val="231F20"/>
          <w:sz w:val="20"/>
        </w:rPr>
        <w:t>them</w:t>
      </w:r>
      <w:proofErr w:type="spellEnd"/>
      <w:r>
        <w:rPr>
          <w:color w:val="231F20"/>
          <w:sz w:val="20"/>
        </w:rPr>
        <w:t xml:space="preserve"> for </w:t>
      </w:r>
      <w:proofErr w:type="spellStart"/>
      <w:r>
        <w:rPr>
          <w:color w:val="231F20"/>
          <w:sz w:val="20"/>
        </w:rPr>
        <w:t>deployment</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delivery</w:t>
      </w:r>
      <w:proofErr w:type="spellEnd"/>
      <w:r>
        <w:rPr>
          <w:color w:val="231F20"/>
          <w:sz w:val="20"/>
        </w:rPr>
        <w:t xml:space="preserve">. All the </w:t>
      </w:r>
      <w:proofErr w:type="spellStart"/>
      <w:r>
        <w:rPr>
          <w:color w:val="231F20"/>
          <w:sz w:val="20"/>
        </w:rPr>
        <w:t>following</w:t>
      </w:r>
      <w:proofErr w:type="spellEnd"/>
      <w:r>
        <w:rPr>
          <w:color w:val="231F20"/>
          <w:sz w:val="20"/>
        </w:rPr>
        <w:t xml:space="preserve"> </w:t>
      </w:r>
      <w:proofErr w:type="spellStart"/>
      <w:r>
        <w:rPr>
          <w:color w:val="231F20"/>
          <w:sz w:val="20"/>
        </w:rPr>
        <w:t>pipeline</w:t>
      </w:r>
      <w:proofErr w:type="spellEnd"/>
      <w:r>
        <w:rPr>
          <w:color w:val="231F20"/>
          <w:sz w:val="20"/>
        </w:rPr>
        <w:t xml:space="preserve"> </w:t>
      </w:r>
      <w:proofErr w:type="spellStart"/>
      <w:r>
        <w:rPr>
          <w:color w:val="231F20"/>
          <w:sz w:val="20"/>
        </w:rPr>
        <w:t>steps</w:t>
      </w:r>
      <w:proofErr w:type="spellEnd"/>
      <w:r>
        <w:rPr>
          <w:color w:val="231F20"/>
          <w:sz w:val="20"/>
        </w:rPr>
        <w:t xml:space="preserve"> will </w:t>
      </w:r>
      <w:proofErr w:type="spellStart"/>
      <w:r>
        <w:rPr>
          <w:color w:val="231F20"/>
          <w:sz w:val="20"/>
        </w:rPr>
        <w:t>run</w:t>
      </w:r>
      <w:proofErr w:type="spellEnd"/>
      <w:r>
        <w:rPr>
          <w:color w:val="231F20"/>
          <w:sz w:val="20"/>
        </w:rPr>
        <w:t xml:space="preserve"> </w:t>
      </w:r>
      <w:proofErr w:type="spellStart"/>
      <w:r>
        <w:rPr>
          <w:color w:val="231F20"/>
          <w:sz w:val="20"/>
        </w:rPr>
        <w:t>using</w:t>
      </w:r>
      <w:proofErr w:type="spellEnd"/>
      <w:r>
        <w:rPr>
          <w:color w:val="231F20"/>
          <w:sz w:val="20"/>
        </w:rPr>
        <w:t xml:space="preserve"> </w:t>
      </w:r>
      <w:proofErr w:type="spellStart"/>
      <w:r>
        <w:rPr>
          <w:color w:val="231F20"/>
          <w:sz w:val="20"/>
        </w:rPr>
        <w:t>these</w:t>
      </w:r>
      <w:proofErr w:type="spellEnd"/>
      <w:r>
        <w:rPr>
          <w:color w:val="231F20"/>
          <w:sz w:val="20"/>
        </w:rPr>
        <w:t xml:space="preserve"> </w:t>
      </w:r>
      <w:proofErr w:type="spellStart"/>
      <w:r>
        <w:rPr>
          <w:color w:val="231F20"/>
          <w:sz w:val="20"/>
        </w:rPr>
        <w:t>artifacts</w:t>
      </w:r>
      <w:proofErr w:type="spellEnd"/>
      <w:r>
        <w:rPr>
          <w:color w:val="231F20"/>
          <w:sz w:val="20"/>
        </w:rPr>
        <w:t>.</w:t>
      </w:r>
    </w:p>
    <w:p w14:paraId="4F876F2F" w14:textId="77777777" w:rsidR="001E4D13" w:rsidRDefault="00247020">
      <w:pPr>
        <w:pStyle w:val="ListParagraph"/>
        <w:numPr>
          <w:ilvl w:val="0"/>
          <w:numId w:val="12"/>
        </w:numPr>
        <w:tabs>
          <w:tab w:val="left" w:pos="1238"/>
        </w:tabs>
        <w:spacing w:before="6" w:line="254" w:lineRule="auto"/>
        <w:ind w:right="99"/>
        <w:rPr>
          <w:sz w:val="20"/>
        </w:rPr>
      </w:pPr>
      <w:r>
        <w:rPr>
          <w:color w:val="231F20"/>
          <w:sz w:val="20"/>
        </w:rPr>
        <w:t xml:space="preserve">Acceptance </w:t>
      </w:r>
      <w:proofErr w:type="spellStart"/>
      <w:r>
        <w:rPr>
          <w:color w:val="231F20"/>
          <w:sz w:val="20"/>
        </w:rPr>
        <w:t>test</w:t>
      </w:r>
      <w:proofErr w:type="spellEnd"/>
      <w:r>
        <w:rPr>
          <w:color w:val="231F20"/>
          <w:sz w:val="20"/>
        </w:rPr>
        <w:t xml:space="preserve">: This </w:t>
      </w:r>
      <w:proofErr w:type="spellStart"/>
      <w:r>
        <w:rPr>
          <w:color w:val="231F20"/>
          <w:sz w:val="20"/>
        </w:rPr>
        <w:t>step</w:t>
      </w:r>
      <w:proofErr w:type="spellEnd"/>
      <w:r>
        <w:rPr>
          <w:color w:val="231F20"/>
          <w:sz w:val="20"/>
        </w:rPr>
        <w:t xml:space="preserve"> </w:t>
      </w:r>
      <w:proofErr w:type="spellStart"/>
      <w:r>
        <w:rPr>
          <w:color w:val="231F20"/>
          <w:sz w:val="20"/>
        </w:rPr>
        <w:t>essentially</w:t>
      </w:r>
      <w:proofErr w:type="spellEnd"/>
      <w:r>
        <w:rPr>
          <w:color w:val="231F20"/>
          <w:sz w:val="20"/>
        </w:rPr>
        <w:t xml:space="preserve"> </w:t>
      </w:r>
      <w:proofErr w:type="spellStart"/>
      <w:r>
        <w:rPr>
          <w:color w:val="231F20"/>
          <w:sz w:val="20"/>
        </w:rPr>
        <w:t>ensures</w:t>
      </w:r>
      <w:proofErr w:type="spellEnd"/>
      <w:r>
        <w:rPr>
          <w:color w:val="231F20"/>
          <w:sz w:val="20"/>
        </w:rPr>
        <w:t xml:space="preserve"> </w:t>
      </w:r>
      <w:proofErr w:type="spellStart"/>
      <w:r>
        <w:rPr>
          <w:color w:val="231F20"/>
          <w:sz w:val="20"/>
        </w:rPr>
        <w:t>that</w:t>
      </w:r>
      <w:proofErr w:type="spellEnd"/>
      <w:r>
        <w:rPr>
          <w:color w:val="231F20"/>
          <w:sz w:val="20"/>
        </w:rPr>
        <w:t xml:space="preserve"> the </w:t>
      </w:r>
      <w:proofErr w:type="spellStart"/>
      <w:r>
        <w:rPr>
          <w:color w:val="231F20"/>
          <w:sz w:val="20"/>
        </w:rPr>
        <w:t>software</w:t>
      </w:r>
      <w:proofErr w:type="spellEnd"/>
      <w:r>
        <w:rPr>
          <w:color w:val="231F20"/>
          <w:sz w:val="20"/>
        </w:rPr>
        <w:t xml:space="preserve"> </w:t>
      </w:r>
      <w:proofErr w:type="spellStart"/>
      <w:r>
        <w:rPr>
          <w:color w:val="231F20"/>
          <w:sz w:val="20"/>
        </w:rPr>
        <w:t>satisﬁes</w:t>
      </w:r>
      <w:proofErr w:type="spellEnd"/>
      <w:r>
        <w:rPr>
          <w:color w:val="231F20"/>
          <w:sz w:val="20"/>
        </w:rPr>
        <w:t xml:space="preserve"> all </w:t>
      </w:r>
      <w:proofErr w:type="spellStart"/>
      <w:r>
        <w:rPr>
          <w:color w:val="231F20"/>
          <w:sz w:val="20"/>
        </w:rPr>
        <w:t>deﬁned</w:t>
      </w:r>
      <w:proofErr w:type="spellEnd"/>
      <w:r>
        <w:rPr>
          <w:color w:val="231F20"/>
          <w:sz w:val="20"/>
        </w:rPr>
        <w:t xml:space="preserve"> </w:t>
      </w:r>
      <w:proofErr w:type="spellStart"/>
      <w:r>
        <w:rPr>
          <w:color w:val="231F20"/>
          <w:sz w:val="20"/>
        </w:rPr>
        <w:t>user</w:t>
      </w:r>
      <w:proofErr w:type="spellEnd"/>
      <w:r>
        <w:rPr>
          <w:color w:val="231F20"/>
          <w:sz w:val="20"/>
        </w:rPr>
        <w:t xml:space="preserve"> </w:t>
      </w:r>
      <w:proofErr w:type="spellStart"/>
      <w:r>
        <w:rPr>
          <w:color w:val="231F20"/>
          <w:sz w:val="20"/>
        </w:rPr>
        <w:t>requirements</w:t>
      </w:r>
      <w:proofErr w:type="spellEnd"/>
      <w:r>
        <w:rPr>
          <w:color w:val="231F20"/>
          <w:sz w:val="20"/>
        </w:rPr>
        <w:t xml:space="preserve">. The </w:t>
      </w:r>
      <w:proofErr w:type="spellStart"/>
      <w:r>
        <w:rPr>
          <w:color w:val="231F20"/>
          <w:sz w:val="20"/>
        </w:rPr>
        <w:t>pipeline</w:t>
      </w:r>
      <w:proofErr w:type="spellEnd"/>
      <w:r>
        <w:rPr>
          <w:color w:val="231F20"/>
          <w:sz w:val="20"/>
        </w:rPr>
        <w:t xml:space="preserve"> </w:t>
      </w:r>
      <w:proofErr w:type="spellStart"/>
      <w:r>
        <w:rPr>
          <w:color w:val="231F20"/>
          <w:sz w:val="20"/>
        </w:rPr>
        <w:t>generates</w:t>
      </w:r>
      <w:proofErr w:type="spellEnd"/>
      <w:r>
        <w:rPr>
          <w:color w:val="231F20"/>
          <w:sz w:val="20"/>
        </w:rPr>
        <w:t xml:space="preserve"> the </w:t>
      </w:r>
      <w:proofErr w:type="spellStart"/>
      <w:r>
        <w:rPr>
          <w:color w:val="231F20"/>
          <w:sz w:val="20"/>
        </w:rPr>
        <w:t>acceptance</w:t>
      </w:r>
      <w:proofErr w:type="spellEnd"/>
      <w:r>
        <w:rPr>
          <w:color w:val="231F20"/>
          <w:sz w:val="20"/>
        </w:rPr>
        <w:t xml:space="preserve"> </w:t>
      </w:r>
      <w:proofErr w:type="spellStart"/>
      <w:r>
        <w:rPr>
          <w:color w:val="231F20"/>
          <w:sz w:val="20"/>
        </w:rPr>
        <w:t>test</w:t>
      </w:r>
      <w:proofErr w:type="spellEnd"/>
      <w:r>
        <w:rPr>
          <w:color w:val="231F20"/>
          <w:sz w:val="20"/>
        </w:rPr>
        <w:t xml:space="preserve"> </w:t>
      </w:r>
      <w:proofErr w:type="spellStart"/>
      <w:r>
        <w:rPr>
          <w:color w:val="231F20"/>
          <w:sz w:val="20"/>
        </w:rPr>
        <w:t>environment</w:t>
      </w:r>
      <w:proofErr w:type="spellEnd"/>
      <w:r>
        <w:rPr>
          <w:color w:val="231F20"/>
          <w:sz w:val="20"/>
        </w:rPr>
        <w:t xml:space="preserve"> in </w:t>
      </w:r>
      <w:proofErr w:type="spellStart"/>
      <w:r>
        <w:rPr>
          <w:color w:val="231F20"/>
          <w:sz w:val="20"/>
        </w:rPr>
        <w:t>this</w:t>
      </w:r>
      <w:proofErr w:type="spellEnd"/>
      <w:r>
        <w:rPr>
          <w:color w:val="231F20"/>
          <w:sz w:val="20"/>
        </w:rPr>
        <w:t xml:space="preserve"> </w:t>
      </w:r>
      <w:proofErr w:type="spellStart"/>
      <w:r>
        <w:rPr>
          <w:color w:val="231F20"/>
          <w:sz w:val="20"/>
        </w:rPr>
        <w:t>step</w:t>
      </w:r>
      <w:proofErr w:type="spellEnd"/>
      <w:r>
        <w:rPr>
          <w:color w:val="231F20"/>
          <w:sz w:val="20"/>
        </w:rPr>
        <w:t xml:space="preserve"> (a </w:t>
      </w:r>
      <w:proofErr w:type="spellStart"/>
      <w:r>
        <w:rPr>
          <w:color w:val="231F20"/>
          <w:sz w:val="20"/>
        </w:rPr>
        <w:t>production</w:t>
      </w:r>
      <w:proofErr w:type="spellEnd"/>
      <w:r>
        <w:rPr>
          <w:color w:val="231F20"/>
          <w:sz w:val="20"/>
        </w:rPr>
        <w:t xml:space="preserve">-like </w:t>
      </w:r>
      <w:proofErr w:type="spellStart"/>
      <w:r>
        <w:rPr>
          <w:color w:val="231F20"/>
          <w:sz w:val="20"/>
        </w:rPr>
        <w:t>environment</w:t>
      </w:r>
      <w:proofErr w:type="spellEnd"/>
      <w:r>
        <w:rPr>
          <w:color w:val="231F20"/>
          <w:sz w:val="20"/>
        </w:rPr>
        <w:t xml:space="preserve"> in </w:t>
      </w:r>
      <w:proofErr w:type="spellStart"/>
      <w:r>
        <w:rPr>
          <w:color w:val="231F20"/>
          <w:sz w:val="20"/>
        </w:rPr>
        <w:t>which</w:t>
      </w:r>
      <w:proofErr w:type="spellEnd"/>
      <w:r>
        <w:rPr>
          <w:color w:val="231F20"/>
          <w:sz w:val="20"/>
        </w:rPr>
        <w:t xml:space="preserve"> the </w:t>
      </w:r>
      <w:proofErr w:type="spellStart"/>
      <w:r>
        <w:rPr>
          <w:color w:val="231F20"/>
          <w:sz w:val="20"/>
        </w:rPr>
        <w:t>software</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deployed</w:t>
      </w:r>
      <w:proofErr w:type="spellEnd"/>
      <w:r>
        <w:rPr>
          <w:color w:val="231F20"/>
          <w:sz w:val="20"/>
        </w:rPr>
        <w:t xml:space="preserve">). This </w:t>
      </w:r>
      <w:proofErr w:type="spellStart"/>
      <w:r>
        <w:rPr>
          <w:color w:val="231F20"/>
          <w:sz w:val="20"/>
        </w:rPr>
        <w:t>includes</w:t>
      </w:r>
      <w:proofErr w:type="spellEnd"/>
      <w:r>
        <w:rPr>
          <w:color w:val="231F20"/>
          <w:sz w:val="20"/>
        </w:rPr>
        <w:t xml:space="preserve"> </w:t>
      </w:r>
      <w:proofErr w:type="spellStart"/>
      <w:r>
        <w:rPr>
          <w:color w:val="231F20"/>
          <w:sz w:val="20"/>
        </w:rPr>
        <w:t>provisioning</w:t>
      </w:r>
      <w:proofErr w:type="spellEnd"/>
      <w:r>
        <w:rPr>
          <w:color w:val="231F20"/>
          <w:sz w:val="20"/>
        </w:rPr>
        <w:t xml:space="preserve"> and </w:t>
      </w:r>
      <w:proofErr w:type="spellStart"/>
      <w:r>
        <w:rPr>
          <w:color w:val="231F20"/>
          <w:sz w:val="20"/>
        </w:rPr>
        <w:t>conﬁguring</w:t>
      </w:r>
      <w:proofErr w:type="spellEnd"/>
      <w:r>
        <w:rPr>
          <w:color w:val="231F20"/>
          <w:sz w:val="20"/>
        </w:rPr>
        <w:t xml:space="preserve"> the </w:t>
      </w:r>
      <w:proofErr w:type="spellStart"/>
      <w:r>
        <w:rPr>
          <w:color w:val="231F20"/>
          <w:sz w:val="20"/>
        </w:rPr>
        <w:t>servers</w:t>
      </w:r>
      <w:proofErr w:type="spellEnd"/>
      <w:r>
        <w:rPr>
          <w:color w:val="231F20"/>
          <w:sz w:val="20"/>
        </w:rPr>
        <w:t xml:space="preserve">, </w:t>
      </w:r>
      <w:proofErr w:type="spellStart"/>
      <w:r>
        <w:rPr>
          <w:color w:val="231F20"/>
          <w:sz w:val="20"/>
        </w:rPr>
        <w:t>deploying</w:t>
      </w:r>
      <w:proofErr w:type="spellEnd"/>
      <w:r>
        <w:rPr>
          <w:color w:val="231F20"/>
          <w:sz w:val="20"/>
        </w:rPr>
        <w:t xml:space="preserve"> the </w:t>
      </w:r>
      <w:proofErr w:type="spellStart"/>
      <w:r>
        <w:rPr>
          <w:color w:val="231F20"/>
          <w:sz w:val="20"/>
        </w:rPr>
        <w:t>software</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servers</w:t>
      </w:r>
      <w:proofErr w:type="spellEnd"/>
      <w:r>
        <w:rPr>
          <w:color w:val="231F20"/>
          <w:sz w:val="20"/>
        </w:rPr>
        <w:t xml:space="preserve">, and </w:t>
      </w:r>
      <w:proofErr w:type="spellStart"/>
      <w:r>
        <w:rPr>
          <w:color w:val="231F20"/>
          <w:sz w:val="20"/>
        </w:rPr>
        <w:t>conﬁguring</w:t>
      </w:r>
      <w:proofErr w:type="spellEnd"/>
      <w:r>
        <w:rPr>
          <w:color w:val="231F20"/>
          <w:sz w:val="20"/>
        </w:rPr>
        <w:t xml:space="preserve"> the </w:t>
      </w:r>
      <w:proofErr w:type="spellStart"/>
      <w:r>
        <w:rPr>
          <w:color w:val="231F20"/>
          <w:sz w:val="20"/>
        </w:rPr>
        <w:t>software</w:t>
      </w:r>
      <w:proofErr w:type="spellEnd"/>
      <w:r>
        <w:rPr>
          <w:color w:val="231F20"/>
          <w:sz w:val="20"/>
        </w:rPr>
        <w:t xml:space="preserve">. </w:t>
      </w:r>
      <w:proofErr w:type="spellStart"/>
      <w:r>
        <w:rPr>
          <w:color w:val="231F20"/>
          <w:sz w:val="20"/>
        </w:rPr>
        <w:t>If</w:t>
      </w:r>
      <w:proofErr w:type="spellEnd"/>
      <w:r>
        <w:rPr>
          <w:color w:val="231F20"/>
          <w:sz w:val="20"/>
        </w:rPr>
        <w:t xml:space="preserve"> the </w:t>
      </w:r>
      <w:proofErr w:type="spellStart"/>
      <w:r>
        <w:rPr>
          <w:color w:val="231F20"/>
          <w:sz w:val="20"/>
        </w:rPr>
        <w:t>software</w:t>
      </w:r>
      <w:proofErr w:type="spellEnd"/>
      <w:r>
        <w:rPr>
          <w:color w:val="231F20"/>
          <w:sz w:val="20"/>
        </w:rPr>
        <w:t xml:space="preserve"> </w:t>
      </w:r>
      <w:proofErr w:type="spellStart"/>
      <w:r>
        <w:rPr>
          <w:color w:val="231F20"/>
          <w:sz w:val="20"/>
        </w:rPr>
        <w:t>passes</w:t>
      </w:r>
      <w:proofErr w:type="spellEnd"/>
      <w:r>
        <w:rPr>
          <w:color w:val="231F20"/>
          <w:sz w:val="20"/>
        </w:rPr>
        <w:t xml:space="preserve"> the </w:t>
      </w:r>
      <w:proofErr w:type="spellStart"/>
      <w:r>
        <w:rPr>
          <w:color w:val="231F20"/>
          <w:sz w:val="20"/>
        </w:rPr>
        <w:t>acceptance</w:t>
      </w:r>
      <w:proofErr w:type="spellEnd"/>
      <w:r>
        <w:rPr>
          <w:color w:val="231F20"/>
          <w:sz w:val="20"/>
        </w:rPr>
        <w:t xml:space="preserve"> </w:t>
      </w:r>
      <w:proofErr w:type="spellStart"/>
      <w:r>
        <w:rPr>
          <w:color w:val="231F20"/>
          <w:sz w:val="20"/>
        </w:rPr>
        <w:t>tests</w:t>
      </w:r>
      <w:proofErr w:type="spellEnd"/>
      <w:r>
        <w:rPr>
          <w:color w:val="231F20"/>
          <w:sz w:val="20"/>
        </w:rPr>
        <w:t xml:space="preserve"> in </w:t>
      </w:r>
      <w:proofErr w:type="spellStart"/>
      <w:r>
        <w:rPr>
          <w:color w:val="231F20"/>
          <w:sz w:val="20"/>
        </w:rPr>
        <w:t>this</w:t>
      </w:r>
      <w:proofErr w:type="spellEnd"/>
      <w:r>
        <w:rPr>
          <w:color w:val="231F20"/>
          <w:sz w:val="20"/>
        </w:rPr>
        <w:t xml:space="preserve"> </w:t>
      </w:r>
      <w:proofErr w:type="spellStart"/>
      <w:r>
        <w:rPr>
          <w:color w:val="231F20"/>
          <w:sz w:val="20"/>
        </w:rPr>
        <w:t>environment</w:t>
      </w:r>
      <w:proofErr w:type="spellEnd"/>
      <w:r>
        <w:rPr>
          <w:color w:val="231F20"/>
          <w:sz w:val="20"/>
        </w:rPr>
        <w:t xml:space="preserve">, the </w:t>
      </w:r>
      <w:proofErr w:type="spellStart"/>
      <w:r>
        <w:rPr>
          <w:color w:val="231F20"/>
          <w:sz w:val="20"/>
        </w:rPr>
        <w:t>pipeline</w:t>
      </w:r>
      <w:proofErr w:type="spellEnd"/>
      <w:r>
        <w:rPr>
          <w:color w:val="231F20"/>
          <w:sz w:val="20"/>
        </w:rPr>
        <w:t xml:space="preserve"> </w:t>
      </w:r>
      <w:proofErr w:type="spellStart"/>
      <w:r>
        <w:rPr>
          <w:color w:val="231F20"/>
          <w:sz w:val="20"/>
        </w:rPr>
        <w:t>proceeds</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next</w:t>
      </w:r>
      <w:proofErr w:type="spellEnd"/>
      <w:r>
        <w:rPr>
          <w:color w:val="231F20"/>
          <w:sz w:val="20"/>
        </w:rPr>
        <w:t xml:space="preserve"> </w:t>
      </w:r>
      <w:proofErr w:type="spellStart"/>
      <w:r>
        <w:rPr>
          <w:color w:val="231F20"/>
          <w:sz w:val="20"/>
        </w:rPr>
        <w:t>step</w:t>
      </w:r>
      <w:proofErr w:type="spellEnd"/>
      <w:r>
        <w:rPr>
          <w:color w:val="231F20"/>
          <w:sz w:val="20"/>
        </w:rPr>
        <w:t>.</w:t>
      </w:r>
    </w:p>
    <w:p w14:paraId="4F876F30" w14:textId="77777777" w:rsidR="001E4D13" w:rsidRDefault="00247020">
      <w:pPr>
        <w:pStyle w:val="ListParagraph"/>
        <w:numPr>
          <w:ilvl w:val="0"/>
          <w:numId w:val="12"/>
        </w:numPr>
        <w:tabs>
          <w:tab w:val="left" w:pos="1238"/>
        </w:tabs>
        <w:spacing w:before="7" w:line="254" w:lineRule="auto"/>
        <w:ind w:right="94"/>
        <w:rPr>
          <w:sz w:val="20"/>
        </w:rPr>
      </w:pPr>
      <w:r>
        <w:rPr>
          <w:color w:val="231F20"/>
          <w:sz w:val="20"/>
        </w:rPr>
        <w:t xml:space="preserve">Performance </w:t>
      </w:r>
      <w:proofErr w:type="spellStart"/>
      <w:r>
        <w:rPr>
          <w:color w:val="231F20"/>
          <w:sz w:val="20"/>
        </w:rPr>
        <w:t>test</w:t>
      </w:r>
      <w:proofErr w:type="spellEnd"/>
      <w:r>
        <w:rPr>
          <w:color w:val="231F20"/>
          <w:sz w:val="20"/>
        </w:rPr>
        <w:t xml:space="preserve">: In </w:t>
      </w:r>
      <w:proofErr w:type="spellStart"/>
      <w:r>
        <w:rPr>
          <w:color w:val="231F20"/>
          <w:sz w:val="20"/>
        </w:rPr>
        <w:t>this</w:t>
      </w:r>
      <w:proofErr w:type="spellEnd"/>
      <w:r>
        <w:rPr>
          <w:color w:val="231F20"/>
          <w:sz w:val="20"/>
        </w:rPr>
        <w:t xml:space="preserve"> </w:t>
      </w:r>
      <w:proofErr w:type="spellStart"/>
      <w:r>
        <w:rPr>
          <w:color w:val="231F20"/>
          <w:sz w:val="20"/>
        </w:rPr>
        <w:t>step</w:t>
      </w:r>
      <w:proofErr w:type="spellEnd"/>
      <w:r>
        <w:rPr>
          <w:color w:val="231F20"/>
          <w:sz w:val="20"/>
        </w:rPr>
        <w:t xml:space="preserve">, the </w:t>
      </w:r>
      <w:proofErr w:type="spellStart"/>
      <w:r>
        <w:rPr>
          <w:color w:val="231F20"/>
          <w:sz w:val="20"/>
        </w:rPr>
        <w:t>pipeline</w:t>
      </w:r>
      <w:proofErr w:type="spellEnd"/>
      <w:r>
        <w:rPr>
          <w:color w:val="231F20"/>
          <w:sz w:val="20"/>
        </w:rPr>
        <w:t xml:space="preserve"> </w:t>
      </w:r>
      <w:proofErr w:type="spellStart"/>
      <w:r>
        <w:rPr>
          <w:color w:val="231F20"/>
          <w:sz w:val="20"/>
        </w:rPr>
        <w:t>evaluates</w:t>
      </w:r>
      <w:proofErr w:type="spellEnd"/>
      <w:r>
        <w:rPr>
          <w:color w:val="231F20"/>
          <w:sz w:val="20"/>
        </w:rPr>
        <w:t xml:space="preserve"> </w:t>
      </w:r>
      <w:proofErr w:type="spellStart"/>
      <w:r>
        <w:rPr>
          <w:color w:val="231F20"/>
          <w:sz w:val="20"/>
        </w:rPr>
        <w:t>how</w:t>
      </w:r>
      <w:proofErr w:type="spellEnd"/>
      <w:r>
        <w:rPr>
          <w:color w:val="231F20"/>
          <w:sz w:val="20"/>
        </w:rPr>
        <w:t xml:space="preserve"> the code </w:t>
      </w:r>
      <w:proofErr w:type="spellStart"/>
      <w:r>
        <w:rPr>
          <w:color w:val="231F20"/>
          <w:sz w:val="20"/>
        </w:rPr>
        <w:t>modiﬁcations</w:t>
      </w:r>
      <w:proofErr w:type="spellEnd"/>
      <w:r>
        <w:rPr>
          <w:color w:val="231F20"/>
          <w:sz w:val="20"/>
        </w:rPr>
        <w:t xml:space="preserve"> will </w:t>
      </w:r>
      <w:proofErr w:type="spellStart"/>
      <w:r>
        <w:rPr>
          <w:color w:val="231F20"/>
          <w:sz w:val="20"/>
        </w:rPr>
        <w:t>inﬂuence</w:t>
      </w:r>
      <w:proofErr w:type="spellEnd"/>
      <w:r>
        <w:rPr>
          <w:color w:val="231F20"/>
          <w:sz w:val="20"/>
        </w:rPr>
        <w:t xml:space="preserve"> the </w:t>
      </w:r>
      <w:proofErr w:type="spellStart"/>
      <w:r>
        <w:rPr>
          <w:color w:val="231F20"/>
          <w:sz w:val="20"/>
        </w:rPr>
        <w:t>software’s</w:t>
      </w:r>
      <w:proofErr w:type="spellEnd"/>
      <w:r>
        <w:rPr>
          <w:color w:val="231F20"/>
          <w:sz w:val="20"/>
        </w:rPr>
        <w:t xml:space="preserve"> </w:t>
      </w:r>
      <w:proofErr w:type="spellStart"/>
      <w:r>
        <w:rPr>
          <w:color w:val="231F20"/>
          <w:sz w:val="20"/>
        </w:rPr>
        <w:t>performance</w:t>
      </w:r>
      <w:proofErr w:type="spellEnd"/>
      <w:r>
        <w:rPr>
          <w:color w:val="231F20"/>
          <w:sz w:val="20"/>
        </w:rPr>
        <w:t xml:space="preserve">. The </w:t>
      </w:r>
      <w:proofErr w:type="spellStart"/>
      <w:r>
        <w:rPr>
          <w:color w:val="231F20"/>
          <w:sz w:val="20"/>
        </w:rPr>
        <w:t>pipeline</w:t>
      </w:r>
      <w:proofErr w:type="spellEnd"/>
      <w:r>
        <w:rPr>
          <w:color w:val="231F20"/>
          <w:sz w:val="20"/>
        </w:rPr>
        <w:t xml:space="preserve"> </w:t>
      </w:r>
      <w:proofErr w:type="spellStart"/>
      <w:r>
        <w:rPr>
          <w:color w:val="231F20"/>
          <w:sz w:val="20"/>
        </w:rPr>
        <w:t>provides</w:t>
      </w:r>
      <w:proofErr w:type="spellEnd"/>
      <w:r>
        <w:rPr>
          <w:color w:val="231F20"/>
          <w:sz w:val="20"/>
        </w:rPr>
        <w:t xml:space="preserve"> a </w:t>
      </w:r>
      <w:proofErr w:type="spellStart"/>
      <w:r>
        <w:rPr>
          <w:color w:val="231F20"/>
          <w:sz w:val="20"/>
        </w:rPr>
        <w:t>suite</w:t>
      </w:r>
      <w:proofErr w:type="spellEnd"/>
      <w:r>
        <w:rPr>
          <w:color w:val="231F20"/>
          <w:sz w:val="20"/>
        </w:rPr>
        <w:t xml:space="preserve"> of perform- </w:t>
      </w:r>
      <w:proofErr w:type="spellStart"/>
      <w:r>
        <w:rPr>
          <w:color w:val="231F20"/>
          <w:sz w:val="20"/>
        </w:rPr>
        <w:t>ance</w:t>
      </w:r>
      <w:proofErr w:type="spellEnd"/>
      <w:r>
        <w:rPr>
          <w:color w:val="231F20"/>
          <w:sz w:val="20"/>
        </w:rPr>
        <w:t xml:space="preserve"> </w:t>
      </w:r>
      <w:proofErr w:type="spellStart"/>
      <w:r>
        <w:rPr>
          <w:color w:val="231F20"/>
          <w:sz w:val="20"/>
        </w:rPr>
        <w:t>tests</w:t>
      </w:r>
      <w:proofErr w:type="spellEnd"/>
      <w:r>
        <w:rPr>
          <w:color w:val="231F20"/>
          <w:sz w:val="20"/>
        </w:rPr>
        <w:t xml:space="preserve">, and </w:t>
      </w:r>
      <w:proofErr w:type="spellStart"/>
      <w:r>
        <w:rPr>
          <w:color w:val="231F20"/>
          <w:sz w:val="20"/>
        </w:rPr>
        <w:t>reports</w:t>
      </w:r>
      <w:proofErr w:type="spellEnd"/>
      <w:r>
        <w:rPr>
          <w:color w:val="231F20"/>
          <w:sz w:val="20"/>
        </w:rPr>
        <w:t xml:space="preserve"> the </w:t>
      </w:r>
      <w:proofErr w:type="spellStart"/>
      <w:r>
        <w:rPr>
          <w:color w:val="231F20"/>
          <w:sz w:val="20"/>
        </w:rPr>
        <w:t>results</w:t>
      </w:r>
      <w:proofErr w:type="spellEnd"/>
      <w:r>
        <w:rPr>
          <w:color w:val="231F20"/>
          <w:sz w:val="20"/>
        </w:rPr>
        <w:t>.</w:t>
      </w:r>
    </w:p>
    <w:p w14:paraId="4F876F31" w14:textId="77777777" w:rsidR="001E4D13" w:rsidRDefault="00247020">
      <w:pPr>
        <w:pStyle w:val="ListParagraph"/>
        <w:numPr>
          <w:ilvl w:val="0"/>
          <w:numId w:val="12"/>
        </w:numPr>
        <w:tabs>
          <w:tab w:val="left" w:pos="1238"/>
        </w:tabs>
        <w:spacing w:before="4"/>
        <w:ind w:hanging="281"/>
        <w:rPr>
          <w:sz w:val="20"/>
        </w:rPr>
      </w:pPr>
      <w:proofErr w:type="spellStart"/>
      <w:r>
        <w:rPr>
          <w:color w:val="231F20"/>
          <w:sz w:val="20"/>
        </w:rPr>
        <w:t>Production</w:t>
      </w:r>
      <w:proofErr w:type="spellEnd"/>
      <w:r>
        <w:rPr>
          <w:color w:val="231F20"/>
          <w:sz w:val="20"/>
        </w:rPr>
        <w:t xml:space="preserve">: The </w:t>
      </w:r>
      <w:proofErr w:type="spellStart"/>
      <w:r>
        <w:rPr>
          <w:color w:val="231F20"/>
          <w:sz w:val="20"/>
        </w:rPr>
        <w:t>ﬁnal</w:t>
      </w:r>
      <w:proofErr w:type="spellEnd"/>
      <w:r>
        <w:rPr>
          <w:color w:val="231F20"/>
          <w:sz w:val="20"/>
        </w:rPr>
        <w:t xml:space="preserve"> </w:t>
      </w:r>
      <w:proofErr w:type="spellStart"/>
      <w:r>
        <w:rPr>
          <w:color w:val="231F20"/>
          <w:sz w:val="20"/>
        </w:rPr>
        <w:t>step</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deployment</w:t>
      </w:r>
      <w:proofErr w:type="spellEnd"/>
      <w:r>
        <w:rPr>
          <w:color w:val="231F20"/>
          <w:sz w:val="20"/>
        </w:rPr>
        <w:t xml:space="preserve"> </w:t>
      </w:r>
      <w:proofErr w:type="spellStart"/>
      <w:r>
        <w:rPr>
          <w:color w:val="231F20"/>
          <w:sz w:val="20"/>
        </w:rPr>
        <w:t>into</w:t>
      </w:r>
      <w:proofErr w:type="spellEnd"/>
      <w:r>
        <w:rPr>
          <w:color w:val="231F20"/>
          <w:sz w:val="20"/>
        </w:rPr>
        <w:t xml:space="preserve"> the </w:t>
      </w:r>
      <w:proofErr w:type="spellStart"/>
      <w:r>
        <w:rPr>
          <w:color w:val="231F20"/>
          <w:sz w:val="20"/>
        </w:rPr>
        <w:t>production</w:t>
      </w:r>
      <w:proofErr w:type="spellEnd"/>
      <w:r>
        <w:rPr>
          <w:color w:val="231F20"/>
          <w:sz w:val="20"/>
        </w:rPr>
        <w:t xml:space="preserve"> </w:t>
      </w:r>
      <w:proofErr w:type="spellStart"/>
      <w:r>
        <w:rPr>
          <w:color w:val="231F20"/>
          <w:sz w:val="20"/>
        </w:rPr>
        <w:t>environment</w:t>
      </w:r>
      <w:proofErr w:type="spellEnd"/>
      <w:r>
        <w:rPr>
          <w:color w:val="231F20"/>
          <w:sz w:val="20"/>
        </w:rPr>
        <w:t>.</w:t>
      </w:r>
    </w:p>
    <w:p w14:paraId="4F876F32" w14:textId="77777777" w:rsidR="001E4D13" w:rsidRDefault="001E4D13">
      <w:pPr>
        <w:pStyle w:val="BodyText"/>
        <w:spacing w:before="7"/>
        <w:rPr>
          <w:sz w:val="22"/>
        </w:rPr>
      </w:pPr>
    </w:p>
    <w:p w14:paraId="4F876F33" w14:textId="77777777" w:rsidR="001E4D13" w:rsidRDefault="00247020">
      <w:pPr>
        <w:pStyle w:val="BodyText"/>
        <w:spacing w:line="254" w:lineRule="auto"/>
        <w:ind w:left="957"/>
        <w:jc w:val="both"/>
      </w:pPr>
      <w:r>
        <w:rPr>
          <w:color w:val="231F20"/>
        </w:rPr>
        <w:t xml:space="preserve">All the </w:t>
      </w:r>
      <w:proofErr w:type="spellStart"/>
      <w:r>
        <w:rPr>
          <w:color w:val="231F20"/>
        </w:rPr>
        <w:t>aforementioned</w:t>
      </w:r>
      <w:proofErr w:type="spellEnd"/>
      <w:r>
        <w:rPr>
          <w:color w:val="231F20"/>
        </w:rPr>
        <w:t xml:space="preserve"> </w:t>
      </w:r>
      <w:proofErr w:type="spellStart"/>
      <w:r>
        <w:rPr>
          <w:color w:val="231F20"/>
        </w:rPr>
        <w:t>steps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automated</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utilizing</w:t>
      </w:r>
      <w:proofErr w:type="spellEnd"/>
      <w:r>
        <w:rPr>
          <w:color w:val="231F20"/>
        </w:rPr>
        <w:t xml:space="preserve"> CI/CD </w:t>
      </w:r>
      <w:proofErr w:type="spellStart"/>
      <w:r>
        <w:rPr>
          <w:color w:val="231F20"/>
        </w:rPr>
        <w:t>tools</w:t>
      </w:r>
      <w:proofErr w:type="spellEnd"/>
      <w:r>
        <w:rPr>
          <w:color w:val="231F20"/>
        </w:rPr>
        <w:t xml:space="preserve"> like Jenkins. In </w:t>
      </w:r>
      <w:proofErr w:type="spellStart"/>
      <w:r>
        <w:rPr>
          <w:color w:val="231F20"/>
        </w:rPr>
        <w:t>this</w:t>
      </w:r>
      <w:proofErr w:type="spellEnd"/>
      <w:r>
        <w:rPr>
          <w:color w:val="231F20"/>
        </w:rPr>
        <w:t xml:space="preserve"> </w:t>
      </w:r>
      <w:proofErr w:type="spellStart"/>
      <w:r>
        <w:rPr>
          <w:color w:val="231F20"/>
        </w:rPr>
        <w:t>case</w:t>
      </w:r>
      <w:proofErr w:type="spellEnd"/>
      <w:r>
        <w:rPr>
          <w:color w:val="231F20"/>
        </w:rPr>
        <w:t xml:space="preserve">, </w:t>
      </w:r>
      <w:proofErr w:type="spellStart"/>
      <w:r>
        <w:rPr>
          <w:color w:val="231F20"/>
        </w:rPr>
        <w:t>developers</w:t>
      </w:r>
      <w:proofErr w:type="spellEnd"/>
      <w:r>
        <w:rPr>
          <w:color w:val="231F20"/>
        </w:rPr>
        <w:t xml:space="preserve"> </w:t>
      </w:r>
      <w:proofErr w:type="spellStart"/>
      <w:r>
        <w:rPr>
          <w:color w:val="231F20"/>
        </w:rPr>
        <w:t>could</w:t>
      </w:r>
      <w:proofErr w:type="spellEnd"/>
      <w:r>
        <w:rPr>
          <w:color w:val="231F20"/>
        </w:rPr>
        <w:t xml:space="preserve"> </w:t>
      </w:r>
      <w:proofErr w:type="spellStart"/>
      <w:r>
        <w:rPr>
          <w:color w:val="231F20"/>
        </w:rPr>
        <w:t>use</w:t>
      </w:r>
      <w:proofErr w:type="spellEnd"/>
      <w:r>
        <w:rPr>
          <w:color w:val="231F20"/>
        </w:rPr>
        <w:t xml:space="preserve"> Jenkins </w:t>
      </w:r>
      <w:proofErr w:type="spellStart"/>
      <w:r>
        <w:rPr>
          <w:color w:val="231F20"/>
        </w:rPr>
        <w:t>to</w:t>
      </w:r>
      <w:proofErr w:type="spellEnd"/>
      <w:r>
        <w:rPr>
          <w:color w:val="231F20"/>
        </w:rPr>
        <w:t xml:space="preserve"> </w:t>
      </w:r>
      <w:proofErr w:type="spellStart"/>
      <w:r>
        <w:rPr>
          <w:color w:val="231F20"/>
        </w:rPr>
        <w:t>describe</w:t>
      </w:r>
      <w:proofErr w:type="spellEnd"/>
      <w:r>
        <w:rPr>
          <w:color w:val="231F20"/>
        </w:rPr>
        <w:t xml:space="preserve"> a </w:t>
      </w:r>
      <w:proofErr w:type="spellStart"/>
      <w:r>
        <w:rPr>
          <w:color w:val="231F20"/>
        </w:rPr>
        <w:t>pipeline</w:t>
      </w:r>
      <w:proofErr w:type="spellEnd"/>
      <w:r>
        <w:rPr>
          <w:color w:val="231F20"/>
        </w:rPr>
        <w:t xml:space="preserve"> in a </w:t>
      </w:r>
      <w:proofErr w:type="spellStart"/>
      <w:r>
        <w:rPr>
          <w:color w:val="231F20"/>
        </w:rPr>
        <w:t>Jenkinsﬁle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con</w:t>
      </w:r>
      <w:proofErr w:type="spellEnd"/>
      <w:r>
        <w:rPr>
          <w:color w:val="231F20"/>
        </w:rPr>
        <w:t xml:space="preserve">- </w:t>
      </w:r>
      <w:proofErr w:type="spellStart"/>
      <w:r>
        <w:rPr>
          <w:color w:val="231F20"/>
        </w:rPr>
        <w:t>tains</w:t>
      </w:r>
      <w:proofErr w:type="spellEnd"/>
      <w:r>
        <w:rPr>
          <w:color w:val="231F20"/>
        </w:rPr>
        <w:t xml:space="preserve"> different </w:t>
      </w:r>
      <w:proofErr w:type="spellStart"/>
      <w:r>
        <w:rPr>
          <w:color w:val="231F20"/>
        </w:rPr>
        <w:t>stages</w:t>
      </w:r>
      <w:proofErr w:type="spellEnd"/>
      <w:r>
        <w:rPr>
          <w:color w:val="231F20"/>
        </w:rPr>
        <w:t xml:space="preserve">. The </w:t>
      </w:r>
      <w:proofErr w:type="spellStart"/>
      <w:r>
        <w:rPr>
          <w:color w:val="231F20"/>
        </w:rPr>
        <w:t>Jenkinsﬁle</w:t>
      </w:r>
      <w:proofErr w:type="spellEnd"/>
      <w:r>
        <w:rPr>
          <w:color w:val="231F20"/>
        </w:rPr>
        <w:t xml:space="preserve"> also </w:t>
      </w:r>
      <w:proofErr w:type="spellStart"/>
      <w:r>
        <w:rPr>
          <w:color w:val="231F20"/>
        </w:rPr>
        <w:t>includes</w:t>
      </w:r>
      <w:proofErr w:type="spellEnd"/>
      <w:r>
        <w:rPr>
          <w:color w:val="231F20"/>
        </w:rPr>
        <w:t xml:space="preserve"> </w:t>
      </w:r>
      <w:proofErr w:type="spellStart"/>
      <w:r>
        <w:rPr>
          <w:color w:val="231F20"/>
        </w:rPr>
        <w:t>environment</w:t>
      </w:r>
      <w:proofErr w:type="spellEnd"/>
      <w:r>
        <w:rPr>
          <w:color w:val="231F20"/>
        </w:rPr>
        <w:t xml:space="preserve"> variables, </w:t>
      </w:r>
      <w:proofErr w:type="spellStart"/>
      <w:r>
        <w:rPr>
          <w:color w:val="231F20"/>
        </w:rPr>
        <w:t>certiﬁca</w:t>
      </w:r>
      <w:proofErr w:type="spellEnd"/>
      <w:r>
        <w:rPr>
          <w:color w:val="231F20"/>
        </w:rPr>
        <w:t xml:space="preserve">- </w:t>
      </w:r>
      <w:proofErr w:type="spellStart"/>
      <w:r>
        <w:rPr>
          <w:color w:val="231F20"/>
        </w:rPr>
        <w:t>tions</w:t>
      </w:r>
      <w:proofErr w:type="spellEnd"/>
      <w:r>
        <w:rPr>
          <w:color w:val="231F20"/>
        </w:rPr>
        <w:t xml:space="preserve">, and </w:t>
      </w:r>
      <w:proofErr w:type="spellStart"/>
      <w:r>
        <w:rPr>
          <w:color w:val="231F20"/>
        </w:rPr>
        <w:t>other</w:t>
      </w:r>
      <w:proofErr w:type="spellEnd"/>
      <w:r>
        <w:rPr>
          <w:color w:val="231F20"/>
        </w:rPr>
        <w:t xml:space="preserve"> </w:t>
      </w:r>
      <w:proofErr w:type="spellStart"/>
      <w:r>
        <w:rPr>
          <w:color w:val="231F20"/>
        </w:rPr>
        <w:t>parameters</w:t>
      </w:r>
      <w:proofErr w:type="spellEnd"/>
      <w:r>
        <w:rPr>
          <w:color w:val="231F20"/>
        </w:rPr>
        <w:t xml:space="preserve"> (Jenkins, </w:t>
      </w:r>
      <w:proofErr w:type="spellStart"/>
      <w:r>
        <w:rPr>
          <w:color w:val="231F20"/>
        </w:rPr>
        <w:t>n.d</w:t>
      </w:r>
      <w:proofErr w:type="spellEnd"/>
      <w:r>
        <w:rPr>
          <w:color w:val="231F20"/>
        </w:rPr>
        <w:t>.-c).</w:t>
      </w:r>
    </w:p>
    <w:p w14:paraId="4F876F34" w14:textId="77777777" w:rsidR="001E4D13" w:rsidRDefault="00247020">
      <w:r>
        <w:br w:type="column"/>
      </w:r>
    </w:p>
    <w:p w14:paraId="4F876F35" w14:textId="77777777" w:rsidR="001E4D13" w:rsidRDefault="001E4D13">
      <w:pPr>
        <w:pStyle w:val="BodyText"/>
        <w:rPr>
          <w:sz w:val="22"/>
        </w:rPr>
      </w:pPr>
    </w:p>
    <w:p w14:paraId="4F876F36" w14:textId="77777777" w:rsidR="001E4D13" w:rsidRDefault="001E4D13">
      <w:pPr>
        <w:pStyle w:val="BodyText"/>
        <w:rPr>
          <w:sz w:val="22"/>
        </w:rPr>
      </w:pPr>
    </w:p>
    <w:p w14:paraId="4F876F37" w14:textId="77777777" w:rsidR="001E4D13" w:rsidRDefault="001E4D13">
      <w:pPr>
        <w:pStyle w:val="BodyText"/>
        <w:rPr>
          <w:sz w:val="22"/>
        </w:rPr>
      </w:pPr>
    </w:p>
    <w:p w14:paraId="4F876F38" w14:textId="77777777" w:rsidR="001E4D13" w:rsidRDefault="001E4D13">
      <w:pPr>
        <w:pStyle w:val="BodyText"/>
        <w:rPr>
          <w:sz w:val="22"/>
        </w:rPr>
      </w:pPr>
    </w:p>
    <w:p w14:paraId="4F876F39" w14:textId="77777777" w:rsidR="001E4D13" w:rsidRDefault="001E4D13">
      <w:pPr>
        <w:pStyle w:val="BodyText"/>
        <w:rPr>
          <w:sz w:val="22"/>
        </w:rPr>
      </w:pPr>
    </w:p>
    <w:p w14:paraId="4F876F3A" w14:textId="77777777" w:rsidR="001E4D13" w:rsidRDefault="001E4D13">
      <w:pPr>
        <w:pStyle w:val="BodyText"/>
        <w:spacing w:before="7"/>
        <w:rPr>
          <w:sz w:val="26"/>
        </w:rPr>
      </w:pPr>
    </w:p>
    <w:p w14:paraId="4F876F3B" w14:textId="77777777" w:rsidR="001E4D13" w:rsidRDefault="00247020">
      <w:pPr>
        <w:ind w:left="356"/>
        <w:rPr>
          <w:sz w:val="18"/>
        </w:rPr>
      </w:pPr>
      <w:r>
        <w:rPr>
          <w:color w:val="231F20"/>
          <w:sz w:val="18"/>
        </w:rPr>
        <w:t xml:space="preserve">Code </w:t>
      </w:r>
      <w:proofErr w:type="spellStart"/>
      <w:r>
        <w:rPr>
          <w:color w:val="231F20"/>
          <w:sz w:val="18"/>
        </w:rPr>
        <w:t>coverage</w:t>
      </w:r>
      <w:proofErr w:type="spellEnd"/>
    </w:p>
    <w:p w14:paraId="4F876F3C" w14:textId="77777777" w:rsidR="001E4D13" w:rsidRDefault="00247020">
      <w:pPr>
        <w:spacing w:before="44" w:line="283" w:lineRule="auto"/>
        <w:ind w:left="356" w:right="592"/>
        <w:rPr>
          <w:sz w:val="18"/>
        </w:rPr>
      </w:pPr>
      <w:r>
        <w:rPr>
          <w:color w:val="808285"/>
          <w:sz w:val="18"/>
        </w:rPr>
        <w:t xml:space="preserve">This </w:t>
      </w:r>
      <w:proofErr w:type="spellStart"/>
      <w:r>
        <w:rPr>
          <w:color w:val="808285"/>
          <w:sz w:val="18"/>
        </w:rPr>
        <w:t>speciﬁes</w:t>
      </w:r>
      <w:proofErr w:type="spellEnd"/>
      <w:r>
        <w:rPr>
          <w:color w:val="808285"/>
          <w:sz w:val="18"/>
        </w:rPr>
        <w:t xml:space="preserve"> </w:t>
      </w:r>
      <w:proofErr w:type="spellStart"/>
      <w:r>
        <w:rPr>
          <w:color w:val="808285"/>
          <w:sz w:val="18"/>
        </w:rPr>
        <w:t>how</w:t>
      </w:r>
      <w:proofErr w:type="spellEnd"/>
      <w:r>
        <w:rPr>
          <w:color w:val="808285"/>
          <w:sz w:val="18"/>
        </w:rPr>
        <w:t xml:space="preserve"> a </w:t>
      </w:r>
      <w:proofErr w:type="spellStart"/>
      <w:r>
        <w:rPr>
          <w:color w:val="808285"/>
          <w:sz w:val="18"/>
        </w:rPr>
        <w:t>developed</w:t>
      </w:r>
      <w:proofErr w:type="spellEnd"/>
      <w:r>
        <w:rPr>
          <w:color w:val="808285"/>
          <w:sz w:val="18"/>
        </w:rPr>
        <w:t xml:space="preserve"> </w:t>
      </w:r>
      <w:proofErr w:type="spellStart"/>
      <w:r>
        <w:rPr>
          <w:color w:val="808285"/>
          <w:sz w:val="18"/>
        </w:rPr>
        <w:t>software</w:t>
      </w:r>
      <w:proofErr w:type="spellEnd"/>
      <w:r>
        <w:rPr>
          <w:color w:val="808285"/>
          <w:sz w:val="18"/>
        </w:rPr>
        <w:t xml:space="preserve"> was </w:t>
      </w:r>
      <w:proofErr w:type="spellStart"/>
      <w:r>
        <w:rPr>
          <w:color w:val="808285"/>
          <w:sz w:val="18"/>
        </w:rPr>
        <w:t>successfully</w:t>
      </w:r>
      <w:proofErr w:type="spellEnd"/>
      <w:r>
        <w:rPr>
          <w:color w:val="808285"/>
          <w:sz w:val="18"/>
        </w:rPr>
        <w:t xml:space="preserve"> </w:t>
      </w:r>
      <w:proofErr w:type="spellStart"/>
      <w:r>
        <w:rPr>
          <w:color w:val="808285"/>
          <w:sz w:val="18"/>
        </w:rPr>
        <w:t>exercised</w:t>
      </w:r>
      <w:proofErr w:type="spellEnd"/>
      <w:r>
        <w:rPr>
          <w:color w:val="808285"/>
          <w:sz w:val="18"/>
        </w:rPr>
        <w:t xml:space="preserve"> </w:t>
      </w:r>
      <w:proofErr w:type="spellStart"/>
      <w:r>
        <w:rPr>
          <w:color w:val="808285"/>
          <w:sz w:val="18"/>
        </w:rPr>
        <w:t>during</w:t>
      </w:r>
      <w:proofErr w:type="spellEnd"/>
      <w:r>
        <w:rPr>
          <w:color w:val="808285"/>
          <w:sz w:val="18"/>
        </w:rPr>
        <w:t xml:space="preserve"> a </w:t>
      </w:r>
      <w:proofErr w:type="spellStart"/>
      <w:r>
        <w:rPr>
          <w:color w:val="808285"/>
          <w:sz w:val="18"/>
        </w:rPr>
        <w:t>test</w:t>
      </w:r>
      <w:proofErr w:type="spellEnd"/>
      <w:r>
        <w:rPr>
          <w:color w:val="808285"/>
          <w:sz w:val="18"/>
        </w:rPr>
        <w:t xml:space="preserve"> </w:t>
      </w:r>
      <w:proofErr w:type="spellStart"/>
      <w:r>
        <w:rPr>
          <w:color w:val="808285"/>
          <w:sz w:val="18"/>
        </w:rPr>
        <w:t>by</w:t>
      </w:r>
      <w:proofErr w:type="spellEnd"/>
      <w:r>
        <w:rPr>
          <w:color w:val="808285"/>
          <w:sz w:val="18"/>
        </w:rPr>
        <w:t xml:space="preserve"> </w:t>
      </w:r>
      <w:proofErr w:type="spellStart"/>
      <w:r>
        <w:rPr>
          <w:color w:val="808285"/>
          <w:sz w:val="18"/>
        </w:rPr>
        <w:t>utilizing</w:t>
      </w:r>
      <w:proofErr w:type="spellEnd"/>
      <w:r>
        <w:rPr>
          <w:color w:val="808285"/>
          <w:sz w:val="18"/>
        </w:rPr>
        <w:t xml:space="preserve"> met- </w:t>
      </w:r>
      <w:proofErr w:type="spellStart"/>
      <w:r>
        <w:rPr>
          <w:color w:val="808285"/>
          <w:sz w:val="18"/>
        </w:rPr>
        <w:t>rics</w:t>
      </w:r>
      <w:proofErr w:type="spellEnd"/>
      <w:r>
        <w:rPr>
          <w:color w:val="808285"/>
          <w:sz w:val="18"/>
        </w:rPr>
        <w:t xml:space="preserve"> like </w:t>
      </w:r>
      <w:proofErr w:type="spellStart"/>
      <w:r>
        <w:rPr>
          <w:color w:val="808285"/>
          <w:sz w:val="18"/>
        </w:rPr>
        <w:t>function</w:t>
      </w:r>
      <w:proofErr w:type="spellEnd"/>
      <w:r>
        <w:rPr>
          <w:color w:val="808285"/>
          <w:sz w:val="18"/>
        </w:rPr>
        <w:t xml:space="preserve"> </w:t>
      </w:r>
      <w:proofErr w:type="spellStart"/>
      <w:r>
        <w:rPr>
          <w:color w:val="808285"/>
          <w:sz w:val="18"/>
        </w:rPr>
        <w:t>coverage</w:t>
      </w:r>
      <w:proofErr w:type="spellEnd"/>
      <w:r>
        <w:rPr>
          <w:color w:val="808285"/>
          <w:sz w:val="18"/>
        </w:rPr>
        <w:t xml:space="preserve"> </w:t>
      </w:r>
      <w:proofErr w:type="spellStart"/>
      <w:r>
        <w:rPr>
          <w:color w:val="808285"/>
          <w:sz w:val="18"/>
        </w:rPr>
        <w:t>or</w:t>
      </w:r>
      <w:proofErr w:type="spellEnd"/>
      <w:r>
        <w:rPr>
          <w:color w:val="808285"/>
          <w:sz w:val="18"/>
        </w:rPr>
        <w:t xml:space="preserve"> </w:t>
      </w:r>
      <w:proofErr w:type="spellStart"/>
      <w:r>
        <w:rPr>
          <w:color w:val="808285"/>
          <w:sz w:val="18"/>
        </w:rPr>
        <w:t>line</w:t>
      </w:r>
      <w:proofErr w:type="spellEnd"/>
      <w:r>
        <w:rPr>
          <w:color w:val="808285"/>
          <w:sz w:val="18"/>
        </w:rPr>
        <w:t xml:space="preserve"> </w:t>
      </w:r>
      <w:proofErr w:type="spellStart"/>
      <w:r>
        <w:rPr>
          <w:color w:val="808285"/>
          <w:sz w:val="18"/>
        </w:rPr>
        <w:t>cov</w:t>
      </w:r>
      <w:proofErr w:type="spellEnd"/>
      <w:r>
        <w:rPr>
          <w:color w:val="808285"/>
          <w:sz w:val="18"/>
        </w:rPr>
        <w:t xml:space="preserve">- </w:t>
      </w:r>
      <w:proofErr w:type="spellStart"/>
      <w:r>
        <w:rPr>
          <w:color w:val="808285"/>
          <w:sz w:val="18"/>
        </w:rPr>
        <w:t>erage</w:t>
      </w:r>
      <w:proofErr w:type="spellEnd"/>
      <w:r>
        <w:rPr>
          <w:color w:val="808285"/>
          <w:sz w:val="18"/>
        </w:rPr>
        <w:t>.</w:t>
      </w:r>
    </w:p>
    <w:p w14:paraId="4F876F3D"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1" w:space="40"/>
            <w:col w:w="2629"/>
          </w:cols>
        </w:sectPr>
      </w:pPr>
    </w:p>
    <w:p w14:paraId="4F876F3E" w14:textId="77777777" w:rsidR="001E4D13" w:rsidRDefault="001E4D13">
      <w:pPr>
        <w:pStyle w:val="BodyText"/>
      </w:pPr>
    </w:p>
    <w:p w14:paraId="4F876F3F" w14:textId="77777777" w:rsidR="001E4D13" w:rsidRDefault="001E4D13">
      <w:pPr>
        <w:pStyle w:val="BodyText"/>
      </w:pPr>
    </w:p>
    <w:p w14:paraId="4F876F40" w14:textId="77777777" w:rsidR="001E4D13" w:rsidRDefault="001E4D13">
      <w:pPr>
        <w:pStyle w:val="BodyText"/>
      </w:pPr>
    </w:p>
    <w:p w14:paraId="4F876F41" w14:textId="77777777" w:rsidR="001E4D13" w:rsidRDefault="001E4D13">
      <w:pPr>
        <w:pStyle w:val="BodyText"/>
      </w:pPr>
    </w:p>
    <w:p w14:paraId="4F876F42" w14:textId="77777777" w:rsidR="001E4D13" w:rsidRDefault="001E4D13">
      <w:pPr>
        <w:pStyle w:val="BodyText"/>
      </w:pPr>
    </w:p>
    <w:p w14:paraId="4F876F43" w14:textId="77777777" w:rsidR="001E4D13" w:rsidRDefault="001E4D13">
      <w:pPr>
        <w:pStyle w:val="BodyText"/>
      </w:pPr>
    </w:p>
    <w:p w14:paraId="4F876F44" w14:textId="77777777" w:rsidR="001E4D13" w:rsidRDefault="001E4D13">
      <w:pPr>
        <w:pStyle w:val="BodyText"/>
      </w:pPr>
    </w:p>
    <w:p w14:paraId="4F876F45" w14:textId="77777777" w:rsidR="001E4D13" w:rsidRDefault="001E4D13">
      <w:pPr>
        <w:pStyle w:val="BodyText"/>
        <w:spacing w:before="6"/>
        <w:rPr>
          <w:sz w:val="22"/>
        </w:rPr>
      </w:pPr>
    </w:p>
    <w:p w14:paraId="4F876F46" w14:textId="77777777" w:rsidR="001E4D13" w:rsidRDefault="00247020">
      <w:pPr>
        <w:pStyle w:val="BodyText"/>
        <w:ind w:left="2204"/>
      </w:pPr>
      <w:r>
        <w:rPr>
          <w:noProof/>
        </w:rPr>
        <w:drawing>
          <wp:inline distT="0" distB="0" distL="0" distR="0" wp14:anchorId="4F87791C" wp14:editId="4F87791D">
            <wp:extent cx="4979306" cy="1371600"/>
            <wp:effectExtent l="0" t="0" r="0" b="0"/>
            <wp:docPr id="6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jpeg"/>
                    <pic:cNvPicPr/>
                  </pic:nvPicPr>
                  <pic:blipFill>
                    <a:blip r:embed="rId68" cstate="print"/>
                    <a:stretch>
                      <a:fillRect/>
                    </a:stretch>
                  </pic:blipFill>
                  <pic:spPr>
                    <a:xfrm>
                      <a:off x="0" y="0"/>
                      <a:ext cx="4979306" cy="1371600"/>
                    </a:xfrm>
                    <a:prstGeom prst="rect">
                      <a:avLst/>
                    </a:prstGeom>
                  </pic:spPr>
                </pic:pic>
              </a:graphicData>
            </a:graphic>
          </wp:inline>
        </w:drawing>
      </w:r>
    </w:p>
    <w:p w14:paraId="4F876F47" w14:textId="77777777" w:rsidR="001E4D13" w:rsidRDefault="001E4D13">
      <w:pPr>
        <w:pStyle w:val="BodyText"/>
      </w:pPr>
    </w:p>
    <w:p w14:paraId="4F876F48" w14:textId="77777777" w:rsidR="001E4D13" w:rsidRDefault="001E4D13">
      <w:pPr>
        <w:pStyle w:val="BodyText"/>
        <w:rPr>
          <w:sz w:val="24"/>
        </w:rPr>
      </w:pPr>
    </w:p>
    <w:p w14:paraId="4F876F49" w14:textId="77777777" w:rsidR="001E4D13" w:rsidRDefault="00247020">
      <w:pPr>
        <w:pStyle w:val="Heading6"/>
        <w:spacing w:before="100"/>
        <w:ind w:left="2204"/>
      </w:pPr>
      <w:proofErr w:type="spellStart"/>
      <w:r>
        <w:rPr>
          <w:color w:val="003946"/>
        </w:rPr>
        <w:t>Continuous</w:t>
      </w:r>
      <w:proofErr w:type="spellEnd"/>
      <w:r>
        <w:rPr>
          <w:color w:val="003946"/>
        </w:rPr>
        <w:t xml:space="preserve"> Training (CT)</w:t>
      </w:r>
    </w:p>
    <w:p w14:paraId="4F876F4A" w14:textId="77777777" w:rsidR="001E4D13" w:rsidRDefault="001E4D13">
      <w:pPr>
        <w:pStyle w:val="BodyText"/>
        <w:spacing w:before="2"/>
        <w:rPr>
          <w:rFonts w:ascii="Trebuchet MS"/>
          <w:sz w:val="26"/>
        </w:rPr>
      </w:pPr>
    </w:p>
    <w:p w14:paraId="4F876F4B" w14:textId="77777777" w:rsidR="001E4D13" w:rsidRDefault="00247020">
      <w:pPr>
        <w:pStyle w:val="BodyText"/>
        <w:spacing w:line="254" w:lineRule="auto"/>
        <w:ind w:left="2204" w:right="1415" w:hanging="1"/>
        <w:jc w:val="both"/>
      </w:pPr>
      <w:proofErr w:type="spellStart"/>
      <w:r>
        <w:rPr>
          <w:color w:val="231F20"/>
        </w:rPr>
        <w:t>Continuous</w:t>
      </w:r>
      <w:proofErr w:type="spellEnd"/>
      <w:r>
        <w:rPr>
          <w:color w:val="231F20"/>
        </w:rPr>
        <w:t xml:space="preserve"> </w:t>
      </w:r>
      <w:proofErr w:type="spellStart"/>
      <w:r>
        <w:rPr>
          <w:color w:val="231F20"/>
        </w:rPr>
        <w:t>training</w:t>
      </w:r>
      <w:proofErr w:type="spellEnd"/>
      <w:r>
        <w:rPr>
          <w:color w:val="231F20"/>
        </w:rPr>
        <w:t xml:space="preserve"> (CT) </w:t>
      </w:r>
      <w:proofErr w:type="spellStart"/>
      <w:r>
        <w:rPr>
          <w:color w:val="231F20"/>
        </w:rPr>
        <w:t>is</w:t>
      </w:r>
      <w:proofErr w:type="spellEnd"/>
      <w:r>
        <w:rPr>
          <w:color w:val="231F20"/>
        </w:rPr>
        <w:t xml:space="preserve"> </w:t>
      </w:r>
      <w:proofErr w:type="spellStart"/>
      <w:r>
        <w:rPr>
          <w:color w:val="231F20"/>
        </w:rPr>
        <w:t>achieved</w:t>
      </w:r>
      <w:proofErr w:type="spellEnd"/>
      <w:r>
        <w:rPr>
          <w:color w:val="231F20"/>
        </w:rPr>
        <w:t xml:space="preserve"> </w:t>
      </w:r>
      <w:proofErr w:type="spellStart"/>
      <w:r>
        <w:rPr>
          <w:color w:val="231F20"/>
        </w:rPr>
        <w:t>when</w:t>
      </w:r>
      <w:proofErr w:type="spellEnd"/>
      <w:r>
        <w:rPr>
          <w:color w:val="231F20"/>
        </w:rPr>
        <w:t xml:space="preserve"> the ML </w:t>
      </w:r>
      <w:proofErr w:type="spellStart"/>
      <w:r>
        <w:rPr>
          <w:color w:val="231F20"/>
        </w:rPr>
        <w:t>pipeline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automated</w:t>
      </w:r>
      <w:proofErr w:type="spellEnd"/>
      <w:r>
        <w:rPr>
          <w:color w:val="231F20"/>
        </w:rPr>
        <w:t xml:space="preserve">. To </w:t>
      </w:r>
      <w:proofErr w:type="spellStart"/>
      <w:r>
        <w:rPr>
          <w:color w:val="231F20"/>
        </w:rPr>
        <w:t>automate</w:t>
      </w:r>
      <w:proofErr w:type="spellEnd"/>
      <w:r>
        <w:rPr>
          <w:color w:val="231F20"/>
        </w:rPr>
        <w:t xml:space="preserve"> the ML </w:t>
      </w:r>
      <w:proofErr w:type="spellStart"/>
      <w:r>
        <w:rPr>
          <w:color w:val="231F20"/>
        </w:rPr>
        <w:t>pipeline</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feeding</w:t>
      </w:r>
      <w:proofErr w:type="spellEnd"/>
      <w:r>
        <w:rPr>
          <w:color w:val="231F20"/>
        </w:rPr>
        <w:t xml:space="preserve"> </w:t>
      </w:r>
      <w:proofErr w:type="spellStart"/>
      <w:r>
        <w:rPr>
          <w:color w:val="231F20"/>
        </w:rPr>
        <w:t>new</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into</w:t>
      </w:r>
      <w:proofErr w:type="spellEnd"/>
      <w:r>
        <w:rPr>
          <w:color w:val="231F20"/>
        </w:rPr>
        <w:t xml:space="preserve"> the </w:t>
      </w:r>
      <w:proofErr w:type="spellStart"/>
      <w:r>
        <w:rPr>
          <w:color w:val="231F20"/>
        </w:rPr>
        <w:t>model</w:t>
      </w:r>
      <w:proofErr w:type="spellEnd"/>
      <w:r>
        <w:rPr>
          <w:color w:val="231F20"/>
        </w:rPr>
        <w:t xml:space="preserve"> in </w:t>
      </w:r>
      <w:proofErr w:type="spellStart"/>
      <w:r>
        <w:rPr>
          <w:color w:val="231F20"/>
        </w:rPr>
        <w:t>production</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needs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imple</w:t>
      </w:r>
      <w:proofErr w:type="spellEnd"/>
      <w:r>
        <w:rPr>
          <w:color w:val="231F20"/>
        </w:rPr>
        <w:t xml:space="preserve">- </w:t>
      </w:r>
      <w:proofErr w:type="spellStart"/>
      <w:r>
        <w:rPr>
          <w:color w:val="231F20"/>
        </w:rPr>
        <w:t>ment</w:t>
      </w:r>
      <w:proofErr w:type="spellEnd"/>
      <w:r>
        <w:rPr>
          <w:color w:val="231F20"/>
        </w:rPr>
        <w:t xml:space="preserve"> the </w:t>
      </w:r>
      <w:proofErr w:type="spellStart"/>
      <w:r>
        <w:rPr>
          <w:color w:val="231F20"/>
        </w:rPr>
        <w:t>following</w:t>
      </w:r>
      <w:proofErr w:type="spellEnd"/>
      <w:r>
        <w:rPr>
          <w:color w:val="231F20"/>
        </w:rPr>
        <w:t xml:space="preserve"> </w:t>
      </w:r>
      <w:proofErr w:type="spellStart"/>
      <w:r>
        <w:rPr>
          <w:color w:val="231F20"/>
        </w:rPr>
        <w:t>steps</w:t>
      </w:r>
      <w:proofErr w:type="spellEnd"/>
      <w:r>
        <w:rPr>
          <w:color w:val="231F20"/>
        </w:rPr>
        <w:t xml:space="preserve"> </w:t>
      </w:r>
      <w:proofErr w:type="spellStart"/>
      <w:r>
        <w:rPr>
          <w:color w:val="231F20"/>
        </w:rPr>
        <w:t>into</w:t>
      </w:r>
      <w:proofErr w:type="spellEnd"/>
      <w:r>
        <w:rPr>
          <w:color w:val="231F20"/>
        </w:rPr>
        <w:t xml:space="preserve"> the ML </w:t>
      </w:r>
      <w:proofErr w:type="spellStart"/>
      <w:r>
        <w:rPr>
          <w:color w:val="231F20"/>
        </w:rPr>
        <w:t>pipeline</w:t>
      </w:r>
      <w:proofErr w:type="spellEnd"/>
      <w:r>
        <w:rPr>
          <w:color w:val="231F20"/>
        </w:rPr>
        <w:t xml:space="preserve"> (Google, 2020b).</w:t>
      </w:r>
    </w:p>
    <w:p w14:paraId="4F876F4C" w14:textId="77777777" w:rsidR="001E4D13" w:rsidRDefault="001E4D13">
      <w:pPr>
        <w:pStyle w:val="BodyText"/>
        <w:spacing w:before="7"/>
        <w:rPr>
          <w:sz w:val="21"/>
        </w:rPr>
      </w:pPr>
    </w:p>
    <w:p w14:paraId="4F876F4D" w14:textId="77777777" w:rsidR="001E4D13" w:rsidRDefault="00247020">
      <w:pPr>
        <w:pStyle w:val="ListParagraph"/>
        <w:numPr>
          <w:ilvl w:val="1"/>
          <w:numId w:val="12"/>
        </w:numPr>
        <w:tabs>
          <w:tab w:val="left" w:pos="2484"/>
          <w:tab w:val="left" w:pos="2485"/>
        </w:tabs>
        <w:spacing w:before="0" w:line="254" w:lineRule="auto"/>
        <w:ind w:right="1808"/>
        <w:rPr>
          <w:sz w:val="20"/>
        </w:rPr>
      </w:pPr>
      <w:proofErr w:type="spellStart"/>
      <w:r>
        <w:rPr>
          <w:color w:val="231F20"/>
          <w:sz w:val="20"/>
        </w:rPr>
        <w:t>Automated</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validation</w:t>
      </w:r>
      <w:proofErr w:type="spellEnd"/>
      <w:r>
        <w:rPr>
          <w:color w:val="231F20"/>
          <w:sz w:val="20"/>
        </w:rPr>
        <w:t xml:space="preserve">: This </w:t>
      </w:r>
      <w:proofErr w:type="spellStart"/>
      <w:r>
        <w:rPr>
          <w:color w:val="231F20"/>
          <w:sz w:val="20"/>
        </w:rPr>
        <w:t>step</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performed</w:t>
      </w:r>
      <w:proofErr w:type="spellEnd"/>
      <w:r>
        <w:rPr>
          <w:color w:val="231F20"/>
          <w:sz w:val="20"/>
        </w:rPr>
        <w:t xml:space="preserve"> </w:t>
      </w:r>
      <w:proofErr w:type="spellStart"/>
      <w:r>
        <w:rPr>
          <w:color w:val="231F20"/>
          <w:sz w:val="20"/>
        </w:rPr>
        <w:t>before</w:t>
      </w:r>
      <w:proofErr w:type="spellEnd"/>
      <w:r>
        <w:rPr>
          <w:color w:val="231F20"/>
          <w:sz w:val="20"/>
        </w:rPr>
        <w:t xml:space="preserve"> </w:t>
      </w:r>
      <w:proofErr w:type="spellStart"/>
      <w:r>
        <w:rPr>
          <w:color w:val="231F20"/>
          <w:sz w:val="20"/>
        </w:rPr>
        <w:t>training</w:t>
      </w:r>
      <w:proofErr w:type="spellEnd"/>
      <w:r>
        <w:rPr>
          <w:color w:val="231F20"/>
          <w:sz w:val="20"/>
        </w:rPr>
        <w:t xml:space="preserve"> the </w:t>
      </w:r>
      <w:proofErr w:type="spellStart"/>
      <w:r>
        <w:rPr>
          <w:color w:val="231F20"/>
          <w:sz w:val="20"/>
        </w:rPr>
        <w:t>model</w:t>
      </w:r>
      <w:proofErr w:type="spellEnd"/>
      <w:r>
        <w:rPr>
          <w:color w:val="231F20"/>
          <w:sz w:val="20"/>
        </w:rPr>
        <w:t xml:space="preserve"> </w:t>
      </w:r>
      <w:proofErr w:type="spellStart"/>
      <w:r>
        <w:rPr>
          <w:color w:val="231F20"/>
          <w:sz w:val="20"/>
        </w:rPr>
        <w:t>to</w:t>
      </w:r>
      <w:proofErr w:type="spellEnd"/>
      <w:r>
        <w:rPr>
          <w:color w:val="231F20"/>
          <w:sz w:val="20"/>
        </w:rPr>
        <w:t xml:space="preserve"> check </w:t>
      </w:r>
      <w:proofErr w:type="spellStart"/>
      <w:r>
        <w:rPr>
          <w:color w:val="231F20"/>
          <w:sz w:val="20"/>
        </w:rPr>
        <w:t>whether</w:t>
      </w:r>
      <w:proofErr w:type="spellEnd"/>
      <w:r>
        <w:rPr>
          <w:color w:val="231F20"/>
          <w:sz w:val="20"/>
        </w:rPr>
        <w:t xml:space="preserve"> the </w:t>
      </w:r>
      <w:proofErr w:type="spellStart"/>
      <w:r>
        <w:rPr>
          <w:color w:val="231F20"/>
          <w:sz w:val="20"/>
        </w:rPr>
        <w:t>model</w:t>
      </w:r>
      <w:proofErr w:type="spellEnd"/>
      <w:r>
        <w:rPr>
          <w:color w:val="231F20"/>
          <w:sz w:val="20"/>
        </w:rPr>
        <w:t xml:space="preserve"> </w:t>
      </w:r>
      <w:proofErr w:type="spellStart"/>
      <w:r>
        <w:rPr>
          <w:color w:val="231F20"/>
          <w:sz w:val="20"/>
        </w:rPr>
        <w:t>should</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trained</w:t>
      </w:r>
      <w:proofErr w:type="spellEnd"/>
      <w:r>
        <w:rPr>
          <w:color w:val="231F20"/>
          <w:sz w:val="20"/>
        </w:rPr>
        <w:t xml:space="preserve"> </w:t>
      </w:r>
      <w:proofErr w:type="spellStart"/>
      <w:r>
        <w:rPr>
          <w:color w:val="231F20"/>
          <w:sz w:val="20"/>
        </w:rPr>
        <w:t>or</w:t>
      </w:r>
      <w:proofErr w:type="spellEnd"/>
      <w:r>
        <w:rPr>
          <w:color w:val="231F20"/>
          <w:sz w:val="20"/>
        </w:rPr>
        <w:t xml:space="preserve"> the </w:t>
      </w:r>
      <w:proofErr w:type="spellStart"/>
      <w:r>
        <w:rPr>
          <w:color w:val="231F20"/>
          <w:sz w:val="20"/>
        </w:rPr>
        <w:t>pipeline</w:t>
      </w:r>
      <w:proofErr w:type="spellEnd"/>
      <w:r>
        <w:rPr>
          <w:color w:val="231F20"/>
          <w:sz w:val="20"/>
        </w:rPr>
        <w:t xml:space="preserve"> </w:t>
      </w:r>
      <w:proofErr w:type="spellStart"/>
      <w:r>
        <w:rPr>
          <w:color w:val="231F20"/>
          <w:sz w:val="20"/>
        </w:rPr>
        <w:t>execution</w:t>
      </w:r>
      <w:proofErr w:type="spellEnd"/>
      <w:r>
        <w:rPr>
          <w:color w:val="231F20"/>
          <w:sz w:val="20"/>
        </w:rPr>
        <w:t xml:space="preserve"> </w:t>
      </w:r>
      <w:proofErr w:type="spellStart"/>
      <w:r>
        <w:rPr>
          <w:color w:val="231F20"/>
          <w:sz w:val="20"/>
        </w:rPr>
        <w:t>should</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stopped</w:t>
      </w:r>
      <w:proofErr w:type="spellEnd"/>
      <w:r>
        <w:rPr>
          <w:color w:val="231F20"/>
          <w:sz w:val="20"/>
        </w:rPr>
        <w:t>.</w:t>
      </w:r>
    </w:p>
    <w:p w14:paraId="4F876F4E" w14:textId="77777777" w:rsidR="001E4D13" w:rsidRDefault="00247020">
      <w:pPr>
        <w:pStyle w:val="ListParagraph"/>
        <w:numPr>
          <w:ilvl w:val="1"/>
          <w:numId w:val="12"/>
        </w:numPr>
        <w:tabs>
          <w:tab w:val="left" w:pos="2484"/>
          <w:tab w:val="left" w:pos="2485"/>
        </w:tabs>
        <w:spacing w:before="4" w:line="254" w:lineRule="auto"/>
        <w:ind w:right="1618"/>
        <w:rPr>
          <w:sz w:val="20"/>
        </w:rPr>
      </w:pPr>
      <w:proofErr w:type="spellStart"/>
      <w:r>
        <w:rPr>
          <w:color w:val="231F20"/>
          <w:sz w:val="20"/>
        </w:rPr>
        <w:t>Automated</w:t>
      </w:r>
      <w:proofErr w:type="spellEnd"/>
      <w:r>
        <w:rPr>
          <w:color w:val="231F20"/>
          <w:sz w:val="20"/>
        </w:rPr>
        <w:t xml:space="preserve"> </w:t>
      </w:r>
      <w:proofErr w:type="spellStart"/>
      <w:r>
        <w:rPr>
          <w:color w:val="231F20"/>
          <w:sz w:val="20"/>
        </w:rPr>
        <w:t>model</w:t>
      </w:r>
      <w:proofErr w:type="spellEnd"/>
      <w:r>
        <w:rPr>
          <w:color w:val="231F20"/>
          <w:sz w:val="20"/>
        </w:rPr>
        <w:t xml:space="preserve"> </w:t>
      </w:r>
      <w:proofErr w:type="spellStart"/>
      <w:r>
        <w:rPr>
          <w:color w:val="231F20"/>
          <w:sz w:val="20"/>
        </w:rPr>
        <w:t>validation</w:t>
      </w:r>
      <w:proofErr w:type="spellEnd"/>
      <w:r>
        <w:rPr>
          <w:color w:val="231F20"/>
          <w:sz w:val="20"/>
        </w:rPr>
        <w:t xml:space="preserve">: This </w:t>
      </w:r>
      <w:proofErr w:type="spellStart"/>
      <w:r>
        <w:rPr>
          <w:color w:val="231F20"/>
          <w:sz w:val="20"/>
        </w:rPr>
        <w:t>step</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performed</w:t>
      </w:r>
      <w:proofErr w:type="spellEnd"/>
      <w:r>
        <w:rPr>
          <w:color w:val="231F20"/>
          <w:sz w:val="20"/>
        </w:rPr>
        <w:t xml:space="preserve"> </w:t>
      </w:r>
      <w:proofErr w:type="spellStart"/>
      <w:r>
        <w:rPr>
          <w:color w:val="231F20"/>
          <w:sz w:val="20"/>
        </w:rPr>
        <w:t>using</w:t>
      </w:r>
      <w:proofErr w:type="spellEnd"/>
      <w:r>
        <w:rPr>
          <w:color w:val="231F20"/>
          <w:sz w:val="20"/>
        </w:rPr>
        <w:t xml:space="preserve"> the </w:t>
      </w:r>
      <w:proofErr w:type="spellStart"/>
      <w:r>
        <w:rPr>
          <w:color w:val="231F20"/>
          <w:sz w:val="20"/>
        </w:rPr>
        <w:t>new</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right</w:t>
      </w:r>
      <w:proofErr w:type="spellEnd"/>
      <w:r>
        <w:rPr>
          <w:color w:val="231F20"/>
          <w:sz w:val="20"/>
        </w:rPr>
        <w:t xml:space="preserve"> </w:t>
      </w:r>
      <w:proofErr w:type="spellStart"/>
      <w:r>
        <w:rPr>
          <w:color w:val="231F20"/>
          <w:sz w:val="20"/>
        </w:rPr>
        <w:t>after</w:t>
      </w:r>
      <w:proofErr w:type="spellEnd"/>
      <w:r>
        <w:rPr>
          <w:color w:val="231F20"/>
          <w:sz w:val="20"/>
        </w:rPr>
        <w:t xml:space="preserve"> the </w:t>
      </w:r>
      <w:proofErr w:type="spellStart"/>
      <w:r>
        <w:rPr>
          <w:color w:val="231F20"/>
          <w:sz w:val="20"/>
        </w:rPr>
        <w:t>model</w:t>
      </w:r>
      <w:proofErr w:type="spellEnd"/>
      <w:r>
        <w:rPr>
          <w:color w:val="231F20"/>
          <w:sz w:val="20"/>
        </w:rPr>
        <w:t xml:space="preserve"> </w:t>
      </w:r>
      <w:proofErr w:type="spellStart"/>
      <w:r>
        <w:rPr>
          <w:color w:val="231F20"/>
          <w:sz w:val="20"/>
        </w:rPr>
        <w:t>training</w:t>
      </w:r>
      <w:proofErr w:type="spellEnd"/>
      <w:r>
        <w:rPr>
          <w:color w:val="231F20"/>
          <w:sz w:val="20"/>
        </w:rPr>
        <w:t xml:space="preserve">. This </w:t>
      </w:r>
      <w:proofErr w:type="spellStart"/>
      <w:r>
        <w:rPr>
          <w:color w:val="231F20"/>
          <w:sz w:val="20"/>
        </w:rPr>
        <w:t>step</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required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validate</w:t>
      </w:r>
      <w:proofErr w:type="spellEnd"/>
      <w:r>
        <w:rPr>
          <w:color w:val="231F20"/>
          <w:sz w:val="20"/>
        </w:rPr>
        <w:t xml:space="preserve"> the </w:t>
      </w:r>
      <w:proofErr w:type="spellStart"/>
      <w:r>
        <w:rPr>
          <w:color w:val="231F20"/>
          <w:sz w:val="20"/>
        </w:rPr>
        <w:t>model</w:t>
      </w:r>
      <w:proofErr w:type="spellEnd"/>
      <w:r>
        <w:rPr>
          <w:color w:val="231F20"/>
          <w:sz w:val="20"/>
        </w:rPr>
        <w:t xml:space="preserve"> </w:t>
      </w:r>
      <w:proofErr w:type="spellStart"/>
      <w:r>
        <w:rPr>
          <w:color w:val="231F20"/>
          <w:sz w:val="20"/>
        </w:rPr>
        <w:t>before</w:t>
      </w:r>
      <w:proofErr w:type="spellEnd"/>
      <w:r>
        <w:rPr>
          <w:color w:val="231F20"/>
          <w:sz w:val="20"/>
        </w:rPr>
        <w:t xml:space="preserve"> </w:t>
      </w:r>
      <w:proofErr w:type="spellStart"/>
      <w:r>
        <w:rPr>
          <w:color w:val="231F20"/>
          <w:sz w:val="20"/>
        </w:rPr>
        <w:t>going</w:t>
      </w:r>
      <w:proofErr w:type="spellEnd"/>
      <w:r>
        <w:rPr>
          <w:color w:val="231F20"/>
          <w:sz w:val="20"/>
        </w:rPr>
        <w:t xml:space="preserve"> </w:t>
      </w:r>
      <w:proofErr w:type="spellStart"/>
      <w:r>
        <w:rPr>
          <w:color w:val="231F20"/>
          <w:sz w:val="20"/>
        </w:rPr>
        <w:t>into</w:t>
      </w:r>
      <w:proofErr w:type="spellEnd"/>
      <w:r>
        <w:rPr>
          <w:color w:val="231F20"/>
          <w:sz w:val="20"/>
        </w:rPr>
        <w:t xml:space="preserve"> </w:t>
      </w:r>
      <w:proofErr w:type="spellStart"/>
      <w:r>
        <w:rPr>
          <w:color w:val="231F20"/>
          <w:sz w:val="20"/>
        </w:rPr>
        <w:t>production</w:t>
      </w:r>
      <w:proofErr w:type="spellEnd"/>
      <w:r>
        <w:rPr>
          <w:color w:val="231F20"/>
          <w:sz w:val="20"/>
        </w:rPr>
        <w:t>.</w:t>
      </w:r>
    </w:p>
    <w:p w14:paraId="4F876F4F" w14:textId="77777777" w:rsidR="001E4D13" w:rsidRDefault="00247020">
      <w:pPr>
        <w:pStyle w:val="ListParagraph"/>
        <w:numPr>
          <w:ilvl w:val="1"/>
          <w:numId w:val="12"/>
        </w:numPr>
        <w:tabs>
          <w:tab w:val="left" w:pos="2484"/>
          <w:tab w:val="left" w:pos="2485"/>
        </w:tabs>
        <w:spacing w:before="3" w:line="254" w:lineRule="auto"/>
        <w:ind w:right="1556"/>
        <w:rPr>
          <w:sz w:val="20"/>
        </w:rPr>
      </w:pPr>
      <w:r>
        <w:rPr>
          <w:color w:val="231F20"/>
          <w:sz w:val="20"/>
        </w:rPr>
        <w:t xml:space="preserve">Pipeline </w:t>
      </w:r>
      <w:proofErr w:type="spellStart"/>
      <w:r>
        <w:rPr>
          <w:color w:val="231F20"/>
          <w:sz w:val="20"/>
        </w:rPr>
        <w:t>triggers</w:t>
      </w:r>
      <w:proofErr w:type="spellEnd"/>
      <w:r>
        <w:rPr>
          <w:color w:val="231F20"/>
          <w:sz w:val="20"/>
        </w:rPr>
        <w:t xml:space="preserve">: The </w:t>
      </w:r>
      <w:proofErr w:type="spellStart"/>
      <w:r>
        <w:rPr>
          <w:color w:val="231F20"/>
          <w:sz w:val="20"/>
        </w:rPr>
        <w:t>pipeline</w:t>
      </w:r>
      <w:proofErr w:type="spellEnd"/>
      <w:r>
        <w:rPr>
          <w:color w:val="231F20"/>
          <w:sz w:val="20"/>
        </w:rPr>
        <w:t xml:space="preserve"> </w:t>
      </w:r>
      <w:proofErr w:type="spellStart"/>
      <w:r>
        <w:rPr>
          <w:color w:val="231F20"/>
          <w:sz w:val="20"/>
        </w:rPr>
        <w:t>could</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triggered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digest</w:t>
      </w:r>
      <w:proofErr w:type="spellEnd"/>
      <w:r>
        <w:rPr>
          <w:color w:val="231F20"/>
          <w:sz w:val="20"/>
        </w:rPr>
        <w:t xml:space="preserve"> </w:t>
      </w:r>
      <w:proofErr w:type="spellStart"/>
      <w:r>
        <w:rPr>
          <w:color w:val="231F20"/>
          <w:sz w:val="20"/>
        </w:rPr>
        <w:t>new</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by</w:t>
      </w:r>
      <w:proofErr w:type="spellEnd"/>
      <w:r>
        <w:rPr>
          <w:color w:val="231F20"/>
          <w:sz w:val="20"/>
        </w:rPr>
        <w:t xml:space="preserve"> on-</w:t>
      </w:r>
      <w:proofErr w:type="spellStart"/>
      <w:r>
        <w:rPr>
          <w:color w:val="231F20"/>
          <w:sz w:val="20"/>
        </w:rPr>
        <w:t>demand</w:t>
      </w:r>
      <w:proofErr w:type="spellEnd"/>
      <w:r>
        <w:rPr>
          <w:color w:val="231F20"/>
          <w:sz w:val="20"/>
        </w:rPr>
        <w:t xml:space="preserve"> (</w:t>
      </w:r>
      <w:proofErr w:type="spellStart"/>
      <w:r>
        <w:rPr>
          <w:color w:val="231F20"/>
          <w:sz w:val="20"/>
        </w:rPr>
        <w:t>manual</w:t>
      </w:r>
      <w:proofErr w:type="spellEnd"/>
      <w:r>
        <w:rPr>
          <w:color w:val="231F20"/>
          <w:sz w:val="20"/>
        </w:rPr>
        <w:t xml:space="preserve">) </w:t>
      </w:r>
      <w:proofErr w:type="spellStart"/>
      <w:r>
        <w:rPr>
          <w:color w:val="231F20"/>
          <w:sz w:val="20"/>
        </w:rPr>
        <w:t>execution</w:t>
      </w:r>
      <w:proofErr w:type="spellEnd"/>
      <w:r>
        <w:rPr>
          <w:color w:val="231F20"/>
          <w:sz w:val="20"/>
        </w:rPr>
        <w:t xml:space="preserve"> of the </w:t>
      </w:r>
      <w:proofErr w:type="spellStart"/>
      <w:r>
        <w:rPr>
          <w:color w:val="231F20"/>
          <w:sz w:val="20"/>
        </w:rPr>
        <w:t>pipeline</w:t>
      </w:r>
      <w:proofErr w:type="spellEnd"/>
      <w:r>
        <w:rPr>
          <w:color w:val="231F20"/>
          <w:sz w:val="20"/>
        </w:rPr>
        <w:t xml:space="preserve">; on a </w:t>
      </w:r>
      <w:proofErr w:type="spellStart"/>
      <w:r>
        <w:rPr>
          <w:color w:val="231F20"/>
          <w:sz w:val="20"/>
        </w:rPr>
        <w:t>schedule</w:t>
      </w:r>
      <w:proofErr w:type="spellEnd"/>
      <w:r>
        <w:rPr>
          <w:color w:val="231F20"/>
          <w:sz w:val="20"/>
        </w:rPr>
        <w:t xml:space="preserve"> (</w:t>
      </w:r>
      <w:proofErr w:type="spellStart"/>
      <w:r>
        <w:rPr>
          <w:color w:val="231F20"/>
          <w:sz w:val="20"/>
        </w:rPr>
        <w:t>daily</w:t>
      </w:r>
      <w:proofErr w:type="spellEnd"/>
      <w:r>
        <w:rPr>
          <w:color w:val="231F20"/>
          <w:sz w:val="20"/>
        </w:rPr>
        <w:t xml:space="preserve">, </w:t>
      </w:r>
      <w:proofErr w:type="spellStart"/>
      <w:r>
        <w:rPr>
          <w:color w:val="231F20"/>
          <w:sz w:val="20"/>
        </w:rPr>
        <w:t>weekly</w:t>
      </w:r>
      <w:proofErr w:type="spellEnd"/>
      <w:r>
        <w:rPr>
          <w:color w:val="231F20"/>
          <w:sz w:val="20"/>
        </w:rPr>
        <w:t xml:space="preserve">, etc.); upon the </w:t>
      </w:r>
      <w:proofErr w:type="spellStart"/>
      <w:r>
        <w:rPr>
          <w:color w:val="231F20"/>
          <w:sz w:val="20"/>
        </w:rPr>
        <w:t>availability</w:t>
      </w:r>
      <w:proofErr w:type="spellEnd"/>
      <w:r>
        <w:rPr>
          <w:color w:val="231F20"/>
          <w:sz w:val="20"/>
        </w:rPr>
        <w:t xml:space="preserve"> of </w:t>
      </w:r>
      <w:proofErr w:type="spellStart"/>
      <w:r>
        <w:rPr>
          <w:color w:val="231F20"/>
          <w:sz w:val="20"/>
        </w:rPr>
        <w:t>new</w:t>
      </w:r>
      <w:proofErr w:type="spellEnd"/>
      <w:r>
        <w:rPr>
          <w:color w:val="231F20"/>
          <w:sz w:val="20"/>
        </w:rPr>
        <w:t xml:space="preserve"> </w:t>
      </w:r>
      <w:proofErr w:type="spellStart"/>
      <w:r>
        <w:rPr>
          <w:color w:val="231F20"/>
          <w:sz w:val="20"/>
        </w:rPr>
        <w:t>data</w:t>
      </w:r>
      <w:proofErr w:type="spellEnd"/>
      <w:r>
        <w:rPr>
          <w:color w:val="231F20"/>
          <w:sz w:val="20"/>
        </w:rPr>
        <w:t xml:space="preserve">; a </w:t>
      </w:r>
      <w:proofErr w:type="spellStart"/>
      <w:r>
        <w:rPr>
          <w:color w:val="231F20"/>
          <w:sz w:val="20"/>
        </w:rPr>
        <w:t>degradation</w:t>
      </w:r>
      <w:proofErr w:type="spellEnd"/>
      <w:r>
        <w:rPr>
          <w:color w:val="231F20"/>
          <w:sz w:val="20"/>
        </w:rPr>
        <w:t xml:space="preserve"> in </w:t>
      </w:r>
      <w:proofErr w:type="spellStart"/>
      <w:r>
        <w:rPr>
          <w:color w:val="231F20"/>
          <w:sz w:val="20"/>
        </w:rPr>
        <w:t>model</w:t>
      </w:r>
      <w:proofErr w:type="spellEnd"/>
      <w:r>
        <w:rPr>
          <w:color w:val="231F20"/>
          <w:sz w:val="20"/>
        </w:rPr>
        <w:t xml:space="preserve"> </w:t>
      </w:r>
      <w:proofErr w:type="spellStart"/>
      <w:r>
        <w:rPr>
          <w:color w:val="231F20"/>
          <w:sz w:val="20"/>
        </w:rPr>
        <w:t>performance</w:t>
      </w:r>
      <w:proofErr w:type="spellEnd"/>
      <w:r>
        <w:rPr>
          <w:color w:val="231F20"/>
          <w:sz w:val="20"/>
        </w:rPr>
        <w:t xml:space="preserve">; </w:t>
      </w:r>
      <w:proofErr w:type="spellStart"/>
      <w:r>
        <w:rPr>
          <w:color w:val="231F20"/>
          <w:sz w:val="20"/>
        </w:rPr>
        <w:t>or</w:t>
      </w:r>
      <w:proofErr w:type="spellEnd"/>
      <w:r>
        <w:rPr>
          <w:color w:val="231F20"/>
          <w:sz w:val="20"/>
        </w:rPr>
        <w:t xml:space="preserve"> a </w:t>
      </w:r>
      <w:proofErr w:type="spellStart"/>
      <w:r>
        <w:rPr>
          <w:color w:val="231F20"/>
          <w:sz w:val="20"/>
        </w:rPr>
        <w:t>signiﬁcant</w:t>
      </w:r>
      <w:proofErr w:type="spellEnd"/>
      <w:r>
        <w:rPr>
          <w:color w:val="231F20"/>
          <w:sz w:val="20"/>
        </w:rPr>
        <w:t xml:space="preserve"> </w:t>
      </w:r>
      <w:proofErr w:type="spellStart"/>
      <w:r>
        <w:rPr>
          <w:color w:val="231F20"/>
          <w:sz w:val="20"/>
        </w:rPr>
        <w:t>change</w:t>
      </w:r>
      <w:proofErr w:type="spellEnd"/>
      <w:r>
        <w:rPr>
          <w:color w:val="231F20"/>
          <w:sz w:val="20"/>
        </w:rPr>
        <w:t xml:space="preserve"> in the </w:t>
      </w:r>
      <w:proofErr w:type="spellStart"/>
      <w:r>
        <w:rPr>
          <w:color w:val="231F20"/>
          <w:sz w:val="20"/>
        </w:rPr>
        <w:t>data</w:t>
      </w:r>
      <w:proofErr w:type="spellEnd"/>
      <w:r>
        <w:rPr>
          <w:color w:val="231F20"/>
          <w:sz w:val="20"/>
        </w:rPr>
        <w:t xml:space="preserve"> </w:t>
      </w:r>
      <w:proofErr w:type="spellStart"/>
      <w:r>
        <w:rPr>
          <w:color w:val="231F20"/>
          <w:sz w:val="20"/>
        </w:rPr>
        <w:t>distribution</w:t>
      </w:r>
      <w:proofErr w:type="spellEnd"/>
      <w:r>
        <w:rPr>
          <w:color w:val="231F20"/>
          <w:sz w:val="20"/>
        </w:rPr>
        <w:t>.</w:t>
      </w:r>
    </w:p>
    <w:p w14:paraId="4F876F50" w14:textId="77777777" w:rsidR="001E4D13" w:rsidRDefault="00247020">
      <w:pPr>
        <w:pStyle w:val="ListParagraph"/>
        <w:numPr>
          <w:ilvl w:val="1"/>
          <w:numId w:val="12"/>
        </w:numPr>
        <w:tabs>
          <w:tab w:val="left" w:pos="2484"/>
          <w:tab w:val="left" w:pos="2485"/>
        </w:tabs>
        <w:spacing w:before="5" w:line="254" w:lineRule="auto"/>
        <w:ind w:right="1527"/>
        <w:rPr>
          <w:sz w:val="20"/>
        </w:rPr>
      </w:pPr>
      <w:proofErr w:type="spellStart"/>
      <w:r>
        <w:rPr>
          <w:color w:val="231F20"/>
          <w:sz w:val="20"/>
        </w:rPr>
        <w:t>Metadata</w:t>
      </w:r>
      <w:proofErr w:type="spellEnd"/>
      <w:r>
        <w:rPr>
          <w:color w:val="231F20"/>
          <w:sz w:val="20"/>
        </w:rPr>
        <w:t xml:space="preserve"> </w:t>
      </w:r>
      <w:proofErr w:type="spellStart"/>
      <w:r>
        <w:rPr>
          <w:color w:val="231F20"/>
          <w:sz w:val="20"/>
        </w:rPr>
        <w:t>management</w:t>
      </w:r>
      <w:proofErr w:type="spellEnd"/>
      <w:r>
        <w:rPr>
          <w:color w:val="231F20"/>
          <w:sz w:val="20"/>
        </w:rPr>
        <w:t xml:space="preserve">: After </w:t>
      </w:r>
      <w:proofErr w:type="spellStart"/>
      <w:r>
        <w:rPr>
          <w:color w:val="231F20"/>
          <w:sz w:val="20"/>
        </w:rPr>
        <w:t>each</w:t>
      </w:r>
      <w:proofErr w:type="spellEnd"/>
      <w:r>
        <w:rPr>
          <w:color w:val="231F20"/>
          <w:sz w:val="20"/>
        </w:rPr>
        <w:t xml:space="preserve"> </w:t>
      </w:r>
      <w:proofErr w:type="spellStart"/>
      <w:r>
        <w:rPr>
          <w:color w:val="231F20"/>
          <w:sz w:val="20"/>
        </w:rPr>
        <w:t>execution</w:t>
      </w:r>
      <w:proofErr w:type="spellEnd"/>
      <w:r>
        <w:rPr>
          <w:color w:val="231F20"/>
          <w:sz w:val="20"/>
        </w:rPr>
        <w:t xml:space="preserve"> of the </w:t>
      </w:r>
      <w:proofErr w:type="spellStart"/>
      <w:r>
        <w:rPr>
          <w:color w:val="231F20"/>
          <w:sz w:val="20"/>
        </w:rPr>
        <w:t>pipeline</w:t>
      </w:r>
      <w:proofErr w:type="spellEnd"/>
      <w:r>
        <w:rPr>
          <w:color w:val="231F20"/>
          <w:sz w:val="20"/>
        </w:rPr>
        <w:t xml:space="preserve">, </w:t>
      </w:r>
      <w:proofErr w:type="spellStart"/>
      <w:r>
        <w:rPr>
          <w:color w:val="231F20"/>
          <w:sz w:val="20"/>
        </w:rPr>
        <w:t>some</w:t>
      </w:r>
      <w:proofErr w:type="spellEnd"/>
      <w:r>
        <w:rPr>
          <w:color w:val="231F20"/>
          <w:sz w:val="20"/>
        </w:rPr>
        <w:t xml:space="preserve"> </w:t>
      </w:r>
      <w:proofErr w:type="spellStart"/>
      <w:r>
        <w:rPr>
          <w:color w:val="231F20"/>
          <w:sz w:val="20"/>
        </w:rPr>
        <w:t>metadata</w:t>
      </w:r>
      <w:proofErr w:type="spellEnd"/>
      <w:r>
        <w:rPr>
          <w:color w:val="231F20"/>
          <w:sz w:val="20"/>
        </w:rPr>
        <w:t xml:space="preserve">—such </w:t>
      </w:r>
      <w:proofErr w:type="spellStart"/>
      <w:r>
        <w:rPr>
          <w:color w:val="231F20"/>
          <w:sz w:val="20"/>
        </w:rPr>
        <w:t>as</w:t>
      </w:r>
      <w:proofErr w:type="spellEnd"/>
      <w:r>
        <w:rPr>
          <w:color w:val="231F20"/>
          <w:sz w:val="20"/>
        </w:rPr>
        <w:t xml:space="preserve"> </w:t>
      </w:r>
      <w:proofErr w:type="spellStart"/>
      <w:r>
        <w:rPr>
          <w:color w:val="231F20"/>
          <w:sz w:val="20"/>
        </w:rPr>
        <w:t>pipeline</w:t>
      </w:r>
      <w:proofErr w:type="spellEnd"/>
      <w:r>
        <w:rPr>
          <w:color w:val="231F20"/>
          <w:sz w:val="20"/>
        </w:rPr>
        <w:t xml:space="preserve"> and </w:t>
      </w:r>
      <w:proofErr w:type="spellStart"/>
      <w:r>
        <w:rPr>
          <w:color w:val="231F20"/>
          <w:sz w:val="20"/>
        </w:rPr>
        <w:t>component</w:t>
      </w:r>
      <w:proofErr w:type="spellEnd"/>
      <w:r>
        <w:rPr>
          <w:color w:val="231F20"/>
          <w:sz w:val="20"/>
        </w:rPr>
        <w:t xml:space="preserve"> </w:t>
      </w:r>
      <w:proofErr w:type="spellStart"/>
      <w:r>
        <w:rPr>
          <w:color w:val="231F20"/>
          <w:sz w:val="20"/>
        </w:rPr>
        <w:t>versions</w:t>
      </w:r>
      <w:proofErr w:type="spellEnd"/>
      <w:r>
        <w:rPr>
          <w:color w:val="231F20"/>
          <w:sz w:val="20"/>
        </w:rPr>
        <w:t xml:space="preserve">, the </w:t>
      </w:r>
      <w:proofErr w:type="spellStart"/>
      <w:r>
        <w:rPr>
          <w:color w:val="231F20"/>
          <w:sz w:val="20"/>
        </w:rPr>
        <w:t>start</w:t>
      </w:r>
      <w:proofErr w:type="spellEnd"/>
      <w:r>
        <w:rPr>
          <w:color w:val="231F20"/>
          <w:sz w:val="20"/>
        </w:rPr>
        <w:t xml:space="preserve"> and end time and date of the </w:t>
      </w:r>
      <w:proofErr w:type="spellStart"/>
      <w:r>
        <w:rPr>
          <w:color w:val="231F20"/>
          <w:sz w:val="20"/>
        </w:rPr>
        <w:t>execu</w:t>
      </w:r>
      <w:proofErr w:type="spellEnd"/>
      <w:r>
        <w:rPr>
          <w:color w:val="231F20"/>
          <w:sz w:val="20"/>
        </w:rPr>
        <w:t xml:space="preserve">- </w:t>
      </w:r>
      <w:proofErr w:type="spellStart"/>
      <w:r>
        <w:rPr>
          <w:color w:val="231F20"/>
          <w:sz w:val="20"/>
        </w:rPr>
        <w:t>tion</w:t>
      </w:r>
      <w:proofErr w:type="spellEnd"/>
      <w:r>
        <w:rPr>
          <w:color w:val="231F20"/>
          <w:sz w:val="20"/>
        </w:rPr>
        <w:t xml:space="preserve">, the </w:t>
      </w:r>
      <w:proofErr w:type="spellStart"/>
      <w:r>
        <w:rPr>
          <w:color w:val="231F20"/>
          <w:sz w:val="20"/>
        </w:rPr>
        <w:t>executor</w:t>
      </w:r>
      <w:proofErr w:type="spellEnd"/>
      <w:r>
        <w:rPr>
          <w:color w:val="231F20"/>
          <w:sz w:val="20"/>
        </w:rPr>
        <w:t xml:space="preserve">, </w:t>
      </w:r>
      <w:proofErr w:type="spellStart"/>
      <w:r>
        <w:rPr>
          <w:color w:val="231F20"/>
          <w:sz w:val="20"/>
        </w:rPr>
        <w:t>or</w:t>
      </w:r>
      <w:proofErr w:type="spellEnd"/>
      <w:r>
        <w:rPr>
          <w:color w:val="231F20"/>
          <w:sz w:val="20"/>
        </w:rPr>
        <w:t xml:space="preserve"> the </w:t>
      </w:r>
      <w:proofErr w:type="spellStart"/>
      <w:r>
        <w:rPr>
          <w:color w:val="231F20"/>
          <w:sz w:val="20"/>
        </w:rPr>
        <w:t>conﬁgured</w:t>
      </w:r>
      <w:proofErr w:type="spellEnd"/>
      <w:r>
        <w:rPr>
          <w:color w:val="231F20"/>
          <w:sz w:val="20"/>
        </w:rPr>
        <w:t xml:space="preserve"> </w:t>
      </w:r>
      <w:proofErr w:type="spellStart"/>
      <w:r>
        <w:rPr>
          <w:color w:val="231F20"/>
          <w:sz w:val="20"/>
        </w:rPr>
        <w:t>parameters</w:t>
      </w:r>
      <w:proofErr w:type="spellEnd"/>
      <w:r>
        <w:rPr>
          <w:color w:val="231F20"/>
          <w:sz w:val="20"/>
        </w:rPr>
        <w:t xml:space="preserve"> </w:t>
      </w:r>
      <w:proofErr w:type="spellStart"/>
      <w:r>
        <w:rPr>
          <w:color w:val="231F20"/>
          <w:sz w:val="20"/>
        </w:rPr>
        <w:t>passed</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pipeline</w:t>
      </w:r>
      <w:proofErr w:type="spellEnd"/>
      <w:r>
        <w:rPr>
          <w:color w:val="231F20"/>
          <w:sz w:val="20"/>
        </w:rPr>
        <w:t>—</w:t>
      </w:r>
      <w:proofErr w:type="spellStart"/>
      <w:r>
        <w:rPr>
          <w:color w:val="231F20"/>
          <w:sz w:val="20"/>
        </w:rPr>
        <w:t>should</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stored</w:t>
      </w:r>
      <w:proofErr w:type="spellEnd"/>
      <w:r>
        <w:rPr>
          <w:color w:val="231F20"/>
          <w:sz w:val="20"/>
        </w:rPr>
        <w:t xml:space="preserve"> in the </w:t>
      </w:r>
      <w:proofErr w:type="spellStart"/>
      <w:r>
        <w:rPr>
          <w:color w:val="231F20"/>
          <w:sz w:val="20"/>
        </w:rPr>
        <w:t>metadata</w:t>
      </w:r>
      <w:proofErr w:type="spellEnd"/>
      <w:r>
        <w:rPr>
          <w:color w:val="231F20"/>
          <w:sz w:val="20"/>
        </w:rPr>
        <w:t xml:space="preserve"> </w:t>
      </w:r>
      <w:proofErr w:type="spellStart"/>
      <w:r>
        <w:rPr>
          <w:color w:val="231F20"/>
          <w:sz w:val="20"/>
        </w:rPr>
        <w:t>store</w:t>
      </w:r>
      <w:proofErr w:type="spellEnd"/>
      <w:r>
        <w:rPr>
          <w:color w:val="231F20"/>
          <w:sz w:val="20"/>
        </w:rPr>
        <w:t xml:space="preserve"> of the </w:t>
      </w:r>
      <w:proofErr w:type="spellStart"/>
      <w:r>
        <w:rPr>
          <w:color w:val="231F20"/>
          <w:sz w:val="20"/>
        </w:rPr>
        <w:t>pipeline</w:t>
      </w:r>
      <w:proofErr w:type="spellEnd"/>
      <w:r>
        <w:rPr>
          <w:color w:val="231F20"/>
          <w:sz w:val="20"/>
        </w:rPr>
        <w:t>.</w:t>
      </w:r>
    </w:p>
    <w:p w14:paraId="4F876F51" w14:textId="77777777" w:rsidR="001E4D13" w:rsidRDefault="001E4D13">
      <w:pPr>
        <w:pStyle w:val="BodyText"/>
        <w:spacing w:before="9"/>
        <w:rPr>
          <w:sz w:val="21"/>
        </w:rPr>
      </w:pPr>
    </w:p>
    <w:p w14:paraId="4F876F52" w14:textId="77777777" w:rsidR="001E4D13" w:rsidRDefault="00247020">
      <w:pPr>
        <w:pStyle w:val="BodyText"/>
        <w:spacing w:line="254" w:lineRule="auto"/>
        <w:ind w:left="2204" w:right="1415" w:hanging="1"/>
        <w:jc w:val="both"/>
      </w:pPr>
      <w:r>
        <w:rPr>
          <w:color w:val="231F20"/>
        </w:rPr>
        <w:t xml:space="preserve">A </w:t>
      </w:r>
      <w:proofErr w:type="spellStart"/>
      <w:r>
        <w:rPr>
          <w:color w:val="231F20"/>
        </w:rPr>
        <w:t>schematic</w:t>
      </w:r>
      <w:proofErr w:type="spellEnd"/>
      <w:r>
        <w:rPr>
          <w:color w:val="231F20"/>
        </w:rPr>
        <w:t xml:space="preserve"> </w:t>
      </w:r>
      <w:proofErr w:type="spellStart"/>
      <w:r>
        <w:rPr>
          <w:color w:val="231F20"/>
        </w:rPr>
        <w:t>representation</w:t>
      </w:r>
      <w:proofErr w:type="spellEnd"/>
      <w:r>
        <w:rPr>
          <w:color w:val="231F20"/>
        </w:rPr>
        <w:t xml:space="preserve"> of an </w:t>
      </w:r>
      <w:proofErr w:type="spellStart"/>
      <w:r>
        <w:rPr>
          <w:color w:val="231F20"/>
        </w:rPr>
        <w:t>automated</w:t>
      </w:r>
      <w:proofErr w:type="spellEnd"/>
      <w:r>
        <w:rPr>
          <w:color w:val="231F20"/>
        </w:rPr>
        <w:t xml:space="preserve"> ML </w:t>
      </w:r>
      <w:proofErr w:type="spellStart"/>
      <w:r>
        <w:rPr>
          <w:color w:val="231F20"/>
        </w:rPr>
        <w:t>pipeline</w:t>
      </w:r>
      <w:proofErr w:type="spellEnd"/>
      <w:r>
        <w:rPr>
          <w:color w:val="231F20"/>
        </w:rPr>
        <w:t xml:space="preserve"> for </w:t>
      </w:r>
      <w:proofErr w:type="spellStart"/>
      <w:r>
        <w:rPr>
          <w:color w:val="231F20"/>
        </w:rPr>
        <w:t>continuous</w:t>
      </w:r>
      <w:proofErr w:type="spellEnd"/>
      <w:r>
        <w:rPr>
          <w:color w:val="231F20"/>
        </w:rPr>
        <w:t xml:space="preserve"> </w:t>
      </w:r>
      <w:proofErr w:type="spellStart"/>
      <w:r>
        <w:rPr>
          <w:color w:val="231F20"/>
        </w:rPr>
        <w:t>training</w:t>
      </w:r>
      <w:proofErr w:type="spellEnd"/>
      <w:r>
        <w:rPr>
          <w:color w:val="231F20"/>
        </w:rPr>
        <w:t xml:space="preserve"> (CT) </w:t>
      </w:r>
      <w:proofErr w:type="spellStart"/>
      <w:r>
        <w:rPr>
          <w:color w:val="231F20"/>
        </w:rPr>
        <w:t>is</w:t>
      </w:r>
      <w:proofErr w:type="spellEnd"/>
      <w:r>
        <w:rPr>
          <w:color w:val="231F20"/>
        </w:rPr>
        <w:t xml:space="preserve"> </w:t>
      </w:r>
      <w:proofErr w:type="spellStart"/>
      <w:r>
        <w:rPr>
          <w:color w:val="231F20"/>
        </w:rPr>
        <w:t>shown</w:t>
      </w:r>
      <w:proofErr w:type="spellEnd"/>
      <w:r>
        <w:rPr>
          <w:color w:val="231F20"/>
        </w:rPr>
        <w:t xml:space="preserve"> in Google Cloud, </w:t>
      </w:r>
      <w:proofErr w:type="spellStart"/>
      <w:r>
        <w:rPr>
          <w:color w:val="231F20"/>
        </w:rPr>
        <w:t>found</w:t>
      </w:r>
      <w:proofErr w:type="spellEnd"/>
      <w:r>
        <w:rPr>
          <w:color w:val="231F20"/>
        </w:rPr>
        <w:t xml:space="preserve"> in Appendix 1 (Google, 2020b).</w:t>
      </w:r>
    </w:p>
    <w:p w14:paraId="4F876F53" w14:textId="77777777" w:rsidR="001E4D13" w:rsidRDefault="001E4D13">
      <w:pPr>
        <w:pStyle w:val="BodyText"/>
        <w:spacing w:before="6"/>
        <w:rPr>
          <w:sz w:val="21"/>
        </w:rPr>
      </w:pPr>
    </w:p>
    <w:p w14:paraId="4F876F54" w14:textId="77777777" w:rsidR="001E4D13" w:rsidRDefault="00247020">
      <w:pPr>
        <w:pStyle w:val="BodyText"/>
        <w:spacing w:line="254" w:lineRule="auto"/>
        <w:ind w:left="2204" w:right="1414" w:hanging="1"/>
        <w:jc w:val="both"/>
      </w:pPr>
      <w:r>
        <w:rPr>
          <w:color w:val="231F20"/>
        </w:rPr>
        <w:t xml:space="preserve">Here </w:t>
      </w:r>
      <w:proofErr w:type="spellStart"/>
      <w:r>
        <w:rPr>
          <w:color w:val="231F20"/>
        </w:rPr>
        <w:t>is</w:t>
      </w:r>
      <w:proofErr w:type="spellEnd"/>
      <w:r>
        <w:rPr>
          <w:color w:val="231F20"/>
        </w:rPr>
        <w:t xml:space="preserve"> the </w:t>
      </w:r>
      <w:proofErr w:type="spellStart"/>
      <w:r>
        <w:rPr>
          <w:color w:val="231F20"/>
        </w:rPr>
        <w:t>list</w:t>
      </w:r>
      <w:proofErr w:type="spellEnd"/>
      <w:r>
        <w:rPr>
          <w:color w:val="231F20"/>
        </w:rPr>
        <w:t xml:space="preserve"> of the ML </w:t>
      </w:r>
      <w:proofErr w:type="spellStart"/>
      <w:r>
        <w:rPr>
          <w:color w:val="231F20"/>
        </w:rPr>
        <w:t>pipeline</w:t>
      </w:r>
      <w:proofErr w:type="spellEnd"/>
      <w:r>
        <w:rPr>
          <w:color w:val="231F20"/>
        </w:rPr>
        <w:t xml:space="preserve"> </w:t>
      </w:r>
      <w:proofErr w:type="spellStart"/>
      <w:r>
        <w:rPr>
          <w:color w:val="231F20"/>
        </w:rPr>
        <w:t>characteristics</w:t>
      </w:r>
      <w:proofErr w:type="spellEnd"/>
      <w:r>
        <w:rPr>
          <w:color w:val="231F20"/>
        </w:rPr>
        <w:t xml:space="preserve"> for </w:t>
      </w:r>
      <w:proofErr w:type="spellStart"/>
      <w:r>
        <w:rPr>
          <w:color w:val="231F20"/>
        </w:rPr>
        <w:t>continuous</w:t>
      </w:r>
      <w:proofErr w:type="spellEnd"/>
      <w:r>
        <w:rPr>
          <w:color w:val="231F20"/>
        </w:rPr>
        <w:t xml:space="preserve"> </w:t>
      </w:r>
      <w:proofErr w:type="spellStart"/>
      <w:r>
        <w:rPr>
          <w:color w:val="231F20"/>
        </w:rPr>
        <w:t>training</w:t>
      </w:r>
      <w:proofErr w:type="spellEnd"/>
      <w:r>
        <w:rPr>
          <w:color w:val="231F20"/>
        </w:rPr>
        <w:t xml:space="preserve"> (Google, 2020b).</w:t>
      </w:r>
    </w:p>
    <w:p w14:paraId="4F876F55" w14:textId="77777777" w:rsidR="001E4D13" w:rsidRDefault="001E4D13">
      <w:pPr>
        <w:pStyle w:val="BodyText"/>
        <w:spacing w:before="6"/>
        <w:rPr>
          <w:sz w:val="21"/>
        </w:rPr>
      </w:pPr>
    </w:p>
    <w:p w14:paraId="4F876F56" w14:textId="77777777" w:rsidR="001E4D13" w:rsidRDefault="00247020">
      <w:pPr>
        <w:pStyle w:val="ListParagraph"/>
        <w:numPr>
          <w:ilvl w:val="1"/>
          <w:numId w:val="12"/>
        </w:numPr>
        <w:tabs>
          <w:tab w:val="left" w:pos="2484"/>
          <w:tab w:val="left" w:pos="2485"/>
        </w:tabs>
        <w:spacing w:before="0" w:line="254" w:lineRule="auto"/>
        <w:ind w:right="1479"/>
        <w:rPr>
          <w:sz w:val="20"/>
        </w:rPr>
      </w:pPr>
      <w:r>
        <w:rPr>
          <w:color w:val="231F20"/>
          <w:sz w:val="20"/>
        </w:rPr>
        <w:t xml:space="preserve">Rapid </w:t>
      </w:r>
      <w:proofErr w:type="spellStart"/>
      <w:r>
        <w:rPr>
          <w:color w:val="231F20"/>
          <w:sz w:val="20"/>
        </w:rPr>
        <w:t>experiment</w:t>
      </w:r>
      <w:proofErr w:type="spellEnd"/>
      <w:r>
        <w:rPr>
          <w:color w:val="231F20"/>
          <w:sz w:val="20"/>
        </w:rPr>
        <w:t xml:space="preserve">: The </w:t>
      </w:r>
      <w:proofErr w:type="spellStart"/>
      <w:r>
        <w:rPr>
          <w:color w:val="231F20"/>
          <w:sz w:val="20"/>
        </w:rPr>
        <w:t>transition</w:t>
      </w:r>
      <w:proofErr w:type="spellEnd"/>
      <w:r>
        <w:rPr>
          <w:color w:val="231F20"/>
          <w:sz w:val="20"/>
        </w:rPr>
        <w:t xml:space="preserve"> in </w:t>
      </w:r>
      <w:proofErr w:type="spellStart"/>
      <w:r>
        <w:rPr>
          <w:color w:val="231F20"/>
          <w:sz w:val="20"/>
        </w:rPr>
        <w:t>pipeline</w:t>
      </w:r>
      <w:proofErr w:type="spellEnd"/>
      <w:r>
        <w:rPr>
          <w:color w:val="231F20"/>
          <w:sz w:val="20"/>
        </w:rPr>
        <w:t xml:space="preserve"> </w:t>
      </w:r>
      <w:proofErr w:type="spellStart"/>
      <w:r>
        <w:rPr>
          <w:color w:val="231F20"/>
          <w:sz w:val="20"/>
        </w:rPr>
        <w:t>experiment</w:t>
      </w:r>
      <w:proofErr w:type="spellEnd"/>
      <w:r>
        <w:rPr>
          <w:color w:val="231F20"/>
          <w:sz w:val="20"/>
        </w:rPr>
        <w:t xml:space="preserve"> </w:t>
      </w:r>
      <w:proofErr w:type="spellStart"/>
      <w:r>
        <w:rPr>
          <w:color w:val="231F20"/>
          <w:sz w:val="20"/>
        </w:rPr>
        <w:t>steps</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validation</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preparation</w:t>
      </w:r>
      <w:proofErr w:type="spellEnd"/>
      <w:r>
        <w:rPr>
          <w:color w:val="231F20"/>
          <w:sz w:val="20"/>
        </w:rPr>
        <w:t xml:space="preserve">, </w:t>
      </w:r>
      <w:proofErr w:type="spellStart"/>
      <w:r>
        <w:rPr>
          <w:color w:val="231F20"/>
          <w:sz w:val="20"/>
        </w:rPr>
        <w:t>model</w:t>
      </w:r>
      <w:proofErr w:type="spellEnd"/>
      <w:r>
        <w:rPr>
          <w:color w:val="231F20"/>
          <w:sz w:val="20"/>
        </w:rPr>
        <w:t xml:space="preserve"> </w:t>
      </w:r>
      <w:proofErr w:type="spellStart"/>
      <w:r>
        <w:rPr>
          <w:color w:val="231F20"/>
          <w:sz w:val="20"/>
        </w:rPr>
        <w:t>training</w:t>
      </w:r>
      <w:proofErr w:type="spellEnd"/>
      <w:r>
        <w:rPr>
          <w:color w:val="231F20"/>
          <w:sz w:val="20"/>
        </w:rPr>
        <w:t xml:space="preserve">, </w:t>
      </w:r>
      <w:proofErr w:type="spellStart"/>
      <w:r>
        <w:rPr>
          <w:color w:val="231F20"/>
          <w:sz w:val="20"/>
        </w:rPr>
        <w:t>model</w:t>
      </w:r>
      <w:proofErr w:type="spellEnd"/>
      <w:r>
        <w:rPr>
          <w:color w:val="231F20"/>
          <w:sz w:val="20"/>
        </w:rPr>
        <w:t xml:space="preserve"> </w:t>
      </w:r>
      <w:proofErr w:type="spellStart"/>
      <w:r>
        <w:rPr>
          <w:color w:val="231F20"/>
          <w:sz w:val="20"/>
        </w:rPr>
        <w:t>evaluation</w:t>
      </w:r>
      <w:proofErr w:type="spellEnd"/>
      <w:r>
        <w:rPr>
          <w:color w:val="231F20"/>
          <w:sz w:val="20"/>
        </w:rPr>
        <w:t xml:space="preserve">, and </w:t>
      </w:r>
      <w:proofErr w:type="spellStart"/>
      <w:r>
        <w:rPr>
          <w:color w:val="231F20"/>
          <w:sz w:val="20"/>
        </w:rPr>
        <w:t>model</w:t>
      </w:r>
      <w:proofErr w:type="spellEnd"/>
      <w:r>
        <w:rPr>
          <w:color w:val="231F20"/>
          <w:sz w:val="20"/>
        </w:rPr>
        <w:t xml:space="preserve"> </w:t>
      </w:r>
      <w:proofErr w:type="spellStart"/>
      <w:r>
        <w:rPr>
          <w:color w:val="231F20"/>
          <w:sz w:val="20"/>
        </w:rPr>
        <w:t>validation</w:t>
      </w:r>
      <w:proofErr w:type="spellEnd"/>
      <w:r>
        <w:rPr>
          <w:color w:val="231F20"/>
          <w:sz w:val="20"/>
        </w:rPr>
        <w:t xml:space="preserve">) </w:t>
      </w:r>
      <w:proofErr w:type="spellStart"/>
      <w:r>
        <w:rPr>
          <w:color w:val="231F20"/>
          <w:sz w:val="20"/>
        </w:rPr>
        <w:t>should</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orchestrated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result</w:t>
      </w:r>
      <w:proofErr w:type="spellEnd"/>
      <w:r>
        <w:rPr>
          <w:color w:val="231F20"/>
          <w:sz w:val="20"/>
        </w:rPr>
        <w:t xml:space="preserve"> in a rapid </w:t>
      </w:r>
      <w:proofErr w:type="spellStart"/>
      <w:r>
        <w:rPr>
          <w:color w:val="231F20"/>
          <w:sz w:val="20"/>
        </w:rPr>
        <w:t>iteration</w:t>
      </w:r>
      <w:proofErr w:type="spellEnd"/>
      <w:r>
        <w:rPr>
          <w:color w:val="231F20"/>
          <w:sz w:val="20"/>
        </w:rPr>
        <w:t xml:space="preserve"> of </w:t>
      </w:r>
      <w:proofErr w:type="spellStart"/>
      <w:r>
        <w:rPr>
          <w:color w:val="231F20"/>
          <w:sz w:val="20"/>
        </w:rPr>
        <w:t>experiments</w:t>
      </w:r>
      <w:proofErr w:type="spellEnd"/>
      <w:r>
        <w:rPr>
          <w:color w:val="231F20"/>
          <w:sz w:val="20"/>
        </w:rPr>
        <w:t>.</w:t>
      </w:r>
    </w:p>
    <w:p w14:paraId="4F876F57" w14:textId="77777777" w:rsidR="001E4D13" w:rsidRDefault="00247020">
      <w:pPr>
        <w:pStyle w:val="ListParagraph"/>
        <w:numPr>
          <w:ilvl w:val="1"/>
          <w:numId w:val="12"/>
        </w:numPr>
        <w:tabs>
          <w:tab w:val="left" w:pos="2484"/>
          <w:tab w:val="left" w:pos="2485"/>
        </w:tabs>
        <w:spacing w:before="3" w:line="254" w:lineRule="auto"/>
        <w:ind w:right="1811"/>
        <w:rPr>
          <w:sz w:val="20"/>
        </w:rPr>
      </w:pPr>
      <w:r>
        <w:rPr>
          <w:color w:val="231F20"/>
          <w:sz w:val="20"/>
        </w:rPr>
        <w:t xml:space="preserve">CT of the </w:t>
      </w:r>
      <w:proofErr w:type="spellStart"/>
      <w:r>
        <w:rPr>
          <w:color w:val="231F20"/>
          <w:sz w:val="20"/>
        </w:rPr>
        <w:t>model</w:t>
      </w:r>
      <w:proofErr w:type="spellEnd"/>
      <w:r>
        <w:rPr>
          <w:color w:val="231F20"/>
          <w:sz w:val="20"/>
        </w:rPr>
        <w:t xml:space="preserve"> in </w:t>
      </w:r>
      <w:proofErr w:type="spellStart"/>
      <w:r>
        <w:rPr>
          <w:color w:val="231F20"/>
          <w:sz w:val="20"/>
        </w:rPr>
        <w:t>production</w:t>
      </w:r>
      <w:proofErr w:type="spellEnd"/>
      <w:r>
        <w:rPr>
          <w:color w:val="231F20"/>
          <w:sz w:val="20"/>
        </w:rPr>
        <w:t xml:space="preserve">: The ML </w:t>
      </w:r>
      <w:proofErr w:type="spellStart"/>
      <w:r>
        <w:rPr>
          <w:color w:val="231F20"/>
          <w:sz w:val="20"/>
        </w:rPr>
        <w:t>model</w:t>
      </w:r>
      <w:proofErr w:type="spellEnd"/>
      <w:r>
        <w:rPr>
          <w:color w:val="231F20"/>
          <w:sz w:val="20"/>
        </w:rPr>
        <w:t xml:space="preserve"> </w:t>
      </w:r>
      <w:proofErr w:type="spellStart"/>
      <w:r>
        <w:rPr>
          <w:color w:val="231F20"/>
          <w:sz w:val="20"/>
        </w:rPr>
        <w:t>should</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trained</w:t>
      </w:r>
      <w:proofErr w:type="spellEnd"/>
      <w:r>
        <w:rPr>
          <w:color w:val="231F20"/>
          <w:sz w:val="20"/>
        </w:rPr>
        <w:t xml:space="preserve"> </w:t>
      </w:r>
      <w:proofErr w:type="spellStart"/>
      <w:r>
        <w:rPr>
          <w:color w:val="231F20"/>
          <w:sz w:val="20"/>
        </w:rPr>
        <w:t>automatically</w:t>
      </w:r>
      <w:proofErr w:type="spellEnd"/>
      <w:r>
        <w:rPr>
          <w:color w:val="231F20"/>
          <w:sz w:val="20"/>
        </w:rPr>
        <w:t xml:space="preserve"> in </w:t>
      </w:r>
      <w:proofErr w:type="spellStart"/>
      <w:r>
        <w:rPr>
          <w:color w:val="231F20"/>
          <w:sz w:val="20"/>
        </w:rPr>
        <w:t>production</w:t>
      </w:r>
      <w:proofErr w:type="spellEnd"/>
      <w:r>
        <w:rPr>
          <w:color w:val="231F20"/>
          <w:sz w:val="20"/>
        </w:rPr>
        <w:t xml:space="preserve"> </w:t>
      </w:r>
      <w:proofErr w:type="spellStart"/>
      <w:r>
        <w:rPr>
          <w:color w:val="231F20"/>
          <w:sz w:val="20"/>
        </w:rPr>
        <w:t>using</w:t>
      </w:r>
      <w:proofErr w:type="spellEnd"/>
      <w:r>
        <w:rPr>
          <w:color w:val="231F20"/>
          <w:sz w:val="20"/>
        </w:rPr>
        <w:t xml:space="preserve"> </w:t>
      </w:r>
      <w:proofErr w:type="spellStart"/>
      <w:r>
        <w:rPr>
          <w:color w:val="231F20"/>
          <w:sz w:val="20"/>
        </w:rPr>
        <w:t>fresh</w:t>
      </w:r>
      <w:proofErr w:type="spellEnd"/>
      <w:r>
        <w:rPr>
          <w:color w:val="231F20"/>
          <w:sz w:val="20"/>
        </w:rPr>
        <w:t xml:space="preserve"> </w:t>
      </w:r>
      <w:proofErr w:type="spellStart"/>
      <w:r>
        <w:rPr>
          <w:color w:val="231F20"/>
          <w:sz w:val="20"/>
        </w:rPr>
        <w:t>data</w:t>
      </w:r>
      <w:proofErr w:type="spellEnd"/>
      <w:r>
        <w:rPr>
          <w:color w:val="231F20"/>
          <w:sz w:val="20"/>
        </w:rPr>
        <w:t>.</w:t>
      </w:r>
    </w:p>
    <w:p w14:paraId="4F876F58" w14:textId="77777777" w:rsidR="001E4D13" w:rsidRDefault="001E4D13">
      <w:pPr>
        <w:spacing w:line="254" w:lineRule="auto"/>
        <w:rPr>
          <w:sz w:val="20"/>
        </w:rPr>
        <w:sectPr w:rsidR="001E4D13">
          <w:pgSz w:w="11910" w:h="16840"/>
          <w:pgMar w:top="960" w:right="0" w:bottom="680" w:left="460" w:header="0" w:footer="486" w:gutter="0"/>
          <w:cols w:space="720"/>
        </w:sectPr>
      </w:pPr>
    </w:p>
    <w:p w14:paraId="4F876F59" w14:textId="77777777" w:rsidR="001E4D13" w:rsidRDefault="001E4D13">
      <w:pPr>
        <w:pStyle w:val="BodyText"/>
        <w:spacing w:before="11"/>
        <w:rPr>
          <w:sz w:val="29"/>
        </w:rPr>
      </w:pPr>
    </w:p>
    <w:p w14:paraId="4F876F5A" w14:textId="77777777" w:rsidR="001E4D13" w:rsidRDefault="00247020">
      <w:pPr>
        <w:spacing w:before="97"/>
        <w:ind w:left="957"/>
        <w:rPr>
          <w:sz w:val="18"/>
        </w:rPr>
      </w:pPr>
      <w:r>
        <w:rPr>
          <w:color w:val="003946"/>
          <w:sz w:val="18"/>
        </w:rPr>
        <w:t>Softwareentwicklung</w:t>
      </w:r>
    </w:p>
    <w:p w14:paraId="4F876F5B" w14:textId="77777777" w:rsidR="001E4D13" w:rsidRDefault="001E4D13">
      <w:pPr>
        <w:pStyle w:val="BodyText"/>
      </w:pPr>
    </w:p>
    <w:p w14:paraId="4F876F5C" w14:textId="77777777" w:rsidR="001E4D13" w:rsidRDefault="001E4D13">
      <w:pPr>
        <w:pStyle w:val="BodyText"/>
      </w:pPr>
    </w:p>
    <w:p w14:paraId="4F876F5D" w14:textId="77777777" w:rsidR="001E4D13" w:rsidRDefault="001E4D13">
      <w:pPr>
        <w:pStyle w:val="BodyText"/>
      </w:pPr>
    </w:p>
    <w:p w14:paraId="4F876F5E" w14:textId="77777777" w:rsidR="001E4D13" w:rsidRDefault="001E4D13">
      <w:pPr>
        <w:pStyle w:val="BodyText"/>
      </w:pPr>
    </w:p>
    <w:p w14:paraId="4F876F5F" w14:textId="77777777" w:rsidR="001E4D13" w:rsidRDefault="001E4D13">
      <w:pPr>
        <w:pStyle w:val="BodyText"/>
        <w:spacing w:before="10"/>
        <w:rPr>
          <w:sz w:val="16"/>
        </w:rPr>
      </w:pPr>
    </w:p>
    <w:p w14:paraId="4F876F60" w14:textId="77777777" w:rsidR="001E4D13" w:rsidRDefault="00247020">
      <w:pPr>
        <w:pStyle w:val="ListParagraph"/>
        <w:numPr>
          <w:ilvl w:val="0"/>
          <w:numId w:val="13"/>
        </w:numPr>
        <w:tabs>
          <w:tab w:val="left" w:pos="1237"/>
          <w:tab w:val="left" w:pos="1238"/>
        </w:tabs>
        <w:spacing w:before="97" w:line="254" w:lineRule="auto"/>
        <w:ind w:right="2669"/>
        <w:rPr>
          <w:sz w:val="20"/>
        </w:rPr>
      </w:pPr>
      <w:r>
        <w:rPr>
          <w:color w:val="231F20"/>
          <w:sz w:val="20"/>
        </w:rPr>
        <w:t xml:space="preserve">Experimental-operational </w:t>
      </w:r>
      <w:proofErr w:type="spellStart"/>
      <w:r>
        <w:rPr>
          <w:color w:val="231F20"/>
          <w:sz w:val="20"/>
        </w:rPr>
        <w:t>symmetry</w:t>
      </w:r>
      <w:proofErr w:type="spellEnd"/>
      <w:r>
        <w:rPr>
          <w:color w:val="231F20"/>
          <w:sz w:val="20"/>
        </w:rPr>
        <w:t xml:space="preserve">: A </w:t>
      </w:r>
      <w:proofErr w:type="spellStart"/>
      <w:r>
        <w:rPr>
          <w:color w:val="231F20"/>
          <w:sz w:val="20"/>
        </w:rPr>
        <w:t>key</w:t>
      </w:r>
      <w:proofErr w:type="spellEnd"/>
      <w:r>
        <w:rPr>
          <w:color w:val="231F20"/>
          <w:sz w:val="20"/>
        </w:rPr>
        <w:t xml:space="preserve"> </w:t>
      </w:r>
      <w:proofErr w:type="spellStart"/>
      <w:r>
        <w:rPr>
          <w:color w:val="231F20"/>
          <w:sz w:val="20"/>
        </w:rPr>
        <w:t>aspect</w:t>
      </w:r>
      <w:proofErr w:type="spellEnd"/>
      <w:r>
        <w:rPr>
          <w:color w:val="231F20"/>
          <w:sz w:val="20"/>
        </w:rPr>
        <w:t xml:space="preserve"> of an </w:t>
      </w:r>
      <w:proofErr w:type="spellStart"/>
      <w:r>
        <w:rPr>
          <w:color w:val="231F20"/>
          <w:sz w:val="20"/>
        </w:rPr>
        <w:t>automated</w:t>
      </w:r>
      <w:proofErr w:type="spellEnd"/>
      <w:r>
        <w:rPr>
          <w:color w:val="231F20"/>
          <w:sz w:val="20"/>
        </w:rPr>
        <w:t xml:space="preserve"> </w:t>
      </w:r>
      <w:proofErr w:type="spellStart"/>
      <w:r>
        <w:rPr>
          <w:color w:val="231F20"/>
          <w:sz w:val="20"/>
        </w:rPr>
        <w:t>pipeline</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use</w:t>
      </w:r>
      <w:proofErr w:type="spellEnd"/>
      <w:r>
        <w:rPr>
          <w:color w:val="231F20"/>
          <w:sz w:val="20"/>
        </w:rPr>
        <w:t xml:space="preserve"> the same </w:t>
      </w:r>
      <w:proofErr w:type="spellStart"/>
      <w:r>
        <w:rPr>
          <w:color w:val="231F20"/>
          <w:sz w:val="20"/>
        </w:rPr>
        <w:t>pipeline</w:t>
      </w:r>
      <w:proofErr w:type="spellEnd"/>
      <w:r>
        <w:rPr>
          <w:color w:val="231F20"/>
          <w:sz w:val="20"/>
        </w:rPr>
        <w:t xml:space="preserve"> </w:t>
      </w:r>
      <w:proofErr w:type="spellStart"/>
      <w:r>
        <w:rPr>
          <w:color w:val="231F20"/>
          <w:sz w:val="20"/>
        </w:rPr>
        <w:t>from</w:t>
      </w:r>
      <w:proofErr w:type="spellEnd"/>
      <w:r>
        <w:rPr>
          <w:color w:val="231F20"/>
          <w:sz w:val="20"/>
        </w:rPr>
        <w:t xml:space="preserve"> the </w:t>
      </w:r>
      <w:proofErr w:type="spellStart"/>
      <w:r>
        <w:rPr>
          <w:color w:val="231F20"/>
          <w:sz w:val="20"/>
        </w:rPr>
        <w:t>development</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experiment</w:t>
      </w:r>
      <w:proofErr w:type="spellEnd"/>
      <w:r>
        <w:rPr>
          <w:color w:val="231F20"/>
          <w:sz w:val="20"/>
        </w:rPr>
        <w:t xml:space="preserve"> </w:t>
      </w:r>
      <w:proofErr w:type="spellStart"/>
      <w:r>
        <w:rPr>
          <w:color w:val="231F20"/>
          <w:sz w:val="20"/>
        </w:rPr>
        <w:t>environment</w:t>
      </w:r>
      <w:proofErr w:type="spellEnd"/>
      <w:r>
        <w:rPr>
          <w:color w:val="231F20"/>
          <w:sz w:val="20"/>
        </w:rPr>
        <w:t xml:space="preserve"> in the </w:t>
      </w:r>
      <w:proofErr w:type="spellStart"/>
      <w:r>
        <w:rPr>
          <w:color w:val="231F20"/>
          <w:sz w:val="20"/>
        </w:rPr>
        <w:t>prepro</w:t>
      </w:r>
      <w:proofErr w:type="spellEnd"/>
      <w:r>
        <w:rPr>
          <w:color w:val="231F20"/>
          <w:sz w:val="20"/>
        </w:rPr>
        <w:t xml:space="preserve">- </w:t>
      </w:r>
      <w:proofErr w:type="spellStart"/>
      <w:r>
        <w:rPr>
          <w:color w:val="231F20"/>
          <w:sz w:val="20"/>
        </w:rPr>
        <w:t>duction</w:t>
      </w:r>
      <w:proofErr w:type="spellEnd"/>
      <w:r>
        <w:rPr>
          <w:color w:val="231F20"/>
          <w:sz w:val="20"/>
        </w:rPr>
        <w:t xml:space="preserve"> and </w:t>
      </w:r>
      <w:proofErr w:type="spellStart"/>
      <w:r>
        <w:rPr>
          <w:color w:val="231F20"/>
          <w:sz w:val="20"/>
        </w:rPr>
        <w:t>production</w:t>
      </w:r>
      <w:proofErr w:type="spellEnd"/>
      <w:r>
        <w:rPr>
          <w:color w:val="231F20"/>
          <w:sz w:val="20"/>
        </w:rPr>
        <w:t xml:space="preserve"> </w:t>
      </w:r>
      <w:proofErr w:type="spellStart"/>
      <w:r>
        <w:rPr>
          <w:color w:val="231F20"/>
          <w:sz w:val="20"/>
        </w:rPr>
        <w:t>environment</w:t>
      </w:r>
      <w:proofErr w:type="spellEnd"/>
      <w:r>
        <w:rPr>
          <w:color w:val="231F20"/>
          <w:sz w:val="20"/>
        </w:rPr>
        <w:t>.</w:t>
      </w:r>
    </w:p>
    <w:p w14:paraId="4F876F61" w14:textId="77777777" w:rsidR="001E4D13" w:rsidRDefault="00247020">
      <w:pPr>
        <w:pStyle w:val="ListParagraph"/>
        <w:numPr>
          <w:ilvl w:val="0"/>
          <w:numId w:val="13"/>
        </w:numPr>
        <w:tabs>
          <w:tab w:val="left" w:pos="1237"/>
          <w:tab w:val="left" w:pos="1238"/>
        </w:tabs>
        <w:spacing w:before="4" w:line="254" w:lineRule="auto"/>
        <w:ind w:right="2822"/>
        <w:rPr>
          <w:sz w:val="20"/>
        </w:rPr>
      </w:pPr>
      <w:proofErr w:type="spellStart"/>
      <w:r>
        <w:rPr>
          <w:color w:val="231F20"/>
          <w:sz w:val="20"/>
        </w:rPr>
        <w:t>Modularized</w:t>
      </w:r>
      <w:proofErr w:type="spellEnd"/>
      <w:r>
        <w:rPr>
          <w:color w:val="231F20"/>
          <w:sz w:val="20"/>
        </w:rPr>
        <w:t xml:space="preserve"> code </w:t>
      </w:r>
      <w:proofErr w:type="spellStart"/>
      <w:r>
        <w:rPr>
          <w:color w:val="231F20"/>
          <w:sz w:val="20"/>
        </w:rPr>
        <w:t>pipeline</w:t>
      </w:r>
      <w:proofErr w:type="spellEnd"/>
      <w:r>
        <w:rPr>
          <w:color w:val="231F20"/>
          <w:sz w:val="20"/>
        </w:rPr>
        <w:t xml:space="preserve"> </w:t>
      </w:r>
      <w:proofErr w:type="spellStart"/>
      <w:r>
        <w:rPr>
          <w:color w:val="231F20"/>
          <w:sz w:val="20"/>
        </w:rPr>
        <w:t>components</w:t>
      </w:r>
      <w:proofErr w:type="spellEnd"/>
      <w:r>
        <w:rPr>
          <w:color w:val="231F20"/>
          <w:sz w:val="20"/>
        </w:rPr>
        <w:t xml:space="preserve">: The </w:t>
      </w:r>
      <w:proofErr w:type="spellStart"/>
      <w:r>
        <w:rPr>
          <w:color w:val="231F20"/>
          <w:sz w:val="20"/>
        </w:rPr>
        <w:t>components</w:t>
      </w:r>
      <w:proofErr w:type="spellEnd"/>
      <w:r>
        <w:rPr>
          <w:color w:val="231F20"/>
          <w:sz w:val="20"/>
        </w:rPr>
        <w:t xml:space="preserve"> of the ML </w:t>
      </w:r>
      <w:proofErr w:type="spellStart"/>
      <w:r>
        <w:rPr>
          <w:color w:val="231F20"/>
          <w:sz w:val="20"/>
        </w:rPr>
        <w:t>pipelines</w:t>
      </w:r>
      <w:proofErr w:type="spellEnd"/>
      <w:r>
        <w:rPr>
          <w:color w:val="231F20"/>
          <w:sz w:val="20"/>
        </w:rPr>
        <w:t xml:space="preserve"> </w:t>
      </w:r>
      <w:proofErr w:type="spellStart"/>
      <w:r>
        <w:rPr>
          <w:color w:val="231F20"/>
          <w:sz w:val="20"/>
        </w:rPr>
        <w:t>need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reusable</w:t>
      </w:r>
      <w:proofErr w:type="spellEnd"/>
      <w:r>
        <w:rPr>
          <w:color w:val="231F20"/>
          <w:sz w:val="20"/>
        </w:rPr>
        <w:t xml:space="preserve">, </w:t>
      </w:r>
      <w:proofErr w:type="spellStart"/>
      <w:r>
        <w:rPr>
          <w:color w:val="231F20"/>
          <w:sz w:val="20"/>
        </w:rPr>
        <w:t>composable</w:t>
      </w:r>
      <w:proofErr w:type="spellEnd"/>
      <w:r>
        <w:rPr>
          <w:color w:val="231F20"/>
          <w:sz w:val="20"/>
        </w:rPr>
        <w:t xml:space="preserve">, and </w:t>
      </w:r>
      <w:proofErr w:type="spellStart"/>
      <w:r>
        <w:rPr>
          <w:color w:val="231F20"/>
          <w:sz w:val="20"/>
        </w:rPr>
        <w:t>potentially</w:t>
      </w:r>
      <w:proofErr w:type="spellEnd"/>
      <w:r>
        <w:rPr>
          <w:color w:val="231F20"/>
          <w:sz w:val="20"/>
        </w:rPr>
        <w:t xml:space="preserve"> </w:t>
      </w:r>
      <w:proofErr w:type="spellStart"/>
      <w:r>
        <w:rPr>
          <w:color w:val="231F20"/>
          <w:sz w:val="20"/>
        </w:rPr>
        <w:t>shareable</w:t>
      </w:r>
      <w:proofErr w:type="spellEnd"/>
      <w:r>
        <w:rPr>
          <w:color w:val="231F20"/>
          <w:sz w:val="20"/>
        </w:rPr>
        <w:t xml:space="preserve"> </w:t>
      </w:r>
      <w:proofErr w:type="spellStart"/>
      <w:r>
        <w:rPr>
          <w:color w:val="231F20"/>
          <w:sz w:val="20"/>
        </w:rPr>
        <w:t>across</w:t>
      </w:r>
      <w:proofErr w:type="spellEnd"/>
      <w:r>
        <w:rPr>
          <w:color w:val="231F20"/>
          <w:sz w:val="20"/>
        </w:rPr>
        <w:t xml:space="preserve"> ML </w:t>
      </w:r>
      <w:proofErr w:type="spellStart"/>
      <w:r>
        <w:rPr>
          <w:color w:val="231F20"/>
          <w:sz w:val="20"/>
        </w:rPr>
        <w:t>pipelines</w:t>
      </w:r>
      <w:proofErr w:type="spellEnd"/>
      <w:r>
        <w:rPr>
          <w:color w:val="231F20"/>
          <w:sz w:val="20"/>
        </w:rPr>
        <w:t xml:space="preserve">. </w:t>
      </w:r>
      <w:proofErr w:type="spellStart"/>
      <w:r>
        <w:rPr>
          <w:color w:val="231F20"/>
          <w:sz w:val="20"/>
        </w:rPr>
        <w:t>There</w:t>
      </w:r>
      <w:proofErr w:type="spellEnd"/>
      <w:r>
        <w:rPr>
          <w:color w:val="231F20"/>
          <w:sz w:val="20"/>
        </w:rPr>
        <w:t xml:space="preserve">- </w:t>
      </w:r>
      <w:proofErr w:type="spellStart"/>
      <w:r>
        <w:rPr>
          <w:color w:val="231F20"/>
          <w:sz w:val="20"/>
        </w:rPr>
        <w:t>fore</w:t>
      </w:r>
      <w:proofErr w:type="spellEnd"/>
      <w:r>
        <w:rPr>
          <w:color w:val="231F20"/>
          <w:sz w:val="20"/>
        </w:rPr>
        <w:t xml:space="preserve">, the source code for </w:t>
      </w:r>
      <w:proofErr w:type="spellStart"/>
      <w:r>
        <w:rPr>
          <w:color w:val="231F20"/>
          <w:sz w:val="20"/>
        </w:rPr>
        <w:t>components</w:t>
      </w:r>
      <w:proofErr w:type="spellEnd"/>
      <w:r>
        <w:rPr>
          <w:color w:val="231F20"/>
          <w:sz w:val="20"/>
        </w:rPr>
        <w:t xml:space="preserve"> </w:t>
      </w:r>
      <w:proofErr w:type="spellStart"/>
      <w:r>
        <w:rPr>
          <w:color w:val="231F20"/>
          <w:sz w:val="20"/>
        </w:rPr>
        <w:t>must</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modularized</w:t>
      </w:r>
      <w:proofErr w:type="spellEnd"/>
      <w:r>
        <w:rPr>
          <w:color w:val="231F20"/>
          <w:sz w:val="20"/>
        </w:rPr>
        <w:t>.</w:t>
      </w:r>
    </w:p>
    <w:p w14:paraId="4F876F62" w14:textId="77777777" w:rsidR="001E4D13" w:rsidRDefault="00247020">
      <w:pPr>
        <w:pStyle w:val="BodyText"/>
        <w:spacing w:before="6"/>
        <w:rPr>
          <w:sz w:val="21"/>
        </w:rPr>
      </w:pPr>
      <w:r>
        <w:rPr>
          <w:noProof/>
        </w:rPr>
        <w:drawing>
          <wp:anchor distT="0" distB="0" distL="0" distR="0" simplePos="0" relativeHeight="33" behindDoc="0" locked="0" layoutInCell="1" allowOverlap="1" wp14:anchorId="4F87791E" wp14:editId="4F87791F">
            <wp:simplePos x="0" y="0"/>
            <wp:positionH relativeFrom="page">
              <wp:posOffset>900000</wp:posOffset>
            </wp:positionH>
            <wp:positionV relativeFrom="paragraph">
              <wp:posOffset>182191</wp:posOffset>
            </wp:positionV>
            <wp:extent cx="4979306" cy="1371600"/>
            <wp:effectExtent l="0" t="0" r="0" b="0"/>
            <wp:wrapTopAndBottom/>
            <wp:docPr id="6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jpeg"/>
                    <pic:cNvPicPr/>
                  </pic:nvPicPr>
                  <pic:blipFill>
                    <a:blip r:embed="rId69" cstate="print"/>
                    <a:stretch>
                      <a:fillRect/>
                    </a:stretch>
                  </pic:blipFill>
                  <pic:spPr>
                    <a:xfrm>
                      <a:off x="0" y="0"/>
                      <a:ext cx="4979306" cy="1371600"/>
                    </a:xfrm>
                    <a:prstGeom prst="rect">
                      <a:avLst/>
                    </a:prstGeom>
                  </pic:spPr>
                </pic:pic>
              </a:graphicData>
            </a:graphic>
          </wp:anchor>
        </w:drawing>
      </w:r>
    </w:p>
    <w:p w14:paraId="4F876F63" w14:textId="77777777" w:rsidR="001E4D13" w:rsidRDefault="001E4D13">
      <w:pPr>
        <w:pStyle w:val="BodyText"/>
        <w:rPr>
          <w:sz w:val="24"/>
        </w:rPr>
      </w:pPr>
    </w:p>
    <w:p w14:paraId="4F876F64" w14:textId="77777777" w:rsidR="001E4D13" w:rsidRDefault="001E4D13">
      <w:pPr>
        <w:pStyle w:val="BodyText"/>
        <w:spacing w:before="2"/>
        <w:rPr>
          <w:sz w:val="28"/>
        </w:rPr>
      </w:pPr>
    </w:p>
    <w:p w14:paraId="4F876F65" w14:textId="77777777" w:rsidR="001E4D13" w:rsidRDefault="00247020">
      <w:pPr>
        <w:pStyle w:val="Heading6"/>
      </w:pPr>
      <w:proofErr w:type="spellStart"/>
      <w:r>
        <w:rPr>
          <w:color w:val="003946"/>
        </w:rPr>
        <w:t>MLOps</w:t>
      </w:r>
      <w:proofErr w:type="spellEnd"/>
      <w:r>
        <w:rPr>
          <w:color w:val="003946"/>
        </w:rPr>
        <w:t xml:space="preserve"> and ML Pipeline for CI/CD</w:t>
      </w:r>
    </w:p>
    <w:p w14:paraId="4F876F66" w14:textId="77777777" w:rsidR="001E4D13" w:rsidRDefault="001E4D13">
      <w:pPr>
        <w:pStyle w:val="BodyText"/>
        <w:spacing w:before="2"/>
        <w:rPr>
          <w:rFonts w:ascii="Trebuchet MS"/>
          <w:sz w:val="26"/>
        </w:rPr>
      </w:pPr>
    </w:p>
    <w:p w14:paraId="4F876F67" w14:textId="77777777" w:rsidR="001E4D13" w:rsidRDefault="00247020">
      <w:pPr>
        <w:pStyle w:val="BodyText"/>
        <w:spacing w:line="254" w:lineRule="auto"/>
        <w:ind w:left="957" w:right="2661"/>
        <w:jc w:val="both"/>
      </w:pPr>
      <w:r>
        <w:rPr>
          <w:color w:val="231F20"/>
        </w:rPr>
        <w:t xml:space="preserve">An ML </w:t>
      </w:r>
      <w:proofErr w:type="spellStart"/>
      <w:r>
        <w:rPr>
          <w:color w:val="231F20"/>
        </w:rPr>
        <w:t>system</w:t>
      </w:r>
      <w:proofErr w:type="spellEnd"/>
      <w:r>
        <w:rPr>
          <w:color w:val="231F20"/>
        </w:rPr>
        <w:t xml:space="preserve"> </w:t>
      </w:r>
      <w:proofErr w:type="spellStart"/>
      <w:r>
        <w:rPr>
          <w:color w:val="231F20"/>
        </w:rPr>
        <w:t>is</w:t>
      </w:r>
      <w:proofErr w:type="spellEnd"/>
      <w:r>
        <w:rPr>
          <w:color w:val="231F20"/>
        </w:rPr>
        <w:t xml:space="preserve"> also a </w:t>
      </w:r>
      <w:proofErr w:type="spellStart"/>
      <w:r>
        <w:rPr>
          <w:color w:val="231F20"/>
        </w:rPr>
        <w:t>software</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therefore</w:t>
      </w:r>
      <w:proofErr w:type="spellEnd"/>
      <w:r>
        <w:rPr>
          <w:color w:val="231F20"/>
        </w:rPr>
        <w:t xml:space="preserve"> </w:t>
      </w:r>
      <w:proofErr w:type="spellStart"/>
      <w:r>
        <w:rPr>
          <w:color w:val="231F20"/>
        </w:rPr>
        <w:t>similar</w:t>
      </w:r>
      <w:proofErr w:type="spellEnd"/>
      <w:r>
        <w:rPr>
          <w:color w:val="231F20"/>
        </w:rPr>
        <w:t xml:space="preserve"> </w:t>
      </w:r>
      <w:proofErr w:type="spellStart"/>
      <w:r>
        <w:rPr>
          <w:color w:val="231F20"/>
        </w:rPr>
        <w:t>procedures</w:t>
      </w:r>
      <w:proofErr w:type="spellEnd"/>
      <w:r>
        <w:rPr>
          <w:color w:val="231F20"/>
        </w:rPr>
        <w:t xml:space="preserve"> </w:t>
      </w:r>
      <w:proofErr w:type="spellStart"/>
      <w:r>
        <w:rPr>
          <w:color w:val="231F20"/>
        </w:rPr>
        <w:t>apply</w:t>
      </w:r>
      <w:proofErr w:type="spellEnd"/>
      <w:r>
        <w:rPr>
          <w:color w:val="231F20"/>
        </w:rPr>
        <w:t xml:space="preserve"> for </w:t>
      </w:r>
      <w:proofErr w:type="spellStart"/>
      <w:r>
        <w:rPr>
          <w:color w:val="231F20"/>
        </w:rPr>
        <w:t>ensuring</w:t>
      </w:r>
      <w:proofErr w:type="spellEnd"/>
      <w:r>
        <w:rPr>
          <w:color w:val="231F20"/>
        </w:rPr>
        <w:t xml:space="preserve"> </w:t>
      </w:r>
      <w:proofErr w:type="spellStart"/>
      <w:r>
        <w:rPr>
          <w:color w:val="231F20"/>
        </w:rPr>
        <w:t>that</w:t>
      </w:r>
      <w:proofErr w:type="spellEnd"/>
      <w:r>
        <w:rPr>
          <w:color w:val="231F20"/>
        </w:rPr>
        <w:t xml:space="preserve"> ML </w:t>
      </w:r>
      <w:proofErr w:type="spellStart"/>
      <w:r>
        <w:rPr>
          <w:color w:val="231F20"/>
        </w:rPr>
        <w:t>systems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built</w:t>
      </w:r>
      <w:proofErr w:type="spellEnd"/>
      <w:r>
        <w:rPr>
          <w:color w:val="231F20"/>
        </w:rPr>
        <w:t xml:space="preserve"> and </w:t>
      </w:r>
      <w:proofErr w:type="spellStart"/>
      <w:r>
        <w:rPr>
          <w:color w:val="231F20"/>
        </w:rPr>
        <w:t>operated</w:t>
      </w:r>
      <w:proofErr w:type="spellEnd"/>
      <w:r>
        <w:rPr>
          <w:color w:val="231F20"/>
        </w:rPr>
        <w:t xml:space="preserve"> </w:t>
      </w:r>
      <w:proofErr w:type="spellStart"/>
      <w:r>
        <w:rPr>
          <w:color w:val="231F20"/>
        </w:rPr>
        <w:t>reliably</w:t>
      </w:r>
      <w:proofErr w:type="spellEnd"/>
      <w:r>
        <w:rPr>
          <w:color w:val="231F20"/>
        </w:rPr>
        <w:t xml:space="preserve"> at </w:t>
      </w:r>
      <w:proofErr w:type="spellStart"/>
      <w:r>
        <w:rPr>
          <w:color w:val="231F20"/>
        </w:rPr>
        <w:t>scale</w:t>
      </w:r>
      <w:proofErr w:type="spellEnd"/>
      <w:r>
        <w:rPr>
          <w:color w:val="231F20"/>
        </w:rPr>
        <w:t xml:space="preserve">. </w:t>
      </w:r>
      <w:proofErr w:type="spellStart"/>
      <w:r>
        <w:rPr>
          <w:color w:val="231F20"/>
        </w:rPr>
        <w:t>However</w:t>
      </w:r>
      <w:proofErr w:type="spellEnd"/>
      <w:r>
        <w:rPr>
          <w:color w:val="231F20"/>
        </w:rPr>
        <w:t xml:space="preserve">, ML </w:t>
      </w:r>
      <w:proofErr w:type="spellStart"/>
      <w:r>
        <w:rPr>
          <w:color w:val="231F20"/>
        </w:rPr>
        <w:t>systems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distinguished</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conventional</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systems</w:t>
      </w:r>
      <w:proofErr w:type="spellEnd"/>
      <w:r>
        <w:rPr>
          <w:color w:val="231F20"/>
        </w:rPr>
        <w:t xml:space="preserve"> in a </w:t>
      </w:r>
      <w:proofErr w:type="spellStart"/>
      <w:r>
        <w:rPr>
          <w:color w:val="231F20"/>
        </w:rPr>
        <w:t>number</w:t>
      </w:r>
      <w:proofErr w:type="spellEnd"/>
      <w:r>
        <w:rPr>
          <w:color w:val="231F20"/>
        </w:rPr>
        <w:t xml:space="preserve"> of </w:t>
      </w:r>
      <w:proofErr w:type="spellStart"/>
      <w:r>
        <w:rPr>
          <w:color w:val="231F20"/>
        </w:rPr>
        <w:t>ways</w:t>
      </w:r>
      <w:proofErr w:type="spellEnd"/>
      <w:r>
        <w:rPr>
          <w:color w:val="231F20"/>
        </w:rPr>
        <w:t xml:space="preserve"> (Google, 2020b). For </w:t>
      </w:r>
      <w:proofErr w:type="spellStart"/>
      <w:r>
        <w:rPr>
          <w:color w:val="231F20"/>
        </w:rPr>
        <w:t>example</w:t>
      </w:r>
      <w:proofErr w:type="spellEnd"/>
      <w:r>
        <w:rPr>
          <w:color w:val="231F20"/>
        </w:rPr>
        <w:t xml:space="preserve">, an ML </w:t>
      </w:r>
      <w:proofErr w:type="spellStart"/>
      <w:r>
        <w:rPr>
          <w:color w:val="231F20"/>
        </w:rPr>
        <w:t>project</w:t>
      </w:r>
      <w:proofErr w:type="spellEnd"/>
      <w:r>
        <w:rPr>
          <w:color w:val="231F20"/>
        </w:rPr>
        <w:t xml:space="preserve"> </w:t>
      </w:r>
      <w:proofErr w:type="spellStart"/>
      <w:r>
        <w:rPr>
          <w:color w:val="231F20"/>
        </w:rPr>
        <w:t>team</w:t>
      </w:r>
      <w:proofErr w:type="spellEnd"/>
      <w:r>
        <w:rPr>
          <w:color w:val="231F20"/>
        </w:rPr>
        <w:t xml:space="preserve"> </w:t>
      </w:r>
      <w:proofErr w:type="spellStart"/>
      <w:r>
        <w:rPr>
          <w:color w:val="231F20"/>
        </w:rPr>
        <w:t>needs</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scientists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experience</w:t>
      </w:r>
      <w:proofErr w:type="spellEnd"/>
      <w:r>
        <w:rPr>
          <w:color w:val="231F20"/>
        </w:rPr>
        <w:t xml:space="preserve"> in explorative </w:t>
      </w:r>
      <w:proofErr w:type="spellStart"/>
      <w:r>
        <w:rPr>
          <w:color w:val="231F20"/>
        </w:rPr>
        <w:t>data</w:t>
      </w:r>
      <w:proofErr w:type="spellEnd"/>
      <w:r>
        <w:rPr>
          <w:color w:val="231F20"/>
        </w:rPr>
        <w:t xml:space="preserve"> </w:t>
      </w:r>
      <w:proofErr w:type="spellStart"/>
      <w:r>
        <w:rPr>
          <w:color w:val="231F20"/>
        </w:rPr>
        <w:t>analysis</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development</w:t>
      </w:r>
      <w:proofErr w:type="spellEnd"/>
      <w:r>
        <w:rPr>
          <w:color w:val="231F20"/>
        </w:rPr>
        <w:t xml:space="preserve">, and </w:t>
      </w:r>
      <w:proofErr w:type="spellStart"/>
      <w:r>
        <w:rPr>
          <w:color w:val="231F20"/>
        </w:rPr>
        <w:t>experiments</w:t>
      </w:r>
      <w:proofErr w:type="spellEnd"/>
      <w:r>
        <w:rPr>
          <w:color w:val="231F20"/>
        </w:rPr>
        <w:t xml:space="preserve">, but </w:t>
      </w:r>
      <w:proofErr w:type="spellStart"/>
      <w:r>
        <w:rPr>
          <w:color w:val="231F20"/>
        </w:rPr>
        <w:t>that</w:t>
      </w:r>
      <w:proofErr w:type="spellEnd"/>
      <w:r>
        <w:rPr>
          <w:color w:val="231F20"/>
        </w:rPr>
        <w:t xml:space="preserve"> </w:t>
      </w:r>
      <w:proofErr w:type="spellStart"/>
      <w:r>
        <w:rPr>
          <w:color w:val="231F20"/>
        </w:rPr>
        <w:t>doesn’t</w:t>
      </w:r>
      <w:proofErr w:type="spellEnd"/>
      <w:r>
        <w:rPr>
          <w:color w:val="231F20"/>
        </w:rPr>
        <w:t xml:space="preserve"> </w:t>
      </w:r>
      <w:proofErr w:type="spellStart"/>
      <w:r>
        <w:rPr>
          <w:color w:val="231F20"/>
        </w:rPr>
        <w:t>necessarily</w:t>
      </w:r>
      <w:proofErr w:type="spellEnd"/>
      <w:r>
        <w:rPr>
          <w:color w:val="231F20"/>
        </w:rPr>
        <w:t xml:space="preserve"> </w:t>
      </w:r>
      <w:proofErr w:type="spellStart"/>
      <w:r>
        <w:rPr>
          <w:color w:val="231F20"/>
        </w:rPr>
        <w:t>mean</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skills</w:t>
      </w:r>
      <w:proofErr w:type="spellEnd"/>
      <w:r>
        <w:rPr>
          <w:color w:val="231F20"/>
        </w:rPr>
        <w:t xml:space="preserve">. The </w:t>
      </w:r>
      <w:proofErr w:type="spellStart"/>
      <w:r>
        <w:rPr>
          <w:color w:val="231F20"/>
        </w:rPr>
        <w:t>development</w:t>
      </w:r>
      <w:proofErr w:type="spellEnd"/>
      <w:r>
        <w:rPr>
          <w:color w:val="231F20"/>
        </w:rPr>
        <w:t xml:space="preserve"> </w:t>
      </w:r>
      <w:proofErr w:type="spellStart"/>
      <w:r>
        <w:rPr>
          <w:color w:val="231F20"/>
        </w:rPr>
        <w:t>process</w:t>
      </w:r>
      <w:proofErr w:type="spellEnd"/>
      <w:r>
        <w:rPr>
          <w:color w:val="231F20"/>
        </w:rPr>
        <w:t xml:space="preserve"> </w:t>
      </w:r>
      <w:proofErr w:type="spellStart"/>
      <w:r>
        <w:rPr>
          <w:color w:val="231F20"/>
        </w:rPr>
        <w:t>is</w:t>
      </w:r>
      <w:proofErr w:type="spellEnd"/>
      <w:r>
        <w:rPr>
          <w:color w:val="231F20"/>
        </w:rPr>
        <w:t xml:space="preserve"> different </w:t>
      </w:r>
      <w:proofErr w:type="spellStart"/>
      <w:r>
        <w:rPr>
          <w:color w:val="231F20"/>
        </w:rPr>
        <w:t>as</w:t>
      </w:r>
      <w:proofErr w:type="spellEnd"/>
      <w:r>
        <w:rPr>
          <w:color w:val="231F20"/>
        </w:rPr>
        <w:t xml:space="preserve"> </w:t>
      </w:r>
      <w:proofErr w:type="spellStart"/>
      <w:r>
        <w:rPr>
          <w:color w:val="231F20"/>
        </w:rPr>
        <w:t>well</w:t>
      </w:r>
      <w:proofErr w:type="spellEnd"/>
      <w:r>
        <w:rPr>
          <w:color w:val="231F20"/>
        </w:rPr>
        <w:t xml:space="preserve">, </w:t>
      </w:r>
      <w:proofErr w:type="spellStart"/>
      <w:r>
        <w:rPr>
          <w:color w:val="231F20"/>
        </w:rPr>
        <w:t>as</w:t>
      </w:r>
      <w:proofErr w:type="spellEnd"/>
      <w:r>
        <w:rPr>
          <w:color w:val="231F20"/>
        </w:rPr>
        <w:t xml:space="preserve"> ML </w:t>
      </w:r>
      <w:proofErr w:type="spellStart"/>
      <w:r>
        <w:rPr>
          <w:color w:val="231F20"/>
        </w:rPr>
        <w:t>system</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is</w:t>
      </w:r>
      <w:proofErr w:type="spellEnd"/>
      <w:r>
        <w:rPr>
          <w:color w:val="231F20"/>
        </w:rPr>
        <w:t xml:space="preserve"> experimental. This </w:t>
      </w:r>
      <w:proofErr w:type="spellStart"/>
      <w:r>
        <w:rPr>
          <w:color w:val="231F20"/>
        </w:rPr>
        <w:t>means</w:t>
      </w:r>
      <w:proofErr w:type="spellEnd"/>
      <w:r>
        <w:rPr>
          <w:color w:val="231F20"/>
        </w:rPr>
        <w:t xml:space="preserve"> a </w:t>
      </w:r>
      <w:proofErr w:type="spellStart"/>
      <w:r>
        <w:rPr>
          <w:color w:val="231F20"/>
        </w:rPr>
        <w:t>developer</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try</w:t>
      </w:r>
      <w:proofErr w:type="spellEnd"/>
      <w:r>
        <w:rPr>
          <w:color w:val="231F20"/>
        </w:rPr>
        <w:t xml:space="preserve"> different </w:t>
      </w:r>
      <w:proofErr w:type="spellStart"/>
      <w:r>
        <w:rPr>
          <w:color w:val="231F20"/>
        </w:rPr>
        <w:t>algorithms</w:t>
      </w:r>
      <w:proofErr w:type="spellEnd"/>
      <w:r>
        <w:rPr>
          <w:color w:val="231F20"/>
        </w:rPr>
        <w:t xml:space="preserve">, </w:t>
      </w:r>
      <w:proofErr w:type="spellStart"/>
      <w:r>
        <w:rPr>
          <w:color w:val="231F20"/>
        </w:rPr>
        <w:t>modeling</w:t>
      </w:r>
      <w:proofErr w:type="spellEnd"/>
      <w:r>
        <w:rPr>
          <w:color w:val="231F20"/>
        </w:rPr>
        <w:t xml:space="preserve"> </w:t>
      </w:r>
      <w:proofErr w:type="spellStart"/>
      <w:r>
        <w:rPr>
          <w:color w:val="231F20"/>
        </w:rPr>
        <w:t>techniques</w:t>
      </w:r>
      <w:proofErr w:type="spellEnd"/>
      <w:r>
        <w:rPr>
          <w:color w:val="231F20"/>
        </w:rPr>
        <w:t xml:space="preserve">, and </w:t>
      </w:r>
      <w:proofErr w:type="spellStart"/>
      <w:r>
        <w:rPr>
          <w:color w:val="231F20"/>
        </w:rPr>
        <w:t>parameters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discover</w:t>
      </w:r>
      <w:proofErr w:type="spellEnd"/>
      <w:r>
        <w:rPr>
          <w:color w:val="231F20"/>
        </w:rPr>
        <w:t xml:space="preserve"> the </w:t>
      </w:r>
      <w:proofErr w:type="spellStart"/>
      <w:r>
        <w:rPr>
          <w:color w:val="231F20"/>
        </w:rPr>
        <w:t>best</w:t>
      </w:r>
      <w:proofErr w:type="spellEnd"/>
      <w:r>
        <w:rPr>
          <w:color w:val="231F20"/>
        </w:rPr>
        <w:t xml:space="preserve"> </w:t>
      </w:r>
      <w:proofErr w:type="spellStart"/>
      <w:r>
        <w:rPr>
          <w:color w:val="231F20"/>
        </w:rPr>
        <w:t>solu</w:t>
      </w:r>
      <w:proofErr w:type="spellEnd"/>
      <w:r>
        <w:rPr>
          <w:color w:val="231F20"/>
        </w:rPr>
        <w:t xml:space="preserve">- </w:t>
      </w:r>
      <w:proofErr w:type="spellStart"/>
      <w:r>
        <w:rPr>
          <w:color w:val="231F20"/>
        </w:rPr>
        <w:t>tion</w:t>
      </w:r>
      <w:proofErr w:type="spellEnd"/>
      <w:r>
        <w:rPr>
          <w:color w:val="231F20"/>
        </w:rPr>
        <w:t xml:space="preserve"> for the </w:t>
      </w:r>
      <w:proofErr w:type="spellStart"/>
      <w:r>
        <w:rPr>
          <w:color w:val="231F20"/>
        </w:rPr>
        <w:t>problem</w:t>
      </w:r>
      <w:proofErr w:type="spellEnd"/>
      <w:r>
        <w:rPr>
          <w:color w:val="231F20"/>
        </w:rPr>
        <w:t xml:space="preserve">. In </w:t>
      </w:r>
      <w:proofErr w:type="spellStart"/>
      <w:r>
        <w:rPr>
          <w:color w:val="231F20"/>
        </w:rPr>
        <w:t>addition</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conventional</w:t>
      </w:r>
      <w:proofErr w:type="spellEnd"/>
      <w:r>
        <w:rPr>
          <w:color w:val="231F20"/>
        </w:rPr>
        <w:t xml:space="preserve"> </w:t>
      </w:r>
      <w:proofErr w:type="spellStart"/>
      <w:r>
        <w:rPr>
          <w:color w:val="231F20"/>
        </w:rPr>
        <w:t>tests</w:t>
      </w:r>
      <w:proofErr w:type="spellEnd"/>
      <w:r>
        <w:rPr>
          <w:color w:val="231F20"/>
        </w:rPr>
        <w:t xml:space="preserve">—such </w:t>
      </w:r>
      <w:proofErr w:type="spellStart"/>
      <w:r>
        <w:rPr>
          <w:color w:val="231F20"/>
        </w:rPr>
        <w:t>as</w:t>
      </w:r>
      <w:proofErr w:type="spellEnd"/>
      <w:r>
        <w:rPr>
          <w:color w:val="231F20"/>
        </w:rPr>
        <w:t xml:space="preserve"> </w:t>
      </w:r>
      <w:proofErr w:type="spellStart"/>
      <w:r>
        <w:rPr>
          <w:color w:val="231F20"/>
        </w:rPr>
        <w:t>unit</w:t>
      </w:r>
      <w:proofErr w:type="spellEnd"/>
      <w:r>
        <w:rPr>
          <w:color w:val="231F20"/>
        </w:rPr>
        <w:t xml:space="preserve"> and </w:t>
      </w:r>
      <w:proofErr w:type="spellStart"/>
      <w:r>
        <w:rPr>
          <w:color w:val="231F20"/>
        </w:rPr>
        <w:t>integra</w:t>
      </w:r>
      <w:proofErr w:type="spellEnd"/>
      <w:r>
        <w:rPr>
          <w:color w:val="231F20"/>
        </w:rPr>
        <w:t xml:space="preserve">- </w:t>
      </w:r>
      <w:proofErr w:type="spellStart"/>
      <w:r>
        <w:rPr>
          <w:color w:val="231F20"/>
        </w:rPr>
        <w:t>tion</w:t>
      </w:r>
      <w:proofErr w:type="spellEnd"/>
      <w:r>
        <w:rPr>
          <w:color w:val="231F20"/>
        </w:rPr>
        <w:t xml:space="preserve"> </w:t>
      </w:r>
      <w:proofErr w:type="spellStart"/>
      <w:r>
        <w:rPr>
          <w:color w:val="231F20"/>
        </w:rPr>
        <w:t>tests</w:t>
      </w:r>
      <w:proofErr w:type="spellEnd"/>
      <w:r>
        <w:rPr>
          <w:color w:val="231F20"/>
        </w:rPr>
        <w:t>—</w:t>
      </w:r>
      <w:proofErr w:type="spellStart"/>
      <w:r>
        <w:rPr>
          <w:color w:val="231F20"/>
        </w:rPr>
        <w:t>data</w:t>
      </w:r>
      <w:proofErr w:type="spellEnd"/>
      <w:r>
        <w:rPr>
          <w:color w:val="231F20"/>
        </w:rPr>
        <w:t xml:space="preserve"> </w:t>
      </w:r>
      <w:proofErr w:type="spellStart"/>
      <w:r>
        <w:rPr>
          <w:color w:val="231F20"/>
        </w:rPr>
        <w:t>validation</w:t>
      </w:r>
      <w:proofErr w:type="spellEnd"/>
      <w:r>
        <w:rPr>
          <w:color w:val="231F20"/>
        </w:rPr>
        <w:t xml:space="preserve"> and </w:t>
      </w:r>
      <w:proofErr w:type="spellStart"/>
      <w:r>
        <w:rPr>
          <w:color w:val="231F20"/>
        </w:rPr>
        <w:t>quality</w:t>
      </w:r>
      <w:proofErr w:type="spellEnd"/>
      <w:r>
        <w:rPr>
          <w:color w:val="231F20"/>
        </w:rPr>
        <w:t xml:space="preserve"> </w:t>
      </w:r>
      <w:proofErr w:type="spellStart"/>
      <w:r>
        <w:rPr>
          <w:color w:val="231F20"/>
        </w:rPr>
        <w:t>evaluation</w:t>
      </w:r>
      <w:proofErr w:type="spellEnd"/>
      <w:r>
        <w:rPr>
          <w:color w:val="231F20"/>
        </w:rPr>
        <w:t xml:space="preserve"> of the </w:t>
      </w:r>
      <w:proofErr w:type="spellStart"/>
      <w:r>
        <w:rPr>
          <w:color w:val="231F20"/>
        </w:rPr>
        <w:t>trained</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should</w:t>
      </w:r>
      <w:proofErr w:type="spellEnd"/>
      <w:r>
        <w:rPr>
          <w:color w:val="231F20"/>
        </w:rPr>
        <w:t xml:space="preserve"> also </w:t>
      </w:r>
      <w:proofErr w:type="spellStart"/>
      <w:r>
        <w:rPr>
          <w:color w:val="231F20"/>
        </w:rPr>
        <w:t>be</w:t>
      </w:r>
      <w:proofErr w:type="spellEnd"/>
      <w:r>
        <w:rPr>
          <w:color w:val="231F20"/>
        </w:rPr>
        <w:t xml:space="preserve"> </w:t>
      </w:r>
      <w:proofErr w:type="spellStart"/>
      <w:r>
        <w:rPr>
          <w:color w:val="231F20"/>
        </w:rPr>
        <w:t>tested</w:t>
      </w:r>
      <w:proofErr w:type="spellEnd"/>
      <w:r>
        <w:rPr>
          <w:color w:val="231F20"/>
        </w:rPr>
        <w:t xml:space="preserve">. The </w:t>
      </w:r>
      <w:proofErr w:type="spellStart"/>
      <w:r>
        <w:rPr>
          <w:color w:val="231F20"/>
        </w:rPr>
        <w:t>deployment</w:t>
      </w:r>
      <w:proofErr w:type="spellEnd"/>
      <w:r>
        <w:rPr>
          <w:color w:val="231F20"/>
        </w:rPr>
        <w:t xml:space="preserve"> of the ML </w:t>
      </w:r>
      <w:proofErr w:type="spellStart"/>
      <w:r>
        <w:rPr>
          <w:color w:val="231F20"/>
        </w:rPr>
        <w:t>systems</w:t>
      </w:r>
      <w:proofErr w:type="spellEnd"/>
      <w:r>
        <w:rPr>
          <w:color w:val="231F20"/>
        </w:rPr>
        <w:t xml:space="preserve"> </w:t>
      </w:r>
      <w:proofErr w:type="spellStart"/>
      <w:r>
        <w:rPr>
          <w:color w:val="231F20"/>
        </w:rPr>
        <w:t>can</w:t>
      </w:r>
      <w:proofErr w:type="spellEnd"/>
      <w:r>
        <w:rPr>
          <w:color w:val="231F20"/>
        </w:rPr>
        <w:t xml:space="preserve"> also </w:t>
      </w:r>
      <w:proofErr w:type="spellStart"/>
      <w:r>
        <w:rPr>
          <w:color w:val="231F20"/>
        </w:rPr>
        <w:t>differ</w:t>
      </w:r>
      <w:proofErr w:type="spellEnd"/>
      <w:r>
        <w:rPr>
          <w:color w:val="231F20"/>
        </w:rPr>
        <w:t xml:space="preserve"> in </w:t>
      </w:r>
      <w:proofErr w:type="spellStart"/>
      <w:r>
        <w:rPr>
          <w:color w:val="231F20"/>
        </w:rPr>
        <w:t>that</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sometimes</w:t>
      </w:r>
      <w:proofErr w:type="spellEnd"/>
      <w:r>
        <w:rPr>
          <w:color w:val="231F20"/>
        </w:rPr>
        <w:t xml:space="preserve"> </w:t>
      </w:r>
      <w:proofErr w:type="spellStart"/>
      <w:r>
        <w:rPr>
          <w:color w:val="231F20"/>
        </w:rPr>
        <w:t>needs</w:t>
      </w:r>
      <w:proofErr w:type="spellEnd"/>
      <w:r>
        <w:rPr>
          <w:color w:val="231F20"/>
        </w:rPr>
        <w:t xml:space="preserve"> a multi-</w:t>
      </w:r>
      <w:proofErr w:type="spellStart"/>
      <w:r>
        <w:rPr>
          <w:color w:val="231F20"/>
        </w:rPr>
        <w:t>step</w:t>
      </w:r>
      <w:proofErr w:type="spellEnd"/>
      <w:r>
        <w:rPr>
          <w:color w:val="231F20"/>
        </w:rPr>
        <w:t xml:space="preserve"> </w:t>
      </w:r>
      <w:proofErr w:type="spellStart"/>
      <w:r>
        <w:rPr>
          <w:color w:val="231F20"/>
        </w:rPr>
        <w:t>pipeline</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adds</w:t>
      </w:r>
      <w:proofErr w:type="spellEnd"/>
      <w:r>
        <w:rPr>
          <w:color w:val="231F20"/>
        </w:rPr>
        <w:t xml:space="preserve"> </w:t>
      </w:r>
      <w:proofErr w:type="spellStart"/>
      <w:r>
        <w:rPr>
          <w:color w:val="231F20"/>
        </w:rPr>
        <w:t>complexity</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deployment</w:t>
      </w:r>
      <w:proofErr w:type="spellEnd"/>
      <w:r>
        <w:rPr>
          <w:color w:val="231F20"/>
        </w:rPr>
        <w:t xml:space="preserve"> </w:t>
      </w:r>
      <w:proofErr w:type="spellStart"/>
      <w:r>
        <w:rPr>
          <w:color w:val="231F20"/>
        </w:rPr>
        <w:t>process</w:t>
      </w:r>
      <w:proofErr w:type="spellEnd"/>
      <w:r>
        <w:rPr>
          <w:color w:val="231F20"/>
        </w:rPr>
        <w:t xml:space="preserve">. </w:t>
      </w:r>
      <w:proofErr w:type="spellStart"/>
      <w:r>
        <w:rPr>
          <w:color w:val="231F20"/>
        </w:rPr>
        <w:t>Finally</w:t>
      </w:r>
      <w:proofErr w:type="spellEnd"/>
      <w:r>
        <w:rPr>
          <w:color w:val="231F20"/>
        </w:rPr>
        <w:t xml:space="preserve">, due </w:t>
      </w:r>
      <w:proofErr w:type="spellStart"/>
      <w:r>
        <w:rPr>
          <w:color w:val="231F20"/>
        </w:rPr>
        <w:t>to</w:t>
      </w:r>
      <w:proofErr w:type="spellEnd"/>
      <w:r>
        <w:rPr>
          <w:color w:val="231F20"/>
        </w:rPr>
        <w:t xml:space="preserve"> the </w:t>
      </w:r>
      <w:proofErr w:type="spellStart"/>
      <w:r>
        <w:rPr>
          <w:color w:val="231F20"/>
        </w:rPr>
        <w:t>evolving</w:t>
      </w:r>
      <w:proofErr w:type="spellEnd"/>
      <w:r>
        <w:rPr>
          <w:color w:val="231F20"/>
        </w:rPr>
        <w:t xml:space="preserve"> and </w:t>
      </w:r>
      <w:proofErr w:type="spellStart"/>
      <w:r>
        <w:rPr>
          <w:color w:val="231F20"/>
        </w:rPr>
        <w:t>dynamic</w:t>
      </w:r>
      <w:proofErr w:type="spellEnd"/>
      <w:r>
        <w:rPr>
          <w:color w:val="231F20"/>
        </w:rPr>
        <w:t xml:space="preserve"> </w:t>
      </w:r>
      <w:proofErr w:type="spellStart"/>
      <w:r>
        <w:rPr>
          <w:color w:val="231F20"/>
        </w:rPr>
        <w:t>nature</w:t>
      </w:r>
      <w:proofErr w:type="spellEnd"/>
      <w:r>
        <w:rPr>
          <w:color w:val="231F20"/>
        </w:rPr>
        <w:t xml:space="preserve"> of ML </w:t>
      </w:r>
      <w:proofErr w:type="spellStart"/>
      <w:r>
        <w:rPr>
          <w:color w:val="231F20"/>
        </w:rPr>
        <w:t>systems</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possibilities</w:t>
      </w:r>
      <w:proofErr w:type="spellEnd"/>
      <w:r>
        <w:rPr>
          <w:color w:val="231F20"/>
        </w:rPr>
        <w:t xml:space="preserve"> for </w:t>
      </w:r>
      <w:proofErr w:type="spellStart"/>
      <w:r>
        <w:rPr>
          <w:color w:val="231F20"/>
        </w:rPr>
        <w:t>model</w:t>
      </w:r>
      <w:proofErr w:type="spellEnd"/>
      <w:r>
        <w:rPr>
          <w:color w:val="231F20"/>
        </w:rPr>
        <w:t xml:space="preserve"> </w:t>
      </w:r>
      <w:proofErr w:type="spellStart"/>
      <w:r>
        <w:rPr>
          <w:color w:val="231F20"/>
        </w:rPr>
        <w:t>degradation</w:t>
      </w:r>
      <w:proofErr w:type="spellEnd"/>
      <w:r>
        <w:rPr>
          <w:color w:val="231F20"/>
        </w:rPr>
        <w:t xml:space="preserve"> </w:t>
      </w:r>
      <w:proofErr w:type="spellStart"/>
      <w:r>
        <w:rPr>
          <w:color w:val="231F20"/>
        </w:rPr>
        <w:t>than</w:t>
      </w:r>
      <w:proofErr w:type="spellEnd"/>
      <w:r>
        <w:rPr>
          <w:color w:val="231F20"/>
        </w:rPr>
        <w:t xml:space="preserve"> </w:t>
      </w:r>
      <w:proofErr w:type="spellStart"/>
      <w:r>
        <w:rPr>
          <w:color w:val="231F20"/>
        </w:rPr>
        <w:t>conventional</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systems</w:t>
      </w:r>
      <w:proofErr w:type="spellEnd"/>
      <w:r>
        <w:rPr>
          <w:color w:val="231F20"/>
        </w:rPr>
        <w:t>.</w:t>
      </w:r>
    </w:p>
    <w:p w14:paraId="4F876F68" w14:textId="77777777" w:rsidR="001E4D13" w:rsidRDefault="001E4D13">
      <w:pPr>
        <w:pStyle w:val="BodyText"/>
        <w:spacing w:before="8"/>
        <w:rPr>
          <w:sz w:val="22"/>
        </w:rPr>
      </w:pPr>
    </w:p>
    <w:p w14:paraId="4F876F69" w14:textId="77777777" w:rsidR="001E4D13" w:rsidRDefault="00247020">
      <w:pPr>
        <w:pStyle w:val="BodyText"/>
        <w:spacing w:before="1" w:line="254" w:lineRule="auto"/>
        <w:ind w:left="957" w:right="2661" w:hanging="1"/>
        <w:jc w:val="both"/>
      </w:pPr>
      <w:r>
        <w:rPr>
          <w:color w:val="231F20"/>
        </w:rPr>
        <w:t xml:space="preserve">Due </w:t>
      </w:r>
      <w:proofErr w:type="spellStart"/>
      <w:r>
        <w:rPr>
          <w:color w:val="231F20"/>
        </w:rPr>
        <w:t>to</w:t>
      </w:r>
      <w:proofErr w:type="spellEnd"/>
      <w:r>
        <w:rPr>
          <w:color w:val="231F20"/>
        </w:rPr>
        <w:t xml:space="preserve"> the </w:t>
      </w:r>
      <w:proofErr w:type="spellStart"/>
      <w:r>
        <w:rPr>
          <w:color w:val="231F20"/>
        </w:rPr>
        <w:t>above</w:t>
      </w:r>
      <w:proofErr w:type="spellEnd"/>
      <w:r>
        <w:rPr>
          <w:color w:val="231F20"/>
        </w:rPr>
        <w:t xml:space="preserve"> </w:t>
      </w:r>
      <w:proofErr w:type="spellStart"/>
      <w:r>
        <w:rPr>
          <w:color w:val="231F20"/>
        </w:rPr>
        <w:t>characteristics</w:t>
      </w:r>
      <w:proofErr w:type="spellEnd"/>
      <w:r>
        <w:rPr>
          <w:color w:val="231F20"/>
        </w:rPr>
        <w:t xml:space="preserve"> of the ML </w:t>
      </w:r>
      <w:proofErr w:type="spellStart"/>
      <w:r>
        <w:rPr>
          <w:color w:val="231F20"/>
        </w:rPr>
        <w:t>systems</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differences</w:t>
      </w:r>
      <w:proofErr w:type="spellEnd"/>
      <w:r>
        <w:rPr>
          <w:color w:val="231F20"/>
        </w:rPr>
        <w:t xml:space="preserve"> in CI and CD </w:t>
      </w:r>
      <w:proofErr w:type="spellStart"/>
      <w:r>
        <w:rPr>
          <w:color w:val="231F20"/>
        </w:rPr>
        <w:t>with</w:t>
      </w:r>
      <w:proofErr w:type="spellEnd"/>
      <w:r>
        <w:rPr>
          <w:color w:val="231F20"/>
        </w:rPr>
        <w:t xml:space="preserve"> </w:t>
      </w:r>
      <w:proofErr w:type="spellStart"/>
      <w:r>
        <w:rPr>
          <w:color w:val="231F20"/>
        </w:rPr>
        <w:t>respect</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conventional</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systems</w:t>
      </w:r>
      <w:proofErr w:type="spellEnd"/>
      <w:r>
        <w:rPr>
          <w:color w:val="231F20"/>
        </w:rPr>
        <w:t xml:space="preserve"> (Google, 2020b):</w:t>
      </w:r>
    </w:p>
    <w:p w14:paraId="4F876F6A" w14:textId="77777777" w:rsidR="001E4D13" w:rsidRDefault="001E4D13">
      <w:pPr>
        <w:pStyle w:val="BodyText"/>
        <w:spacing w:before="5"/>
        <w:rPr>
          <w:sz w:val="21"/>
        </w:rPr>
      </w:pPr>
    </w:p>
    <w:p w14:paraId="4F876F6B" w14:textId="77777777" w:rsidR="001E4D13" w:rsidRDefault="00247020">
      <w:pPr>
        <w:pStyle w:val="ListParagraph"/>
        <w:numPr>
          <w:ilvl w:val="0"/>
          <w:numId w:val="13"/>
        </w:numPr>
        <w:tabs>
          <w:tab w:val="left" w:pos="1237"/>
          <w:tab w:val="left" w:pos="1238"/>
        </w:tabs>
        <w:spacing w:before="1" w:line="254" w:lineRule="auto"/>
        <w:ind w:right="3107"/>
        <w:rPr>
          <w:sz w:val="20"/>
        </w:rPr>
      </w:pPr>
      <w:r>
        <w:rPr>
          <w:color w:val="231F20"/>
          <w:sz w:val="20"/>
        </w:rPr>
        <w:t xml:space="preserve">In </w:t>
      </w:r>
      <w:proofErr w:type="spellStart"/>
      <w:r>
        <w:rPr>
          <w:color w:val="231F20"/>
          <w:sz w:val="20"/>
        </w:rPr>
        <w:t>addition</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testing</w:t>
      </w:r>
      <w:proofErr w:type="spellEnd"/>
      <w:r>
        <w:rPr>
          <w:color w:val="231F20"/>
          <w:sz w:val="20"/>
        </w:rPr>
        <w:t xml:space="preserve"> and </w:t>
      </w:r>
      <w:proofErr w:type="spellStart"/>
      <w:r>
        <w:rPr>
          <w:color w:val="231F20"/>
          <w:sz w:val="20"/>
        </w:rPr>
        <w:t>validating</w:t>
      </w:r>
      <w:proofErr w:type="spellEnd"/>
      <w:r>
        <w:rPr>
          <w:color w:val="231F20"/>
          <w:sz w:val="20"/>
        </w:rPr>
        <w:t xml:space="preserve"> code and </w:t>
      </w:r>
      <w:proofErr w:type="spellStart"/>
      <w:r>
        <w:rPr>
          <w:color w:val="231F20"/>
          <w:sz w:val="20"/>
        </w:rPr>
        <w:t>modules</w:t>
      </w:r>
      <w:proofErr w:type="spellEnd"/>
      <w:r>
        <w:rPr>
          <w:color w:val="231F20"/>
          <w:sz w:val="20"/>
        </w:rPr>
        <w:t xml:space="preserve">, CI in ML </w:t>
      </w:r>
      <w:proofErr w:type="spellStart"/>
      <w:r>
        <w:rPr>
          <w:color w:val="231F20"/>
          <w:sz w:val="20"/>
        </w:rPr>
        <w:t>systems</w:t>
      </w:r>
      <w:proofErr w:type="spellEnd"/>
      <w:r>
        <w:rPr>
          <w:color w:val="231F20"/>
          <w:sz w:val="20"/>
        </w:rPr>
        <w:t xml:space="preserve"> </w:t>
      </w:r>
      <w:proofErr w:type="spellStart"/>
      <w:r>
        <w:rPr>
          <w:color w:val="231F20"/>
          <w:sz w:val="20"/>
        </w:rPr>
        <w:t>is</w:t>
      </w:r>
      <w:proofErr w:type="spellEnd"/>
      <w:r>
        <w:rPr>
          <w:color w:val="231F20"/>
          <w:sz w:val="20"/>
        </w:rPr>
        <w:t xml:space="preserve"> also </w:t>
      </w:r>
      <w:proofErr w:type="spellStart"/>
      <w:r>
        <w:rPr>
          <w:color w:val="231F20"/>
          <w:sz w:val="20"/>
        </w:rPr>
        <w:t>concerned</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testing</w:t>
      </w:r>
      <w:proofErr w:type="spellEnd"/>
      <w:r>
        <w:rPr>
          <w:color w:val="231F20"/>
          <w:sz w:val="20"/>
        </w:rPr>
        <w:t xml:space="preserve"> and </w:t>
      </w:r>
      <w:proofErr w:type="spellStart"/>
      <w:r>
        <w:rPr>
          <w:color w:val="231F20"/>
          <w:sz w:val="20"/>
        </w:rPr>
        <w:t>validating</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schemas</w:t>
      </w:r>
      <w:proofErr w:type="spellEnd"/>
      <w:r>
        <w:rPr>
          <w:color w:val="231F20"/>
          <w:sz w:val="20"/>
        </w:rPr>
        <w:t xml:space="preserve">, and </w:t>
      </w:r>
      <w:proofErr w:type="spellStart"/>
      <w:r>
        <w:rPr>
          <w:color w:val="231F20"/>
          <w:sz w:val="20"/>
        </w:rPr>
        <w:t>models</w:t>
      </w:r>
      <w:proofErr w:type="spellEnd"/>
      <w:r>
        <w:rPr>
          <w:color w:val="231F20"/>
          <w:sz w:val="20"/>
        </w:rPr>
        <w:t>.</w:t>
      </w:r>
    </w:p>
    <w:p w14:paraId="4F876F6C" w14:textId="77777777" w:rsidR="001E4D13" w:rsidRDefault="00247020">
      <w:pPr>
        <w:pStyle w:val="ListParagraph"/>
        <w:numPr>
          <w:ilvl w:val="0"/>
          <w:numId w:val="13"/>
        </w:numPr>
        <w:tabs>
          <w:tab w:val="left" w:pos="1237"/>
          <w:tab w:val="left" w:pos="1238"/>
        </w:tabs>
        <w:spacing w:before="2" w:line="254" w:lineRule="auto"/>
        <w:ind w:right="2755"/>
        <w:rPr>
          <w:sz w:val="20"/>
        </w:rPr>
      </w:pPr>
      <w:r>
        <w:rPr>
          <w:color w:val="231F20"/>
          <w:sz w:val="20"/>
        </w:rPr>
        <w:t xml:space="preserve">In </w:t>
      </w:r>
      <w:proofErr w:type="spellStart"/>
      <w:r>
        <w:rPr>
          <w:color w:val="231F20"/>
          <w:sz w:val="20"/>
        </w:rPr>
        <w:t>addition</w:t>
      </w:r>
      <w:proofErr w:type="spellEnd"/>
      <w:r>
        <w:rPr>
          <w:color w:val="231F20"/>
          <w:sz w:val="20"/>
        </w:rPr>
        <w:t xml:space="preserve"> </w:t>
      </w:r>
      <w:proofErr w:type="spellStart"/>
      <w:r>
        <w:rPr>
          <w:color w:val="231F20"/>
          <w:sz w:val="20"/>
        </w:rPr>
        <w:t>to</w:t>
      </w:r>
      <w:proofErr w:type="spellEnd"/>
      <w:r>
        <w:rPr>
          <w:color w:val="231F20"/>
          <w:sz w:val="20"/>
        </w:rPr>
        <w:t xml:space="preserve"> a </w:t>
      </w:r>
      <w:proofErr w:type="spellStart"/>
      <w:r>
        <w:rPr>
          <w:color w:val="231F20"/>
          <w:sz w:val="20"/>
        </w:rPr>
        <w:t>single</w:t>
      </w:r>
      <w:proofErr w:type="spellEnd"/>
      <w:r>
        <w:rPr>
          <w:color w:val="231F20"/>
          <w:sz w:val="20"/>
        </w:rPr>
        <w:t xml:space="preserve"> </w:t>
      </w:r>
      <w:proofErr w:type="spellStart"/>
      <w:r>
        <w:rPr>
          <w:color w:val="231F20"/>
          <w:sz w:val="20"/>
        </w:rPr>
        <w:t>software</w:t>
      </w:r>
      <w:proofErr w:type="spellEnd"/>
      <w:r>
        <w:rPr>
          <w:color w:val="231F20"/>
          <w:sz w:val="20"/>
        </w:rPr>
        <w:t xml:space="preserve"> </w:t>
      </w:r>
      <w:proofErr w:type="spellStart"/>
      <w:r>
        <w:rPr>
          <w:color w:val="231F20"/>
          <w:sz w:val="20"/>
        </w:rPr>
        <w:t>or</w:t>
      </w:r>
      <w:proofErr w:type="spellEnd"/>
      <w:r>
        <w:rPr>
          <w:color w:val="231F20"/>
          <w:sz w:val="20"/>
        </w:rPr>
        <w:t xml:space="preserve"> a </w:t>
      </w:r>
      <w:proofErr w:type="spellStart"/>
      <w:r>
        <w:rPr>
          <w:color w:val="231F20"/>
          <w:sz w:val="20"/>
        </w:rPr>
        <w:t>service</w:t>
      </w:r>
      <w:proofErr w:type="spellEnd"/>
      <w:r>
        <w:rPr>
          <w:color w:val="231F20"/>
          <w:sz w:val="20"/>
        </w:rPr>
        <w:t xml:space="preserve">, CD in ML </w:t>
      </w:r>
      <w:proofErr w:type="spellStart"/>
      <w:r>
        <w:rPr>
          <w:color w:val="231F20"/>
          <w:sz w:val="20"/>
        </w:rPr>
        <w:t>systems</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about</w:t>
      </w:r>
      <w:proofErr w:type="spellEnd"/>
      <w:r>
        <w:rPr>
          <w:color w:val="231F20"/>
          <w:sz w:val="20"/>
        </w:rPr>
        <w:t xml:space="preserve"> a </w:t>
      </w:r>
      <w:proofErr w:type="spellStart"/>
      <w:r>
        <w:rPr>
          <w:color w:val="231F20"/>
          <w:sz w:val="20"/>
        </w:rPr>
        <w:t>system</w:t>
      </w:r>
      <w:proofErr w:type="spellEnd"/>
      <w:r>
        <w:rPr>
          <w:color w:val="231F20"/>
          <w:sz w:val="20"/>
        </w:rPr>
        <w:t xml:space="preserve"> (an ML </w:t>
      </w:r>
      <w:proofErr w:type="spellStart"/>
      <w:r>
        <w:rPr>
          <w:color w:val="231F20"/>
          <w:sz w:val="20"/>
        </w:rPr>
        <w:t>training</w:t>
      </w:r>
      <w:proofErr w:type="spellEnd"/>
      <w:r>
        <w:rPr>
          <w:color w:val="231F20"/>
          <w:sz w:val="20"/>
        </w:rPr>
        <w:t xml:space="preserve"> </w:t>
      </w:r>
      <w:proofErr w:type="spellStart"/>
      <w:r>
        <w:rPr>
          <w:color w:val="231F20"/>
          <w:sz w:val="20"/>
        </w:rPr>
        <w:t>pipeline</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should</w:t>
      </w:r>
      <w:proofErr w:type="spellEnd"/>
      <w:r>
        <w:rPr>
          <w:color w:val="231F20"/>
          <w:sz w:val="20"/>
        </w:rPr>
        <w:t xml:space="preserve"> </w:t>
      </w:r>
      <w:proofErr w:type="spellStart"/>
      <w:r>
        <w:rPr>
          <w:color w:val="231F20"/>
          <w:sz w:val="20"/>
        </w:rPr>
        <w:t>automatically</w:t>
      </w:r>
      <w:proofErr w:type="spellEnd"/>
      <w:r>
        <w:rPr>
          <w:color w:val="231F20"/>
          <w:sz w:val="20"/>
        </w:rPr>
        <w:t xml:space="preserve"> deploy </w:t>
      </w:r>
      <w:proofErr w:type="spellStart"/>
      <w:r>
        <w:rPr>
          <w:color w:val="231F20"/>
          <w:sz w:val="20"/>
        </w:rPr>
        <w:t>other</w:t>
      </w:r>
      <w:proofErr w:type="spellEnd"/>
      <w:r>
        <w:rPr>
          <w:color w:val="231F20"/>
          <w:sz w:val="20"/>
        </w:rPr>
        <w:t xml:space="preserve"> </w:t>
      </w:r>
      <w:proofErr w:type="spellStart"/>
      <w:r>
        <w:rPr>
          <w:color w:val="231F20"/>
          <w:sz w:val="20"/>
        </w:rPr>
        <w:t>services</w:t>
      </w:r>
      <w:proofErr w:type="spellEnd"/>
      <w:r>
        <w:rPr>
          <w:color w:val="231F20"/>
          <w:sz w:val="20"/>
        </w:rPr>
        <w:t xml:space="preserve"> (like </w:t>
      </w:r>
      <w:proofErr w:type="spellStart"/>
      <w:r>
        <w:rPr>
          <w:color w:val="231F20"/>
          <w:sz w:val="20"/>
        </w:rPr>
        <w:t>model</w:t>
      </w:r>
      <w:proofErr w:type="spellEnd"/>
      <w:r>
        <w:rPr>
          <w:color w:val="231F20"/>
          <w:sz w:val="20"/>
        </w:rPr>
        <w:t xml:space="preserve"> </w:t>
      </w:r>
      <w:proofErr w:type="spellStart"/>
      <w:r>
        <w:rPr>
          <w:color w:val="231F20"/>
          <w:sz w:val="20"/>
        </w:rPr>
        <w:t>prediction</w:t>
      </w:r>
      <w:proofErr w:type="spellEnd"/>
      <w:r>
        <w:rPr>
          <w:color w:val="231F20"/>
          <w:sz w:val="20"/>
        </w:rPr>
        <w:t xml:space="preserve"> </w:t>
      </w:r>
      <w:proofErr w:type="spellStart"/>
      <w:r>
        <w:rPr>
          <w:color w:val="231F20"/>
          <w:sz w:val="20"/>
        </w:rPr>
        <w:t>service</w:t>
      </w:r>
      <w:proofErr w:type="spellEnd"/>
      <w:r>
        <w:rPr>
          <w:color w:val="231F20"/>
          <w:sz w:val="20"/>
        </w:rPr>
        <w:t>).</w:t>
      </w:r>
    </w:p>
    <w:p w14:paraId="4F876F6D" w14:textId="77777777" w:rsidR="001E4D13" w:rsidRDefault="00247020">
      <w:pPr>
        <w:pStyle w:val="ListParagraph"/>
        <w:numPr>
          <w:ilvl w:val="0"/>
          <w:numId w:val="13"/>
        </w:numPr>
        <w:tabs>
          <w:tab w:val="left" w:pos="1237"/>
          <w:tab w:val="left" w:pos="1238"/>
        </w:tabs>
        <w:spacing w:before="4" w:line="254" w:lineRule="auto"/>
        <w:ind w:right="2817"/>
        <w:rPr>
          <w:sz w:val="20"/>
        </w:rPr>
      </w:pPr>
      <w:r>
        <w:rPr>
          <w:color w:val="231F20"/>
          <w:sz w:val="20"/>
        </w:rPr>
        <w:t>CT (</w:t>
      </w:r>
      <w:proofErr w:type="spellStart"/>
      <w:r>
        <w:rPr>
          <w:color w:val="231F20"/>
          <w:sz w:val="20"/>
        </w:rPr>
        <w:t>cntinuous</w:t>
      </w:r>
      <w:proofErr w:type="spellEnd"/>
      <w:r>
        <w:rPr>
          <w:color w:val="231F20"/>
          <w:sz w:val="20"/>
        </w:rPr>
        <w:t xml:space="preserve"> </w:t>
      </w:r>
      <w:proofErr w:type="spellStart"/>
      <w:r>
        <w:rPr>
          <w:color w:val="231F20"/>
          <w:sz w:val="20"/>
        </w:rPr>
        <w:t>training</w:t>
      </w:r>
      <w:proofErr w:type="spellEnd"/>
      <w:r>
        <w:rPr>
          <w:color w:val="231F20"/>
          <w:sz w:val="20"/>
        </w:rPr>
        <w:t xml:space="preserve">) </w:t>
      </w:r>
      <w:proofErr w:type="spellStart"/>
      <w:r>
        <w:rPr>
          <w:color w:val="231F20"/>
          <w:sz w:val="20"/>
        </w:rPr>
        <w:t>is</w:t>
      </w:r>
      <w:proofErr w:type="spellEnd"/>
      <w:r>
        <w:rPr>
          <w:color w:val="231F20"/>
          <w:sz w:val="20"/>
        </w:rPr>
        <w:t xml:space="preserve"> a </w:t>
      </w:r>
      <w:proofErr w:type="spellStart"/>
      <w:r>
        <w:rPr>
          <w:color w:val="231F20"/>
          <w:sz w:val="20"/>
        </w:rPr>
        <w:t>new</w:t>
      </w:r>
      <w:proofErr w:type="spellEnd"/>
      <w:r>
        <w:rPr>
          <w:color w:val="231F20"/>
          <w:sz w:val="20"/>
        </w:rPr>
        <w:t xml:space="preserve"> </w:t>
      </w:r>
      <w:proofErr w:type="spellStart"/>
      <w:r>
        <w:rPr>
          <w:color w:val="231F20"/>
          <w:sz w:val="20"/>
        </w:rPr>
        <w:t>property</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unique</w:t>
      </w:r>
      <w:proofErr w:type="spellEnd"/>
      <w:r>
        <w:rPr>
          <w:color w:val="231F20"/>
          <w:sz w:val="20"/>
        </w:rPr>
        <w:t xml:space="preserve"> </w:t>
      </w:r>
      <w:proofErr w:type="spellStart"/>
      <w:r>
        <w:rPr>
          <w:color w:val="231F20"/>
          <w:sz w:val="20"/>
        </w:rPr>
        <w:t>to</w:t>
      </w:r>
      <w:proofErr w:type="spellEnd"/>
      <w:r>
        <w:rPr>
          <w:color w:val="231F20"/>
          <w:sz w:val="20"/>
        </w:rPr>
        <w:t xml:space="preserve"> ML </w:t>
      </w:r>
      <w:proofErr w:type="spellStart"/>
      <w:r>
        <w:rPr>
          <w:color w:val="231F20"/>
          <w:sz w:val="20"/>
        </w:rPr>
        <w:t>systems</w:t>
      </w:r>
      <w:proofErr w:type="spellEnd"/>
      <w:r>
        <w:rPr>
          <w:color w:val="231F20"/>
          <w:sz w:val="20"/>
        </w:rPr>
        <w:t xml:space="preserve">. CT </w:t>
      </w:r>
      <w:proofErr w:type="spellStart"/>
      <w:r>
        <w:rPr>
          <w:color w:val="231F20"/>
          <w:sz w:val="20"/>
        </w:rPr>
        <w:t>is</w:t>
      </w:r>
      <w:proofErr w:type="spellEnd"/>
      <w:r>
        <w:rPr>
          <w:color w:val="231F20"/>
          <w:sz w:val="20"/>
        </w:rPr>
        <w:t xml:space="preserve"> </w:t>
      </w:r>
      <w:proofErr w:type="spellStart"/>
      <w:r>
        <w:rPr>
          <w:color w:val="231F20"/>
          <w:sz w:val="20"/>
        </w:rPr>
        <w:t>mainly</w:t>
      </w:r>
      <w:proofErr w:type="spellEnd"/>
      <w:r>
        <w:rPr>
          <w:color w:val="231F20"/>
          <w:sz w:val="20"/>
        </w:rPr>
        <w:t xml:space="preserve"> </w:t>
      </w:r>
      <w:proofErr w:type="spellStart"/>
      <w:r>
        <w:rPr>
          <w:color w:val="231F20"/>
          <w:sz w:val="20"/>
        </w:rPr>
        <w:t>concerned</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automatically</w:t>
      </w:r>
      <w:proofErr w:type="spellEnd"/>
      <w:r>
        <w:rPr>
          <w:color w:val="231F20"/>
          <w:sz w:val="20"/>
        </w:rPr>
        <w:t xml:space="preserve"> </w:t>
      </w:r>
      <w:proofErr w:type="spellStart"/>
      <w:r>
        <w:rPr>
          <w:color w:val="231F20"/>
          <w:sz w:val="20"/>
        </w:rPr>
        <w:t>retraining</w:t>
      </w:r>
      <w:proofErr w:type="spellEnd"/>
      <w:r>
        <w:rPr>
          <w:color w:val="231F20"/>
          <w:sz w:val="20"/>
        </w:rPr>
        <w:t xml:space="preserve"> and </w:t>
      </w:r>
      <w:proofErr w:type="spellStart"/>
      <w:r>
        <w:rPr>
          <w:color w:val="231F20"/>
          <w:sz w:val="20"/>
        </w:rPr>
        <w:t>serving</w:t>
      </w:r>
      <w:proofErr w:type="spellEnd"/>
      <w:r>
        <w:rPr>
          <w:color w:val="231F20"/>
          <w:sz w:val="20"/>
        </w:rPr>
        <w:t xml:space="preserve"> the </w:t>
      </w:r>
      <w:proofErr w:type="spellStart"/>
      <w:r>
        <w:rPr>
          <w:color w:val="231F20"/>
          <w:sz w:val="20"/>
        </w:rPr>
        <w:t>models</w:t>
      </w:r>
      <w:proofErr w:type="spellEnd"/>
      <w:r>
        <w:rPr>
          <w:color w:val="231F20"/>
          <w:sz w:val="20"/>
        </w:rPr>
        <w:t>.</w:t>
      </w:r>
    </w:p>
    <w:p w14:paraId="4F876F6E" w14:textId="77777777" w:rsidR="001E4D13" w:rsidRDefault="001E4D13">
      <w:pPr>
        <w:pStyle w:val="BodyText"/>
        <w:spacing w:before="6"/>
        <w:rPr>
          <w:sz w:val="21"/>
        </w:rPr>
      </w:pPr>
    </w:p>
    <w:p w14:paraId="4F876F6F" w14:textId="77777777" w:rsidR="001E4D13" w:rsidRDefault="00247020">
      <w:pPr>
        <w:pStyle w:val="BodyText"/>
        <w:spacing w:line="254" w:lineRule="auto"/>
        <w:ind w:left="957" w:right="2663" w:hanging="1"/>
        <w:jc w:val="both"/>
      </w:pPr>
      <w:proofErr w:type="spellStart"/>
      <w:r>
        <w:rPr>
          <w:color w:val="231F20"/>
        </w:rPr>
        <w:t>Considering</w:t>
      </w:r>
      <w:proofErr w:type="spellEnd"/>
      <w:r>
        <w:rPr>
          <w:color w:val="231F20"/>
        </w:rPr>
        <w:t xml:space="preserve"> the </w:t>
      </w:r>
      <w:proofErr w:type="spellStart"/>
      <w:r>
        <w:rPr>
          <w:color w:val="231F20"/>
        </w:rPr>
        <w:t>above</w:t>
      </w:r>
      <w:proofErr w:type="spellEnd"/>
      <w:r>
        <w:rPr>
          <w:color w:val="231F20"/>
        </w:rPr>
        <w:t xml:space="preserve"> </w:t>
      </w:r>
      <w:proofErr w:type="spellStart"/>
      <w:r>
        <w:rPr>
          <w:color w:val="231F20"/>
        </w:rPr>
        <w:t>differences</w:t>
      </w:r>
      <w:proofErr w:type="spellEnd"/>
      <w:r>
        <w:rPr>
          <w:color w:val="231F20"/>
        </w:rPr>
        <w:t xml:space="preserve">, a CI/CD </w:t>
      </w:r>
      <w:proofErr w:type="spellStart"/>
      <w:r>
        <w:rPr>
          <w:color w:val="231F20"/>
        </w:rPr>
        <w:t>automation</w:t>
      </w:r>
      <w:proofErr w:type="spellEnd"/>
      <w:r>
        <w:rPr>
          <w:color w:val="231F20"/>
        </w:rPr>
        <w:t xml:space="preserve"> of an ML </w:t>
      </w:r>
      <w:proofErr w:type="spellStart"/>
      <w:r>
        <w:rPr>
          <w:color w:val="231F20"/>
        </w:rPr>
        <w:t>system</w:t>
      </w:r>
      <w:proofErr w:type="spellEnd"/>
      <w:r>
        <w:rPr>
          <w:color w:val="231F20"/>
        </w:rPr>
        <w:t xml:space="preserve"> </w:t>
      </w:r>
      <w:proofErr w:type="spellStart"/>
      <w:r>
        <w:rPr>
          <w:color w:val="231F20"/>
        </w:rPr>
        <w:t>could</w:t>
      </w:r>
      <w:proofErr w:type="spellEnd"/>
      <w:r>
        <w:rPr>
          <w:color w:val="231F20"/>
        </w:rPr>
        <w:t xml:space="preserve"> </w:t>
      </w:r>
      <w:proofErr w:type="spellStart"/>
      <w:r>
        <w:rPr>
          <w:color w:val="231F20"/>
        </w:rPr>
        <w:t>have</w:t>
      </w:r>
      <w:proofErr w:type="spellEnd"/>
      <w:r>
        <w:rPr>
          <w:color w:val="231F20"/>
        </w:rPr>
        <w:t xml:space="preserve"> the </w:t>
      </w:r>
      <w:proofErr w:type="spellStart"/>
      <w:r>
        <w:rPr>
          <w:color w:val="231F20"/>
        </w:rPr>
        <w:t>following</w:t>
      </w:r>
      <w:proofErr w:type="spellEnd"/>
      <w:r>
        <w:rPr>
          <w:color w:val="231F20"/>
        </w:rPr>
        <w:t xml:space="preserve"> </w:t>
      </w:r>
      <w:proofErr w:type="spellStart"/>
      <w:r>
        <w:rPr>
          <w:color w:val="231F20"/>
        </w:rPr>
        <w:t>six</w:t>
      </w:r>
      <w:proofErr w:type="spellEnd"/>
      <w:r>
        <w:rPr>
          <w:color w:val="231F20"/>
        </w:rPr>
        <w:t xml:space="preserve"> </w:t>
      </w:r>
      <w:proofErr w:type="spellStart"/>
      <w:r>
        <w:rPr>
          <w:color w:val="231F20"/>
        </w:rPr>
        <w:t>steps</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are</w:t>
      </w:r>
      <w:proofErr w:type="spellEnd"/>
      <w:r>
        <w:rPr>
          <w:color w:val="231F20"/>
        </w:rPr>
        <w:t xml:space="preserve"> also </w:t>
      </w:r>
      <w:proofErr w:type="spellStart"/>
      <w:r>
        <w:rPr>
          <w:color w:val="231F20"/>
        </w:rPr>
        <w:t>illustrated</w:t>
      </w:r>
      <w:proofErr w:type="spellEnd"/>
      <w:r>
        <w:rPr>
          <w:color w:val="231F20"/>
        </w:rPr>
        <w:t xml:space="preserve"> in the </w:t>
      </w:r>
      <w:proofErr w:type="spellStart"/>
      <w:r>
        <w:rPr>
          <w:color w:val="231F20"/>
        </w:rPr>
        <w:t>next</w:t>
      </w:r>
      <w:proofErr w:type="spellEnd"/>
      <w:r>
        <w:rPr>
          <w:color w:val="231F20"/>
        </w:rPr>
        <w:t xml:space="preserve"> </w:t>
      </w:r>
      <w:proofErr w:type="spellStart"/>
      <w:r>
        <w:rPr>
          <w:color w:val="231F20"/>
        </w:rPr>
        <w:t>ﬁgure</w:t>
      </w:r>
      <w:proofErr w:type="spellEnd"/>
      <w:r>
        <w:rPr>
          <w:color w:val="231F20"/>
        </w:rPr>
        <w:t xml:space="preserve"> (Google, 2020b).</w:t>
      </w:r>
    </w:p>
    <w:p w14:paraId="4F876F70" w14:textId="77777777" w:rsidR="001E4D13" w:rsidRDefault="001E4D13">
      <w:pPr>
        <w:spacing w:line="254" w:lineRule="auto"/>
        <w:jc w:val="both"/>
        <w:sectPr w:rsidR="001E4D13">
          <w:pgSz w:w="11910" w:h="16840"/>
          <w:pgMar w:top="960" w:right="0" w:bottom="680" w:left="460" w:header="0" w:footer="486" w:gutter="0"/>
          <w:cols w:space="720"/>
        </w:sectPr>
      </w:pPr>
    </w:p>
    <w:p w14:paraId="4F876F71" w14:textId="77777777" w:rsidR="001E4D13" w:rsidRDefault="001E4D13">
      <w:pPr>
        <w:pStyle w:val="BodyText"/>
      </w:pPr>
    </w:p>
    <w:p w14:paraId="4F876F72" w14:textId="77777777" w:rsidR="001E4D13" w:rsidRDefault="001E4D13">
      <w:pPr>
        <w:pStyle w:val="BodyText"/>
      </w:pPr>
    </w:p>
    <w:p w14:paraId="4F876F73" w14:textId="77777777" w:rsidR="001E4D13" w:rsidRDefault="001E4D13">
      <w:pPr>
        <w:pStyle w:val="BodyText"/>
      </w:pPr>
    </w:p>
    <w:p w14:paraId="4F876F74" w14:textId="77777777" w:rsidR="001E4D13" w:rsidRDefault="001E4D13">
      <w:pPr>
        <w:pStyle w:val="BodyText"/>
      </w:pPr>
    </w:p>
    <w:p w14:paraId="4F876F75" w14:textId="77777777" w:rsidR="001E4D13" w:rsidRDefault="001E4D13">
      <w:pPr>
        <w:pStyle w:val="BodyText"/>
      </w:pPr>
    </w:p>
    <w:p w14:paraId="4F876F76" w14:textId="77777777" w:rsidR="001E4D13" w:rsidRDefault="001E4D13">
      <w:pPr>
        <w:pStyle w:val="BodyText"/>
      </w:pPr>
    </w:p>
    <w:p w14:paraId="4F876F77" w14:textId="77777777" w:rsidR="001E4D13" w:rsidRDefault="001E4D13">
      <w:pPr>
        <w:pStyle w:val="BodyText"/>
      </w:pPr>
    </w:p>
    <w:p w14:paraId="4F876F78" w14:textId="77777777" w:rsidR="001E4D13" w:rsidRDefault="001E4D13">
      <w:pPr>
        <w:pStyle w:val="BodyText"/>
        <w:spacing w:before="7"/>
      </w:pPr>
    </w:p>
    <w:p w14:paraId="4F876F79" w14:textId="77777777" w:rsidR="001E4D13" w:rsidRDefault="00247020">
      <w:pPr>
        <w:pStyle w:val="ListParagraph"/>
        <w:numPr>
          <w:ilvl w:val="0"/>
          <w:numId w:val="11"/>
        </w:numPr>
        <w:tabs>
          <w:tab w:val="left" w:pos="2485"/>
        </w:tabs>
        <w:spacing w:before="0" w:line="254" w:lineRule="auto"/>
        <w:ind w:right="1639"/>
        <w:rPr>
          <w:sz w:val="20"/>
        </w:rPr>
      </w:pPr>
      <w:r>
        <w:rPr>
          <w:color w:val="231F20"/>
          <w:sz w:val="20"/>
        </w:rPr>
        <w:t xml:space="preserve">Development and </w:t>
      </w:r>
      <w:proofErr w:type="spellStart"/>
      <w:r>
        <w:rPr>
          <w:color w:val="231F20"/>
          <w:sz w:val="20"/>
        </w:rPr>
        <w:t>experiment</w:t>
      </w:r>
      <w:proofErr w:type="spellEnd"/>
      <w:r>
        <w:rPr>
          <w:color w:val="231F20"/>
          <w:sz w:val="20"/>
        </w:rPr>
        <w:t xml:space="preserve">: By </w:t>
      </w:r>
      <w:proofErr w:type="spellStart"/>
      <w:r>
        <w:rPr>
          <w:color w:val="231F20"/>
          <w:sz w:val="20"/>
        </w:rPr>
        <w:t>examining</w:t>
      </w:r>
      <w:proofErr w:type="spellEnd"/>
      <w:r>
        <w:rPr>
          <w:color w:val="231F20"/>
          <w:sz w:val="20"/>
        </w:rPr>
        <w:t xml:space="preserve"> different ML </w:t>
      </w:r>
      <w:proofErr w:type="spellStart"/>
      <w:r>
        <w:rPr>
          <w:color w:val="231F20"/>
          <w:sz w:val="20"/>
        </w:rPr>
        <w:t>algorithms</w:t>
      </w:r>
      <w:proofErr w:type="spellEnd"/>
      <w:r>
        <w:rPr>
          <w:color w:val="231F20"/>
          <w:sz w:val="20"/>
        </w:rPr>
        <w:t xml:space="preserve"> and </w:t>
      </w:r>
      <w:proofErr w:type="spellStart"/>
      <w:r>
        <w:rPr>
          <w:color w:val="231F20"/>
          <w:sz w:val="20"/>
        </w:rPr>
        <w:t>new</w:t>
      </w:r>
      <w:proofErr w:type="spellEnd"/>
      <w:r>
        <w:rPr>
          <w:color w:val="231F20"/>
          <w:sz w:val="20"/>
        </w:rPr>
        <w:t xml:space="preserve"> ML </w:t>
      </w:r>
      <w:proofErr w:type="spellStart"/>
      <w:r>
        <w:rPr>
          <w:color w:val="231F20"/>
          <w:sz w:val="20"/>
        </w:rPr>
        <w:t>models</w:t>
      </w:r>
      <w:proofErr w:type="spellEnd"/>
      <w:r>
        <w:rPr>
          <w:color w:val="231F20"/>
          <w:sz w:val="20"/>
        </w:rPr>
        <w:t xml:space="preserve">, the </w:t>
      </w:r>
      <w:proofErr w:type="spellStart"/>
      <w:r>
        <w:rPr>
          <w:color w:val="231F20"/>
          <w:sz w:val="20"/>
        </w:rPr>
        <w:t>development</w:t>
      </w:r>
      <w:proofErr w:type="spellEnd"/>
      <w:r>
        <w:rPr>
          <w:color w:val="231F20"/>
          <w:sz w:val="20"/>
        </w:rPr>
        <w:t xml:space="preserve"> </w:t>
      </w:r>
      <w:proofErr w:type="spellStart"/>
      <w:r>
        <w:rPr>
          <w:color w:val="231F20"/>
          <w:sz w:val="20"/>
        </w:rPr>
        <w:t>team</w:t>
      </w:r>
      <w:proofErr w:type="spellEnd"/>
      <w:r>
        <w:rPr>
          <w:color w:val="231F20"/>
          <w:sz w:val="20"/>
        </w:rPr>
        <w:t xml:space="preserve"> </w:t>
      </w:r>
      <w:proofErr w:type="spellStart"/>
      <w:r>
        <w:rPr>
          <w:color w:val="231F20"/>
          <w:sz w:val="20"/>
        </w:rPr>
        <w:t>ﬁnds</w:t>
      </w:r>
      <w:proofErr w:type="spellEnd"/>
      <w:r>
        <w:rPr>
          <w:color w:val="231F20"/>
          <w:sz w:val="20"/>
        </w:rPr>
        <w:t xml:space="preserve"> the </w:t>
      </w:r>
      <w:proofErr w:type="spellStart"/>
      <w:r>
        <w:rPr>
          <w:color w:val="231F20"/>
          <w:sz w:val="20"/>
        </w:rPr>
        <w:t>most</w:t>
      </w:r>
      <w:proofErr w:type="spellEnd"/>
      <w:r>
        <w:rPr>
          <w:color w:val="231F20"/>
          <w:sz w:val="20"/>
        </w:rPr>
        <w:t xml:space="preserve"> </w:t>
      </w:r>
      <w:proofErr w:type="spellStart"/>
      <w:r>
        <w:rPr>
          <w:color w:val="231F20"/>
          <w:sz w:val="20"/>
        </w:rPr>
        <w:t>appropriate</w:t>
      </w:r>
      <w:proofErr w:type="spellEnd"/>
      <w:r>
        <w:rPr>
          <w:color w:val="231F20"/>
          <w:sz w:val="20"/>
        </w:rPr>
        <w:t xml:space="preserve"> source code for the ML </w:t>
      </w:r>
      <w:proofErr w:type="spellStart"/>
      <w:r>
        <w:rPr>
          <w:color w:val="231F20"/>
          <w:sz w:val="20"/>
        </w:rPr>
        <w:t>pipeline</w:t>
      </w:r>
      <w:proofErr w:type="spellEnd"/>
      <w:r>
        <w:rPr>
          <w:color w:val="231F20"/>
          <w:sz w:val="20"/>
        </w:rPr>
        <w:t xml:space="preserve"> </w:t>
      </w:r>
      <w:proofErr w:type="spellStart"/>
      <w:r>
        <w:rPr>
          <w:color w:val="231F20"/>
          <w:sz w:val="20"/>
        </w:rPr>
        <w:t>which</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pushed</w:t>
      </w:r>
      <w:proofErr w:type="spellEnd"/>
      <w:r>
        <w:rPr>
          <w:color w:val="231F20"/>
          <w:sz w:val="20"/>
        </w:rPr>
        <w:t xml:space="preserve"> </w:t>
      </w:r>
      <w:proofErr w:type="spellStart"/>
      <w:r>
        <w:rPr>
          <w:color w:val="231F20"/>
          <w:sz w:val="20"/>
        </w:rPr>
        <w:t>into</w:t>
      </w:r>
      <w:proofErr w:type="spellEnd"/>
      <w:r>
        <w:rPr>
          <w:color w:val="231F20"/>
          <w:sz w:val="20"/>
        </w:rPr>
        <w:t xml:space="preserve"> the source </w:t>
      </w:r>
      <w:proofErr w:type="spellStart"/>
      <w:r>
        <w:rPr>
          <w:color w:val="231F20"/>
          <w:sz w:val="20"/>
        </w:rPr>
        <w:t>repository</w:t>
      </w:r>
      <w:proofErr w:type="spellEnd"/>
      <w:r>
        <w:rPr>
          <w:color w:val="231F20"/>
          <w:sz w:val="20"/>
        </w:rPr>
        <w:t xml:space="preserve"> </w:t>
      </w:r>
      <w:proofErr w:type="spellStart"/>
      <w:r>
        <w:rPr>
          <w:color w:val="231F20"/>
          <w:sz w:val="20"/>
        </w:rPr>
        <w:t>as</w:t>
      </w:r>
      <w:proofErr w:type="spellEnd"/>
      <w:r>
        <w:rPr>
          <w:color w:val="231F20"/>
          <w:sz w:val="20"/>
        </w:rPr>
        <w:t xml:space="preserve"> the </w:t>
      </w:r>
      <w:proofErr w:type="spellStart"/>
      <w:r>
        <w:rPr>
          <w:color w:val="231F20"/>
          <w:sz w:val="20"/>
        </w:rPr>
        <w:t>output</w:t>
      </w:r>
      <w:proofErr w:type="spellEnd"/>
      <w:r>
        <w:rPr>
          <w:color w:val="231F20"/>
          <w:sz w:val="20"/>
        </w:rPr>
        <w:t xml:space="preserve"> of </w:t>
      </w:r>
      <w:proofErr w:type="spellStart"/>
      <w:r>
        <w:rPr>
          <w:color w:val="231F20"/>
          <w:sz w:val="20"/>
        </w:rPr>
        <w:t>this</w:t>
      </w:r>
      <w:proofErr w:type="spellEnd"/>
      <w:r>
        <w:rPr>
          <w:color w:val="231F20"/>
          <w:sz w:val="20"/>
        </w:rPr>
        <w:t xml:space="preserve"> </w:t>
      </w:r>
      <w:proofErr w:type="spellStart"/>
      <w:r>
        <w:rPr>
          <w:color w:val="231F20"/>
          <w:sz w:val="20"/>
        </w:rPr>
        <w:t>step</w:t>
      </w:r>
      <w:proofErr w:type="spellEnd"/>
      <w:r>
        <w:rPr>
          <w:color w:val="231F20"/>
          <w:sz w:val="20"/>
        </w:rPr>
        <w:t>.</w:t>
      </w:r>
    </w:p>
    <w:p w14:paraId="4F876F7A" w14:textId="77777777" w:rsidR="001E4D13" w:rsidRDefault="00247020">
      <w:pPr>
        <w:pStyle w:val="ListParagraph"/>
        <w:numPr>
          <w:ilvl w:val="0"/>
          <w:numId w:val="11"/>
        </w:numPr>
        <w:tabs>
          <w:tab w:val="left" w:pos="2485"/>
        </w:tabs>
        <w:spacing w:before="4" w:line="254" w:lineRule="auto"/>
        <w:ind w:right="1654"/>
        <w:jc w:val="both"/>
        <w:rPr>
          <w:sz w:val="20"/>
        </w:rPr>
      </w:pPr>
      <w:r>
        <w:rPr>
          <w:color w:val="231F20"/>
          <w:sz w:val="20"/>
        </w:rPr>
        <w:t xml:space="preserve">Pipeline </w:t>
      </w:r>
      <w:proofErr w:type="spellStart"/>
      <w:r>
        <w:rPr>
          <w:color w:val="231F20"/>
          <w:sz w:val="20"/>
        </w:rPr>
        <w:t>continuous</w:t>
      </w:r>
      <w:proofErr w:type="spellEnd"/>
      <w:r>
        <w:rPr>
          <w:color w:val="231F20"/>
          <w:sz w:val="20"/>
        </w:rPr>
        <w:t xml:space="preserve"> </w:t>
      </w:r>
      <w:proofErr w:type="spellStart"/>
      <w:r>
        <w:rPr>
          <w:color w:val="231F20"/>
          <w:sz w:val="20"/>
        </w:rPr>
        <w:t>integration</w:t>
      </w:r>
      <w:proofErr w:type="spellEnd"/>
      <w:r>
        <w:rPr>
          <w:color w:val="231F20"/>
          <w:sz w:val="20"/>
        </w:rPr>
        <w:t xml:space="preserve">: The source code </w:t>
      </w:r>
      <w:proofErr w:type="spellStart"/>
      <w:r>
        <w:rPr>
          <w:color w:val="231F20"/>
          <w:sz w:val="20"/>
        </w:rPr>
        <w:t>from</w:t>
      </w:r>
      <w:proofErr w:type="spellEnd"/>
      <w:r>
        <w:rPr>
          <w:color w:val="231F20"/>
          <w:sz w:val="20"/>
        </w:rPr>
        <w:t xml:space="preserve"> </w:t>
      </w:r>
      <w:proofErr w:type="spellStart"/>
      <w:r>
        <w:rPr>
          <w:color w:val="231F20"/>
          <w:sz w:val="20"/>
        </w:rPr>
        <w:t>step</w:t>
      </w:r>
      <w:proofErr w:type="spellEnd"/>
      <w:r>
        <w:rPr>
          <w:color w:val="231F20"/>
          <w:sz w:val="20"/>
        </w:rPr>
        <w:t xml:space="preserve"> 1 will </w:t>
      </w:r>
      <w:proofErr w:type="spellStart"/>
      <w:r>
        <w:rPr>
          <w:color w:val="231F20"/>
          <w:sz w:val="20"/>
        </w:rPr>
        <w:t>be</w:t>
      </w:r>
      <w:proofErr w:type="spellEnd"/>
      <w:r>
        <w:rPr>
          <w:color w:val="231F20"/>
          <w:sz w:val="20"/>
        </w:rPr>
        <w:t xml:space="preserve"> </w:t>
      </w:r>
      <w:proofErr w:type="spellStart"/>
      <w:r>
        <w:rPr>
          <w:color w:val="231F20"/>
          <w:sz w:val="20"/>
        </w:rPr>
        <w:t>executed</w:t>
      </w:r>
      <w:proofErr w:type="spellEnd"/>
      <w:r>
        <w:rPr>
          <w:color w:val="231F20"/>
          <w:sz w:val="20"/>
        </w:rPr>
        <w:t xml:space="preserve"> and </w:t>
      </w:r>
      <w:proofErr w:type="spellStart"/>
      <w:r>
        <w:rPr>
          <w:color w:val="231F20"/>
          <w:sz w:val="20"/>
        </w:rPr>
        <w:t>tested</w:t>
      </w:r>
      <w:proofErr w:type="spellEnd"/>
      <w:r>
        <w:rPr>
          <w:color w:val="231F20"/>
          <w:sz w:val="20"/>
        </w:rPr>
        <w:t xml:space="preserve">. The </w:t>
      </w:r>
      <w:proofErr w:type="spellStart"/>
      <w:r>
        <w:rPr>
          <w:color w:val="231F20"/>
          <w:sz w:val="20"/>
        </w:rPr>
        <w:t>output</w:t>
      </w:r>
      <w:proofErr w:type="spellEnd"/>
      <w:r>
        <w:rPr>
          <w:color w:val="231F20"/>
          <w:sz w:val="20"/>
        </w:rPr>
        <w:t xml:space="preserve"> of </w:t>
      </w:r>
      <w:proofErr w:type="spellStart"/>
      <w:r>
        <w:rPr>
          <w:color w:val="231F20"/>
          <w:sz w:val="20"/>
        </w:rPr>
        <w:t>this</w:t>
      </w:r>
      <w:proofErr w:type="spellEnd"/>
      <w:r>
        <w:rPr>
          <w:color w:val="231F20"/>
          <w:sz w:val="20"/>
        </w:rPr>
        <w:t xml:space="preserve"> </w:t>
      </w:r>
      <w:proofErr w:type="spellStart"/>
      <w:r>
        <w:rPr>
          <w:color w:val="231F20"/>
          <w:sz w:val="20"/>
        </w:rPr>
        <w:t>step</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several</w:t>
      </w:r>
      <w:proofErr w:type="spellEnd"/>
      <w:r>
        <w:rPr>
          <w:color w:val="231F20"/>
          <w:sz w:val="20"/>
        </w:rPr>
        <w:t xml:space="preserve"> </w:t>
      </w:r>
      <w:proofErr w:type="spellStart"/>
      <w:r>
        <w:rPr>
          <w:color w:val="231F20"/>
          <w:sz w:val="20"/>
        </w:rPr>
        <w:t>pipeline</w:t>
      </w:r>
      <w:proofErr w:type="spellEnd"/>
      <w:r>
        <w:rPr>
          <w:color w:val="231F20"/>
          <w:sz w:val="20"/>
        </w:rPr>
        <w:t xml:space="preserve"> </w:t>
      </w:r>
      <w:proofErr w:type="spellStart"/>
      <w:r>
        <w:rPr>
          <w:color w:val="231F20"/>
          <w:sz w:val="20"/>
        </w:rPr>
        <w:t>components</w:t>
      </w:r>
      <w:proofErr w:type="spellEnd"/>
      <w:r>
        <w:rPr>
          <w:color w:val="231F20"/>
          <w:sz w:val="20"/>
        </w:rPr>
        <w:t xml:space="preserve">—such </w:t>
      </w:r>
      <w:proofErr w:type="spellStart"/>
      <w:r>
        <w:rPr>
          <w:color w:val="231F20"/>
          <w:sz w:val="20"/>
        </w:rPr>
        <w:t>as</w:t>
      </w:r>
      <w:proofErr w:type="spellEnd"/>
      <w:r>
        <w:rPr>
          <w:color w:val="231F20"/>
          <w:sz w:val="20"/>
        </w:rPr>
        <w:t xml:space="preserve"> </w:t>
      </w:r>
      <w:proofErr w:type="spellStart"/>
      <w:r>
        <w:rPr>
          <w:color w:val="231F20"/>
          <w:sz w:val="20"/>
        </w:rPr>
        <w:t>packages</w:t>
      </w:r>
      <w:proofErr w:type="spellEnd"/>
      <w:r>
        <w:rPr>
          <w:color w:val="231F20"/>
          <w:sz w:val="20"/>
        </w:rPr>
        <w:t xml:space="preserve">, </w:t>
      </w:r>
      <w:proofErr w:type="spellStart"/>
      <w:r>
        <w:rPr>
          <w:color w:val="231F20"/>
          <w:sz w:val="20"/>
        </w:rPr>
        <w:t>executables</w:t>
      </w:r>
      <w:proofErr w:type="spellEnd"/>
      <w:r>
        <w:rPr>
          <w:color w:val="231F20"/>
          <w:sz w:val="20"/>
        </w:rPr>
        <w:t xml:space="preserve">, and </w:t>
      </w:r>
      <w:proofErr w:type="spellStart"/>
      <w:r>
        <w:rPr>
          <w:color w:val="231F20"/>
          <w:sz w:val="20"/>
        </w:rPr>
        <w:t>artifacts</w:t>
      </w:r>
      <w:proofErr w:type="spellEnd"/>
      <w:r>
        <w:rPr>
          <w:color w:val="231F20"/>
          <w:sz w:val="20"/>
        </w:rPr>
        <w:t>—</w:t>
      </w:r>
      <w:proofErr w:type="spellStart"/>
      <w:r>
        <w:rPr>
          <w:color w:val="231F20"/>
          <w:sz w:val="20"/>
        </w:rPr>
        <w:t>to</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used</w:t>
      </w:r>
      <w:proofErr w:type="spellEnd"/>
      <w:r>
        <w:rPr>
          <w:color w:val="231F20"/>
          <w:sz w:val="20"/>
        </w:rPr>
        <w:t xml:space="preserve"> in </w:t>
      </w:r>
      <w:proofErr w:type="spellStart"/>
      <w:r>
        <w:rPr>
          <w:color w:val="231F20"/>
          <w:sz w:val="20"/>
        </w:rPr>
        <w:t>later</w:t>
      </w:r>
      <w:proofErr w:type="spellEnd"/>
      <w:r>
        <w:rPr>
          <w:color w:val="231F20"/>
          <w:sz w:val="20"/>
        </w:rPr>
        <w:t xml:space="preserve"> </w:t>
      </w:r>
      <w:proofErr w:type="spellStart"/>
      <w:r>
        <w:rPr>
          <w:color w:val="231F20"/>
          <w:sz w:val="20"/>
        </w:rPr>
        <w:t>steps</w:t>
      </w:r>
      <w:proofErr w:type="spellEnd"/>
      <w:r>
        <w:rPr>
          <w:color w:val="231F20"/>
          <w:sz w:val="20"/>
        </w:rPr>
        <w:t>.</w:t>
      </w:r>
    </w:p>
    <w:p w14:paraId="4F876F7B" w14:textId="77777777" w:rsidR="001E4D13" w:rsidRDefault="00247020">
      <w:pPr>
        <w:pStyle w:val="ListParagraph"/>
        <w:numPr>
          <w:ilvl w:val="0"/>
          <w:numId w:val="11"/>
        </w:numPr>
        <w:tabs>
          <w:tab w:val="left" w:pos="2485"/>
        </w:tabs>
        <w:spacing w:before="4" w:line="254" w:lineRule="auto"/>
        <w:ind w:right="1640"/>
        <w:rPr>
          <w:sz w:val="20"/>
        </w:rPr>
      </w:pPr>
      <w:r>
        <w:rPr>
          <w:color w:val="231F20"/>
          <w:sz w:val="20"/>
        </w:rPr>
        <w:t xml:space="preserve">Pipeline </w:t>
      </w:r>
      <w:proofErr w:type="spellStart"/>
      <w:r>
        <w:rPr>
          <w:color w:val="231F20"/>
          <w:sz w:val="20"/>
        </w:rPr>
        <w:t>continuous</w:t>
      </w:r>
      <w:proofErr w:type="spellEnd"/>
      <w:r>
        <w:rPr>
          <w:color w:val="231F20"/>
          <w:sz w:val="20"/>
        </w:rPr>
        <w:t xml:space="preserve"> </w:t>
      </w:r>
      <w:proofErr w:type="spellStart"/>
      <w:r>
        <w:rPr>
          <w:color w:val="231F20"/>
          <w:sz w:val="20"/>
        </w:rPr>
        <w:t>delivery</w:t>
      </w:r>
      <w:proofErr w:type="spellEnd"/>
      <w:r>
        <w:rPr>
          <w:color w:val="231F20"/>
          <w:sz w:val="20"/>
        </w:rPr>
        <w:t xml:space="preserve">: The </w:t>
      </w:r>
      <w:proofErr w:type="spellStart"/>
      <w:r>
        <w:rPr>
          <w:color w:val="231F20"/>
          <w:sz w:val="20"/>
        </w:rPr>
        <w:t>artifacts</w:t>
      </w:r>
      <w:proofErr w:type="spellEnd"/>
      <w:r>
        <w:rPr>
          <w:color w:val="231F20"/>
          <w:sz w:val="20"/>
        </w:rPr>
        <w:t xml:space="preserve"> </w:t>
      </w:r>
      <w:proofErr w:type="spellStart"/>
      <w:r>
        <w:rPr>
          <w:color w:val="231F20"/>
          <w:sz w:val="20"/>
        </w:rPr>
        <w:t>generated</w:t>
      </w:r>
      <w:proofErr w:type="spellEnd"/>
      <w:r>
        <w:rPr>
          <w:color w:val="231F20"/>
          <w:sz w:val="20"/>
        </w:rPr>
        <w:t xml:space="preserve"> in </w:t>
      </w:r>
      <w:proofErr w:type="spellStart"/>
      <w:r>
        <w:rPr>
          <w:color w:val="231F20"/>
          <w:sz w:val="20"/>
        </w:rPr>
        <w:t>step</w:t>
      </w:r>
      <w:proofErr w:type="spellEnd"/>
      <w:r>
        <w:rPr>
          <w:color w:val="231F20"/>
          <w:sz w:val="20"/>
        </w:rPr>
        <w:t xml:space="preserve"> 2 (CI) </w:t>
      </w:r>
      <w:proofErr w:type="spellStart"/>
      <w:r>
        <w:rPr>
          <w:color w:val="231F20"/>
          <w:sz w:val="20"/>
        </w:rPr>
        <w:t>are</w:t>
      </w:r>
      <w:proofErr w:type="spellEnd"/>
      <w:r>
        <w:rPr>
          <w:color w:val="231F20"/>
          <w:sz w:val="20"/>
        </w:rPr>
        <w:t xml:space="preserve"> </w:t>
      </w:r>
      <w:proofErr w:type="spellStart"/>
      <w:r>
        <w:rPr>
          <w:color w:val="231F20"/>
          <w:sz w:val="20"/>
        </w:rPr>
        <w:t>deployed</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target</w:t>
      </w:r>
      <w:proofErr w:type="spellEnd"/>
      <w:r>
        <w:rPr>
          <w:color w:val="231F20"/>
          <w:sz w:val="20"/>
        </w:rPr>
        <w:t xml:space="preserve"> </w:t>
      </w:r>
      <w:proofErr w:type="spellStart"/>
      <w:r>
        <w:rPr>
          <w:color w:val="231F20"/>
          <w:sz w:val="20"/>
        </w:rPr>
        <w:t>environment</w:t>
      </w:r>
      <w:proofErr w:type="spellEnd"/>
      <w:r>
        <w:rPr>
          <w:color w:val="231F20"/>
          <w:sz w:val="20"/>
        </w:rPr>
        <w:t xml:space="preserve">. The </w:t>
      </w:r>
      <w:proofErr w:type="spellStart"/>
      <w:r>
        <w:rPr>
          <w:color w:val="231F20"/>
          <w:sz w:val="20"/>
        </w:rPr>
        <w:t>output</w:t>
      </w:r>
      <w:proofErr w:type="spellEnd"/>
      <w:r>
        <w:rPr>
          <w:color w:val="231F20"/>
          <w:sz w:val="20"/>
        </w:rPr>
        <w:t xml:space="preserve"> of </w:t>
      </w:r>
      <w:proofErr w:type="spellStart"/>
      <w:r>
        <w:rPr>
          <w:color w:val="231F20"/>
          <w:sz w:val="20"/>
        </w:rPr>
        <w:t>this</w:t>
      </w:r>
      <w:proofErr w:type="spellEnd"/>
      <w:r>
        <w:rPr>
          <w:color w:val="231F20"/>
          <w:sz w:val="20"/>
        </w:rPr>
        <w:t xml:space="preserve"> </w:t>
      </w:r>
      <w:proofErr w:type="spellStart"/>
      <w:r>
        <w:rPr>
          <w:color w:val="231F20"/>
          <w:sz w:val="20"/>
        </w:rPr>
        <w:t>step</w:t>
      </w:r>
      <w:proofErr w:type="spellEnd"/>
      <w:r>
        <w:rPr>
          <w:color w:val="231F20"/>
          <w:sz w:val="20"/>
        </w:rPr>
        <w:t xml:space="preserve"> </w:t>
      </w:r>
      <w:proofErr w:type="spellStart"/>
      <w:r>
        <w:rPr>
          <w:color w:val="231F20"/>
          <w:sz w:val="20"/>
        </w:rPr>
        <w:t>is</w:t>
      </w:r>
      <w:proofErr w:type="spellEnd"/>
      <w:r>
        <w:rPr>
          <w:color w:val="231F20"/>
          <w:sz w:val="20"/>
        </w:rPr>
        <w:t xml:space="preserve"> a  </w:t>
      </w:r>
      <w:proofErr w:type="spellStart"/>
      <w:r>
        <w:rPr>
          <w:color w:val="231F20"/>
          <w:sz w:val="20"/>
        </w:rPr>
        <w:t>deployed</w:t>
      </w:r>
      <w:proofErr w:type="spellEnd"/>
      <w:r>
        <w:rPr>
          <w:color w:val="231F20"/>
          <w:sz w:val="20"/>
        </w:rPr>
        <w:t xml:space="preserve">  </w:t>
      </w:r>
      <w:proofErr w:type="spellStart"/>
      <w:r>
        <w:rPr>
          <w:color w:val="231F20"/>
          <w:sz w:val="20"/>
        </w:rPr>
        <w:t>pipeline</w:t>
      </w:r>
      <w:proofErr w:type="spellEnd"/>
      <w:r>
        <w:rPr>
          <w:color w:val="231F20"/>
          <w:sz w:val="20"/>
        </w:rPr>
        <w:t xml:space="preserve">  </w:t>
      </w:r>
      <w:proofErr w:type="spellStart"/>
      <w:r>
        <w:rPr>
          <w:color w:val="231F20"/>
          <w:sz w:val="20"/>
        </w:rPr>
        <w:t>which</w:t>
      </w:r>
      <w:proofErr w:type="spellEnd"/>
      <w:r>
        <w:rPr>
          <w:color w:val="231F20"/>
          <w:sz w:val="20"/>
        </w:rPr>
        <w:t xml:space="preserve"> </w:t>
      </w:r>
      <w:proofErr w:type="spellStart"/>
      <w:r>
        <w:rPr>
          <w:color w:val="231F20"/>
          <w:sz w:val="20"/>
        </w:rPr>
        <w:t>includes</w:t>
      </w:r>
      <w:proofErr w:type="spellEnd"/>
      <w:r>
        <w:rPr>
          <w:color w:val="231F20"/>
          <w:sz w:val="20"/>
        </w:rPr>
        <w:t xml:space="preserve"> the </w:t>
      </w:r>
      <w:proofErr w:type="spellStart"/>
      <w:r>
        <w:rPr>
          <w:color w:val="231F20"/>
          <w:sz w:val="20"/>
        </w:rPr>
        <w:t>new</w:t>
      </w:r>
      <w:proofErr w:type="spellEnd"/>
      <w:r>
        <w:rPr>
          <w:color w:val="231F20"/>
          <w:sz w:val="20"/>
        </w:rPr>
        <w:t xml:space="preserve"> ML </w:t>
      </w:r>
      <w:proofErr w:type="spellStart"/>
      <w:r>
        <w:rPr>
          <w:color w:val="231F20"/>
          <w:sz w:val="20"/>
        </w:rPr>
        <w:t>model</w:t>
      </w:r>
      <w:proofErr w:type="spellEnd"/>
      <w:r>
        <w:rPr>
          <w:color w:val="231F20"/>
          <w:sz w:val="20"/>
        </w:rPr>
        <w:t>.</w:t>
      </w:r>
    </w:p>
    <w:p w14:paraId="4F876F7C" w14:textId="77777777" w:rsidR="001E4D13" w:rsidRDefault="00247020">
      <w:pPr>
        <w:pStyle w:val="ListParagraph"/>
        <w:numPr>
          <w:ilvl w:val="0"/>
          <w:numId w:val="11"/>
        </w:numPr>
        <w:tabs>
          <w:tab w:val="left" w:pos="2485"/>
        </w:tabs>
        <w:spacing w:before="3" w:line="254" w:lineRule="auto"/>
        <w:ind w:right="1420"/>
        <w:jc w:val="both"/>
        <w:rPr>
          <w:sz w:val="20"/>
        </w:rPr>
      </w:pPr>
      <w:proofErr w:type="spellStart"/>
      <w:r>
        <w:rPr>
          <w:color w:val="231F20"/>
          <w:sz w:val="20"/>
        </w:rPr>
        <w:t>Automated</w:t>
      </w:r>
      <w:proofErr w:type="spellEnd"/>
      <w:r>
        <w:rPr>
          <w:color w:val="231F20"/>
          <w:sz w:val="20"/>
        </w:rPr>
        <w:t xml:space="preserve"> </w:t>
      </w:r>
      <w:proofErr w:type="spellStart"/>
      <w:r>
        <w:rPr>
          <w:color w:val="231F20"/>
          <w:sz w:val="20"/>
        </w:rPr>
        <w:t>triggering</w:t>
      </w:r>
      <w:proofErr w:type="spellEnd"/>
      <w:r>
        <w:rPr>
          <w:color w:val="231F20"/>
          <w:sz w:val="20"/>
        </w:rPr>
        <w:t xml:space="preserve">: The </w:t>
      </w:r>
      <w:proofErr w:type="spellStart"/>
      <w:r>
        <w:rPr>
          <w:color w:val="231F20"/>
          <w:sz w:val="20"/>
        </w:rPr>
        <w:t>pipeline</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automatically</w:t>
      </w:r>
      <w:proofErr w:type="spellEnd"/>
      <w:r>
        <w:rPr>
          <w:color w:val="231F20"/>
          <w:sz w:val="20"/>
        </w:rPr>
        <w:t xml:space="preserve"> </w:t>
      </w:r>
      <w:proofErr w:type="spellStart"/>
      <w:r>
        <w:rPr>
          <w:color w:val="231F20"/>
          <w:sz w:val="20"/>
        </w:rPr>
        <w:t>executed</w:t>
      </w:r>
      <w:proofErr w:type="spellEnd"/>
      <w:r>
        <w:rPr>
          <w:color w:val="231F20"/>
          <w:sz w:val="20"/>
        </w:rPr>
        <w:t xml:space="preserve"> in the </w:t>
      </w:r>
      <w:proofErr w:type="spellStart"/>
      <w:r>
        <w:rPr>
          <w:color w:val="231F20"/>
          <w:sz w:val="20"/>
        </w:rPr>
        <w:t>production</w:t>
      </w:r>
      <w:proofErr w:type="spellEnd"/>
      <w:r>
        <w:rPr>
          <w:color w:val="231F20"/>
          <w:sz w:val="20"/>
        </w:rPr>
        <w:t xml:space="preserve"> </w:t>
      </w:r>
      <w:proofErr w:type="spellStart"/>
      <w:r>
        <w:rPr>
          <w:color w:val="231F20"/>
          <w:sz w:val="20"/>
        </w:rPr>
        <w:t>envi</w:t>
      </w:r>
      <w:proofErr w:type="spellEnd"/>
      <w:r>
        <w:rPr>
          <w:color w:val="231F20"/>
          <w:sz w:val="20"/>
        </w:rPr>
        <w:t xml:space="preserve">- </w:t>
      </w:r>
      <w:proofErr w:type="spellStart"/>
      <w:r>
        <w:rPr>
          <w:color w:val="231F20"/>
          <w:sz w:val="20"/>
        </w:rPr>
        <w:t>ronment</w:t>
      </w:r>
      <w:proofErr w:type="spellEnd"/>
      <w:r>
        <w:rPr>
          <w:color w:val="231F20"/>
          <w:sz w:val="20"/>
        </w:rPr>
        <w:t xml:space="preserve"> in </w:t>
      </w:r>
      <w:proofErr w:type="spellStart"/>
      <w:r>
        <w:rPr>
          <w:color w:val="231F20"/>
          <w:sz w:val="20"/>
        </w:rPr>
        <w:t>response</w:t>
      </w:r>
      <w:proofErr w:type="spellEnd"/>
      <w:r>
        <w:rPr>
          <w:color w:val="231F20"/>
          <w:sz w:val="20"/>
        </w:rPr>
        <w:t xml:space="preserve"> </w:t>
      </w:r>
      <w:proofErr w:type="spellStart"/>
      <w:r>
        <w:rPr>
          <w:color w:val="231F20"/>
          <w:sz w:val="20"/>
        </w:rPr>
        <w:t>to</w:t>
      </w:r>
      <w:proofErr w:type="spellEnd"/>
      <w:r>
        <w:rPr>
          <w:color w:val="231F20"/>
          <w:sz w:val="20"/>
        </w:rPr>
        <w:t xml:space="preserve"> a </w:t>
      </w:r>
      <w:proofErr w:type="spellStart"/>
      <w:r>
        <w:rPr>
          <w:color w:val="231F20"/>
          <w:sz w:val="20"/>
        </w:rPr>
        <w:t>trigger</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based</w:t>
      </w:r>
      <w:proofErr w:type="spellEnd"/>
      <w:r>
        <w:rPr>
          <w:color w:val="231F20"/>
          <w:sz w:val="20"/>
        </w:rPr>
        <w:t xml:space="preserve"> on a </w:t>
      </w:r>
      <w:proofErr w:type="spellStart"/>
      <w:r>
        <w:rPr>
          <w:color w:val="231F20"/>
          <w:sz w:val="20"/>
        </w:rPr>
        <w:t>schedule</w:t>
      </w:r>
      <w:proofErr w:type="spellEnd"/>
      <w:r>
        <w:rPr>
          <w:color w:val="231F20"/>
          <w:sz w:val="20"/>
        </w:rPr>
        <w:t xml:space="preserve">. The </w:t>
      </w:r>
      <w:proofErr w:type="spellStart"/>
      <w:r>
        <w:rPr>
          <w:color w:val="231F20"/>
          <w:sz w:val="20"/>
        </w:rPr>
        <w:t>output</w:t>
      </w:r>
      <w:proofErr w:type="spellEnd"/>
      <w:r>
        <w:rPr>
          <w:color w:val="231F20"/>
          <w:sz w:val="20"/>
        </w:rPr>
        <w:t xml:space="preserve"> of </w:t>
      </w:r>
      <w:proofErr w:type="spellStart"/>
      <w:r>
        <w:rPr>
          <w:color w:val="231F20"/>
          <w:sz w:val="20"/>
        </w:rPr>
        <w:t>this</w:t>
      </w:r>
      <w:proofErr w:type="spellEnd"/>
      <w:r>
        <w:rPr>
          <w:color w:val="231F20"/>
          <w:sz w:val="20"/>
        </w:rPr>
        <w:t xml:space="preserve"> </w:t>
      </w:r>
      <w:proofErr w:type="spellStart"/>
      <w:r>
        <w:rPr>
          <w:color w:val="231F20"/>
          <w:sz w:val="20"/>
        </w:rPr>
        <w:t>step</w:t>
      </w:r>
      <w:proofErr w:type="spellEnd"/>
      <w:r>
        <w:rPr>
          <w:color w:val="231F20"/>
          <w:sz w:val="20"/>
        </w:rPr>
        <w:t xml:space="preserve"> </w:t>
      </w:r>
      <w:proofErr w:type="spellStart"/>
      <w:r>
        <w:rPr>
          <w:color w:val="231F20"/>
          <w:sz w:val="20"/>
        </w:rPr>
        <w:t>is</w:t>
      </w:r>
      <w:proofErr w:type="spellEnd"/>
      <w:r>
        <w:rPr>
          <w:color w:val="231F20"/>
          <w:sz w:val="20"/>
        </w:rPr>
        <w:t xml:space="preserve"> a </w:t>
      </w:r>
      <w:proofErr w:type="spellStart"/>
      <w:r>
        <w:rPr>
          <w:color w:val="231F20"/>
          <w:sz w:val="20"/>
        </w:rPr>
        <w:t>trained</w:t>
      </w:r>
      <w:proofErr w:type="spellEnd"/>
      <w:r>
        <w:rPr>
          <w:color w:val="231F20"/>
          <w:sz w:val="20"/>
        </w:rPr>
        <w:t xml:space="preserve"> </w:t>
      </w:r>
      <w:proofErr w:type="spellStart"/>
      <w:r>
        <w:rPr>
          <w:color w:val="231F20"/>
          <w:sz w:val="20"/>
        </w:rPr>
        <w:t>model</w:t>
      </w:r>
      <w:proofErr w:type="spellEnd"/>
      <w:r>
        <w:rPr>
          <w:color w:val="231F20"/>
          <w:sz w:val="20"/>
        </w:rPr>
        <w:t xml:space="preserve"> </w:t>
      </w:r>
      <w:proofErr w:type="spellStart"/>
      <w:r>
        <w:rPr>
          <w:color w:val="231F20"/>
          <w:sz w:val="20"/>
        </w:rPr>
        <w:t>pushed</w:t>
      </w:r>
      <w:proofErr w:type="spellEnd"/>
      <w:r>
        <w:rPr>
          <w:color w:val="231F20"/>
          <w:sz w:val="20"/>
        </w:rPr>
        <w:t xml:space="preserve"> </w:t>
      </w:r>
      <w:proofErr w:type="spellStart"/>
      <w:r>
        <w:rPr>
          <w:color w:val="231F20"/>
          <w:sz w:val="20"/>
        </w:rPr>
        <w:t>into</w:t>
      </w:r>
      <w:proofErr w:type="spellEnd"/>
      <w:r>
        <w:rPr>
          <w:color w:val="231F20"/>
          <w:sz w:val="20"/>
        </w:rPr>
        <w:t xml:space="preserve"> the </w:t>
      </w:r>
      <w:proofErr w:type="spellStart"/>
      <w:r>
        <w:rPr>
          <w:color w:val="231F20"/>
          <w:sz w:val="20"/>
        </w:rPr>
        <w:t>model</w:t>
      </w:r>
      <w:proofErr w:type="spellEnd"/>
      <w:r>
        <w:rPr>
          <w:color w:val="231F20"/>
          <w:sz w:val="20"/>
        </w:rPr>
        <w:t xml:space="preserve"> </w:t>
      </w:r>
      <w:proofErr w:type="spellStart"/>
      <w:r>
        <w:rPr>
          <w:color w:val="231F20"/>
          <w:sz w:val="20"/>
        </w:rPr>
        <w:t>registry</w:t>
      </w:r>
      <w:proofErr w:type="spellEnd"/>
      <w:r>
        <w:rPr>
          <w:color w:val="231F20"/>
          <w:sz w:val="20"/>
        </w:rPr>
        <w:t>.</w:t>
      </w:r>
    </w:p>
    <w:p w14:paraId="4F876F7D" w14:textId="77777777" w:rsidR="001E4D13" w:rsidRDefault="00247020">
      <w:pPr>
        <w:pStyle w:val="ListParagraph"/>
        <w:numPr>
          <w:ilvl w:val="0"/>
          <w:numId w:val="11"/>
        </w:numPr>
        <w:tabs>
          <w:tab w:val="left" w:pos="2485"/>
        </w:tabs>
        <w:spacing w:before="4" w:line="254" w:lineRule="auto"/>
        <w:ind w:right="1425"/>
        <w:jc w:val="both"/>
        <w:rPr>
          <w:sz w:val="20"/>
        </w:rPr>
      </w:pPr>
      <w:r>
        <w:rPr>
          <w:color w:val="231F20"/>
          <w:sz w:val="20"/>
        </w:rPr>
        <w:t xml:space="preserve">Model </w:t>
      </w:r>
      <w:proofErr w:type="spellStart"/>
      <w:r>
        <w:rPr>
          <w:color w:val="231F20"/>
          <w:sz w:val="20"/>
        </w:rPr>
        <w:t>continuous</w:t>
      </w:r>
      <w:proofErr w:type="spellEnd"/>
      <w:r>
        <w:rPr>
          <w:color w:val="231F20"/>
          <w:sz w:val="20"/>
        </w:rPr>
        <w:t xml:space="preserve"> </w:t>
      </w:r>
      <w:proofErr w:type="spellStart"/>
      <w:r>
        <w:rPr>
          <w:color w:val="231F20"/>
          <w:sz w:val="20"/>
        </w:rPr>
        <w:t>delivery</w:t>
      </w:r>
      <w:proofErr w:type="spellEnd"/>
      <w:r>
        <w:rPr>
          <w:color w:val="231F20"/>
          <w:sz w:val="20"/>
        </w:rPr>
        <w:t xml:space="preserve">: The </w:t>
      </w:r>
      <w:proofErr w:type="spellStart"/>
      <w:r>
        <w:rPr>
          <w:color w:val="231F20"/>
          <w:sz w:val="20"/>
        </w:rPr>
        <w:t>trained</w:t>
      </w:r>
      <w:proofErr w:type="spellEnd"/>
      <w:r>
        <w:rPr>
          <w:color w:val="231F20"/>
          <w:sz w:val="20"/>
        </w:rPr>
        <w:t xml:space="preserve"> </w:t>
      </w:r>
      <w:proofErr w:type="spellStart"/>
      <w:r>
        <w:rPr>
          <w:color w:val="231F20"/>
          <w:sz w:val="20"/>
        </w:rPr>
        <w:t>model</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used</w:t>
      </w:r>
      <w:proofErr w:type="spellEnd"/>
      <w:r>
        <w:rPr>
          <w:color w:val="231F20"/>
          <w:sz w:val="20"/>
        </w:rPr>
        <w:t xml:space="preserve"> </w:t>
      </w:r>
      <w:proofErr w:type="spellStart"/>
      <w:r>
        <w:rPr>
          <w:color w:val="231F20"/>
          <w:sz w:val="20"/>
        </w:rPr>
        <w:t>as</w:t>
      </w:r>
      <w:proofErr w:type="spellEnd"/>
      <w:r>
        <w:rPr>
          <w:color w:val="231F20"/>
          <w:sz w:val="20"/>
        </w:rPr>
        <w:t xml:space="preserve"> a </w:t>
      </w:r>
      <w:proofErr w:type="spellStart"/>
      <w:r>
        <w:rPr>
          <w:color w:val="231F20"/>
          <w:sz w:val="20"/>
        </w:rPr>
        <w:t>prediction</w:t>
      </w:r>
      <w:proofErr w:type="spellEnd"/>
      <w:r>
        <w:rPr>
          <w:color w:val="231F20"/>
          <w:sz w:val="20"/>
        </w:rPr>
        <w:t xml:space="preserve"> </w:t>
      </w:r>
      <w:proofErr w:type="spellStart"/>
      <w:r>
        <w:rPr>
          <w:color w:val="231F20"/>
          <w:sz w:val="20"/>
        </w:rPr>
        <w:t>model</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serv</w:t>
      </w:r>
      <w:proofErr w:type="spellEnd"/>
      <w:r>
        <w:rPr>
          <w:color w:val="231F20"/>
          <w:sz w:val="20"/>
        </w:rPr>
        <w:t xml:space="preserve">- </w:t>
      </w:r>
      <w:proofErr w:type="spellStart"/>
      <w:r>
        <w:rPr>
          <w:color w:val="231F20"/>
          <w:sz w:val="20"/>
        </w:rPr>
        <w:t>ice</w:t>
      </w:r>
      <w:proofErr w:type="spellEnd"/>
      <w:r>
        <w:rPr>
          <w:color w:val="231F20"/>
          <w:sz w:val="20"/>
        </w:rPr>
        <w:t xml:space="preserve"> the </w:t>
      </w:r>
      <w:proofErr w:type="spellStart"/>
      <w:r>
        <w:rPr>
          <w:color w:val="231F20"/>
          <w:sz w:val="20"/>
        </w:rPr>
        <w:t>customers</w:t>
      </w:r>
      <w:proofErr w:type="spellEnd"/>
      <w:r>
        <w:rPr>
          <w:color w:val="231F20"/>
          <w:sz w:val="20"/>
        </w:rPr>
        <w:t xml:space="preserve">. The </w:t>
      </w:r>
      <w:proofErr w:type="spellStart"/>
      <w:r>
        <w:rPr>
          <w:color w:val="231F20"/>
          <w:sz w:val="20"/>
        </w:rPr>
        <w:t>output</w:t>
      </w:r>
      <w:proofErr w:type="spellEnd"/>
      <w:r>
        <w:rPr>
          <w:color w:val="231F20"/>
          <w:sz w:val="20"/>
        </w:rPr>
        <w:t xml:space="preserve"> of </w:t>
      </w:r>
      <w:proofErr w:type="spellStart"/>
      <w:r>
        <w:rPr>
          <w:color w:val="231F20"/>
          <w:sz w:val="20"/>
        </w:rPr>
        <w:t>this</w:t>
      </w:r>
      <w:proofErr w:type="spellEnd"/>
      <w:r>
        <w:rPr>
          <w:color w:val="231F20"/>
          <w:sz w:val="20"/>
        </w:rPr>
        <w:t xml:space="preserve"> </w:t>
      </w:r>
      <w:proofErr w:type="spellStart"/>
      <w:r>
        <w:rPr>
          <w:color w:val="231F20"/>
          <w:sz w:val="20"/>
        </w:rPr>
        <w:t>step</w:t>
      </w:r>
      <w:proofErr w:type="spellEnd"/>
      <w:r>
        <w:rPr>
          <w:color w:val="231F20"/>
          <w:sz w:val="20"/>
        </w:rPr>
        <w:t xml:space="preserve"> </w:t>
      </w:r>
      <w:proofErr w:type="spellStart"/>
      <w:r>
        <w:rPr>
          <w:color w:val="231F20"/>
          <w:sz w:val="20"/>
        </w:rPr>
        <w:t>is</w:t>
      </w:r>
      <w:proofErr w:type="spellEnd"/>
      <w:r>
        <w:rPr>
          <w:color w:val="231F20"/>
          <w:sz w:val="20"/>
        </w:rPr>
        <w:t xml:space="preserve"> the </w:t>
      </w:r>
      <w:proofErr w:type="spellStart"/>
      <w:r>
        <w:rPr>
          <w:color w:val="231F20"/>
          <w:sz w:val="20"/>
        </w:rPr>
        <w:t>prediction</w:t>
      </w:r>
      <w:proofErr w:type="spellEnd"/>
      <w:r>
        <w:rPr>
          <w:color w:val="231F20"/>
          <w:sz w:val="20"/>
        </w:rPr>
        <w:t xml:space="preserve"> </w:t>
      </w:r>
      <w:proofErr w:type="spellStart"/>
      <w:r>
        <w:rPr>
          <w:color w:val="231F20"/>
          <w:sz w:val="20"/>
        </w:rPr>
        <w:t>service</w:t>
      </w:r>
      <w:proofErr w:type="spellEnd"/>
      <w:r>
        <w:rPr>
          <w:color w:val="231F20"/>
          <w:sz w:val="20"/>
        </w:rPr>
        <w:t>.</w:t>
      </w:r>
    </w:p>
    <w:p w14:paraId="4F876F7E" w14:textId="77777777" w:rsidR="001E4D13" w:rsidRDefault="00247020">
      <w:pPr>
        <w:pStyle w:val="ListParagraph"/>
        <w:numPr>
          <w:ilvl w:val="0"/>
          <w:numId w:val="11"/>
        </w:numPr>
        <w:tabs>
          <w:tab w:val="left" w:pos="2485"/>
        </w:tabs>
        <w:spacing w:before="2" w:line="254" w:lineRule="auto"/>
        <w:ind w:right="1592"/>
        <w:jc w:val="both"/>
        <w:rPr>
          <w:sz w:val="20"/>
        </w:rPr>
      </w:pPr>
      <w:r>
        <w:rPr>
          <w:color w:val="231F20"/>
          <w:sz w:val="20"/>
        </w:rPr>
        <w:t xml:space="preserve">Monitoring: The </w:t>
      </w:r>
      <w:proofErr w:type="spellStart"/>
      <w:r>
        <w:rPr>
          <w:color w:val="231F20"/>
          <w:sz w:val="20"/>
        </w:rPr>
        <w:t>statistics</w:t>
      </w:r>
      <w:proofErr w:type="spellEnd"/>
      <w:r>
        <w:rPr>
          <w:color w:val="231F20"/>
          <w:sz w:val="20"/>
        </w:rPr>
        <w:t xml:space="preserve"> </w:t>
      </w:r>
      <w:proofErr w:type="spellStart"/>
      <w:r>
        <w:rPr>
          <w:color w:val="231F20"/>
          <w:sz w:val="20"/>
        </w:rPr>
        <w:t>regarding</w:t>
      </w:r>
      <w:proofErr w:type="spellEnd"/>
      <w:r>
        <w:rPr>
          <w:color w:val="231F20"/>
          <w:sz w:val="20"/>
        </w:rPr>
        <w:t xml:space="preserve"> the </w:t>
      </w:r>
      <w:proofErr w:type="spellStart"/>
      <w:r>
        <w:rPr>
          <w:color w:val="231F20"/>
          <w:sz w:val="20"/>
        </w:rPr>
        <w:t>model</w:t>
      </w:r>
      <w:proofErr w:type="spellEnd"/>
      <w:r>
        <w:rPr>
          <w:color w:val="231F20"/>
          <w:sz w:val="20"/>
        </w:rPr>
        <w:t xml:space="preserve"> </w:t>
      </w:r>
      <w:proofErr w:type="spellStart"/>
      <w:r>
        <w:rPr>
          <w:color w:val="231F20"/>
          <w:sz w:val="20"/>
        </w:rPr>
        <w:t>performance</w:t>
      </w:r>
      <w:proofErr w:type="spellEnd"/>
      <w:r>
        <w:rPr>
          <w:color w:val="231F20"/>
          <w:sz w:val="20"/>
        </w:rPr>
        <w:t xml:space="preserve"> </w:t>
      </w:r>
      <w:proofErr w:type="spellStart"/>
      <w:r>
        <w:rPr>
          <w:color w:val="231F20"/>
          <w:sz w:val="20"/>
        </w:rPr>
        <w:t>based</w:t>
      </w:r>
      <w:proofErr w:type="spellEnd"/>
      <w:r>
        <w:rPr>
          <w:color w:val="231F20"/>
          <w:sz w:val="20"/>
        </w:rPr>
        <w:t xml:space="preserve"> on the live </w:t>
      </w:r>
      <w:proofErr w:type="spellStart"/>
      <w:r>
        <w:rPr>
          <w:color w:val="231F20"/>
          <w:sz w:val="20"/>
        </w:rPr>
        <w:t>data</w:t>
      </w:r>
      <w:proofErr w:type="spellEnd"/>
      <w:r>
        <w:rPr>
          <w:color w:val="231F20"/>
          <w:sz w:val="20"/>
        </w:rPr>
        <w:t xml:space="preserve"> will </w:t>
      </w:r>
      <w:proofErr w:type="spellStart"/>
      <w:r>
        <w:rPr>
          <w:color w:val="231F20"/>
          <w:sz w:val="20"/>
        </w:rPr>
        <w:t>be</w:t>
      </w:r>
      <w:proofErr w:type="spellEnd"/>
      <w:r>
        <w:rPr>
          <w:color w:val="231F20"/>
          <w:sz w:val="20"/>
        </w:rPr>
        <w:t xml:space="preserve"> </w:t>
      </w:r>
      <w:proofErr w:type="spellStart"/>
      <w:r>
        <w:rPr>
          <w:color w:val="231F20"/>
          <w:sz w:val="20"/>
        </w:rPr>
        <w:t>collected</w:t>
      </w:r>
      <w:proofErr w:type="spellEnd"/>
      <w:r>
        <w:rPr>
          <w:color w:val="231F20"/>
          <w:sz w:val="20"/>
        </w:rPr>
        <w:t xml:space="preserve">. The </w:t>
      </w:r>
      <w:proofErr w:type="spellStart"/>
      <w:r>
        <w:rPr>
          <w:color w:val="231F20"/>
          <w:sz w:val="20"/>
        </w:rPr>
        <w:t>output</w:t>
      </w:r>
      <w:proofErr w:type="spellEnd"/>
      <w:r>
        <w:rPr>
          <w:color w:val="231F20"/>
          <w:sz w:val="20"/>
        </w:rPr>
        <w:t xml:space="preserve"> of </w:t>
      </w:r>
      <w:proofErr w:type="spellStart"/>
      <w:r>
        <w:rPr>
          <w:color w:val="231F20"/>
          <w:sz w:val="20"/>
        </w:rPr>
        <w:t>this</w:t>
      </w:r>
      <w:proofErr w:type="spellEnd"/>
      <w:r>
        <w:rPr>
          <w:color w:val="231F20"/>
          <w:sz w:val="20"/>
        </w:rPr>
        <w:t xml:space="preserve"> </w:t>
      </w:r>
      <w:proofErr w:type="spellStart"/>
      <w:r>
        <w:rPr>
          <w:color w:val="231F20"/>
          <w:sz w:val="20"/>
        </w:rPr>
        <w:t>step</w:t>
      </w:r>
      <w:proofErr w:type="spellEnd"/>
      <w:r>
        <w:rPr>
          <w:color w:val="231F20"/>
          <w:sz w:val="20"/>
        </w:rPr>
        <w:t xml:space="preserve"> </w:t>
      </w:r>
      <w:proofErr w:type="spellStart"/>
      <w:r>
        <w:rPr>
          <w:color w:val="231F20"/>
          <w:sz w:val="20"/>
        </w:rPr>
        <w:t>is</w:t>
      </w:r>
      <w:proofErr w:type="spellEnd"/>
      <w:r>
        <w:rPr>
          <w:color w:val="231F20"/>
          <w:sz w:val="20"/>
        </w:rPr>
        <w:t xml:space="preserve"> a </w:t>
      </w:r>
      <w:proofErr w:type="spellStart"/>
      <w:r>
        <w:rPr>
          <w:color w:val="231F20"/>
          <w:sz w:val="20"/>
        </w:rPr>
        <w:t>report</w:t>
      </w:r>
      <w:proofErr w:type="spellEnd"/>
      <w:r>
        <w:rPr>
          <w:color w:val="231F20"/>
          <w:sz w:val="20"/>
        </w:rPr>
        <w:t xml:space="preserve"> and also </w:t>
      </w:r>
      <w:proofErr w:type="spellStart"/>
      <w:r>
        <w:rPr>
          <w:color w:val="231F20"/>
          <w:sz w:val="20"/>
        </w:rPr>
        <w:t>likely</w:t>
      </w:r>
      <w:proofErr w:type="spellEnd"/>
      <w:r>
        <w:rPr>
          <w:color w:val="231F20"/>
          <w:sz w:val="20"/>
        </w:rPr>
        <w:t xml:space="preserve"> a </w:t>
      </w:r>
      <w:proofErr w:type="spellStart"/>
      <w:r>
        <w:rPr>
          <w:color w:val="231F20"/>
          <w:sz w:val="20"/>
        </w:rPr>
        <w:t>trigger</w:t>
      </w:r>
      <w:proofErr w:type="spellEnd"/>
      <w:r>
        <w:rPr>
          <w:color w:val="231F20"/>
          <w:sz w:val="20"/>
        </w:rPr>
        <w:t xml:space="preserve"> </w:t>
      </w:r>
      <w:proofErr w:type="spellStart"/>
      <w:r>
        <w:rPr>
          <w:color w:val="231F20"/>
          <w:sz w:val="20"/>
        </w:rPr>
        <w:t>to</w:t>
      </w:r>
      <w:proofErr w:type="spellEnd"/>
      <w:r>
        <w:rPr>
          <w:color w:val="231F20"/>
          <w:sz w:val="20"/>
        </w:rPr>
        <w:t xml:space="preserve"> exe- </w:t>
      </w:r>
      <w:proofErr w:type="spellStart"/>
      <w:r>
        <w:rPr>
          <w:color w:val="231F20"/>
          <w:sz w:val="20"/>
        </w:rPr>
        <w:t>cute</w:t>
      </w:r>
      <w:proofErr w:type="spellEnd"/>
      <w:r>
        <w:rPr>
          <w:color w:val="231F20"/>
          <w:sz w:val="20"/>
        </w:rPr>
        <w:t xml:space="preserve"> the </w:t>
      </w:r>
      <w:proofErr w:type="spellStart"/>
      <w:r>
        <w:rPr>
          <w:color w:val="231F20"/>
          <w:sz w:val="20"/>
        </w:rPr>
        <w:t>pipeline</w:t>
      </w:r>
      <w:proofErr w:type="spellEnd"/>
      <w:r>
        <w:rPr>
          <w:color w:val="231F20"/>
          <w:sz w:val="20"/>
        </w:rPr>
        <w:t xml:space="preserve"> for </w:t>
      </w:r>
      <w:proofErr w:type="spellStart"/>
      <w:r>
        <w:rPr>
          <w:color w:val="231F20"/>
          <w:sz w:val="20"/>
        </w:rPr>
        <w:t>step</w:t>
      </w:r>
      <w:proofErr w:type="spellEnd"/>
      <w:r>
        <w:rPr>
          <w:color w:val="231F20"/>
          <w:sz w:val="20"/>
        </w:rPr>
        <w:t xml:space="preserve"> 1.</w:t>
      </w:r>
    </w:p>
    <w:p w14:paraId="4F876F7F" w14:textId="77777777" w:rsidR="001E4D13" w:rsidRDefault="00247020">
      <w:pPr>
        <w:pStyle w:val="BodyText"/>
        <w:spacing w:before="7"/>
        <w:rPr>
          <w:sz w:val="21"/>
        </w:rPr>
      </w:pPr>
      <w:r>
        <w:rPr>
          <w:noProof/>
        </w:rPr>
        <w:drawing>
          <wp:anchor distT="0" distB="0" distL="0" distR="0" simplePos="0" relativeHeight="34" behindDoc="0" locked="0" layoutInCell="1" allowOverlap="1" wp14:anchorId="4F877920" wp14:editId="4F877921">
            <wp:simplePos x="0" y="0"/>
            <wp:positionH relativeFrom="page">
              <wp:posOffset>1692000</wp:posOffset>
            </wp:positionH>
            <wp:positionV relativeFrom="paragraph">
              <wp:posOffset>182696</wp:posOffset>
            </wp:positionV>
            <wp:extent cx="4972761" cy="3352800"/>
            <wp:effectExtent l="0" t="0" r="0" b="0"/>
            <wp:wrapTopAndBottom/>
            <wp:docPr id="6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jpeg"/>
                    <pic:cNvPicPr/>
                  </pic:nvPicPr>
                  <pic:blipFill>
                    <a:blip r:embed="rId70" cstate="print"/>
                    <a:stretch>
                      <a:fillRect/>
                    </a:stretch>
                  </pic:blipFill>
                  <pic:spPr>
                    <a:xfrm>
                      <a:off x="0" y="0"/>
                      <a:ext cx="4972761" cy="3352800"/>
                    </a:xfrm>
                    <a:prstGeom prst="rect">
                      <a:avLst/>
                    </a:prstGeom>
                  </pic:spPr>
                </pic:pic>
              </a:graphicData>
            </a:graphic>
          </wp:anchor>
        </w:drawing>
      </w:r>
    </w:p>
    <w:p w14:paraId="4F876F80" w14:textId="77777777" w:rsidR="001E4D13" w:rsidRDefault="001E4D13">
      <w:pPr>
        <w:pStyle w:val="BodyText"/>
        <w:rPr>
          <w:sz w:val="24"/>
        </w:rPr>
      </w:pPr>
    </w:p>
    <w:p w14:paraId="4F876F81" w14:textId="77777777" w:rsidR="001E4D13" w:rsidRDefault="001E4D13">
      <w:pPr>
        <w:pStyle w:val="BodyText"/>
        <w:rPr>
          <w:sz w:val="24"/>
        </w:rPr>
      </w:pPr>
    </w:p>
    <w:p w14:paraId="4F876F82" w14:textId="77777777" w:rsidR="001E4D13" w:rsidRDefault="001E4D13">
      <w:pPr>
        <w:pStyle w:val="BodyText"/>
        <w:spacing w:before="3"/>
        <w:rPr>
          <w:sz w:val="21"/>
        </w:rPr>
      </w:pPr>
    </w:p>
    <w:p w14:paraId="4F876F83" w14:textId="77777777" w:rsidR="001E4D13" w:rsidRDefault="00247020">
      <w:pPr>
        <w:pStyle w:val="Heading3"/>
        <w:numPr>
          <w:ilvl w:val="1"/>
          <w:numId w:val="17"/>
        </w:numPr>
        <w:tabs>
          <w:tab w:val="left" w:pos="2772"/>
        </w:tabs>
        <w:ind w:hanging="568"/>
        <w:jc w:val="left"/>
      </w:pPr>
      <w:r>
        <w:rPr>
          <w:color w:val="003946"/>
        </w:rPr>
        <w:t>Version Control</w:t>
      </w:r>
    </w:p>
    <w:p w14:paraId="4F876F84" w14:textId="77777777" w:rsidR="001E4D13" w:rsidRDefault="00247020">
      <w:pPr>
        <w:pStyle w:val="BodyText"/>
        <w:spacing w:before="263" w:line="254" w:lineRule="auto"/>
        <w:ind w:left="2204" w:right="1414" w:hanging="1"/>
        <w:jc w:val="both"/>
      </w:pPr>
      <w:proofErr w:type="spellStart"/>
      <w:r>
        <w:rPr>
          <w:color w:val="231F20"/>
        </w:rPr>
        <w:t>During</w:t>
      </w:r>
      <w:proofErr w:type="spellEnd"/>
      <w:r>
        <w:rPr>
          <w:color w:val="231F20"/>
        </w:rPr>
        <w:t xml:space="preserve"> the </w:t>
      </w:r>
      <w:proofErr w:type="spellStart"/>
      <w:r>
        <w:rPr>
          <w:color w:val="231F20"/>
        </w:rPr>
        <w:t>software</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lifecycle</w:t>
      </w:r>
      <w:proofErr w:type="spellEnd"/>
      <w:r>
        <w:rPr>
          <w:color w:val="231F20"/>
        </w:rPr>
        <w:t xml:space="preserve">, the </w:t>
      </w:r>
      <w:proofErr w:type="spellStart"/>
      <w:r>
        <w:rPr>
          <w:color w:val="231F20"/>
        </w:rPr>
        <w:t>development</w:t>
      </w:r>
      <w:proofErr w:type="spellEnd"/>
      <w:r>
        <w:rPr>
          <w:color w:val="231F20"/>
        </w:rPr>
        <w:t xml:space="preserve"> </w:t>
      </w:r>
      <w:proofErr w:type="spellStart"/>
      <w:r>
        <w:rPr>
          <w:color w:val="231F20"/>
        </w:rPr>
        <w:t>team</w:t>
      </w:r>
      <w:proofErr w:type="spellEnd"/>
      <w:r>
        <w:rPr>
          <w:color w:val="231F20"/>
        </w:rPr>
        <w:t xml:space="preserve"> </w:t>
      </w:r>
      <w:proofErr w:type="spellStart"/>
      <w:r>
        <w:rPr>
          <w:color w:val="231F20"/>
        </w:rPr>
        <w:t>must</w:t>
      </w:r>
      <w:proofErr w:type="spellEnd"/>
      <w:r>
        <w:rPr>
          <w:color w:val="231F20"/>
        </w:rPr>
        <w:t xml:space="preserve"> </w:t>
      </w:r>
      <w:proofErr w:type="spellStart"/>
      <w:r>
        <w:rPr>
          <w:color w:val="231F20"/>
        </w:rPr>
        <w:t>keep</w:t>
      </w:r>
      <w:proofErr w:type="spellEnd"/>
      <w:r>
        <w:rPr>
          <w:color w:val="231F20"/>
        </w:rPr>
        <w:t xml:space="preserve"> a </w:t>
      </w:r>
      <w:proofErr w:type="spellStart"/>
      <w:r>
        <w:rPr>
          <w:color w:val="231F20"/>
        </w:rPr>
        <w:t>histori</w:t>
      </w:r>
      <w:proofErr w:type="spellEnd"/>
      <w:r>
        <w:rPr>
          <w:color w:val="231F20"/>
        </w:rPr>
        <w:t xml:space="preserve">- cal track of </w:t>
      </w:r>
      <w:proofErr w:type="spellStart"/>
      <w:r>
        <w:rPr>
          <w:color w:val="231F20"/>
        </w:rPr>
        <w:t>every</w:t>
      </w:r>
      <w:proofErr w:type="spellEnd"/>
      <w:r>
        <w:rPr>
          <w:color w:val="231F20"/>
        </w:rPr>
        <w:t xml:space="preserve"> </w:t>
      </w:r>
      <w:proofErr w:type="spellStart"/>
      <w:r>
        <w:rPr>
          <w:color w:val="231F20"/>
        </w:rPr>
        <w:t>single</w:t>
      </w:r>
      <w:proofErr w:type="spellEnd"/>
      <w:r>
        <w:rPr>
          <w:color w:val="231F20"/>
        </w:rPr>
        <w:t xml:space="preserve"> </w:t>
      </w:r>
      <w:proofErr w:type="spellStart"/>
      <w:r>
        <w:rPr>
          <w:color w:val="231F20"/>
        </w:rPr>
        <w:t>change</w:t>
      </w:r>
      <w:proofErr w:type="spellEnd"/>
      <w:r>
        <w:rPr>
          <w:color w:val="231F20"/>
        </w:rPr>
        <w:t xml:space="preserve"> in </w:t>
      </w:r>
      <w:proofErr w:type="spellStart"/>
      <w:r>
        <w:rPr>
          <w:color w:val="231F20"/>
        </w:rPr>
        <w:t>applications</w:t>
      </w:r>
      <w:proofErr w:type="spellEnd"/>
      <w:r>
        <w:rPr>
          <w:color w:val="231F20"/>
        </w:rPr>
        <w:t xml:space="preserve">, such </w:t>
      </w:r>
      <w:proofErr w:type="spellStart"/>
      <w:r>
        <w:rPr>
          <w:color w:val="231F20"/>
        </w:rPr>
        <w:t>as</w:t>
      </w:r>
      <w:proofErr w:type="spellEnd"/>
      <w:r>
        <w:rPr>
          <w:color w:val="231F20"/>
        </w:rPr>
        <w:t xml:space="preserve"> source code, </w:t>
      </w:r>
      <w:proofErr w:type="spellStart"/>
      <w:r>
        <w:rPr>
          <w:color w:val="231F20"/>
        </w:rPr>
        <w:t>project</w:t>
      </w:r>
      <w:proofErr w:type="spellEnd"/>
      <w:r>
        <w:rPr>
          <w:color w:val="231F20"/>
        </w:rPr>
        <w:t xml:space="preserve"> </w:t>
      </w:r>
      <w:proofErr w:type="spellStart"/>
      <w:r>
        <w:rPr>
          <w:color w:val="231F20"/>
        </w:rPr>
        <w:t>docu</w:t>
      </w:r>
      <w:proofErr w:type="spellEnd"/>
      <w:r>
        <w:rPr>
          <w:color w:val="231F20"/>
        </w:rPr>
        <w:t xml:space="preserve">- </w:t>
      </w:r>
      <w:proofErr w:type="spellStart"/>
      <w:r>
        <w:rPr>
          <w:color w:val="231F20"/>
        </w:rPr>
        <w:t>ments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build</w:t>
      </w:r>
      <w:proofErr w:type="spellEnd"/>
      <w:r>
        <w:rPr>
          <w:color w:val="231F20"/>
        </w:rPr>
        <w:t xml:space="preserve"> </w:t>
      </w:r>
      <w:proofErr w:type="spellStart"/>
      <w:r>
        <w:rPr>
          <w:color w:val="231F20"/>
        </w:rPr>
        <w:t>script</w:t>
      </w:r>
      <w:proofErr w:type="spellEnd"/>
      <w:r>
        <w:rPr>
          <w:color w:val="231F20"/>
        </w:rPr>
        <w:t xml:space="preserve"> (</w:t>
      </w:r>
      <w:proofErr w:type="spellStart"/>
      <w:r>
        <w:rPr>
          <w:color w:val="231F20"/>
        </w:rPr>
        <w:t>especially</w:t>
      </w:r>
      <w:proofErr w:type="spellEnd"/>
      <w:r>
        <w:rPr>
          <w:color w:val="231F20"/>
        </w:rPr>
        <w:t xml:space="preserve"> in the </w:t>
      </w:r>
      <w:proofErr w:type="spellStart"/>
      <w:r>
        <w:rPr>
          <w:color w:val="231F20"/>
        </w:rPr>
        <w:t>case</w:t>
      </w:r>
      <w:proofErr w:type="spellEnd"/>
      <w:r>
        <w:rPr>
          <w:color w:val="231F20"/>
        </w:rPr>
        <w:t xml:space="preserve"> of a large </w:t>
      </w:r>
      <w:proofErr w:type="spellStart"/>
      <w:r>
        <w:rPr>
          <w:color w:val="231F20"/>
        </w:rPr>
        <w:t>software</w:t>
      </w:r>
      <w:proofErr w:type="spellEnd"/>
      <w:r>
        <w:rPr>
          <w:color w:val="231F20"/>
        </w:rPr>
        <w:t xml:space="preserve"> </w:t>
      </w:r>
      <w:proofErr w:type="spellStart"/>
      <w:r>
        <w:rPr>
          <w:color w:val="231F20"/>
        </w:rPr>
        <w:t>project</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many</w:t>
      </w:r>
      <w:proofErr w:type="spellEnd"/>
      <w:r>
        <w:rPr>
          <w:color w:val="231F20"/>
        </w:rPr>
        <w:t xml:space="preserve"> </w:t>
      </w:r>
      <w:proofErr w:type="spellStart"/>
      <w:r>
        <w:rPr>
          <w:color w:val="231F20"/>
        </w:rPr>
        <w:t>developers</w:t>
      </w:r>
      <w:proofErr w:type="spellEnd"/>
      <w:r>
        <w:rPr>
          <w:color w:val="231F20"/>
        </w:rPr>
        <w:t xml:space="preserve"> and multiple </w:t>
      </w:r>
      <w:proofErr w:type="spellStart"/>
      <w:r>
        <w:rPr>
          <w:color w:val="231F20"/>
        </w:rPr>
        <w:t>teams</w:t>
      </w:r>
      <w:proofErr w:type="spellEnd"/>
      <w:r>
        <w:rPr>
          <w:color w:val="231F20"/>
        </w:rPr>
        <w:t xml:space="preserve">). The </w:t>
      </w:r>
      <w:proofErr w:type="spellStart"/>
      <w:r>
        <w:rPr>
          <w:color w:val="231F20"/>
        </w:rPr>
        <w:t>response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this</w:t>
      </w:r>
      <w:proofErr w:type="spellEnd"/>
      <w:r>
        <w:rPr>
          <w:color w:val="231F20"/>
        </w:rPr>
        <w:t xml:space="preserve"> essential </w:t>
      </w:r>
      <w:proofErr w:type="spellStart"/>
      <w:r>
        <w:rPr>
          <w:color w:val="231F20"/>
        </w:rPr>
        <w:t>requirement</w:t>
      </w:r>
      <w:proofErr w:type="spellEnd"/>
      <w:r>
        <w:rPr>
          <w:color w:val="231F20"/>
        </w:rPr>
        <w:t xml:space="preserve"> </w:t>
      </w:r>
      <w:proofErr w:type="spellStart"/>
      <w:r>
        <w:rPr>
          <w:color w:val="231F20"/>
        </w:rPr>
        <w:t>has</w:t>
      </w:r>
      <w:proofErr w:type="spellEnd"/>
    </w:p>
    <w:p w14:paraId="4F876F85" w14:textId="77777777" w:rsidR="001E4D13" w:rsidRDefault="001E4D13">
      <w:pPr>
        <w:spacing w:line="254" w:lineRule="auto"/>
        <w:jc w:val="both"/>
        <w:sectPr w:rsidR="001E4D13">
          <w:pgSz w:w="11910" w:h="16840"/>
          <w:pgMar w:top="960" w:right="0" w:bottom="680" w:left="460" w:header="0" w:footer="486" w:gutter="0"/>
          <w:cols w:space="720"/>
        </w:sectPr>
      </w:pPr>
    </w:p>
    <w:p w14:paraId="4F876F86" w14:textId="77777777" w:rsidR="001E4D13" w:rsidRDefault="001E4D13">
      <w:pPr>
        <w:pStyle w:val="BodyText"/>
        <w:spacing w:before="11"/>
        <w:rPr>
          <w:sz w:val="29"/>
        </w:rPr>
      </w:pPr>
    </w:p>
    <w:p w14:paraId="4F876F87" w14:textId="77777777" w:rsidR="001E4D13" w:rsidRDefault="00247020">
      <w:pPr>
        <w:spacing w:before="97"/>
        <w:ind w:left="957"/>
        <w:rPr>
          <w:sz w:val="18"/>
        </w:rPr>
      </w:pPr>
      <w:r>
        <w:rPr>
          <w:color w:val="003946"/>
          <w:sz w:val="18"/>
        </w:rPr>
        <w:t>Softwareentwicklung</w:t>
      </w:r>
    </w:p>
    <w:p w14:paraId="4F876F88" w14:textId="77777777" w:rsidR="001E4D13" w:rsidRDefault="001E4D13">
      <w:pPr>
        <w:pStyle w:val="BodyText"/>
      </w:pPr>
    </w:p>
    <w:p w14:paraId="4F876F89" w14:textId="77777777" w:rsidR="001E4D13" w:rsidRDefault="001E4D13">
      <w:pPr>
        <w:pStyle w:val="BodyText"/>
      </w:pPr>
    </w:p>
    <w:p w14:paraId="4F876F8A" w14:textId="77777777" w:rsidR="001E4D13" w:rsidRDefault="001E4D13">
      <w:pPr>
        <w:pStyle w:val="BodyText"/>
      </w:pPr>
    </w:p>
    <w:p w14:paraId="4F876F8B" w14:textId="77777777" w:rsidR="001E4D13" w:rsidRDefault="001E4D13">
      <w:pPr>
        <w:pStyle w:val="BodyText"/>
      </w:pPr>
    </w:p>
    <w:p w14:paraId="4F876F8C" w14:textId="77777777" w:rsidR="001E4D13" w:rsidRDefault="001E4D13">
      <w:pPr>
        <w:pStyle w:val="BodyText"/>
        <w:spacing w:before="10"/>
        <w:rPr>
          <w:sz w:val="16"/>
        </w:rPr>
      </w:pPr>
    </w:p>
    <w:p w14:paraId="4F876F8D" w14:textId="77777777" w:rsidR="001E4D13" w:rsidRDefault="00247020">
      <w:pPr>
        <w:pStyle w:val="BodyText"/>
        <w:spacing w:before="97" w:line="254" w:lineRule="auto"/>
        <w:ind w:left="957" w:right="2661"/>
        <w:jc w:val="both"/>
      </w:pPr>
      <w:proofErr w:type="spellStart"/>
      <w:r>
        <w:rPr>
          <w:color w:val="231F20"/>
        </w:rPr>
        <w:t>already</w:t>
      </w:r>
      <w:proofErr w:type="spellEnd"/>
      <w:r>
        <w:rPr>
          <w:color w:val="231F20"/>
        </w:rPr>
        <w:t xml:space="preserve"> </w:t>
      </w:r>
      <w:proofErr w:type="spellStart"/>
      <w:r>
        <w:rPr>
          <w:color w:val="231F20"/>
        </w:rPr>
        <w:t>been</w:t>
      </w:r>
      <w:proofErr w:type="spellEnd"/>
      <w:r>
        <w:rPr>
          <w:color w:val="231F20"/>
        </w:rPr>
        <w:t xml:space="preserve"> </w:t>
      </w:r>
      <w:proofErr w:type="spellStart"/>
      <w:r>
        <w:rPr>
          <w:color w:val="231F20"/>
        </w:rPr>
        <w:t>developed</w:t>
      </w:r>
      <w:proofErr w:type="spellEnd"/>
      <w:r>
        <w:rPr>
          <w:color w:val="231F20"/>
        </w:rPr>
        <w:t xml:space="preserve"> </w:t>
      </w:r>
      <w:proofErr w:type="spellStart"/>
      <w:r>
        <w:rPr>
          <w:color w:val="231F20"/>
        </w:rPr>
        <w:t>over</w:t>
      </w:r>
      <w:proofErr w:type="spellEnd"/>
      <w:r>
        <w:rPr>
          <w:color w:val="231F20"/>
        </w:rPr>
        <w:t xml:space="preserve"> </w:t>
      </w:r>
      <w:proofErr w:type="spellStart"/>
      <w:r>
        <w:rPr>
          <w:color w:val="231F20"/>
        </w:rPr>
        <w:t>decades</w:t>
      </w:r>
      <w:proofErr w:type="spellEnd"/>
      <w:r>
        <w:rPr>
          <w:color w:val="231F20"/>
        </w:rPr>
        <w:t xml:space="preserve">: the </w:t>
      </w:r>
      <w:proofErr w:type="spellStart"/>
      <w:r>
        <w:rPr>
          <w:color w:val="231F20"/>
        </w:rPr>
        <w:t>version</w:t>
      </w:r>
      <w:proofErr w:type="spellEnd"/>
      <w:r>
        <w:rPr>
          <w:color w:val="231F20"/>
        </w:rPr>
        <w:t xml:space="preserve"> </w:t>
      </w:r>
      <w:proofErr w:type="spellStart"/>
      <w:r>
        <w:rPr>
          <w:color w:val="231F20"/>
        </w:rPr>
        <w:t>control</w:t>
      </w:r>
      <w:proofErr w:type="spellEnd"/>
      <w:r>
        <w:rPr>
          <w:color w:val="231F20"/>
        </w:rPr>
        <w:t xml:space="preserve"> </w:t>
      </w:r>
      <w:proofErr w:type="spellStart"/>
      <w:r>
        <w:rPr>
          <w:color w:val="231F20"/>
        </w:rPr>
        <w:t>system</w:t>
      </w:r>
      <w:proofErr w:type="spellEnd"/>
      <w:r>
        <w:rPr>
          <w:color w:val="231F20"/>
        </w:rPr>
        <w:t xml:space="preserve"> (VCS). A VCS also </w:t>
      </w:r>
      <w:proofErr w:type="spellStart"/>
      <w:r>
        <w:rPr>
          <w:color w:val="231F20"/>
        </w:rPr>
        <w:t>enables</w:t>
      </w:r>
      <w:proofErr w:type="spellEnd"/>
      <w:r>
        <w:rPr>
          <w:color w:val="231F20"/>
        </w:rPr>
        <w:t xml:space="preserve"> different </w:t>
      </w:r>
      <w:proofErr w:type="spellStart"/>
      <w:r>
        <w:rPr>
          <w:color w:val="231F20"/>
        </w:rPr>
        <w:t>developers</w:t>
      </w:r>
      <w:proofErr w:type="spellEnd"/>
      <w:r>
        <w:rPr>
          <w:color w:val="231F20"/>
        </w:rPr>
        <w:t xml:space="preserve"> and </w:t>
      </w:r>
      <w:proofErr w:type="spellStart"/>
      <w:r>
        <w:rPr>
          <w:color w:val="231F20"/>
        </w:rPr>
        <w:t>teams</w:t>
      </w:r>
      <w:proofErr w:type="spellEnd"/>
      <w:r>
        <w:rPr>
          <w:color w:val="231F20"/>
        </w:rPr>
        <w:t xml:space="preserve"> </w:t>
      </w:r>
      <w:proofErr w:type="spellStart"/>
      <w:r>
        <w:rPr>
          <w:color w:val="231F20"/>
        </w:rPr>
        <w:t>within</w:t>
      </w:r>
      <w:proofErr w:type="spellEnd"/>
      <w:r>
        <w:rPr>
          <w:color w:val="231F20"/>
        </w:rPr>
        <w:t xml:space="preserve"> a </w:t>
      </w:r>
      <w:proofErr w:type="spellStart"/>
      <w:r>
        <w:rPr>
          <w:color w:val="231F20"/>
        </w:rPr>
        <w:t>project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work</w:t>
      </w:r>
      <w:proofErr w:type="spellEnd"/>
      <w:r>
        <w:rPr>
          <w:color w:val="231F20"/>
        </w:rPr>
        <w:t xml:space="preserve"> </w:t>
      </w:r>
      <w:proofErr w:type="spellStart"/>
      <w:r>
        <w:rPr>
          <w:color w:val="231F20"/>
        </w:rPr>
        <w:t>together</w:t>
      </w:r>
      <w:proofErr w:type="spellEnd"/>
      <w:r>
        <w:rPr>
          <w:color w:val="231F20"/>
        </w:rPr>
        <w:t xml:space="preserve"> in parallel on separate </w:t>
      </w:r>
      <w:proofErr w:type="spellStart"/>
      <w:r>
        <w:rPr>
          <w:color w:val="231F20"/>
        </w:rPr>
        <w:t>parts</w:t>
      </w:r>
      <w:proofErr w:type="spellEnd"/>
      <w:r>
        <w:rPr>
          <w:color w:val="231F20"/>
        </w:rPr>
        <w:t xml:space="preserve"> of an </w:t>
      </w:r>
      <w:proofErr w:type="spellStart"/>
      <w:r>
        <w:rPr>
          <w:color w:val="231F20"/>
        </w:rPr>
        <w:t>application</w:t>
      </w:r>
      <w:proofErr w:type="spellEnd"/>
      <w:r>
        <w:rPr>
          <w:color w:val="231F20"/>
        </w:rPr>
        <w:t xml:space="preserve"> </w:t>
      </w:r>
      <w:proofErr w:type="spellStart"/>
      <w:r>
        <w:rPr>
          <w:color w:val="231F20"/>
        </w:rPr>
        <w:t>while</w:t>
      </w:r>
      <w:proofErr w:type="spellEnd"/>
      <w:r>
        <w:rPr>
          <w:color w:val="231F20"/>
        </w:rPr>
        <w:t xml:space="preserve"> </w:t>
      </w:r>
      <w:proofErr w:type="spellStart"/>
      <w:r>
        <w:rPr>
          <w:color w:val="231F20"/>
        </w:rPr>
        <w:t>keeping</w:t>
      </w:r>
      <w:proofErr w:type="spellEnd"/>
      <w:r>
        <w:rPr>
          <w:color w:val="231F20"/>
        </w:rPr>
        <w:t xml:space="preserve"> a </w:t>
      </w:r>
      <w:proofErr w:type="spellStart"/>
      <w:r>
        <w:rPr>
          <w:color w:val="231F20"/>
        </w:rPr>
        <w:t>system</w:t>
      </w:r>
      <w:proofErr w:type="spellEnd"/>
      <w:r>
        <w:rPr>
          <w:color w:val="231F20"/>
        </w:rPr>
        <w:t xml:space="preserve"> of </w:t>
      </w:r>
      <w:proofErr w:type="spellStart"/>
      <w:r>
        <w:rPr>
          <w:color w:val="231F20"/>
        </w:rPr>
        <w:t>records</w:t>
      </w:r>
      <w:proofErr w:type="spellEnd"/>
      <w:r>
        <w:rPr>
          <w:color w:val="231F20"/>
        </w:rPr>
        <w:t xml:space="preserve"> (Humble &amp; Farley, 2015). </w:t>
      </w:r>
      <w:proofErr w:type="spellStart"/>
      <w:r>
        <w:rPr>
          <w:color w:val="231F20"/>
        </w:rPr>
        <w:t>Using</w:t>
      </w:r>
      <w:proofErr w:type="spellEnd"/>
      <w:r>
        <w:rPr>
          <w:color w:val="231F20"/>
        </w:rPr>
        <w:t xml:space="preserve"> a VCS,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possible </w:t>
      </w:r>
      <w:proofErr w:type="spellStart"/>
      <w:r>
        <w:rPr>
          <w:color w:val="231F20"/>
        </w:rPr>
        <w:t>to</w:t>
      </w:r>
      <w:proofErr w:type="spellEnd"/>
      <w:r>
        <w:rPr>
          <w:color w:val="231F20"/>
        </w:rPr>
        <w:t xml:space="preserve"> </w:t>
      </w:r>
      <w:proofErr w:type="spellStart"/>
      <w:r>
        <w:rPr>
          <w:color w:val="231F20"/>
        </w:rPr>
        <w:t>revert</w:t>
      </w:r>
      <w:proofErr w:type="spellEnd"/>
      <w:r>
        <w:rPr>
          <w:color w:val="231F20"/>
        </w:rPr>
        <w:t xml:space="preserve"> </w:t>
      </w:r>
      <w:proofErr w:type="spellStart"/>
      <w:r>
        <w:rPr>
          <w:color w:val="231F20"/>
        </w:rPr>
        <w:t>selected</w:t>
      </w:r>
      <w:proofErr w:type="spellEnd"/>
      <w:r>
        <w:rPr>
          <w:color w:val="231F20"/>
        </w:rPr>
        <w:t xml:space="preserve"> </w:t>
      </w:r>
      <w:proofErr w:type="spellStart"/>
      <w:r>
        <w:rPr>
          <w:color w:val="231F20"/>
        </w:rPr>
        <w:t>ﬁles</w:t>
      </w:r>
      <w:proofErr w:type="spellEnd"/>
      <w:r>
        <w:rPr>
          <w:color w:val="231F20"/>
        </w:rPr>
        <w:t xml:space="preserve"> </w:t>
      </w:r>
      <w:proofErr w:type="spellStart"/>
      <w:r>
        <w:rPr>
          <w:color w:val="231F20"/>
        </w:rPr>
        <w:t>to</w:t>
      </w:r>
      <w:proofErr w:type="spellEnd"/>
      <w:r>
        <w:rPr>
          <w:color w:val="231F20"/>
        </w:rPr>
        <w:t xml:space="preserve"> a </w:t>
      </w:r>
      <w:proofErr w:type="spellStart"/>
      <w:r>
        <w:rPr>
          <w:color w:val="231F20"/>
        </w:rPr>
        <w:t>previous</w:t>
      </w:r>
      <w:proofErr w:type="spellEnd"/>
      <w:r>
        <w:rPr>
          <w:color w:val="231F20"/>
        </w:rPr>
        <w:t xml:space="preserve"> (</w:t>
      </w:r>
      <w:proofErr w:type="spellStart"/>
      <w:r>
        <w:rPr>
          <w:color w:val="231F20"/>
        </w:rPr>
        <w:t>saved</w:t>
      </w:r>
      <w:proofErr w:type="spellEnd"/>
      <w:r>
        <w:rPr>
          <w:color w:val="231F20"/>
        </w:rPr>
        <w:t xml:space="preserve">) </w:t>
      </w:r>
      <w:proofErr w:type="spellStart"/>
      <w:r>
        <w:rPr>
          <w:color w:val="231F20"/>
        </w:rPr>
        <w:t>state</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even</w:t>
      </w:r>
      <w:proofErr w:type="spellEnd"/>
      <w:r>
        <w:rPr>
          <w:color w:val="231F20"/>
        </w:rPr>
        <w:t xml:space="preserve"> </w:t>
      </w:r>
      <w:proofErr w:type="spellStart"/>
      <w:r>
        <w:rPr>
          <w:color w:val="231F20"/>
        </w:rPr>
        <w:t>revert</w:t>
      </w:r>
      <w:proofErr w:type="spellEnd"/>
      <w:r>
        <w:rPr>
          <w:color w:val="231F20"/>
        </w:rPr>
        <w:t xml:space="preserve"> the </w:t>
      </w:r>
      <w:proofErr w:type="spellStart"/>
      <w:r>
        <w:rPr>
          <w:color w:val="231F20"/>
        </w:rPr>
        <w:t>entire</w:t>
      </w:r>
      <w:proofErr w:type="spellEnd"/>
      <w:r>
        <w:rPr>
          <w:color w:val="231F20"/>
        </w:rPr>
        <w:t xml:space="preserve"> </w:t>
      </w:r>
      <w:proofErr w:type="spellStart"/>
      <w:r>
        <w:rPr>
          <w:color w:val="231F20"/>
        </w:rPr>
        <w:t>project</w:t>
      </w:r>
      <w:proofErr w:type="spellEnd"/>
      <w:r>
        <w:rPr>
          <w:color w:val="231F20"/>
        </w:rPr>
        <w:t xml:space="preserve"> </w:t>
      </w:r>
      <w:proofErr w:type="spellStart"/>
      <w:r>
        <w:rPr>
          <w:color w:val="231F20"/>
        </w:rPr>
        <w:t>to</w:t>
      </w:r>
      <w:proofErr w:type="spellEnd"/>
      <w:r>
        <w:rPr>
          <w:color w:val="231F20"/>
        </w:rPr>
        <w:t xml:space="preserve"> a </w:t>
      </w:r>
      <w:proofErr w:type="spellStart"/>
      <w:r>
        <w:rPr>
          <w:color w:val="231F20"/>
        </w:rPr>
        <w:t>previous</w:t>
      </w:r>
      <w:proofErr w:type="spellEnd"/>
      <w:r>
        <w:rPr>
          <w:color w:val="231F20"/>
        </w:rPr>
        <w:t xml:space="preserve"> </w:t>
      </w:r>
      <w:proofErr w:type="spellStart"/>
      <w:r>
        <w:rPr>
          <w:color w:val="231F20"/>
        </w:rPr>
        <w:t>state</w:t>
      </w:r>
      <w:proofErr w:type="spellEnd"/>
      <w:r>
        <w:rPr>
          <w:color w:val="231F20"/>
        </w:rPr>
        <w:t xml:space="preserve">. The </w:t>
      </w:r>
      <w:proofErr w:type="spellStart"/>
      <w:r>
        <w:rPr>
          <w:color w:val="231F20"/>
        </w:rPr>
        <w:t>ﬁrst</w:t>
      </w:r>
      <w:proofErr w:type="spellEnd"/>
      <w:r>
        <w:rPr>
          <w:color w:val="231F20"/>
        </w:rPr>
        <w:t xml:space="preserve"> </w:t>
      </w:r>
      <w:proofErr w:type="spellStart"/>
      <w:r>
        <w:rPr>
          <w:color w:val="231F20"/>
        </w:rPr>
        <w:t>version</w:t>
      </w:r>
      <w:proofErr w:type="spellEnd"/>
      <w:r>
        <w:rPr>
          <w:color w:val="231F20"/>
        </w:rPr>
        <w:t xml:space="preserve"> </w:t>
      </w:r>
      <w:proofErr w:type="spellStart"/>
      <w:r>
        <w:rPr>
          <w:color w:val="231F20"/>
        </w:rPr>
        <w:t>control</w:t>
      </w:r>
      <w:proofErr w:type="spellEnd"/>
      <w:r>
        <w:rPr>
          <w:color w:val="231F20"/>
        </w:rPr>
        <w:t xml:space="preserve"> </w:t>
      </w:r>
      <w:proofErr w:type="spellStart"/>
      <w:r>
        <w:rPr>
          <w:color w:val="231F20"/>
        </w:rPr>
        <w:t>system</w:t>
      </w:r>
      <w:proofErr w:type="spellEnd"/>
      <w:r>
        <w:rPr>
          <w:color w:val="231F20"/>
        </w:rPr>
        <w:t xml:space="preserve"> was </w:t>
      </w:r>
      <w:proofErr w:type="spellStart"/>
      <w:r>
        <w:rPr>
          <w:color w:val="231F20"/>
        </w:rPr>
        <w:t>developed</w:t>
      </w:r>
      <w:proofErr w:type="spellEnd"/>
      <w:r>
        <w:rPr>
          <w:color w:val="231F20"/>
        </w:rPr>
        <w:t xml:space="preserve"> </w:t>
      </w:r>
      <w:proofErr w:type="spellStart"/>
      <w:r>
        <w:rPr>
          <w:color w:val="231F20"/>
        </w:rPr>
        <w:t>by</w:t>
      </w:r>
      <w:proofErr w:type="spellEnd"/>
      <w:r>
        <w:rPr>
          <w:color w:val="231F20"/>
        </w:rPr>
        <w:t xml:space="preserve"> Marc J. </w:t>
      </w:r>
      <w:proofErr w:type="spellStart"/>
      <w:r>
        <w:rPr>
          <w:color w:val="231F20"/>
        </w:rPr>
        <w:t>Rochkind</w:t>
      </w:r>
      <w:proofErr w:type="spellEnd"/>
      <w:r>
        <w:rPr>
          <w:color w:val="231F20"/>
        </w:rPr>
        <w:t xml:space="preserve"> at Bell Labs in 1972 and was </w:t>
      </w:r>
      <w:proofErr w:type="spellStart"/>
      <w:r>
        <w:rPr>
          <w:color w:val="231F20"/>
        </w:rPr>
        <w:t>called</w:t>
      </w:r>
      <w:proofErr w:type="spellEnd"/>
      <w:r>
        <w:rPr>
          <w:color w:val="231F20"/>
        </w:rPr>
        <w:t xml:space="preserve"> the SCCS (Source Code Control System) (</w:t>
      </w:r>
      <w:proofErr w:type="spellStart"/>
      <w:r>
        <w:rPr>
          <w:color w:val="231F20"/>
        </w:rPr>
        <w:t>Rochkind</w:t>
      </w:r>
      <w:proofErr w:type="spellEnd"/>
      <w:r>
        <w:rPr>
          <w:color w:val="231F20"/>
        </w:rPr>
        <w:t xml:space="preserve">, 1975). SCCS </w:t>
      </w:r>
      <w:proofErr w:type="spellStart"/>
      <w:r>
        <w:rPr>
          <w:color w:val="231F20"/>
        </w:rPr>
        <w:t>has</w:t>
      </w:r>
      <w:proofErr w:type="spellEnd"/>
      <w:r>
        <w:rPr>
          <w:color w:val="231F20"/>
        </w:rPr>
        <w:t xml:space="preserve"> </w:t>
      </w:r>
      <w:proofErr w:type="spellStart"/>
      <w:r>
        <w:rPr>
          <w:color w:val="231F20"/>
        </w:rPr>
        <w:t>been</w:t>
      </w:r>
      <w:proofErr w:type="spellEnd"/>
      <w:r>
        <w:rPr>
          <w:color w:val="231F20"/>
        </w:rPr>
        <w:t xml:space="preserve"> </w:t>
      </w:r>
      <w:proofErr w:type="spellStart"/>
      <w:r>
        <w:rPr>
          <w:color w:val="231F20"/>
        </w:rPr>
        <w:t>followed</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many</w:t>
      </w:r>
      <w:proofErr w:type="spellEnd"/>
      <w:r>
        <w:rPr>
          <w:color w:val="231F20"/>
        </w:rPr>
        <w:t xml:space="preserve"> open-source </w:t>
      </w:r>
      <w:proofErr w:type="spellStart"/>
      <w:r>
        <w:rPr>
          <w:color w:val="231F20"/>
        </w:rPr>
        <w:t>version</w:t>
      </w:r>
      <w:proofErr w:type="spellEnd"/>
      <w:r>
        <w:rPr>
          <w:color w:val="231F20"/>
        </w:rPr>
        <w:t xml:space="preserve"> </w:t>
      </w:r>
      <w:proofErr w:type="spellStart"/>
      <w:r>
        <w:rPr>
          <w:color w:val="231F20"/>
        </w:rPr>
        <w:t>control</w:t>
      </w:r>
      <w:proofErr w:type="spellEnd"/>
      <w:r>
        <w:rPr>
          <w:color w:val="231F20"/>
        </w:rPr>
        <w:t xml:space="preserve"> </w:t>
      </w:r>
      <w:proofErr w:type="spellStart"/>
      <w:r>
        <w:rPr>
          <w:color w:val="231F20"/>
        </w:rPr>
        <w:t>systems</w:t>
      </w:r>
      <w:proofErr w:type="spellEnd"/>
      <w:r>
        <w:rPr>
          <w:color w:val="231F20"/>
        </w:rPr>
        <w:t xml:space="preserve"> like RCS (Tichy, 1982), CVS (Price, 2005), Apache Subversion (Free Software Directory, </w:t>
      </w:r>
      <w:proofErr w:type="spellStart"/>
      <w:r>
        <w:rPr>
          <w:color w:val="231F20"/>
        </w:rPr>
        <w:t>n.d</w:t>
      </w:r>
      <w:proofErr w:type="spellEnd"/>
      <w:r>
        <w:rPr>
          <w:color w:val="231F20"/>
        </w:rPr>
        <w:t xml:space="preserve">.), and Git (Git, </w:t>
      </w:r>
      <w:proofErr w:type="spellStart"/>
      <w:r>
        <w:rPr>
          <w:color w:val="231F20"/>
        </w:rPr>
        <w:t>n.d</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well</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many</w:t>
      </w:r>
      <w:proofErr w:type="spellEnd"/>
      <w:r>
        <w:rPr>
          <w:color w:val="231F20"/>
        </w:rPr>
        <w:t xml:space="preserve"> </w:t>
      </w:r>
      <w:proofErr w:type="spellStart"/>
      <w:r>
        <w:rPr>
          <w:color w:val="231F20"/>
        </w:rPr>
        <w:t>commercial</w:t>
      </w:r>
      <w:proofErr w:type="spellEnd"/>
      <w:r>
        <w:rPr>
          <w:color w:val="231F20"/>
        </w:rPr>
        <w:t xml:space="preserve"> </w:t>
      </w:r>
      <w:proofErr w:type="spellStart"/>
      <w:r>
        <w:rPr>
          <w:color w:val="231F20"/>
        </w:rPr>
        <w:t>solutions</w:t>
      </w:r>
      <w:proofErr w:type="spellEnd"/>
      <w:r>
        <w:rPr>
          <w:color w:val="231F20"/>
        </w:rPr>
        <w:t xml:space="preserve"> like </w:t>
      </w:r>
      <w:proofErr w:type="spellStart"/>
      <w:r>
        <w:rPr>
          <w:color w:val="231F20"/>
        </w:rPr>
        <w:t>Perforce</w:t>
      </w:r>
      <w:proofErr w:type="spellEnd"/>
      <w:r>
        <w:rPr>
          <w:color w:val="231F20"/>
        </w:rPr>
        <w:t xml:space="preserve"> (</w:t>
      </w:r>
      <w:proofErr w:type="spellStart"/>
      <w:r>
        <w:rPr>
          <w:color w:val="231F20"/>
        </w:rPr>
        <w:t>Perforce</w:t>
      </w:r>
      <w:proofErr w:type="spellEnd"/>
      <w:r>
        <w:rPr>
          <w:color w:val="231F20"/>
        </w:rPr>
        <w:t xml:space="preserve">, </w:t>
      </w:r>
      <w:proofErr w:type="spellStart"/>
      <w:r>
        <w:rPr>
          <w:color w:val="231F20"/>
        </w:rPr>
        <w:t>n.d</w:t>
      </w:r>
      <w:proofErr w:type="spellEnd"/>
      <w:r>
        <w:rPr>
          <w:color w:val="231F20"/>
        </w:rPr>
        <w:t xml:space="preserve">.), </w:t>
      </w:r>
      <w:proofErr w:type="spellStart"/>
      <w:r>
        <w:rPr>
          <w:color w:val="231F20"/>
        </w:rPr>
        <w:t>StarTeam</w:t>
      </w:r>
      <w:proofErr w:type="spellEnd"/>
      <w:r>
        <w:rPr>
          <w:color w:val="231F20"/>
        </w:rPr>
        <w:t xml:space="preserve"> (</w:t>
      </w:r>
      <w:proofErr w:type="spellStart"/>
      <w:r>
        <w:rPr>
          <w:color w:val="231F20"/>
        </w:rPr>
        <w:t>StarTeam</w:t>
      </w:r>
      <w:proofErr w:type="spellEnd"/>
      <w:r>
        <w:rPr>
          <w:color w:val="231F20"/>
        </w:rPr>
        <w:t xml:space="preserve">, </w:t>
      </w:r>
      <w:proofErr w:type="spellStart"/>
      <w:r>
        <w:rPr>
          <w:color w:val="231F20"/>
        </w:rPr>
        <w:t>n.d</w:t>
      </w:r>
      <w:proofErr w:type="spellEnd"/>
      <w:r>
        <w:rPr>
          <w:color w:val="231F20"/>
        </w:rPr>
        <w:t xml:space="preserve">.), IBM Rational </w:t>
      </w:r>
      <w:proofErr w:type="spellStart"/>
      <w:r>
        <w:rPr>
          <w:color w:val="231F20"/>
        </w:rPr>
        <w:t>ClearCase</w:t>
      </w:r>
      <w:proofErr w:type="spellEnd"/>
      <w:r>
        <w:rPr>
          <w:color w:val="231F20"/>
        </w:rPr>
        <w:t xml:space="preserve"> (IBM, </w:t>
      </w:r>
      <w:proofErr w:type="spellStart"/>
      <w:r>
        <w:rPr>
          <w:color w:val="231F20"/>
        </w:rPr>
        <w:t>n.d</w:t>
      </w:r>
      <w:proofErr w:type="spellEnd"/>
      <w:r>
        <w:rPr>
          <w:color w:val="231F20"/>
        </w:rPr>
        <w:t xml:space="preserve">.-b), </w:t>
      </w:r>
      <w:proofErr w:type="spellStart"/>
      <w:r>
        <w:rPr>
          <w:color w:val="231F20"/>
        </w:rPr>
        <w:t>Mercurial</w:t>
      </w:r>
      <w:proofErr w:type="spellEnd"/>
      <w:r>
        <w:rPr>
          <w:color w:val="231F20"/>
        </w:rPr>
        <w:t xml:space="preserve"> (</w:t>
      </w:r>
      <w:proofErr w:type="spellStart"/>
      <w:r>
        <w:rPr>
          <w:color w:val="231F20"/>
        </w:rPr>
        <w:t>Mercurial</w:t>
      </w:r>
      <w:proofErr w:type="spellEnd"/>
      <w:r>
        <w:rPr>
          <w:color w:val="231F20"/>
        </w:rPr>
        <w:t xml:space="preserve">, </w:t>
      </w:r>
      <w:proofErr w:type="spellStart"/>
      <w:r>
        <w:rPr>
          <w:color w:val="231F20"/>
        </w:rPr>
        <w:t>n.d</w:t>
      </w:r>
      <w:proofErr w:type="spellEnd"/>
      <w:r>
        <w:rPr>
          <w:color w:val="231F20"/>
        </w:rPr>
        <w:t xml:space="preserve">.), and Microsoft Teams </w:t>
      </w:r>
      <w:proofErr w:type="spellStart"/>
      <w:r>
        <w:rPr>
          <w:color w:val="231F20"/>
        </w:rPr>
        <w:t>Foundation</w:t>
      </w:r>
      <w:proofErr w:type="spellEnd"/>
      <w:r>
        <w:rPr>
          <w:color w:val="231F20"/>
        </w:rPr>
        <w:t xml:space="preserve"> System (MS Teams, </w:t>
      </w:r>
      <w:proofErr w:type="spellStart"/>
      <w:r>
        <w:rPr>
          <w:color w:val="231F20"/>
        </w:rPr>
        <w:t>n.d</w:t>
      </w:r>
      <w:proofErr w:type="spellEnd"/>
      <w:r>
        <w:rPr>
          <w:color w:val="231F20"/>
        </w:rPr>
        <w:t xml:space="preserve">.). In </w:t>
      </w:r>
      <w:proofErr w:type="spellStart"/>
      <w:r>
        <w:rPr>
          <w:color w:val="231F20"/>
        </w:rPr>
        <w:t>this</w:t>
      </w:r>
      <w:proofErr w:type="spellEnd"/>
      <w:r>
        <w:rPr>
          <w:color w:val="231F20"/>
        </w:rPr>
        <w:t xml:space="preserve"> </w:t>
      </w:r>
      <w:proofErr w:type="spellStart"/>
      <w:r>
        <w:rPr>
          <w:color w:val="231F20"/>
        </w:rPr>
        <w:t>section</w:t>
      </w:r>
      <w:proofErr w:type="spellEnd"/>
      <w:r>
        <w:rPr>
          <w:color w:val="231F20"/>
        </w:rPr>
        <w:t xml:space="preserve">, </w:t>
      </w:r>
      <w:proofErr w:type="spellStart"/>
      <w:r>
        <w:rPr>
          <w:color w:val="231F20"/>
        </w:rPr>
        <w:t>we</w:t>
      </w:r>
      <w:proofErr w:type="spellEnd"/>
      <w:r>
        <w:rPr>
          <w:color w:val="231F20"/>
        </w:rPr>
        <w:t xml:space="preserve"> will </w:t>
      </w:r>
      <w:proofErr w:type="spellStart"/>
      <w:r>
        <w:rPr>
          <w:color w:val="231F20"/>
        </w:rPr>
        <w:t>discuss</w:t>
      </w:r>
      <w:proofErr w:type="spellEnd"/>
      <w:r>
        <w:rPr>
          <w:color w:val="231F20"/>
        </w:rPr>
        <w:t xml:space="preserve"> </w:t>
      </w:r>
      <w:proofErr w:type="spellStart"/>
      <w:r>
        <w:rPr>
          <w:color w:val="231F20"/>
        </w:rPr>
        <w:t>one</w:t>
      </w:r>
      <w:proofErr w:type="spellEnd"/>
      <w:r>
        <w:rPr>
          <w:color w:val="231F20"/>
        </w:rPr>
        <w:t xml:space="preserve"> of the open-source VCS </w:t>
      </w:r>
      <w:proofErr w:type="spellStart"/>
      <w:r>
        <w:rPr>
          <w:color w:val="231F20"/>
        </w:rPr>
        <w:t>solutions</w:t>
      </w:r>
      <w:proofErr w:type="spellEnd"/>
      <w:r>
        <w:rPr>
          <w:color w:val="231F20"/>
        </w:rPr>
        <w:t xml:space="preserve">. </w:t>
      </w:r>
      <w:proofErr w:type="spellStart"/>
      <w:r>
        <w:rPr>
          <w:color w:val="231F20"/>
        </w:rPr>
        <w:t>Because</w:t>
      </w:r>
      <w:proofErr w:type="spellEnd"/>
      <w:r>
        <w:rPr>
          <w:color w:val="231F20"/>
        </w:rPr>
        <w:t xml:space="preserve"> SCCS and RCS </w:t>
      </w:r>
      <w:proofErr w:type="spellStart"/>
      <w:r>
        <w:rPr>
          <w:color w:val="231F20"/>
        </w:rPr>
        <w:t>solutions</w:t>
      </w:r>
      <w:proofErr w:type="spellEnd"/>
      <w:r>
        <w:rPr>
          <w:color w:val="231F20"/>
        </w:rPr>
        <w:t xml:space="preserve"> </w:t>
      </w:r>
      <w:proofErr w:type="spellStart"/>
      <w:r>
        <w:rPr>
          <w:color w:val="231F20"/>
        </w:rPr>
        <w:t>are</w:t>
      </w:r>
      <w:proofErr w:type="spellEnd"/>
      <w:r>
        <w:rPr>
          <w:color w:val="231F20"/>
        </w:rPr>
        <w:t xml:space="preserve"> not </w:t>
      </w:r>
      <w:proofErr w:type="spellStart"/>
      <w:r>
        <w:rPr>
          <w:color w:val="231F20"/>
        </w:rPr>
        <w:t>very</w:t>
      </w:r>
      <w:proofErr w:type="spellEnd"/>
      <w:r>
        <w:rPr>
          <w:color w:val="231F20"/>
        </w:rPr>
        <w:t xml:space="preserve"> </w:t>
      </w:r>
      <w:proofErr w:type="spellStart"/>
      <w:r>
        <w:rPr>
          <w:color w:val="231F20"/>
        </w:rPr>
        <w:t>common</w:t>
      </w:r>
      <w:proofErr w:type="spellEnd"/>
      <w:r>
        <w:rPr>
          <w:color w:val="231F20"/>
        </w:rPr>
        <w:t xml:space="preserve"> </w:t>
      </w:r>
      <w:proofErr w:type="spellStart"/>
      <w:r>
        <w:rPr>
          <w:color w:val="231F20"/>
        </w:rPr>
        <w:t>these</w:t>
      </w:r>
      <w:proofErr w:type="spellEnd"/>
      <w:r>
        <w:rPr>
          <w:color w:val="231F20"/>
        </w:rPr>
        <w:t xml:space="preserve"> </w:t>
      </w:r>
      <w:proofErr w:type="spellStart"/>
      <w:r>
        <w:rPr>
          <w:color w:val="231F20"/>
        </w:rPr>
        <w:t>days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won’t</w:t>
      </w:r>
      <w:proofErr w:type="spellEnd"/>
      <w:r>
        <w:rPr>
          <w:color w:val="231F20"/>
        </w:rPr>
        <w:t xml:space="preserve"> </w:t>
      </w:r>
      <w:proofErr w:type="spellStart"/>
      <w:r>
        <w:rPr>
          <w:color w:val="231F20"/>
        </w:rPr>
        <w:t>discuss</w:t>
      </w:r>
      <w:proofErr w:type="spellEnd"/>
      <w:r>
        <w:rPr>
          <w:color w:val="231F20"/>
        </w:rPr>
        <w:t xml:space="preserve"> </w:t>
      </w:r>
      <w:proofErr w:type="spellStart"/>
      <w:r>
        <w:rPr>
          <w:color w:val="231F20"/>
        </w:rPr>
        <w:t>them</w:t>
      </w:r>
      <w:proofErr w:type="spellEnd"/>
      <w:r>
        <w:rPr>
          <w:color w:val="231F20"/>
        </w:rPr>
        <w:t xml:space="preserve"> </w:t>
      </w:r>
      <w:proofErr w:type="spellStart"/>
      <w:r>
        <w:rPr>
          <w:color w:val="231F20"/>
        </w:rPr>
        <w:t>here</w:t>
      </w:r>
      <w:proofErr w:type="spellEnd"/>
      <w:r>
        <w:rPr>
          <w:color w:val="231F20"/>
        </w:rPr>
        <w:t xml:space="preserve">; </w:t>
      </w:r>
      <w:proofErr w:type="spellStart"/>
      <w:r>
        <w:rPr>
          <w:color w:val="231F20"/>
        </w:rPr>
        <w:t>instead</w:t>
      </w:r>
      <w:proofErr w:type="spellEnd"/>
      <w:r>
        <w:rPr>
          <w:color w:val="231F20"/>
        </w:rPr>
        <w:t xml:space="preserve">, </w:t>
      </w:r>
      <w:proofErr w:type="spellStart"/>
      <w:r>
        <w:rPr>
          <w:color w:val="231F20"/>
        </w:rPr>
        <w:t>we</w:t>
      </w:r>
      <w:proofErr w:type="spellEnd"/>
      <w:r>
        <w:rPr>
          <w:color w:val="231F20"/>
        </w:rPr>
        <w:t xml:space="preserve"> will </w:t>
      </w:r>
      <w:proofErr w:type="spellStart"/>
      <w:r>
        <w:rPr>
          <w:color w:val="231F20"/>
        </w:rPr>
        <w:t>focus</w:t>
      </w:r>
      <w:proofErr w:type="spellEnd"/>
      <w:r>
        <w:rPr>
          <w:color w:val="231F20"/>
        </w:rPr>
        <w:t xml:space="preserve"> on </w:t>
      </w:r>
      <w:proofErr w:type="spellStart"/>
      <w:r>
        <w:rPr>
          <w:color w:val="231F20"/>
        </w:rPr>
        <w:t>one</w:t>
      </w:r>
      <w:proofErr w:type="spellEnd"/>
      <w:r>
        <w:rPr>
          <w:color w:val="231F20"/>
        </w:rPr>
        <w:t xml:space="preserve"> of the </w:t>
      </w:r>
      <w:proofErr w:type="spellStart"/>
      <w:r>
        <w:rPr>
          <w:color w:val="231F20"/>
        </w:rPr>
        <w:t>most</w:t>
      </w:r>
      <w:proofErr w:type="spellEnd"/>
      <w:r>
        <w:rPr>
          <w:color w:val="231F20"/>
        </w:rPr>
        <w:t xml:space="preserve"> </w:t>
      </w:r>
      <w:proofErr w:type="spellStart"/>
      <w:r>
        <w:rPr>
          <w:color w:val="231F20"/>
        </w:rPr>
        <w:t>popular</w:t>
      </w:r>
      <w:proofErr w:type="spellEnd"/>
      <w:r>
        <w:rPr>
          <w:color w:val="231F20"/>
        </w:rPr>
        <w:t xml:space="preserve"> VCSs: Git. </w:t>
      </w:r>
      <w:proofErr w:type="spellStart"/>
      <w:r>
        <w:rPr>
          <w:color w:val="231F20"/>
        </w:rPr>
        <w:t>Before</w:t>
      </w:r>
      <w:proofErr w:type="spellEnd"/>
      <w:r>
        <w:rPr>
          <w:color w:val="231F20"/>
        </w:rPr>
        <w:t xml:space="preserve"> </w:t>
      </w:r>
      <w:proofErr w:type="spellStart"/>
      <w:r>
        <w:rPr>
          <w:color w:val="231F20"/>
        </w:rPr>
        <w:t>discussing</w:t>
      </w:r>
      <w:proofErr w:type="spellEnd"/>
      <w:r>
        <w:rPr>
          <w:color w:val="231F20"/>
        </w:rPr>
        <w:t xml:space="preserve"> Git in </w:t>
      </w:r>
      <w:proofErr w:type="spellStart"/>
      <w:r>
        <w:rPr>
          <w:color w:val="231F20"/>
        </w:rPr>
        <w:t>more</w:t>
      </w:r>
      <w:proofErr w:type="spellEnd"/>
      <w:r>
        <w:rPr>
          <w:color w:val="231F20"/>
        </w:rPr>
        <w:t xml:space="preserve"> </w:t>
      </w:r>
      <w:proofErr w:type="spellStart"/>
      <w:r>
        <w:rPr>
          <w:color w:val="231F20"/>
        </w:rPr>
        <w:t>detail</w:t>
      </w:r>
      <w:proofErr w:type="spellEnd"/>
      <w:r>
        <w:rPr>
          <w:color w:val="231F20"/>
        </w:rPr>
        <w:t xml:space="preserve">, </w:t>
      </w:r>
      <w:proofErr w:type="spellStart"/>
      <w:r>
        <w:rPr>
          <w:color w:val="231F20"/>
        </w:rPr>
        <w:t>we</w:t>
      </w:r>
      <w:proofErr w:type="spellEnd"/>
      <w:r>
        <w:rPr>
          <w:color w:val="231F20"/>
        </w:rPr>
        <w:t xml:space="preserve"> will </w:t>
      </w:r>
      <w:proofErr w:type="spellStart"/>
      <w:r>
        <w:rPr>
          <w:color w:val="231F20"/>
        </w:rPr>
        <w:t>have</w:t>
      </w:r>
      <w:proofErr w:type="spellEnd"/>
      <w:r>
        <w:rPr>
          <w:color w:val="231F20"/>
        </w:rPr>
        <w:t xml:space="preserve"> a </w:t>
      </w:r>
      <w:proofErr w:type="spellStart"/>
      <w:r>
        <w:rPr>
          <w:color w:val="231F20"/>
        </w:rPr>
        <w:t>brief</w:t>
      </w:r>
      <w:proofErr w:type="spellEnd"/>
      <w:r>
        <w:rPr>
          <w:color w:val="231F20"/>
        </w:rPr>
        <w:t xml:space="preserve"> </w:t>
      </w:r>
      <w:proofErr w:type="spellStart"/>
      <w:r>
        <w:rPr>
          <w:color w:val="231F20"/>
        </w:rPr>
        <w:t>look</w:t>
      </w:r>
      <w:proofErr w:type="spellEnd"/>
      <w:r>
        <w:rPr>
          <w:color w:val="231F20"/>
        </w:rPr>
        <w:t xml:space="preserve"> at different possible VCS </w:t>
      </w:r>
      <w:proofErr w:type="spellStart"/>
      <w:r>
        <w:rPr>
          <w:color w:val="231F20"/>
        </w:rPr>
        <w:t>categories</w:t>
      </w:r>
      <w:proofErr w:type="spellEnd"/>
      <w:r>
        <w:rPr>
          <w:color w:val="231F20"/>
        </w:rPr>
        <w:t xml:space="preserve">. The </w:t>
      </w:r>
      <w:proofErr w:type="spellStart"/>
      <w:r>
        <w:rPr>
          <w:color w:val="231F20"/>
        </w:rPr>
        <w:t>ﬁrst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local</w:t>
      </w:r>
      <w:proofErr w:type="spellEnd"/>
      <w:r>
        <w:rPr>
          <w:color w:val="231F20"/>
        </w:rPr>
        <w:t xml:space="preserve"> VCS. This </w:t>
      </w:r>
      <w:proofErr w:type="spellStart"/>
      <w:r>
        <w:rPr>
          <w:color w:val="231F20"/>
        </w:rPr>
        <w:t>is</w:t>
      </w:r>
      <w:proofErr w:type="spellEnd"/>
      <w:r>
        <w:rPr>
          <w:color w:val="231F20"/>
        </w:rPr>
        <w:t xml:space="preserve"> the </w:t>
      </w:r>
      <w:proofErr w:type="spellStart"/>
      <w:r>
        <w:rPr>
          <w:color w:val="231F20"/>
        </w:rPr>
        <w:t>simplest</w:t>
      </w:r>
      <w:proofErr w:type="spellEnd"/>
      <w:r>
        <w:rPr>
          <w:color w:val="231F20"/>
        </w:rPr>
        <w:t xml:space="preserve"> type of a VCS </w:t>
      </w:r>
      <w:proofErr w:type="spellStart"/>
      <w:r>
        <w:rPr>
          <w:color w:val="231F20"/>
        </w:rPr>
        <w:t>system</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probably</w:t>
      </w:r>
      <w:proofErr w:type="spellEnd"/>
      <w:r>
        <w:rPr>
          <w:color w:val="231F20"/>
        </w:rPr>
        <w:t xml:space="preserve"> </w:t>
      </w:r>
      <w:proofErr w:type="spellStart"/>
      <w:r>
        <w:rPr>
          <w:color w:val="231F20"/>
        </w:rPr>
        <w:t>every</w:t>
      </w:r>
      <w:proofErr w:type="spellEnd"/>
      <w:r>
        <w:rPr>
          <w:color w:val="231F20"/>
        </w:rPr>
        <w:t xml:space="preserve"> </w:t>
      </w:r>
      <w:proofErr w:type="spellStart"/>
      <w:r>
        <w:rPr>
          <w:color w:val="231F20"/>
        </w:rPr>
        <w:t>developer</w:t>
      </w:r>
      <w:proofErr w:type="spellEnd"/>
      <w:r>
        <w:rPr>
          <w:color w:val="231F20"/>
        </w:rPr>
        <w:t xml:space="preserve"> </w:t>
      </w:r>
      <w:proofErr w:type="spellStart"/>
      <w:r>
        <w:rPr>
          <w:color w:val="231F20"/>
        </w:rPr>
        <w:t>has</w:t>
      </w:r>
      <w:proofErr w:type="spellEnd"/>
      <w:r>
        <w:rPr>
          <w:color w:val="231F20"/>
        </w:rPr>
        <w:t xml:space="preserve"> </w:t>
      </w:r>
      <w:proofErr w:type="spellStart"/>
      <w:r>
        <w:rPr>
          <w:color w:val="231F20"/>
        </w:rPr>
        <w:t>used</w:t>
      </w:r>
      <w:proofErr w:type="spellEnd"/>
      <w:r>
        <w:rPr>
          <w:color w:val="231F20"/>
        </w:rPr>
        <w:t xml:space="preserve"> at least </w:t>
      </w:r>
      <w:proofErr w:type="spellStart"/>
      <w:r>
        <w:rPr>
          <w:color w:val="231F20"/>
        </w:rPr>
        <w:t>once</w:t>
      </w:r>
      <w:proofErr w:type="spellEnd"/>
      <w:r>
        <w:rPr>
          <w:color w:val="231F20"/>
        </w:rPr>
        <w:t xml:space="preserve"> in the </w:t>
      </w:r>
      <w:proofErr w:type="spellStart"/>
      <w:r>
        <w:rPr>
          <w:color w:val="231F20"/>
        </w:rPr>
        <w:t>very</w:t>
      </w:r>
      <w:proofErr w:type="spellEnd"/>
      <w:r>
        <w:rPr>
          <w:color w:val="231F20"/>
        </w:rPr>
        <w:t xml:space="preserve"> </w:t>
      </w:r>
      <w:proofErr w:type="spellStart"/>
      <w:r>
        <w:rPr>
          <w:color w:val="231F20"/>
        </w:rPr>
        <w:t>early</w:t>
      </w:r>
      <w:proofErr w:type="spellEnd"/>
      <w:r>
        <w:rPr>
          <w:color w:val="231F20"/>
        </w:rPr>
        <w:t xml:space="preserve"> </w:t>
      </w:r>
      <w:proofErr w:type="spellStart"/>
      <w:r>
        <w:rPr>
          <w:color w:val="231F20"/>
        </w:rPr>
        <w:t>days</w:t>
      </w:r>
      <w:proofErr w:type="spellEnd"/>
      <w:r>
        <w:rPr>
          <w:color w:val="231F20"/>
        </w:rPr>
        <w:t xml:space="preserve"> of </w:t>
      </w:r>
      <w:proofErr w:type="spellStart"/>
      <w:r>
        <w:rPr>
          <w:color w:val="231F20"/>
        </w:rPr>
        <w:t>practicing</w:t>
      </w:r>
      <w:proofErr w:type="spellEnd"/>
      <w:r>
        <w:rPr>
          <w:color w:val="231F20"/>
        </w:rPr>
        <w:t xml:space="preserve"> </w:t>
      </w:r>
      <w:proofErr w:type="spellStart"/>
      <w:r>
        <w:rPr>
          <w:color w:val="231F20"/>
        </w:rPr>
        <w:t>coding</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based</w:t>
      </w:r>
      <w:proofErr w:type="spellEnd"/>
      <w:r>
        <w:rPr>
          <w:color w:val="231F20"/>
        </w:rPr>
        <w:t xml:space="preserve"> on </w:t>
      </w:r>
      <w:proofErr w:type="spellStart"/>
      <w:r>
        <w:rPr>
          <w:color w:val="231F20"/>
        </w:rPr>
        <w:t>copying</w:t>
      </w:r>
      <w:proofErr w:type="spellEnd"/>
      <w:r>
        <w:rPr>
          <w:color w:val="231F20"/>
        </w:rPr>
        <w:t xml:space="preserve"> </w:t>
      </w:r>
      <w:proofErr w:type="spellStart"/>
      <w:r>
        <w:rPr>
          <w:color w:val="231F20"/>
        </w:rPr>
        <w:t>modiﬁed</w:t>
      </w:r>
      <w:proofErr w:type="spellEnd"/>
      <w:r>
        <w:rPr>
          <w:color w:val="231F20"/>
        </w:rPr>
        <w:t xml:space="preserve"> </w:t>
      </w:r>
      <w:proofErr w:type="spellStart"/>
      <w:r>
        <w:rPr>
          <w:color w:val="231F20"/>
        </w:rPr>
        <w:t>ﬁles</w:t>
      </w:r>
      <w:proofErr w:type="spellEnd"/>
      <w:r>
        <w:rPr>
          <w:color w:val="231F20"/>
        </w:rPr>
        <w:t xml:space="preserve"> </w:t>
      </w:r>
      <w:proofErr w:type="spellStart"/>
      <w:r>
        <w:rPr>
          <w:color w:val="231F20"/>
        </w:rPr>
        <w:t>into</w:t>
      </w:r>
      <w:proofErr w:type="spellEnd"/>
      <w:r>
        <w:rPr>
          <w:color w:val="231F20"/>
        </w:rPr>
        <w:t xml:space="preserve"> a </w:t>
      </w:r>
      <w:proofErr w:type="spellStart"/>
      <w:r>
        <w:rPr>
          <w:color w:val="231F20"/>
        </w:rPr>
        <w:t>new</w:t>
      </w:r>
      <w:proofErr w:type="spellEnd"/>
      <w:r>
        <w:rPr>
          <w:color w:val="231F20"/>
        </w:rPr>
        <w:t xml:space="preserve"> </w:t>
      </w:r>
      <w:proofErr w:type="spellStart"/>
      <w:r>
        <w:rPr>
          <w:color w:val="231F20"/>
        </w:rPr>
        <w:t>directory</w:t>
      </w:r>
      <w:proofErr w:type="spellEnd"/>
      <w:r>
        <w:rPr>
          <w:color w:val="231F20"/>
        </w:rPr>
        <w:t xml:space="preserve"> </w:t>
      </w:r>
      <w:proofErr w:type="spellStart"/>
      <w:r>
        <w:rPr>
          <w:color w:val="231F20"/>
        </w:rPr>
        <w:t>labeled</w:t>
      </w:r>
      <w:proofErr w:type="spellEnd"/>
      <w:r>
        <w:rPr>
          <w:color w:val="231F20"/>
        </w:rPr>
        <w:t xml:space="preserve"> </w:t>
      </w:r>
      <w:proofErr w:type="spellStart"/>
      <w:r>
        <w:rPr>
          <w:color w:val="231F20"/>
        </w:rPr>
        <w:t>with</w:t>
      </w:r>
      <w:proofErr w:type="spellEnd"/>
      <w:r>
        <w:rPr>
          <w:color w:val="231F20"/>
        </w:rPr>
        <w:t xml:space="preserve"> a date (</w:t>
      </w:r>
      <w:proofErr w:type="spellStart"/>
      <w:r>
        <w:rPr>
          <w:color w:val="231F20"/>
        </w:rPr>
        <w:t>perhaps</w:t>
      </w:r>
      <w:proofErr w:type="spellEnd"/>
      <w:r>
        <w:rPr>
          <w:color w:val="231F20"/>
        </w:rPr>
        <w:t xml:space="preserve"> a time-</w:t>
      </w:r>
      <w:proofErr w:type="spellStart"/>
      <w:r>
        <w:rPr>
          <w:color w:val="231F20"/>
        </w:rPr>
        <w:t>stamped</w:t>
      </w:r>
      <w:proofErr w:type="spellEnd"/>
      <w:r>
        <w:rPr>
          <w:color w:val="231F20"/>
        </w:rPr>
        <w:t xml:space="preserve"> </w:t>
      </w:r>
      <w:proofErr w:type="spellStart"/>
      <w:r>
        <w:rPr>
          <w:color w:val="231F20"/>
        </w:rPr>
        <w:t>directory</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they’re</w:t>
      </w:r>
      <w:proofErr w:type="spellEnd"/>
      <w:r>
        <w:rPr>
          <w:color w:val="231F20"/>
        </w:rPr>
        <w:t xml:space="preserve"> clever). </w:t>
      </w:r>
      <w:proofErr w:type="spellStart"/>
      <w:r>
        <w:rPr>
          <w:color w:val="231F20"/>
        </w:rPr>
        <w:t>Although</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the </w:t>
      </w:r>
      <w:proofErr w:type="spellStart"/>
      <w:r>
        <w:rPr>
          <w:color w:val="231F20"/>
        </w:rPr>
        <w:t>simplest</w:t>
      </w:r>
      <w:proofErr w:type="spellEnd"/>
      <w:r>
        <w:rPr>
          <w:color w:val="231F20"/>
        </w:rPr>
        <w:t xml:space="preserve"> </w:t>
      </w:r>
      <w:proofErr w:type="spellStart"/>
      <w:r>
        <w:rPr>
          <w:color w:val="231F20"/>
        </w:rPr>
        <w:t>approach</w:t>
      </w:r>
      <w:proofErr w:type="spellEnd"/>
      <w:r>
        <w:rPr>
          <w:color w:val="231F20"/>
        </w:rPr>
        <w:t xml:space="preserve"> for a </w:t>
      </w:r>
      <w:proofErr w:type="spellStart"/>
      <w:r>
        <w:rPr>
          <w:color w:val="231F20"/>
        </w:rPr>
        <w:t>single</w:t>
      </w:r>
      <w:proofErr w:type="spellEnd"/>
      <w:r>
        <w:rPr>
          <w:color w:val="231F20"/>
        </w:rPr>
        <w:t xml:space="preserve"> </w:t>
      </w:r>
      <w:proofErr w:type="spellStart"/>
      <w:r>
        <w:rPr>
          <w:color w:val="231F20"/>
        </w:rPr>
        <w:t>developer</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also </w:t>
      </w:r>
      <w:proofErr w:type="spellStart"/>
      <w:r>
        <w:rPr>
          <w:color w:val="231F20"/>
        </w:rPr>
        <w:t>massively</w:t>
      </w:r>
      <w:proofErr w:type="spellEnd"/>
      <w:r>
        <w:rPr>
          <w:color w:val="231F20"/>
        </w:rPr>
        <w:t xml:space="preserve"> </w:t>
      </w:r>
      <w:proofErr w:type="spellStart"/>
      <w:r>
        <w:rPr>
          <w:color w:val="231F20"/>
        </w:rPr>
        <w:t>prone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errors</w:t>
      </w:r>
      <w:proofErr w:type="spellEnd"/>
      <w:r>
        <w:rPr>
          <w:color w:val="231F20"/>
        </w:rPr>
        <w:t xml:space="preserve"> like </w:t>
      </w:r>
      <w:proofErr w:type="spellStart"/>
      <w:r>
        <w:rPr>
          <w:color w:val="231F20"/>
        </w:rPr>
        <w:t>losing</w:t>
      </w:r>
      <w:proofErr w:type="spellEnd"/>
      <w:r>
        <w:rPr>
          <w:color w:val="231F20"/>
        </w:rPr>
        <w:t xml:space="preserve"> track of </w:t>
      </w:r>
      <w:proofErr w:type="spellStart"/>
      <w:r>
        <w:rPr>
          <w:color w:val="231F20"/>
        </w:rPr>
        <w:t>directories</w:t>
      </w:r>
      <w:proofErr w:type="spellEnd"/>
      <w:r>
        <w:rPr>
          <w:color w:val="231F20"/>
        </w:rPr>
        <w:t xml:space="preserve"> and </w:t>
      </w:r>
      <w:proofErr w:type="spellStart"/>
      <w:r>
        <w:rPr>
          <w:color w:val="231F20"/>
        </w:rPr>
        <w:t>overwriting</w:t>
      </w:r>
      <w:proofErr w:type="spellEnd"/>
      <w:r>
        <w:rPr>
          <w:color w:val="231F20"/>
        </w:rPr>
        <w:t xml:space="preserve"> </w:t>
      </w:r>
      <w:proofErr w:type="spellStart"/>
      <w:r>
        <w:rPr>
          <w:color w:val="231F20"/>
        </w:rPr>
        <w:t>ﬁles</w:t>
      </w:r>
      <w:proofErr w:type="spellEnd"/>
      <w:r>
        <w:rPr>
          <w:color w:val="231F20"/>
        </w:rPr>
        <w:t xml:space="preserve">. To </w:t>
      </w:r>
      <w:proofErr w:type="spellStart"/>
      <w:r>
        <w:rPr>
          <w:color w:val="231F20"/>
        </w:rPr>
        <w:t>overcome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problem</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develop</w:t>
      </w:r>
      <w:proofErr w:type="spellEnd"/>
      <w:r>
        <w:rPr>
          <w:color w:val="231F20"/>
        </w:rPr>
        <w:t xml:space="preserve"> a </w:t>
      </w:r>
      <w:proofErr w:type="spellStart"/>
      <w:r>
        <w:rPr>
          <w:color w:val="231F20"/>
        </w:rPr>
        <w:t>very</w:t>
      </w:r>
      <w:proofErr w:type="spellEnd"/>
      <w:r>
        <w:rPr>
          <w:color w:val="231F20"/>
        </w:rPr>
        <w:t xml:space="preserve"> simple </w:t>
      </w:r>
      <w:proofErr w:type="spellStart"/>
      <w:r>
        <w:rPr>
          <w:color w:val="231F20"/>
        </w:rPr>
        <w:t>local</w:t>
      </w:r>
      <w:proofErr w:type="spellEnd"/>
      <w:r>
        <w:rPr>
          <w:color w:val="231F20"/>
        </w:rPr>
        <w:t xml:space="preserve"> </w:t>
      </w:r>
      <w:proofErr w:type="spellStart"/>
      <w:r>
        <w:rPr>
          <w:color w:val="231F20"/>
        </w:rPr>
        <w:t>version</w:t>
      </w:r>
      <w:proofErr w:type="spellEnd"/>
      <w:r>
        <w:rPr>
          <w:color w:val="231F20"/>
        </w:rPr>
        <w:t xml:space="preserve"> </w:t>
      </w:r>
      <w:proofErr w:type="spellStart"/>
      <w:r>
        <w:rPr>
          <w:color w:val="231F20"/>
        </w:rPr>
        <w:t>database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keeps</w:t>
      </w:r>
      <w:proofErr w:type="spellEnd"/>
      <w:r>
        <w:rPr>
          <w:color w:val="231F20"/>
        </w:rPr>
        <w:t xml:space="preserve"> track of the </w:t>
      </w:r>
      <w:proofErr w:type="spellStart"/>
      <w:r>
        <w:rPr>
          <w:color w:val="231F20"/>
        </w:rPr>
        <w:t>changes</w:t>
      </w:r>
      <w:proofErr w:type="spellEnd"/>
      <w:r>
        <w:rPr>
          <w:color w:val="231F20"/>
        </w:rPr>
        <w:t>.</w:t>
      </w:r>
    </w:p>
    <w:p w14:paraId="4F876F8E" w14:textId="77777777" w:rsidR="001E4D13" w:rsidRDefault="00247020">
      <w:pPr>
        <w:pStyle w:val="BodyText"/>
        <w:spacing w:before="5"/>
        <w:rPr>
          <w:sz w:val="23"/>
        </w:rPr>
      </w:pPr>
      <w:r>
        <w:rPr>
          <w:noProof/>
        </w:rPr>
        <w:drawing>
          <wp:anchor distT="0" distB="0" distL="0" distR="0" simplePos="0" relativeHeight="35" behindDoc="0" locked="0" layoutInCell="1" allowOverlap="1" wp14:anchorId="4F877922" wp14:editId="4F877923">
            <wp:simplePos x="0" y="0"/>
            <wp:positionH relativeFrom="page">
              <wp:posOffset>900000</wp:posOffset>
            </wp:positionH>
            <wp:positionV relativeFrom="paragraph">
              <wp:posOffset>197033</wp:posOffset>
            </wp:positionV>
            <wp:extent cx="4973497" cy="2883408"/>
            <wp:effectExtent l="0" t="0" r="0" b="0"/>
            <wp:wrapTopAndBottom/>
            <wp:docPr id="6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jpeg"/>
                    <pic:cNvPicPr/>
                  </pic:nvPicPr>
                  <pic:blipFill>
                    <a:blip r:embed="rId71" cstate="print"/>
                    <a:stretch>
                      <a:fillRect/>
                    </a:stretch>
                  </pic:blipFill>
                  <pic:spPr>
                    <a:xfrm>
                      <a:off x="0" y="0"/>
                      <a:ext cx="4973497" cy="2883408"/>
                    </a:xfrm>
                    <a:prstGeom prst="rect">
                      <a:avLst/>
                    </a:prstGeom>
                  </pic:spPr>
                </pic:pic>
              </a:graphicData>
            </a:graphic>
          </wp:anchor>
        </w:drawing>
      </w:r>
    </w:p>
    <w:p w14:paraId="4F876F8F" w14:textId="77777777" w:rsidR="001E4D13" w:rsidRDefault="001E4D13">
      <w:pPr>
        <w:pStyle w:val="BodyText"/>
        <w:spacing w:before="9"/>
        <w:rPr>
          <w:sz w:val="30"/>
        </w:rPr>
      </w:pPr>
    </w:p>
    <w:p w14:paraId="4F876F90" w14:textId="77777777" w:rsidR="001E4D13" w:rsidRDefault="00247020">
      <w:pPr>
        <w:pStyle w:val="BodyText"/>
        <w:spacing w:line="254" w:lineRule="auto"/>
        <w:ind w:left="957" w:right="2662"/>
        <w:jc w:val="both"/>
      </w:pPr>
      <w:r>
        <w:rPr>
          <w:color w:val="231F20"/>
        </w:rPr>
        <w:t xml:space="preserve">The </w:t>
      </w:r>
      <w:proofErr w:type="spellStart"/>
      <w:r>
        <w:rPr>
          <w:color w:val="231F20"/>
        </w:rPr>
        <w:t>second</w:t>
      </w:r>
      <w:proofErr w:type="spellEnd"/>
      <w:r>
        <w:rPr>
          <w:color w:val="231F20"/>
        </w:rPr>
        <w:t xml:space="preserve"> </w:t>
      </w:r>
      <w:proofErr w:type="spellStart"/>
      <w:r>
        <w:rPr>
          <w:color w:val="231F20"/>
        </w:rPr>
        <w:t>is</w:t>
      </w:r>
      <w:proofErr w:type="spellEnd"/>
      <w:r>
        <w:rPr>
          <w:color w:val="231F20"/>
        </w:rPr>
        <w:t xml:space="preserve"> the </w:t>
      </w:r>
      <w:proofErr w:type="spellStart"/>
      <w:r>
        <w:rPr>
          <w:color w:val="231F20"/>
        </w:rPr>
        <w:t>centralized</w:t>
      </w:r>
      <w:proofErr w:type="spellEnd"/>
      <w:r>
        <w:rPr>
          <w:color w:val="231F20"/>
        </w:rPr>
        <w:t xml:space="preserve"> </w:t>
      </w:r>
      <w:proofErr w:type="spellStart"/>
      <w:r>
        <w:rPr>
          <w:color w:val="231F20"/>
        </w:rPr>
        <w:t>version</w:t>
      </w:r>
      <w:proofErr w:type="spellEnd"/>
      <w:r>
        <w:rPr>
          <w:color w:val="231F20"/>
        </w:rPr>
        <w:t xml:space="preserve"> </w:t>
      </w:r>
      <w:proofErr w:type="spellStart"/>
      <w:r>
        <w:rPr>
          <w:color w:val="231F20"/>
        </w:rPr>
        <w:t>control</w:t>
      </w:r>
      <w:proofErr w:type="spellEnd"/>
      <w:r>
        <w:rPr>
          <w:color w:val="231F20"/>
        </w:rPr>
        <w:t xml:space="preserve"> </w:t>
      </w:r>
      <w:proofErr w:type="spellStart"/>
      <w:r>
        <w:rPr>
          <w:color w:val="231F20"/>
        </w:rPr>
        <w:t>system</w:t>
      </w:r>
      <w:proofErr w:type="spellEnd"/>
      <w:r>
        <w:rPr>
          <w:color w:val="231F20"/>
        </w:rPr>
        <w:t xml:space="preserve"> (CVCS). </w:t>
      </w:r>
      <w:proofErr w:type="spellStart"/>
      <w:r>
        <w:rPr>
          <w:color w:val="231F20"/>
        </w:rPr>
        <w:t>If</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than</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developer</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working</w:t>
      </w:r>
      <w:proofErr w:type="spellEnd"/>
      <w:r>
        <w:rPr>
          <w:color w:val="231F20"/>
        </w:rPr>
        <w:t xml:space="preserve"> </w:t>
      </w:r>
      <w:proofErr w:type="spellStart"/>
      <w:r>
        <w:rPr>
          <w:color w:val="231F20"/>
        </w:rPr>
        <w:t>station</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engaged</w:t>
      </w:r>
      <w:proofErr w:type="spellEnd"/>
      <w:r>
        <w:rPr>
          <w:color w:val="231F20"/>
        </w:rPr>
        <w:t xml:space="preserve"> in a </w:t>
      </w:r>
      <w:proofErr w:type="spellStart"/>
      <w:r>
        <w:rPr>
          <w:color w:val="231F20"/>
        </w:rPr>
        <w:t>project</w:t>
      </w:r>
      <w:proofErr w:type="spellEnd"/>
      <w:r>
        <w:rPr>
          <w:color w:val="231F20"/>
        </w:rPr>
        <w:t xml:space="preserve">, </w:t>
      </w:r>
      <w:proofErr w:type="spellStart"/>
      <w:r>
        <w:rPr>
          <w:color w:val="231F20"/>
        </w:rPr>
        <w:t>another</w:t>
      </w:r>
      <w:proofErr w:type="spellEnd"/>
      <w:r>
        <w:rPr>
          <w:color w:val="231F20"/>
        </w:rPr>
        <w:t xml:space="preserve"> VCS </w:t>
      </w:r>
      <w:proofErr w:type="spellStart"/>
      <w:r>
        <w:rPr>
          <w:color w:val="231F20"/>
        </w:rPr>
        <w:t>solution</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used</w:t>
      </w:r>
      <w:proofErr w:type="spellEnd"/>
      <w:r>
        <w:rPr>
          <w:color w:val="231F20"/>
        </w:rPr>
        <w:t xml:space="preserve"> for </w:t>
      </w:r>
      <w:proofErr w:type="spellStart"/>
      <w:r>
        <w:rPr>
          <w:color w:val="231F20"/>
        </w:rPr>
        <w:t>this</w:t>
      </w:r>
      <w:proofErr w:type="spellEnd"/>
      <w:r>
        <w:rPr>
          <w:color w:val="231F20"/>
        </w:rPr>
        <w:t xml:space="preserve"> </w:t>
      </w:r>
      <w:proofErr w:type="spellStart"/>
      <w:r>
        <w:rPr>
          <w:color w:val="231F20"/>
        </w:rPr>
        <w:t>case</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shown</w:t>
      </w:r>
      <w:proofErr w:type="spellEnd"/>
      <w:r>
        <w:rPr>
          <w:color w:val="231F20"/>
        </w:rPr>
        <w:t xml:space="preserve"> the </w:t>
      </w:r>
      <w:proofErr w:type="spellStart"/>
      <w:r>
        <w:rPr>
          <w:color w:val="231F20"/>
        </w:rPr>
        <w:t>next</w:t>
      </w:r>
      <w:proofErr w:type="spellEnd"/>
      <w:r>
        <w:rPr>
          <w:color w:val="231F20"/>
        </w:rPr>
        <w:t xml:space="preserve"> </w:t>
      </w:r>
      <w:proofErr w:type="spellStart"/>
      <w:r>
        <w:rPr>
          <w:color w:val="231F20"/>
        </w:rPr>
        <w:t>ﬁgure</w:t>
      </w:r>
      <w:proofErr w:type="spellEnd"/>
      <w:r>
        <w:rPr>
          <w:color w:val="231F20"/>
        </w:rPr>
        <w:t xml:space="preserve">. In a CVCS, the </w:t>
      </w:r>
      <w:proofErr w:type="spellStart"/>
      <w:r>
        <w:rPr>
          <w:color w:val="231F20"/>
        </w:rPr>
        <w:t>information</w:t>
      </w:r>
      <w:proofErr w:type="spellEnd"/>
      <w:r>
        <w:rPr>
          <w:color w:val="231F20"/>
        </w:rPr>
        <w:t xml:space="preserve"> </w:t>
      </w:r>
      <w:proofErr w:type="spellStart"/>
      <w:r>
        <w:rPr>
          <w:color w:val="231F20"/>
        </w:rPr>
        <w:t>regarding</w:t>
      </w:r>
      <w:proofErr w:type="spellEnd"/>
      <w:r>
        <w:rPr>
          <w:color w:val="231F20"/>
        </w:rPr>
        <w:t xml:space="preserve"> the </w:t>
      </w:r>
      <w:proofErr w:type="spellStart"/>
      <w:r>
        <w:rPr>
          <w:color w:val="231F20"/>
        </w:rPr>
        <w:t>ﬁle</w:t>
      </w:r>
      <w:proofErr w:type="spellEnd"/>
      <w:r>
        <w:rPr>
          <w:color w:val="231F20"/>
        </w:rPr>
        <w:t xml:space="preserve"> </w:t>
      </w:r>
      <w:proofErr w:type="spellStart"/>
      <w:r>
        <w:rPr>
          <w:color w:val="231F20"/>
        </w:rPr>
        <w:t>changes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stored</w:t>
      </w:r>
      <w:proofErr w:type="spellEnd"/>
      <w:r>
        <w:rPr>
          <w:color w:val="231F20"/>
        </w:rPr>
        <w:t xml:space="preserve"> on a </w:t>
      </w:r>
      <w:proofErr w:type="spellStart"/>
      <w:r>
        <w:rPr>
          <w:color w:val="231F20"/>
        </w:rPr>
        <w:t>central</w:t>
      </w:r>
      <w:proofErr w:type="spellEnd"/>
      <w:r>
        <w:rPr>
          <w:color w:val="231F20"/>
        </w:rPr>
        <w:t xml:space="preserve"> </w:t>
      </w:r>
      <w:proofErr w:type="spellStart"/>
      <w:r>
        <w:rPr>
          <w:color w:val="231F20"/>
        </w:rPr>
        <w:t>server</w:t>
      </w:r>
      <w:proofErr w:type="spellEnd"/>
      <w:r>
        <w:rPr>
          <w:color w:val="231F20"/>
        </w:rPr>
        <w:t xml:space="preserve"> and </w:t>
      </w:r>
      <w:proofErr w:type="spellStart"/>
      <w:r>
        <w:rPr>
          <w:color w:val="231F20"/>
        </w:rPr>
        <w:t>shared</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clients</w:t>
      </w:r>
      <w:proofErr w:type="spellEnd"/>
      <w:r>
        <w:rPr>
          <w:color w:val="231F20"/>
        </w:rPr>
        <w:t xml:space="preserve"> (</w:t>
      </w:r>
      <w:proofErr w:type="spellStart"/>
      <w:r>
        <w:rPr>
          <w:color w:val="231F20"/>
        </w:rPr>
        <w:t>workstations</w:t>
      </w:r>
      <w:proofErr w:type="spellEnd"/>
      <w:r>
        <w:rPr>
          <w:color w:val="231F20"/>
        </w:rPr>
        <w:t xml:space="preserve">). </w:t>
      </w:r>
      <w:proofErr w:type="spellStart"/>
      <w:r>
        <w:rPr>
          <w:color w:val="231F20"/>
        </w:rPr>
        <w:t>Among</w:t>
      </w:r>
      <w:proofErr w:type="spellEnd"/>
      <w:r>
        <w:rPr>
          <w:color w:val="231F20"/>
        </w:rPr>
        <w:t xml:space="preserve"> the </w:t>
      </w:r>
      <w:proofErr w:type="spellStart"/>
      <w:r>
        <w:rPr>
          <w:color w:val="231F20"/>
        </w:rPr>
        <w:t>available</w:t>
      </w:r>
      <w:proofErr w:type="spellEnd"/>
      <w:r>
        <w:rPr>
          <w:color w:val="231F20"/>
        </w:rPr>
        <w:t xml:space="preserve"> </w:t>
      </w:r>
      <w:proofErr w:type="spellStart"/>
      <w:r>
        <w:rPr>
          <w:color w:val="231F20"/>
        </w:rPr>
        <w:t>products</w:t>
      </w:r>
      <w:proofErr w:type="spellEnd"/>
      <w:r>
        <w:rPr>
          <w:color w:val="231F20"/>
        </w:rPr>
        <w:t xml:space="preserve"> in </w:t>
      </w:r>
      <w:proofErr w:type="spellStart"/>
      <w:r>
        <w:rPr>
          <w:color w:val="231F20"/>
        </w:rPr>
        <w:t>this</w:t>
      </w:r>
      <w:proofErr w:type="spellEnd"/>
      <w:r>
        <w:rPr>
          <w:color w:val="231F20"/>
        </w:rPr>
        <w:t xml:space="preserve"> </w:t>
      </w:r>
      <w:proofErr w:type="spellStart"/>
      <w:r>
        <w:rPr>
          <w:color w:val="231F20"/>
        </w:rPr>
        <w:t>category</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mention</w:t>
      </w:r>
      <w:proofErr w:type="spellEnd"/>
      <w:r>
        <w:rPr>
          <w:color w:val="231F20"/>
        </w:rPr>
        <w:t xml:space="preserve"> Subversion (Free Soft- </w:t>
      </w:r>
      <w:proofErr w:type="spellStart"/>
      <w:r>
        <w:rPr>
          <w:color w:val="231F20"/>
        </w:rPr>
        <w:t>ware</w:t>
      </w:r>
      <w:proofErr w:type="spellEnd"/>
      <w:r>
        <w:rPr>
          <w:color w:val="231F20"/>
        </w:rPr>
        <w:t xml:space="preserve"> Directory, </w:t>
      </w:r>
      <w:proofErr w:type="spellStart"/>
      <w:r>
        <w:rPr>
          <w:color w:val="231F20"/>
        </w:rPr>
        <w:t>n.d</w:t>
      </w:r>
      <w:proofErr w:type="spellEnd"/>
      <w:r>
        <w:rPr>
          <w:color w:val="231F20"/>
        </w:rPr>
        <w:t xml:space="preserve">.), </w:t>
      </w:r>
      <w:proofErr w:type="spellStart"/>
      <w:r>
        <w:rPr>
          <w:color w:val="231F20"/>
        </w:rPr>
        <w:t>Perforce</w:t>
      </w:r>
      <w:proofErr w:type="spellEnd"/>
      <w:r>
        <w:rPr>
          <w:color w:val="231F20"/>
        </w:rPr>
        <w:t xml:space="preserve"> (</w:t>
      </w:r>
      <w:proofErr w:type="spellStart"/>
      <w:r>
        <w:rPr>
          <w:color w:val="231F20"/>
        </w:rPr>
        <w:t>Perforce</w:t>
      </w:r>
      <w:proofErr w:type="spellEnd"/>
      <w:r>
        <w:rPr>
          <w:color w:val="231F20"/>
        </w:rPr>
        <w:t xml:space="preserve">, </w:t>
      </w:r>
      <w:proofErr w:type="spellStart"/>
      <w:r>
        <w:rPr>
          <w:color w:val="231F20"/>
        </w:rPr>
        <w:t>n.d</w:t>
      </w:r>
      <w:proofErr w:type="spellEnd"/>
      <w:r>
        <w:rPr>
          <w:color w:val="231F20"/>
        </w:rPr>
        <w:t xml:space="preserve">.), and CSV (Price, 2005). This </w:t>
      </w:r>
      <w:proofErr w:type="spellStart"/>
      <w:r>
        <w:rPr>
          <w:color w:val="231F20"/>
        </w:rPr>
        <w:t>system</w:t>
      </w:r>
      <w:proofErr w:type="spellEnd"/>
      <w:r>
        <w:rPr>
          <w:color w:val="231F20"/>
        </w:rPr>
        <w:t xml:space="preserve"> </w:t>
      </w:r>
      <w:proofErr w:type="spellStart"/>
      <w:r>
        <w:rPr>
          <w:color w:val="231F20"/>
        </w:rPr>
        <w:t>has</w:t>
      </w:r>
      <w:proofErr w:type="spellEnd"/>
    </w:p>
    <w:p w14:paraId="4F876F91" w14:textId="77777777" w:rsidR="001E4D13" w:rsidRDefault="001E4D13">
      <w:pPr>
        <w:spacing w:line="254" w:lineRule="auto"/>
        <w:jc w:val="both"/>
        <w:sectPr w:rsidR="001E4D13">
          <w:pgSz w:w="11910" w:h="16840"/>
          <w:pgMar w:top="960" w:right="0" w:bottom="680" w:left="460" w:header="0" w:footer="486" w:gutter="0"/>
          <w:cols w:space="720"/>
        </w:sectPr>
      </w:pPr>
    </w:p>
    <w:p w14:paraId="4F876F92" w14:textId="77777777" w:rsidR="001E4D13" w:rsidRDefault="001E4D13">
      <w:pPr>
        <w:pStyle w:val="BodyText"/>
      </w:pPr>
    </w:p>
    <w:p w14:paraId="4F876F93" w14:textId="77777777" w:rsidR="001E4D13" w:rsidRDefault="001E4D13">
      <w:pPr>
        <w:pStyle w:val="BodyText"/>
      </w:pPr>
    </w:p>
    <w:p w14:paraId="4F876F94" w14:textId="77777777" w:rsidR="001E4D13" w:rsidRDefault="001E4D13">
      <w:pPr>
        <w:pStyle w:val="BodyText"/>
      </w:pPr>
    </w:p>
    <w:p w14:paraId="4F876F95" w14:textId="77777777" w:rsidR="001E4D13" w:rsidRDefault="001E4D13">
      <w:pPr>
        <w:pStyle w:val="BodyText"/>
      </w:pPr>
    </w:p>
    <w:p w14:paraId="4F876F96" w14:textId="77777777" w:rsidR="001E4D13" w:rsidRDefault="001E4D13">
      <w:pPr>
        <w:pStyle w:val="BodyText"/>
      </w:pPr>
    </w:p>
    <w:p w14:paraId="4F876F97" w14:textId="77777777" w:rsidR="001E4D13" w:rsidRDefault="001E4D13">
      <w:pPr>
        <w:pStyle w:val="BodyText"/>
      </w:pPr>
    </w:p>
    <w:p w14:paraId="4F876F98" w14:textId="77777777" w:rsidR="001E4D13" w:rsidRDefault="001E4D13">
      <w:pPr>
        <w:pStyle w:val="BodyText"/>
      </w:pPr>
    </w:p>
    <w:p w14:paraId="4F876F99" w14:textId="77777777" w:rsidR="001E4D13" w:rsidRDefault="001E4D13">
      <w:pPr>
        <w:sectPr w:rsidR="001E4D13">
          <w:pgSz w:w="11910" w:h="16840"/>
          <w:pgMar w:top="960" w:right="0" w:bottom="680" w:left="460" w:header="0" w:footer="486" w:gutter="0"/>
          <w:cols w:space="720"/>
        </w:sectPr>
      </w:pPr>
    </w:p>
    <w:p w14:paraId="4F876F9A" w14:textId="77777777" w:rsidR="001E4D13" w:rsidRDefault="001E4D13">
      <w:pPr>
        <w:pStyle w:val="BodyText"/>
        <w:rPr>
          <w:sz w:val="22"/>
        </w:rPr>
      </w:pPr>
    </w:p>
    <w:p w14:paraId="4F876F9B" w14:textId="77777777" w:rsidR="001E4D13" w:rsidRDefault="001E4D13">
      <w:pPr>
        <w:pStyle w:val="BodyText"/>
        <w:rPr>
          <w:sz w:val="22"/>
        </w:rPr>
      </w:pPr>
    </w:p>
    <w:p w14:paraId="4F876F9C" w14:textId="77777777" w:rsidR="001E4D13" w:rsidRDefault="001E4D13">
      <w:pPr>
        <w:pStyle w:val="BodyText"/>
        <w:spacing w:before="10"/>
      </w:pPr>
    </w:p>
    <w:p w14:paraId="4F876F9D" w14:textId="77777777" w:rsidR="001E4D13" w:rsidRDefault="00247020">
      <w:pPr>
        <w:ind w:right="38"/>
        <w:jc w:val="right"/>
        <w:rPr>
          <w:sz w:val="18"/>
        </w:rPr>
      </w:pPr>
      <w:r>
        <w:rPr>
          <w:color w:val="231F20"/>
          <w:sz w:val="18"/>
        </w:rPr>
        <w:t xml:space="preserve">Single </w:t>
      </w:r>
      <w:proofErr w:type="spellStart"/>
      <w:r>
        <w:rPr>
          <w:color w:val="231F20"/>
          <w:sz w:val="18"/>
        </w:rPr>
        <w:t>point</w:t>
      </w:r>
      <w:proofErr w:type="spellEnd"/>
      <w:r>
        <w:rPr>
          <w:color w:val="231F20"/>
          <w:sz w:val="18"/>
        </w:rPr>
        <w:t xml:space="preserve"> of fail-</w:t>
      </w:r>
    </w:p>
    <w:p w14:paraId="4F876F9E" w14:textId="77777777" w:rsidR="001E4D13" w:rsidRDefault="00247020">
      <w:pPr>
        <w:spacing w:before="40" w:line="285" w:lineRule="auto"/>
        <w:ind w:left="117" w:right="38" w:firstLine="1428"/>
        <w:jc w:val="right"/>
        <w:rPr>
          <w:sz w:val="18"/>
        </w:rPr>
      </w:pPr>
      <w:proofErr w:type="spellStart"/>
      <w:r>
        <w:rPr>
          <w:color w:val="231F20"/>
          <w:sz w:val="18"/>
        </w:rPr>
        <w:t>ure</w:t>
      </w:r>
      <w:proofErr w:type="spellEnd"/>
      <w:r>
        <w:rPr>
          <w:color w:val="231F20"/>
          <w:sz w:val="18"/>
        </w:rPr>
        <w:t xml:space="preserve"> </w:t>
      </w:r>
      <w:r>
        <w:rPr>
          <w:color w:val="808285"/>
          <w:sz w:val="18"/>
        </w:rPr>
        <w:t xml:space="preserve">Any non-redundant </w:t>
      </w:r>
      <w:proofErr w:type="spellStart"/>
      <w:r>
        <w:rPr>
          <w:color w:val="808285"/>
          <w:sz w:val="18"/>
        </w:rPr>
        <w:t>part</w:t>
      </w:r>
      <w:proofErr w:type="spellEnd"/>
      <w:r>
        <w:rPr>
          <w:color w:val="808285"/>
          <w:sz w:val="18"/>
        </w:rPr>
        <w:t xml:space="preserve"> of a </w:t>
      </w:r>
      <w:proofErr w:type="spellStart"/>
      <w:r>
        <w:rPr>
          <w:color w:val="808285"/>
          <w:sz w:val="18"/>
        </w:rPr>
        <w:t>system</w:t>
      </w:r>
      <w:proofErr w:type="spellEnd"/>
      <w:r>
        <w:rPr>
          <w:color w:val="808285"/>
          <w:sz w:val="18"/>
        </w:rPr>
        <w:t xml:space="preserve">, the </w:t>
      </w:r>
      <w:proofErr w:type="spellStart"/>
      <w:r>
        <w:rPr>
          <w:color w:val="808285"/>
          <w:sz w:val="18"/>
        </w:rPr>
        <w:t>dysfunction</w:t>
      </w:r>
      <w:proofErr w:type="spellEnd"/>
      <w:r>
        <w:rPr>
          <w:color w:val="808285"/>
          <w:sz w:val="18"/>
        </w:rPr>
        <w:t xml:space="preserve"> of </w:t>
      </w:r>
      <w:proofErr w:type="spellStart"/>
      <w:r>
        <w:rPr>
          <w:color w:val="808285"/>
          <w:sz w:val="18"/>
        </w:rPr>
        <w:t>which</w:t>
      </w:r>
      <w:proofErr w:type="spellEnd"/>
      <w:r>
        <w:rPr>
          <w:color w:val="808285"/>
          <w:sz w:val="18"/>
        </w:rPr>
        <w:t xml:space="preserve"> </w:t>
      </w:r>
      <w:proofErr w:type="spellStart"/>
      <w:r>
        <w:rPr>
          <w:color w:val="808285"/>
          <w:sz w:val="18"/>
        </w:rPr>
        <w:t>causes</w:t>
      </w:r>
      <w:proofErr w:type="spellEnd"/>
      <w:r>
        <w:rPr>
          <w:color w:val="808285"/>
          <w:sz w:val="18"/>
        </w:rPr>
        <w:t xml:space="preserve"> the </w:t>
      </w:r>
      <w:proofErr w:type="spellStart"/>
      <w:r>
        <w:rPr>
          <w:color w:val="808285"/>
          <w:sz w:val="18"/>
        </w:rPr>
        <w:t>entire</w:t>
      </w:r>
      <w:proofErr w:type="spellEnd"/>
      <w:r>
        <w:rPr>
          <w:color w:val="808285"/>
          <w:sz w:val="18"/>
        </w:rPr>
        <w:t xml:space="preserve"> </w:t>
      </w:r>
      <w:proofErr w:type="spellStart"/>
      <w:r>
        <w:rPr>
          <w:color w:val="808285"/>
          <w:sz w:val="18"/>
        </w:rPr>
        <w:t>system</w:t>
      </w:r>
      <w:proofErr w:type="spellEnd"/>
      <w:r>
        <w:rPr>
          <w:color w:val="808285"/>
          <w:sz w:val="18"/>
        </w:rPr>
        <w:t xml:space="preserve"> </w:t>
      </w:r>
      <w:proofErr w:type="spellStart"/>
      <w:r>
        <w:rPr>
          <w:color w:val="808285"/>
          <w:sz w:val="18"/>
        </w:rPr>
        <w:t>to</w:t>
      </w:r>
      <w:proofErr w:type="spellEnd"/>
      <w:r>
        <w:rPr>
          <w:color w:val="808285"/>
          <w:sz w:val="18"/>
        </w:rPr>
        <w:t xml:space="preserve"> fail, </w:t>
      </w:r>
      <w:proofErr w:type="spellStart"/>
      <w:r>
        <w:rPr>
          <w:color w:val="808285"/>
          <w:sz w:val="18"/>
        </w:rPr>
        <w:t>is</w:t>
      </w:r>
      <w:proofErr w:type="spellEnd"/>
      <w:r>
        <w:rPr>
          <w:color w:val="808285"/>
          <w:sz w:val="18"/>
        </w:rPr>
        <w:t xml:space="preserve"> </w:t>
      </w:r>
      <w:proofErr w:type="spellStart"/>
      <w:r>
        <w:rPr>
          <w:color w:val="808285"/>
          <w:sz w:val="18"/>
        </w:rPr>
        <w:t>called</w:t>
      </w:r>
      <w:proofErr w:type="spellEnd"/>
      <w:r>
        <w:rPr>
          <w:color w:val="808285"/>
          <w:sz w:val="18"/>
        </w:rPr>
        <w:t xml:space="preserve"> a SPOF, </w:t>
      </w:r>
      <w:proofErr w:type="spellStart"/>
      <w:r>
        <w:rPr>
          <w:color w:val="808285"/>
          <w:sz w:val="18"/>
        </w:rPr>
        <w:t>or</w:t>
      </w:r>
      <w:proofErr w:type="spellEnd"/>
      <w:r>
        <w:rPr>
          <w:color w:val="808285"/>
          <w:sz w:val="18"/>
        </w:rPr>
        <w:t xml:space="preserve"> sin- </w:t>
      </w:r>
      <w:proofErr w:type="spellStart"/>
      <w:r>
        <w:rPr>
          <w:color w:val="808285"/>
          <w:sz w:val="18"/>
        </w:rPr>
        <w:t>gle</w:t>
      </w:r>
      <w:proofErr w:type="spellEnd"/>
      <w:r>
        <w:rPr>
          <w:color w:val="808285"/>
          <w:sz w:val="18"/>
        </w:rPr>
        <w:t xml:space="preserve"> </w:t>
      </w:r>
      <w:proofErr w:type="spellStart"/>
      <w:r>
        <w:rPr>
          <w:color w:val="808285"/>
          <w:sz w:val="18"/>
        </w:rPr>
        <w:t>point</w:t>
      </w:r>
      <w:proofErr w:type="spellEnd"/>
      <w:r>
        <w:rPr>
          <w:color w:val="808285"/>
          <w:sz w:val="18"/>
        </w:rPr>
        <w:t xml:space="preserve"> of </w:t>
      </w:r>
      <w:proofErr w:type="spellStart"/>
      <w:r>
        <w:rPr>
          <w:color w:val="808285"/>
          <w:sz w:val="18"/>
        </w:rPr>
        <w:t>failure</w:t>
      </w:r>
      <w:proofErr w:type="spellEnd"/>
      <w:r>
        <w:rPr>
          <w:color w:val="808285"/>
          <w:sz w:val="18"/>
        </w:rPr>
        <w:t xml:space="preserve"> (AVI Networks, </w:t>
      </w:r>
      <w:proofErr w:type="spellStart"/>
      <w:r>
        <w:rPr>
          <w:color w:val="808285"/>
          <w:sz w:val="18"/>
        </w:rPr>
        <w:t>n.d</w:t>
      </w:r>
      <w:proofErr w:type="spellEnd"/>
      <w:r>
        <w:rPr>
          <w:color w:val="808285"/>
          <w:sz w:val="18"/>
        </w:rPr>
        <w:t>.).</w:t>
      </w:r>
    </w:p>
    <w:p w14:paraId="4F876F9F" w14:textId="77777777" w:rsidR="001E4D13" w:rsidRDefault="00247020">
      <w:pPr>
        <w:spacing w:before="7"/>
        <w:rPr>
          <w:sz w:val="20"/>
        </w:rPr>
      </w:pPr>
      <w:r>
        <w:br w:type="column"/>
      </w:r>
    </w:p>
    <w:p w14:paraId="4F876FA0" w14:textId="77777777" w:rsidR="001E4D13" w:rsidRDefault="00247020">
      <w:pPr>
        <w:pStyle w:val="BodyText"/>
        <w:spacing w:line="254" w:lineRule="auto"/>
        <w:ind w:left="117" w:right="1414"/>
        <w:jc w:val="both"/>
      </w:pPr>
      <w:proofErr w:type="spellStart"/>
      <w:r>
        <w:rPr>
          <w:color w:val="231F20"/>
        </w:rPr>
        <w:t>some</w:t>
      </w:r>
      <w:proofErr w:type="spellEnd"/>
      <w:r>
        <w:rPr>
          <w:color w:val="231F20"/>
        </w:rPr>
        <w:t xml:space="preserve"> </w:t>
      </w:r>
      <w:proofErr w:type="spellStart"/>
      <w:r>
        <w:rPr>
          <w:color w:val="231F20"/>
        </w:rPr>
        <w:t>beneﬁts</w:t>
      </w:r>
      <w:proofErr w:type="spellEnd"/>
      <w:r>
        <w:rPr>
          <w:color w:val="231F20"/>
        </w:rPr>
        <w:t xml:space="preserve">, e.g., </w:t>
      </w:r>
      <w:proofErr w:type="spellStart"/>
      <w:r>
        <w:rPr>
          <w:color w:val="231F20"/>
        </w:rPr>
        <w:t>every</w:t>
      </w:r>
      <w:proofErr w:type="spellEnd"/>
      <w:r>
        <w:rPr>
          <w:color w:val="231F20"/>
        </w:rPr>
        <w:t xml:space="preserve"> </w:t>
      </w:r>
      <w:proofErr w:type="spellStart"/>
      <w:r>
        <w:rPr>
          <w:color w:val="231F20"/>
        </w:rPr>
        <w:t>team</w:t>
      </w:r>
      <w:proofErr w:type="spellEnd"/>
      <w:r>
        <w:rPr>
          <w:color w:val="231F20"/>
        </w:rPr>
        <w:t xml:space="preserve"> </w:t>
      </w:r>
      <w:proofErr w:type="spellStart"/>
      <w:r>
        <w:rPr>
          <w:color w:val="231F20"/>
        </w:rPr>
        <w:t>member</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see</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far</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authorized</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team</w:t>
      </w:r>
      <w:proofErr w:type="spellEnd"/>
      <w:r>
        <w:rPr>
          <w:color w:val="231F20"/>
        </w:rPr>
        <w:t xml:space="preserve"> </w:t>
      </w:r>
      <w:proofErr w:type="spellStart"/>
      <w:r>
        <w:rPr>
          <w:color w:val="231F20"/>
        </w:rPr>
        <w:t>members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doing</w:t>
      </w:r>
      <w:proofErr w:type="spellEnd"/>
      <w:r>
        <w:rPr>
          <w:color w:val="231F20"/>
        </w:rPr>
        <w:t xml:space="preserve"> and </w:t>
      </w:r>
      <w:proofErr w:type="spellStart"/>
      <w:r>
        <w:rPr>
          <w:color w:val="231F20"/>
        </w:rPr>
        <w:t>admins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control</w:t>
      </w:r>
      <w:proofErr w:type="spellEnd"/>
      <w:r>
        <w:rPr>
          <w:color w:val="231F20"/>
        </w:rPr>
        <w:t xml:space="preserve"> the </w:t>
      </w:r>
      <w:proofErr w:type="spellStart"/>
      <w:r>
        <w:rPr>
          <w:color w:val="231F20"/>
        </w:rPr>
        <w:t>roles</w:t>
      </w:r>
      <w:proofErr w:type="spellEnd"/>
      <w:r>
        <w:rPr>
          <w:color w:val="231F20"/>
        </w:rPr>
        <w:t xml:space="preserve">. But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drawbacks</w:t>
      </w:r>
      <w:proofErr w:type="spellEnd"/>
      <w:r>
        <w:rPr>
          <w:color w:val="231F20"/>
        </w:rPr>
        <w:t xml:space="preserve"> such </w:t>
      </w:r>
      <w:proofErr w:type="spellStart"/>
      <w:r>
        <w:rPr>
          <w:color w:val="231F20"/>
        </w:rPr>
        <w:t>as</w:t>
      </w:r>
      <w:proofErr w:type="spellEnd"/>
      <w:r>
        <w:rPr>
          <w:color w:val="231F20"/>
        </w:rPr>
        <w:t xml:space="preserve"> a </w:t>
      </w:r>
      <w:proofErr w:type="spellStart"/>
      <w:r>
        <w:rPr>
          <w:color w:val="231F20"/>
        </w:rPr>
        <w:t>single</w:t>
      </w:r>
      <w:proofErr w:type="spellEnd"/>
      <w:r>
        <w:rPr>
          <w:color w:val="231F20"/>
        </w:rPr>
        <w:t xml:space="preserve"> </w:t>
      </w:r>
      <w:proofErr w:type="spellStart"/>
      <w:r>
        <w:rPr>
          <w:color w:val="231F20"/>
        </w:rPr>
        <w:t>point</w:t>
      </w:r>
      <w:proofErr w:type="spellEnd"/>
      <w:r>
        <w:rPr>
          <w:color w:val="231F20"/>
        </w:rPr>
        <w:t xml:space="preserve"> of </w:t>
      </w:r>
      <w:proofErr w:type="spellStart"/>
      <w:r>
        <w:rPr>
          <w:color w:val="231F20"/>
        </w:rPr>
        <w:t>failure</w:t>
      </w:r>
      <w:proofErr w:type="spellEnd"/>
      <w:r>
        <w:rPr>
          <w:color w:val="231F20"/>
        </w:rPr>
        <w:t xml:space="preserve">, like a </w:t>
      </w:r>
      <w:proofErr w:type="spellStart"/>
      <w:r>
        <w:rPr>
          <w:color w:val="231F20"/>
        </w:rPr>
        <w:t>central</w:t>
      </w:r>
      <w:proofErr w:type="spellEnd"/>
      <w:r>
        <w:rPr>
          <w:color w:val="231F20"/>
        </w:rPr>
        <w:t xml:space="preserve"> </w:t>
      </w:r>
      <w:proofErr w:type="spellStart"/>
      <w:r>
        <w:rPr>
          <w:color w:val="231F20"/>
        </w:rPr>
        <w:t>server</w:t>
      </w:r>
      <w:proofErr w:type="spellEnd"/>
      <w:r>
        <w:rPr>
          <w:color w:val="231F20"/>
        </w:rPr>
        <w:t xml:space="preserve"> (</w:t>
      </w:r>
      <w:proofErr w:type="spellStart"/>
      <w:r>
        <w:rPr>
          <w:color w:val="231F20"/>
        </w:rPr>
        <w:t>if</w:t>
      </w:r>
      <w:proofErr w:type="spellEnd"/>
      <w:r>
        <w:rPr>
          <w:color w:val="231F20"/>
        </w:rPr>
        <w:t xml:space="preserve"> the </w:t>
      </w:r>
      <w:proofErr w:type="spellStart"/>
      <w:r>
        <w:rPr>
          <w:color w:val="231F20"/>
        </w:rPr>
        <w:t>server</w:t>
      </w:r>
      <w:proofErr w:type="spellEnd"/>
      <w:r>
        <w:rPr>
          <w:color w:val="231F20"/>
        </w:rPr>
        <w:t xml:space="preserve"> </w:t>
      </w:r>
      <w:proofErr w:type="spellStart"/>
      <w:r>
        <w:rPr>
          <w:color w:val="231F20"/>
        </w:rPr>
        <w:t>fails</w:t>
      </w:r>
      <w:proofErr w:type="spellEnd"/>
      <w:r>
        <w:rPr>
          <w:color w:val="231F20"/>
        </w:rPr>
        <w:t xml:space="preserve">, </w:t>
      </w:r>
      <w:proofErr w:type="spellStart"/>
      <w:r>
        <w:rPr>
          <w:color w:val="231F20"/>
        </w:rPr>
        <w:t>workstations</w:t>
      </w:r>
      <w:proofErr w:type="spellEnd"/>
      <w:r>
        <w:rPr>
          <w:color w:val="231F20"/>
        </w:rPr>
        <w:t xml:space="preserve"> lose track of </w:t>
      </w:r>
      <w:proofErr w:type="spellStart"/>
      <w:r>
        <w:rPr>
          <w:color w:val="231F20"/>
        </w:rPr>
        <w:t>changes</w:t>
      </w:r>
      <w:proofErr w:type="spellEnd"/>
      <w:r>
        <w:rPr>
          <w:color w:val="231F20"/>
        </w:rPr>
        <w:t>).</w:t>
      </w:r>
    </w:p>
    <w:p w14:paraId="4F876FA1" w14:textId="77777777" w:rsidR="001E4D13" w:rsidRDefault="00247020">
      <w:pPr>
        <w:pStyle w:val="BodyText"/>
        <w:spacing w:before="8"/>
        <w:rPr>
          <w:sz w:val="21"/>
        </w:rPr>
      </w:pPr>
      <w:r>
        <w:rPr>
          <w:noProof/>
        </w:rPr>
        <w:drawing>
          <wp:anchor distT="0" distB="0" distL="0" distR="0" simplePos="0" relativeHeight="36" behindDoc="0" locked="0" layoutInCell="1" allowOverlap="1" wp14:anchorId="4F877924" wp14:editId="4F877925">
            <wp:simplePos x="0" y="0"/>
            <wp:positionH relativeFrom="page">
              <wp:posOffset>1692000</wp:posOffset>
            </wp:positionH>
            <wp:positionV relativeFrom="paragraph">
              <wp:posOffset>183495</wp:posOffset>
            </wp:positionV>
            <wp:extent cx="4972761" cy="3352800"/>
            <wp:effectExtent l="0" t="0" r="0" b="0"/>
            <wp:wrapTopAndBottom/>
            <wp:docPr id="6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9.jpeg"/>
                    <pic:cNvPicPr/>
                  </pic:nvPicPr>
                  <pic:blipFill>
                    <a:blip r:embed="rId72" cstate="print"/>
                    <a:stretch>
                      <a:fillRect/>
                    </a:stretch>
                  </pic:blipFill>
                  <pic:spPr>
                    <a:xfrm>
                      <a:off x="0" y="0"/>
                      <a:ext cx="4972761" cy="3352800"/>
                    </a:xfrm>
                    <a:prstGeom prst="rect">
                      <a:avLst/>
                    </a:prstGeom>
                  </pic:spPr>
                </pic:pic>
              </a:graphicData>
            </a:graphic>
          </wp:anchor>
        </w:drawing>
      </w:r>
    </w:p>
    <w:p w14:paraId="4F876FA2" w14:textId="77777777" w:rsidR="001E4D13" w:rsidRDefault="001E4D13">
      <w:pPr>
        <w:pStyle w:val="BodyText"/>
        <w:spacing w:before="1"/>
        <w:rPr>
          <w:sz w:val="34"/>
        </w:rPr>
      </w:pPr>
    </w:p>
    <w:p w14:paraId="4F876FA3" w14:textId="77777777" w:rsidR="001E4D13" w:rsidRDefault="00247020">
      <w:pPr>
        <w:pStyle w:val="BodyText"/>
        <w:spacing w:line="254" w:lineRule="auto"/>
        <w:ind w:left="117" w:right="1413" w:hanging="1"/>
        <w:jc w:val="both"/>
      </w:pPr>
      <w:proofErr w:type="spellStart"/>
      <w:r>
        <w:rPr>
          <w:color w:val="231F20"/>
        </w:rPr>
        <w:t>Lastly</w:t>
      </w:r>
      <w:proofErr w:type="spellEnd"/>
      <w:r>
        <w:rPr>
          <w:color w:val="231F20"/>
        </w:rPr>
        <w:t xml:space="preserve">, the </w:t>
      </w:r>
      <w:proofErr w:type="spellStart"/>
      <w:r>
        <w:rPr>
          <w:color w:val="231F20"/>
        </w:rPr>
        <w:t>ultimate</w:t>
      </w:r>
      <w:proofErr w:type="spellEnd"/>
      <w:r>
        <w:rPr>
          <w:color w:val="231F20"/>
        </w:rPr>
        <w:t xml:space="preserve"> </w:t>
      </w:r>
      <w:proofErr w:type="spellStart"/>
      <w:r>
        <w:rPr>
          <w:color w:val="231F20"/>
        </w:rPr>
        <w:t>solution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resolve</w:t>
      </w:r>
      <w:proofErr w:type="spellEnd"/>
      <w:r>
        <w:rPr>
          <w:color w:val="231F20"/>
        </w:rPr>
        <w:t xml:space="preserve"> the </w:t>
      </w:r>
      <w:proofErr w:type="spellStart"/>
      <w:r>
        <w:rPr>
          <w:color w:val="231F20"/>
        </w:rPr>
        <w:t>issues</w:t>
      </w:r>
      <w:proofErr w:type="spellEnd"/>
      <w:r>
        <w:rPr>
          <w:color w:val="231F20"/>
        </w:rPr>
        <w:t xml:space="preserve"> </w:t>
      </w:r>
      <w:proofErr w:type="spellStart"/>
      <w:r>
        <w:rPr>
          <w:color w:val="231F20"/>
        </w:rPr>
        <w:t>associated</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local</w:t>
      </w:r>
      <w:proofErr w:type="spellEnd"/>
      <w:r>
        <w:rPr>
          <w:color w:val="231F20"/>
        </w:rPr>
        <w:t xml:space="preserve"> and </w:t>
      </w:r>
      <w:proofErr w:type="spellStart"/>
      <w:r>
        <w:rPr>
          <w:color w:val="231F20"/>
        </w:rPr>
        <w:t>central</w:t>
      </w:r>
      <w:proofErr w:type="spellEnd"/>
      <w:r>
        <w:rPr>
          <w:color w:val="231F20"/>
        </w:rPr>
        <w:t xml:space="preserve">- </w:t>
      </w:r>
      <w:proofErr w:type="spellStart"/>
      <w:r>
        <w:rPr>
          <w:color w:val="231F20"/>
        </w:rPr>
        <w:t>ized</w:t>
      </w:r>
      <w:proofErr w:type="spellEnd"/>
      <w:r>
        <w:rPr>
          <w:color w:val="231F20"/>
        </w:rPr>
        <w:t xml:space="preserve"> VCSs </w:t>
      </w:r>
      <w:proofErr w:type="spellStart"/>
      <w:r>
        <w:rPr>
          <w:color w:val="231F20"/>
        </w:rPr>
        <w:t>is</w:t>
      </w:r>
      <w:proofErr w:type="spellEnd"/>
      <w:r>
        <w:rPr>
          <w:color w:val="231F20"/>
        </w:rPr>
        <w:t xml:space="preserve"> </w:t>
      </w:r>
      <w:proofErr w:type="spellStart"/>
      <w:r>
        <w:rPr>
          <w:color w:val="231F20"/>
        </w:rPr>
        <w:t>using</w:t>
      </w:r>
      <w:proofErr w:type="spellEnd"/>
      <w:r>
        <w:rPr>
          <w:color w:val="231F20"/>
        </w:rPr>
        <w:t xml:space="preserve"> a </w:t>
      </w:r>
      <w:proofErr w:type="spellStart"/>
      <w:r>
        <w:rPr>
          <w:color w:val="231F20"/>
        </w:rPr>
        <w:t>distributed</w:t>
      </w:r>
      <w:proofErr w:type="spellEnd"/>
      <w:r>
        <w:rPr>
          <w:color w:val="231F20"/>
        </w:rPr>
        <w:t xml:space="preserve"> </w:t>
      </w:r>
      <w:proofErr w:type="spellStart"/>
      <w:r>
        <w:rPr>
          <w:color w:val="231F20"/>
        </w:rPr>
        <w:t>version</w:t>
      </w:r>
      <w:proofErr w:type="spellEnd"/>
      <w:r>
        <w:rPr>
          <w:color w:val="231F20"/>
        </w:rPr>
        <w:t xml:space="preserve"> </w:t>
      </w:r>
      <w:proofErr w:type="spellStart"/>
      <w:r>
        <w:rPr>
          <w:color w:val="231F20"/>
        </w:rPr>
        <w:t>control</w:t>
      </w:r>
      <w:proofErr w:type="spellEnd"/>
      <w:r>
        <w:rPr>
          <w:color w:val="231F20"/>
        </w:rPr>
        <w:t xml:space="preserve"> </w:t>
      </w:r>
      <w:proofErr w:type="spellStart"/>
      <w:r>
        <w:rPr>
          <w:color w:val="231F20"/>
        </w:rPr>
        <w:t>system</w:t>
      </w:r>
      <w:proofErr w:type="spellEnd"/>
      <w:r>
        <w:rPr>
          <w:color w:val="231F20"/>
        </w:rPr>
        <w:t xml:space="preserve"> (DVCS), such </w:t>
      </w:r>
      <w:proofErr w:type="spellStart"/>
      <w:r>
        <w:rPr>
          <w:color w:val="231F20"/>
        </w:rPr>
        <w:t>as</w:t>
      </w:r>
      <w:proofErr w:type="spellEnd"/>
      <w:r>
        <w:rPr>
          <w:color w:val="231F20"/>
        </w:rPr>
        <w:t xml:space="preserve"> Git (Git, </w:t>
      </w:r>
      <w:proofErr w:type="spellStart"/>
      <w:r>
        <w:rPr>
          <w:color w:val="231F20"/>
        </w:rPr>
        <w:t>n.d</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Mercurial</w:t>
      </w:r>
      <w:proofErr w:type="spellEnd"/>
      <w:r>
        <w:rPr>
          <w:color w:val="231F20"/>
        </w:rPr>
        <w:t xml:space="preserve"> (</w:t>
      </w:r>
      <w:proofErr w:type="spellStart"/>
      <w:r>
        <w:rPr>
          <w:color w:val="231F20"/>
        </w:rPr>
        <w:t>Mercurial</w:t>
      </w:r>
      <w:proofErr w:type="spellEnd"/>
      <w:r>
        <w:rPr>
          <w:color w:val="231F20"/>
        </w:rPr>
        <w:t xml:space="preserve">, </w:t>
      </w:r>
      <w:proofErr w:type="spellStart"/>
      <w:r>
        <w:rPr>
          <w:color w:val="231F20"/>
        </w:rPr>
        <w:t>n.d</w:t>
      </w:r>
      <w:proofErr w:type="spellEnd"/>
      <w:r>
        <w:rPr>
          <w:color w:val="231F20"/>
        </w:rPr>
        <w:t xml:space="preserve">.). In a DVCS, </w:t>
      </w:r>
      <w:proofErr w:type="spellStart"/>
      <w:r>
        <w:rPr>
          <w:color w:val="231F20"/>
        </w:rPr>
        <w:t>developers</w:t>
      </w:r>
      <w:proofErr w:type="spellEnd"/>
      <w:r>
        <w:rPr>
          <w:color w:val="231F20"/>
        </w:rPr>
        <w:t xml:space="preserve"> do not check out the </w:t>
      </w:r>
      <w:proofErr w:type="spellStart"/>
      <w:r>
        <w:rPr>
          <w:color w:val="231F20"/>
        </w:rPr>
        <w:t>latest</w:t>
      </w:r>
      <w:proofErr w:type="spellEnd"/>
      <w:r>
        <w:rPr>
          <w:color w:val="231F20"/>
        </w:rPr>
        <w:t xml:space="preserve"> </w:t>
      </w:r>
      <w:proofErr w:type="spellStart"/>
      <w:r>
        <w:rPr>
          <w:color w:val="231F20"/>
        </w:rPr>
        <w:t>version</w:t>
      </w:r>
      <w:proofErr w:type="spellEnd"/>
      <w:r>
        <w:rPr>
          <w:color w:val="231F20"/>
        </w:rPr>
        <w:t xml:space="preserve"> of the </w:t>
      </w:r>
      <w:proofErr w:type="spellStart"/>
      <w:r>
        <w:rPr>
          <w:color w:val="231F20"/>
        </w:rPr>
        <w:t>ﬁle</w:t>
      </w:r>
      <w:proofErr w:type="spellEnd"/>
      <w:r>
        <w:rPr>
          <w:color w:val="231F20"/>
        </w:rPr>
        <w:t xml:space="preserve">, but </w:t>
      </w:r>
      <w:proofErr w:type="spellStart"/>
      <w:r>
        <w:rPr>
          <w:color w:val="231F20"/>
        </w:rPr>
        <w:t>they</w:t>
      </w:r>
      <w:proofErr w:type="spellEnd"/>
      <w:r>
        <w:rPr>
          <w:color w:val="231F20"/>
        </w:rPr>
        <w:t xml:space="preserve"> also fully </w:t>
      </w:r>
      <w:proofErr w:type="spellStart"/>
      <w:r>
        <w:rPr>
          <w:color w:val="231F20"/>
        </w:rPr>
        <w:t>mirror</w:t>
      </w:r>
      <w:proofErr w:type="spellEnd"/>
      <w:r>
        <w:rPr>
          <w:color w:val="231F20"/>
        </w:rPr>
        <w:t xml:space="preserve"> the </w:t>
      </w:r>
      <w:proofErr w:type="spellStart"/>
      <w:r>
        <w:rPr>
          <w:color w:val="231F20"/>
        </w:rPr>
        <w:t>repository</w:t>
      </w:r>
      <w:proofErr w:type="spellEnd"/>
      <w:r>
        <w:rPr>
          <w:color w:val="231F20"/>
        </w:rPr>
        <w:t xml:space="preserve">. </w:t>
      </w:r>
      <w:proofErr w:type="spellStart"/>
      <w:r>
        <w:rPr>
          <w:color w:val="231F20"/>
        </w:rPr>
        <w:t>Therefore</w:t>
      </w:r>
      <w:proofErr w:type="spellEnd"/>
      <w:r>
        <w:rPr>
          <w:color w:val="231F20"/>
        </w:rPr>
        <w:t xml:space="preserve">, the </w:t>
      </w:r>
      <w:proofErr w:type="spellStart"/>
      <w:r>
        <w:rPr>
          <w:color w:val="231F20"/>
        </w:rPr>
        <w:t>single</w:t>
      </w:r>
      <w:proofErr w:type="spellEnd"/>
      <w:r>
        <w:rPr>
          <w:color w:val="231F20"/>
        </w:rPr>
        <w:t xml:space="preserve"> </w:t>
      </w:r>
      <w:proofErr w:type="spellStart"/>
      <w:r>
        <w:rPr>
          <w:color w:val="231F20"/>
        </w:rPr>
        <w:t>point</w:t>
      </w:r>
      <w:proofErr w:type="spellEnd"/>
      <w:r>
        <w:rPr>
          <w:color w:val="231F20"/>
        </w:rPr>
        <w:t xml:space="preserve"> of </w:t>
      </w:r>
      <w:proofErr w:type="spellStart"/>
      <w:r>
        <w:rPr>
          <w:color w:val="231F20"/>
        </w:rPr>
        <w:t>failure</w:t>
      </w:r>
      <w:proofErr w:type="spellEnd"/>
      <w:r>
        <w:rPr>
          <w:color w:val="231F20"/>
        </w:rPr>
        <w:t xml:space="preserve"> </w:t>
      </w:r>
      <w:proofErr w:type="spellStart"/>
      <w:r>
        <w:rPr>
          <w:color w:val="231F20"/>
        </w:rPr>
        <w:t>problem</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resolved</w:t>
      </w:r>
      <w:proofErr w:type="spellEnd"/>
      <w:r>
        <w:rPr>
          <w:color w:val="231F20"/>
        </w:rPr>
        <w:t xml:space="preserve"> </w:t>
      </w:r>
      <w:proofErr w:type="spellStart"/>
      <w:r>
        <w:rPr>
          <w:color w:val="231F20"/>
        </w:rPr>
        <w:t>because</w:t>
      </w:r>
      <w:proofErr w:type="spellEnd"/>
      <w:r>
        <w:rPr>
          <w:color w:val="231F20"/>
        </w:rPr>
        <w:t xml:space="preserve">, in a DVCS, </w:t>
      </w:r>
      <w:proofErr w:type="spellStart"/>
      <w:r>
        <w:rPr>
          <w:color w:val="231F20"/>
        </w:rPr>
        <w:t>any</w:t>
      </w:r>
      <w:proofErr w:type="spellEnd"/>
      <w:r>
        <w:rPr>
          <w:color w:val="231F20"/>
        </w:rPr>
        <w:t xml:space="preserve"> </w:t>
      </w:r>
      <w:proofErr w:type="spellStart"/>
      <w:r>
        <w:rPr>
          <w:color w:val="231F20"/>
        </w:rPr>
        <w:t>single</w:t>
      </w:r>
      <w:proofErr w:type="spellEnd"/>
      <w:r>
        <w:rPr>
          <w:color w:val="231F20"/>
        </w:rPr>
        <w:t xml:space="preserve"> </w:t>
      </w:r>
      <w:proofErr w:type="spellStart"/>
      <w:r>
        <w:rPr>
          <w:color w:val="231F20"/>
        </w:rPr>
        <w:t>user’s</w:t>
      </w:r>
      <w:proofErr w:type="spellEnd"/>
      <w:r>
        <w:rPr>
          <w:color w:val="231F20"/>
        </w:rPr>
        <w:t xml:space="preserve"> </w:t>
      </w:r>
      <w:proofErr w:type="spellStart"/>
      <w:r>
        <w:rPr>
          <w:color w:val="231F20"/>
        </w:rPr>
        <w:t>repository</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copied</w:t>
      </w:r>
      <w:proofErr w:type="spellEnd"/>
      <w:r>
        <w:rPr>
          <w:color w:val="231F20"/>
        </w:rPr>
        <w:t xml:space="preserve"> back </w:t>
      </w:r>
      <w:proofErr w:type="spellStart"/>
      <w:r>
        <w:rPr>
          <w:color w:val="231F20"/>
        </w:rPr>
        <w:t>to</w:t>
      </w:r>
      <w:proofErr w:type="spellEnd"/>
      <w:r>
        <w:rPr>
          <w:color w:val="231F20"/>
        </w:rPr>
        <w:t xml:space="preserve"> the </w:t>
      </w:r>
      <w:proofErr w:type="spellStart"/>
      <w:r>
        <w:rPr>
          <w:color w:val="231F20"/>
        </w:rPr>
        <w:t>central</w:t>
      </w:r>
      <w:proofErr w:type="spellEnd"/>
      <w:r>
        <w:rPr>
          <w:color w:val="231F20"/>
        </w:rPr>
        <w:t xml:space="preserve"> </w:t>
      </w:r>
      <w:proofErr w:type="spellStart"/>
      <w:r>
        <w:rPr>
          <w:color w:val="231F20"/>
        </w:rPr>
        <w:t>server</w:t>
      </w:r>
      <w:proofErr w:type="spellEnd"/>
      <w:r>
        <w:rPr>
          <w:color w:val="231F20"/>
        </w:rPr>
        <w:t xml:space="preserve"> </w:t>
      </w:r>
      <w:proofErr w:type="spellStart"/>
      <w:r>
        <w:rPr>
          <w:color w:val="231F20"/>
        </w:rPr>
        <w:t>to</w:t>
      </w:r>
      <w:proofErr w:type="spellEnd"/>
      <w:r>
        <w:rPr>
          <w:color w:val="231F20"/>
        </w:rPr>
        <w:t xml:space="preserve"> restore lost </w:t>
      </w:r>
      <w:proofErr w:type="spellStart"/>
      <w:r>
        <w:rPr>
          <w:color w:val="231F20"/>
        </w:rPr>
        <w:t>data</w:t>
      </w:r>
      <w:proofErr w:type="spellEnd"/>
      <w:r>
        <w:rPr>
          <w:color w:val="231F20"/>
        </w:rPr>
        <w:t>.</w:t>
      </w:r>
    </w:p>
    <w:p w14:paraId="4F876FA4"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39"/>
            <w:col w:w="9363"/>
          </w:cols>
        </w:sectPr>
      </w:pPr>
    </w:p>
    <w:p w14:paraId="4F876FA5" w14:textId="77777777" w:rsidR="001E4D13" w:rsidRDefault="001E4D13">
      <w:pPr>
        <w:pStyle w:val="BodyText"/>
        <w:spacing w:before="11"/>
        <w:rPr>
          <w:sz w:val="29"/>
        </w:rPr>
      </w:pPr>
    </w:p>
    <w:p w14:paraId="4F876FA6" w14:textId="77777777" w:rsidR="001E4D13" w:rsidRDefault="00247020">
      <w:pPr>
        <w:spacing w:before="97"/>
        <w:ind w:left="957"/>
        <w:rPr>
          <w:sz w:val="18"/>
        </w:rPr>
      </w:pPr>
      <w:r>
        <w:rPr>
          <w:color w:val="003946"/>
          <w:sz w:val="18"/>
        </w:rPr>
        <w:t>Softwareentwicklung</w:t>
      </w:r>
    </w:p>
    <w:p w14:paraId="4F876FA7" w14:textId="77777777" w:rsidR="001E4D13" w:rsidRDefault="001E4D13">
      <w:pPr>
        <w:pStyle w:val="BodyText"/>
      </w:pPr>
    </w:p>
    <w:p w14:paraId="4F876FA8" w14:textId="77777777" w:rsidR="001E4D13" w:rsidRDefault="001E4D13">
      <w:pPr>
        <w:pStyle w:val="BodyText"/>
      </w:pPr>
    </w:p>
    <w:p w14:paraId="4F876FA9" w14:textId="77777777" w:rsidR="001E4D13" w:rsidRDefault="001E4D13">
      <w:pPr>
        <w:pStyle w:val="BodyText"/>
      </w:pPr>
    </w:p>
    <w:p w14:paraId="4F876FAA" w14:textId="77777777" w:rsidR="001E4D13" w:rsidRDefault="001E4D13">
      <w:pPr>
        <w:pStyle w:val="BodyText"/>
      </w:pPr>
    </w:p>
    <w:p w14:paraId="4F876FAB" w14:textId="77777777" w:rsidR="001E4D13" w:rsidRDefault="00247020">
      <w:pPr>
        <w:pStyle w:val="BodyText"/>
        <w:spacing w:before="9"/>
        <w:rPr>
          <w:sz w:val="24"/>
        </w:rPr>
      </w:pPr>
      <w:r>
        <w:rPr>
          <w:noProof/>
        </w:rPr>
        <w:drawing>
          <wp:anchor distT="0" distB="0" distL="0" distR="0" simplePos="0" relativeHeight="37" behindDoc="0" locked="0" layoutInCell="1" allowOverlap="1" wp14:anchorId="4F877926" wp14:editId="4F877927">
            <wp:simplePos x="0" y="0"/>
            <wp:positionH relativeFrom="page">
              <wp:posOffset>900000</wp:posOffset>
            </wp:positionH>
            <wp:positionV relativeFrom="paragraph">
              <wp:posOffset>206986</wp:posOffset>
            </wp:positionV>
            <wp:extent cx="4970774" cy="5980176"/>
            <wp:effectExtent l="0" t="0" r="0" b="0"/>
            <wp:wrapTopAndBottom/>
            <wp:docPr id="7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0.jpeg"/>
                    <pic:cNvPicPr/>
                  </pic:nvPicPr>
                  <pic:blipFill>
                    <a:blip r:embed="rId73" cstate="print"/>
                    <a:stretch>
                      <a:fillRect/>
                    </a:stretch>
                  </pic:blipFill>
                  <pic:spPr>
                    <a:xfrm>
                      <a:off x="0" y="0"/>
                      <a:ext cx="4970774" cy="5980176"/>
                    </a:xfrm>
                    <a:prstGeom prst="rect">
                      <a:avLst/>
                    </a:prstGeom>
                  </pic:spPr>
                </pic:pic>
              </a:graphicData>
            </a:graphic>
          </wp:anchor>
        </w:drawing>
      </w:r>
    </w:p>
    <w:p w14:paraId="4F876FAC" w14:textId="77777777" w:rsidR="001E4D13" w:rsidRDefault="001E4D13">
      <w:pPr>
        <w:pStyle w:val="BodyText"/>
        <w:spacing w:before="7"/>
        <w:rPr>
          <w:sz w:val="24"/>
        </w:rPr>
      </w:pPr>
    </w:p>
    <w:p w14:paraId="4F876FAD" w14:textId="77777777" w:rsidR="001E4D13" w:rsidRDefault="00247020">
      <w:pPr>
        <w:pStyle w:val="Heading6"/>
        <w:spacing w:before="99"/>
        <w:jc w:val="left"/>
      </w:pPr>
      <w:r>
        <w:rPr>
          <w:color w:val="003946"/>
        </w:rPr>
        <w:t>Git</w:t>
      </w:r>
    </w:p>
    <w:p w14:paraId="4F876FAE" w14:textId="77777777" w:rsidR="001E4D13" w:rsidRDefault="001E4D13">
      <w:pPr>
        <w:pStyle w:val="BodyText"/>
        <w:spacing w:before="2"/>
        <w:rPr>
          <w:rFonts w:ascii="Trebuchet MS"/>
          <w:sz w:val="26"/>
        </w:rPr>
      </w:pPr>
    </w:p>
    <w:p w14:paraId="4F876FAF" w14:textId="77777777" w:rsidR="001E4D13" w:rsidRDefault="00247020">
      <w:pPr>
        <w:pStyle w:val="BodyText"/>
        <w:spacing w:line="254" w:lineRule="auto"/>
        <w:ind w:left="957" w:right="2661"/>
        <w:jc w:val="both"/>
      </w:pPr>
      <w:r>
        <w:rPr>
          <w:color w:val="231F20"/>
        </w:rPr>
        <w:t xml:space="preserve">Git </w:t>
      </w:r>
      <w:proofErr w:type="spellStart"/>
      <w:r>
        <w:rPr>
          <w:color w:val="231F20"/>
        </w:rPr>
        <w:t>project</w:t>
      </w:r>
      <w:proofErr w:type="spellEnd"/>
      <w:r>
        <w:rPr>
          <w:color w:val="231F20"/>
        </w:rPr>
        <w:t xml:space="preserve"> </w:t>
      </w:r>
      <w:proofErr w:type="spellStart"/>
      <w:r>
        <w:rPr>
          <w:color w:val="231F20"/>
        </w:rPr>
        <w:t>history</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entangled</w:t>
      </w:r>
      <w:proofErr w:type="spellEnd"/>
      <w:r>
        <w:rPr>
          <w:color w:val="231F20"/>
        </w:rPr>
        <w:t xml:space="preserve"> </w:t>
      </w:r>
      <w:proofErr w:type="spellStart"/>
      <w:r>
        <w:rPr>
          <w:color w:val="231F20"/>
        </w:rPr>
        <w:t>with</w:t>
      </w:r>
      <w:proofErr w:type="spellEnd"/>
      <w:r>
        <w:rPr>
          <w:color w:val="231F20"/>
        </w:rPr>
        <w:t xml:space="preserve"> the Linux Kernel </w:t>
      </w:r>
      <w:proofErr w:type="spellStart"/>
      <w:r>
        <w:rPr>
          <w:color w:val="231F20"/>
        </w:rPr>
        <w:t>project</w:t>
      </w:r>
      <w:proofErr w:type="spellEnd"/>
      <w:r>
        <w:rPr>
          <w:color w:val="231F20"/>
        </w:rPr>
        <w:t xml:space="preserve">, an open-source </w:t>
      </w:r>
      <w:proofErr w:type="spellStart"/>
      <w:r>
        <w:rPr>
          <w:color w:val="231F20"/>
        </w:rPr>
        <w:t>software</w:t>
      </w:r>
      <w:proofErr w:type="spellEnd"/>
      <w:r>
        <w:rPr>
          <w:color w:val="231F20"/>
        </w:rPr>
        <w:t xml:space="preserve"> </w:t>
      </w:r>
      <w:proofErr w:type="spellStart"/>
      <w:r>
        <w:rPr>
          <w:color w:val="231F20"/>
        </w:rPr>
        <w:t>project</w:t>
      </w:r>
      <w:proofErr w:type="spellEnd"/>
      <w:r>
        <w:rPr>
          <w:color w:val="231F20"/>
        </w:rPr>
        <w:t xml:space="preserve">. In 2005 the Linux Kernel </w:t>
      </w:r>
      <w:proofErr w:type="spellStart"/>
      <w:r>
        <w:rPr>
          <w:color w:val="231F20"/>
        </w:rPr>
        <w:t>team</w:t>
      </w:r>
      <w:proofErr w:type="spellEnd"/>
      <w:r>
        <w:rPr>
          <w:color w:val="231F20"/>
        </w:rPr>
        <w:t xml:space="preserve"> </w:t>
      </w:r>
      <w:proofErr w:type="spellStart"/>
      <w:r>
        <w:rPr>
          <w:color w:val="231F20"/>
        </w:rPr>
        <w:t>decided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stop</w:t>
      </w:r>
      <w:proofErr w:type="spellEnd"/>
      <w:r>
        <w:rPr>
          <w:color w:val="231F20"/>
        </w:rPr>
        <w:t xml:space="preserve"> </w:t>
      </w:r>
      <w:proofErr w:type="spellStart"/>
      <w:r>
        <w:rPr>
          <w:color w:val="231F20"/>
        </w:rPr>
        <w:t>BitKeeper</w:t>
      </w:r>
      <w:proofErr w:type="spellEnd"/>
      <w:r>
        <w:rPr>
          <w:color w:val="231F20"/>
        </w:rPr>
        <w:t xml:space="preserve"> (a </w:t>
      </w:r>
      <w:proofErr w:type="spellStart"/>
      <w:r>
        <w:rPr>
          <w:color w:val="231F20"/>
        </w:rPr>
        <w:t>distributed</w:t>
      </w:r>
      <w:proofErr w:type="spellEnd"/>
      <w:r>
        <w:rPr>
          <w:color w:val="231F20"/>
        </w:rPr>
        <w:t xml:space="preserve"> VCS </w:t>
      </w:r>
      <w:proofErr w:type="spellStart"/>
      <w:r>
        <w:rPr>
          <w:color w:val="231F20"/>
        </w:rPr>
        <w:t>known</w:t>
      </w:r>
      <w:proofErr w:type="spellEnd"/>
      <w:r>
        <w:rPr>
          <w:color w:val="231F20"/>
        </w:rPr>
        <w:t xml:space="preserve"> </w:t>
      </w:r>
      <w:proofErr w:type="spellStart"/>
      <w:r>
        <w:rPr>
          <w:color w:val="231F20"/>
        </w:rPr>
        <w:t>as</w:t>
      </w:r>
      <w:proofErr w:type="spellEnd"/>
      <w:r>
        <w:rPr>
          <w:color w:val="231F20"/>
        </w:rPr>
        <w:t xml:space="preserve"> DVCS) </w:t>
      </w:r>
      <w:proofErr w:type="spellStart"/>
      <w:r>
        <w:rPr>
          <w:color w:val="231F20"/>
        </w:rPr>
        <w:t>as</w:t>
      </w:r>
      <w:proofErr w:type="spellEnd"/>
      <w:r>
        <w:rPr>
          <w:color w:val="231F20"/>
        </w:rPr>
        <w:t xml:space="preserve"> the </w:t>
      </w:r>
      <w:proofErr w:type="spellStart"/>
      <w:r>
        <w:rPr>
          <w:color w:val="231F20"/>
        </w:rPr>
        <w:t>version</w:t>
      </w:r>
      <w:proofErr w:type="spellEnd"/>
      <w:r>
        <w:rPr>
          <w:color w:val="231F20"/>
        </w:rPr>
        <w:t xml:space="preserve"> </w:t>
      </w:r>
      <w:proofErr w:type="spellStart"/>
      <w:r>
        <w:rPr>
          <w:color w:val="231F20"/>
        </w:rPr>
        <w:t>control</w:t>
      </w:r>
      <w:proofErr w:type="spellEnd"/>
      <w:r>
        <w:rPr>
          <w:color w:val="231F20"/>
        </w:rPr>
        <w:t xml:space="preserve"> </w:t>
      </w:r>
      <w:proofErr w:type="spellStart"/>
      <w:r>
        <w:rPr>
          <w:color w:val="231F20"/>
        </w:rPr>
        <w:t>system</w:t>
      </w:r>
      <w:proofErr w:type="spellEnd"/>
      <w:r>
        <w:rPr>
          <w:color w:val="231F20"/>
        </w:rPr>
        <w:t xml:space="preserve"> and </w:t>
      </w:r>
      <w:proofErr w:type="spellStart"/>
      <w:r>
        <w:rPr>
          <w:color w:val="231F20"/>
        </w:rPr>
        <w:t>develop</w:t>
      </w:r>
      <w:proofErr w:type="spellEnd"/>
      <w:r>
        <w:rPr>
          <w:color w:val="231F20"/>
        </w:rPr>
        <w:t xml:space="preserve"> </w:t>
      </w:r>
      <w:proofErr w:type="spellStart"/>
      <w:r>
        <w:rPr>
          <w:color w:val="231F20"/>
        </w:rPr>
        <w:t>its</w:t>
      </w:r>
      <w:proofErr w:type="spellEnd"/>
      <w:r>
        <w:rPr>
          <w:color w:val="231F20"/>
        </w:rPr>
        <w:t xml:space="preserve"> own VCS, a </w:t>
      </w:r>
      <w:proofErr w:type="spellStart"/>
      <w:r>
        <w:rPr>
          <w:color w:val="231F20"/>
        </w:rPr>
        <w:t>decision</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led</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birth</w:t>
      </w:r>
      <w:proofErr w:type="spellEnd"/>
      <w:r>
        <w:rPr>
          <w:color w:val="231F20"/>
        </w:rPr>
        <w:t xml:space="preserve"> of the Git </w:t>
      </w:r>
      <w:proofErr w:type="spellStart"/>
      <w:r>
        <w:rPr>
          <w:color w:val="231F20"/>
        </w:rPr>
        <w:t>project</w:t>
      </w:r>
      <w:proofErr w:type="spellEnd"/>
      <w:r>
        <w:rPr>
          <w:color w:val="231F20"/>
        </w:rPr>
        <w:t xml:space="preserve"> (</w:t>
      </w:r>
      <w:proofErr w:type="spellStart"/>
      <w:r>
        <w:rPr>
          <w:color w:val="231F20"/>
        </w:rPr>
        <w:t>BitKeeper</w:t>
      </w:r>
      <w:proofErr w:type="spellEnd"/>
      <w:r>
        <w:rPr>
          <w:color w:val="231F20"/>
        </w:rPr>
        <w:t xml:space="preserve">, </w:t>
      </w:r>
      <w:proofErr w:type="spellStart"/>
      <w:r>
        <w:rPr>
          <w:color w:val="231F20"/>
        </w:rPr>
        <w:t>n.d</w:t>
      </w:r>
      <w:proofErr w:type="spellEnd"/>
      <w:r>
        <w:rPr>
          <w:color w:val="231F20"/>
        </w:rPr>
        <w:t xml:space="preserve">.). Git </w:t>
      </w:r>
      <w:proofErr w:type="spellStart"/>
      <w:r>
        <w:rPr>
          <w:color w:val="231F20"/>
        </w:rPr>
        <w:t>is</w:t>
      </w:r>
      <w:proofErr w:type="spellEnd"/>
      <w:r>
        <w:rPr>
          <w:color w:val="231F20"/>
        </w:rPr>
        <w:t xml:space="preserve"> a VCS </w:t>
      </w:r>
      <w:proofErr w:type="spellStart"/>
      <w:r>
        <w:rPr>
          <w:color w:val="231F20"/>
        </w:rPr>
        <w:t>that</w:t>
      </w:r>
      <w:proofErr w:type="spellEnd"/>
      <w:r>
        <w:rPr>
          <w:color w:val="231F20"/>
        </w:rPr>
        <w:t xml:space="preserve"> </w:t>
      </w:r>
      <w:proofErr w:type="spellStart"/>
      <w:r>
        <w:rPr>
          <w:color w:val="231F20"/>
        </w:rPr>
        <w:t>is</w:t>
      </w:r>
      <w:proofErr w:type="spellEnd"/>
      <w:r>
        <w:rPr>
          <w:color w:val="231F20"/>
        </w:rPr>
        <w:t xml:space="preserve"> simple but fast </w:t>
      </w:r>
      <w:proofErr w:type="spellStart"/>
      <w:r>
        <w:rPr>
          <w:color w:val="231F20"/>
        </w:rPr>
        <w:t>with</w:t>
      </w:r>
      <w:proofErr w:type="spellEnd"/>
      <w:r>
        <w:rPr>
          <w:color w:val="231F20"/>
        </w:rPr>
        <w:t xml:space="preserve"> strong support for non-linear </w:t>
      </w:r>
      <w:proofErr w:type="spellStart"/>
      <w:r>
        <w:rPr>
          <w:color w:val="231F20"/>
        </w:rPr>
        <w:t>development</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features</w:t>
      </w:r>
      <w:proofErr w:type="spellEnd"/>
      <w:r>
        <w:rPr>
          <w:color w:val="231F20"/>
        </w:rPr>
        <w:t xml:space="preserve"> </w:t>
      </w:r>
      <w:proofErr w:type="spellStart"/>
      <w:r>
        <w:rPr>
          <w:color w:val="231F20"/>
        </w:rPr>
        <w:t>thousands</w:t>
      </w:r>
      <w:proofErr w:type="spellEnd"/>
      <w:r>
        <w:rPr>
          <w:color w:val="231F20"/>
        </w:rPr>
        <w:t xml:space="preserve"> of parallel </w:t>
      </w:r>
      <w:proofErr w:type="spellStart"/>
      <w:r>
        <w:rPr>
          <w:color w:val="231F20"/>
        </w:rPr>
        <w:t>bran</w:t>
      </w:r>
      <w:proofErr w:type="spellEnd"/>
      <w:r>
        <w:rPr>
          <w:color w:val="231F20"/>
        </w:rPr>
        <w:t xml:space="preserve">- </w:t>
      </w:r>
      <w:proofErr w:type="spellStart"/>
      <w:r>
        <w:rPr>
          <w:color w:val="231F20"/>
        </w:rPr>
        <w:t>ches</w:t>
      </w:r>
      <w:proofErr w:type="spellEnd"/>
      <w:r>
        <w:rPr>
          <w:color w:val="231F20"/>
        </w:rPr>
        <w:t xml:space="preserve">, fully </w:t>
      </w:r>
      <w:proofErr w:type="spellStart"/>
      <w:r>
        <w:rPr>
          <w:color w:val="231F20"/>
        </w:rPr>
        <w:t>distributed</w:t>
      </w:r>
      <w:proofErr w:type="spellEnd"/>
      <w:r>
        <w:rPr>
          <w:color w:val="231F20"/>
        </w:rPr>
        <w:t xml:space="preserve">, and </w:t>
      </w:r>
      <w:proofErr w:type="spellStart"/>
      <w:r>
        <w:rPr>
          <w:color w:val="231F20"/>
        </w:rPr>
        <w:t>capable</w:t>
      </w:r>
      <w:proofErr w:type="spellEnd"/>
      <w:r>
        <w:rPr>
          <w:color w:val="231F20"/>
        </w:rPr>
        <w:t xml:space="preserve"> of </w:t>
      </w:r>
      <w:proofErr w:type="spellStart"/>
      <w:r>
        <w:rPr>
          <w:color w:val="231F20"/>
        </w:rPr>
        <w:t>managing</w:t>
      </w:r>
      <w:proofErr w:type="spellEnd"/>
      <w:r>
        <w:rPr>
          <w:color w:val="231F20"/>
        </w:rPr>
        <w:t xml:space="preserve"> large </w:t>
      </w:r>
      <w:proofErr w:type="spellStart"/>
      <w:r>
        <w:rPr>
          <w:color w:val="231F20"/>
        </w:rPr>
        <w:t>projects</w:t>
      </w:r>
      <w:proofErr w:type="spellEnd"/>
      <w:r>
        <w:rPr>
          <w:color w:val="231F20"/>
        </w:rPr>
        <w:t xml:space="preserve">. </w:t>
      </w:r>
      <w:proofErr w:type="spellStart"/>
      <w:r>
        <w:rPr>
          <w:color w:val="231F20"/>
        </w:rPr>
        <w:t>Unlike</w:t>
      </w:r>
      <w:proofErr w:type="spellEnd"/>
      <w:r>
        <w:rPr>
          <w:color w:val="231F20"/>
        </w:rPr>
        <w:t xml:space="preserve"> </w:t>
      </w:r>
      <w:proofErr w:type="spellStart"/>
      <w:r>
        <w:rPr>
          <w:color w:val="231F20"/>
        </w:rPr>
        <w:t>most</w:t>
      </w:r>
      <w:proofErr w:type="spellEnd"/>
      <w:r>
        <w:rPr>
          <w:color w:val="231F20"/>
        </w:rPr>
        <w:t xml:space="preserve"> VCSs </w:t>
      </w:r>
      <w:proofErr w:type="spellStart"/>
      <w:r>
        <w:rPr>
          <w:color w:val="231F20"/>
        </w:rPr>
        <w:t>that</w:t>
      </w:r>
      <w:proofErr w:type="spellEnd"/>
      <w:r>
        <w:rPr>
          <w:color w:val="231F20"/>
        </w:rPr>
        <w:t xml:space="preserve"> </w:t>
      </w:r>
      <w:proofErr w:type="spellStart"/>
      <w:r>
        <w:rPr>
          <w:color w:val="231F20"/>
        </w:rPr>
        <w:t>store</w:t>
      </w:r>
      <w:proofErr w:type="spellEnd"/>
      <w:r>
        <w:rPr>
          <w:color w:val="231F20"/>
        </w:rPr>
        <w:t xml:space="preserve"> </w:t>
      </w:r>
      <w:proofErr w:type="spellStart"/>
      <w:r>
        <w:rPr>
          <w:color w:val="231F20"/>
        </w:rPr>
        <w:t>modiﬁcation</w:t>
      </w:r>
      <w:proofErr w:type="spellEnd"/>
      <w:r>
        <w:rPr>
          <w:color w:val="231F20"/>
        </w:rPr>
        <w:t xml:space="preserve"> </w:t>
      </w:r>
      <w:proofErr w:type="spellStart"/>
      <w:r>
        <w:rPr>
          <w:color w:val="231F20"/>
        </w:rPr>
        <w:t>information</w:t>
      </w:r>
      <w:proofErr w:type="spellEnd"/>
      <w:r>
        <w:rPr>
          <w:color w:val="231F20"/>
        </w:rPr>
        <w:t xml:space="preserve"> </w:t>
      </w:r>
      <w:proofErr w:type="spellStart"/>
      <w:r>
        <w:rPr>
          <w:color w:val="231F20"/>
        </w:rPr>
        <w:t>as</w:t>
      </w:r>
      <w:proofErr w:type="spellEnd"/>
      <w:r>
        <w:rPr>
          <w:color w:val="231F20"/>
        </w:rPr>
        <w:t xml:space="preserve"> a </w:t>
      </w:r>
      <w:proofErr w:type="spellStart"/>
      <w:r>
        <w:rPr>
          <w:color w:val="231F20"/>
        </w:rPr>
        <w:t>list</w:t>
      </w:r>
      <w:proofErr w:type="spellEnd"/>
      <w:r>
        <w:rPr>
          <w:color w:val="231F20"/>
        </w:rPr>
        <w:t xml:space="preserve"> of </w:t>
      </w:r>
      <w:proofErr w:type="spellStart"/>
      <w:r>
        <w:rPr>
          <w:color w:val="231F20"/>
        </w:rPr>
        <w:t>ﬁle-based</w:t>
      </w:r>
      <w:proofErr w:type="spellEnd"/>
      <w:r>
        <w:rPr>
          <w:color w:val="231F20"/>
        </w:rPr>
        <w:t xml:space="preserve"> </w:t>
      </w:r>
      <w:proofErr w:type="spellStart"/>
      <w:r>
        <w:rPr>
          <w:color w:val="231F20"/>
        </w:rPr>
        <w:t>changes</w:t>
      </w:r>
      <w:proofErr w:type="spellEnd"/>
      <w:r>
        <w:rPr>
          <w:color w:val="231F20"/>
        </w:rPr>
        <w:t xml:space="preserve"> (i.e., </w:t>
      </w:r>
      <w:proofErr w:type="spellStart"/>
      <w:r>
        <w:rPr>
          <w:color w:val="231F20"/>
        </w:rPr>
        <w:t>storing</w:t>
      </w:r>
      <w:proofErr w:type="spellEnd"/>
      <w:r>
        <w:rPr>
          <w:color w:val="231F20"/>
        </w:rPr>
        <w:t xml:space="preserve"> a </w:t>
      </w:r>
      <w:proofErr w:type="spellStart"/>
      <w:r>
        <w:rPr>
          <w:color w:val="231F20"/>
        </w:rPr>
        <w:t>set</w:t>
      </w:r>
      <w:proofErr w:type="spellEnd"/>
      <w:r>
        <w:rPr>
          <w:color w:val="231F20"/>
        </w:rPr>
        <w:t xml:space="preserve"> of </w:t>
      </w:r>
      <w:proofErr w:type="spellStart"/>
      <w:r>
        <w:rPr>
          <w:color w:val="231F20"/>
        </w:rPr>
        <w:t>ﬁles</w:t>
      </w:r>
      <w:proofErr w:type="spellEnd"/>
      <w:r>
        <w:rPr>
          <w:color w:val="231F20"/>
        </w:rPr>
        <w:t xml:space="preserve"> and the </w:t>
      </w:r>
      <w:proofErr w:type="spellStart"/>
      <w:r>
        <w:rPr>
          <w:color w:val="231F20"/>
        </w:rPr>
        <w:t>related</w:t>
      </w:r>
      <w:proofErr w:type="spellEnd"/>
      <w:r>
        <w:rPr>
          <w:color w:val="231F20"/>
        </w:rPr>
        <w:t xml:space="preserve"> </w:t>
      </w:r>
      <w:proofErr w:type="spellStart"/>
      <w:r>
        <w:rPr>
          <w:color w:val="231F20"/>
        </w:rPr>
        <w:t>changes</w:t>
      </w:r>
      <w:proofErr w:type="spellEnd"/>
      <w:r>
        <w:rPr>
          <w:color w:val="231F20"/>
        </w:rPr>
        <w:t xml:space="preserve">), Git </w:t>
      </w:r>
      <w:proofErr w:type="spellStart"/>
      <w:r>
        <w:rPr>
          <w:color w:val="231F20"/>
        </w:rPr>
        <w:t>stores</w:t>
      </w:r>
      <w:proofErr w:type="spellEnd"/>
      <w:r>
        <w:rPr>
          <w:color w:val="231F20"/>
        </w:rPr>
        <w:t xml:space="preserve"> a </w:t>
      </w:r>
      <w:proofErr w:type="spellStart"/>
      <w:r>
        <w:rPr>
          <w:color w:val="231F20"/>
        </w:rPr>
        <w:t>snapshot</w:t>
      </w:r>
      <w:proofErr w:type="spellEnd"/>
      <w:r>
        <w:rPr>
          <w:color w:val="231F20"/>
        </w:rPr>
        <w:t xml:space="preserve"> of </w:t>
      </w:r>
      <w:proofErr w:type="spellStart"/>
      <w:r>
        <w:rPr>
          <w:color w:val="231F20"/>
        </w:rPr>
        <w:t>every</w:t>
      </w:r>
      <w:proofErr w:type="spellEnd"/>
      <w:r>
        <w:rPr>
          <w:color w:val="231F20"/>
        </w:rPr>
        <w:t xml:space="preserve"> </w:t>
      </w:r>
      <w:proofErr w:type="spellStart"/>
      <w:r>
        <w:rPr>
          <w:color w:val="231F20"/>
        </w:rPr>
        <w:t>state</w:t>
      </w:r>
      <w:proofErr w:type="spellEnd"/>
      <w:r>
        <w:rPr>
          <w:color w:val="231F20"/>
        </w:rPr>
        <w:t xml:space="preserve"> of the </w:t>
      </w:r>
      <w:proofErr w:type="spellStart"/>
      <w:r>
        <w:rPr>
          <w:color w:val="231F20"/>
        </w:rPr>
        <w:t>project</w:t>
      </w:r>
      <w:proofErr w:type="spellEnd"/>
      <w:r>
        <w:rPr>
          <w:color w:val="231F20"/>
        </w:rPr>
        <w:t xml:space="preserve"> </w:t>
      </w:r>
      <w:proofErr w:type="spellStart"/>
      <w:r>
        <w:rPr>
          <w:color w:val="231F20"/>
        </w:rPr>
        <w:t>right</w:t>
      </w:r>
      <w:proofErr w:type="spellEnd"/>
      <w:r>
        <w:rPr>
          <w:color w:val="231F20"/>
        </w:rPr>
        <w:t xml:space="preserve"> after</w:t>
      </w:r>
    </w:p>
    <w:p w14:paraId="4F876FB0" w14:textId="77777777" w:rsidR="001E4D13" w:rsidRDefault="001E4D13">
      <w:pPr>
        <w:spacing w:line="254" w:lineRule="auto"/>
        <w:jc w:val="both"/>
        <w:sectPr w:rsidR="001E4D13">
          <w:pgSz w:w="11910" w:h="16840"/>
          <w:pgMar w:top="960" w:right="0" w:bottom="680" w:left="460" w:header="0" w:footer="486" w:gutter="0"/>
          <w:cols w:space="720"/>
        </w:sectPr>
      </w:pPr>
    </w:p>
    <w:p w14:paraId="4F876FB1" w14:textId="77777777" w:rsidR="001E4D13" w:rsidRDefault="001E4D13">
      <w:pPr>
        <w:pStyle w:val="BodyText"/>
      </w:pPr>
    </w:p>
    <w:p w14:paraId="4F876FB2" w14:textId="77777777" w:rsidR="001E4D13" w:rsidRDefault="001E4D13">
      <w:pPr>
        <w:pStyle w:val="BodyText"/>
      </w:pPr>
    </w:p>
    <w:p w14:paraId="4F876FB3" w14:textId="77777777" w:rsidR="001E4D13" w:rsidRDefault="001E4D13">
      <w:pPr>
        <w:pStyle w:val="BodyText"/>
      </w:pPr>
    </w:p>
    <w:p w14:paraId="4F876FB4" w14:textId="77777777" w:rsidR="001E4D13" w:rsidRDefault="001E4D13">
      <w:pPr>
        <w:pStyle w:val="BodyText"/>
      </w:pPr>
    </w:p>
    <w:p w14:paraId="4F876FB5" w14:textId="77777777" w:rsidR="001E4D13" w:rsidRDefault="001E4D13">
      <w:pPr>
        <w:pStyle w:val="BodyText"/>
      </w:pPr>
    </w:p>
    <w:p w14:paraId="4F876FB6" w14:textId="77777777" w:rsidR="001E4D13" w:rsidRDefault="001E4D13">
      <w:pPr>
        <w:pStyle w:val="BodyText"/>
      </w:pPr>
    </w:p>
    <w:p w14:paraId="4F876FB7" w14:textId="77777777" w:rsidR="001E4D13" w:rsidRDefault="001E4D13">
      <w:pPr>
        <w:pStyle w:val="BodyText"/>
      </w:pPr>
    </w:p>
    <w:p w14:paraId="4F876FB8" w14:textId="77777777" w:rsidR="001E4D13" w:rsidRDefault="001E4D13">
      <w:pPr>
        <w:sectPr w:rsidR="001E4D13">
          <w:pgSz w:w="11910" w:h="16840"/>
          <w:pgMar w:top="960" w:right="0" w:bottom="680" w:left="460" w:header="0" w:footer="486" w:gutter="0"/>
          <w:cols w:space="720"/>
        </w:sectPr>
      </w:pPr>
    </w:p>
    <w:p w14:paraId="4F876FB9" w14:textId="77777777" w:rsidR="001E4D13" w:rsidRDefault="001E4D13">
      <w:pPr>
        <w:pStyle w:val="BodyText"/>
        <w:spacing w:before="2"/>
        <w:rPr>
          <w:sz w:val="22"/>
        </w:rPr>
      </w:pPr>
    </w:p>
    <w:p w14:paraId="4F876FBA" w14:textId="77777777" w:rsidR="001E4D13" w:rsidRDefault="00247020">
      <w:pPr>
        <w:spacing w:line="285" w:lineRule="auto"/>
        <w:ind w:left="136" w:right="38" w:firstLine="1111"/>
        <w:jc w:val="right"/>
        <w:rPr>
          <w:sz w:val="18"/>
        </w:rPr>
      </w:pPr>
      <w:r>
        <w:rPr>
          <w:color w:val="231F20"/>
          <w:sz w:val="18"/>
        </w:rPr>
        <w:t xml:space="preserve">Branch </w:t>
      </w:r>
      <w:r>
        <w:rPr>
          <w:color w:val="808285"/>
          <w:sz w:val="18"/>
        </w:rPr>
        <w:t xml:space="preserve">A </w:t>
      </w:r>
      <w:proofErr w:type="spellStart"/>
      <w:r>
        <w:rPr>
          <w:color w:val="808285"/>
          <w:sz w:val="18"/>
        </w:rPr>
        <w:t>branch</w:t>
      </w:r>
      <w:proofErr w:type="spellEnd"/>
      <w:r>
        <w:rPr>
          <w:color w:val="808285"/>
          <w:sz w:val="18"/>
        </w:rPr>
        <w:t xml:space="preserve"> </w:t>
      </w:r>
      <w:proofErr w:type="spellStart"/>
      <w:r>
        <w:rPr>
          <w:color w:val="808285"/>
          <w:sz w:val="18"/>
        </w:rPr>
        <w:t>is</w:t>
      </w:r>
      <w:proofErr w:type="spellEnd"/>
      <w:r>
        <w:rPr>
          <w:color w:val="808285"/>
          <w:sz w:val="18"/>
        </w:rPr>
        <w:t xml:space="preserve"> a </w:t>
      </w:r>
      <w:proofErr w:type="spellStart"/>
      <w:r>
        <w:rPr>
          <w:color w:val="808285"/>
          <w:sz w:val="18"/>
        </w:rPr>
        <w:t>copy</w:t>
      </w:r>
      <w:proofErr w:type="spellEnd"/>
      <w:r>
        <w:rPr>
          <w:color w:val="808285"/>
          <w:sz w:val="18"/>
        </w:rPr>
        <w:t xml:space="preserve"> of the </w:t>
      </w:r>
      <w:proofErr w:type="spellStart"/>
      <w:r>
        <w:rPr>
          <w:color w:val="808285"/>
          <w:sz w:val="18"/>
        </w:rPr>
        <w:t>main</w:t>
      </w:r>
      <w:proofErr w:type="spellEnd"/>
      <w:r>
        <w:rPr>
          <w:color w:val="808285"/>
          <w:sz w:val="18"/>
        </w:rPr>
        <w:t xml:space="preserve"> </w:t>
      </w:r>
      <w:proofErr w:type="spellStart"/>
      <w:r>
        <w:rPr>
          <w:color w:val="808285"/>
          <w:sz w:val="18"/>
        </w:rPr>
        <w:t>repository</w:t>
      </w:r>
      <w:proofErr w:type="spellEnd"/>
      <w:r>
        <w:rPr>
          <w:color w:val="808285"/>
          <w:sz w:val="18"/>
        </w:rPr>
        <w:t xml:space="preserve"> of a </w:t>
      </w:r>
      <w:proofErr w:type="spellStart"/>
      <w:r>
        <w:rPr>
          <w:color w:val="808285"/>
          <w:sz w:val="18"/>
        </w:rPr>
        <w:t>version</w:t>
      </w:r>
      <w:proofErr w:type="spellEnd"/>
      <w:r>
        <w:rPr>
          <w:color w:val="808285"/>
          <w:sz w:val="18"/>
        </w:rPr>
        <w:t xml:space="preserve"> </w:t>
      </w:r>
      <w:proofErr w:type="spellStart"/>
      <w:r>
        <w:rPr>
          <w:color w:val="808285"/>
          <w:sz w:val="18"/>
        </w:rPr>
        <w:t>control</w:t>
      </w:r>
      <w:proofErr w:type="spellEnd"/>
    </w:p>
    <w:p w14:paraId="4F876FBB" w14:textId="77777777" w:rsidR="001E4D13" w:rsidRDefault="00247020">
      <w:pPr>
        <w:spacing w:line="217" w:lineRule="exact"/>
        <w:ind w:right="38"/>
        <w:jc w:val="right"/>
        <w:rPr>
          <w:sz w:val="18"/>
        </w:rPr>
      </w:pPr>
      <w:proofErr w:type="spellStart"/>
      <w:r>
        <w:rPr>
          <w:color w:val="808285"/>
          <w:sz w:val="18"/>
        </w:rPr>
        <w:t>system</w:t>
      </w:r>
      <w:proofErr w:type="spellEnd"/>
      <w:r>
        <w:rPr>
          <w:color w:val="808285"/>
          <w:sz w:val="18"/>
        </w:rPr>
        <w:t>.</w:t>
      </w:r>
    </w:p>
    <w:p w14:paraId="4F876FBC" w14:textId="77777777" w:rsidR="001E4D13" w:rsidRDefault="001E4D13">
      <w:pPr>
        <w:pStyle w:val="BodyText"/>
        <w:rPr>
          <w:sz w:val="22"/>
        </w:rPr>
      </w:pPr>
    </w:p>
    <w:p w14:paraId="4F876FBD" w14:textId="77777777" w:rsidR="001E4D13" w:rsidRDefault="001E4D13">
      <w:pPr>
        <w:pStyle w:val="BodyText"/>
        <w:rPr>
          <w:sz w:val="22"/>
        </w:rPr>
      </w:pPr>
    </w:p>
    <w:p w14:paraId="4F876FBE" w14:textId="77777777" w:rsidR="001E4D13" w:rsidRDefault="001E4D13">
      <w:pPr>
        <w:pStyle w:val="BodyText"/>
        <w:rPr>
          <w:sz w:val="22"/>
        </w:rPr>
      </w:pPr>
    </w:p>
    <w:p w14:paraId="4F876FBF" w14:textId="77777777" w:rsidR="001E4D13" w:rsidRDefault="001E4D13">
      <w:pPr>
        <w:pStyle w:val="BodyText"/>
        <w:rPr>
          <w:sz w:val="22"/>
        </w:rPr>
      </w:pPr>
    </w:p>
    <w:p w14:paraId="4F876FC0" w14:textId="77777777" w:rsidR="001E4D13" w:rsidRDefault="001E4D13">
      <w:pPr>
        <w:pStyle w:val="BodyText"/>
        <w:rPr>
          <w:sz w:val="22"/>
        </w:rPr>
      </w:pPr>
    </w:p>
    <w:p w14:paraId="4F876FC1" w14:textId="77777777" w:rsidR="001E4D13" w:rsidRDefault="001E4D13">
      <w:pPr>
        <w:pStyle w:val="BodyText"/>
        <w:rPr>
          <w:sz w:val="22"/>
        </w:rPr>
      </w:pPr>
    </w:p>
    <w:p w14:paraId="4F876FC2" w14:textId="77777777" w:rsidR="001E4D13" w:rsidRDefault="001E4D13">
      <w:pPr>
        <w:pStyle w:val="BodyText"/>
        <w:rPr>
          <w:sz w:val="22"/>
        </w:rPr>
      </w:pPr>
    </w:p>
    <w:p w14:paraId="4F876FC3" w14:textId="77777777" w:rsidR="001E4D13" w:rsidRDefault="001E4D13">
      <w:pPr>
        <w:pStyle w:val="BodyText"/>
        <w:rPr>
          <w:sz w:val="22"/>
        </w:rPr>
      </w:pPr>
    </w:p>
    <w:p w14:paraId="4F876FC4" w14:textId="77777777" w:rsidR="001E4D13" w:rsidRDefault="001E4D13">
      <w:pPr>
        <w:pStyle w:val="BodyText"/>
        <w:rPr>
          <w:sz w:val="22"/>
        </w:rPr>
      </w:pPr>
    </w:p>
    <w:p w14:paraId="4F876FC5" w14:textId="77777777" w:rsidR="001E4D13" w:rsidRDefault="001E4D13">
      <w:pPr>
        <w:pStyle w:val="BodyText"/>
        <w:rPr>
          <w:sz w:val="22"/>
        </w:rPr>
      </w:pPr>
    </w:p>
    <w:p w14:paraId="4F876FC6" w14:textId="77777777" w:rsidR="001E4D13" w:rsidRDefault="001E4D13">
      <w:pPr>
        <w:pStyle w:val="BodyText"/>
        <w:rPr>
          <w:sz w:val="22"/>
        </w:rPr>
      </w:pPr>
    </w:p>
    <w:p w14:paraId="4F876FC7" w14:textId="77777777" w:rsidR="001E4D13" w:rsidRDefault="001E4D13">
      <w:pPr>
        <w:pStyle w:val="BodyText"/>
        <w:rPr>
          <w:sz w:val="22"/>
        </w:rPr>
      </w:pPr>
    </w:p>
    <w:p w14:paraId="4F876FC8" w14:textId="77777777" w:rsidR="001E4D13" w:rsidRDefault="001E4D13">
      <w:pPr>
        <w:pStyle w:val="BodyText"/>
        <w:rPr>
          <w:sz w:val="22"/>
        </w:rPr>
      </w:pPr>
    </w:p>
    <w:p w14:paraId="4F876FC9" w14:textId="77777777" w:rsidR="001E4D13" w:rsidRDefault="001E4D13">
      <w:pPr>
        <w:pStyle w:val="BodyText"/>
        <w:rPr>
          <w:sz w:val="22"/>
        </w:rPr>
      </w:pPr>
    </w:p>
    <w:p w14:paraId="4F876FCA" w14:textId="77777777" w:rsidR="001E4D13" w:rsidRDefault="001E4D13">
      <w:pPr>
        <w:pStyle w:val="BodyText"/>
        <w:rPr>
          <w:sz w:val="22"/>
        </w:rPr>
      </w:pPr>
    </w:p>
    <w:p w14:paraId="4F876FCB" w14:textId="77777777" w:rsidR="001E4D13" w:rsidRDefault="001E4D13">
      <w:pPr>
        <w:pStyle w:val="BodyText"/>
        <w:rPr>
          <w:sz w:val="22"/>
        </w:rPr>
      </w:pPr>
    </w:p>
    <w:p w14:paraId="4F876FCC" w14:textId="77777777" w:rsidR="001E4D13" w:rsidRDefault="001E4D13">
      <w:pPr>
        <w:pStyle w:val="BodyText"/>
        <w:rPr>
          <w:sz w:val="22"/>
        </w:rPr>
      </w:pPr>
    </w:p>
    <w:p w14:paraId="4F876FCD" w14:textId="77777777" w:rsidR="001E4D13" w:rsidRDefault="001E4D13">
      <w:pPr>
        <w:pStyle w:val="BodyText"/>
        <w:rPr>
          <w:sz w:val="22"/>
        </w:rPr>
      </w:pPr>
    </w:p>
    <w:p w14:paraId="4F876FCE" w14:textId="77777777" w:rsidR="001E4D13" w:rsidRDefault="001E4D13">
      <w:pPr>
        <w:pStyle w:val="BodyText"/>
        <w:rPr>
          <w:sz w:val="22"/>
        </w:rPr>
      </w:pPr>
    </w:p>
    <w:p w14:paraId="4F876FCF" w14:textId="77777777" w:rsidR="001E4D13" w:rsidRDefault="001E4D13">
      <w:pPr>
        <w:pStyle w:val="BodyText"/>
        <w:rPr>
          <w:sz w:val="22"/>
        </w:rPr>
      </w:pPr>
    </w:p>
    <w:p w14:paraId="4F876FD0" w14:textId="77777777" w:rsidR="001E4D13" w:rsidRDefault="001E4D13">
      <w:pPr>
        <w:pStyle w:val="BodyText"/>
        <w:rPr>
          <w:sz w:val="22"/>
        </w:rPr>
      </w:pPr>
    </w:p>
    <w:p w14:paraId="4F876FD1" w14:textId="77777777" w:rsidR="001E4D13" w:rsidRDefault="001E4D13">
      <w:pPr>
        <w:pStyle w:val="BodyText"/>
        <w:rPr>
          <w:sz w:val="22"/>
        </w:rPr>
      </w:pPr>
    </w:p>
    <w:p w14:paraId="4F876FD2" w14:textId="77777777" w:rsidR="001E4D13" w:rsidRDefault="001E4D13">
      <w:pPr>
        <w:pStyle w:val="BodyText"/>
        <w:rPr>
          <w:sz w:val="22"/>
        </w:rPr>
      </w:pPr>
    </w:p>
    <w:p w14:paraId="4F876FD3" w14:textId="77777777" w:rsidR="001E4D13" w:rsidRDefault="001E4D13">
      <w:pPr>
        <w:pStyle w:val="BodyText"/>
        <w:rPr>
          <w:sz w:val="22"/>
        </w:rPr>
      </w:pPr>
    </w:p>
    <w:p w14:paraId="4F876FD4" w14:textId="77777777" w:rsidR="001E4D13" w:rsidRDefault="001E4D13">
      <w:pPr>
        <w:pStyle w:val="BodyText"/>
        <w:rPr>
          <w:sz w:val="22"/>
        </w:rPr>
      </w:pPr>
    </w:p>
    <w:p w14:paraId="4F876FD5" w14:textId="77777777" w:rsidR="001E4D13" w:rsidRDefault="001E4D13">
      <w:pPr>
        <w:pStyle w:val="BodyText"/>
        <w:rPr>
          <w:sz w:val="22"/>
        </w:rPr>
      </w:pPr>
    </w:p>
    <w:p w14:paraId="4F876FD6" w14:textId="77777777" w:rsidR="001E4D13" w:rsidRDefault="001E4D13">
      <w:pPr>
        <w:pStyle w:val="BodyText"/>
        <w:rPr>
          <w:sz w:val="22"/>
        </w:rPr>
      </w:pPr>
    </w:p>
    <w:p w14:paraId="4F876FD7" w14:textId="77777777" w:rsidR="001E4D13" w:rsidRDefault="001E4D13">
      <w:pPr>
        <w:pStyle w:val="BodyText"/>
        <w:rPr>
          <w:sz w:val="22"/>
        </w:rPr>
      </w:pPr>
    </w:p>
    <w:p w14:paraId="4F876FD8" w14:textId="77777777" w:rsidR="001E4D13" w:rsidRDefault="001E4D13">
      <w:pPr>
        <w:pStyle w:val="BodyText"/>
        <w:rPr>
          <w:sz w:val="22"/>
        </w:rPr>
      </w:pPr>
    </w:p>
    <w:p w14:paraId="4F876FD9" w14:textId="77777777" w:rsidR="001E4D13" w:rsidRDefault="001E4D13">
      <w:pPr>
        <w:pStyle w:val="BodyText"/>
        <w:spacing w:before="4"/>
        <w:rPr>
          <w:sz w:val="25"/>
        </w:rPr>
      </w:pPr>
    </w:p>
    <w:p w14:paraId="4F876FDA" w14:textId="77777777" w:rsidR="001E4D13" w:rsidRDefault="00247020">
      <w:pPr>
        <w:spacing w:before="1" w:line="283" w:lineRule="auto"/>
        <w:ind w:left="112" w:right="38" w:firstLine="956"/>
        <w:jc w:val="right"/>
        <w:rPr>
          <w:sz w:val="18"/>
        </w:rPr>
      </w:pPr>
      <w:proofErr w:type="spellStart"/>
      <w:r>
        <w:rPr>
          <w:color w:val="231F20"/>
          <w:sz w:val="18"/>
        </w:rPr>
        <w:t>Checkout</w:t>
      </w:r>
      <w:proofErr w:type="spellEnd"/>
      <w:r>
        <w:rPr>
          <w:color w:val="231F20"/>
          <w:sz w:val="18"/>
        </w:rPr>
        <w:t xml:space="preserve"> </w:t>
      </w:r>
      <w:r>
        <w:rPr>
          <w:color w:val="808285"/>
          <w:sz w:val="18"/>
        </w:rPr>
        <w:t xml:space="preserve">Checking out a </w:t>
      </w:r>
      <w:proofErr w:type="spellStart"/>
      <w:r>
        <w:rPr>
          <w:color w:val="808285"/>
          <w:sz w:val="18"/>
        </w:rPr>
        <w:t>branch</w:t>
      </w:r>
      <w:proofErr w:type="spellEnd"/>
      <w:r>
        <w:rPr>
          <w:color w:val="808285"/>
          <w:sz w:val="18"/>
        </w:rPr>
        <w:t xml:space="preserve"> </w:t>
      </w:r>
      <w:proofErr w:type="spellStart"/>
      <w:r>
        <w:rPr>
          <w:color w:val="808285"/>
          <w:sz w:val="18"/>
        </w:rPr>
        <w:t>updates</w:t>
      </w:r>
      <w:proofErr w:type="spellEnd"/>
      <w:r>
        <w:rPr>
          <w:color w:val="808285"/>
          <w:sz w:val="18"/>
        </w:rPr>
        <w:t xml:space="preserve"> the </w:t>
      </w:r>
      <w:proofErr w:type="spellStart"/>
      <w:r>
        <w:rPr>
          <w:color w:val="808285"/>
          <w:sz w:val="18"/>
        </w:rPr>
        <w:t>ﬁles</w:t>
      </w:r>
      <w:proofErr w:type="spellEnd"/>
      <w:r>
        <w:rPr>
          <w:color w:val="808285"/>
          <w:sz w:val="18"/>
        </w:rPr>
        <w:t xml:space="preserve"> in the </w:t>
      </w:r>
      <w:proofErr w:type="spellStart"/>
      <w:r>
        <w:rPr>
          <w:color w:val="808285"/>
          <w:sz w:val="18"/>
        </w:rPr>
        <w:t>working</w:t>
      </w:r>
      <w:proofErr w:type="spellEnd"/>
      <w:r>
        <w:rPr>
          <w:color w:val="808285"/>
          <w:sz w:val="18"/>
        </w:rPr>
        <w:t xml:space="preserve"> </w:t>
      </w:r>
      <w:proofErr w:type="spellStart"/>
      <w:r>
        <w:rPr>
          <w:color w:val="808285"/>
          <w:sz w:val="18"/>
        </w:rPr>
        <w:t>directory</w:t>
      </w:r>
      <w:proofErr w:type="spellEnd"/>
      <w:r>
        <w:rPr>
          <w:color w:val="808285"/>
          <w:sz w:val="18"/>
        </w:rPr>
        <w:t xml:space="preserve"> </w:t>
      </w:r>
      <w:proofErr w:type="spellStart"/>
      <w:r>
        <w:rPr>
          <w:color w:val="808285"/>
          <w:sz w:val="18"/>
        </w:rPr>
        <w:t>to</w:t>
      </w:r>
      <w:proofErr w:type="spellEnd"/>
      <w:r>
        <w:rPr>
          <w:color w:val="808285"/>
          <w:sz w:val="18"/>
        </w:rPr>
        <w:t xml:space="preserve"> match the </w:t>
      </w:r>
      <w:proofErr w:type="spellStart"/>
      <w:r>
        <w:rPr>
          <w:color w:val="808285"/>
          <w:sz w:val="18"/>
        </w:rPr>
        <w:t>version</w:t>
      </w:r>
      <w:proofErr w:type="spellEnd"/>
      <w:r>
        <w:rPr>
          <w:color w:val="808285"/>
          <w:sz w:val="18"/>
        </w:rPr>
        <w:t xml:space="preserve"> </w:t>
      </w:r>
      <w:proofErr w:type="spellStart"/>
      <w:r>
        <w:rPr>
          <w:color w:val="808285"/>
          <w:sz w:val="18"/>
        </w:rPr>
        <w:t>started</w:t>
      </w:r>
      <w:proofErr w:type="spellEnd"/>
      <w:r>
        <w:rPr>
          <w:color w:val="808285"/>
          <w:sz w:val="18"/>
        </w:rPr>
        <w:t xml:space="preserve"> in </w:t>
      </w:r>
      <w:proofErr w:type="spellStart"/>
      <w:r>
        <w:rPr>
          <w:color w:val="808285"/>
          <w:sz w:val="18"/>
        </w:rPr>
        <w:t>that</w:t>
      </w:r>
      <w:proofErr w:type="spellEnd"/>
      <w:r>
        <w:rPr>
          <w:color w:val="808285"/>
          <w:sz w:val="18"/>
        </w:rPr>
        <w:t xml:space="preserve"> </w:t>
      </w:r>
      <w:proofErr w:type="spellStart"/>
      <w:r>
        <w:rPr>
          <w:color w:val="808285"/>
          <w:sz w:val="18"/>
        </w:rPr>
        <w:t>branch</w:t>
      </w:r>
      <w:proofErr w:type="spellEnd"/>
      <w:r>
        <w:rPr>
          <w:color w:val="808285"/>
          <w:sz w:val="18"/>
        </w:rPr>
        <w:t xml:space="preserve">, and </w:t>
      </w:r>
      <w:proofErr w:type="spellStart"/>
      <w:r>
        <w:rPr>
          <w:color w:val="808285"/>
          <w:sz w:val="18"/>
        </w:rPr>
        <w:t>it</w:t>
      </w:r>
      <w:proofErr w:type="spellEnd"/>
      <w:r>
        <w:rPr>
          <w:color w:val="808285"/>
          <w:sz w:val="18"/>
        </w:rPr>
        <w:t xml:space="preserve"> </w:t>
      </w:r>
      <w:proofErr w:type="spellStart"/>
      <w:r>
        <w:rPr>
          <w:color w:val="808285"/>
          <w:sz w:val="18"/>
        </w:rPr>
        <w:t>tells</w:t>
      </w:r>
      <w:proofErr w:type="spellEnd"/>
      <w:r>
        <w:rPr>
          <w:color w:val="808285"/>
          <w:sz w:val="18"/>
        </w:rPr>
        <w:t xml:space="preserve"> Git </w:t>
      </w:r>
      <w:proofErr w:type="spellStart"/>
      <w:r>
        <w:rPr>
          <w:color w:val="808285"/>
          <w:sz w:val="18"/>
        </w:rPr>
        <w:t>to</w:t>
      </w:r>
      <w:proofErr w:type="spellEnd"/>
      <w:r>
        <w:rPr>
          <w:color w:val="808285"/>
          <w:sz w:val="18"/>
        </w:rPr>
        <w:t xml:space="preserve"> </w:t>
      </w:r>
      <w:proofErr w:type="spellStart"/>
      <w:r>
        <w:rPr>
          <w:color w:val="808285"/>
          <w:sz w:val="18"/>
        </w:rPr>
        <w:t>record</w:t>
      </w:r>
      <w:proofErr w:type="spellEnd"/>
      <w:r>
        <w:rPr>
          <w:color w:val="808285"/>
          <w:sz w:val="18"/>
        </w:rPr>
        <w:t xml:space="preserve"> all </w:t>
      </w:r>
      <w:proofErr w:type="spellStart"/>
      <w:r>
        <w:rPr>
          <w:color w:val="808285"/>
          <w:sz w:val="18"/>
        </w:rPr>
        <w:t>new</w:t>
      </w:r>
      <w:proofErr w:type="spellEnd"/>
      <w:r>
        <w:rPr>
          <w:color w:val="808285"/>
          <w:sz w:val="18"/>
        </w:rPr>
        <w:t xml:space="preserve"> </w:t>
      </w:r>
      <w:proofErr w:type="spellStart"/>
      <w:r>
        <w:rPr>
          <w:color w:val="808285"/>
          <w:sz w:val="18"/>
        </w:rPr>
        <w:t>commits</w:t>
      </w:r>
      <w:proofErr w:type="spellEnd"/>
      <w:r>
        <w:rPr>
          <w:color w:val="808285"/>
          <w:sz w:val="18"/>
        </w:rPr>
        <w:t xml:space="preserve"> on </w:t>
      </w:r>
      <w:proofErr w:type="spellStart"/>
      <w:r>
        <w:rPr>
          <w:color w:val="808285"/>
          <w:sz w:val="18"/>
        </w:rPr>
        <w:t>that</w:t>
      </w:r>
      <w:proofErr w:type="spellEnd"/>
      <w:r>
        <w:rPr>
          <w:color w:val="808285"/>
          <w:sz w:val="18"/>
        </w:rPr>
        <w:t xml:space="preserve"> </w:t>
      </w:r>
      <w:proofErr w:type="spellStart"/>
      <w:r>
        <w:rPr>
          <w:color w:val="808285"/>
          <w:sz w:val="18"/>
        </w:rPr>
        <w:t>branch</w:t>
      </w:r>
      <w:proofErr w:type="spellEnd"/>
      <w:r>
        <w:rPr>
          <w:color w:val="808285"/>
          <w:sz w:val="18"/>
        </w:rPr>
        <w:t xml:space="preserve"> (Atlassian </w:t>
      </w:r>
      <w:proofErr w:type="spellStart"/>
      <w:r>
        <w:rPr>
          <w:color w:val="808285"/>
          <w:sz w:val="18"/>
        </w:rPr>
        <w:t>Bitbucket</w:t>
      </w:r>
      <w:proofErr w:type="spellEnd"/>
      <w:r>
        <w:rPr>
          <w:color w:val="808285"/>
          <w:sz w:val="18"/>
        </w:rPr>
        <w:t xml:space="preserve">, </w:t>
      </w:r>
      <w:proofErr w:type="spellStart"/>
      <w:r>
        <w:rPr>
          <w:color w:val="808285"/>
          <w:sz w:val="18"/>
        </w:rPr>
        <w:t>n.d</w:t>
      </w:r>
      <w:proofErr w:type="spellEnd"/>
      <w:r>
        <w:rPr>
          <w:color w:val="808285"/>
          <w:sz w:val="18"/>
        </w:rPr>
        <w:t>.).</w:t>
      </w:r>
    </w:p>
    <w:p w14:paraId="4F876FDB" w14:textId="77777777" w:rsidR="001E4D13" w:rsidRDefault="00247020">
      <w:pPr>
        <w:spacing w:before="7"/>
        <w:rPr>
          <w:sz w:val="20"/>
        </w:rPr>
      </w:pPr>
      <w:r>
        <w:br w:type="column"/>
      </w:r>
    </w:p>
    <w:p w14:paraId="4F876FDC" w14:textId="77777777" w:rsidR="001E4D13" w:rsidRDefault="00247020">
      <w:pPr>
        <w:pStyle w:val="BodyText"/>
        <w:spacing w:line="254" w:lineRule="auto"/>
        <w:ind w:left="113" w:right="1415" w:hanging="1"/>
        <w:jc w:val="both"/>
      </w:pPr>
      <w:r>
        <w:rPr>
          <w:color w:val="231F20"/>
        </w:rPr>
        <w:t xml:space="preserve">a </w:t>
      </w:r>
      <w:proofErr w:type="spellStart"/>
      <w:r>
        <w:rPr>
          <w:color w:val="231F20"/>
        </w:rPr>
        <w:t>user</w:t>
      </w:r>
      <w:proofErr w:type="spellEnd"/>
      <w:r>
        <w:rPr>
          <w:color w:val="231F20"/>
        </w:rPr>
        <w:t xml:space="preserve"> </w:t>
      </w:r>
      <w:proofErr w:type="spellStart"/>
      <w:r>
        <w:rPr>
          <w:color w:val="231F20"/>
        </w:rPr>
        <w:t>commits</w:t>
      </w:r>
      <w:proofErr w:type="spellEnd"/>
      <w:r>
        <w:rPr>
          <w:color w:val="231F20"/>
        </w:rPr>
        <w:t xml:space="preserve"> (</w:t>
      </w:r>
      <w:proofErr w:type="spellStart"/>
      <w:r>
        <w:rPr>
          <w:color w:val="231F20"/>
        </w:rPr>
        <w:t>saving</w:t>
      </w:r>
      <w:proofErr w:type="spellEnd"/>
      <w:r>
        <w:rPr>
          <w:color w:val="231F20"/>
        </w:rPr>
        <w:t xml:space="preserve"> </w:t>
      </w:r>
      <w:proofErr w:type="spellStart"/>
      <w:r>
        <w:rPr>
          <w:color w:val="231F20"/>
        </w:rPr>
        <w:t>changes</w:t>
      </w:r>
      <w:proofErr w:type="spellEnd"/>
      <w:r>
        <w:rPr>
          <w:color w:val="231F20"/>
        </w:rPr>
        <w:t xml:space="preserve"> </w:t>
      </w:r>
      <w:proofErr w:type="spellStart"/>
      <w:r>
        <w:rPr>
          <w:color w:val="231F20"/>
        </w:rPr>
        <w:t>into</w:t>
      </w:r>
      <w:proofErr w:type="spellEnd"/>
      <w:r>
        <w:rPr>
          <w:color w:val="231F20"/>
        </w:rPr>
        <w:t xml:space="preserve"> the </w:t>
      </w:r>
      <w:proofErr w:type="spellStart"/>
      <w:r>
        <w:rPr>
          <w:color w:val="231F20"/>
        </w:rPr>
        <w:t>local</w:t>
      </w:r>
      <w:proofErr w:type="spellEnd"/>
      <w:r>
        <w:rPr>
          <w:color w:val="231F20"/>
        </w:rPr>
        <w:t xml:space="preserve"> </w:t>
      </w:r>
      <w:proofErr w:type="spellStart"/>
      <w:r>
        <w:rPr>
          <w:color w:val="231F20"/>
        </w:rPr>
        <w:t>repository</w:t>
      </w:r>
      <w:proofErr w:type="spellEnd"/>
      <w:r>
        <w:rPr>
          <w:color w:val="231F20"/>
        </w:rPr>
        <w:t xml:space="preserve">). To </w:t>
      </w:r>
      <w:proofErr w:type="spellStart"/>
      <w:r>
        <w:rPr>
          <w:color w:val="231F20"/>
        </w:rPr>
        <w:t>be</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efﬁcient</w:t>
      </w:r>
      <w:proofErr w:type="spellEnd"/>
      <w:r>
        <w:rPr>
          <w:color w:val="231F20"/>
        </w:rPr>
        <w:t xml:space="preserve">, </w:t>
      </w:r>
      <w:proofErr w:type="spellStart"/>
      <w:r>
        <w:rPr>
          <w:color w:val="231F20"/>
        </w:rPr>
        <w:t>if</w:t>
      </w:r>
      <w:proofErr w:type="spellEnd"/>
      <w:r>
        <w:rPr>
          <w:color w:val="231F20"/>
        </w:rPr>
        <w:t xml:space="preserve"> a </w:t>
      </w:r>
      <w:proofErr w:type="spellStart"/>
      <w:r>
        <w:rPr>
          <w:color w:val="231F20"/>
        </w:rPr>
        <w:t>ﬁle</w:t>
      </w:r>
      <w:proofErr w:type="spellEnd"/>
      <w:r>
        <w:rPr>
          <w:color w:val="231F20"/>
        </w:rPr>
        <w:t xml:space="preserve"> </w:t>
      </w:r>
      <w:proofErr w:type="spellStart"/>
      <w:r>
        <w:rPr>
          <w:color w:val="231F20"/>
        </w:rPr>
        <w:t>has</w:t>
      </w:r>
      <w:proofErr w:type="spellEnd"/>
      <w:r>
        <w:rPr>
          <w:color w:val="231F20"/>
        </w:rPr>
        <w:t xml:space="preserve"> not </w:t>
      </w:r>
      <w:proofErr w:type="spellStart"/>
      <w:r>
        <w:rPr>
          <w:color w:val="231F20"/>
        </w:rPr>
        <w:t>been</w:t>
      </w:r>
      <w:proofErr w:type="spellEnd"/>
      <w:r>
        <w:rPr>
          <w:color w:val="231F20"/>
        </w:rPr>
        <w:t xml:space="preserve"> </w:t>
      </w:r>
      <w:proofErr w:type="spellStart"/>
      <w:r>
        <w:rPr>
          <w:color w:val="231F20"/>
        </w:rPr>
        <w:t>changed</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is</w:t>
      </w:r>
      <w:proofErr w:type="spellEnd"/>
      <w:r>
        <w:rPr>
          <w:color w:val="231F20"/>
        </w:rPr>
        <w:t xml:space="preserve"> just a link </w:t>
      </w:r>
      <w:proofErr w:type="spellStart"/>
      <w:r>
        <w:rPr>
          <w:color w:val="231F20"/>
        </w:rPr>
        <w:t>to</w:t>
      </w:r>
      <w:proofErr w:type="spellEnd"/>
      <w:r>
        <w:rPr>
          <w:color w:val="231F20"/>
        </w:rPr>
        <w:t xml:space="preserve"> the </w:t>
      </w:r>
      <w:proofErr w:type="spellStart"/>
      <w:r>
        <w:rPr>
          <w:color w:val="231F20"/>
        </w:rPr>
        <w:t>previous</w:t>
      </w:r>
      <w:proofErr w:type="spellEnd"/>
      <w:r>
        <w:rPr>
          <w:color w:val="231F20"/>
        </w:rPr>
        <w:t xml:space="preserve"> </w:t>
      </w:r>
      <w:proofErr w:type="spellStart"/>
      <w:r>
        <w:rPr>
          <w:color w:val="231F20"/>
        </w:rPr>
        <w:t>state</w:t>
      </w:r>
      <w:proofErr w:type="spellEnd"/>
      <w:r>
        <w:rPr>
          <w:color w:val="231F20"/>
        </w:rPr>
        <w:t xml:space="preserve"> of the </w:t>
      </w:r>
      <w:proofErr w:type="spellStart"/>
      <w:r>
        <w:rPr>
          <w:color w:val="231F20"/>
        </w:rPr>
        <w:t>ﬁle</w:t>
      </w:r>
      <w:proofErr w:type="spellEnd"/>
      <w:r>
        <w:rPr>
          <w:color w:val="231F20"/>
        </w:rPr>
        <w:t xml:space="preserve"> in the </w:t>
      </w:r>
      <w:proofErr w:type="spellStart"/>
      <w:r>
        <w:rPr>
          <w:color w:val="231F20"/>
        </w:rPr>
        <w:t>new</w:t>
      </w:r>
      <w:proofErr w:type="spellEnd"/>
      <w:r>
        <w:rPr>
          <w:color w:val="231F20"/>
        </w:rPr>
        <w:t xml:space="preserve"> </w:t>
      </w:r>
      <w:proofErr w:type="spellStart"/>
      <w:r>
        <w:rPr>
          <w:color w:val="231F20"/>
        </w:rPr>
        <w:t>snapshot</w:t>
      </w:r>
      <w:proofErr w:type="spellEnd"/>
      <w:r>
        <w:rPr>
          <w:color w:val="231F20"/>
        </w:rPr>
        <w:t xml:space="preserve">. In </w:t>
      </w:r>
      <w:proofErr w:type="spellStart"/>
      <w:r>
        <w:rPr>
          <w:color w:val="231F20"/>
        </w:rPr>
        <w:t>this</w:t>
      </w:r>
      <w:proofErr w:type="spellEnd"/>
      <w:r>
        <w:rPr>
          <w:color w:val="231F20"/>
        </w:rPr>
        <w:t xml:space="preserve"> </w:t>
      </w:r>
      <w:proofErr w:type="spellStart"/>
      <w:r>
        <w:rPr>
          <w:color w:val="231F20"/>
        </w:rPr>
        <w:t>regard</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could</w:t>
      </w:r>
      <w:proofErr w:type="spellEnd"/>
      <w:r>
        <w:rPr>
          <w:color w:val="231F20"/>
        </w:rPr>
        <w:t xml:space="preserve"> </w:t>
      </w:r>
      <w:proofErr w:type="spellStart"/>
      <w:r>
        <w:rPr>
          <w:color w:val="231F20"/>
        </w:rPr>
        <w:t>consider</w:t>
      </w:r>
      <w:proofErr w:type="spellEnd"/>
      <w:r>
        <w:rPr>
          <w:color w:val="231F20"/>
        </w:rPr>
        <w:t xml:space="preserve"> Git </w:t>
      </w:r>
      <w:proofErr w:type="spellStart"/>
      <w:r>
        <w:rPr>
          <w:color w:val="231F20"/>
        </w:rPr>
        <w:t>as</w:t>
      </w:r>
      <w:proofErr w:type="spellEnd"/>
      <w:r>
        <w:rPr>
          <w:color w:val="231F20"/>
        </w:rPr>
        <w:t xml:space="preserve"> a mini </w:t>
      </w:r>
      <w:proofErr w:type="spellStart"/>
      <w:r>
        <w:rPr>
          <w:color w:val="231F20"/>
        </w:rPr>
        <w:t>ﬁle</w:t>
      </w:r>
      <w:proofErr w:type="spellEnd"/>
      <w:r>
        <w:rPr>
          <w:color w:val="231F20"/>
        </w:rPr>
        <w:t xml:space="preserve"> </w:t>
      </w:r>
      <w:proofErr w:type="spellStart"/>
      <w:r>
        <w:rPr>
          <w:color w:val="231F20"/>
        </w:rPr>
        <w:t>system</w:t>
      </w:r>
      <w:proofErr w:type="spellEnd"/>
      <w:r>
        <w:rPr>
          <w:color w:val="231F20"/>
        </w:rPr>
        <w:t xml:space="preserve"> (Git, </w:t>
      </w:r>
      <w:proofErr w:type="spellStart"/>
      <w:r>
        <w:rPr>
          <w:color w:val="231F20"/>
        </w:rPr>
        <w:t>n.d</w:t>
      </w:r>
      <w:proofErr w:type="spellEnd"/>
      <w:r>
        <w:rPr>
          <w:color w:val="231F20"/>
        </w:rPr>
        <w:t>.).</w:t>
      </w:r>
    </w:p>
    <w:p w14:paraId="4F876FDD" w14:textId="77777777" w:rsidR="001E4D13" w:rsidRDefault="00247020">
      <w:pPr>
        <w:pStyle w:val="BodyText"/>
        <w:spacing w:before="7"/>
        <w:rPr>
          <w:sz w:val="21"/>
        </w:rPr>
      </w:pPr>
      <w:r>
        <w:rPr>
          <w:noProof/>
        </w:rPr>
        <w:drawing>
          <wp:anchor distT="0" distB="0" distL="0" distR="0" simplePos="0" relativeHeight="38" behindDoc="0" locked="0" layoutInCell="1" allowOverlap="1" wp14:anchorId="4F877928" wp14:editId="4F877929">
            <wp:simplePos x="0" y="0"/>
            <wp:positionH relativeFrom="page">
              <wp:posOffset>1692000</wp:posOffset>
            </wp:positionH>
            <wp:positionV relativeFrom="paragraph">
              <wp:posOffset>182726</wp:posOffset>
            </wp:positionV>
            <wp:extent cx="4975248" cy="2164079"/>
            <wp:effectExtent l="0" t="0" r="0" b="0"/>
            <wp:wrapTopAndBottom/>
            <wp:docPr id="7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1.jpeg"/>
                    <pic:cNvPicPr/>
                  </pic:nvPicPr>
                  <pic:blipFill>
                    <a:blip r:embed="rId74" cstate="print"/>
                    <a:stretch>
                      <a:fillRect/>
                    </a:stretch>
                  </pic:blipFill>
                  <pic:spPr>
                    <a:xfrm>
                      <a:off x="0" y="0"/>
                      <a:ext cx="4975248" cy="2164079"/>
                    </a:xfrm>
                    <a:prstGeom prst="rect">
                      <a:avLst/>
                    </a:prstGeom>
                  </pic:spPr>
                </pic:pic>
              </a:graphicData>
            </a:graphic>
          </wp:anchor>
        </w:drawing>
      </w:r>
    </w:p>
    <w:p w14:paraId="4F876FDE" w14:textId="77777777" w:rsidR="001E4D13" w:rsidRDefault="001E4D13">
      <w:pPr>
        <w:pStyle w:val="BodyText"/>
        <w:rPr>
          <w:sz w:val="24"/>
        </w:rPr>
      </w:pPr>
    </w:p>
    <w:p w14:paraId="4F876FDF" w14:textId="77777777" w:rsidR="001E4D13" w:rsidRDefault="00247020">
      <w:pPr>
        <w:pStyle w:val="BodyText"/>
        <w:spacing w:before="175" w:line="254" w:lineRule="auto"/>
        <w:ind w:left="112" w:right="1414"/>
        <w:jc w:val="both"/>
      </w:pPr>
      <w:proofErr w:type="spellStart"/>
      <w:r>
        <w:rPr>
          <w:color w:val="231F20"/>
        </w:rPr>
        <w:t>One</w:t>
      </w:r>
      <w:proofErr w:type="spellEnd"/>
      <w:r>
        <w:rPr>
          <w:color w:val="231F20"/>
        </w:rPr>
        <w:t xml:space="preserve"> </w:t>
      </w:r>
      <w:proofErr w:type="spellStart"/>
      <w:r>
        <w:rPr>
          <w:color w:val="231F20"/>
        </w:rPr>
        <w:t>advantage</w:t>
      </w:r>
      <w:proofErr w:type="spellEnd"/>
      <w:r>
        <w:rPr>
          <w:color w:val="231F20"/>
        </w:rPr>
        <w:t xml:space="preserve"> of Git </w:t>
      </w:r>
      <w:proofErr w:type="spellStart"/>
      <w:r>
        <w:rPr>
          <w:color w:val="231F20"/>
        </w:rPr>
        <w:t>is</w:t>
      </w:r>
      <w:proofErr w:type="spellEnd"/>
      <w:r>
        <w:rPr>
          <w:color w:val="231F20"/>
        </w:rPr>
        <w:t xml:space="preserve"> </w:t>
      </w:r>
      <w:proofErr w:type="spellStart"/>
      <w:r>
        <w:rPr>
          <w:color w:val="231F20"/>
        </w:rPr>
        <w:t>checksum</w:t>
      </w:r>
      <w:proofErr w:type="spellEnd"/>
      <w:r>
        <w:rPr>
          <w:color w:val="231F20"/>
        </w:rPr>
        <w:t xml:space="preserve">. For </w:t>
      </w:r>
      <w:proofErr w:type="spellStart"/>
      <w:r>
        <w:rPr>
          <w:color w:val="231F20"/>
        </w:rPr>
        <w:t>every</w:t>
      </w:r>
      <w:proofErr w:type="spellEnd"/>
      <w:r>
        <w:rPr>
          <w:color w:val="231F20"/>
        </w:rPr>
        <w:t xml:space="preserve"> </w:t>
      </w:r>
      <w:proofErr w:type="spellStart"/>
      <w:r>
        <w:rPr>
          <w:color w:val="231F20"/>
        </w:rPr>
        <w:t>change</w:t>
      </w:r>
      <w:proofErr w:type="spellEnd"/>
      <w:r>
        <w:rPr>
          <w:color w:val="231F20"/>
        </w:rPr>
        <w:t xml:space="preserve">, a </w:t>
      </w:r>
      <w:proofErr w:type="spellStart"/>
      <w:r>
        <w:rPr>
          <w:color w:val="231F20"/>
        </w:rPr>
        <w:t>checksum</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computed</w:t>
      </w:r>
      <w:proofErr w:type="spellEnd"/>
      <w:r>
        <w:rPr>
          <w:color w:val="231F20"/>
        </w:rPr>
        <w:t xml:space="preserve"> </w:t>
      </w:r>
      <w:proofErr w:type="spellStart"/>
      <w:r>
        <w:rPr>
          <w:color w:val="231F20"/>
        </w:rPr>
        <w:t>before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stored</w:t>
      </w:r>
      <w:proofErr w:type="spellEnd"/>
      <w:r>
        <w:rPr>
          <w:color w:val="231F20"/>
        </w:rPr>
        <w:t xml:space="preserve">, and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impossible </w:t>
      </w:r>
      <w:proofErr w:type="spellStart"/>
      <w:r>
        <w:rPr>
          <w:color w:val="231F20"/>
        </w:rPr>
        <w:t>to</w:t>
      </w:r>
      <w:proofErr w:type="spellEnd"/>
      <w:r>
        <w:rPr>
          <w:color w:val="231F20"/>
        </w:rPr>
        <w:t xml:space="preserve"> </w:t>
      </w:r>
      <w:proofErr w:type="spellStart"/>
      <w:r>
        <w:rPr>
          <w:color w:val="231F20"/>
        </w:rPr>
        <w:t>modify</w:t>
      </w:r>
      <w:proofErr w:type="spellEnd"/>
      <w:r>
        <w:rPr>
          <w:color w:val="231F20"/>
        </w:rPr>
        <w:t xml:space="preserve"> </w:t>
      </w:r>
      <w:proofErr w:type="spellStart"/>
      <w:r>
        <w:rPr>
          <w:color w:val="231F20"/>
        </w:rPr>
        <w:t>anything</w:t>
      </w:r>
      <w:proofErr w:type="spellEnd"/>
      <w:r>
        <w:rPr>
          <w:color w:val="231F20"/>
        </w:rPr>
        <w:t xml:space="preserve"> </w:t>
      </w:r>
      <w:proofErr w:type="spellStart"/>
      <w:r>
        <w:rPr>
          <w:color w:val="231F20"/>
        </w:rPr>
        <w:t>without</w:t>
      </w:r>
      <w:proofErr w:type="spellEnd"/>
      <w:r>
        <w:rPr>
          <w:color w:val="231F20"/>
        </w:rPr>
        <w:t xml:space="preserve"> Git </w:t>
      </w:r>
      <w:proofErr w:type="spellStart"/>
      <w:r>
        <w:rPr>
          <w:color w:val="231F20"/>
        </w:rPr>
        <w:t>knowing</w:t>
      </w:r>
      <w:proofErr w:type="spellEnd"/>
      <w:r>
        <w:rPr>
          <w:color w:val="231F20"/>
        </w:rPr>
        <w:t xml:space="preserve"> </w:t>
      </w:r>
      <w:proofErr w:type="spellStart"/>
      <w:r>
        <w:rPr>
          <w:color w:val="231F20"/>
        </w:rPr>
        <w:t>about</w:t>
      </w:r>
      <w:proofErr w:type="spellEnd"/>
      <w:r>
        <w:rPr>
          <w:color w:val="231F20"/>
        </w:rPr>
        <w:t xml:space="preserve"> the </w:t>
      </w:r>
      <w:proofErr w:type="spellStart"/>
      <w:r>
        <w:rPr>
          <w:color w:val="231F20"/>
        </w:rPr>
        <w:t>modiﬁ</w:t>
      </w:r>
      <w:proofErr w:type="spellEnd"/>
      <w:r>
        <w:rPr>
          <w:color w:val="231F20"/>
        </w:rPr>
        <w:t xml:space="preserve">- </w:t>
      </w:r>
      <w:proofErr w:type="spellStart"/>
      <w:r>
        <w:rPr>
          <w:color w:val="231F20"/>
        </w:rPr>
        <w:t>cation</w:t>
      </w:r>
      <w:proofErr w:type="spellEnd"/>
      <w:r>
        <w:rPr>
          <w:color w:val="231F20"/>
        </w:rPr>
        <w:t xml:space="preserve">. This feature </w:t>
      </w:r>
      <w:proofErr w:type="spellStart"/>
      <w:r>
        <w:rPr>
          <w:color w:val="231F20"/>
        </w:rPr>
        <w:t>prevents</w:t>
      </w:r>
      <w:proofErr w:type="spellEnd"/>
      <w:r>
        <w:rPr>
          <w:color w:val="231F20"/>
        </w:rPr>
        <w:t xml:space="preserve"> </w:t>
      </w:r>
      <w:proofErr w:type="spellStart"/>
      <w:r>
        <w:rPr>
          <w:color w:val="231F20"/>
        </w:rPr>
        <w:t>users</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losing</w:t>
      </w:r>
      <w:proofErr w:type="spellEnd"/>
      <w:r>
        <w:rPr>
          <w:color w:val="231F20"/>
        </w:rPr>
        <w:t xml:space="preserve"> </w:t>
      </w:r>
      <w:proofErr w:type="spellStart"/>
      <w:r>
        <w:rPr>
          <w:color w:val="231F20"/>
        </w:rPr>
        <w:t>information</w:t>
      </w:r>
      <w:proofErr w:type="spellEnd"/>
      <w:r>
        <w:rPr>
          <w:color w:val="231F20"/>
        </w:rPr>
        <w:t xml:space="preserve"> in </w:t>
      </w:r>
      <w:proofErr w:type="spellStart"/>
      <w:r>
        <w:rPr>
          <w:color w:val="231F20"/>
        </w:rPr>
        <w:t>transit</w:t>
      </w:r>
      <w:proofErr w:type="spellEnd"/>
      <w:r>
        <w:rPr>
          <w:color w:val="231F20"/>
        </w:rPr>
        <w:t xml:space="preserve">. To </w:t>
      </w:r>
      <w:proofErr w:type="spellStart"/>
      <w:r>
        <w:rPr>
          <w:color w:val="231F20"/>
        </w:rPr>
        <w:t>implement</w:t>
      </w:r>
      <w:proofErr w:type="spellEnd"/>
      <w:r>
        <w:rPr>
          <w:color w:val="231F20"/>
        </w:rPr>
        <w:t xml:space="preserve"> the </w:t>
      </w:r>
      <w:proofErr w:type="spellStart"/>
      <w:r>
        <w:rPr>
          <w:color w:val="231F20"/>
        </w:rPr>
        <w:t>checksum</w:t>
      </w:r>
      <w:proofErr w:type="spellEnd"/>
      <w:r>
        <w:rPr>
          <w:color w:val="231F20"/>
        </w:rPr>
        <w:t xml:space="preserve"> feature, Git </w:t>
      </w:r>
      <w:proofErr w:type="spellStart"/>
      <w:r>
        <w:rPr>
          <w:color w:val="231F20"/>
        </w:rPr>
        <w:t>uses</w:t>
      </w:r>
      <w:proofErr w:type="spellEnd"/>
      <w:r>
        <w:rPr>
          <w:color w:val="231F20"/>
        </w:rPr>
        <w:t xml:space="preserve"> SHA-1 </w:t>
      </w:r>
      <w:proofErr w:type="spellStart"/>
      <w:r>
        <w:rPr>
          <w:color w:val="231F20"/>
        </w:rPr>
        <w:t>hash</w:t>
      </w:r>
      <w:proofErr w:type="spellEnd"/>
      <w:r>
        <w:rPr>
          <w:color w:val="231F20"/>
        </w:rPr>
        <w:t xml:space="preserve">, a 40-character </w:t>
      </w:r>
      <w:proofErr w:type="spellStart"/>
      <w:r>
        <w:rPr>
          <w:color w:val="231F20"/>
        </w:rPr>
        <w:t>string</w:t>
      </w:r>
      <w:proofErr w:type="spellEnd"/>
      <w:r>
        <w:rPr>
          <w:color w:val="231F20"/>
        </w:rPr>
        <w:t xml:space="preserve"> </w:t>
      </w:r>
      <w:proofErr w:type="spellStart"/>
      <w:r>
        <w:rPr>
          <w:color w:val="231F20"/>
        </w:rPr>
        <w:t>composed</w:t>
      </w:r>
      <w:proofErr w:type="spellEnd"/>
      <w:r>
        <w:rPr>
          <w:color w:val="231F20"/>
        </w:rPr>
        <w:t xml:space="preserve"> of the </w:t>
      </w:r>
      <w:proofErr w:type="spellStart"/>
      <w:r>
        <w:rPr>
          <w:color w:val="231F20"/>
        </w:rPr>
        <w:t>hexade</w:t>
      </w:r>
      <w:proofErr w:type="spellEnd"/>
      <w:r>
        <w:rPr>
          <w:color w:val="231F20"/>
        </w:rPr>
        <w:t xml:space="preserve">- </w:t>
      </w:r>
      <w:proofErr w:type="spellStart"/>
      <w:r>
        <w:rPr>
          <w:color w:val="231F20"/>
        </w:rPr>
        <w:t>cimal</w:t>
      </w:r>
      <w:proofErr w:type="spellEnd"/>
      <w:r>
        <w:rPr>
          <w:color w:val="231F20"/>
        </w:rPr>
        <w:t xml:space="preserve"> </w:t>
      </w:r>
      <w:proofErr w:type="spellStart"/>
      <w:r>
        <w:rPr>
          <w:color w:val="231F20"/>
        </w:rPr>
        <w:t>characters</w:t>
      </w:r>
      <w:proofErr w:type="spellEnd"/>
      <w:r>
        <w:rPr>
          <w:color w:val="231F20"/>
        </w:rPr>
        <w:t xml:space="preserve"> (Git, </w:t>
      </w:r>
      <w:proofErr w:type="spellStart"/>
      <w:r>
        <w:rPr>
          <w:color w:val="231F20"/>
        </w:rPr>
        <w:t>n.d</w:t>
      </w:r>
      <w:proofErr w:type="spellEnd"/>
      <w:r>
        <w:rPr>
          <w:color w:val="231F20"/>
        </w:rPr>
        <w:t xml:space="preserve">.). This </w:t>
      </w:r>
      <w:proofErr w:type="spellStart"/>
      <w:r>
        <w:rPr>
          <w:color w:val="231F20"/>
        </w:rPr>
        <w:t>hash</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calculated</w:t>
      </w:r>
      <w:proofErr w:type="spellEnd"/>
      <w:r>
        <w:rPr>
          <w:color w:val="231F20"/>
        </w:rPr>
        <w:t xml:space="preserve"> </w:t>
      </w:r>
      <w:proofErr w:type="spellStart"/>
      <w:r>
        <w:rPr>
          <w:color w:val="231F20"/>
        </w:rPr>
        <w:t>based</w:t>
      </w:r>
      <w:proofErr w:type="spellEnd"/>
      <w:r>
        <w:rPr>
          <w:color w:val="231F20"/>
        </w:rPr>
        <w:t xml:space="preserve"> on the </w:t>
      </w:r>
      <w:proofErr w:type="spellStart"/>
      <w:r>
        <w:rPr>
          <w:color w:val="231F20"/>
        </w:rPr>
        <w:t>ﬁle</w:t>
      </w:r>
      <w:proofErr w:type="spellEnd"/>
      <w:r>
        <w:rPr>
          <w:color w:val="231F20"/>
        </w:rPr>
        <w:t xml:space="preserve"> </w:t>
      </w:r>
      <w:proofErr w:type="spellStart"/>
      <w:r>
        <w:rPr>
          <w:color w:val="231F20"/>
        </w:rPr>
        <w:t>content</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directory</w:t>
      </w:r>
      <w:proofErr w:type="spellEnd"/>
      <w:r>
        <w:rPr>
          <w:color w:val="231F20"/>
        </w:rPr>
        <w:t xml:space="preserve"> </w:t>
      </w:r>
      <w:proofErr w:type="spellStart"/>
      <w:r>
        <w:rPr>
          <w:color w:val="231F20"/>
        </w:rPr>
        <w:t>structure</w:t>
      </w:r>
      <w:proofErr w:type="spellEnd"/>
      <w:r>
        <w:rPr>
          <w:color w:val="231F20"/>
        </w:rPr>
        <w:t xml:space="preserve"> in Git.</w:t>
      </w:r>
    </w:p>
    <w:p w14:paraId="4F876FE0" w14:textId="77777777" w:rsidR="001E4D13" w:rsidRDefault="001E4D13">
      <w:pPr>
        <w:pStyle w:val="BodyText"/>
        <w:spacing w:before="11"/>
        <w:rPr>
          <w:sz w:val="21"/>
        </w:rPr>
      </w:pPr>
    </w:p>
    <w:p w14:paraId="4F876FE1" w14:textId="77777777" w:rsidR="001E4D13" w:rsidRDefault="00247020">
      <w:pPr>
        <w:pStyle w:val="BodyText"/>
        <w:ind w:left="112"/>
        <w:jc w:val="both"/>
      </w:pP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three</w:t>
      </w:r>
      <w:proofErr w:type="spellEnd"/>
      <w:r>
        <w:rPr>
          <w:color w:val="231F20"/>
        </w:rPr>
        <w:t xml:space="preserve"> different </w:t>
      </w:r>
      <w:proofErr w:type="spellStart"/>
      <w:r>
        <w:rPr>
          <w:color w:val="231F20"/>
        </w:rPr>
        <w:t>states</w:t>
      </w:r>
      <w:proofErr w:type="spellEnd"/>
      <w:r>
        <w:rPr>
          <w:color w:val="231F20"/>
        </w:rPr>
        <w:t xml:space="preserve"> </w:t>
      </w:r>
      <w:proofErr w:type="spellStart"/>
      <w:r>
        <w:rPr>
          <w:color w:val="231F20"/>
        </w:rPr>
        <w:t>that</w:t>
      </w:r>
      <w:proofErr w:type="spellEnd"/>
      <w:r>
        <w:rPr>
          <w:color w:val="231F20"/>
        </w:rPr>
        <w:t xml:space="preserve"> a </w:t>
      </w:r>
      <w:proofErr w:type="spellStart"/>
      <w:r>
        <w:rPr>
          <w:color w:val="231F20"/>
        </w:rPr>
        <w:t>ﬁle</w:t>
      </w:r>
      <w:proofErr w:type="spellEnd"/>
      <w:r>
        <w:rPr>
          <w:color w:val="231F20"/>
        </w:rPr>
        <w:t xml:space="preserve"> in Git </w:t>
      </w:r>
      <w:proofErr w:type="spellStart"/>
      <w:r>
        <w:rPr>
          <w:color w:val="231F20"/>
        </w:rPr>
        <w:t>can</w:t>
      </w:r>
      <w:proofErr w:type="spellEnd"/>
      <w:r>
        <w:rPr>
          <w:color w:val="231F20"/>
        </w:rPr>
        <w:t xml:space="preserve"> </w:t>
      </w:r>
      <w:proofErr w:type="spellStart"/>
      <w:r>
        <w:rPr>
          <w:color w:val="231F20"/>
        </w:rPr>
        <w:t>have</w:t>
      </w:r>
      <w:proofErr w:type="spellEnd"/>
      <w:r>
        <w:rPr>
          <w:color w:val="231F20"/>
        </w:rPr>
        <w:t>.</w:t>
      </w:r>
    </w:p>
    <w:p w14:paraId="4F876FE2" w14:textId="77777777" w:rsidR="001E4D13" w:rsidRDefault="001E4D13">
      <w:pPr>
        <w:pStyle w:val="BodyText"/>
        <w:spacing w:before="7"/>
        <w:rPr>
          <w:sz w:val="22"/>
        </w:rPr>
      </w:pPr>
    </w:p>
    <w:p w14:paraId="4F876FE3" w14:textId="77777777" w:rsidR="001E4D13" w:rsidRDefault="00247020">
      <w:pPr>
        <w:pStyle w:val="ListParagraph"/>
        <w:numPr>
          <w:ilvl w:val="0"/>
          <w:numId w:val="10"/>
        </w:numPr>
        <w:tabs>
          <w:tab w:val="left" w:pos="393"/>
        </w:tabs>
        <w:spacing w:before="1" w:line="254" w:lineRule="auto"/>
        <w:ind w:right="1483" w:hanging="281"/>
        <w:rPr>
          <w:sz w:val="20"/>
        </w:rPr>
      </w:pPr>
      <w:proofErr w:type="spellStart"/>
      <w:r>
        <w:rPr>
          <w:color w:val="231F20"/>
          <w:sz w:val="20"/>
        </w:rPr>
        <w:t>Modiﬁed</w:t>
      </w:r>
      <w:proofErr w:type="spellEnd"/>
      <w:r>
        <w:rPr>
          <w:color w:val="231F20"/>
          <w:sz w:val="20"/>
        </w:rPr>
        <w:t xml:space="preserve">: The </w:t>
      </w:r>
      <w:proofErr w:type="spellStart"/>
      <w:r>
        <w:rPr>
          <w:color w:val="231F20"/>
          <w:sz w:val="20"/>
        </w:rPr>
        <w:t>ﬁle</w:t>
      </w:r>
      <w:proofErr w:type="spellEnd"/>
      <w:r>
        <w:rPr>
          <w:color w:val="231F20"/>
          <w:sz w:val="20"/>
        </w:rPr>
        <w:t xml:space="preserve"> </w:t>
      </w:r>
      <w:proofErr w:type="spellStart"/>
      <w:r>
        <w:rPr>
          <w:color w:val="231F20"/>
          <w:sz w:val="20"/>
        </w:rPr>
        <w:t>has</w:t>
      </w:r>
      <w:proofErr w:type="spellEnd"/>
      <w:r>
        <w:rPr>
          <w:color w:val="231F20"/>
          <w:sz w:val="20"/>
        </w:rPr>
        <w:t xml:space="preserve"> </w:t>
      </w:r>
      <w:proofErr w:type="spellStart"/>
      <w:r>
        <w:rPr>
          <w:color w:val="231F20"/>
          <w:sz w:val="20"/>
        </w:rPr>
        <w:t>been</w:t>
      </w:r>
      <w:proofErr w:type="spellEnd"/>
      <w:r>
        <w:rPr>
          <w:color w:val="231F20"/>
          <w:sz w:val="20"/>
        </w:rPr>
        <w:t xml:space="preserve"> </w:t>
      </w:r>
      <w:proofErr w:type="spellStart"/>
      <w:r>
        <w:rPr>
          <w:color w:val="231F20"/>
          <w:sz w:val="20"/>
        </w:rPr>
        <w:t>changed</w:t>
      </w:r>
      <w:proofErr w:type="spellEnd"/>
      <w:r>
        <w:rPr>
          <w:color w:val="231F20"/>
          <w:sz w:val="20"/>
        </w:rPr>
        <w:t xml:space="preserve"> but the </w:t>
      </w:r>
      <w:proofErr w:type="spellStart"/>
      <w:r>
        <w:rPr>
          <w:color w:val="231F20"/>
          <w:sz w:val="20"/>
        </w:rPr>
        <w:t>user</w:t>
      </w:r>
      <w:proofErr w:type="spellEnd"/>
      <w:r>
        <w:rPr>
          <w:color w:val="231F20"/>
          <w:sz w:val="20"/>
        </w:rPr>
        <w:t xml:space="preserve"> </w:t>
      </w:r>
      <w:proofErr w:type="spellStart"/>
      <w:r>
        <w:rPr>
          <w:color w:val="231F20"/>
          <w:sz w:val="20"/>
        </w:rPr>
        <w:t>has</w:t>
      </w:r>
      <w:proofErr w:type="spellEnd"/>
      <w:r>
        <w:rPr>
          <w:color w:val="231F20"/>
          <w:sz w:val="20"/>
        </w:rPr>
        <w:t xml:space="preserve"> not </w:t>
      </w:r>
      <w:proofErr w:type="spellStart"/>
      <w:r>
        <w:rPr>
          <w:color w:val="231F20"/>
          <w:sz w:val="20"/>
        </w:rPr>
        <w:t>committed</w:t>
      </w:r>
      <w:proofErr w:type="spellEnd"/>
      <w:r>
        <w:rPr>
          <w:color w:val="231F20"/>
          <w:sz w:val="20"/>
        </w:rPr>
        <w:t xml:space="preserve"> the </w:t>
      </w:r>
      <w:proofErr w:type="spellStart"/>
      <w:r>
        <w:rPr>
          <w:color w:val="231F20"/>
          <w:sz w:val="20"/>
        </w:rPr>
        <w:t>changes</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database</w:t>
      </w:r>
      <w:proofErr w:type="spellEnd"/>
      <w:r>
        <w:rPr>
          <w:color w:val="231F20"/>
          <w:sz w:val="20"/>
        </w:rPr>
        <w:t xml:space="preserve">. A </w:t>
      </w:r>
      <w:proofErr w:type="spellStart"/>
      <w:r>
        <w:rPr>
          <w:color w:val="231F20"/>
          <w:sz w:val="20"/>
        </w:rPr>
        <w:t>ﬁle</w:t>
      </w:r>
      <w:proofErr w:type="spellEnd"/>
      <w:r>
        <w:rPr>
          <w:color w:val="231F20"/>
          <w:sz w:val="20"/>
        </w:rPr>
        <w:t xml:space="preserve"> in </w:t>
      </w:r>
      <w:proofErr w:type="spellStart"/>
      <w:r>
        <w:rPr>
          <w:color w:val="231F20"/>
          <w:sz w:val="20"/>
        </w:rPr>
        <w:t>this</w:t>
      </w:r>
      <w:proofErr w:type="spellEnd"/>
      <w:r>
        <w:rPr>
          <w:color w:val="231F20"/>
          <w:sz w:val="20"/>
        </w:rPr>
        <w:t xml:space="preserve"> </w:t>
      </w:r>
      <w:proofErr w:type="spellStart"/>
      <w:r>
        <w:rPr>
          <w:color w:val="231F20"/>
          <w:sz w:val="20"/>
        </w:rPr>
        <w:t>state</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marked</w:t>
      </w:r>
      <w:proofErr w:type="spellEnd"/>
      <w:r>
        <w:rPr>
          <w:color w:val="231F20"/>
          <w:sz w:val="20"/>
        </w:rPr>
        <w:t xml:space="preserve"> </w:t>
      </w:r>
      <w:proofErr w:type="spellStart"/>
      <w:r>
        <w:rPr>
          <w:color w:val="231F20"/>
          <w:sz w:val="20"/>
        </w:rPr>
        <w:t>as</w:t>
      </w:r>
      <w:proofErr w:type="spellEnd"/>
      <w:r>
        <w:rPr>
          <w:color w:val="231F20"/>
          <w:sz w:val="20"/>
        </w:rPr>
        <w:t xml:space="preserve"> </w:t>
      </w:r>
      <w:proofErr w:type="spellStart"/>
      <w:r>
        <w:rPr>
          <w:rFonts w:ascii="Courier New" w:hAnsi="Courier New"/>
          <w:color w:val="231F20"/>
          <w:sz w:val="18"/>
        </w:rPr>
        <w:t>modified</w:t>
      </w:r>
      <w:proofErr w:type="spellEnd"/>
      <w:r>
        <w:rPr>
          <w:color w:val="231F20"/>
          <w:sz w:val="20"/>
        </w:rPr>
        <w:t>.</w:t>
      </w:r>
    </w:p>
    <w:p w14:paraId="4F876FE4" w14:textId="77777777" w:rsidR="001E4D13" w:rsidRDefault="00247020">
      <w:pPr>
        <w:pStyle w:val="ListParagraph"/>
        <w:numPr>
          <w:ilvl w:val="0"/>
          <w:numId w:val="10"/>
        </w:numPr>
        <w:tabs>
          <w:tab w:val="left" w:pos="394"/>
        </w:tabs>
        <w:spacing w:before="2" w:line="254" w:lineRule="auto"/>
        <w:ind w:left="393" w:right="2055"/>
        <w:rPr>
          <w:sz w:val="20"/>
        </w:rPr>
      </w:pPr>
      <w:proofErr w:type="spellStart"/>
      <w:r>
        <w:rPr>
          <w:color w:val="231F20"/>
          <w:sz w:val="20"/>
        </w:rPr>
        <w:t>Staged</w:t>
      </w:r>
      <w:proofErr w:type="spellEnd"/>
      <w:r>
        <w:rPr>
          <w:color w:val="231F20"/>
          <w:sz w:val="20"/>
        </w:rPr>
        <w:t xml:space="preserve">: A </w:t>
      </w:r>
      <w:proofErr w:type="spellStart"/>
      <w:r>
        <w:rPr>
          <w:color w:val="231F20"/>
          <w:sz w:val="20"/>
        </w:rPr>
        <w:t>modiﬁed</w:t>
      </w:r>
      <w:proofErr w:type="spellEnd"/>
      <w:r>
        <w:rPr>
          <w:color w:val="231F20"/>
          <w:sz w:val="20"/>
        </w:rPr>
        <w:t xml:space="preserve"> </w:t>
      </w:r>
      <w:proofErr w:type="spellStart"/>
      <w:r>
        <w:rPr>
          <w:color w:val="231F20"/>
          <w:sz w:val="20"/>
        </w:rPr>
        <w:t>ﬁle</w:t>
      </w:r>
      <w:proofErr w:type="spellEnd"/>
      <w:r>
        <w:rPr>
          <w:color w:val="231F20"/>
          <w:sz w:val="20"/>
        </w:rPr>
        <w:t xml:space="preserve"> </w:t>
      </w:r>
      <w:proofErr w:type="spellStart"/>
      <w:r>
        <w:rPr>
          <w:color w:val="231F20"/>
          <w:sz w:val="20"/>
        </w:rPr>
        <w:t>has</w:t>
      </w:r>
      <w:proofErr w:type="spellEnd"/>
      <w:r>
        <w:rPr>
          <w:color w:val="231F20"/>
          <w:sz w:val="20"/>
        </w:rPr>
        <w:t xml:space="preserve"> </w:t>
      </w:r>
      <w:proofErr w:type="spellStart"/>
      <w:r>
        <w:rPr>
          <w:color w:val="231F20"/>
          <w:sz w:val="20"/>
        </w:rPr>
        <w:t>been</w:t>
      </w:r>
      <w:proofErr w:type="spellEnd"/>
      <w:r>
        <w:rPr>
          <w:color w:val="231F20"/>
          <w:sz w:val="20"/>
        </w:rPr>
        <w:t xml:space="preserve"> </w:t>
      </w:r>
      <w:proofErr w:type="spellStart"/>
      <w:r>
        <w:rPr>
          <w:color w:val="231F20"/>
          <w:sz w:val="20"/>
        </w:rPr>
        <w:t>marked</w:t>
      </w:r>
      <w:proofErr w:type="spellEnd"/>
      <w:r>
        <w:rPr>
          <w:color w:val="231F20"/>
          <w:sz w:val="20"/>
        </w:rPr>
        <w:t xml:space="preserve"> </w:t>
      </w:r>
      <w:proofErr w:type="spellStart"/>
      <w:r>
        <w:rPr>
          <w:color w:val="231F20"/>
          <w:sz w:val="20"/>
        </w:rPr>
        <w:t>by</w:t>
      </w:r>
      <w:proofErr w:type="spellEnd"/>
      <w:r>
        <w:rPr>
          <w:color w:val="231F20"/>
          <w:sz w:val="20"/>
        </w:rPr>
        <w:t xml:space="preserve"> the </w:t>
      </w:r>
      <w:proofErr w:type="spellStart"/>
      <w:r>
        <w:rPr>
          <w:color w:val="231F20"/>
          <w:sz w:val="20"/>
        </w:rPr>
        <w:t>user</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go</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next</w:t>
      </w:r>
      <w:proofErr w:type="spellEnd"/>
      <w:r>
        <w:rPr>
          <w:color w:val="231F20"/>
          <w:sz w:val="20"/>
        </w:rPr>
        <w:t xml:space="preserve"> </w:t>
      </w:r>
      <w:proofErr w:type="spellStart"/>
      <w:r>
        <w:rPr>
          <w:color w:val="231F20"/>
          <w:sz w:val="20"/>
        </w:rPr>
        <w:t>commit</w:t>
      </w:r>
      <w:proofErr w:type="spellEnd"/>
      <w:r>
        <w:rPr>
          <w:color w:val="231F20"/>
          <w:sz w:val="20"/>
        </w:rPr>
        <w:t xml:space="preserve"> </w:t>
      </w:r>
      <w:proofErr w:type="spellStart"/>
      <w:r>
        <w:rPr>
          <w:color w:val="231F20"/>
          <w:sz w:val="20"/>
        </w:rPr>
        <w:t>snapshot</w:t>
      </w:r>
      <w:proofErr w:type="spellEnd"/>
      <w:r>
        <w:rPr>
          <w:color w:val="231F20"/>
          <w:sz w:val="20"/>
        </w:rPr>
        <w:t xml:space="preserve">. A </w:t>
      </w:r>
      <w:proofErr w:type="spellStart"/>
      <w:r>
        <w:rPr>
          <w:color w:val="231F20"/>
          <w:sz w:val="20"/>
        </w:rPr>
        <w:t>ﬁle</w:t>
      </w:r>
      <w:proofErr w:type="spellEnd"/>
      <w:r>
        <w:rPr>
          <w:color w:val="231F20"/>
          <w:sz w:val="20"/>
        </w:rPr>
        <w:t xml:space="preserve"> in </w:t>
      </w:r>
      <w:proofErr w:type="spellStart"/>
      <w:r>
        <w:rPr>
          <w:color w:val="231F20"/>
          <w:sz w:val="20"/>
        </w:rPr>
        <w:t>this</w:t>
      </w:r>
      <w:proofErr w:type="spellEnd"/>
      <w:r>
        <w:rPr>
          <w:color w:val="231F20"/>
          <w:sz w:val="20"/>
        </w:rPr>
        <w:t xml:space="preserve"> </w:t>
      </w:r>
      <w:proofErr w:type="spellStart"/>
      <w:r>
        <w:rPr>
          <w:color w:val="231F20"/>
          <w:sz w:val="20"/>
        </w:rPr>
        <w:t>state</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marked</w:t>
      </w:r>
      <w:proofErr w:type="spellEnd"/>
      <w:r>
        <w:rPr>
          <w:color w:val="231F20"/>
          <w:sz w:val="20"/>
        </w:rPr>
        <w:t xml:space="preserve"> </w:t>
      </w:r>
      <w:proofErr w:type="spellStart"/>
      <w:r>
        <w:rPr>
          <w:color w:val="231F20"/>
          <w:sz w:val="20"/>
        </w:rPr>
        <w:t>as</w:t>
      </w:r>
      <w:proofErr w:type="spellEnd"/>
      <w:r>
        <w:rPr>
          <w:color w:val="231F20"/>
          <w:sz w:val="20"/>
        </w:rPr>
        <w:t xml:space="preserve"> </w:t>
      </w:r>
      <w:proofErr w:type="spellStart"/>
      <w:r>
        <w:rPr>
          <w:rFonts w:ascii="Courier New" w:hAnsi="Courier New"/>
          <w:color w:val="231F20"/>
          <w:sz w:val="18"/>
        </w:rPr>
        <w:t>staged</w:t>
      </w:r>
      <w:proofErr w:type="spellEnd"/>
      <w:r>
        <w:rPr>
          <w:color w:val="231F20"/>
          <w:sz w:val="20"/>
        </w:rPr>
        <w:t>.</w:t>
      </w:r>
    </w:p>
    <w:p w14:paraId="4F876FE5" w14:textId="77777777" w:rsidR="001E4D13" w:rsidRDefault="00247020">
      <w:pPr>
        <w:pStyle w:val="ListParagraph"/>
        <w:numPr>
          <w:ilvl w:val="0"/>
          <w:numId w:val="10"/>
        </w:numPr>
        <w:tabs>
          <w:tab w:val="left" w:pos="394"/>
        </w:tabs>
        <w:spacing w:before="2" w:line="254" w:lineRule="auto"/>
        <w:ind w:left="393" w:right="1854"/>
        <w:rPr>
          <w:sz w:val="20"/>
        </w:rPr>
      </w:pPr>
      <w:proofErr w:type="spellStart"/>
      <w:r>
        <w:rPr>
          <w:color w:val="231F20"/>
          <w:sz w:val="20"/>
        </w:rPr>
        <w:t>Committed</w:t>
      </w:r>
      <w:proofErr w:type="spellEnd"/>
      <w:r>
        <w:rPr>
          <w:color w:val="231F20"/>
          <w:sz w:val="20"/>
        </w:rPr>
        <w:t xml:space="preserve">: The </w:t>
      </w:r>
      <w:proofErr w:type="spellStart"/>
      <w:r>
        <w:rPr>
          <w:color w:val="231F20"/>
          <w:sz w:val="20"/>
        </w:rPr>
        <w:t>data</w:t>
      </w:r>
      <w:proofErr w:type="spellEnd"/>
      <w:r>
        <w:rPr>
          <w:color w:val="231F20"/>
          <w:sz w:val="20"/>
        </w:rPr>
        <w:t xml:space="preserve"> </w:t>
      </w:r>
      <w:proofErr w:type="spellStart"/>
      <w:r>
        <w:rPr>
          <w:color w:val="231F20"/>
          <w:sz w:val="20"/>
        </w:rPr>
        <w:t>have</w:t>
      </w:r>
      <w:proofErr w:type="spellEnd"/>
      <w:r>
        <w:rPr>
          <w:color w:val="231F20"/>
          <w:sz w:val="20"/>
        </w:rPr>
        <w:t xml:space="preserve"> </w:t>
      </w:r>
      <w:proofErr w:type="spellStart"/>
      <w:r>
        <w:rPr>
          <w:color w:val="231F20"/>
          <w:sz w:val="20"/>
        </w:rPr>
        <w:t>been</w:t>
      </w:r>
      <w:proofErr w:type="spellEnd"/>
      <w:r>
        <w:rPr>
          <w:color w:val="231F20"/>
          <w:sz w:val="20"/>
        </w:rPr>
        <w:t xml:space="preserve"> </w:t>
      </w:r>
      <w:proofErr w:type="spellStart"/>
      <w:r>
        <w:rPr>
          <w:color w:val="231F20"/>
          <w:sz w:val="20"/>
        </w:rPr>
        <w:t>saved</w:t>
      </w:r>
      <w:proofErr w:type="spellEnd"/>
      <w:r>
        <w:rPr>
          <w:color w:val="231F20"/>
          <w:sz w:val="20"/>
        </w:rPr>
        <w:t xml:space="preserve"> on the </w:t>
      </w:r>
      <w:proofErr w:type="spellStart"/>
      <w:r>
        <w:rPr>
          <w:color w:val="231F20"/>
          <w:sz w:val="20"/>
        </w:rPr>
        <w:t>local</w:t>
      </w:r>
      <w:proofErr w:type="spellEnd"/>
      <w:r>
        <w:rPr>
          <w:color w:val="231F20"/>
          <w:sz w:val="20"/>
        </w:rPr>
        <w:t xml:space="preserve"> </w:t>
      </w:r>
      <w:proofErr w:type="spellStart"/>
      <w:r>
        <w:rPr>
          <w:color w:val="231F20"/>
          <w:sz w:val="20"/>
        </w:rPr>
        <w:t>database</w:t>
      </w:r>
      <w:proofErr w:type="spellEnd"/>
      <w:r>
        <w:rPr>
          <w:color w:val="231F20"/>
          <w:sz w:val="20"/>
        </w:rPr>
        <w:t xml:space="preserve"> </w:t>
      </w:r>
      <w:proofErr w:type="spellStart"/>
      <w:r>
        <w:rPr>
          <w:color w:val="231F20"/>
          <w:sz w:val="20"/>
        </w:rPr>
        <w:t>safely</w:t>
      </w:r>
      <w:proofErr w:type="spellEnd"/>
      <w:r>
        <w:rPr>
          <w:color w:val="231F20"/>
          <w:sz w:val="20"/>
        </w:rPr>
        <w:t xml:space="preserve">. A </w:t>
      </w:r>
      <w:proofErr w:type="spellStart"/>
      <w:r>
        <w:rPr>
          <w:color w:val="231F20"/>
          <w:sz w:val="20"/>
        </w:rPr>
        <w:t>ﬁle</w:t>
      </w:r>
      <w:proofErr w:type="spellEnd"/>
      <w:r>
        <w:rPr>
          <w:color w:val="231F20"/>
          <w:sz w:val="20"/>
        </w:rPr>
        <w:t xml:space="preserve"> in </w:t>
      </w:r>
      <w:proofErr w:type="spellStart"/>
      <w:r>
        <w:rPr>
          <w:color w:val="231F20"/>
          <w:sz w:val="20"/>
        </w:rPr>
        <w:t>this</w:t>
      </w:r>
      <w:proofErr w:type="spellEnd"/>
      <w:r>
        <w:rPr>
          <w:color w:val="231F20"/>
          <w:sz w:val="20"/>
        </w:rPr>
        <w:t xml:space="preserve"> </w:t>
      </w:r>
      <w:proofErr w:type="spellStart"/>
      <w:r>
        <w:rPr>
          <w:color w:val="231F20"/>
          <w:sz w:val="20"/>
        </w:rPr>
        <w:t>state</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marked</w:t>
      </w:r>
      <w:proofErr w:type="spellEnd"/>
      <w:r>
        <w:rPr>
          <w:color w:val="231F20"/>
          <w:sz w:val="20"/>
        </w:rPr>
        <w:t xml:space="preserve"> </w:t>
      </w:r>
      <w:proofErr w:type="spellStart"/>
      <w:r>
        <w:rPr>
          <w:color w:val="231F20"/>
          <w:sz w:val="20"/>
        </w:rPr>
        <w:t>as</w:t>
      </w:r>
      <w:proofErr w:type="spellEnd"/>
      <w:r>
        <w:rPr>
          <w:color w:val="231F20"/>
          <w:sz w:val="20"/>
        </w:rPr>
        <w:t xml:space="preserve"> </w:t>
      </w:r>
      <w:proofErr w:type="spellStart"/>
      <w:r>
        <w:rPr>
          <w:rFonts w:ascii="Courier New" w:hAnsi="Courier New"/>
          <w:color w:val="231F20"/>
          <w:sz w:val="18"/>
        </w:rPr>
        <w:t>committed</w:t>
      </w:r>
      <w:proofErr w:type="spellEnd"/>
      <w:r>
        <w:rPr>
          <w:color w:val="231F20"/>
          <w:sz w:val="20"/>
        </w:rPr>
        <w:t>.</w:t>
      </w:r>
    </w:p>
    <w:p w14:paraId="4F876FE6" w14:textId="77777777" w:rsidR="001E4D13" w:rsidRDefault="001E4D13">
      <w:pPr>
        <w:pStyle w:val="BodyText"/>
        <w:spacing w:before="5"/>
        <w:rPr>
          <w:sz w:val="21"/>
        </w:rPr>
      </w:pPr>
    </w:p>
    <w:p w14:paraId="4F876FE7" w14:textId="77777777" w:rsidR="001E4D13" w:rsidRDefault="00247020">
      <w:pPr>
        <w:pStyle w:val="BodyText"/>
        <w:spacing w:line="254" w:lineRule="auto"/>
        <w:ind w:left="112" w:right="1413"/>
        <w:jc w:val="both"/>
      </w:pPr>
      <w:proofErr w:type="spellStart"/>
      <w:r>
        <w:rPr>
          <w:color w:val="231F20"/>
        </w:rPr>
        <w:t>Based</w:t>
      </w:r>
      <w:proofErr w:type="spellEnd"/>
      <w:r>
        <w:rPr>
          <w:color w:val="231F20"/>
        </w:rPr>
        <w:t xml:space="preserve"> on </w:t>
      </w:r>
      <w:proofErr w:type="spellStart"/>
      <w:r>
        <w:rPr>
          <w:color w:val="231F20"/>
        </w:rPr>
        <w:t>these</w:t>
      </w:r>
      <w:proofErr w:type="spellEnd"/>
      <w:r>
        <w:rPr>
          <w:color w:val="231F20"/>
        </w:rPr>
        <w:t xml:space="preserve"> </w:t>
      </w:r>
      <w:proofErr w:type="spellStart"/>
      <w:r>
        <w:rPr>
          <w:color w:val="231F20"/>
        </w:rPr>
        <w:t>three</w:t>
      </w:r>
      <w:proofErr w:type="spellEnd"/>
      <w:r>
        <w:rPr>
          <w:color w:val="231F20"/>
        </w:rPr>
        <w:t xml:space="preserve"> </w:t>
      </w:r>
      <w:proofErr w:type="spellStart"/>
      <w:r>
        <w:rPr>
          <w:color w:val="231F20"/>
        </w:rPr>
        <w:t>states</w:t>
      </w:r>
      <w:proofErr w:type="spellEnd"/>
      <w:r>
        <w:rPr>
          <w:color w:val="231F20"/>
        </w:rPr>
        <w:t xml:space="preserve">, a Git </w:t>
      </w:r>
      <w:proofErr w:type="spellStart"/>
      <w:r>
        <w:rPr>
          <w:color w:val="231F20"/>
        </w:rPr>
        <w:t>project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composed</w:t>
      </w:r>
      <w:proofErr w:type="spellEnd"/>
      <w:r>
        <w:rPr>
          <w:color w:val="231F20"/>
        </w:rPr>
        <w:t xml:space="preserve"> of </w:t>
      </w:r>
      <w:proofErr w:type="spellStart"/>
      <w:r>
        <w:rPr>
          <w:color w:val="231F20"/>
        </w:rPr>
        <w:t>three</w:t>
      </w:r>
      <w:proofErr w:type="spellEnd"/>
      <w:r>
        <w:rPr>
          <w:color w:val="231F20"/>
        </w:rPr>
        <w:t xml:space="preserve"> </w:t>
      </w:r>
      <w:proofErr w:type="spellStart"/>
      <w:r>
        <w:rPr>
          <w:color w:val="231F20"/>
        </w:rPr>
        <w:t>main</w:t>
      </w:r>
      <w:proofErr w:type="spellEnd"/>
      <w:r>
        <w:rPr>
          <w:color w:val="231F20"/>
        </w:rPr>
        <w:t xml:space="preserve"> </w:t>
      </w:r>
      <w:proofErr w:type="spellStart"/>
      <w:r>
        <w:rPr>
          <w:color w:val="231F20"/>
        </w:rPr>
        <w:t>sections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stages</w:t>
      </w:r>
      <w:proofErr w:type="spellEnd"/>
      <w:r>
        <w:rPr>
          <w:color w:val="231F20"/>
        </w:rPr>
        <w:t xml:space="preserve">. The </w:t>
      </w:r>
      <w:proofErr w:type="spellStart"/>
      <w:r>
        <w:rPr>
          <w:color w:val="231F20"/>
        </w:rPr>
        <w:t>ﬁrst</w:t>
      </w:r>
      <w:proofErr w:type="spellEnd"/>
      <w:r>
        <w:rPr>
          <w:color w:val="231F20"/>
        </w:rPr>
        <w:t xml:space="preserve"> </w:t>
      </w:r>
      <w:proofErr w:type="spellStart"/>
      <w:r>
        <w:rPr>
          <w:color w:val="231F20"/>
        </w:rPr>
        <w:t>is</w:t>
      </w:r>
      <w:proofErr w:type="spellEnd"/>
      <w:r>
        <w:rPr>
          <w:color w:val="231F20"/>
        </w:rPr>
        <w:t xml:space="preserve"> the </w:t>
      </w:r>
      <w:proofErr w:type="spellStart"/>
      <w:r>
        <w:rPr>
          <w:color w:val="231F20"/>
        </w:rPr>
        <w:t>working</w:t>
      </w:r>
      <w:proofErr w:type="spellEnd"/>
      <w:r>
        <w:rPr>
          <w:color w:val="231F20"/>
        </w:rPr>
        <w:t xml:space="preserve"> </w:t>
      </w:r>
      <w:proofErr w:type="spellStart"/>
      <w:r>
        <w:rPr>
          <w:color w:val="231F20"/>
        </w:rPr>
        <w:t>directory</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single</w:t>
      </w:r>
      <w:proofErr w:type="spellEnd"/>
      <w:r>
        <w:rPr>
          <w:color w:val="231F20"/>
        </w:rPr>
        <w:t xml:space="preserve"> </w:t>
      </w:r>
      <w:proofErr w:type="spellStart"/>
      <w:r>
        <w:rPr>
          <w:color w:val="231F20"/>
        </w:rPr>
        <w:t>checkout</w:t>
      </w:r>
      <w:proofErr w:type="spellEnd"/>
      <w:r>
        <w:rPr>
          <w:color w:val="231F20"/>
        </w:rPr>
        <w:t xml:space="preserve"> of a </w:t>
      </w:r>
      <w:proofErr w:type="spellStart"/>
      <w:r>
        <w:rPr>
          <w:color w:val="231F20"/>
        </w:rPr>
        <w:t>version</w:t>
      </w:r>
      <w:proofErr w:type="spellEnd"/>
      <w:r>
        <w:rPr>
          <w:color w:val="231F20"/>
        </w:rPr>
        <w:t xml:space="preserve"> of the </w:t>
      </w:r>
      <w:proofErr w:type="spellStart"/>
      <w:r>
        <w:rPr>
          <w:color w:val="231F20"/>
        </w:rPr>
        <w:t>project</w:t>
      </w:r>
      <w:proofErr w:type="spellEnd"/>
      <w:r>
        <w:rPr>
          <w:color w:val="231F20"/>
        </w:rPr>
        <w:t xml:space="preserve">. The </w:t>
      </w:r>
      <w:proofErr w:type="spellStart"/>
      <w:r>
        <w:rPr>
          <w:color w:val="231F20"/>
        </w:rPr>
        <w:t>ﬁles</w:t>
      </w:r>
      <w:proofErr w:type="spellEnd"/>
      <w:r>
        <w:rPr>
          <w:color w:val="231F20"/>
        </w:rPr>
        <w:t xml:space="preserve"> in </w:t>
      </w:r>
      <w:proofErr w:type="spellStart"/>
      <w:r>
        <w:rPr>
          <w:color w:val="231F20"/>
        </w:rPr>
        <w:t>this</w:t>
      </w:r>
      <w:proofErr w:type="spellEnd"/>
      <w:r>
        <w:rPr>
          <w:color w:val="231F20"/>
        </w:rPr>
        <w:t xml:space="preserve"> </w:t>
      </w:r>
      <w:proofErr w:type="spellStart"/>
      <w:r>
        <w:rPr>
          <w:color w:val="231F20"/>
        </w:rPr>
        <w:t>directory</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pulled</w:t>
      </w:r>
      <w:proofErr w:type="spellEnd"/>
      <w:r>
        <w:rPr>
          <w:color w:val="231F20"/>
        </w:rPr>
        <w:t xml:space="preserve"> (</w:t>
      </w:r>
      <w:proofErr w:type="spellStart"/>
      <w:r>
        <w:rPr>
          <w:color w:val="231F20"/>
        </w:rPr>
        <w:t>incorporates</w:t>
      </w:r>
      <w:proofErr w:type="spellEnd"/>
      <w:r>
        <w:rPr>
          <w:color w:val="231F20"/>
        </w:rPr>
        <w:t xml:space="preserve"> </w:t>
      </w:r>
      <w:proofErr w:type="spellStart"/>
      <w:r>
        <w:rPr>
          <w:color w:val="231F20"/>
        </w:rPr>
        <w:t>changes</w:t>
      </w:r>
      <w:proofErr w:type="spellEnd"/>
      <w:r>
        <w:rPr>
          <w:color w:val="231F20"/>
        </w:rPr>
        <w:t xml:space="preserve"> </w:t>
      </w:r>
      <w:proofErr w:type="spellStart"/>
      <w:r>
        <w:rPr>
          <w:color w:val="231F20"/>
        </w:rPr>
        <w:t>from</w:t>
      </w:r>
      <w:proofErr w:type="spellEnd"/>
      <w:r>
        <w:rPr>
          <w:color w:val="231F20"/>
        </w:rPr>
        <w:t xml:space="preserve"> a remote </w:t>
      </w:r>
      <w:proofErr w:type="spellStart"/>
      <w:r>
        <w:rPr>
          <w:color w:val="231F20"/>
        </w:rPr>
        <w:t>repository</w:t>
      </w:r>
      <w:proofErr w:type="spellEnd"/>
      <w:r>
        <w:rPr>
          <w:color w:val="231F20"/>
        </w:rPr>
        <w:t xml:space="preserve"> </w:t>
      </w:r>
      <w:proofErr w:type="spellStart"/>
      <w:r>
        <w:rPr>
          <w:color w:val="231F20"/>
        </w:rPr>
        <w:t>into</w:t>
      </w:r>
      <w:proofErr w:type="spellEnd"/>
      <w:r>
        <w:rPr>
          <w:color w:val="231F20"/>
        </w:rPr>
        <w:t xml:space="preserve"> the </w:t>
      </w:r>
      <w:proofErr w:type="spellStart"/>
      <w:r>
        <w:rPr>
          <w:color w:val="231F20"/>
        </w:rPr>
        <w:t>current</w:t>
      </w:r>
      <w:proofErr w:type="spellEnd"/>
      <w:r>
        <w:rPr>
          <w:color w:val="231F20"/>
        </w:rPr>
        <w:t xml:space="preserve"> </w:t>
      </w:r>
      <w:proofErr w:type="spellStart"/>
      <w:r>
        <w:rPr>
          <w:color w:val="231F20"/>
        </w:rPr>
        <w:t>branch</w:t>
      </w:r>
      <w:proofErr w:type="spellEnd"/>
      <w:r>
        <w:rPr>
          <w:color w:val="231F20"/>
        </w:rPr>
        <w:t xml:space="preserve">) </w:t>
      </w:r>
      <w:proofErr w:type="spellStart"/>
      <w:r>
        <w:rPr>
          <w:color w:val="231F20"/>
        </w:rPr>
        <w:t>from</w:t>
      </w:r>
      <w:proofErr w:type="spellEnd"/>
      <w:r>
        <w:rPr>
          <w:color w:val="231F20"/>
        </w:rPr>
        <w:t xml:space="preserve"> the Git </w:t>
      </w:r>
      <w:proofErr w:type="spellStart"/>
      <w:r>
        <w:rPr>
          <w:color w:val="231F20"/>
        </w:rPr>
        <w:t>repository</w:t>
      </w:r>
      <w:proofErr w:type="spellEnd"/>
      <w:r>
        <w:rPr>
          <w:color w:val="231F20"/>
        </w:rPr>
        <w:t xml:space="preserve">. The </w:t>
      </w:r>
      <w:proofErr w:type="spellStart"/>
      <w:r>
        <w:rPr>
          <w:color w:val="231F20"/>
        </w:rPr>
        <w:t>second</w:t>
      </w:r>
      <w:proofErr w:type="spellEnd"/>
      <w:r>
        <w:rPr>
          <w:color w:val="231F20"/>
        </w:rPr>
        <w:t xml:space="preserve"> </w:t>
      </w:r>
      <w:proofErr w:type="spellStart"/>
      <w:r>
        <w:rPr>
          <w:color w:val="231F20"/>
        </w:rPr>
        <w:t>is</w:t>
      </w:r>
      <w:proofErr w:type="spellEnd"/>
      <w:r>
        <w:rPr>
          <w:color w:val="231F20"/>
        </w:rPr>
        <w:t xml:space="preserve"> the </w:t>
      </w:r>
      <w:proofErr w:type="spellStart"/>
      <w:r>
        <w:rPr>
          <w:color w:val="231F20"/>
        </w:rPr>
        <w:t>staging</w:t>
      </w:r>
      <w:proofErr w:type="spellEnd"/>
      <w:r>
        <w:rPr>
          <w:color w:val="231F20"/>
        </w:rPr>
        <w:t xml:space="preserve"> </w:t>
      </w:r>
      <w:proofErr w:type="spellStart"/>
      <w:r>
        <w:rPr>
          <w:color w:val="231F20"/>
        </w:rPr>
        <w:t>area</w:t>
      </w:r>
      <w:proofErr w:type="spellEnd"/>
      <w:r>
        <w:rPr>
          <w:color w:val="231F20"/>
        </w:rPr>
        <w:t xml:space="preserve">. This </w:t>
      </w:r>
      <w:proofErr w:type="spellStart"/>
      <w:r>
        <w:rPr>
          <w:color w:val="231F20"/>
        </w:rPr>
        <w:t>is</w:t>
      </w:r>
      <w:proofErr w:type="spellEnd"/>
      <w:r>
        <w:rPr>
          <w:color w:val="231F20"/>
        </w:rPr>
        <w:t xml:space="preserve"> a </w:t>
      </w:r>
      <w:proofErr w:type="spellStart"/>
      <w:r>
        <w:rPr>
          <w:color w:val="231F20"/>
        </w:rPr>
        <w:t>ﬁle</w:t>
      </w:r>
      <w:proofErr w:type="spellEnd"/>
      <w:r>
        <w:rPr>
          <w:color w:val="231F20"/>
        </w:rPr>
        <w:t xml:space="preserve"> in the Git </w:t>
      </w:r>
      <w:proofErr w:type="spellStart"/>
      <w:r>
        <w:rPr>
          <w:color w:val="231F20"/>
        </w:rPr>
        <w:t>directory</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contains</w:t>
      </w:r>
      <w:proofErr w:type="spellEnd"/>
      <w:r>
        <w:rPr>
          <w:color w:val="231F20"/>
        </w:rPr>
        <w:t xml:space="preserve"> </w:t>
      </w:r>
      <w:proofErr w:type="spellStart"/>
      <w:r>
        <w:rPr>
          <w:color w:val="231F20"/>
        </w:rPr>
        <w:t>information</w:t>
      </w:r>
      <w:proofErr w:type="spellEnd"/>
      <w:r>
        <w:rPr>
          <w:color w:val="231F20"/>
        </w:rPr>
        <w:t xml:space="preserve"> </w:t>
      </w:r>
      <w:proofErr w:type="spellStart"/>
      <w:r>
        <w:rPr>
          <w:color w:val="231F20"/>
        </w:rPr>
        <w:t>about</w:t>
      </w:r>
      <w:proofErr w:type="spellEnd"/>
      <w:r>
        <w:rPr>
          <w:color w:val="231F20"/>
        </w:rPr>
        <w:t xml:space="preserve"> the </w:t>
      </w:r>
      <w:proofErr w:type="spellStart"/>
      <w:r>
        <w:rPr>
          <w:color w:val="231F20"/>
        </w:rPr>
        <w:t>changes</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going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committed</w:t>
      </w:r>
      <w:proofErr w:type="spellEnd"/>
      <w:r>
        <w:rPr>
          <w:color w:val="231F20"/>
        </w:rPr>
        <w:t xml:space="preserve"> in the </w:t>
      </w:r>
      <w:proofErr w:type="spellStart"/>
      <w:r>
        <w:rPr>
          <w:color w:val="231F20"/>
        </w:rPr>
        <w:t>next</w:t>
      </w:r>
      <w:proofErr w:type="spellEnd"/>
      <w:r>
        <w:rPr>
          <w:color w:val="231F20"/>
        </w:rPr>
        <w:t xml:space="preserve"> </w:t>
      </w:r>
      <w:proofErr w:type="spellStart"/>
      <w:r>
        <w:rPr>
          <w:color w:val="231F20"/>
        </w:rPr>
        <w:t>commit</w:t>
      </w:r>
      <w:proofErr w:type="spellEnd"/>
      <w:r>
        <w:rPr>
          <w:color w:val="231F20"/>
        </w:rPr>
        <w:t xml:space="preserve">. </w:t>
      </w:r>
      <w:proofErr w:type="spellStart"/>
      <w:r>
        <w:rPr>
          <w:color w:val="231F20"/>
        </w:rPr>
        <w:t>Thirdly</w:t>
      </w:r>
      <w:proofErr w:type="spellEnd"/>
      <w:r>
        <w:rPr>
          <w:color w:val="231F20"/>
        </w:rPr>
        <w:t xml:space="preserve"> and </w:t>
      </w:r>
      <w:proofErr w:type="spellStart"/>
      <w:r>
        <w:rPr>
          <w:color w:val="231F20"/>
        </w:rPr>
        <w:t>ﬁnally</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the Git </w:t>
      </w:r>
      <w:proofErr w:type="spellStart"/>
      <w:r>
        <w:rPr>
          <w:color w:val="231F20"/>
        </w:rPr>
        <w:t>directory</w:t>
      </w:r>
      <w:proofErr w:type="spellEnd"/>
      <w:r>
        <w:rPr>
          <w:color w:val="231F20"/>
        </w:rPr>
        <w:t xml:space="preserve">. This </w:t>
      </w:r>
      <w:proofErr w:type="spellStart"/>
      <w:r>
        <w:rPr>
          <w:color w:val="231F20"/>
        </w:rPr>
        <w:t>is</w:t>
      </w:r>
      <w:proofErr w:type="spellEnd"/>
      <w:r>
        <w:rPr>
          <w:color w:val="231F20"/>
        </w:rPr>
        <w:t xml:space="preserve"> the </w:t>
      </w:r>
      <w:proofErr w:type="spellStart"/>
      <w:r>
        <w:rPr>
          <w:color w:val="231F20"/>
        </w:rPr>
        <w:t>most</w:t>
      </w:r>
      <w:proofErr w:type="spellEnd"/>
      <w:r>
        <w:rPr>
          <w:color w:val="231F20"/>
        </w:rPr>
        <w:t xml:space="preserve"> </w:t>
      </w:r>
      <w:proofErr w:type="spellStart"/>
      <w:r>
        <w:rPr>
          <w:color w:val="231F20"/>
        </w:rPr>
        <w:t>important</w:t>
      </w:r>
      <w:proofErr w:type="spellEnd"/>
      <w:r>
        <w:rPr>
          <w:color w:val="231F20"/>
        </w:rPr>
        <w:t xml:space="preserve"> </w:t>
      </w:r>
      <w:proofErr w:type="spellStart"/>
      <w:r>
        <w:rPr>
          <w:color w:val="231F20"/>
        </w:rPr>
        <w:t>part</w:t>
      </w:r>
      <w:proofErr w:type="spellEnd"/>
      <w:r>
        <w:rPr>
          <w:color w:val="231F20"/>
        </w:rPr>
        <w:t xml:space="preserve"> of Git </w:t>
      </w:r>
      <w:proofErr w:type="spellStart"/>
      <w:r>
        <w:rPr>
          <w:color w:val="231F20"/>
        </w:rPr>
        <w:t>that</w:t>
      </w:r>
      <w:proofErr w:type="spellEnd"/>
      <w:r>
        <w:rPr>
          <w:color w:val="231F20"/>
        </w:rPr>
        <w:t xml:space="preserve"> </w:t>
      </w:r>
      <w:proofErr w:type="spellStart"/>
      <w:r>
        <w:rPr>
          <w:color w:val="231F20"/>
        </w:rPr>
        <w:t>stores</w:t>
      </w:r>
      <w:proofErr w:type="spellEnd"/>
      <w:r>
        <w:rPr>
          <w:color w:val="231F20"/>
        </w:rPr>
        <w:t xml:space="preserve"> the </w:t>
      </w:r>
      <w:proofErr w:type="spellStart"/>
      <w:r>
        <w:rPr>
          <w:color w:val="231F20"/>
        </w:rPr>
        <w:t>metadata</w:t>
      </w:r>
      <w:proofErr w:type="spellEnd"/>
      <w:r>
        <w:rPr>
          <w:color w:val="231F20"/>
        </w:rPr>
        <w:t xml:space="preserve"> and </w:t>
      </w:r>
      <w:proofErr w:type="spellStart"/>
      <w:r>
        <w:rPr>
          <w:color w:val="231F20"/>
        </w:rPr>
        <w:t>object</w:t>
      </w:r>
      <w:proofErr w:type="spellEnd"/>
      <w:r>
        <w:rPr>
          <w:color w:val="231F20"/>
        </w:rPr>
        <w:t xml:space="preserve"> </w:t>
      </w:r>
      <w:proofErr w:type="spellStart"/>
      <w:r>
        <w:rPr>
          <w:color w:val="231F20"/>
        </w:rPr>
        <w:t>database</w:t>
      </w:r>
      <w:proofErr w:type="spellEnd"/>
      <w:r>
        <w:rPr>
          <w:color w:val="231F20"/>
        </w:rPr>
        <w:t xml:space="preserve"> of the </w:t>
      </w:r>
      <w:proofErr w:type="spellStart"/>
      <w:r>
        <w:rPr>
          <w:color w:val="231F20"/>
        </w:rPr>
        <w:t>project</w:t>
      </w:r>
      <w:proofErr w:type="spellEnd"/>
      <w:r>
        <w:rPr>
          <w:color w:val="231F20"/>
        </w:rPr>
        <w:t xml:space="preserve">. </w:t>
      </w:r>
      <w:proofErr w:type="spellStart"/>
      <w:r>
        <w:rPr>
          <w:color w:val="231F20"/>
        </w:rPr>
        <w:t>When</w:t>
      </w:r>
      <w:proofErr w:type="spellEnd"/>
      <w:r>
        <w:rPr>
          <w:color w:val="231F20"/>
        </w:rPr>
        <w:t xml:space="preserve"> the </w:t>
      </w:r>
      <w:proofErr w:type="spellStart"/>
      <w:r>
        <w:rPr>
          <w:color w:val="231F20"/>
        </w:rPr>
        <w:t>user</w:t>
      </w:r>
      <w:proofErr w:type="spellEnd"/>
      <w:r>
        <w:rPr>
          <w:color w:val="231F20"/>
        </w:rPr>
        <w:t xml:space="preserve"> </w:t>
      </w:r>
      <w:proofErr w:type="spellStart"/>
      <w:r>
        <w:rPr>
          <w:color w:val="231F20"/>
        </w:rPr>
        <w:t>clones</w:t>
      </w:r>
      <w:proofErr w:type="spellEnd"/>
      <w:r>
        <w:rPr>
          <w:color w:val="231F20"/>
        </w:rPr>
        <w:t xml:space="preserve"> the </w:t>
      </w:r>
      <w:proofErr w:type="spellStart"/>
      <w:r>
        <w:rPr>
          <w:color w:val="231F20"/>
        </w:rPr>
        <w:t>repository</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another</w:t>
      </w:r>
      <w:proofErr w:type="spellEnd"/>
      <w:r>
        <w:rPr>
          <w:color w:val="231F20"/>
        </w:rPr>
        <w:t xml:space="preserve"> </w:t>
      </w:r>
      <w:proofErr w:type="spellStart"/>
      <w:r>
        <w:rPr>
          <w:color w:val="231F20"/>
        </w:rPr>
        <w:t>workstation</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the Git </w:t>
      </w:r>
      <w:proofErr w:type="spellStart"/>
      <w:r>
        <w:rPr>
          <w:color w:val="231F20"/>
        </w:rPr>
        <w:t>directory</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being</w:t>
      </w:r>
      <w:proofErr w:type="spellEnd"/>
      <w:r>
        <w:rPr>
          <w:color w:val="231F20"/>
        </w:rPr>
        <w:t xml:space="preserve"> </w:t>
      </w:r>
      <w:proofErr w:type="spellStart"/>
      <w:r>
        <w:rPr>
          <w:color w:val="231F20"/>
        </w:rPr>
        <w:t>copied</w:t>
      </w:r>
      <w:proofErr w:type="spellEnd"/>
      <w:r>
        <w:rPr>
          <w:color w:val="231F20"/>
        </w:rPr>
        <w:t xml:space="preserve">. This </w:t>
      </w:r>
      <w:proofErr w:type="spellStart"/>
      <w:r>
        <w:rPr>
          <w:color w:val="231F20"/>
        </w:rPr>
        <w:t>process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seen</w:t>
      </w:r>
      <w:proofErr w:type="spellEnd"/>
      <w:r>
        <w:rPr>
          <w:color w:val="231F20"/>
        </w:rPr>
        <w:t xml:space="preserve"> in the </w:t>
      </w:r>
      <w:proofErr w:type="spellStart"/>
      <w:r>
        <w:rPr>
          <w:color w:val="231F20"/>
        </w:rPr>
        <w:t>next</w:t>
      </w:r>
      <w:proofErr w:type="spellEnd"/>
      <w:r>
        <w:rPr>
          <w:color w:val="231F20"/>
        </w:rPr>
        <w:t xml:space="preserve"> </w:t>
      </w:r>
      <w:proofErr w:type="spellStart"/>
      <w:r>
        <w:rPr>
          <w:color w:val="231F20"/>
        </w:rPr>
        <w:t>ﬁgure</w:t>
      </w:r>
      <w:proofErr w:type="spellEnd"/>
      <w:r>
        <w:rPr>
          <w:color w:val="231F20"/>
        </w:rPr>
        <w:t xml:space="preserve">. </w:t>
      </w:r>
      <w:proofErr w:type="spellStart"/>
      <w:r>
        <w:rPr>
          <w:color w:val="231F20"/>
        </w:rPr>
        <w:t>Regarding</w:t>
      </w:r>
      <w:proofErr w:type="spellEnd"/>
      <w:r>
        <w:rPr>
          <w:color w:val="231F20"/>
        </w:rPr>
        <w:t xml:space="preserve"> </w:t>
      </w:r>
      <w:proofErr w:type="spellStart"/>
      <w:r>
        <w:rPr>
          <w:color w:val="231F20"/>
        </w:rPr>
        <w:t>these</w:t>
      </w:r>
      <w:proofErr w:type="spellEnd"/>
      <w:r>
        <w:rPr>
          <w:color w:val="231F20"/>
        </w:rPr>
        <w:t xml:space="preserve"> </w:t>
      </w:r>
      <w:proofErr w:type="spellStart"/>
      <w:r>
        <w:rPr>
          <w:color w:val="231F20"/>
        </w:rPr>
        <w:t>sections</w:t>
      </w:r>
      <w:proofErr w:type="spellEnd"/>
      <w:r>
        <w:rPr>
          <w:color w:val="231F20"/>
        </w:rPr>
        <w:t xml:space="preserve"> of a Git </w:t>
      </w:r>
      <w:proofErr w:type="spellStart"/>
      <w:r>
        <w:rPr>
          <w:color w:val="231F20"/>
        </w:rPr>
        <w:t>project</w:t>
      </w:r>
      <w:proofErr w:type="spellEnd"/>
      <w:r>
        <w:rPr>
          <w:color w:val="231F20"/>
        </w:rPr>
        <w:t xml:space="preserve">, a simple Git </w:t>
      </w:r>
      <w:proofErr w:type="spellStart"/>
      <w:r>
        <w:rPr>
          <w:color w:val="231F20"/>
        </w:rPr>
        <w:t>workﬂow</w:t>
      </w:r>
      <w:proofErr w:type="spellEnd"/>
      <w:r>
        <w:rPr>
          <w:color w:val="231F20"/>
        </w:rPr>
        <w:t xml:space="preserve"> </w:t>
      </w:r>
      <w:proofErr w:type="spellStart"/>
      <w:r>
        <w:rPr>
          <w:color w:val="231F20"/>
        </w:rPr>
        <w:t>has</w:t>
      </w:r>
      <w:proofErr w:type="spellEnd"/>
      <w:r>
        <w:rPr>
          <w:color w:val="231F20"/>
        </w:rPr>
        <w:t xml:space="preserve"> the </w:t>
      </w:r>
      <w:proofErr w:type="spellStart"/>
      <w:r>
        <w:rPr>
          <w:color w:val="231F20"/>
        </w:rPr>
        <w:t>following</w:t>
      </w:r>
      <w:proofErr w:type="spellEnd"/>
      <w:r>
        <w:rPr>
          <w:color w:val="231F20"/>
        </w:rPr>
        <w:t xml:space="preserve"> </w:t>
      </w:r>
      <w:proofErr w:type="spellStart"/>
      <w:r>
        <w:rPr>
          <w:color w:val="231F20"/>
        </w:rPr>
        <w:t>steps</w:t>
      </w:r>
      <w:proofErr w:type="spellEnd"/>
      <w:r>
        <w:rPr>
          <w:color w:val="231F20"/>
        </w:rPr>
        <w:t xml:space="preserve"> (Git, </w:t>
      </w:r>
      <w:proofErr w:type="spellStart"/>
      <w:r>
        <w:rPr>
          <w:color w:val="231F20"/>
        </w:rPr>
        <w:t>n.d</w:t>
      </w:r>
      <w:proofErr w:type="spellEnd"/>
      <w:r>
        <w:rPr>
          <w:color w:val="231F20"/>
        </w:rPr>
        <w:t>.).</w:t>
      </w:r>
    </w:p>
    <w:p w14:paraId="4F876FE8"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43"/>
            <w:col w:w="9359"/>
          </w:cols>
        </w:sectPr>
      </w:pPr>
    </w:p>
    <w:p w14:paraId="4F876FE9" w14:textId="77777777" w:rsidR="001E4D13" w:rsidRDefault="001E4D13">
      <w:pPr>
        <w:pStyle w:val="BodyText"/>
        <w:spacing w:before="11"/>
        <w:rPr>
          <w:sz w:val="29"/>
        </w:rPr>
      </w:pPr>
    </w:p>
    <w:p w14:paraId="4F876FEA" w14:textId="77777777" w:rsidR="001E4D13" w:rsidRDefault="00247020">
      <w:pPr>
        <w:spacing w:before="97"/>
        <w:ind w:left="957"/>
        <w:rPr>
          <w:sz w:val="18"/>
        </w:rPr>
      </w:pPr>
      <w:r>
        <w:rPr>
          <w:color w:val="003946"/>
          <w:sz w:val="18"/>
        </w:rPr>
        <w:t>Softwareentwicklung</w:t>
      </w:r>
    </w:p>
    <w:p w14:paraId="4F876FEB" w14:textId="77777777" w:rsidR="001E4D13" w:rsidRDefault="001E4D13">
      <w:pPr>
        <w:pStyle w:val="BodyText"/>
      </w:pPr>
    </w:p>
    <w:p w14:paraId="4F876FEC" w14:textId="77777777" w:rsidR="001E4D13" w:rsidRDefault="001E4D13">
      <w:pPr>
        <w:pStyle w:val="BodyText"/>
      </w:pPr>
    </w:p>
    <w:p w14:paraId="4F876FED" w14:textId="77777777" w:rsidR="001E4D13" w:rsidRDefault="001E4D13">
      <w:pPr>
        <w:pStyle w:val="BodyText"/>
      </w:pPr>
    </w:p>
    <w:p w14:paraId="4F876FEE" w14:textId="77777777" w:rsidR="001E4D13" w:rsidRDefault="001E4D13">
      <w:pPr>
        <w:pStyle w:val="BodyText"/>
      </w:pPr>
    </w:p>
    <w:p w14:paraId="4F876FEF" w14:textId="77777777" w:rsidR="001E4D13" w:rsidRDefault="001E4D13">
      <w:pPr>
        <w:pStyle w:val="BodyText"/>
        <w:spacing w:before="10"/>
        <w:rPr>
          <w:sz w:val="16"/>
        </w:rPr>
      </w:pPr>
    </w:p>
    <w:p w14:paraId="4F876FF0" w14:textId="77777777" w:rsidR="001E4D13" w:rsidRDefault="00247020">
      <w:pPr>
        <w:pStyle w:val="ListParagraph"/>
        <w:numPr>
          <w:ilvl w:val="1"/>
          <w:numId w:val="10"/>
        </w:numPr>
        <w:tabs>
          <w:tab w:val="left" w:pos="1238"/>
        </w:tabs>
        <w:spacing w:before="97"/>
        <w:ind w:hanging="281"/>
        <w:rPr>
          <w:sz w:val="20"/>
        </w:rPr>
      </w:pPr>
      <w:r>
        <w:rPr>
          <w:color w:val="231F20"/>
          <w:sz w:val="20"/>
        </w:rPr>
        <w:t xml:space="preserve">The </w:t>
      </w:r>
      <w:proofErr w:type="spellStart"/>
      <w:r>
        <w:rPr>
          <w:color w:val="231F20"/>
          <w:sz w:val="20"/>
        </w:rPr>
        <w:t>user</w:t>
      </w:r>
      <w:proofErr w:type="spellEnd"/>
      <w:r>
        <w:rPr>
          <w:color w:val="231F20"/>
          <w:sz w:val="20"/>
        </w:rPr>
        <w:t xml:space="preserve"> </w:t>
      </w:r>
      <w:proofErr w:type="spellStart"/>
      <w:r>
        <w:rPr>
          <w:color w:val="231F20"/>
          <w:sz w:val="20"/>
        </w:rPr>
        <w:t>modiﬁes</w:t>
      </w:r>
      <w:proofErr w:type="spellEnd"/>
      <w:r>
        <w:rPr>
          <w:color w:val="231F20"/>
          <w:sz w:val="20"/>
        </w:rPr>
        <w:t xml:space="preserve"> the </w:t>
      </w:r>
      <w:proofErr w:type="spellStart"/>
      <w:r>
        <w:rPr>
          <w:color w:val="231F20"/>
          <w:sz w:val="20"/>
        </w:rPr>
        <w:t>ﬁle</w:t>
      </w:r>
      <w:proofErr w:type="spellEnd"/>
      <w:r>
        <w:rPr>
          <w:color w:val="231F20"/>
          <w:sz w:val="20"/>
        </w:rPr>
        <w:t xml:space="preserve"> in </w:t>
      </w:r>
      <w:proofErr w:type="spellStart"/>
      <w:r>
        <w:rPr>
          <w:color w:val="231F20"/>
          <w:sz w:val="20"/>
        </w:rPr>
        <w:t>their</w:t>
      </w:r>
      <w:proofErr w:type="spellEnd"/>
      <w:r>
        <w:rPr>
          <w:color w:val="231F20"/>
          <w:sz w:val="20"/>
        </w:rPr>
        <w:t xml:space="preserve"> </w:t>
      </w:r>
      <w:proofErr w:type="spellStart"/>
      <w:r>
        <w:rPr>
          <w:color w:val="231F20"/>
          <w:sz w:val="20"/>
        </w:rPr>
        <w:t>working</w:t>
      </w:r>
      <w:proofErr w:type="spellEnd"/>
      <w:r>
        <w:rPr>
          <w:color w:val="231F20"/>
          <w:sz w:val="20"/>
        </w:rPr>
        <w:t xml:space="preserve"> </w:t>
      </w:r>
      <w:proofErr w:type="spellStart"/>
      <w:r>
        <w:rPr>
          <w:color w:val="231F20"/>
          <w:sz w:val="20"/>
        </w:rPr>
        <w:t>directory</w:t>
      </w:r>
      <w:proofErr w:type="spellEnd"/>
      <w:r>
        <w:rPr>
          <w:color w:val="231F20"/>
          <w:sz w:val="20"/>
        </w:rPr>
        <w:t xml:space="preserve"> </w:t>
      </w:r>
      <w:proofErr w:type="spellStart"/>
      <w:r>
        <w:rPr>
          <w:color w:val="231F20"/>
          <w:sz w:val="20"/>
        </w:rPr>
        <w:t>tracked</w:t>
      </w:r>
      <w:proofErr w:type="spellEnd"/>
      <w:r>
        <w:rPr>
          <w:color w:val="231F20"/>
          <w:sz w:val="20"/>
        </w:rPr>
        <w:t xml:space="preserve"> </w:t>
      </w:r>
      <w:proofErr w:type="spellStart"/>
      <w:r>
        <w:rPr>
          <w:color w:val="231F20"/>
          <w:sz w:val="20"/>
        </w:rPr>
        <w:t>by</w:t>
      </w:r>
      <w:proofErr w:type="spellEnd"/>
      <w:r>
        <w:rPr>
          <w:color w:val="231F20"/>
          <w:sz w:val="20"/>
        </w:rPr>
        <w:t xml:space="preserve"> Git.</w:t>
      </w:r>
    </w:p>
    <w:p w14:paraId="4F876FF1" w14:textId="77777777" w:rsidR="001E4D13" w:rsidRDefault="00247020">
      <w:pPr>
        <w:pStyle w:val="ListParagraph"/>
        <w:numPr>
          <w:ilvl w:val="1"/>
          <w:numId w:val="10"/>
        </w:numPr>
        <w:tabs>
          <w:tab w:val="left" w:pos="1238"/>
        </w:tabs>
        <w:spacing w:line="254" w:lineRule="auto"/>
        <w:ind w:right="2824"/>
        <w:rPr>
          <w:sz w:val="20"/>
        </w:rPr>
      </w:pPr>
      <w:proofErr w:type="spellStart"/>
      <w:r>
        <w:rPr>
          <w:color w:val="231F20"/>
          <w:sz w:val="20"/>
        </w:rPr>
        <w:t>Then</w:t>
      </w:r>
      <w:proofErr w:type="spellEnd"/>
      <w:r>
        <w:rPr>
          <w:color w:val="231F20"/>
          <w:sz w:val="20"/>
        </w:rPr>
        <w:t xml:space="preserve"> the </w:t>
      </w:r>
      <w:proofErr w:type="spellStart"/>
      <w:r>
        <w:rPr>
          <w:color w:val="231F20"/>
          <w:sz w:val="20"/>
        </w:rPr>
        <w:t>user</w:t>
      </w:r>
      <w:proofErr w:type="spellEnd"/>
      <w:r>
        <w:rPr>
          <w:color w:val="231F20"/>
          <w:sz w:val="20"/>
        </w:rPr>
        <w:t xml:space="preserve"> </w:t>
      </w:r>
      <w:proofErr w:type="spellStart"/>
      <w:r>
        <w:rPr>
          <w:color w:val="231F20"/>
          <w:sz w:val="20"/>
        </w:rPr>
        <w:t>stages</w:t>
      </w:r>
      <w:proofErr w:type="spellEnd"/>
      <w:r>
        <w:rPr>
          <w:color w:val="231F20"/>
          <w:sz w:val="20"/>
        </w:rPr>
        <w:t xml:space="preserve"> the </w:t>
      </w:r>
      <w:proofErr w:type="spellStart"/>
      <w:r>
        <w:rPr>
          <w:color w:val="231F20"/>
          <w:sz w:val="20"/>
        </w:rPr>
        <w:t>part</w:t>
      </w:r>
      <w:proofErr w:type="spellEnd"/>
      <w:r>
        <w:rPr>
          <w:color w:val="231F20"/>
          <w:sz w:val="20"/>
        </w:rPr>
        <w:t xml:space="preserve"> of the </w:t>
      </w:r>
      <w:proofErr w:type="spellStart"/>
      <w:r>
        <w:rPr>
          <w:color w:val="231F20"/>
          <w:sz w:val="20"/>
        </w:rPr>
        <w:t>changes</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should</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committed</w:t>
      </w:r>
      <w:proofErr w:type="spellEnd"/>
      <w:r>
        <w:rPr>
          <w:color w:val="231F20"/>
          <w:sz w:val="20"/>
        </w:rPr>
        <w:t xml:space="preserve"> in the </w:t>
      </w:r>
      <w:proofErr w:type="spellStart"/>
      <w:r>
        <w:rPr>
          <w:color w:val="231F20"/>
          <w:sz w:val="20"/>
        </w:rPr>
        <w:t>next</w:t>
      </w:r>
      <w:proofErr w:type="spellEnd"/>
      <w:r>
        <w:rPr>
          <w:color w:val="231F20"/>
          <w:sz w:val="20"/>
        </w:rPr>
        <w:t xml:space="preserve"> </w:t>
      </w:r>
      <w:proofErr w:type="spellStart"/>
      <w:r>
        <w:rPr>
          <w:color w:val="231F20"/>
          <w:sz w:val="20"/>
        </w:rPr>
        <w:t>commit</w:t>
      </w:r>
      <w:proofErr w:type="spellEnd"/>
      <w:r>
        <w:rPr>
          <w:color w:val="231F20"/>
          <w:sz w:val="20"/>
        </w:rPr>
        <w:t xml:space="preserve"> in the </w:t>
      </w:r>
      <w:proofErr w:type="spellStart"/>
      <w:r>
        <w:rPr>
          <w:color w:val="231F20"/>
          <w:sz w:val="20"/>
        </w:rPr>
        <w:t>staging</w:t>
      </w:r>
      <w:proofErr w:type="spellEnd"/>
      <w:r>
        <w:rPr>
          <w:color w:val="231F20"/>
          <w:sz w:val="20"/>
        </w:rPr>
        <w:t xml:space="preserve"> </w:t>
      </w:r>
      <w:proofErr w:type="spellStart"/>
      <w:r>
        <w:rPr>
          <w:color w:val="231F20"/>
          <w:sz w:val="20"/>
        </w:rPr>
        <w:t>area</w:t>
      </w:r>
      <w:proofErr w:type="spellEnd"/>
      <w:r>
        <w:rPr>
          <w:color w:val="231F20"/>
          <w:sz w:val="20"/>
        </w:rPr>
        <w:t>.</w:t>
      </w:r>
    </w:p>
    <w:p w14:paraId="4F876FF2" w14:textId="77777777" w:rsidR="001E4D13" w:rsidRDefault="00247020">
      <w:pPr>
        <w:pStyle w:val="ListParagraph"/>
        <w:numPr>
          <w:ilvl w:val="1"/>
          <w:numId w:val="10"/>
        </w:numPr>
        <w:tabs>
          <w:tab w:val="left" w:pos="1238"/>
        </w:tabs>
        <w:spacing w:before="2" w:line="254" w:lineRule="auto"/>
        <w:ind w:right="2841"/>
        <w:rPr>
          <w:sz w:val="20"/>
        </w:rPr>
      </w:pPr>
      <w:r>
        <w:rPr>
          <w:color w:val="231F20"/>
          <w:sz w:val="20"/>
        </w:rPr>
        <w:t xml:space="preserve">The </w:t>
      </w:r>
      <w:proofErr w:type="spellStart"/>
      <w:r>
        <w:rPr>
          <w:color w:val="231F20"/>
          <w:sz w:val="20"/>
        </w:rPr>
        <w:t>ﬁnal</w:t>
      </w:r>
      <w:proofErr w:type="spellEnd"/>
      <w:r>
        <w:rPr>
          <w:color w:val="231F20"/>
          <w:sz w:val="20"/>
        </w:rPr>
        <w:t xml:space="preserve"> </w:t>
      </w:r>
      <w:proofErr w:type="spellStart"/>
      <w:r>
        <w:rPr>
          <w:color w:val="231F20"/>
          <w:sz w:val="20"/>
        </w:rPr>
        <w:t>step</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commit</w:t>
      </w:r>
      <w:proofErr w:type="spellEnd"/>
      <w:r>
        <w:rPr>
          <w:color w:val="231F20"/>
          <w:sz w:val="20"/>
        </w:rPr>
        <w:t xml:space="preserve">. This </w:t>
      </w:r>
      <w:proofErr w:type="spellStart"/>
      <w:r>
        <w:rPr>
          <w:color w:val="231F20"/>
          <w:sz w:val="20"/>
        </w:rPr>
        <w:t>takes</w:t>
      </w:r>
      <w:proofErr w:type="spellEnd"/>
      <w:r>
        <w:rPr>
          <w:color w:val="231F20"/>
          <w:sz w:val="20"/>
        </w:rPr>
        <w:t xml:space="preserve"> a </w:t>
      </w:r>
      <w:proofErr w:type="spellStart"/>
      <w:r>
        <w:rPr>
          <w:color w:val="231F20"/>
          <w:sz w:val="20"/>
        </w:rPr>
        <w:t>snapshot</w:t>
      </w:r>
      <w:proofErr w:type="spellEnd"/>
      <w:r>
        <w:rPr>
          <w:color w:val="231F20"/>
          <w:sz w:val="20"/>
        </w:rPr>
        <w:t xml:space="preserve"> of the </w:t>
      </w:r>
      <w:proofErr w:type="spellStart"/>
      <w:r>
        <w:rPr>
          <w:color w:val="231F20"/>
          <w:sz w:val="20"/>
        </w:rPr>
        <w:t>ﬁles</w:t>
      </w:r>
      <w:proofErr w:type="spellEnd"/>
      <w:r>
        <w:rPr>
          <w:color w:val="231F20"/>
          <w:sz w:val="20"/>
        </w:rPr>
        <w:t xml:space="preserve"> </w:t>
      </w:r>
      <w:proofErr w:type="spellStart"/>
      <w:r>
        <w:rPr>
          <w:color w:val="231F20"/>
          <w:sz w:val="20"/>
        </w:rPr>
        <w:t>from</w:t>
      </w:r>
      <w:proofErr w:type="spellEnd"/>
      <w:r>
        <w:rPr>
          <w:color w:val="231F20"/>
          <w:sz w:val="20"/>
        </w:rPr>
        <w:t xml:space="preserve"> the </w:t>
      </w:r>
      <w:proofErr w:type="spellStart"/>
      <w:r>
        <w:rPr>
          <w:color w:val="231F20"/>
          <w:sz w:val="20"/>
        </w:rPr>
        <w:t>staging</w:t>
      </w:r>
      <w:proofErr w:type="spellEnd"/>
      <w:r>
        <w:rPr>
          <w:color w:val="231F20"/>
          <w:sz w:val="20"/>
        </w:rPr>
        <w:t xml:space="preserve"> </w:t>
      </w:r>
      <w:proofErr w:type="spellStart"/>
      <w:r>
        <w:rPr>
          <w:color w:val="231F20"/>
          <w:sz w:val="20"/>
        </w:rPr>
        <w:t>area</w:t>
      </w:r>
      <w:proofErr w:type="spellEnd"/>
      <w:r>
        <w:rPr>
          <w:color w:val="231F20"/>
          <w:sz w:val="20"/>
        </w:rPr>
        <w:t xml:space="preserve"> and </w:t>
      </w:r>
      <w:proofErr w:type="spellStart"/>
      <w:r>
        <w:rPr>
          <w:color w:val="231F20"/>
          <w:sz w:val="20"/>
        </w:rPr>
        <w:t>stores</w:t>
      </w:r>
      <w:proofErr w:type="spellEnd"/>
      <w:r>
        <w:rPr>
          <w:color w:val="231F20"/>
          <w:sz w:val="20"/>
        </w:rPr>
        <w:t xml:space="preserve"> the </w:t>
      </w:r>
      <w:proofErr w:type="spellStart"/>
      <w:r>
        <w:rPr>
          <w:color w:val="231F20"/>
          <w:sz w:val="20"/>
        </w:rPr>
        <w:t>snapshot</w:t>
      </w:r>
      <w:proofErr w:type="spellEnd"/>
      <w:r>
        <w:rPr>
          <w:color w:val="231F20"/>
          <w:sz w:val="20"/>
        </w:rPr>
        <w:t xml:space="preserve"> in the Git </w:t>
      </w:r>
      <w:proofErr w:type="spellStart"/>
      <w:r>
        <w:rPr>
          <w:color w:val="231F20"/>
          <w:sz w:val="20"/>
        </w:rPr>
        <w:t>directory</w:t>
      </w:r>
      <w:proofErr w:type="spellEnd"/>
      <w:r>
        <w:rPr>
          <w:color w:val="231F20"/>
          <w:sz w:val="20"/>
        </w:rPr>
        <w:t>.</w:t>
      </w:r>
    </w:p>
    <w:p w14:paraId="4F876FF3" w14:textId="77777777" w:rsidR="001E4D13" w:rsidRDefault="00247020">
      <w:pPr>
        <w:pStyle w:val="BodyText"/>
        <w:spacing w:before="6"/>
        <w:rPr>
          <w:sz w:val="21"/>
        </w:rPr>
      </w:pPr>
      <w:r>
        <w:rPr>
          <w:noProof/>
        </w:rPr>
        <w:drawing>
          <wp:anchor distT="0" distB="0" distL="0" distR="0" simplePos="0" relativeHeight="39" behindDoc="0" locked="0" layoutInCell="1" allowOverlap="1" wp14:anchorId="4F87792A" wp14:editId="4F87792B">
            <wp:simplePos x="0" y="0"/>
            <wp:positionH relativeFrom="page">
              <wp:posOffset>900000</wp:posOffset>
            </wp:positionH>
            <wp:positionV relativeFrom="paragraph">
              <wp:posOffset>181833</wp:posOffset>
            </wp:positionV>
            <wp:extent cx="4968240" cy="3060192"/>
            <wp:effectExtent l="0" t="0" r="0" b="0"/>
            <wp:wrapTopAndBottom/>
            <wp:docPr id="7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2.jpeg"/>
                    <pic:cNvPicPr/>
                  </pic:nvPicPr>
                  <pic:blipFill>
                    <a:blip r:embed="rId75" cstate="print"/>
                    <a:stretch>
                      <a:fillRect/>
                    </a:stretch>
                  </pic:blipFill>
                  <pic:spPr>
                    <a:xfrm>
                      <a:off x="0" y="0"/>
                      <a:ext cx="4968240" cy="3060192"/>
                    </a:xfrm>
                    <a:prstGeom prst="rect">
                      <a:avLst/>
                    </a:prstGeom>
                  </pic:spPr>
                </pic:pic>
              </a:graphicData>
            </a:graphic>
          </wp:anchor>
        </w:drawing>
      </w:r>
    </w:p>
    <w:p w14:paraId="4F876FF4" w14:textId="77777777" w:rsidR="001E4D13" w:rsidRDefault="00247020">
      <w:pPr>
        <w:pStyle w:val="BodyText"/>
        <w:spacing w:before="97"/>
        <w:ind w:left="957"/>
      </w:pPr>
      <w:r>
        <w:rPr>
          <w:color w:val="231F20"/>
        </w:rPr>
        <w:t xml:space="preserve">Below,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see</w:t>
      </w:r>
      <w:proofErr w:type="spellEnd"/>
      <w:r>
        <w:rPr>
          <w:color w:val="231F20"/>
        </w:rPr>
        <w:t xml:space="preserve"> a </w:t>
      </w:r>
      <w:proofErr w:type="spellStart"/>
      <w:r>
        <w:rPr>
          <w:color w:val="231F20"/>
        </w:rPr>
        <w:t>practical</w:t>
      </w:r>
      <w:proofErr w:type="spellEnd"/>
      <w:r>
        <w:rPr>
          <w:color w:val="231F20"/>
        </w:rPr>
        <w:t xml:space="preserve"> </w:t>
      </w:r>
      <w:proofErr w:type="spellStart"/>
      <w:r>
        <w:rPr>
          <w:color w:val="231F20"/>
        </w:rPr>
        <w:t>example</w:t>
      </w:r>
      <w:proofErr w:type="spellEnd"/>
      <w:r>
        <w:rPr>
          <w:color w:val="231F20"/>
        </w:rPr>
        <w:t xml:space="preserve"> of a Git </w:t>
      </w:r>
      <w:proofErr w:type="spellStart"/>
      <w:r>
        <w:rPr>
          <w:color w:val="231F20"/>
        </w:rPr>
        <w:t>Workﬂow</w:t>
      </w:r>
      <w:proofErr w:type="spellEnd"/>
      <w:r>
        <w:rPr>
          <w:color w:val="231F20"/>
        </w:rPr>
        <w:t xml:space="preserve"> (Dudler, </w:t>
      </w:r>
      <w:proofErr w:type="spellStart"/>
      <w:r>
        <w:rPr>
          <w:color w:val="231F20"/>
        </w:rPr>
        <w:t>n.d</w:t>
      </w:r>
      <w:proofErr w:type="spellEnd"/>
      <w:r>
        <w:rPr>
          <w:color w:val="231F20"/>
        </w:rPr>
        <w:t>.).</w:t>
      </w:r>
    </w:p>
    <w:p w14:paraId="4F876FF5" w14:textId="77777777" w:rsidR="001E4D13" w:rsidRDefault="001E4D13">
      <w:pPr>
        <w:pStyle w:val="BodyText"/>
        <w:spacing w:before="7"/>
        <w:rPr>
          <w:sz w:val="22"/>
        </w:rPr>
      </w:pPr>
    </w:p>
    <w:p w14:paraId="4F876FF6" w14:textId="77777777" w:rsidR="001E4D13" w:rsidRDefault="00247020">
      <w:pPr>
        <w:pStyle w:val="ListParagraph"/>
        <w:numPr>
          <w:ilvl w:val="0"/>
          <w:numId w:val="9"/>
        </w:numPr>
        <w:tabs>
          <w:tab w:val="left" w:pos="1238"/>
        </w:tabs>
        <w:spacing w:before="0"/>
        <w:ind w:hanging="281"/>
        <w:jc w:val="left"/>
        <w:rPr>
          <w:sz w:val="20"/>
        </w:rPr>
      </w:pPr>
      <w:r>
        <w:rPr>
          <w:color w:val="231F20"/>
          <w:sz w:val="20"/>
        </w:rPr>
        <w:t xml:space="preserve">Create a </w:t>
      </w:r>
      <w:proofErr w:type="spellStart"/>
      <w:r>
        <w:rPr>
          <w:color w:val="231F20"/>
          <w:sz w:val="20"/>
        </w:rPr>
        <w:t>new</w:t>
      </w:r>
      <w:proofErr w:type="spellEnd"/>
      <w:r>
        <w:rPr>
          <w:color w:val="231F20"/>
          <w:sz w:val="20"/>
        </w:rPr>
        <w:t xml:space="preserve"> </w:t>
      </w:r>
      <w:proofErr w:type="spellStart"/>
      <w:r>
        <w:rPr>
          <w:color w:val="231F20"/>
          <w:sz w:val="20"/>
        </w:rPr>
        <w:t>repository</w:t>
      </w:r>
      <w:proofErr w:type="spellEnd"/>
      <w:r>
        <w:rPr>
          <w:color w:val="231F20"/>
          <w:sz w:val="20"/>
        </w:rPr>
        <w:t xml:space="preserve"> in the </w:t>
      </w:r>
      <w:proofErr w:type="spellStart"/>
      <w:r>
        <w:rPr>
          <w:color w:val="231F20"/>
          <w:sz w:val="20"/>
        </w:rPr>
        <w:t>project</w:t>
      </w:r>
      <w:proofErr w:type="spellEnd"/>
      <w:r>
        <w:rPr>
          <w:color w:val="231F20"/>
          <w:sz w:val="20"/>
        </w:rPr>
        <w:t xml:space="preserve"> </w:t>
      </w:r>
      <w:proofErr w:type="spellStart"/>
      <w:r>
        <w:rPr>
          <w:color w:val="231F20"/>
          <w:sz w:val="20"/>
        </w:rPr>
        <w:t>directory</w:t>
      </w:r>
      <w:proofErr w:type="spellEnd"/>
      <w:r>
        <w:rPr>
          <w:color w:val="231F20"/>
          <w:sz w:val="20"/>
        </w:rPr>
        <w:t>.</w:t>
      </w:r>
    </w:p>
    <w:p w14:paraId="4F876FF7" w14:textId="77777777" w:rsidR="001E4D13" w:rsidRDefault="00247020">
      <w:pPr>
        <w:spacing w:before="58"/>
        <w:ind w:left="1237"/>
        <w:rPr>
          <w:rFonts w:ascii="Courier New"/>
          <w:sz w:val="18"/>
        </w:rPr>
      </w:pPr>
      <w:proofErr w:type="spellStart"/>
      <w:r>
        <w:rPr>
          <w:rFonts w:ascii="Courier New"/>
          <w:color w:val="231F20"/>
          <w:sz w:val="18"/>
        </w:rPr>
        <w:t>git</w:t>
      </w:r>
      <w:proofErr w:type="spellEnd"/>
      <w:r>
        <w:rPr>
          <w:rFonts w:ascii="Courier New"/>
          <w:color w:val="231F20"/>
          <w:sz w:val="18"/>
        </w:rPr>
        <w:t xml:space="preserve"> </w:t>
      </w:r>
      <w:proofErr w:type="spellStart"/>
      <w:r>
        <w:rPr>
          <w:rFonts w:ascii="Courier New"/>
          <w:color w:val="231F20"/>
          <w:sz w:val="18"/>
        </w:rPr>
        <w:t>init</w:t>
      </w:r>
      <w:proofErr w:type="spellEnd"/>
    </w:p>
    <w:p w14:paraId="4F876FF8" w14:textId="77777777" w:rsidR="001E4D13" w:rsidRDefault="001E4D13">
      <w:pPr>
        <w:pStyle w:val="BodyText"/>
        <w:spacing w:before="2"/>
        <w:rPr>
          <w:rFonts w:ascii="Courier New"/>
          <w:sz w:val="24"/>
        </w:rPr>
      </w:pPr>
    </w:p>
    <w:p w14:paraId="4F876FF9" w14:textId="77777777" w:rsidR="001E4D13" w:rsidRDefault="00247020">
      <w:pPr>
        <w:pStyle w:val="ListParagraph"/>
        <w:numPr>
          <w:ilvl w:val="0"/>
          <w:numId w:val="9"/>
        </w:numPr>
        <w:tabs>
          <w:tab w:val="left" w:pos="1238"/>
        </w:tabs>
        <w:spacing w:before="0"/>
        <w:ind w:hanging="281"/>
        <w:jc w:val="left"/>
        <w:rPr>
          <w:sz w:val="20"/>
        </w:rPr>
      </w:pPr>
      <w:r>
        <w:rPr>
          <w:color w:val="231F20"/>
          <w:sz w:val="20"/>
        </w:rPr>
        <w:t xml:space="preserve">Create a </w:t>
      </w:r>
      <w:proofErr w:type="spellStart"/>
      <w:r>
        <w:rPr>
          <w:color w:val="231F20"/>
          <w:sz w:val="20"/>
        </w:rPr>
        <w:t>working</w:t>
      </w:r>
      <w:proofErr w:type="spellEnd"/>
      <w:r>
        <w:rPr>
          <w:color w:val="231F20"/>
          <w:sz w:val="20"/>
        </w:rPr>
        <w:t xml:space="preserve"> </w:t>
      </w:r>
      <w:proofErr w:type="spellStart"/>
      <w:r>
        <w:rPr>
          <w:color w:val="231F20"/>
          <w:sz w:val="20"/>
        </w:rPr>
        <w:t>copy</w:t>
      </w:r>
      <w:proofErr w:type="spellEnd"/>
      <w:r>
        <w:rPr>
          <w:color w:val="231F20"/>
          <w:sz w:val="20"/>
        </w:rPr>
        <w:t xml:space="preserve"> of a </w:t>
      </w:r>
      <w:proofErr w:type="spellStart"/>
      <w:r>
        <w:rPr>
          <w:color w:val="231F20"/>
          <w:sz w:val="20"/>
        </w:rPr>
        <w:t>local</w:t>
      </w:r>
      <w:proofErr w:type="spellEnd"/>
      <w:r>
        <w:rPr>
          <w:color w:val="231F20"/>
          <w:sz w:val="20"/>
        </w:rPr>
        <w:t xml:space="preserve"> </w:t>
      </w:r>
      <w:proofErr w:type="spellStart"/>
      <w:r>
        <w:rPr>
          <w:color w:val="231F20"/>
          <w:sz w:val="20"/>
        </w:rPr>
        <w:t>repository</w:t>
      </w:r>
      <w:proofErr w:type="spellEnd"/>
      <w:r>
        <w:rPr>
          <w:color w:val="231F20"/>
          <w:sz w:val="20"/>
        </w:rPr>
        <w:t xml:space="preserve"> </w:t>
      </w:r>
      <w:proofErr w:type="spellStart"/>
      <w:r>
        <w:rPr>
          <w:color w:val="231F20"/>
          <w:sz w:val="20"/>
        </w:rPr>
        <w:t>by</w:t>
      </w:r>
      <w:proofErr w:type="spellEnd"/>
      <w:r>
        <w:rPr>
          <w:color w:val="231F20"/>
          <w:sz w:val="20"/>
        </w:rPr>
        <w:t xml:space="preserve"> </w:t>
      </w:r>
      <w:proofErr w:type="spellStart"/>
      <w:r>
        <w:rPr>
          <w:color w:val="231F20"/>
          <w:sz w:val="20"/>
        </w:rPr>
        <w:t>running</w:t>
      </w:r>
      <w:proofErr w:type="spellEnd"/>
      <w:r>
        <w:rPr>
          <w:color w:val="231F20"/>
          <w:sz w:val="20"/>
        </w:rPr>
        <w:t xml:space="preserve"> the </w:t>
      </w:r>
      <w:proofErr w:type="spellStart"/>
      <w:r>
        <w:rPr>
          <w:color w:val="231F20"/>
          <w:sz w:val="20"/>
        </w:rPr>
        <w:t>command</w:t>
      </w:r>
      <w:proofErr w:type="spellEnd"/>
      <w:r>
        <w:rPr>
          <w:color w:val="231F20"/>
          <w:sz w:val="20"/>
        </w:rPr>
        <w:t>.</w:t>
      </w:r>
    </w:p>
    <w:p w14:paraId="4F876FFA" w14:textId="77777777" w:rsidR="001E4D13" w:rsidRDefault="00247020">
      <w:pPr>
        <w:spacing w:before="57"/>
        <w:ind w:left="1237"/>
        <w:rPr>
          <w:rFonts w:ascii="Courier New"/>
          <w:sz w:val="18"/>
        </w:rPr>
      </w:pPr>
      <w:proofErr w:type="spellStart"/>
      <w:r>
        <w:rPr>
          <w:rFonts w:ascii="Courier New"/>
          <w:color w:val="231F20"/>
          <w:sz w:val="18"/>
        </w:rPr>
        <w:t>git</w:t>
      </w:r>
      <w:proofErr w:type="spellEnd"/>
      <w:r>
        <w:rPr>
          <w:rFonts w:ascii="Courier New"/>
          <w:color w:val="231F20"/>
          <w:sz w:val="18"/>
        </w:rPr>
        <w:t xml:space="preserve"> </w:t>
      </w:r>
      <w:proofErr w:type="spellStart"/>
      <w:r>
        <w:rPr>
          <w:rFonts w:ascii="Courier New"/>
          <w:color w:val="231F20"/>
          <w:sz w:val="18"/>
        </w:rPr>
        <w:t>clone</w:t>
      </w:r>
      <w:proofErr w:type="spellEnd"/>
      <w:r>
        <w:rPr>
          <w:rFonts w:ascii="Courier New"/>
          <w:color w:val="231F20"/>
          <w:sz w:val="18"/>
        </w:rPr>
        <w:t xml:space="preserve"> /</w:t>
      </w:r>
      <w:proofErr w:type="spellStart"/>
      <w:r>
        <w:rPr>
          <w:rFonts w:ascii="Courier New"/>
          <w:color w:val="231F20"/>
          <w:sz w:val="18"/>
        </w:rPr>
        <w:t>path</w:t>
      </w:r>
      <w:proofErr w:type="spellEnd"/>
      <w:r>
        <w:rPr>
          <w:rFonts w:ascii="Courier New"/>
          <w:color w:val="231F20"/>
          <w:sz w:val="18"/>
        </w:rPr>
        <w:t>/</w:t>
      </w:r>
      <w:proofErr w:type="spellStart"/>
      <w:r>
        <w:rPr>
          <w:rFonts w:ascii="Courier New"/>
          <w:color w:val="231F20"/>
          <w:sz w:val="18"/>
        </w:rPr>
        <w:t>to</w:t>
      </w:r>
      <w:proofErr w:type="spellEnd"/>
      <w:r>
        <w:rPr>
          <w:rFonts w:ascii="Courier New"/>
          <w:color w:val="231F20"/>
          <w:sz w:val="18"/>
        </w:rPr>
        <w:t>/</w:t>
      </w:r>
      <w:proofErr w:type="spellStart"/>
      <w:r>
        <w:rPr>
          <w:rFonts w:ascii="Courier New"/>
          <w:color w:val="231F20"/>
          <w:sz w:val="18"/>
        </w:rPr>
        <w:t>repository</w:t>
      </w:r>
      <w:proofErr w:type="spellEnd"/>
    </w:p>
    <w:p w14:paraId="4F876FFB" w14:textId="77777777" w:rsidR="001E4D13" w:rsidRDefault="001E4D13">
      <w:pPr>
        <w:pStyle w:val="BodyText"/>
        <w:spacing w:before="3"/>
        <w:rPr>
          <w:rFonts w:ascii="Courier New"/>
          <w:sz w:val="24"/>
        </w:rPr>
      </w:pPr>
    </w:p>
    <w:p w14:paraId="4F876FFC" w14:textId="77777777" w:rsidR="001E4D13" w:rsidRDefault="00247020">
      <w:pPr>
        <w:pStyle w:val="ListParagraph"/>
        <w:numPr>
          <w:ilvl w:val="0"/>
          <w:numId w:val="9"/>
        </w:numPr>
        <w:tabs>
          <w:tab w:val="left" w:pos="1238"/>
        </w:tabs>
        <w:spacing w:before="1"/>
        <w:ind w:hanging="281"/>
        <w:jc w:val="left"/>
        <w:rPr>
          <w:sz w:val="20"/>
        </w:rPr>
      </w:pPr>
      <w:r>
        <w:rPr>
          <w:color w:val="231F20"/>
          <w:sz w:val="20"/>
        </w:rPr>
        <w:t xml:space="preserve">The </w:t>
      </w:r>
      <w:proofErr w:type="spellStart"/>
      <w:r>
        <w:rPr>
          <w:color w:val="231F20"/>
          <w:sz w:val="20"/>
        </w:rPr>
        <w:t>local</w:t>
      </w:r>
      <w:proofErr w:type="spellEnd"/>
      <w:r>
        <w:rPr>
          <w:color w:val="231F20"/>
          <w:sz w:val="20"/>
        </w:rPr>
        <w:t xml:space="preserve"> </w:t>
      </w:r>
      <w:proofErr w:type="spellStart"/>
      <w:r>
        <w:rPr>
          <w:color w:val="231F20"/>
          <w:sz w:val="20"/>
        </w:rPr>
        <w:t>repository</w:t>
      </w:r>
      <w:proofErr w:type="spellEnd"/>
      <w:r>
        <w:rPr>
          <w:color w:val="231F20"/>
          <w:sz w:val="20"/>
        </w:rPr>
        <w:t xml:space="preserve"> </w:t>
      </w:r>
      <w:proofErr w:type="spellStart"/>
      <w:r>
        <w:rPr>
          <w:color w:val="231F20"/>
          <w:sz w:val="20"/>
        </w:rPr>
        <w:t>consists</w:t>
      </w:r>
      <w:proofErr w:type="spellEnd"/>
      <w:r>
        <w:rPr>
          <w:color w:val="231F20"/>
          <w:sz w:val="20"/>
        </w:rPr>
        <w:t xml:space="preserve"> of </w:t>
      </w:r>
      <w:proofErr w:type="spellStart"/>
      <w:r>
        <w:rPr>
          <w:color w:val="231F20"/>
          <w:sz w:val="20"/>
        </w:rPr>
        <w:t>three</w:t>
      </w:r>
      <w:proofErr w:type="spellEnd"/>
      <w:r>
        <w:rPr>
          <w:color w:val="231F20"/>
          <w:sz w:val="20"/>
        </w:rPr>
        <w:t xml:space="preserve"> “</w:t>
      </w:r>
      <w:proofErr w:type="spellStart"/>
      <w:r>
        <w:rPr>
          <w:color w:val="231F20"/>
          <w:sz w:val="20"/>
        </w:rPr>
        <w:t>trees</w:t>
      </w:r>
      <w:proofErr w:type="spellEnd"/>
      <w:r>
        <w:rPr>
          <w:color w:val="231F20"/>
          <w:sz w:val="20"/>
        </w:rPr>
        <w:t>”:</w:t>
      </w:r>
    </w:p>
    <w:p w14:paraId="4F876FFD" w14:textId="77777777" w:rsidR="001E4D13" w:rsidRDefault="00247020">
      <w:pPr>
        <w:pStyle w:val="ListParagraph"/>
        <w:numPr>
          <w:ilvl w:val="1"/>
          <w:numId w:val="9"/>
        </w:numPr>
        <w:tabs>
          <w:tab w:val="left" w:pos="1518"/>
        </w:tabs>
        <w:spacing w:before="15"/>
        <w:rPr>
          <w:sz w:val="20"/>
        </w:rPr>
      </w:pPr>
      <w:r>
        <w:rPr>
          <w:rFonts w:ascii="Courier New" w:hAnsi="Courier New"/>
          <w:color w:val="231F20"/>
          <w:sz w:val="18"/>
        </w:rPr>
        <w:t xml:space="preserve">Working Directory </w:t>
      </w:r>
      <w:proofErr w:type="spellStart"/>
      <w:r>
        <w:rPr>
          <w:color w:val="231F20"/>
          <w:sz w:val="20"/>
        </w:rPr>
        <w:t>contains</w:t>
      </w:r>
      <w:proofErr w:type="spellEnd"/>
      <w:r>
        <w:rPr>
          <w:color w:val="231F20"/>
          <w:sz w:val="20"/>
        </w:rPr>
        <w:t xml:space="preserve"> the </w:t>
      </w:r>
      <w:proofErr w:type="spellStart"/>
      <w:r>
        <w:rPr>
          <w:color w:val="231F20"/>
          <w:sz w:val="20"/>
        </w:rPr>
        <w:t>actual</w:t>
      </w:r>
      <w:proofErr w:type="spellEnd"/>
      <w:r>
        <w:rPr>
          <w:color w:val="231F20"/>
          <w:sz w:val="20"/>
        </w:rPr>
        <w:t xml:space="preserve"> </w:t>
      </w:r>
      <w:proofErr w:type="spellStart"/>
      <w:r>
        <w:rPr>
          <w:color w:val="231F20"/>
          <w:sz w:val="20"/>
        </w:rPr>
        <w:t>ﬁles</w:t>
      </w:r>
      <w:proofErr w:type="spellEnd"/>
      <w:r>
        <w:rPr>
          <w:color w:val="231F20"/>
          <w:sz w:val="20"/>
        </w:rPr>
        <w:t>.</w:t>
      </w:r>
    </w:p>
    <w:p w14:paraId="4F876FFE" w14:textId="77777777" w:rsidR="001E4D13" w:rsidRDefault="00247020">
      <w:pPr>
        <w:pStyle w:val="ListParagraph"/>
        <w:numPr>
          <w:ilvl w:val="1"/>
          <w:numId w:val="9"/>
        </w:numPr>
        <w:tabs>
          <w:tab w:val="left" w:pos="1518"/>
        </w:tabs>
        <w:rPr>
          <w:sz w:val="20"/>
        </w:rPr>
      </w:pPr>
      <w:r>
        <w:rPr>
          <w:rFonts w:ascii="Courier New"/>
          <w:color w:val="231F20"/>
          <w:sz w:val="18"/>
        </w:rPr>
        <w:t xml:space="preserve">Index </w:t>
      </w:r>
      <w:proofErr w:type="spellStart"/>
      <w:r>
        <w:rPr>
          <w:color w:val="231F20"/>
          <w:sz w:val="20"/>
        </w:rPr>
        <w:t>is</w:t>
      </w:r>
      <w:proofErr w:type="spellEnd"/>
      <w:r>
        <w:rPr>
          <w:color w:val="231F20"/>
          <w:sz w:val="20"/>
        </w:rPr>
        <w:t xml:space="preserve"> the </w:t>
      </w:r>
      <w:proofErr w:type="spellStart"/>
      <w:r>
        <w:rPr>
          <w:color w:val="231F20"/>
          <w:sz w:val="20"/>
        </w:rPr>
        <w:t>staging</w:t>
      </w:r>
      <w:proofErr w:type="spellEnd"/>
      <w:r>
        <w:rPr>
          <w:color w:val="231F20"/>
          <w:sz w:val="20"/>
        </w:rPr>
        <w:t xml:space="preserve"> </w:t>
      </w:r>
      <w:proofErr w:type="spellStart"/>
      <w:r>
        <w:rPr>
          <w:color w:val="231F20"/>
          <w:sz w:val="20"/>
        </w:rPr>
        <w:t>area</w:t>
      </w:r>
      <w:proofErr w:type="spellEnd"/>
      <w:r>
        <w:rPr>
          <w:color w:val="231F20"/>
          <w:sz w:val="20"/>
        </w:rPr>
        <w:t>.</w:t>
      </w:r>
    </w:p>
    <w:p w14:paraId="4F876FFF" w14:textId="77777777" w:rsidR="001E4D13" w:rsidRDefault="00247020">
      <w:pPr>
        <w:pStyle w:val="ListParagraph"/>
        <w:numPr>
          <w:ilvl w:val="1"/>
          <w:numId w:val="9"/>
        </w:numPr>
        <w:tabs>
          <w:tab w:val="left" w:pos="1518"/>
        </w:tabs>
        <w:spacing w:before="15"/>
        <w:rPr>
          <w:sz w:val="20"/>
        </w:rPr>
      </w:pPr>
      <w:r>
        <w:rPr>
          <w:rFonts w:ascii="Courier New"/>
          <w:color w:val="231F20"/>
          <w:sz w:val="18"/>
        </w:rPr>
        <w:t xml:space="preserve">HEAD </w:t>
      </w:r>
      <w:proofErr w:type="spellStart"/>
      <w:r>
        <w:rPr>
          <w:color w:val="231F20"/>
          <w:sz w:val="20"/>
        </w:rPr>
        <w:t>points</w:t>
      </w:r>
      <w:proofErr w:type="spellEnd"/>
      <w:r>
        <w:rPr>
          <w:color w:val="231F20"/>
          <w:sz w:val="20"/>
        </w:rPr>
        <w:t xml:space="preserve"> </w:t>
      </w:r>
      <w:proofErr w:type="spellStart"/>
      <w:r>
        <w:rPr>
          <w:color w:val="231F20"/>
          <w:sz w:val="20"/>
        </w:rPr>
        <w:t>to</w:t>
      </w:r>
      <w:proofErr w:type="spellEnd"/>
      <w:r>
        <w:rPr>
          <w:color w:val="231F20"/>
          <w:sz w:val="20"/>
        </w:rPr>
        <w:t xml:space="preserve"> the last </w:t>
      </w:r>
      <w:proofErr w:type="spellStart"/>
      <w:r>
        <w:rPr>
          <w:color w:val="231F20"/>
          <w:sz w:val="20"/>
        </w:rPr>
        <w:t>committed</w:t>
      </w:r>
      <w:proofErr w:type="spellEnd"/>
      <w:r>
        <w:rPr>
          <w:color w:val="231F20"/>
          <w:sz w:val="20"/>
        </w:rPr>
        <w:t xml:space="preserve"> </w:t>
      </w:r>
      <w:proofErr w:type="spellStart"/>
      <w:r>
        <w:rPr>
          <w:color w:val="231F20"/>
          <w:sz w:val="20"/>
        </w:rPr>
        <w:t>version</w:t>
      </w:r>
      <w:proofErr w:type="spellEnd"/>
      <w:r>
        <w:rPr>
          <w:color w:val="231F20"/>
          <w:sz w:val="20"/>
        </w:rPr>
        <w:t>.</w:t>
      </w:r>
    </w:p>
    <w:p w14:paraId="4F877000" w14:textId="77777777" w:rsidR="001E4D13" w:rsidRDefault="001E4D13">
      <w:pPr>
        <w:rPr>
          <w:sz w:val="20"/>
        </w:rPr>
        <w:sectPr w:rsidR="001E4D13">
          <w:pgSz w:w="11910" w:h="16840"/>
          <w:pgMar w:top="960" w:right="0" w:bottom="680" w:left="460" w:header="0" w:footer="486" w:gutter="0"/>
          <w:cols w:space="720"/>
        </w:sectPr>
      </w:pPr>
    </w:p>
    <w:p w14:paraId="4F877001" w14:textId="77777777" w:rsidR="001E4D13" w:rsidRDefault="001E4D13">
      <w:pPr>
        <w:pStyle w:val="BodyText"/>
      </w:pPr>
    </w:p>
    <w:p w14:paraId="4F877002" w14:textId="77777777" w:rsidR="001E4D13" w:rsidRDefault="001E4D13">
      <w:pPr>
        <w:pStyle w:val="BodyText"/>
      </w:pPr>
    </w:p>
    <w:p w14:paraId="4F877003" w14:textId="77777777" w:rsidR="001E4D13" w:rsidRDefault="001E4D13">
      <w:pPr>
        <w:pStyle w:val="BodyText"/>
      </w:pPr>
    </w:p>
    <w:p w14:paraId="4F877004" w14:textId="77777777" w:rsidR="001E4D13" w:rsidRDefault="001E4D13">
      <w:pPr>
        <w:pStyle w:val="BodyText"/>
      </w:pPr>
    </w:p>
    <w:p w14:paraId="4F877005" w14:textId="77777777" w:rsidR="001E4D13" w:rsidRDefault="001E4D13">
      <w:pPr>
        <w:pStyle w:val="BodyText"/>
      </w:pPr>
    </w:p>
    <w:p w14:paraId="4F877006" w14:textId="77777777" w:rsidR="001E4D13" w:rsidRDefault="001E4D13">
      <w:pPr>
        <w:pStyle w:val="BodyText"/>
      </w:pPr>
    </w:p>
    <w:p w14:paraId="4F877007" w14:textId="77777777" w:rsidR="001E4D13" w:rsidRDefault="001E4D13">
      <w:pPr>
        <w:pStyle w:val="BodyText"/>
      </w:pPr>
    </w:p>
    <w:p w14:paraId="4F877008" w14:textId="77777777" w:rsidR="001E4D13" w:rsidRDefault="001E4D13">
      <w:pPr>
        <w:pStyle w:val="BodyText"/>
        <w:spacing w:before="6"/>
        <w:rPr>
          <w:sz w:val="22"/>
        </w:rPr>
      </w:pPr>
    </w:p>
    <w:p w14:paraId="4F877009" w14:textId="77777777" w:rsidR="001E4D13" w:rsidRDefault="00247020">
      <w:pPr>
        <w:pStyle w:val="BodyText"/>
        <w:ind w:left="2764"/>
      </w:pPr>
      <w:r>
        <w:rPr>
          <w:noProof/>
        </w:rPr>
        <w:drawing>
          <wp:inline distT="0" distB="0" distL="0" distR="0" wp14:anchorId="4F87792C" wp14:editId="4F87792D">
            <wp:extent cx="4618825" cy="2578607"/>
            <wp:effectExtent l="0" t="0" r="0" b="0"/>
            <wp:docPr id="7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3.jpeg"/>
                    <pic:cNvPicPr/>
                  </pic:nvPicPr>
                  <pic:blipFill>
                    <a:blip r:embed="rId76" cstate="print"/>
                    <a:stretch>
                      <a:fillRect/>
                    </a:stretch>
                  </pic:blipFill>
                  <pic:spPr>
                    <a:xfrm>
                      <a:off x="0" y="0"/>
                      <a:ext cx="4618825" cy="2578607"/>
                    </a:xfrm>
                    <a:prstGeom prst="rect">
                      <a:avLst/>
                    </a:prstGeom>
                  </pic:spPr>
                </pic:pic>
              </a:graphicData>
            </a:graphic>
          </wp:inline>
        </w:drawing>
      </w:r>
    </w:p>
    <w:p w14:paraId="4F87700A" w14:textId="77777777" w:rsidR="001E4D13" w:rsidRDefault="00247020">
      <w:pPr>
        <w:pStyle w:val="ListParagraph"/>
        <w:numPr>
          <w:ilvl w:val="0"/>
          <w:numId w:val="9"/>
        </w:numPr>
        <w:tabs>
          <w:tab w:val="left" w:pos="2485"/>
        </w:tabs>
        <w:spacing w:before="75"/>
        <w:ind w:left="2484" w:hanging="281"/>
        <w:jc w:val="left"/>
        <w:rPr>
          <w:sz w:val="20"/>
        </w:rPr>
      </w:pPr>
      <w:proofErr w:type="spellStart"/>
      <w:r>
        <w:rPr>
          <w:color w:val="231F20"/>
          <w:sz w:val="20"/>
        </w:rPr>
        <w:t>Propose</w:t>
      </w:r>
      <w:proofErr w:type="spellEnd"/>
      <w:r>
        <w:rPr>
          <w:color w:val="231F20"/>
          <w:sz w:val="20"/>
        </w:rPr>
        <w:t xml:space="preserve"> </w:t>
      </w:r>
      <w:proofErr w:type="spellStart"/>
      <w:r>
        <w:rPr>
          <w:color w:val="231F20"/>
          <w:sz w:val="20"/>
        </w:rPr>
        <w:t>changes</w:t>
      </w:r>
      <w:proofErr w:type="spellEnd"/>
      <w:r>
        <w:rPr>
          <w:color w:val="231F20"/>
          <w:sz w:val="20"/>
        </w:rPr>
        <w:t xml:space="preserve"> (</w:t>
      </w:r>
      <w:proofErr w:type="spellStart"/>
      <w:r>
        <w:rPr>
          <w:color w:val="231F20"/>
          <w:sz w:val="20"/>
        </w:rPr>
        <w:t>add</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to</w:t>
      </w:r>
      <w:proofErr w:type="spellEnd"/>
      <w:r>
        <w:rPr>
          <w:color w:val="231F20"/>
          <w:sz w:val="20"/>
        </w:rPr>
        <w:t xml:space="preserve"> the Index).</w:t>
      </w:r>
    </w:p>
    <w:p w14:paraId="4F87700B" w14:textId="77777777" w:rsidR="001E4D13" w:rsidRDefault="00247020">
      <w:pPr>
        <w:spacing w:before="57"/>
        <w:ind w:left="2484"/>
        <w:rPr>
          <w:rFonts w:ascii="Courier New"/>
          <w:sz w:val="18"/>
        </w:rPr>
      </w:pPr>
      <w:proofErr w:type="spellStart"/>
      <w:r>
        <w:rPr>
          <w:rFonts w:ascii="Courier New"/>
          <w:color w:val="231F20"/>
          <w:sz w:val="18"/>
        </w:rPr>
        <w:t>git</w:t>
      </w:r>
      <w:proofErr w:type="spellEnd"/>
      <w:r>
        <w:rPr>
          <w:rFonts w:ascii="Courier New"/>
          <w:color w:val="231F20"/>
          <w:sz w:val="18"/>
        </w:rPr>
        <w:t xml:space="preserve"> </w:t>
      </w:r>
      <w:proofErr w:type="spellStart"/>
      <w:r>
        <w:rPr>
          <w:rFonts w:ascii="Courier New"/>
          <w:color w:val="231F20"/>
          <w:sz w:val="18"/>
        </w:rPr>
        <w:t>add</w:t>
      </w:r>
      <w:proofErr w:type="spellEnd"/>
      <w:r>
        <w:rPr>
          <w:rFonts w:ascii="Courier New"/>
          <w:color w:val="231F20"/>
          <w:sz w:val="18"/>
        </w:rPr>
        <w:t xml:space="preserve"> &lt;</w:t>
      </w:r>
      <w:proofErr w:type="spellStart"/>
      <w:r>
        <w:rPr>
          <w:rFonts w:ascii="Courier New"/>
          <w:color w:val="231F20"/>
          <w:sz w:val="18"/>
        </w:rPr>
        <w:t>filename</w:t>
      </w:r>
      <w:proofErr w:type="spellEnd"/>
      <w:r>
        <w:rPr>
          <w:rFonts w:ascii="Courier New"/>
          <w:color w:val="231F20"/>
          <w:sz w:val="18"/>
        </w:rPr>
        <w:t>&gt;</w:t>
      </w:r>
    </w:p>
    <w:p w14:paraId="4F87700C" w14:textId="77777777" w:rsidR="001E4D13" w:rsidRDefault="001E4D13">
      <w:pPr>
        <w:pStyle w:val="BodyText"/>
        <w:spacing w:before="3"/>
        <w:rPr>
          <w:rFonts w:ascii="Courier New"/>
          <w:sz w:val="24"/>
        </w:rPr>
      </w:pPr>
    </w:p>
    <w:p w14:paraId="4F87700D" w14:textId="77777777" w:rsidR="001E4D13" w:rsidRDefault="00247020">
      <w:pPr>
        <w:pStyle w:val="ListParagraph"/>
        <w:numPr>
          <w:ilvl w:val="0"/>
          <w:numId w:val="9"/>
        </w:numPr>
        <w:tabs>
          <w:tab w:val="left" w:pos="2485"/>
        </w:tabs>
        <w:spacing w:before="0"/>
        <w:ind w:left="2484" w:hanging="281"/>
        <w:jc w:val="left"/>
        <w:rPr>
          <w:sz w:val="20"/>
        </w:rPr>
      </w:pPr>
      <w:r>
        <w:rPr>
          <w:color w:val="231F20"/>
          <w:sz w:val="20"/>
        </w:rPr>
        <w:t xml:space="preserve">Commit </w:t>
      </w:r>
      <w:proofErr w:type="spellStart"/>
      <w:r>
        <w:rPr>
          <w:color w:val="231F20"/>
          <w:sz w:val="20"/>
        </w:rPr>
        <w:t>these</w:t>
      </w:r>
      <w:proofErr w:type="spellEnd"/>
      <w:r>
        <w:rPr>
          <w:color w:val="231F20"/>
          <w:sz w:val="20"/>
        </w:rPr>
        <w:t xml:space="preserve"> </w:t>
      </w:r>
      <w:proofErr w:type="spellStart"/>
      <w:r>
        <w:rPr>
          <w:color w:val="231F20"/>
          <w:sz w:val="20"/>
        </w:rPr>
        <w:t>changes</w:t>
      </w:r>
      <w:proofErr w:type="spellEnd"/>
      <w:r>
        <w:rPr>
          <w:color w:val="231F20"/>
          <w:sz w:val="20"/>
        </w:rPr>
        <w:t xml:space="preserve"> </w:t>
      </w:r>
      <w:proofErr w:type="spellStart"/>
      <w:r>
        <w:rPr>
          <w:color w:val="231F20"/>
          <w:sz w:val="20"/>
        </w:rPr>
        <w:t>into</w:t>
      </w:r>
      <w:proofErr w:type="spellEnd"/>
      <w:r>
        <w:rPr>
          <w:color w:val="231F20"/>
          <w:sz w:val="20"/>
        </w:rPr>
        <w:t xml:space="preserve"> the Head.</w:t>
      </w:r>
    </w:p>
    <w:p w14:paraId="4F87700E" w14:textId="77777777" w:rsidR="001E4D13" w:rsidRDefault="00247020">
      <w:pPr>
        <w:spacing w:before="57"/>
        <w:ind w:left="2484"/>
        <w:rPr>
          <w:rFonts w:ascii="Courier New"/>
          <w:sz w:val="18"/>
        </w:rPr>
      </w:pPr>
      <w:r>
        <w:rPr>
          <w:rFonts w:ascii="Courier New"/>
          <w:color w:val="231F20"/>
          <w:sz w:val="18"/>
        </w:rPr>
        <w:t xml:space="preserve">&gt; </w:t>
      </w:r>
      <w:proofErr w:type="spellStart"/>
      <w:r>
        <w:rPr>
          <w:rFonts w:ascii="Courier New"/>
          <w:color w:val="231F20"/>
          <w:sz w:val="18"/>
        </w:rPr>
        <w:t>git</w:t>
      </w:r>
      <w:proofErr w:type="spellEnd"/>
      <w:r>
        <w:rPr>
          <w:rFonts w:ascii="Courier New"/>
          <w:color w:val="231F20"/>
          <w:sz w:val="18"/>
        </w:rPr>
        <w:t xml:space="preserve"> </w:t>
      </w:r>
      <w:proofErr w:type="spellStart"/>
      <w:r>
        <w:rPr>
          <w:rFonts w:ascii="Courier New"/>
          <w:color w:val="231F20"/>
          <w:sz w:val="18"/>
        </w:rPr>
        <w:t>commit</w:t>
      </w:r>
      <w:proofErr w:type="spellEnd"/>
      <w:r>
        <w:rPr>
          <w:rFonts w:ascii="Courier New"/>
          <w:color w:val="231F20"/>
          <w:sz w:val="18"/>
        </w:rPr>
        <w:t xml:space="preserve"> -m "Commit </w:t>
      </w:r>
      <w:proofErr w:type="spellStart"/>
      <w:r>
        <w:rPr>
          <w:rFonts w:ascii="Courier New"/>
          <w:color w:val="231F20"/>
          <w:sz w:val="18"/>
        </w:rPr>
        <w:t>message</w:t>
      </w:r>
      <w:proofErr w:type="spellEnd"/>
      <w:r>
        <w:rPr>
          <w:rFonts w:ascii="Courier New"/>
          <w:color w:val="231F20"/>
          <w:sz w:val="18"/>
        </w:rPr>
        <w:t>"</w:t>
      </w:r>
    </w:p>
    <w:p w14:paraId="4F87700F" w14:textId="77777777" w:rsidR="001E4D13" w:rsidRDefault="001E4D13">
      <w:pPr>
        <w:pStyle w:val="BodyText"/>
        <w:spacing w:before="3"/>
        <w:rPr>
          <w:rFonts w:ascii="Courier New"/>
          <w:sz w:val="24"/>
        </w:rPr>
      </w:pPr>
    </w:p>
    <w:p w14:paraId="4F877010" w14:textId="77777777" w:rsidR="001E4D13" w:rsidRDefault="00247020">
      <w:pPr>
        <w:pStyle w:val="ListParagraph"/>
        <w:numPr>
          <w:ilvl w:val="0"/>
          <w:numId w:val="9"/>
        </w:numPr>
        <w:tabs>
          <w:tab w:val="left" w:pos="2485"/>
        </w:tabs>
        <w:spacing w:before="0"/>
        <w:ind w:left="2484" w:hanging="281"/>
        <w:jc w:val="left"/>
        <w:rPr>
          <w:sz w:val="20"/>
        </w:rPr>
      </w:pPr>
      <w:r>
        <w:rPr>
          <w:color w:val="231F20"/>
          <w:sz w:val="20"/>
        </w:rPr>
        <w:t xml:space="preserve">Send </w:t>
      </w:r>
      <w:proofErr w:type="spellStart"/>
      <w:r>
        <w:rPr>
          <w:color w:val="231F20"/>
          <w:sz w:val="20"/>
        </w:rPr>
        <w:t>changes</w:t>
      </w:r>
      <w:proofErr w:type="spellEnd"/>
      <w:r>
        <w:rPr>
          <w:color w:val="231F20"/>
          <w:sz w:val="20"/>
        </w:rPr>
        <w:t xml:space="preserve"> </w:t>
      </w:r>
      <w:proofErr w:type="spellStart"/>
      <w:r>
        <w:rPr>
          <w:color w:val="231F20"/>
          <w:sz w:val="20"/>
        </w:rPr>
        <w:t>to</w:t>
      </w:r>
      <w:proofErr w:type="spellEnd"/>
      <w:r>
        <w:rPr>
          <w:color w:val="231F20"/>
          <w:sz w:val="20"/>
        </w:rPr>
        <w:t xml:space="preserve"> the remote </w:t>
      </w:r>
      <w:proofErr w:type="spellStart"/>
      <w:r>
        <w:rPr>
          <w:color w:val="231F20"/>
          <w:sz w:val="20"/>
        </w:rPr>
        <w:t>repository</w:t>
      </w:r>
      <w:proofErr w:type="spellEnd"/>
      <w:r>
        <w:rPr>
          <w:color w:val="231F20"/>
          <w:sz w:val="20"/>
        </w:rPr>
        <w:t>.</w:t>
      </w:r>
    </w:p>
    <w:p w14:paraId="4F877011" w14:textId="77777777" w:rsidR="001E4D13" w:rsidRDefault="00247020">
      <w:pPr>
        <w:spacing w:before="57"/>
        <w:ind w:left="2484"/>
        <w:rPr>
          <w:rFonts w:ascii="Courier New"/>
          <w:sz w:val="18"/>
        </w:rPr>
      </w:pPr>
      <w:proofErr w:type="spellStart"/>
      <w:r>
        <w:rPr>
          <w:rFonts w:ascii="Courier New"/>
          <w:color w:val="231F20"/>
          <w:sz w:val="18"/>
        </w:rPr>
        <w:t>git</w:t>
      </w:r>
      <w:proofErr w:type="spellEnd"/>
      <w:r>
        <w:rPr>
          <w:rFonts w:ascii="Courier New"/>
          <w:color w:val="231F20"/>
          <w:sz w:val="18"/>
        </w:rPr>
        <w:t xml:space="preserve"> push </w:t>
      </w:r>
      <w:proofErr w:type="spellStart"/>
      <w:r>
        <w:rPr>
          <w:rFonts w:ascii="Courier New"/>
          <w:color w:val="231F20"/>
          <w:sz w:val="18"/>
        </w:rPr>
        <w:t>origin</w:t>
      </w:r>
      <w:proofErr w:type="spellEnd"/>
      <w:r>
        <w:rPr>
          <w:rFonts w:ascii="Courier New"/>
          <w:color w:val="231F20"/>
          <w:sz w:val="18"/>
        </w:rPr>
        <w:t xml:space="preserve"> </w:t>
      </w:r>
      <w:proofErr w:type="spellStart"/>
      <w:r>
        <w:rPr>
          <w:rFonts w:ascii="Courier New"/>
          <w:color w:val="231F20"/>
          <w:sz w:val="18"/>
        </w:rPr>
        <w:t>master</w:t>
      </w:r>
      <w:proofErr w:type="spellEnd"/>
    </w:p>
    <w:p w14:paraId="4F877012" w14:textId="77777777" w:rsidR="001E4D13" w:rsidRDefault="001E4D13">
      <w:pPr>
        <w:pStyle w:val="BodyText"/>
        <w:spacing w:before="3"/>
        <w:rPr>
          <w:rFonts w:ascii="Courier New"/>
          <w:sz w:val="24"/>
        </w:rPr>
      </w:pPr>
    </w:p>
    <w:p w14:paraId="4F877013" w14:textId="77777777" w:rsidR="001E4D13" w:rsidRDefault="00247020">
      <w:pPr>
        <w:pStyle w:val="ListParagraph"/>
        <w:numPr>
          <w:ilvl w:val="0"/>
          <w:numId w:val="9"/>
        </w:numPr>
        <w:tabs>
          <w:tab w:val="left" w:pos="2485"/>
        </w:tabs>
        <w:spacing w:before="1"/>
        <w:ind w:left="2484" w:hanging="281"/>
        <w:jc w:val="left"/>
        <w:rPr>
          <w:sz w:val="20"/>
        </w:rPr>
      </w:pPr>
      <w:r>
        <w:rPr>
          <w:color w:val="231F20"/>
          <w:sz w:val="20"/>
        </w:rPr>
        <w:t xml:space="preserve">Create a </w:t>
      </w:r>
      <w:proofErr w:type="spellStart"/>
      <w:r>
        <w:rPr>
          <w:color w:val="231F20"/>
          <w:sz w:val="20"/>
        </w:rPr>
        <w:t>new</w:t>
      </w:r>
      <w:proofErr w:type="spellEnd"/>
      <w:r>
        <w:rPr>
          <w:color w:val="231F20"/>
          <w:sz w:val="20"/>
        </w:rPr>
        <w:t xml:space="preserve"> </w:t>
      </w:r>
      <w:proofErr w:type="spellStart"/>
      <w:r>
        <w:rPr>
          <w:color w:val="231F20"/>
          <w:sz w:val="20"/>
        </w:rPr>
        <w:t>branch</w:t>
      </w:r>
      <w:proofErr w:type="spellEnd"/>
      <w:r>
        <w:rPr>
          <w:color w:val="231F20"/>
          <w:sz w:val="20"/>
        </w:rPr>
        <w:t xml:space="preserve"> </w:t>
      </w:r>
      <w:proofErr w:type="spellStart"/>
      <w:r>
        <w:rPr>
          <w:color w:val="231F20"/>
          <w:sz w:val="20"/>
        </w:rPr>
        <w:t>called</w:t>
      </w:r>
      <w:proofErr w:type="spellEnd"/>
      <w:r>
        <w:rPr>
          <w:color w:val="231F20"/>
          <w:sz w:val="20"/>
        </w:rPr>
        <w:t xml:space="preserve"> “branch_1”.</w:t>
      </w:r>
    </w:p>
    <w:p w14:paraId="4F877014" w14:textId="77777777" w:rsidR="001E4D13" w:rsidRDefault="00247020">
      <w:pPr>
        <w:spacing w:before="56"/>
        <w:ind w:left="2484"/>
        <w:rPr>
          <w:rFonts w:ascii="Courier New"/>
          <w:sz w:val="18"/>
        </w:rPr>
      </w:pPr>
      <w:proofErr w:type="spellStart"/>
      <w:r>
        <w:rPr>
          <w:rFonts w:ascii="Courier New"/>
          <w:color w:val="231F20"/>
          <w:sz w:val="18"/>
        </w:rPr>
        <w:t>git</w:t>
      </w:r>
      <w:proofErr w:type="spellEnd"/>
      <w:r>
        <w:rPr>
          <w:rFonts w:ascii="Courier New"/>
          <w:color w:val="231F20"/>
          <w:sz w:val="18"/>
        </w:rPr>
        <w:t xml:space="preserve"> </w:t>
      </w:r>
      <w:proofErr w:type="spellStart"/>
      <w:r>
        <w:rPr>
          <w:rFonts w:ascii="Courier New"/>
          <w:color w:val="231F20"/>
          <w:sz w:val="18"/>
        </w:rPr>
        <w:t>checkout</w:t>
      </w:r>
      <w:proofErr w:type="spellEnd"/>
      <w:r>
        <w:rPr>
          <w:rFonts w:ascii="Courier New"/>
          <w:color w:val="231F20"/>
          <w:sz w:val="18"/>
        </w:rPr>
        <w:t xml:space="preserve"> -b </w:t>
      </w:r>
      <w:proofErr w:type="spellStart"/>
      <w:r>
        <w:rPr>
          <w:rFonts w:ascii="Courier New"/>
          <w:color w:val="231F20"/>
          <w:sz w:val="18"/>
        </w:rPr>
        <w:t>branch</w:t>
      </w:r>
      <w:proofErr w:type="spellEnd"/>
      <w:r>
        <w:rPr>
          <w:rFonts w:ascii="Courier New"/>
          <w:color w:val="231F20"/>
          <w:sz w:val="18"/>
        </w:rPr>
        <w:t xml:space="preserve"> _1</w:t>
      </w:r>
    </w:p>
    <w:p w14:paraId="4F877015" w14:textId="77777777" w:rsidR="001E4D13" w:rsidRDefault="001E4D13">
      <w:pPr>
        <w:pStyle w:val="BodyText"/>
        <w:spacing w:before="3"/>
        <w:rPr>
          <w:rFonts w:ascii="Courier New"/>
          <w:sz w:val="24"/>
        </w:rPr>
      </w:pPr>
    </w:p>
    <w:p w14:paraId="4F877016" w14:textId="77777777" w:rsidR="001E4D13" w:rsidRDefault="00247020">
      <w:pPr>
        <w:pStyle w:val="ListParagraph"/>
        <w:numPr>
          <w:ilvl w:val="0"/>
          <w:numId w:val="9"/>
        </w:numPr>
        <w:tabs>
          <w:tab w:val="left" w:pos="2485"/>
        </w:tabs>
        <w:spacing w:before="1"/>
        <w:ind w:left="2484" w:hanging="281"/>
        <w:jc w:val="left"/>
        <w:rPr>
          <w:sz w:val="20"/>
        </w:rPr>
      </w:pPr>
      <w:r>
        <w:rPr>
          <w:color w:val="231F20"/>
          <w:sz w:val="20"/>
        </w:rPr>
        <w:t xml:space="preserve">Switch back </w:t>
      </w:r>
      <w:proofErr w:type="spellStart"/>
      <w:r>
        <w:rPr>
          <w:color w:val="231F20"/>
          <w:sz w:val="20"/>
        </w:rPr>
        <w:t>to</w:t>
      </w:r>
      <w:proofErr w:type="spellEnd"/>
      <w:r>
        <w:rPr>
          <w:color w:val="231F20"/>
          <w:sz w:val="20"/>
        </w:rPr>
        <w:t xml:space="preserve"> the </w:t>
      </w:r>
      <w:proofErr w:type="spellStart"/>
      <w:r>
        <w:rPr>
          <w:color w:val="231F20"/>
          <w:sz w:val="20"/>
        </w:rPr>
        <w:t>master</w:t>
      </w:r>
      <w:proofErr w:type="spellEnd"/>
      <w:r>
        <w:rPr>
          <w:color w:val="231F20"/>
          <w:sz w:val="20"/>
        </w:rPr>
        <w:t xml:space="preserve"> (</w:t>
      </w:r>
      <w:proofErr w:type="spellStart"/>
      <w:r>
        <w:rPr>
          <w:color w:val="231F20"/>
          <w:sz w:val="20"/>
        </w:rPr>
        <w:t>main</w:t>
      </w:r>
      <w:proofErr w:type="spellEnd"/>
      <w:r>
        <w:rPr>
          <w:color w:val="231F20"/>
          <w:sz w:val="20"/>
        </w:rPr>
        <w:t xml:space="preserve">) </w:t>
      </w:r>
      <w:proofErr w:type="spellStart"/>
      <w:r>
        <w:rPr>
          <w:color w:val="231F20"/>
          <w:sz w:val="20"/>
        </w:rPr>
        <w:t>branch</w:t>
      </w:r>
      <w:proofErr w:type="spellEnd"/>
      <w:r>
        <w:rPr>
          <w:color w:val="231F20"/>
          <w:sz w:val="20"/>
        </w:rPr>
        <w:t>.</w:t>
      </w:r>
    </w:p>
    <w:p w14:paraId="4F877017" w14:textId="77777777" w:rsidR="001E4D13" w:rsidRDefault="00247020">
      <w:pPr>
        <w:spacing w:before="56"/>
        <w:ind w:left="2484"/>
        <w:rPr>
          <w:rFonts w:ascii="Courier New"/>
          <w:sz w:val="18"/>
        </w:rPr>
      </w:pPr>
      <w:r>
        <w:rPr>
          <w:rFonts w:ascii="Courier New"/>
          <w:color w:val="231F20"/>
          <w:sz w:val="18"/>
        </w:rPr>
        <w:t xml:space="preserve">Git </w:t>
      </w:r>
      <w:proofErr w:type="spellStart"/>
      <w:r>
        <w:rPr>
          <w:rFonts w:ascii="Courier New"/>
          <w:color w:val="231F20"/>
          <w:sz w:val="18"/>
        </w:rPr>
        <w:t>checkout</w:t>
      </w:r>
      <w:proofErr w:type="spellEnd"/>
      <w:r>
        <w:rPr>
          <w:rFonts w:ascii="Courier New"/>
          <w:color w:val="231F20"/>
          <w:sz w:val="18"/>
        </w:rPr>
        <w:t xml:space="preserve"> </w:t>
      </w:r>
      <w:proofErr w:type="spellStart"/>
      <w:r>
        <w:rPr>
          <w:rFonts w:ascii="Courier New"/>
          <w:color w:val="231F20"/>
          <w:sz w:val="18"/>
        </w:rPr>
        <w:t>master</w:t>
      </w:r>
      <w:proofErr w:type="spellEnd"/>
    </w:p>
    <w:p w14:paraId="4F877018" w14:textId="77777777" w:rsidR="001E4D13" w:rsidRDefault="001E4D13">
      <w:pPr>
        <w:pStyle w:val="BodyText"/>
        <w:spacing w:before="3"/>
        <w:rPr>
          <w:rFonts w:ascii="Courier New"/>
          <w:sz w:val="24"/>
        </w:rPr>
      </w:pPr>
    </w:p>
    <w:p w14:paraId="4F877019" w14:textId="77777777" w:rsidR="001E4D13" w:rsidRDefault="00247020">
      <w:pPr>
        <w:pStyle w:val="ListParagraph"/>
        <w:numPr>
          <w:ilvl w:val="0"/>
          <w:numId w:val="9"/>
        </w:numPr>
        <w:tabs>
          <w:tab w:val="left" w:pos="2485"/>
        </w:tabs>
        <w:spacing w:before="1"/>
        <w:ind w:left="2484" w:hanging="281"/>
        <w:jc w:val="left"/>
        <w:rPr>
          <w:sz w:val="20"/>
        </w:rPr>
      </w:pPr>
      <w:r>
        <w:rPr>
          <w:color w:val="231F20"/>
          <w:sz w:val="20"/>
        </w:rPr>
        <w:t xml:space="preserve">Push the </w:t>
      </w:r>
      <w:proofErr w:type="spellStart"/>
      <w:r>
        <w:rPr>
          <w:color w:val="231F20"/>
          <w:sz w:val="20"/>
        </w:rPr>
        <w:t>branch</w:t>
      </w:r>
      <w:proofErr w:type="spellEnd"/>
      <w:r>
        <w:rPr>
          <w:color w:val="231F20"/>
          <w:sz w:val="20"/>
        </w:rPr>
        <w:t xml:space="preserve"> </w:t>
      </w:r>
      <w:proofErr w:type="spellStart"/>
      <w:r>
        <w:rPr>
          <w:color w:val="231F20"/>
          <w:sz w:val="20"/>
        </w:rPr>
        <w:t>to</w:t>
      </w:r>
      <w:proofErr w:type="spellEnd"/>
      <w:r>
        <w:rPr>
          <w:color w:val="231F20"/>
          <w:sz w:val="20"/>
        </w:rPr>
        <w:t xml:space="preserve"> the remote </w:t>
      </w:r>
      <w:proofErr w:type="spellStart"/>
      <w:r>
        <w:rPr>
          <w:color w:val="231F20"/>
          <w:sz w:val="20"/>
        </w:rPr>
        <w:t>repository</w:t>
      </w:r>
      <w:proofErr w:type="spellEnd"/>
      <w:r>
        <w:rPr>
          <w:color w:val="231F20"/>
          <w:sz w:val="20"/>
        </w:rPr>
        <w:t>.</w:t>
      </w:r>
    </w:p>
    <w:p w14:paraId="4F87701A" w14:textId="77777777" w:rsidR="001E4D13" w:rsidRDefault="00247020">
      <w:pPr>
        <w:spacing w:before="56"/>
        <w:ind w:left="2484"/>
        <w:rPr>
          <w:rFonts w:ascii="Courier New"/>
          <w:sz w:val="18"/>
        </w:rPr>
      </w:pPr>
      <w:r>
        <w:rPr>
          <w:rFonts w:ascii="Courier New"/>
          <w:color w:val="231F20"/>
          <w:sz w:val="18"/>
        </w:rPr>
        <w:t xml:space="preserve">Git push </w:t>
      </w:r>
      <w:proofErr w:type="spellStart"/>
      <w:r>
        <w:rPr>
          <w:rFonts w:ascii="Courier New"/>
          <w:color w:val="231F20"/>
          <w:sz w:val="18"/>
        </w:rPr>
        <w:t>origin</w:t>
      </w:r>
      <w:proofErr w:type="spellEnd"/>
      <w:r>
        <w:rPr>
          <w:rFonts w:ascii="Courier New"/>
          <w:color w:val="231F20"/>
          <w:sz w:val="18"/>
        </w:rPr>
        <w:t xml:space="preserve"> &lt;</w:t>
      </w:r>
      <w:proofErr w:type="spellStart"/>
      <w:r>
        <w:rPr>
          <w:rFonts w:ascii="Courier New"/>
          <w:color w:val="231F20"/>
          <w:sz w:val="18"/>
        </w:rPr>
        <w:t>branch</w:t>
      </w:r>
      <w:proofErr w:type="spellEnd"/>
      <w:r>
        <w:rPr>
          <w:rFonts w:ascii="Courier New"/>
          <w:color w:val="231F20"/>
          <w:sz w:val="18"/>
        </w:rPr>
        <w:t>&gt;</w:t>
      </w:r>
    </w:p>
    <w:p w14:paraId="4F87701B" w14:textId="77777777" w:rsidR="001E4D13" w:rsidRDefault="001E4D13">
      <w:pPr>
        <w:pStyle w:val="BodyText"/>
        <w:spacing w:before="4"/>
        <w:rPr>
          <w:rFonts w:ascii="Courier New"/>
          <w:sz w:val="24"/>
        </w:rPr>
      </w:pPr>
    </w:p>
    <w:p w14:paraId="4F87701C" w14:textId="77777777" w:rsidR="001E4D13" w:rsidRDefault="00247020">
      <w:pPr>
        <w:pStyle w:val="ListParagraph"/>
        <w:numPr>
          <w:ilvl w:val="0"/>
          <w:numId w:val="9"/>
        </w:numPr>
        <w:tabs>
          <w:tab w:val="left" w:pos="2485"/>
        </w:tabs>
        <w:spacing w:before="0"/>
        <w:ind w:left="2484" w:hanging="281"/>
        <w:jc w:val="left"/>
        <w:rPr>
          <w:sz w:val="20"/>
        </w:rPr>
      </w:pPr>
      <w:r>
        <w:rPr>
          <w:color w:val="231F20"/>
          <w:sz w:val="20"/>
        </w:rPr>
        <w:t xml:space="preserve">Update the </w:t>
      </w:r>
      <w:proofErr w:type="spellStart"/>
      <w:r>
        <w:rPr>
          <w:color w:val="231F20"/>
          <w:sz w:val="20"/>
        </w:rPr>
        <w:t>local</w:t>
      </w:r>
      <w:proofErr w:type="spellEnd"/>
      <w:r>
        <w:rPr>
          <w:color w:val="231F20"/>
          <w:sz w:val="20"/>
        </w:rPr>
        <w:t xml:space="preserve"> </w:t>
      </w:r>
      <w:proofErr w:type="spellStart"/>
      <w:r>
        <w:rPr>
          <w:color w:val="231F20"/>
          <w:sz w:val="20"/>
        </w:rPr>
        <w:t>repository</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newest</w:t>
      </w:r>
      <w:proofErr w:type="spellEnd"/>
      <w:r>
        <w:rPr>
          <w:color w:val="231F20"/>
          <w:sz w:val="20"/>
        </w:rPr>
        <w:t xml:space="preserve"> </w:t>
      </w:r>
      <w:proofErr w:type="spellStart"/>
      <w:r>
        <w:rPr>
          <w:color w:val="231F20"/>
          <w:sz w:val="20"/>
        </w:rPr>
        <w:t>commit</w:t>
      </w:r>
      <w:proofErr w:type="spellEnd"/>
      <w:r>
        <w:rPr>
          <w:color w:val="231F20"/>
          <w:sz w:val="20"/>
        </w:rPr>
        <w:t>.</w:t>
      </w:r>
    </w:p>
    <w:p w14:paraId="4F87701D" w14:textId="77777777" w:rsidR="001E4D13" w:rsidRDefault="00247020">
      <w:pPr>
        <w:spacing w:before="56"/>
        <w:ind w:left="2484"/>
        <w:rPr>
          <w:rFonts w:ascii="Courier New"/>
          <w:sz w:val="18"/>
        </w:rPr>
      </w:pPr>
      <w:r>
        <w:rPr>
          <w:rFonts w:ascii="Courier New"/>
          <w:color w:val="231F20"/>
          <w:sz w:val="18"/>
        </w:rPr>
        <w:t>Git pull</w:t>
      </w:r>
    </w:p>
    <w:p w14:paraId="4F87701E" w14:textId="77777777" w:rsidR="001E4D13" w:rsidRDefault="001E4D13">
      <w:pPr>
        <w:pStyle w:val="BodyText"/>
        <w:rPr>
          <w:rFonts w:ascii="Courier New"/>
          <w:sz w:val="22"/>
        </w:rPr>
      </w:pPr>
    </w:p>
    <w:p w14:paraId="4F87701F" w14:textId="77777777" w:rsidR="001E4D13" w:rsidRDefault="001E4D13">
      <w:pPr>
        <w:pStyle w:val="BodyText"/>
        <w:spacing w:before="9"/>
        <w:rPr>
          <w:rFonts w:ascii="Courier New"/>
          <w:sz w:val="21"/>
        </w:rPr>
      </w:pPr>
    </w:p>
    <w:p w14:paraId="4F877020" w14:textId="77777777" w:rsidR="001E4D13" w:rsidRDefault="00247020">
      <w:pPr>
        <w:pStyle w:val="Heading6"/>
        <w:ind w:left="2204"/>
        <w:jc w:val="left"/>
      </w:pPr>
      <w:r>
        <w:rPr>
          <w:color w:val="003946"/>
        </w:rPr>
        <w:t>GitHub</w:t>
      </w:r>
    </w:p>
    <w:p w14:paraId="4F877021" w14:textId="77777777" w:rsidR="001E4D13" w:rsidRDefault="001E4D13">
      <w:pPr>
        <w:pStyle w:val="BodyText"/>
        <w:spacing w:before="2"/>
        <w:rPr>
          <w:rFonts w:ascii="Trebuchet MS"/>
          <w:sz w:val="26"/>
        </w:rPr>
      </w:pPr>
    </w:p>
    <w:p w14:paraId="4F877022" w14:textId="77777777" w:rsidR="001E4D13" w:rsidRDefault="00247020">
      <w:pPr>
        <w:pStyle w:val="BodyText"/>
        <w:spacing w:line="254" w:lineRule="auto"/>
        <w:ind w:left="2204" w:right="1413"/>
        <w:jc w:val="both"/>
      </w:pPr>
      <w:r>
        <w:rPr>
          <w:color w:val="231F20"/>
        </w:rPr>
        <w:t xml:space="preserve">GitHub </w:t>
      </w:r>
      <w:proofErr w:type="spellStart"/>
      <w:r>
        <w:rPr>
          <w:color w:val="231F20"/>
        </w:rPr>
        <w:t>is</w:t>
      </w:r>
      <w:proofErr w:type="spellEnd"/>
      <w:r>
        <w:rPr>
          <w:color w:val="231F20"/>
        </w:rPr>
        <w:t xml:space="preserve"> a </w:t>
      </w:r>
      <w:proofErr w:type="spellStart"/>
      <w:r>
        <w:rPr>
          <w:color w:val="231F20"/>
        </w:rPr>
        <w:t>cloud-based</w:t>
      </w:r>
      <w:proofErr w:type="spellEnd"/>
      <w:r>
        <w:rPr>
          <w:color w:val="231F20"/>
        </w:rPr>
        <w:t xml:space="preserve"> </w:t>
      </w:r>
      <w:proofErr w:type="spellStart"/>
      <w:r>
        <w:rPr>
          <w:color w:val="231F20"/>
        </w:rPr>
        <w:t>developer</w:t>
      </w:r>
      <w:proofErr w:type="spellEnd"/>
      <w:r>
        <w:rPr>
          <w:color w:val="231F20"/>
        </w:rPr>
        <w:t xml:space="preserve"> </w:t>
      </w:r>
      <w:proofErr w:type="spellStart"/>
      <w:r>
        <w:rPr>
          <w:color w:val="231F20"/>
        </w:rPr>
        <w:t>platform</w:t>
      </w:r>
      <w:proofErr w:type="spellEnd"/>
      <w:r>
        <w:rPr>
          <w:color w:val="231F20"/>
        </w:rPr>
        <w:t xml:space="preserve"> </w:t>
      </w:r>
      <w:proofErr w:type="spellStart"/>
      <w:r>
        <w:rPr>
          <w:color w:val="231F20"/>
        </w:rPr>
        <w:t>based</w:t>
      </w:r>
      <w:proofErr w:type="spellEnd"/>
      <w:r>
        <w:rPr>
          <w:color w:val="231F20"/>
        </w:rPr>
        <w:t xml:space="preserve"> on Git (GitHub, </w:t>
      </w:r>
      <w:proofErr w:type="spellStart"/>
      <w:r>
        <w:rPr>
          <w:color w:val="231F20"/>
        </w:rPr>
        <w:t>n.d</w:t>
      </w:r>
      <w:proofErr w:type="spellEnd"/>
      <w:r>
        <w:rPr>
          <w:color w:val="231F20"/>
        </w:rPr>
        <w:t xml:space="preserve">.-a). The </w:t>
      </w:r>
      <w:proofErr w:type="spellStart"/>
      <w:r>
        <w:rPr>
          <w:color w:val="231F20"/>
        </w:rPr>
        <w:t>funda</w:t>
      </w:r>
      <w:proofErr w:type="spellEnd"/>
      <w:r>
        <w:rPr>
          <w:color w:val="231F20"/>
        </w:rPr>
        <w:t xml:space="preserve">- mental </w:t>
      </w:r>
      <w:proofErr w:type="spellStart"/>
      <w:r>
        <w:rPr>
          <w:color w:val="231F20"/>
        </w:rPr>
        <w:t>difference</w:t>
      </w:r>
      <w:proofErr w:type="spellEnd"/>
      <w:r>
        <w:rPr>
          <w:color w:val="231F20"/>
        </w:rPr>
        <w:t xml:space="preserve"> </w:t>
      </w:r>
      <w:proofErr w:type="spellStart"/>
      <w:r>
        <w:rPr>
          <w:color w:val="231F20"/>
        </w:rPr>
        <w:t>between</w:t>
      </w:r>
      <w:proofErr w:type="spellEnd"/>
      <w:r>
        <w:rPr>
          <w:color w:val="231F20"/>
        </w:rPr>
        <w:t xml:space="preserve"> Git and GitHub </w:t>
      </w:r>
      <w:proofErr w:type="spellStart"/>
      <w:r>
        <w:rPr>
          <w:color w:val="231F20"/>
        </w:rPr>
        <w:t>is</w:t>
      </w:r>
      <w:proofErr w:type="spellEnd"/>
      <w:r>
        <w:rPr>
          <w:color w:val="231F20"/>
        </w:rPr>
        <w:t xml:space="preserve"> </w:t>
      </w:r>
      <w:proofErr w:type="spellStart"/>
      <w:r>
        <w:rPr>
          <w:color w:val="231F20"/>
        </w:rPr>
        <w:t>that</w:t>
      </w:r>
      <w:proofErr w:type="spellEnd"/>
      <w:r>
        <w:rPr>
          <w:color w:val="231F20"/>
        </w:rPr>
        <w:t xml:space="preserve"> Git </w:t>
      </w:r>
      <w:proofErr w:type="spellStart"/>
      <w:r>
        <w:rPr>
          <w:color w:val="231F20"/>
        </w:rPr>
        <w:t>is</w:t>
      </w:r>
      <w:proofErr w:type="spellEnd"/>
      <w:r>
        <w:rPr>
          <w:color w:val="231F20"/>
        </w:rPr>
        <w:t xml:space="preserve"> an open-source </w:t>
      </w:r>
      <w:proofErr w:type="spellStart"/>
      <w:r>
        <w:rPr>
          <w:color w:val="231F20"/>
        </w:rPr>
        <w:t>tool</w:t>
      </w:r>
      <w:proofErr w:type="spellEnd"/>
      <w:r>
        <w:rPr>
          <w:color w:val="231F20"/>
        </w:rPr>
        <w:t xml:space="preserve"> </w:t>
      </w:r>
      <w:proofErr w:type="spellStart"/>
      <w:r>
        <w:rPr>
          <w:color w:val="231F20"/>
        </w:rPr>
        <w:t>where</w:t>
      </w:r>
      <w:proofErr w:type="spellEnd"/>
      <w:r>
        <w:rPr>
          <w:color w:val="231F20"/>
        </w:rPr>
        <w:t xml:space="preserve"> the </w:t>
      </w:r>
      <w:proofErr w:type="spellStart"/>
      <w:r>
        <w:rPr>
          <w:color w:val="231F20"/>
        </w:rPr>
        <w:t>developers</w:t>
      </w:r>
      <w:proofErr w:type="spellEnd"/>
      <w:r>
        <w:rPr>
          <w:color w:val="231F20"/>
        </w:rPr>
        <w:t xml:space="preserve"> </w:t>
      </w:r>
      <w:proofErr w:type="spellStart"/>
      <w:r>
        <w:rPr>
          <w:color w:val="231F20"/>
        </w:rPr>
        <w:t>can</w:t>
      </w:r>
      <w:proofErr w:type="spellEnd"/>
      <w:r>
        <w:rPr>
          <w:color w:val="231F20"/>
        </w:rPr>
        <w:t xml:space="preserve"> manage </w:t>
      </w:r>
      <w:proofErr w:type="spellStart"/>
      <w:r>
        <w:rPr>
          <w:color w:val="231F20"/>
        </w:rPr>
        <w:t>their</w:t>
      </w:r>
      <w:proofErr w:type="spellEnd"/>
      <w:r>
        <w:rPr>
          <w:color w:val="231F20"/>
        </w:rPr>
        <w:t xml:space="preserve"> source code </w:t>
      </w:r>
      <w:proofErr w:type="spellStart"/>
      <w:r>
        <w:rPr>
          <w:color w:val="231F20"/>
        </w:rPr>
        <w:t>locally</w:t>
      </w:r>
      <w:proofErr w:type="spellEnd"/>
      <w:r>
        <w:rPr>
          <w:color w:val="231F20"/>
        </w:rPr>
        <w:t xml:space="preserve">, </w:t>
      </w:r>
      <w:proofErr w:type="spellStart"/>
      <w:r>
        <w:rPr>
          <w:color w:val="231F20"/>
        </w:rPr>
        <w:t>while</w:t>
      </w:r>
      <w:proofErr w:type="spellEnd"/>
      <w:r>
        <w:rPr>
          <w:color w:val="231F20"/>
        </w:rPr>
        <w:t xml:space="preserve"> GitHub </w:t>
      </w:r>
      <w:proofErr w:type="spellStart"/>
      <w:r>
        <w:rPr>
          <w:color w:val="231F20"/>
        </w:rPr>
        <w:t>is</w:t>
      </w:r>
      <w:proofErr w:type="spellEnd"/>
      <w:r>
        <w:rPr>
          <w:color w:val="231F20"/>
        </w:rPr>
        <w:t xml:space="preserve"> a </w:t>
      </w:r>
      <w:proofErr w:type="spellStart"/>
      <w:r>
        <w:rPr>
          <w:color w:val="231F20"/>
        </w:rPr>
        <w:t>cloud-based</w:t>
      </w:r>
      <w:proofErr w:type="spellEnd"/>
      <w:r>
        <w:rPr>
          <w:color w:val="231F20"/>
        </w:rPr>
        <w:t xml:space="preserve"> </w:t>
      </w:r>
      <w:proofErr w:type="spellStart"/>
      <w:r>
        <w:rPr>
          <w:color w:val="231F20"/>
        </w:rPr>
        <w:t>plat</w:t>
      </w:r>
      <w:proofErr w:type="spellEnd"/>
      <w:r>
        <w:rPr>
          <w:color w:val="231F20"/>
        </w:rPr>
        <w:t xml:space="preserve">- form </w:t>
      </w:r>
      <w:proofErr w:type="spellStart"/>
      <w:r>
        <w:rPr>
          <w:color w:val="231F20"/>
        </w:rPr>
        <w:t>where</w:t>
      </w:r>
      <w:proofErr w:type="spellEnd"/>
      <w:r>
        <w:rPr>
          <w:color w:val="231F20"/>
        </w:rPr>
        <w:t xml:space="preserve"> </w:t>
      </w:r>
      <w:proofErr w:type="spellStart"/>
      <w:r>
        <w:rPr>
          <w:color w:val="231F20"/>
        </w:rPr>
        <w:t>developers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share</w:t>
      </w:r>
      <w:proofErr w:type="spellEnd"/>
      <w:r>
        <w:rPr>
          <w:color w:val="231F20"/>
        </w:rPr>
        <w:t xml:space="preserve"> </w:t>
      </w:r>
      <w:proofErr w:type="spellStart"/>
      <w:r>
        <w:rPr>
          <w:color w:val="231F20"/>
        </w:rPr>
        <w:t>their</w:t>
      </w:r>
      <w:proofErr w:type="spellEnd"/>
      <w:r>
        <w:rPr>
          <w:color w:val="231F20"/>
        </w:rPr>
        <w:t xml:space="preserve"> </w:t>
      </w:r>
      <w:proofErr w:type="spellStart"/>
      <w:r>
        <w:rPr>
          <w:color w:val="231F20"/>
        </w:rPr>
        <w:t>projects</w:t>
      </w:r>
      <w:proofErr w:type="spellEnd"/>
      <w:r>
        <w:rPr>
          <w:color w:val="231F20"/>
        </w:rPr>
        <w:t xml:space="preserve"> </w:t>
      </w:r>
      <w:proofErr w:type="spellStart"/>
      <w:r>
        <w:rPr>
          <w:color w:val="231F20"/>
        </w:rPr>
        <w:t>with</w:t>
      </w:r>
      <w:proofErr w:type="spellEnd"/>
      <w:r>
        <w:rPr>
          <w:color w:val="231F20"/>
        </w:rPr>
        <w:t xml:space="preserve"> a </w:t>
      </w:r>
      <w:proofErr w:type="spellStart"/>
      <w:r>
        <w:rPr>
          <w:color w:val="231F20"/>
        </w:rPr>
        <w:t>community</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access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developer</w:t>
      </w:r>
      <w:proofErr w:type="spellEnd"/>
      <w:r>
        <w:rPr>
          <w:color w:val="231F20"/>
        </w:rPr>
        <w:t xml:space="preserve"> </w:t>
      </w:r>
      <w:proofErr w:type="spellStart"/>
      <w:r>
        <w:rPr>
          <w:color w:val="231F20"/>
        </w:rPr>
        <w:t>tools</w:t>
      </w:r>
      <w:proofErr w:type="spellEnd"/>
      <w:r>
        <w:rPr>
          <w:color w:val="231F20"/>
        </w:rPr>
        <w:t xml:space="preserve"> and review </w:t>
      </w:r>
      <w:proofErr w:type="spellStart"/>
      <w:r>
        <w:rPr>
          <w:color w:val="231F20"/>
        </w:rPr>
        <w:t>each</w:t>
      </w:r>
      <w:proofErr w:type="spellEnd"/>
      <w:r>
        <w:rPr>
          <w:color w:val="231F20"/>
        </w:rPr>
        <w:t xml:space="preserve"> </w:t>
      </w:r>
      <w:proofErr w:type="spellStart"/>
      <w:r>
        <w:rPr>
          <w:color w:val="231F20"/>
        </w:rPr>
        <w:t>other’s</w:t>
      </w:r>
      <w:proofErr w:type="spellEnd"/>
      <w:r>
        <w:rPr>
          <w:color w:val="231F20"/>
        </w:rPr>
        <w:t xml:space="preserve"> code, </w:t>
      </w:r>
      <w:proofErr w:type="spellStart"/>
      <w:r>
        <w:rPr>
          <w:color w:val="231F20"/>
        </w:rPr>
        <w:t>among</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things</w:t>
      </w:r>
      <w:proofErr w:type="spellEnd"/>
      <w:r>
        <w:rPr>
          <w:color w:val="231F20"/>
        </w:rPr>
        <w:t xml:space="preserve">. Like Git, at the </w:t>
      </w:r>
      <w:proofErr w:type="spellStart"/>
      <w:r>
        <w:rPr>
          <w:color w:val="231F20"/>
        </w:rPr>
        <w:t>core</w:t>
      </w:r>
      <w:proofErr w:type="spellEnd"/>
      <w:r>
        <w:rPr>
          <w:color w:val="231F20"/>
        </w:rPr>
        <w:t xml:space="preserve"> of a GitHub </w:t>
      </w:r>
      <w:proofErr w:type="spellStart"/>
      <w:r>
        <w:rPr>
          <w:color w:val="231F20"/>
        </w:rPr>
        <w:t>project</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project</w:t>
      </w:r>
      <w:proofErr w:type="spellEnd"/>
      <w:r>
        <w:rPr>
          <w:color w:val="231F20"/>
        </w:rPr>
        <w:t xml:space="preserve"> </w:t>
      </w:r>
      <w:proofErr w:type="spellStart"/>
      <w:r>
        <w:rPr>
          <w:color w:val="231F20"/>
        </w:rPr>
        <w:t>repository</w:t>
      </w:r>
      <w:proofErr w:type="spellEnd"/>
      <w:r>
        <w:rPr>
          <w:color w:val="231F20"/>
        </w:rPr>
        <w:t xml:space="preserve">. A </w:t>
      </w:r>
      <w:proofErr w:type="spellStart"/>
      <w:r>
        <w:rPr>
          <w:color w:val="231F20"/>
        </w:rPr>
        <w:t>project</w:t>
      </w:r>
      <w:proofErr w:type="spellEnd"/>
      <w:r>
        <w:rPr>
          <w:color w:val="231F20"/>
        </w:rPr>
        <w:t xml:space="preserve"> </w:t>
      </w:r>
      <w:proofErr w:type="spellStart"/>
      <w:r>
        <w:rPr>
          <w:color w:val="231F20"/>
        </w:rPr>
        <w:t>repository</w:t>
      </w:r>
      <w:proofErr w:type="spellEnd"/>
      <w:r>
        <w:rPr>
          <w:color w:val="231F20"/>
        </w:rPr>
        <w:t xml:space="preserve"> </w:t>
      </w:r>
      <w:proofErr w:type="spellStart"/>
      <w:r>
        <w:rPr>
          <w:color w:val="231F20"/>
        </w:rPr>
        <w:t>contains</w:t>
      </w:r>
      <w:proofErr w:type="spellEnd"/>
      <w:r>
        <w:rPr>
          <w:color w:val="231F20"/>
        </w:rPr>
        <w:t xml:space="preserve"> all </w:t>
      </w:r>
      <w:proofErr w:type="spellStart"/>
      <w:r>
        <w:rPr>
          <w:color w:val="231F20"/>
        </w:rPr>
        <w:t>components</w:t>
      </w:r>
      <w:proofErr w:type="spellEnd"/>
      <w:r>
        <w:rPr>
          <w:color w:val="231F20"/>
        </w:rPr>
        <w:t xml:space="preserve"> </w:t>
      </w:r>
      <w:proofErr w:type="spellStart"/>
      <w:r>
        <w:rPr>
          <w:color w:val="231F20"/>
        </w:rPr>
        <w:t>that</w:t>
      </w:r>
      <w:proofErr w:type="spellEnd"/>
      <w:r>
        <w:rPr>
          <w:color w:val="231F20"/>
        </w:rPr>
        <w:t xml:space="preserve"> a </w:t>
      </w:r>
      <w:proofErr w:type="spellStart"/>
      <w:r>
        <w:rPr>
          <w:color w:val="231F20"/>
        </w:rPr>
        <w:t>project</w:t>
      </w:r>
      <w:proofErr w:type="spellEnd"/>
      <w:r>
        <w:rPr>
          <w:color w:val="231F20"/>
        </w:rPr>
        <w:t xml:space="preserve"> </w:t>
      </w:r>
      <w:proofErr w:type="spellStart"/>
      <w:r>
        <w:rPr>
          <w:color w:val="231F20"/>
        </w:rPr>
        <w:t>needs</w:t>
      </w:r>
      <w:proofErr w:type="spellEnd"/>
      <w:r>
        <w:rPr>
          <w:color w:val="231F20"/>
        </w:rPr>
        <w:t xml:space="preserve">: </w:t>
      </w:r>
      <w:proofErr w:type="spellStart"/>
      <w:r>
        <w:rPr>
          <w:color w:val="231F20"/>
        </w:rPr>
        <w:t>ﬁles</w:t>
      </w:r>
      <w:proofErr w:type="spellEnd"/>
      <w:r>
        <w:rPr>
          <w:color w:val="231F20"/>
        </w:rPr>
        <w:t xml:space="preserve">, </w:t>
      </w:r>
      <w:proofErr w:type="spellStart"/>
      <w:r>
        <w:rPr>
          <w:color w:val="231F20"/>
        </w:rPr>
        <w:t>folders</w:t>
      </w:r>
      <w:proofErr w:type="spellEnd"/>
      <w:r>
        <w:rPr>
          <w:color w:val="231F20"/>
        </w:rPr>
        <w:t xml:space="preserve">, </w:t>
      </w:r>
      <w:proofErr w:type="spellStart"/>
      <w:r>
        <w:rPr>
          <w:color w:val="231F20"/>
        </w:rPr>
        <w:t>spreadsheets</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sets</w:t>
      </w:r>
      <w:proofErr w:type="spellEnd"/>
      <w:r>
        <w:rPr>
          <w:color w:val="231F20"/>
        </w:rPr>
        <w:t xml:space="preserve">, etc. </w:t>
      </w:r>
      <w:proofErr w:type="spellStart"/>
      <w:r>
        <w:rPr>
          <w:color w:val="231F20"/>
        </w:rPr>
        <w:t>It</w:t>
      </w:r>
      <w:proofErr w:type="spellEnd"/>
      <w:r>
        <w:rPr>
          <w:color w:val="231F20"/>
        </w:rPr>
        <w:t xml:space="preserve"> </w:t>
      </w:r>
      <w:proofErr w:type="spellStart"/>
      <w:r>
        <w:rPr>
          <w:color w:val="231F20"/>
        </w:rPr>
        <w:t>normally</w:t>
      </w:r>
      <w:proofErr w:type="spellEnd"/>
      <w:r>
        <w:rPr>
          <w:color w:val="231F20"/>
        </w:rPr>
        <w:t xml:space="preserve"> also </w:t>
      </w:r>
      <w:proofErr w:type="spellStart"/>
      <w:r>
        <w:rPr>
          <w:color w:val="231F20"/>
        </w:rPr>
        <w:t>con</w:t>
      </w:r>
      <w:proofErr w:type="spellEnd"/>
      <w:r>
        <w:rPr>
          <w:color w:val="231F20"/>
        </w:rPr>
        <w:t xml:space="preserve">- </w:t>
      </w:r>
      <w:proofErr w:type="spellStart"/>
      <w:r>
        <w:rPr>
          <w:color w:val="231F20"/>
        </w:rPr>
        <w:t>tains</w:t>
      </w:r>
      <w:proofErr w:type="spellEnd"/>
      <w:r>
        <w:rPr>
          <w:color w:val="231F20"/>
        </w:rPr>
        <w:t xml:space="preserve"> a README </w:t>
      </w:r>
      <w:proofErr w:type="spellStart"/>
      <w:r>
        <w:rPr>
          <w:color w:val="231F20"/>
        </w:rPr>
        <w:t>ﬁle</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contains</w:t>
      </w:r>
      <w:proofErr w:type="spellEnd"/>
      <w:r>
        <w:rPr>
          <w:color w:val="231F20"/>
        </w:rPr>
        <w:t xml:space="preserve"> </w:t>
      </w:r>
      <w:proofErr w:type="spellStart"/>
      <w:r>
        <w:rPr>
          <w:color w:val="231F20"/>
        </w:rPr>
        <w:t>information</w:t>
      </w:r>
      <w:proofErr w:type="spellEnd"/>
      <w:r>
        <w:rPr>
          <w:color w:val="231F20"/>
        </w:rPr>
        <w:t xml:space="preserve"> </w:t>
      </w:r>
      <w:proofErr w:type="spellStart"/>
      <w:r>
        <w:rPr>
          <w:color w:val="231F20"/>
        </w:rPr>
        <w:t>about</w:t>
      </w:r>
      <w:proofErr w:type="spellEnd"/>
      <w:r>
        <w:rPr>
          <w:color w:val="231F20"/>
        </w:rPr>
        <w:t xml:space="preserve"> the </w:t>
      </w:r>
      <w:proofErr w:type="spellStart"/>
      <w:r>
        <w:rPr>
          <w:color w:val="231F20"/>
        </w:rPr>
        <w:t>project</w:t>
      </w:r>
      <w:proofErr w:type="spellEnd"/>
      <w:r>
        <w:rPr>
          <w:color w:val="231F20"/>
        </w:rPr>
        <w:t xml:space="preserve">. By </w:t>
      </w:r>
      <w:proofErr w:type="spellStart"/>
      <w:r>
        <w:rPr>
          <w:color w:val="231F20"/>
        </w:rPr>
        <w:t>default</w:t>
      </w:r>
      <w:proofErr w:type="spellEnd"/>
      <w:r>
        <w:rPr>
          <w:color w:val="231F20"/>
        </w:rPr>
        <w:t xml:space="preserve">, the </w:t>
      </w:r>
      <w:proofErr w:type="spellStart"/>
      <w:r>
        <w:rPr>
          <w:color w:val="231F20"/>
        </w:rPr>
        <w:t>repo</w:t>
      </w:r>
      <w:proofErr w:type="spellEnd"/>
      <w:r>
        <w:rPr>
          <w:color w:val="231F20"/>
        </w:rPr>
        <w:t>-</w:t>
      </w:r>
    </w:p>
    <w:p w14:paraId="4F877023" w14:textId="77777777" w:rsidR="001E4D13" w:rsidRDefault="001E4D13">
      <w:pPr>
        <w:spacing w:line="254" w:lineRule="auto"/>
        <w:jc w:val="both"/>
        <w:sectPr w:rsidR="001E4D13">
          <w:pgSz w:w="11910" w:h="16840"/>
          <w:pgMar w:top="960" w:right="0" w:bottom="680" w:left="460" w:header="0" w:footer="486" w:gutter="0"/>
          <w:cols w:space="720"/>
        </w:sectPr>
      </w:pPr>
    </w:p>
    <w:p w14:paraId="4F877024" w14:textId="77777777" w:rsidR="001E4D13" w:rsidRDefault="001E4D13">
      <w:pPr>
        <w:pStyle w:val="BodyText"/>
        <w:spacing w:before="11"/>
        <w:rPr>
          <w:sz w:val="29"/>
        </w:rPr>
      </w:pPr>
    </w:p>
    <w:p w14:paraId="4F877025" w14:textId="77777777" w:rsidR="001E4D13" w:rsidRDefault="00247020">
      <w:pPr>
        <w:spacing w:before="97"/>
        <w:ind w:left="957"/>
        <w:rPr>
          <w:sz w:val="18"/>
        </w:rPr>
      </w:pPr>
      <w:r>
        <w:rPr>
          <w:color w:val="003946"/>
          <w:sz w:val="18"/>
        </w:rPr>
        <w:t>Softwareentwicklung</w:t>
      </w:r>
    </w:p>
    <w:p w14:paraId="4F877026" w14:textId="77777777" w:rsidR="001E4D13" w:rsidRDefault="001E4D13">
      <w:pPr>
        <w:pStyle w:val="BodyText"/>
      </w:pPr>
    </w:p>
    <w:p w14:paraId="4F877027" w14:textId="77777777" w:rsidR="001E4D13" w:rsidRDefault="001E4D13">
      <w:pPr>
        <w:pStyle w:val="BodyText"/>
      </w:pPr>
    </w:p>
    <w:p w14:paraId="4F877028" w14:textId="77777777" w:rsidR="001E4D13" w:rsidRDefault="001E4D13">
      <w:pPr>
        <w:pStyle w:val="BodyText"/>
      </w:pPr>
    </w:p>
    <w:p w14:paraId="4F877029" w14:textId="77777777" w:rsidR="001E4D13" w:rsidRDefault="001E4D13">
      <w:pPr>
        <w:pStyle w:val="BodyText"/>
      </w:pPr>
    </w:p>
    <w:p w14:paraId="4F87702A" w14:textId="77777777" w:rsidR="001E4D13" w:rsidRDefault="001E4D13">
      <w:pPr>
        <w:pStyle w:val="BodyText"/>
        <w:spacing w:before="10"/>
        <w:rPr>
          <w:sz w:val="16"/>
        </w:rPr>
      </w:pPr>
    </w:p>
    <w:p w14:paraId="4F87702B" w14:textId="77777777" w:rsidR="001E4D13" w:rsidRDefault="00247020">
      <w:pPr>
        <w:pStyle w:val="BodyText"/>
        <w:spacing w:before="97" w:line="254" w:lineRule="auto"/>
        <w:ind w:left="957" w:right="2662" w:hanging="1"/>
        <w:jc w:val="both"/>
      </w:pPr>
      <w:proofErr w:type="spellStart"/>
      <w:r>
        <w:rPr>
          <w:color w:val="231F20"/>
        </w:rPr>
        <w:t>sitory</w:t>
      </w:r>
      <w:proofErr w:type="spellEnd"/>
      <w:r>
        <w:rPr>
          <w:color w:val="231F20"/>
        </w:rPr>
        <w:t xml:space="preserve"> </w:t>
      </w:r>
      <w:proofErr w:type="spellStart"/>
      <w:r>
        <w:rPr>
          <w:color w:val="231F20"/>
        </w:rPr>
        <w:t>has</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branch</w:t>
      </w:r>
      <w:proofErr w:type="spellEnd"/>
      <w:r>
        <w:rPr>
          <w:color w:val="231F20"/>
        </w:rPr>
        <w:t xml:space="preserve">, </w:t>
      </w:r>
      <w:proofErr w:type="spellStart"/>
      <w:r>
        <w:rPr>
          <w:color w:val="231F20"/>
        </w:rPr>
        <w:t>called</w:t>
      </w:r>
      <w:proofErr w:type="spellEnd"/>
      <w:r>
        <w:rPr>
          <w:color w:val="231F20"/>
        </w:rPr>
        <w:t xml:space="preserve"> </w:t>
      </w:r>
      <w:proofErr w:type="spellStart"/>
      <w:r>
        <w:rPr>
          <w:rFonts w:ascii="Courier New" w:hAnsi="Courier New"/>
          <w:color w:val="231F20"/>
          <w:sz w:val="18"/>
        </w:rPr>
        <w:t>master</w:t>
      </w:r>
      <w:proofErr w:type="spellEnd"/>
      <w:r>
        <w:rPr>
          <w:color w:val="231F20"/>
        </w:rPr>
        <w:t xml:space="preserve">. </w:t>
      </w:r>
      <w:proofErr w:type="spellStart"/>
      <w:r>
        <w:rPr>
          <w:color w:val="231F20"/>
        </w:rPr>
        <w:t>Branching</w:t>
      </w:r>
      <w:proofErr w:type="spellEnd"/>
      <w:r>
        <w:rPr>
          <w:color w:val="231F20"/>
        </w:rPr>
        <w:t xml:space="preserve"> </w:t>
      </w:r>
      <w:proofErr w:type="spellStart"/>
      <w:r>
        <w:rPr>
          <w:color w:val="231F20"/>
        </w:rPr>
        <w:t>is</w:t>
      </w:r>
      <w:proofErr w:type="spellEnd"/>
      <w:r>
        <w:rPr>
          <w:color w:val="231F20"/>
        </w:rPr>
        <w:t xml:space="preserve"> an </w:t>
      </w:r>
      <w:proofErr w:type="spellStart"/>
      <w:r>
        <w:rPr>
          <w:color w:val="231F20"/>
        </w:rPr>
        <w:t>approach</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work</w:t>
      </w:r>
      <w:proofErr w:type="spellEnd"/>
      <w:r>
        <w:rPr>
          <w:color w:val="231F20"/>
        </w:rPr>
        <w:t xml:space="preserve"> on different </w:t>
      </w:r>
      <w:proofErr w:type="spellStart"/>
      <w:r>
        <w:rPr>
          <w:color w:val="231F20"/>
        </w:rPr>
        <w:t>versions</w:t>
      </w:r>
      <w:proofErr w:type="spellEnd"/>
      <w:r>
        <w:rPr>
          <w:color w:val="231F20"/>
        </w:rPr>
        <w:t xml:space="preserve"> of the </w:t>
      </w:r>
      <w:proofErr w:type="spellStart"/>
      <w:r>
        <w:rPr>
          <w:color w:val="231F20"/>
        </w:rPr>
        <w:t>repository</w:t>
      </w:r>
      <w:proofErr w:type="spellEnd"/>
      <w:r>
        <w:rPr>
          <w:color w:val="231F20"/>
        </w:rPr>
        <w:t xml:space="preserve"> at </w:t>
      </w:r>
      <w:proofErr w:type="spellStart"/>
      <w:r>
        <w:rPr>
          <w:color w:val="231F20"/>
        </w:rPr>
        <w:t>one</w:t>
      </w:r>
      <w:proofErr w:type="spellEnd"/>
      <w:r>
        <w:rPr>
          <w:color w:val="231F20"/>
        </w:rPr>
        <w:t xml:space="preserve"> time. The </w:t>
      </w:r>
      <w:proofErr w:type="spellStart"/>
      <w:r>
        <w:rPr>
          <w:color w:val="231F20"/>
        </w:rPr>
        <w:t>branches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test</w:t>
      </w:r>
      <w:proofErr w:type="spellEnd"/>
      <w:r>
        <w:rPr>
          <w:color w:val="231F20"/>
        </w:rPr>
        <w:t xml:space="preserve"> the </w:t>
      </w:r>
      <w:proofErr w:type="spellStart"/>
      <w:r>
        <w:rPr>
          <w:color w:val="231F20"/>
        </w:rPr>
        <w:t>changes</w:t>
      </w:r>
      <w:proofErr w:type="spellEnd"/>
      <w:r>
        <w:rPr>
          <w:color w:val="231F20"/>
        </w:rPr>
        <w:t xml:space="preserve"> in the source </w:t>
      </w:r>
      <w:proofErr w:type="spellStart"/>
      <w:r>
        <w:rPr>
          <w:color w:val="231F20"/>
        </w:rPr>
        <w:t>ﬁles</w:t>
      </w:r>
      <w:proofErr w:type="spellEnd"/>
      <w:r>
        <w:rPr>
          <w:color w:val="231F20"/>
        </w:rPr>
        <w:t xml:space="preserve"> </w:t>
      </w:r>
      <w:proofErr w:type="spellStart"/>
      <w:r>
        <w:rPr>
          <w:color w:val="231F20"/>
        </w:rPr>
        <w:t>before</w:t>
      </w:r>
      <w:proofErr w:type="spellEnd"/>
      <w:r>
        <w:rPr>
          <w:color w:val="231F20"/>
        </w:rPr>
        <w:t xml:space="preserve"> </w:t>
      </w:r>
      <w:proofErr w:type="spellStart"/>
      <w:r>
        <w:rPr>
          <w:color w:val="231F20"/>
        </w:rPr>
        <w:t>committing</w:t>
      </w:r>
      <w:proofErr w:type="spellEnd"/>
      <w:r>
        <w:rPr>
          <w:color w:val="231F20"/>
        </w:rPr>
        <w:t xml:space="preserve"> </w:t>
      </w:r>
      <w:proofErr w:type="spellStart"/>
      <w:r>
        <w:rPr>
          <w:color w:val="231F20"/>
        </w:rPr>
        <w:t>them</w:t>
      </w:r>
      <w:proofErr w:type="spellEnd"/>
      <w:r>
        <w:rPr>
          <w:color w:val="231F20"/>
        </w:rPr>
        <w:t xml:space="preserve"> </w:t>
      </w:r>
      <w:proofErr w:type="spellStart"/>
      <w:r>
        <w:rPr>
          <w:color w:val="231F20"/>
        </w:rPr>
        <w:t>to</w:t>
      </w:r>
      <w:proofErr w:type="spellEnd"/>
      <w:r>
        <w:rPr>
          <w:color w:val="231F20"/>
        </w:rPr>
        <w:t xml:space="preserve"> </w:t>
      </w:r>
      <w:proofErr w:type="spellStart"/>
      <w:r>
        <w:rPr>
          <w:rFonts w:ascii="Courier New" w:hAnsi="Courier New"/>
          <w:color w:val="231F20"/>
          <w:sz w:val="18"/>
        </w:rPr>
        <w:t>master</w:t>
      </w:r>
      <w:proofErr w:type="spellEnd"/>
      <w:r>
        <w:rPr>
          <w:color w:val="231F20"/>
        </w:rPr>
        <w:t xml:space="preserve">. </w:t>
      </w:r>
      <w:proofErr w:type="spellStart"/>
      <w:r>
        <w:rPr>
          <w:color w:val="231F20"/>
        </w:rPr>
        <w:t>When</w:t>
      </w:r>
      <w:proofErr w:type="spellEnd"/>
      <w:r>
        <w:rPr>
          <w:color w:val="231F20"/>
        </w:rPr>
        <w:t xml:space="preserve"> a </w:t>
      </w:r>
      <w:proofErr w:type="spellStart"/>
      <w:r>
        <w:rPr>
          <w:color w:val="231F20"/>
        </w:rPr>
        <w:t>developer</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working</w:t>
      </w:r>
      <w:proofErr w:type="spellEnd"/>
      <w:r>
        <w:rPr>
          <w:color w:val="231F20"/>
        </w:rPr>
        <w:t xml:space="preserve"> on a </w:t>
      </w:r>
      <w:proofErr w:type="spellStart"/>
      <w:r>
        <w:rPr>
          <w:color w:val="231F20"/>
        </w:rPr>
        <w:t>branch</w:t>
      </w:r>
      <w:proofErr w:type="spellEnd"/>
      <w:r>
        <w:rPr>
          <w:color w:val="231F20"/>
        </w:rPr>
        <w:t xml:space="preserve"> of the </w:t>
      </w:r>
      <w:proofErr w:type="spellStart"/>
      <w:r>
        <w:rPr>
          <w:rFonts w:ascii="Courier New" w:hAnsi="Courier New"/>
          <w:color w:val="231F20"/>
          <w:sz w:val="18"/>
        </w:rPr>
        <w:t>master</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changes</w:t>
      </w:r>
      <w:proofErr w:type="spellEnd"/>
      <w:r>
        <w:rPr>
          <w:color w:val="231F20"/>
        </w:rPr>
        <w:t xml:space="preserve"> in the </w:t>
      </w:r>
      <w:proofErr w:type="spellStart"/>
      <w:r>
        <w:rPr>
          <w:rFonts w:ascii="Courier New" w:hAnsi="Courier New"/>
          <w:color w:val="231F20"/>
          <w:sz w:val="18"/>
        </w:rPr>
        <w:t>master</w:t>
      </w:r>
      <w:proofErr w:type="spellEnd"/>
      <w:r>
        <w:rPr>
          <w:color w:val="231F20"/>
        </w:rPr>
        <w:t xml:space="preserve">, the </w:t>
      </w:r>
      <w:proofErr w:type="spellStart"/>
      <w:r>
        <w:rPr>
          <w:color w:val="231F20"/>
        </w:rPr>
        <w:t>developer</w:t>
      </w:r>
      <w:proofErr w:type="spellEnd"/>
      <w:r>
        <w:rPr>
          <w:color w:val="231F20"/>
        </w:rPr>
        <w:t xml:space="preserve"> of the </w:t>
      </w:r>
      <w:proofErr w:type="spellStart"/>
      <w:r>
        <w:rPr>
          <w:color w:val="231F20"/>
        </w:rPr>
        <w:t>branch</w:t>
      </w:r>
      <w:proofErr w:type="spellEnd"/>
      <w:r>
        <w:rPr>
          <w:color w:val="231F20"/>
        </w:rPr>
        <w:t xml:space="preserve"> </w:t>
      </w:r>
      <w:proofErr w:type="spellStart"/>
      <w:r>
        <w:rPr>
          <w:color w:val="231F20"/>
        </w:rPr>
        <w:t>could</w:t>
      </w:r>
      <w:proofErr w:type="spellEnd"/>
      <w:r>
        <w:rPr>
          <w:color w:val="231F20"/>
        </w:rPr>
        <w:t xml:space="preserve"> pull in the </w:t>
      </w:r>
      <w:proofErr w:type="spellStart"/>
      <w:r>
        <w:rPr>
          <w:color w:val="231F20"/>
        </w:rPr>
        <w:t>changes</w:t>
      </w:r>
      <w:proofErr w:type="spellEnd"/>
      <w:r>
        <w:rPr>
          <w:color w:val="231F20"/>
        </w:rPr>
        <w:t xml:space="preserve"> </w:t>
      </w:r>
      <w:proofErr w:type="spellStart"/>
      <w:r>
        <w:rPr>
          <w:color w:val="231F20"/>
        </w:rPr>
        <w:t>from</w:t>
      </w:r>
      <w:proofErr w:type="spellEnd"/>
      <w:r>
        <w:rPr>
          <w:color w:val="231F20"/>
        </w:rPr>
        <w:t xml:space="preserve"> the </w:t>
      </w:r>
      <w:proofErr w:type="spellStart"/>
      <w:r>
        <w:rPr>
          <w:rFonts w:ascii="Courier New" w:hAnsi="Courier New"/>
          <w:color w:val="231F20"/>
          <w:sz w:val="18"/>
        </w:rPr>
        <w:t>master</w:t>
      </w:r>
      <w:proofErr w:type="spellEnd"/>
      <w:r>
        <w:rPr>
          <w:color w:val="231F20"/>
        </w:rPr>
        <w:t>.</w:t>
      </w:r>
    </w:p>
    <w:p w14:paraId="4F87702C" w14:textId="77777777" w:rsidR="001E4D13" w:rsidRDefault="00247020">
      <w:pPr>
        <w:pStyle w:val="BodyText"/>
        <w:spacing w:before="8"/>
        <w:rPr>
          <w:sz w:val="21"/>
        </w:rPr>
      </w:pPr>
      <w:r>
        <w:rPr>
          <w:noProof/>
        </w:rPr>
        <w:drawing>
          <wp:anchor distT="0" distB="0" distL="0" distR="0" simplePos="0" relativeHeight="40" behindDoc="0" locked="0" layoutInCell="1" allowOverlap="1" wp14:anchorId="4F87792E" wp14:editId="4F87792F">
            <wp:simplePos x="0" y="0"/>
            <wp:positionH relativeFrom="page">
              <wp:posOffset>900000</wp:posOffset>
            </wp:positionH>
            <wp:positionV relativeFrom="paragraph">
              <wp:posOffset>183094</wp:posOffset>
            </wp:positionV>
            <wp:extent cx="4968241" cy="1944624"/>
            <wp:effectExtent l="0" t="0" r="0" b="0"/>
            <wp:wrapTopAndBottom/>
            <wp:docPr id="7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4.jpeg"/>
                    <pic:cNvPicPr/>
                  </pic:nvPicPr>
                  <pic:blipFill>
                    <a:blip r:embed="rId77" cstate="print"/>
                    <a:stretch>
                      <a:fillRect/>
                    </a:stretch>
                  </pic:blipFill>
                  <pic:spPr>
                    <a:xfrm>
                      <a:off x="0" y="0"/>
                      <a:ext cx="4968241" cy="1944624"/>
                    </a:xfrm>
                    <a:prstGeom prst="rect">
                      <a:avLst/>
                    </a:prstGeom>
                  </pic:spPr>
                </pic:pic>
              </a:graphicData>
            </a:graphic>
          </wp:anchor>
        </w:drawing>
      </w:r>
    </w:p>
    <w:p w14:paraId="4F87702D" w14:textId="77777777" w:rsidR="001E4D13" w:rsidRDefault="001E4D13">
      <w:pPr>
        <w:pStyle w:val="BodyText"/>
        <w:rPr>
          <w:sz w:val="24"/>
        </w:rPr>
      </w:pPr>
    </w:p>
    <w:p w14:paraId="4F87702E" w14:textId="77777777" w:rsidR="001E4D13" w:rsidRDefault="001E4D13">
      <w:pPr>
        <w:pStyle w:val="BodyText"/>
        <w:spacing w:before="2"/>
        <w:rPr>
          <w:sz w:val="35"/>
        </w:rPr>
      </w:pPr>
    </w:p>
    <w:p w14:paraId="4F87702F" w14:textId="77777777" w:rsidR="001E4D13" w:rsidRDefault="00247020">
      <w:pPr>
        <w:pStyle w:val="Heading3"/>
        <w:numPr>
          <w:ilvl w:val="1"/>
          <w:numId w:val="17"/>
        </w:numPr>
        <w:tabs>
          <w:tab w:val="left" w:pos="1525"/>
        </w:tabs>
        <w:ind w:left="1524" w:hanging="568"/>
        <w:jc w:val="left"/>
      </w:pPr>
      <w:r>
        <w:rPr>
          <w:color w:val="003946"/>
        </w:rPr>
        <w:t>Entwicklertools</w:t>
      </w:r>
    </w:p>
    <w:p w14:paraId="4F877030" w14:textId="77777777" w:rsidR="001E4D13" w:rsidRDefault="00247020">
      <w:pPr>
        <w:pStyle w:val="BodyText"/>
        <w:spacing w:before="263" w:line="254" w:lineRule="auto"/>
        <w:ind w:left="957" w:right="2661" w:hanging="1"/>
        <w:jc w:val="both"/>
      </w:pPr>
      <w:proofErr w:type="spellStart"/>
      <w:r>
        <w:rPr>
          <w:color w:val="231F20"/>
        </w:rPr>
        <w:t>Programming</w:t>
      </w:r>
      <w:proofErr w:type="spellEnd"/>
      <w:r>
        <w:rPr>
          <w:color w:val="231F20"/>
        </w:rPr>
        <w:t xml:space="preserve"> </w:t>
      </w:r>
      <w:proofErr w:type="spellStart"/>
      <w:r>
        <w:rPr>
          <w:color w:val="231F20"/>
        </w:rPr>
        <w:t>tools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tools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computer</w:t>
      </w:r>
      <w:proofErr w:type="spellEnd"/>
      <w:r>
        <w:rPr>
          <w:color w:val="231F20"/>
        </w:rPr>
        <w:t xml:space="preserve"> </w:t>
      </w:r>
      <w:proofErr w:type="spellStart"/>
      <w:r>
        <w:rPr>
          <w:color w:val="231F20"/>
        </w:rPr>
        <w:t>programs</w:t>
      </w:r>
      <w:proofErr w:type="spellEnd"/>
      <w:r>
        <w:rPr>
          <w:color w:val="231F20"/>
        </w:rPr>
        <w:t xml:space="preserve"> </w:t>
      </w:r>
      <w:proofErr w:type="spellStart"/>
      <w:r>
        <w:rPr>
          <w:color w:val="231F20"/>
        </w:rPr>
        <w:t>that</w:t>
      </w:r>
      <w:proofErr w:type="spellEnd"/>
      <w:r>
        <w:rPr>
          <w:color w:val="231F20"/>
        </w:rPr>
        <w:t xml:space="preserve"> support </w:t>
      </w:r>
      <w:proofErr w:type="spellStart"/>
      <w:r>
        <w:rPr>
          <w:color w:val="231F20"/>
        </w:rPr>
        <w:t>software</w:t>
      </w:r>
      <w:proofErr w:type="spellEnd"/>
      <w:r>
        <w:rPr>
          <w:color w:val="231F20"/>
        </w:rPr>
        <w:t xml:space="preserve"> </w:t>
      </w:r>
      <w:proofErr w:type="spellStart"/>
      <w:r>
        <w:rPr>
          <w:color w:val="231F20"/>
        </w:rPr>
        <w:t>developers</w:t>
      </w:r>
      <w:proofErr w:type="spellEnd"/>
      <w:r>
        <w:rPr>
          <w:color w:val="231F20"/>
        </w:rPr>
        <w:t xml:space="preserve"> and the </w:t>
      </w:r>
      <w:proofErr w:type="spellStart"/>
      <w:r>
        <w:rPr>
          <w:color w:val="231F20"/>
        </w:rPr>
        <w:t>development</w:t>
      </w:r>
      <w:proofErr w:type="spellEnd"/>
      <w:r>
        <w:rPr>
          <w:color w:val="231F20"/>
        </w:rPr>
        <w:t xml:space="preserve"> </w:t>
      </w:r>
      <w:proofErr w:type="spellStart"/>
      <w:r>
        <w:rPr>
          <w:color w:val="231F20"/>
        </w:rPr>
        <w:t>team</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realize</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projects</w:t>
      </w:r>
      <w:proofErr w:type="spellEnd"/>
      <w:r>
        <w:rPr>
          <w:color w:val="231F20"/>
        </w:rPr>
        <w:t xml:space="preserve">. These </w:t>
      </w:r>
      <w:proofErr w:type="spellStart"/>
      <w:r>
        <w:rPr>
          <w:color w:val="231F20"/>
        </w:rPr>
        <w:t>tools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utilized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create</w:t>
      </w:r>
      <w:proofErr w:type="spellEnd"/>
      <w:r>
        <w:rPr>
          <w:color w:val="231F20"/>
        </w:rPr>
        <w:t xml:space="preserve"> and </w:t>
      </w:r>
      <w:proofErr w:type="spellStart"/>
      <w:r>
        <w:rPr>
          <w:color w:val="231F20"/>
        </w:rPr>
        <w:t>modify</w:t>
      </w:r>
      <w:proofErr w:type="spellEnd"/>
      <w:r>
        <w:rPr>
          <w:color w:val="231F20"/>
        </w:rPr>
        <w:t xml:space="preserve"> the source code of </w:t>
      </w:r>
      <w:proofErr w:type="spellStart"/>
      <w:r>
        <w:rPr>
          <w:color w:val="231F20"/>
        </w:rPr>
        <w:t>programs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text</w:t>
      </w:r>
      <w:proofErr w:type="spellEnd"/>
      <w:r>
        <w:rPr>
          <w:color w:val="231F20"/>
        </w:rPr>
        <w:t xml:space="preserve"> </w:t>
      </w:r>
      <w:proofErr w:type="spellStart"/>
      <w:r>
        <w:rPr>
          <w:color w:val="231F20"/>
        </w:rPr>
        <w:t>editors</w:t>
      </w:r>
      <w:proofErr w:type="spellEnd"/>
      <w:r>
        <w:rPr>
          <w:color w:val="231F20"/>
        </w:rPr>
        <w:t xml:space="preserve">; </w:t>
      </w:r>
      <w:proofErr w:type="spellStart"/>
      <w:r>
        <w:rPr>
          <w:color w:val="231F20"/>
        </w:rPr>
        <w:t>get</w:t>
      </w:r>
      <w:proofErr w:type="spellEnd"/>
      <w:r>
        <w:rPr>
          <w:color w:val="231F20"/>
        </w:rPr>
        <w:t xml:space="preserve"> </w:t>
      </w:r>
      <w:proofErr w:type="spellStart"/>
      <w:r>
        <w:rPr>
          <w:color w:val="231F20"/>
        </w:rPr>
        <w:t>help</w:t>
      </w:r>
      <w:proofErr w:type="spellEnd"/>
      <w:r>
        <w:rPr>
          <w:color w:val="231F20"/>
        </w:rPr>
        <w:t xml:space="preserve"> in </w:t>
      </w:r>
      <w:proofErr w:type="spellStart"/>
      <w:r>
        <w:rPr>
          <w:color w:val="231F20"/>
        </w:rPr>
        <w:t>their</w:t>
      </w:r>
      <w:proofErr w:type="spellEnd"/>
      <w:r>
        <w:rPr>
          <w:color w:val="231F20"/>
        </w:rPr>
        <w:t xml:space="preserve"> </w:t>
      </w:r>
      <w:proofErr w:type="spellStart"/>
      <w:r>
        <w:rPr>
          <w:color w:val="231F20"/>
        </w:rPr>
        <w:t>program</w:t>
      </w:r>
      <w:proofErr w:type="spellEnd"/>
      <w:r>
        <w:rPr>
          <w:color w:val="231F20"/>
        </w:rPr>
        <w:t xml:space="preserve"> </w:t>
      </w:r>
      <w:proofErr w:type="spellStart"/>
      <w:r>
        <w:rPr>
          <w:color w:val="231F20"/>
        </w:rPr>
        <w:t>ﬂow</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special</w:t>
      </w:r>
      <w:proofErr w:type="spellEnd"/>
      <w:r>
        <w:rPr>
          <w:color w:val="231F20"/>
        </w:rPr>
        <w:t xml:space="preserve"> </w:t>
      </w:r>
      <w:proofErr w:type="spellStart"/>
      <w:r>
        <w:rPr>
          <w:color w:val="231F20"/>
        </w:rPr>
        <w:t>graphical</w:t>
      </w:r>
      <w:proofErr w:type="spellEnd"/>
      <w:r>
        <w:rPr>
          <w:color w:val="231F20"/>
        </w:rPr>
        <w:t xml:space="preserve"> </w:t>
      </w:r>
      <w:proofErr w:type="spellStart"/>
      <w:r>
        <w:rPr>
          <w:color w:val="231F20"/>
        </w:rPr>
        <w:t>user</w:t>
      </w:r>
      <w:proofErr w:type="spellEnd"/>
      <w:r>
        <w:rPr>
          <w:color w:val="231F20"/>
        </w:rPr>
        <w:t xml:space="preserve"> interface </w:t>
      </w:r>
      <w:proofErr w:type="spellStart"/>
      <w:r>
        <w:rPr>
          <w:color w:val="231F20"/>
        </w:rPr>
        <w:t>editors</w:t>
      </w:r>
      <w:proofErr w:type="spellEnd"/>
      <w:r>
        <w:rPr>
          <w:color w:val="231F20"/>
        </w:rPr>
        <w:t xml:space="preserve">; </w:t>
      </w:r>
      <w:proofErr w:type="spellStart"/>
      <w:r>
        <w:rPr>
          <w:color w:val="231F20"/>
        </w:rPr>
        <w:t>translate</w:t>
      </w:r>
      <w:proofErr w:type="spellEnd"/>
      <w:r>
        <w:rPr>
          <w:color w:val="231F20"/>
        </w:rPr>
        <w:t xml:space="preserve"> </w:t>
      </w:r>
      <w:proofErr w:type="spellStart"/>
      <w:r>
        <w:rPr>
          <w:color w:val="231F20"/>
        </w:rPr>
        <w:t>their</w:t>
      </w:r>
      <w:proofErr w:type="spellEnd"/>
      <w:r>
        <w:rPr>
          <w:color w:val="231F20"/>
        </w:rPr>
        <w:t xml:space="preserve"> source code </w:t>
      </w:r>
      <w:proofErr w:type="spellStart"/>
      <w:r>
        <w:rPr>
          <w:color w:val="231F20"/>
        </w:rPr>
        <w:t>into</w:t>
      </w:r>
      <w:proofErr w:type="spellEnd"/>
      <w:r>
        <w:rPr>
          <w:color w:val="231F20"/>
        </w:rPr>
        <w:t xml:space="preserve"> an </w:t>
      </w:r>
      <w:proofErr w:type="spellStart"/>
      <w:r>
        <w:rPr>
          <w:color w:val="231F20"/>
        </w:rPr>
        <w:t>executable</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language</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compilers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assemblers</w:t>
      </w:r>
      <w:proofErr w:type="spellEnd"/>
      <w:r>
        <w:rPr>
          <w:color w:val="231F20"/>
        </w:rPr>
        <w:t xml:space="preserve">; </w:t>
      </w:r>
      <w:proofErr w:type="spellStart"/>
      <w:r>
        <w:rPr>
          <w:color w:val="231F20"/>
        </w:rPr>
        <w:t>test</w:t>
      </w:r>
      <w:proofErr w:type="spellEnd"/>
      <w:r>
        <w:rPr>
          <w:color w:val="231F20"/>
        </w:rPr>
        <w:t xml:space="preserve"> and </w:t>
      </w:r>
      <w:proofErr w:type="spellStart"/>
      <w:r>
        <w:rPr>
          <w:color w:val="231F20"/>
        </w:rPr>
        <w:t>debug</w:t>
      </w:r>
      <w:proofErr w:type="spellEnd"/>
      <w:r>
        <w:rPr>
          <w:color w:val="231F20"/>
        </w:rPr>
        <w:t xml:space="preserve"> </w:t>
      </w:r>
      <w:proofErr w:type="spellStart"/>
      <w:r>
        <w:rPr>
          <w:color w:val="231F20"/>
        </w:rPr>
        <w:t>developed</w:t>
      </w:r>
      <w:proofErr w:type="spellEnd"/>
      <w:r>
        <w:rPr>
          <w:color w:val="231F20"/>
        </w:rPr>
        <w:t xml:space="preserve"> </w:t>
      </w:r>
      <w:proofErr w:type="spellStart"/>
      <w:r>
        <w:rPr>
          <w:color w:val="231F20"/>
        </w:rPr>
        <w:t>solutions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tools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debuggers</w:t>
      </w:r>
      <w:proofErr w:type="spellEnd"/>
      <w:r>
        <w:rPr>
          <w:color w:val="231F20"/>
        </w:rPr>
        <w:t xml:space="preserve">; and </w:t>
      </w:r>
      <w:proofErr w:type="spellStart"/>
      <w:r>
        <w:rPr>
          <w:color w:val="231F20"/>
        </w:rPr>
        <w:t>store</w:t>
      </w:r>
      <w:proofErr w:type="spellEnd"/>
      <w:r>
        <w:rPr>
          <w:color w:val="231F20"/>
        </w:rPr>
        <w:t xml:space="preserve"> and man- </w:t>
      </w:r>
      <w:proofErr w:type="spellStart"/>
      <w:r>
        <w:rPr>
          <w:color w:val="231F20"/>
        </w:rPr>
        <w:t>age</w:t>
      </w:r>
      <w:proofErr w:type="spellEnd"/>
      <w:r>
        <w:rPr>
          <w:color w:val="231F20"/>
        </w:rPr>
        <w:t xml:space="preserve"> </w:t>
      </w:r>
      <w:proofErr w:type="spellStart"/>
      <w:r>
        <w:rPr>
          <w:color w:val="231F20"/>
        </w:rPr>
        <w:t>programs</w:t>
      </w:r>
      <w:proofErr w:type="spellEnd"/>
      <w:r>
        <w:rPr>
          <w:color w:val="231F20"/>
        </w:rPr>
        <w:t xml:space="preserve"> and </w:t>
      </w:r>
      <w:proofErr w:type="spellStart"/>
      <w:r>
        <w:rPr>
          <w:color w:val="231F20"/>
        </w:rPr>
        <w:t>program</w:t>
      </w:r>
      <w:proofErr w:type="spellEnd"/>
      <w:r>
        <w:rPr>
          <w:color w:val="231F20"/>
        </w:rPr>
        <w:t xml:space="preserve"> </w:t>
      </w:r>
      <w:proofErr w:type="spellStart"/>
      <w:r>
        <w:rPr>
          <w:color w:val="231F20"/>
        </w:rPr>
        <w:t>documents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version</w:t>
      </w:r>
      <w:proofErr w:type="spellEnd"/>
      <w:r>
        <w:rPr>
          <w:color w:val="231F20"/>
        </w:rPr>
        <w:t xml:space="preserve"> </w:t>
      </w:r>
      <w:proofErr w:type="spellStart"/>
      <w:r>
        <w:rPr>
          <w:color w:val="231F20"/>
        </w:rPr>
        <w:t>control</w:t>
      </w:r>
      <w:proofErr w:type="spellEnd"/>
      <w:r>
        <w:rPr>
          <w:color w:val="231F20"/>
        </w:rPr>
        <w:t xml:space="preserve"> </w:t>
      </w:r>
      <w:proofErr w:type="spellStart"/>
      <w:r>
        <w:rPr>
          <w:color w:val="231F20"/>
        </w:rPr>
        <w:t>systems</w:t>
      </w:r>
      <w:proofErr w:type="spellEnd"/>
      <w:r>
        <w:rPr>
          <w:color w:val="231F20"/>
        </w:rPr>
        <w:t xml:space="preserve">. In </w:t>
      </w:r>
      <w:proofErr w:type="spellStart"/>
      <w:r>
        <w:rPr>
          <w:color w:val="231F20"/>
        </w:rPr>
        <w:t>this</w:t>
      </w:r>
      <w:proofErr w:type="spellEnd"/>
      <w:r>
        <w:rPr>
          <w:color w:val="231F20"/>
        </w:rPr>
        <w:t xml:space="preserve"> </w:t>
      </w:r>
      <w:proofErr w:type="spellStart"/>
      <w:r>
        <w:rPr>
          <w:color w:val="231F20"/>
        </w:rPr>
        <w:t>section</w:t>
      </w:r>
      <w:proofErr w:type="spellEnd"/>
      <w:r>
        <w:rPr>
          <w:color w:val="231F20"/>
        </w:rPr>
        <w:t xml:space="preserve">, </w:t>
      </w:r>
      <w:proofErr w:type="spellStart"/>
      <w:r>
        <w:rPr>
          <w:color w:val="231F20"/>
        </w:rPr>
        <w:t>we</w:t>
      </w:r>
      <w:proofErr w:type="spellEnd"/>
      <w:r>
        <w:rPr>
          <w:color w:val="231F20"/>
        </w:rPr>
        <w:t xml:space="preserve"> will review </w:t>
      </w:r>
      <w:proofErr w:type="spellStart"/>
      <w:r>
        <w:rPr>
          <w:color w:val="231F20"/>
        </w:rPr>
        <w:t>some</w:t>
      </w:r>
      <w:proofErr w:type="spellEnd"/>
      <w:r>
        <w:rPr>
          <w:color w:val="231F20"/>
        </w:rPr>
        <w:t xml:space="preserve"> of the </w:t>
      </w:r>
      <w:proofErr w:type="spellStart"/>
      <w:r>
        <w:rPr>
          <w:color w:val="231F20"/>
        </w:rPr>
        <w:t>most</w:t>
      </w:r>
      <w:proofErr w:type="spellEnd"/>
      <w:r>
        <w:rPr>
          <w:color w:val="231F20"/>
        </w:rPr>
        <w:t xml:space="preserve"> </w:t>
      </w:r>
      <w:proofErr w:type="spellStart"/>
      <w:r>
        <w:rPr>
          <w:color w:val="231F20"/>
        </w:rPr>
        <w:t>common</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tools</w:t>
      </w:r>
      <w:proofErr w:type="spellEnd"/>
      <w:r>
        <w:rPr>
          <w:color w:val="231F20"/>
        </w:rPr>
        <w:t>.</w:t>
      </w:r>
    </w:p>
    <w:p w14:paraId="4F877031" w14:textId="77777777" w:rsidR="001E4D13" w:rsidRDefault="001E4D13">
      <w:pPr>
        <w:pStyle w:val="BodyText"/>
        <w:rPr>
          <w:sz w:val="24"/>
        </w:rPr>
      </w:pPr>
    </w:p>
    <w:p w14:paraId="4F877032" w14:textId="77777777" w:rsidR="001E4D13" w:rsidRDefault="00247020">
      <w:pPr>
        <w:pStyle w:val="Heading6"/>
        <w:spacing w:before="198"/>
      </w:pPr>
      <w:r>
        <w:rPr>
          <w:color w:val="003946"/>
        </w:rPr>
        <w:t>Kommandozeile</w:t>
      </w:r>
    </w:p>
    <w:p w14:paraId="4F877033" w14:textId="77777777" w:rsidR="001E4D13" w:rsidRDefault="001E4D13">
      <w:pPr>
        <w:pStyle w:val="BodyText"/>
        <w:spacing w:before="9"/>
        <w:rPr>
          <w:rFonts w:ascii="Trebuchet MS"/>
          <w:sz w:val="17"/>
        </w:rPr>
      </w:pPr>
    </w:p>
    <w:p w14:paraId="4F877034" w14:textId="77777777" w:rsidR="001E4D13" w:rsidRDefault="001E4D13">
      <w:pPr>
        <w:rPr>
          <w:rFonts w:ascii="Trebuchet MS"/>
          <w:sz w:val="17"/>
        </w:rPr>
        <w:sectPr w:rsidR="001E4D13">
          <w:pgSz w:w="11910" w:h="16840"/>
          <w:pgMar w:top="960" w:right="0" w:bottom="680" w:left="460" w:header="0" w:footer="486" w:gutter="0"/>
          <w:cols w:space="720"/>
        </w:sectPr>
      </w:pPr>
    </w:p>
    <w:p w14:paraId="4F877035" w14:textId="77777777" w:rsidR="001E4D13" w:rsidRDefault="00247020">
      <w:pPr>
        <w:pStyle w:val="BodyText"/>
        <w:spacing w:before="97" w:line="254" w:lineRule="auto"/>
        <w:ind w:left="957"/>
        <w:jc w:val="both"/>
      </w:pPr>
      <w:r>
        <w:rPr>
          <w:color w:val="231F20"/>
        </w:rPr>
        <w:t xml:space="preserve">The </w:t>
      </w:r>
      <w:proofErr w:type="spellStart"/>
      <w:r>
        <w:rPr>
          <w:color w:val="231F20"/>
        </w:rPr>
        <w:t>ﬁrst</w:t>
      </w:r>
      <w:proofErr w:type="spellEnd"/>
      <w:r>
        <w:rPr>
          <w:color w:val="231F20"/>
        </w:rPr>
        <w:t xml:space="preserve">, </w:t>
      </w:r>
      <w:proofErr w:type="spellStart"/>
      <w:r>
        <w:rPr>
          <w:color w:val="231F20"/>
        </w:rPr>
        <w:t>most</w:t>
      </w:r>
      <w:proofErr w:type="spellEnd"/>
      <w:r>
        <w:rPr>
          <w:color w:val="231F20"/>
        </w:rPr>
        <w:t xml:space="preserve"> </w:t>
      </w:r>
      <w:proofErr w:type="spellStart"/>
      <w:r>
        <w:rPr>
          <w:color w:val="231F20"/>
        </w:rPr>
        <w:t>straightforward</w:t>
      </w:r>
      <w:proofErr w:type="spellEnd"/>
      <w:r>
        <w:rPr>
          <w:color w:val="231F20"/>
        </w:rPr>
        <w:t xml:space="preserve">, and </w:t>
      </w:r>
      <w:proofErr w:type="spellStart"/>
      <w:r>
        <w:rPr>
          <w:color w:val="231F20"/>
        </w:rPr>
        <w:t>most</w:t>
      </w:r>
      <w:proofErr w:type="spellEnd"/>
      <w:r>
        <w:rPr>
          <w:color w:val="231F20"/>
        </w:rPr>
        <w:t xml:space="preserve"> </w:t>
      </w:r>
      <w:proofErr w:type="spellStart"/>
      <w:r>
        <w:rPr>
          <w:color w:val="231F20"/>
        </w:rPr>
        <w:t>common</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tool</w:t>
      </w:r>
      <w:proofErr w:type="spellEnd"/>
      <w:r>
        <w:rPr>
          <w:color w:val="231F20"/>
        </w:rPr>
        <w:t xml:space="preserve"> </w:t>
      </w:r>
      <w:proofErr w:type="spellStart"/>
      <w:r>
        <w:rPr>
          <w:color w:val="231F20"/>
        </w:rPr>
        <w:t>is</w:t>
      </w:r>
      <w:proofErr w:type="spellEnd"/>
      <w:r>
        <w:rPr>
          <w:color w:val="231F20"/>
        </w:rPr>
        <w:t xml:space="preserve"> the </w:t>
      </w:r>
      <w:proofErr w:type="spellStart"/>
      <w:r>
        <w:rPr>
          <w:color w:val="231F20"/>
        </w:rPr>
        <w:t>command</w:t>
      </w:r>
      <w:proofErr w:type="spellEnd"/>
      <w:r>
        <w:rPr>
          <w:color w:val="231F20"/>
        </w:rPr>
        <w:t xml:space="preserve">- </w:t>
      </w:r>
      <w:proofErr w:type="spellStart"/>
      <w:r>
        <w:rPr>
          <w:color w:val="231F20"/>
        </w:rPr>
        <w:t>line</w:t>
      </w:r>
      <w:proofErr w:type="spellEnd"/>
      <w:r>
        <w:rPr>
          <w:color w:val="231F20"/>
        </w:rPr>
        <w:t xml:space="preserve"> interface (CLI). The </w:t>
      </w:r>
      <w:proofErr w:type="spellStart"/>
      <w:r>
        <w:rPr>
          <w:color w:val="231F20"/>
        </w:rPr>
        <w:t>command</w:t>
      </w:r>
      <w:proofErr w:type="spellEnd"/>
      <w:r>
        <w:rPr>
          <w:color w:val="231F20"/>
        </w:rPr>
        <w:t xml:space="preserve">-line interface </w:t>
      </w:r>
      <w:proofErr w:type="spellStart"/>
      <w:r>
        <w:rPr>
          <w:color w:val="231F20"/>
        </w:rPr>
        <w:t>is</w:t>
      </w:r>
      <w:proofErr w:type="spellEnd"/>
      <w:r>
        <w:rPr>
          <w:color w:val="231F20"/>
        </w:rPr>
        <w:t xml:space="preserve"> a </w:t>
      </w:r>
      <w:proofErr w:type="spellStart"/>
      <w:r>
        <w:rPr>
          <w:color w:val="231F20"/>
        </w:rPr>
        <w:t>part</w:t>
      </w:r>
      <w:proofErr w:type="spellEnd"/>
      <w:r>
        <w:rPr>
          <w:color w:val="231F20"/>
        </w:rPr>
        <w:t xml:space="preserve"> of a </w:t>
      </w:r>
      <w:proofErr w:type="spellStart"/>
      <w:r>
        <w:rPr>
          <w:color w:val="231F20"/>
        </w:rPr>
        <w:t>computer</w:t>
      </w:r>
      <w:proofErr w:type="spellEnd"/>
      <w:r>
        <w:rPr>
          <w:color w:val="231F20"/>
        </w:rPr>
        <w:t xml:space="preserve"> </w:t>
      </w:r>
      <w:proofErr w:type="spellStart"/>
      <w:r>
        <w:rPr>
          <w:color w:val="231F20"/>
        </w:rPr>
        <w:t>program</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receives</w:t>
      </w:r>
      <w:proofErr w:type="spellEnd"/>
      <w:r>
        <w:rPr>
          <w:color w:val="231F20"/>
        </w:rPr>
        <w:t xml:space="preserve"> a </w:t>
      </w:r>
      <w:proofErr w:type="spellStart"/>
      <w:r>
        <w:rPr>
          <w:color w:val="231F20"/>
        </w:rPr>
        <w:t>line</w:t>
      </w:r>
      <w:proofErr w:type="spellEnd"/>
      <w:r>
        <w:rPr>
          <w:color w:val="231F20"/>
        </w:rPr>
        <w:t xml:space="preserve"> of </w:t>
      </w:r>
      <w:proofErr w:type="spellStart"/>
      <w:r>
        <w:rPr>
          <w:color w:val="231F20"/>
        </w:rPr>
        <w:t>text</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input</w:t>
      </w:r>
      <w:proofErr w:type="spellEnd"/>
      <w:r>
        <w:rPr>
          <w:color w:val="231F20"/>
        </w:rPr>
        <w:t xml:space="preserve"> </w:t>
      </w:r>
      <w:proofErr w:type="spellStart"/>
      <w:r>
        <w:rPr>
          <w:color w:val="231F20"/>
        </w:rPr>
        <w:t>from</w:t>
      </w:r>
      <w:proofErr w:type="spellEnd"/>
      <w:r>
        <w:rPr>
          <w:color w:val="231F20"/>
        </w:rPr>
        <w:t xml:space="preserve"> the </w:t>
      </w:r>
      <w:proofErr w:type="spellStart"/>
      <w:r>
        <w:rPr>
          <w:color w:val="231F20"/>
        </w:rPr>
        <w:t>user</w:t>
      </w:r>
      <w:proofErr w:type="spellEnd"/>
      <w:r>
        <w:rPr>
          <w:color w:val="231F20"/>
        </w:rPr>
        <w:t xml:space="preserve"> and </w:t>
      </w:r>
      <w:proofErr w:type="spellStart"/>
      <w:r>
        <w:rPr>
          <w:color w:val="231F20"/>
        </w:rPr>
        <w:t>interprets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using</w:t>
      </w:r>
      <w:proofErr w:type="spellEnd"/>
      <w:r>
        <w:rPr>
          <w:color w:val="231F20"/>
        </w:rPr>
        <w:t xml:space="preserve"> the </w:t>
      </w:r>
      <w:proofErr w:type="spellStart"/>
      <w:r>
        <w:rPr>
          <w:color w:val="231F20"/>
        </w:rPr>
        <w:t>command</w:t>
      </w:r>
      <w:proofErr w:type="spellEnd"/>
      <w:r>
        <w:rPr>
          <w:color w:val="231F20"/>
        </w:rPr>
        <w:t xml:space="preserve"> </w:t>
      </w:r>
      <w:proofErr w:type="spellStart"/>
      <w:r>
        <w:rPr>
          <w:color w:val="231F20"/>
        </w:rPr>
        <w:t>line</w:t>
      </w:r>
      <w:proofErr w:type="spellEnd"/>
      <w:r>
        <w:rPr>
          <w:color w:val="231F20"/>
        </w:rPr>
        <w:t xml:space="preserve"> </w:t>
      </w:r>
      <w:proofErr w:type="spellStart"/>
      <w:r>
        <w:rPr>
          <w:color w:val="231F20"/>
        </w:rPr>
        <w:t>interpreter</w:t>
      </w:r>
      <w:proofErr w:type="spellEnd"/>
      <w:r>
        <w:rPr>
          <w:color w:val="231F20"/>
        </w:rPr>
        <w:t xml:space="preserve">) in the </w:t>
      </w:r>
      <w:proofErr w:type="spellStart"/>
      <w:r>
        <w:rPr>
          <w:color w:val="231F20"/>
        </w:rPr>
        <w:t>context</w:t>
      </w:r>
      <w:proofErr w:type="spellEnd"/>
      <w:r>
        <w:rPr>
          <w:color w:val="231F20"/>
        </w:rPr>
        <w:t xml:space="preserve"> of a </w:t>
      </w:r>
      <w:proofErr w:type="spellStart"/>
      <w:r>
        <w:rPr>
          <w:color w:val="231F20"/>
        </w:rPr>
        <w:t>given</w:t>
      </w:r>
      <w:proofErr w:type="spellEnd"/>
      <w:r>
        <w:rPr>
          <w:color w:val="231F20"/>
        </w:rPr>
        <w:t xml:space="preserve"> </w:t>
      </w:r>
      <w:proofErr w:type="spellStart"/>
      <w:r>
        <w:rPr>
          <w:color w:val="231F20"/>
        </w:rPr>
        <w:t>operating</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programming</w:t>
      </w:r>
      <w:proofErr w:type="spellEnd"/>
      <w:r>
        <w:rPr>
          <w:color w:val="231F20"/>
        </w:rPr>
        <w:t xml:space="preserve"> </w:t>
      </w:r>
      <w:proofErr w:type="spellStart"/>
      <w:r>
        <w:rPr>
          <w:color w:val="231F20"/>
        </w:rPr>
        <w:t>language</w:t>
      </w:r>
      <w:proofErr w:type="spellEnd"/>
      <w:r>
        <w:rPr>
          <w:color w:val="231F20"/>
        </w:rPr>
        <w:t xml:space="preserve"> (Kumar, 2016). Operating </w:t>
      </w:r>
      <w:proofErr w:type="spellStart"/>
      <w:r>
        <w:rPr>
          <w:color w:val="231F20"/>
        </w:rPr>
        <w:t>systems</w:t>
      </w:r>
      <w:proofErr w:type="spellEnd"/>
      <w:r>
        <w:rPr>
          <w:color w:val="231F20"/>
        </w:rPr>
        <w:t xml:space="preserve"> and </w:t>
      </w:r>
      <w:proofErr w:type="spellStart"/>
      <w:r>
        <w:rPr>
          <w:color w:val="231F20"/>
        </w:rPr>
        <w:t>programming</w:t>
      </w:r>
      <w:proofErr w:type="spellEnd"/>
      <w:r>
        <w:rPr>
          <w:color w:val="231F20"/>
        </w:rPr>
        <w:t xml:space="preserve"> </w:t>
      </w:r>
      <w:proofErr w:type="spellStart"/>
      <w:r>
        <w:rPr>
          <w:color w:val="231F20"/>
        </w:rPr>
        <w:t>languages</w:t>
      </w:r>
      <w:proofErr w:type="spellEnd"/>
      <w:r>
        <w:rPr>
          <w:color w:val="231F20"/>
        </w:rPr>
        <w:t xml:space="preserve"> </w:t>
      </w:r>
      <w:proofErr w:type="spellStart"/>
      <w:r>
        <w:rPr>
          <w:color w:val="231F20"/>
        </w:rPr>
        <w:t>implement</w:t>
      </w:r>
      <w:proofErr w:type="spellEnd"/>
      <w:r>
        <w:rPr>
          <w:color w:val="231F20"/>
        </w:rPr>
        <w:t xml:space="preserve"> the </w:t>
      </w:r>
      <w:proofErr w:type="spellStart"/>
      <w:r>
        <w:rPr>
          <w:color w:val="231F20"/>
        </w:rPr>
        <w:t>com</w:t>
      </w:r>
      <w:proofErr w:type="spellEnd"/>
      <w:r>
        <w:rPr>
          <w:color w:val="231F20"/>
        </w:rPr>
        <w:t xml:space="preserve">- </w:t>
      </w:r>
      <w:proofErr w:type="spellStart"/>
      <w:r>
        <w:rPr>
          <w:color w:val="231F20"/>
        </w:rPr>
        <w:t>mand</w:t>
      </w:r>
      <w:proofErr w:type="spellEnd"/>
      <w:r>
        <w:rPr>
          <w:color w:val="231F20"/>
        </w:rPr>
        <w:t xml:space="preserve">-line interface </w:t>
      </w:r>
      <w:proofErr w:type="spellStart"/>
      <w:r>
        <w:rPr>
          <w:color w:val="231F20"/>
        </w:rPr>
        <w:t>into</w:t>
      </w:r>
      <w:proofErr w:type="spellEnd"/>
      <w:r>
        <w:rPr>
          <w:color w:val="231F20"/>
        </w:rPr>
        <w:t xml:space="preserve"> a </w:t>
      </w:r>
      <w:proofErr w:type="spellStart"/>
      <w:r>
        <w:rPr>
          <w:color w:val="231F20"/>
        </w:rPr>
        <w:t>shell</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access</w:t>
      </w:r>
      <w:proofErr w:type="spellEnd"/>
      <w:r>
        <w:rPr>
          <w:color w:val="231F20"/>
        </w:rPr>
        <w:t xml:space="preserve"> the </w:t>
      </w:r>
      <w:proofErr w:type="spellStart"/>
      <w:r>
        <w:rPr>
          <w:color w:val="231F20"/>
        </w:rPr>
        <w:t>operating</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write</w:t>
      </w:r>
      <w:proofErr w:type="spellEnd"/>
      <w:r>
        <w:rPr>
          <w:color w:val="231F20"/>
        </w:rPr>
        <w:t xml:space="preserve"> code. </w:t>
      </w:r>
      <w:proofErr w:type="spellStart"/>
      <w:r>
        <w:rPr>
          <w:color w:val="231F20"/>
        </w:rPr>
        <w:t>Examples</w:t>
      </w:r>
      <w:proofErr w:type="spellEnd"/>
      <w:r>
        <w:rPr>
          <w:color w:val="231F20"/>
        </w:rPr>
        <w:t xml:space="preserve"> of such CLI </w:t>
      </w:r>
      <w:proofErr w:type="spellStart"/>
      <w:r>
        <w:rPr>
          <w:color w:val="231F20"/>
        </w:rPr>
        <w:t>are</w:t>
      </w:r>
      <w:proofErr w:type="spellEnd"/>
      <w:r>
        <w:rPr>
          <w:color w:val="231F20"/>
        </w:rPr>
        <w:t xml:space="preserve"> Unix </w:t>
      </w:r>
      <w:proofErr w:type="spellStart"/>
      <w:r>
        <w:rPr>
          <w:color w:val="231F20"/>
        </w:rPr>
        <w:t>shell</w:t>
      </w:r>
      <w:proofErr w:type="spellEnd"/>
      <w:r>
        <w:rPr>
          <w:color w:val="231F20"/>
        </w:rPr>
        <w:t xml:space="preserve"> (Bourne, 1978), PowerShell (Bright, 2016), Z Shell (Z Shell, </w:t>
      </w:r>
      <w:proofErr w:type="spellStart"/>
      <w:r>
        <w:rPr>
          <w:color w:val="231F20"/>
        </w:rPr>
        <w:t>n.d</w:t>
      </w:r>
      <w:proofErr w:type="spellEnd"/>
      <w:r>
        <w:rPr>
          <w:color w:val="231F20"/>
        </w:rPr>
        <w:t>.), and Python Shell (Python Shell, 2020).</w:t>
      </w:r>
    </w:p>
    <w:p w14:paraId="4F877036" w14:textId="77777777" w:rsidR="001E4D13" w:rsidRDefault="001E4D13">
      <w:pPr>
        <w:pStyle w:val="BodyText"/>
        <w:spacing w:before="1"/>
        <w:rPr>
          <w:sz w:val="22"/>
        </w:rPr>
      </w:pPr>
    </w:p>
    <w:p w14:paraId="4F877037" w14:textId="77777777" w:rsidR="001E4D13" w:rsidRDefault="00247020">
      <w:pPr>
        <w:pStyle w:val="BodyText"/>
        <w:ind w:left="957"/>
        <w:jc w:val="both"/>
      </w:pPr>
      <w:r>
        <w:rPr>
          <w:color w:val="231F20"/>
        </w:rPr>
        <w:t xml:space="preserve">A </w:t>
      </w:r>
      <w:proofErr w:type="spellStart"/>
      <w:r>
        <w:rPr>
          <w:color w:val="231F20"/>
        </w:rPr>
        <w:t>command</w:t>
      </w:r>
      <w:proofErr w:type="spellEnd"/>
      <w:r>
        <w:rPr>
          <w:color w:val="231F20"/>
        </w:rPr>
        <w:t xml:space="preserve"> in an </w:t>
      </w:r>
      <w:proofErr w:type="spellStart"/>
      <w:r>
        <w:rPr>
          <w:color w:val="231F20"/>
        </w:rPr>
        <w:t>operating</w:t>
      </w:r>
      <w:proofErr w:type="spellEnd"/>
      <w:r>
        <w:rPr>
          <w:color w:val="231F20"/>
        </w:rPr>
        <w:t xml:space="preserve"> </w:t>
      </w:r>
      <w:proofErr w:type="spellStart"/>
      <w:r>
        <w:rPr>
          <w:color w:val="231F20"/>
        </w:rPr>
        <w:t>system</w:t>
      </w:r>
      <w:proofErr w:type="spellEnd"/>
      <w:r>
        <w:rPr>
          <w:color w:val="231F20"/>
        </w:rPr>
        <w:t xml:space="preserve"> CLI </w:t>
      </w:r>
      <w:proofErr w:type="spellStart"/>
      <w:r>
        <w:rPr>
          <w:color w:val="231F20"/>
        </w:rPr>
        <w:t>could</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components</w:t>
      </w:r>
      <w:proofErr w:type="spellEnd"/>
      <w:r>
        <w:rPr>
          <w:color w:val="231F20"/>
        </w:rPr>
        <w:t xml:space="preserve"> such </w:t>
      </w:r>
      <w:proofErr w:type="spellStart"/>
      <w:r>
        <w:rPr>
          <w:color w:val="231F20"/>
        </w:rPr>
        <w:t>as</w:t>
      </w:r>
      <w:proofErr w:type="spellEnd"/>
    </w:p>
    <w:p w14:paraId="4F877038" w14:textId="77777777" w:rsidR="001E4D13" w:rsidRDefault="001E4D13">
      <w:pPr>
        <w:pStyle w:val="BodyText"/>
        <w:spacing w:before="1"/>
        <w:rPr>
          <w:sz w:val="26"/>
        </w:rPr>
      </w:pPr>
    </w:p>
    <w:p w14:paraId="4F877039" w14:textId="77777777" w:rsidR="001E4D13" w:rsidRDefault="00247020">
      <w:pPr>
        <w:ind w:left="957"/>
        <w:jc w:val="both"/>
        <w:rPr>
          <w:rFonts w:ascii="Courier New" w:hAnsi="Courier New"/>
          <w:sz w:val="18"/>
        </w:rPr>
      </w:pPr>
      <w:r>
        <w:rPr>
          <w:rFonts w:ascii="Courier New" w:hAnsi="Courier New"/>
          <w:color w:val="231F20"/>
          <w:sz w:val="18"/>
        </w:rPr>
        <w:t xml:space="preserve">prompt </w:t>
      </w:r>
      <w:proofErr w:type="spellStart"/>
      <w:r>
        <w:rPr>
          <w:rFonts w:ascii="Courier New" w:hAnsi="Courier New"/>
          <w:color w:val="231F20"/>
          <w:sz w:val="18"/>
        </w:rPr>
        <w:t>command</w:t>
      </w:r>
      <w:proofErr w:type="spellEnd"/>
      <w:r>
        <w:rPr>
          <w:rFonts w:ascii="Courier New" w:hAnsi="Courier New"/>
          <w:color w:val="231F20"/>
          <w:sz w:val="18"/>
        </w:rPr>
        <w:t xml:space="preserve"> parameter_1, …, </w:t>
      </w:r>
      <w:proofErr w:type="spellStart"/>
      <w:r>
        <w:rPr>
          <w:rFonts w:ascii="Courier New" w:hAnsi="Courier New"/>
          <w:color w:val="231F20"/>
          <w:sz w:val="18"/>
        </w:rPr>
        <w:t>parameter_n</w:t>
      </w:r>
      <w:proofErr w:type="spellEnd"/>
    </w:p>
    <w:p w14:paraId="4F87703A" w14:textId="77777777" w:rsidR="001E4D13" w:rsidRDefault="00247020">
      <w:pPr>
        <w:rPr>
          <w:rFonts w:ascii="Courier New"/>
        </w:rPr>
      </w:pPr>
      <w:r>
        <w:br w:type="column"/>
      </w:r>
    </w:p>
    <w:p w14:paraId="4F87703B" w14:textId="77777777" w:rsidR="001E4D13" w:rsidRDefault="001E4D13">
      <w:pPr>
        <w:pStyle w:val="BodyText"/>
        <w:rPr>
          <w:rFonts w:ascii="Courier New"/>
          <w:sz w:val="22"/>
        </w:rPr>
      </w:pPr>
    </w:p>
    <w:p w14:paraId="4F87703C" w14:textId="77777777" w:rsidR="001E4D13" w:rsidRDefault="001E4D13">
      <w:pPr>
        <w:pStyle w:val="BodyText"/>
        <w:rPr>
          <w:rFonts w:ascii="Courier New"/>
          <w:sz w:val="22"/>
        </w:rPr>
      </w:pPr>
    </w:p>
    <w:p w14:paraId="4F87703D" w14:textId="77777777" w:rsidR="001E4D13" w:rsidRDefault="001E4D13">
      <w:pPr>
        <w:pStyle w:val="BodyText"/>
        <w:rPr>
          <w:rFonts w:ascii="Courier New"/>
          <w:sz w:val="22"/>
        </w:rPr>
      </w:pPr>
    </w:p>
    <w:p w14:paraId="4F87703E" w14:textId="77777777" w:rsidR="001E4D13" w:rsidRDefault="001E4D13">
      <w:pPr>
        <w:pStyle w:val="BodyText"/>
        <w:rPr>
          <w:rFonts w:ascii="Courier New"/>
          <w:sz w:val="22"/>
        </w:rPr>
      </w:pPr>
    </w:p>
    <w:p w14:paraId="4F87703F" w14:textId="77777777" w:rsidR="001E4D13" w:rsidRDefault="00247020">
      <w:pPr>
        <w:spacing w:before="171"/>
        <w:ind w:left="356"/>
        <w:rPr>
          <w:sz w:val="18"/>
        </w:rPr>
      </w:pPr>
      <w:r>
        <w:rPr>
          <w:color w:val="231F20"/>
          <w:sz w:val="18"/>
        </w:rPr>
        <w:t>Shell</w:t>
      </w:r>
    </w:p>
    <w:p w14:paraId="4F877040" w14:textId="77777777" w:rsidR="001E4D13" w:rsidRDefault="00247020">
      <w:pPr>
        <w:spacing w:before="44" w:line="283" w:lineRule="auto"/>
        <w:ind w:left="356" w:right="591"/>
        <w:rPr>
          <w:sz w:val="18"/>
        </w:rPr>
      </w:pPr>
      <w:r>
        <w:rPr>
          <w:color w:val="808285"/>
          <w:sz w:val="18"/>
        </w:rPr>
        <w:t xml:space="preserve">In </w:t>
      </w:r>
      <w:proofErr w:type="spellStart"/>
      <w:r>
        <w:rPr>
          <w:color w:val="808285"/>
          <w:sz w:val="18"/>
        </w:rPr>
        <w:t>computer</w:t>
      </w:r>
      <w:proofErr w:type="spellEnd"/>
      <w:r>
        <w:rPr>
          <w:color w:val="808285"/>
          <w:sz w:val="18"/>
        </w:rPr>
        <w:t xml:space="preserve"> </w:t>
      </w:r>
      <w:proofErr w:type="spellStart"/>
      <w:r>
        <w:rPr>
          <w:color w:val="808285"/>
          <w:sz w:val="18"/>
        </w:rPr>
        <w:t>science</w:t>
      </w:r>
      <w:proofErr w:type="spellEnd"/>
      <w:r>
        <w:rPr>
          <w:color w:val="808285"/>
          <w:sz w:val="18"/>
        </w:rPr>
        <w:t xml:space="preserve">, a </w:t>
      </w:r>
      <w:proofErr w:type="spellStart"/>
      <w:r>
        <w:rPr>
          <w:color w:val="808285"/>
          <w:sz w:val="18"/>
        </w:rPr>
        <w:t>shell</w:t>
      </w:r>
      <w:proofErr w:type="spellEnd"/>
      <w:r>
        <w:rPr>
          <w:color w:val="808285"/>
          <w:sz w:val="18"/>
        </w:rPr>
        <w:t xml:space="preserve"> </w:t>
      </w:r>
      <w:proofErr w:type="spellStart"/>
      <w:r>
        <w:rPr>
          <w:color w:val="808285"/>
          <w:sz w:val="18"/>
        </w:rPr>
        <w:t>is</w:t>
      </w:r>
      <w:proofErr w:type="spellEnd"/>
      <w:r>
        <w:rPr>
          <w:color w:val="808285"/>
          <w:sz w:val="18"/>
        </w:rPr>
        <w:t xml:space="preserve"> a </w:t>
      </w:r>
      <w:proofErr w:type="spellStart"/>
      <w:r>
        <w:rPr>
          <w:color w:val="808285"/>
          <w:sz w:val="18"/>
        </w:rPr>
        <w:t>software</w:t>
      </w:r>
      <w:proofErr w:type="spellEnd"/>
      <w:r>
        <w:rPr>
          <w:color w:val="808285"/>
          <w:sz w:val="18"/>
        </w:rPr>
        <w:t xml:space="preserve"> </w:t>
      </w:r>
      <w:proofErr w:type="spellStart"/>
      <w:r>
        <w:rPr>
          <w:color w:val="808285"/>
          <w:sz w:val="18"/>
        </w:rPr>
        <w:t>by</w:t>
      </w:r>
      <w:proofErr w:type="spellEnd"/>
      <w:r>
        <w:rPr>
          <w:color w:val="808285"/>
          <w:sz w:val="18"/>
        </w:rPr>
        <w:t xml:space="preserve"> </w:t>
      </w:r>
      <w:proofErr w:type="spellStart"/>
      <w:r>
        <w:rPr>
          <w:color w:val="808285"/>
          <w:sz w:val="18"/>
        </w:rPr>
        <w:t>which</w:t>
      </w:r>
      <w:proofErr w:type="spellEnd"/>
      <w:r>
        <w:rPr>
          <w:color w:val="808285"/>
          <w:sz w:val="18"/>
        </w:rPr>
        <w:t xml:space="preserve"> a </w:t>
      </w:r>
      <w:proofErr w:type="spellStart"/>
      <w:r>
        <w:rPr>
          <w:color w:val="808285"/>
          <w:sz w:val="18"/>
        </w:rPr>
        <w:t>user</w:t>
      </w:r>
      <w:proofErr w:type="spellEnd"/>
      <w:r>
        <w:rPr>
          <w:color w:val="808285"/>
          <w:sz w:val="18"/>
        </w:rPr>
        <w:t xml:space="preserve"> </w:t>
      </w:r>
      <w:proofErr w:type="spellStart"/>
      <w:r>
        <w:rPr>
          <w:color w:val="808285"/>
          <w:sz w:val="18"/>
        </w:rPr>
        <w:t>interacts</w:t>
      </w:r>
      <w:proofErr w:type="spellEnd"/>
      <w:r>
        <w:rPr>
          <w:color w:val="808285"/>
          <w:sz w:val="18"/>
        </w:rPr>
        <w:t xml:space="preserve"> </w:t>
      </w:r>
      <w:proofErr w:type="spellStart"/>
      <w:r>
        <w:rPr>
          <w:color w:val="808285"/>
          <w:sz w:val="18"/>
        </w:rPr>
        <w:t>with</w:t>
      </w:r>
      <w:proofErr w:type="spellEnd"/>
      <w:r>
        <w:rPr>
          <w:color w:val="808285"/>
          <w:sz w:val="18"/>
        </w:rPr>
        <w:t xml:space="preserve"> an </w:t>
      </w:r>
      <w:proofErr w:type="spellStart"/>
      <w:r>
        <w:rPr>
          <w:color w:val="808285"/>
          <w:sz w:val="18"/>
        </w:rPr>
        <w:t>operating</w:t>
      </w:r>
      <w:proofErr w:type="spellEnd"/>
      <w:r>
        <w:rPr>
          <w:color w:val="808285"/>
          <w:sz w:val="18"/>
        </w:rPr>
        <w:t xml:space="preserve"> </w:t>
      </w:r>
      <w:proofErr w:type="spellStart"/>
      <w:r>
        <w:rPr>
          <w:color w:val="808285"/>
          <w:sz w:val="18"/>
        </w:rPr>
        <w:t>system</w:t>
      </w:r>
      <w:proofErr w:type="spellEnd"/>
      <w:r>
        <w:rPr>
          <w:color w:val="808285"/>
          <w:sz w:val="18"/>
        </w:rPr>
        <w:t xml:space="preserve"> </w:t>
      </w:r>
      <w:proofErr w:type="spellStart"/>
      <w:r>
        <w:rPr>
          <w:color w:val="808285"/>
          <w:sz w:val="18"/>
        </w:rPr>
        <w:t>or</w:t>
      </w:r>
      <w:proofErr w:type="spellEnd"/>
      <w:r>
        <w:rPr>
          <w:color w:val="808285"/>
          <w:sz w:val="18"/>
        </w:rPr>
        <w:t xml:space="preserve"> </w:t>
      </w:r>
      <w:proofErr w:type="spellStart"/>
      <w:r>
        <w:rPr>
          <w:color w:val="808285"/>
          <w:sz w:val="18"/>
        </w:rPr>
        <w:t>program</w:t>
      </w:r>
      <w:proofErr w:type="spellEnd"/>
      <w:r>
        <w:rPr>
          <w:color w:val="808285"/>
          <w:sz w:val="18"/>
        </w:rPr>
        <w:t>.</w:t>
      </w:r>
    </w:p>
    <w:p w14:paraId="4F877041"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7042" w14:textId="77777777" w:rsidR="001E4D13" w:rsidRDefault="001E4D13">
      <w:pPr>
        <w:pStyle w:val="BodyText"/>
      </w:pPr>
    </w:p>
    <w:p w14:paraId="4F877043" w14:textId="77777777" w:rsidR="001E4D13" w:rsidRDefault="001E4D13">
      <w:pPr>
        <w:pStyle w:val="BodyText"/>
      </w:pPr>
    </w:p>
    <w:p w14:paraId="4F877044" w14:textId="77777777" w:rsidR="001E4D13" w:rsidRDefault="001E4D13">
      <w:pPr>
        <w:pStyle w:val="BodyText"/>
      </w:pPr>
    </w:p>
    <w:p w14:paraId="4F877045" w14:textId="77777777" w:rsidR="001E4D13" w:rsidRDefault="001E4D13">
      <w:pPr>
        <w:pStyle w:val="BodyText"/>
      </w:pPr>
    </w:p>
    <w:p w14:paraId="4F877046" w14:textId="77777777" w:rsidR="001E4D13" w:rsidRDefault="001E4D13">
      <w:pPr>
        <w:pStyle w:val="BodyText"/>
      </w:pPr>
    </w:p>
    <w:p w14:paraId="4F877047" w14:textId="77777777" w:rsidR="001E4D13" w:rsidRDefault="001E4D13">
      <w:pPr>
        <w:pStyle w:val="BodyText"/>
      </w:pPr>
    </w:p>
    <w:p w14:paraId="4F877048" w14:textId="77777777" w:rsidR="001E4D13" w:rsidRDefault="001E4D13">
      <w:pPr>
        <w:pStyle w:val="BodyText"/>
      </w:pPr>
    </w:p>
    <w:p w14:paraId="4F877049" w14:textId="77777777" w:rsidR="001E4D13" w:rsidRDefault="001E4D13">
      <w:pPr>
        <w:pStyle w:val="BodyText"/>
        <w:spacing w:before="7"/>
      </w:pPr>
    </w:p>
    <w:p w14:paraId="4F87704A" w14:textId="77777777" w:rsidR="001E4D13" w:rsidRDefault="00247020">
      <w:pPr>
        <w:pStyle w:val="BodyText"/>
        <w:ind w:left="2204"/>
        <w:jc w:val="both"/>
      </w:pPr>
      <w:r>
        <w:rPr>
          <w:color w:val="231F20"/>
        </w:rPr>
        <w:t xml:space="preserve">Here, the </w:t>
      </w:r>
      <w:r>
        <w:rPr>
          <w:rFonts w:ascii="Courier New"/>
          <w:color w:val="231F20"/>
          <w:sz w:val="18"/>
        </w:rPr>
        <w:t xml:space="preserve">prompt </w:t>
      </w:r>
      <w:proofErr w:type="spellStart"/>
      <w:r>
        <w:rPr>
          <w:color w:val="231F20"/>
        </w:rPr>
        <w:t>provides</w:t>
      </w:r>
      <w:proofErr w:type="spellEnd"/>
      <w:r>
        <w:rPr>
          <w:color w:val="231F20"/>
        </w:rPr>
        <w:t xml:space="preserve"> the </w:t>
      </w:r>
      <w:proofErr w:type="spellStart"/>
      <w:r>
        <w:rPr>
          <w:color w:val="231F20"/>
        </w:rPr>
        <w:t>context</w:t>
      </w:r>
      <w:proofErr w:type="spellEnd"/>
      <w:r>
        <w:rPr>
          <w:color w:val="231F20"/>
        </w:rPr>
        <w:t xml:space="preserve"> for the </w:t>
      </w:r>
      <w:proofErr w:type="spellStart"/>
      <w:r>
        <w:rPr>
          <w:color w:val="231F20"/>
        </w:rPr>
        <w:t>user</w:t>
      </w:r>
      <w:proofErr w:type="spellEnd"/>
      <w:r>
        <w:rPr>
          <w:color w:val="231F20"/>
        </w:rPr>
        <w:t xml:space="preserve"> (and </w:t>
      </w:r>
      <w:proofErr w:type="spellStart"/>
      <w:r>
        <w:rPr>
          <w:color w:val="231F20"/>
        </w:rPr>
        <w:t>usually</w:t>
      </w:r>
      <w:proofErr w:type="spellEnd"/>
      <w:r>
        <w:rPr>
          <w:color w:val="231F20"/>
        </w:rPr>
        <w:t xml:space="preserve"> </w:t>
      </w:r>
      <w:proofErr w:type="spellStart"/>
      <w:r>
        <w:rPr>
          <w:color w:val="231F20"/>
        </w:rPr>
        <w:t>ends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one</w:t>
      </w:r>
      <w:proofErr w:type="spellEnd"/>
      <w:r>
        <w:rPr>
          <w:color w:val="231F20"/>
        </w:rPr>
        <w:t xml:space="preserve"> of the </w:t>
      </w:r>
      <w:r>
        <w:rPr>
          <w:rFonts w:ascii="Courier New"/>
          <w:color w:val="231F20"/>
          <w:sz w:val="18"/>
        </w:rPr>
        <w:t>$</w:t>
      </w:r>
      <w:r>
        <w:rPr>
          <w:color w:val="231F20"/>
        </w:rPr>
        <w:t>,</w:t>
      </w:r>
    </w:p>
    <w:p w14:paraId="4F87704B" w14:textId="77777777" w:rsidR="001E4D13" w:rsidRDefault="00247020">
      <w:pPr>
        <w:pStyle w:val="BodyText"/>
        <w:spacing w:before="16" w:line="254" w:lineRule="auto"/>
        <w:ind w:left="2204" w:right="1413"/>
        <w:jc w:val="both"/>
      </w:pPr>
      <w:r>
        <w:rPr>
          <w:rFonts w:ascii="Courier New" w:hAnsi="Courier New"/>
          <w:color w:val="231F20"/>
          <w:sz w:val="18"/>
        </w:rPr>
        <w:t>%</w:t>
      </w:r>
      <w:r>
        <w:rPr>
          <w:color w:val="231F20"/>
        </w:rPr>
        <w:t xml:space="preserve">, </w:t>
      </w:r>
      <w:r>
        <w:rPr>
          <w:rFonts w:ascii="Courier New" w:hAnsi="Courier New"/>
          <w:color w:val="231F20"/>
          <w:sz w:val="18"/>
        </w:rPr>
        <w:t>#</w:t>
      </w:r>
      <w:r>
        <w:rPr>
          <w:color w:val="231F20"/>
        </w:rPr>
        <w:t xml:space="preserve">, </w:t>
      </w:r>
      <w:r>
        <w:rPr>
          <w:rFonts w:ascii="Courier New" w:hAnsi="Courier New"/>
          <w:color w:val="231F20"/>
          <w:sz w:val="18"/>
        </w:rPr>
        <w:t>:</w:t>
      </w:r>
      <w:r>
        <w:rPr>
          <w:color w:val="231F20"/>
        </w:rPr>
        <w:t xml:space="preserve">, </w:t>
      </w:r>
      <w:r>
        <w:rPr>
          <w:rFonts w:ascii="Courier New" w:hAnsi="Courier New"/>
          <w:color w:val="231F20"/>
          <w:sz w:val="18"/>
        </w:rPr>
        <w:t xml:space="preserve">&gt; </w:t>
      </w:r>
      <w:proofErr w:type="spellStart"/>
      <w:r>
        <w:rPr>
          <w:color w:val="231F20"/>
        </w:rPr>
        <w:t>or</w:t>
      </w:r>
      <w:proofErr w:type="spellEnd"/>
      <w:r>
        <w:rPr>
          <w:color w:val="231F20"/>
        </w:rPr>
        <w:t xml:space="preserve"> </w:t>
      </w:r>
      <w:r>
        <w:rPr>
          <w:rFonts w:ascii="Courier New" w:hAnsi="Courier New"/>
          <w:color w:val="231F20"/>
          <w:sz w:val="18"/>
        </w:rPr>
        <w:t xml:space="preserve">– </w:t>
      </w:r>
      <w:proofErr w:type="spellStart"/>
      <w:r>
        <w:rPr>
          <w:color w:val="231F20"/>
        </w:rPr>
        <w:t>characters</w:t>
      </w:r>
      <w:proofErr w:type="spellEnd"/>
      <w:r>
        <w:rPr>
          <w:color w:val="231F20"/>
        </w:rPr>
        <w:t xml:space="preserve">). The </w:t>
      </w:r>
      <w:proofErr w:type="spellStart"/>
      <w:r>
        <w:rPr>
          <w:rFonts w:ascii="Courier New" w:hAnsi="Courier New"/>
          <w:color w:val="231F20"/>
          <w:sz w:val="18"/>
        </w:rPr>
        <w:t>command</w:t>
      </w:r>
      <w:proofErr w:type="spellEnd"/>
      <w:r>
        <w:rPr>
          <w:rFonts w:ascii="Courier New" w:hAnsi="Courier New"/>
          <w:color w:val="231F20"/>
          <w:sz w:val="18"/>
        </w:rPr>
        <w:t xml:space="preserve"> </w:t>
      </w:r>
      <w:proofErr w:type="spellStart"/>
      <w:r>
        <w:rPr>
          <w:color w:val="231F20"/>
        </w:rPr>
        <w:t>is</w:t>
      </w:r>
      <w:proofErr w:type="spellEnd"/>
      <w:r>
        <w:rPr>
          <w:color w:val="231F20"/>
        </w:rPr>
        <w:t xml:space="preserve"> </w:t>
      </w:r>
      <w:proofErr w:type="spellStart"/>
      <w:r>
        <w:rPr>
          <w:color w:val="231F20"/>
        </w:rPr>
        <w:t>provided</w:t>
      </w:r>
      <w:proofErr w:type="spellEnd"/>
      <w:r>
        <w:rPr>
          <w:color w:val="231F20"/>
        </w:rPr>
        <w:t xml:space="preserve"> </w:t>
      </w:r>
      <w:proofErr w:type="spellStart"/>
      <w:r>
        <w:rPr>
          <w:color w:val="231F20"/>
        </w:rPr>
        <w:t>by</w:t>
      </w:r>
      <w:proofErr w:type="spellEnd"/>
      <w:r>
        <w:rPr>
          <w:color w:val="231F20"/>
        </w:rPr>
        <w:t xml:space="preserve"> the </w:t>
      </w:r>
      <w:proofErr w:type="spellStart"/>
      <w:r>
        <w:rPr>
          <w:color w:val="231F20"/>
        </w:rPr>
        <w:t>user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execute</w:t>
      </w:r>
      <w:proofErr w:type="spellEnd"/>
      <w:r>
        <w:rPr>
          <w:color w:val="231F20"/>
        </w:rPr>
        <w:t xml:space="preserve"> a </w:t>
      </w:r>
      <w:proofErr w:type="spellStart"/>
      <w:r>
        <w:rPr>
          <w:color w:val="231F20"/>
        </w:rPr>
        <w:t>special</w:t>
      </w:r>
      <w:proofErr w:type="spellEnd"/>
      <w:r>
        <w:rPr>
          <w:color w:val="231F20"/>
        </w:rPr>
        <w:t xml:space="preserve"> </w:t>
      </w:r>
      <w:proofErr w:type="spellStart"/>
      <w:r>
        <w:rPr>
          <w:color w:val="231F20"/>
        </w:rPr>
        <w:t>task</w:t>
      </w:r>
      <w:proofErr w:type="spellEnd"/>
      <w:r>
        <w:rPr>
          <w:color w:val="231F20"/>
        </w:rPr>
        <w:t xml:space="preserve">, and </w:t>
      </w:r>
      <w:proofErr w:type="spellStart"/>
      <w:r>
        <w:rPr>
          <w:rFonts w:ascii="Courier New" w:hAnsi="Courier New"/>
          <w:color w:val="231F20"/>
          <w:sz w:val="18"/>
        </w:rPr>
        <w:t>parameter</w:t>
      </w:r>
      <w:r>
        <w:rPr>
          <w:color w:val="231F20"/>
        </w:rPr>
        <w:t>s</w:t>
      </w:r>
      <w:proofErr w:type="spellEnd"/>
      <w:r>
        <w:rPr>
          <w:color w:val="231F20"/>
        </w:rPr>
        <w:t xml:space="preserve"> </w:t>
      </w:r>
      <w:proofErr w:type="spellStart"/>
      <w:r>
        <w:rPr>
          <w:color w:val="231F20"/>
        </w:rPr>
        <w:t>are</w:t>
      </w:r>
      <w:proofErr w:type="spellEnd"/>
      <w:r>
        <w:rPr>
          <w:color w:val="231F20"/>
        </w:rPr>
        <w:t xml:space="preserve"> the optional </w:t>
      </w:r>
      <w:proofErr w:type="spellStart"/>
      <w:r>
        <w:rPr>
          <w:color w:val="231F20"/>
        </w:rPr>
        <w:t>parameters</w:t>
      </w:r>
      <w:proofErr w:type="spellEnd"/>
      <w:r>
        <w:rPr>
          <w:color w:val="231F20"/>
        </w:rPr>
        <w:t xml:space="preserve"> </w:t>
      </w:r>
      <w:proofErr w:type="spellStart"/>
      <w:r>
        <w:rPr>
          <w:color w:val="231F20"/>
        </w:rPr>
        <w:t>provided</w:t>
      </w:r>
      <w:proofErr w:type="spellEnd"/>
      <w:r>
        <w:rPr>
          <w:color w:val="231F20"/>
        </w:rPr>
        <w:t xml:space="preserve"> </w:t>
      </w:r>
      <w:proofErr w:type="spellStart"/>
      <w:r>
        <w:rPr>
          <w:color w:val="231F20"/>
        </w:rPr>
        <w:t>by</w:t>
      </w:r>
      <w:proofErr w:type="spellEnd"/>
      <w:r>
        <w:rPr>
          <w:color w:val="231F20"/>
        </w:rPr>
        <w:t xml:space="preserve"> the </w:t>
      </w:r>
      <w:proofErr w:type="spellStart"/>
      <w:r>
        <w:rPr>
          <w:color w:val="231F20"/>
        </w:rPr>
        <w:t>client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control</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limit</w:t>
      </w:r>
      <w:proofErr w:type="spellEnd"/>
      <w:r>
        <w:rPr>
          <w:color w:val="231F20"/>
        </w:rPr>
        <w:t xml:space="preserve"> the </w:t>
      </w:r>
      <w:proofErr w:type="spellStart"/>
      <w:r>
        <w:rPr>
          <w:rFonts w:ascii="Courier New" w:hAnsi="Courier New"/>
          <w:color w:val="231F20"/>
          <w:sz w:val="18"/>
        </w:rPr>
        <w:t>command</w:t>
      </w:r>
      <w:proofErr w:type="spellEnd"/>
      <w:r>
        <w:rPr>
          <w:color w:val="231F20"/>
        </w:rPr>
        <w:t xml:space="preserve">. </w:t>
      </w:r>
      <w:proofErr w:type="spellStart"/>
      <w:r>
        <w:rPr>
          <w:color w:val="231F20"/>
        </w:rPr>
        <w:t>Although</w:t>
      </w:r>
      <w:proofErr w:type="spellEnd"/>
      <w:r>
        <w:rPr>
          <w:color w:val="231F20"/>
        </w:rPr>
        <w:t xml:space="preserve"> the CLI </w:t>
      </w:r>
      <w:proofErr w:type="spellStart"/>
      <w:r>
        <w:rPr>
          <w:color w:val="231F20"/>
        </w:rPr>
        <w:t>is</w:t>
      </w:r>
      <w:proofErr w:type="spellEnd"/>
      <w:r>
        <w:rPr>
          <w:color w:val="231F20"/>
        </w:rPr>
        <w:t xml:space="preserve"> the </w:t>
      </w:r>
      <w:proofErr w:type="spellStart"/>
      <w:r>
        <w:rPr>
          <w:color w:val="231F20"/>
        </w:rPr>
        <w:t>most</w:t>
      </w:r>
      <w:proofErr w:type="spellEnd"/>
      <w:r>
        <w:rPr>
          <w:color w:val="231F20"/>
        </w:rPr>
        <w:t xml:space="preserve"> </w:t>
      </w:r>
      <w:proofErr w:type="spellStart"/>
      <w:r>
        <w:rPr>
          <w:color w:val="231F20"/>
        </w:rPr>
        <w:t>straightforward</w:t>
      </w:r>
      <w:proofErr w:type="spellEnd"/>
      <w:r>
        <w:rPr>
          <w:color w:val="231F20"/>
        </w:rPr>
        <w:t xml:space="preserve"> </w:t>
      </w:r>
      <w:proofErr w:type="spellStart"/>
      <w:r>
        <w:rPr>
          <w:color w:val="231F20"/>
        </w:rPr>
        <w:t>way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communicate</w:t>
      </w:r>
      <w:proofErr w:type="spellEnd"/>
      <w:r>
        <w:rPr>
          <w:color w:val="231F20"/>
        </w:rPr>
        <w:t xml:space="preserve"> </w:t>
      </w:r>
      <w:proofErr w:type="spellStart"/>
      <w:r>
        <w:rPr>
          <w:color w:val="231F20"/>
        </w:rPr>
        <w:t>with</w:t>
      </w:r>
      <w:proofErr w:type="spellEnd"/>
      <w:r>
        <w:rPr>
          <w:color w:val="231F20"/>
        </w:rPr>
        <w:t xml:space="preserve"> an </w:t>
      </w:r>
      <w:proofErr w:type="spellStart"/>
      <w:r>
        <w:rPr>
          <w:color w:val="231F20"/>
        </w:rPr>
        <w:t>operating</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writing</w:t>
      </w:r>
      <w:proofErr w:type="spellEnd"/>
      <w:r>
        <w:rPr>
          <w:color w:val="231F20"/>
        </w:rPr>
        <w:t xml:space="preserve"> code,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not the </w:t>
      </w:r>
      <w:proofErr w:type="spellStart"/>
      <w:r>
        <w:rPr>
          <w:color w:val="231F20"/>
        </w:rPr>
        <w:t>most</w:t>
      </w:r>
      <w:proofErr w:type="spellEnd"/>
      <w:r>
        <w:rPr>
          <w:color w:val="231F20"/>
        </w:rPr>
        <w:t xml:space="preserve"> </w:t>
      </w:r>
      <w:proofErr w:type="spellStart"/>
      <w:r>
        <w:rPr>
          <w:color w:val="231F20"/>
        </w:rPr>
        <w:t>suitable</w:t>
      </w:r>
      <w:proofErr w:type="spellEnd"/>
      <w:r>
        <w:rPr>
          <w:color w:val="231F20"/>
        </w:rPr>
        <w:t xml:space="preserve"> </w:t>
      </w:r>
      <w:proofErr w:type="spellStart"/>
      <w:r>
        <w:rPr>
          <w:color w:val="231F20"/>
        </w:rPr>
        <w:t>solution</w:t>
      </w:r>
      <w:proofErr w:type="spellEnd"/>
      <w:r>
        <w:rPr>
          <w:color w:val="231F20"/>
        </w:rPr>
        <w:t xml:space="preserve"> in </w:t>
      </w:r>
      <w:proofErr w:type="spellStart"/>
      <w:r>
        <w:rPr>
          <w:color w:val="231F20"/>
        </w:rPr>
        <w:t>some</w:t>
      </w:r>
      <w:proofErr w:type="spellEnd"/>
      <w:r>
        <w:rPr>
          <w:color w:val="231F20"/>
        </w:rPr>
        <w:t xml:space="preserve"> </w:t>
      </w:r>
      <w:proofErr w:type="spellStart"/>
      <w:r>
        <w:rPr>
          <w:color w:val="231F20"/>
        </w:rPr>
        <w:t>cases</w:t>
      </w:r>
      <w:proofErr w:type="spellEnd"/>
      <w:r>
        <w:rPr>
          <w:color w:val="231F20"/>
        </w:rPr>
        <w:t xml:space="preserve">, </w:t>
      </w:r>
      <w:proofErr w:type="spellStart"/>
      <w:r>
        <w:rPr>
          <w:color w:val="231F20"/>
        </w:rPr>
        <w:t>especially</w:t>
      </w:r>
      <w:proofErr w:type="spellEnd"/>
      <w:r>
        <w:rPr>
          <w:color w:val="231F20"/>
        </w:rPr>
        <w:t xml:space="preserve"> for </w:t>
      </w:r>
      <w:proofErr w:type="spellStart"/>
      <w:r>
        <w:rPr>
          <w:color w:val="231F20"/>
        </w:rPr>
        <w:t>beginners</w:t>
      </w:r>
      <w:proofErr w:type="spellEnd"/>
      <w:r>
        <w:rPr>
          <w:color w:val="231F20"/>
        </w:rPr>
        <w:t xml:space="preserve">, for in-line </w:t>
      </w:r>
      <w:proofErr w:type="spellStart"/>
      <w:r>
        <w:rPr>
          <w:color w:val="231F20"/>
        </w:rPr>
        <w:t>editing</w:t>
      </w:r>
      <w:proofErr w:type="spellEnd"/>
      <w:r>
        <w:rPr>
          <w:color w:val="231F20"/>
        </w:rPr>
        <w:t xml:space="preserve"> and for </w:t>
      </w:r>
      <w:proofErr w:type="spellStart"/>
      <w:r>
        <w:rPr>
          <w:color w:val="231F20"/>
        </w:rPr>
        <w:t>debugging</w:t>
      </w:r>
      <w:proofErr w:type="spellEnd"/>
      <w:r>
        <w:rPr>
          <w:color w:val="231F20"/>
        </w:rPr>
        <w:t xml:space="preserve">. </w:t>
      </w:r>
      <w:proofErr w:type="spellStart"/>
      <w:r>
        <w:rPr>
          <w:color w:val="231F20"/>
        </w:rPr>
        <w:t>However</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integrated</w:t>
      </w:r>
      <w:proofErr w:type="spellEnd"/>
      <w:r>
        <w:rPr>
          <w:color w:val="231F20"/>
        </w:rPr>
        <w:t xml:space="preserve"> </w:t>
      </w:r>
      <w:proofErr w:type="spellStart"/>
      <w:r>
        <w:rPr>
          <w:color w:val="231F20"/>
        </w:rPr>
        <w:t>tools</w:t>
      </w:r>
      <w:proofErr w:type="spellEnd"/>
      <w:r>
        <w:rPr>
          <w:color w:val="231F20"/>
        </w:rPr>
        <w:t xml:space="preserve"> in </w:t>
      </w:r>
      <w:proofErr w:type="spellStart"/>
      <w:r>
        <w:rPr>
          <w:color w:val="231F20"/>
        </w:rPr>
        <w:t>each</w:t>
      </w:r>
      <w:proofErr w:type="spellEnd"/>
      <w:r>
        <w:rPr>
          <w:color w:val="231F20"/>
        </w:rPr>
        <w:t xml:space="preserve"> CLI </w:t>
      </w:r>
      <w:proofErr w:type="spellStart"/>
      <w:r>
        <w:rPr>
          <w:color w:val="231F20"/>
        </w:rPr>
        <w:t>which</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life</w:t>
      </w:r>
      <w:proofErr w:type="spellEnd"/>
      <w:r>
        <w:rPr>
          <w:color w:val="231F20"/>
        </w:rPr>
        <w:t xml:space="preserve"> </w:t>
      </w:r>
      <w:proofErr w:type="spellStart"/>
      <w:r>
        <w:rPr>
          <w:color w:val="231F20"/>
        </w:rPr>
        <w:t>easier</w:t>
      </w:r>
      <w:proofErr w:type="spellEnd"/>
      <w:r>
        <w:rPr>
          <w:color w:val="231F20"/>
        </w:rPr>
        <w:t xml:space="preserve"> for </w:t>
      </w:r>
      <w:proofErr w:type="spellStart"/>
      <w:r>
        <w:rPr>
          <w:color w:val="231F20"/>
        </w:rPr>
        <w:t>developers</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many</w:t>
      </w:r>
      <w:proofErr w:type="spellEnd"/>
      <w:r>
        <w:rPr>
          <w:color w:val="231F20"/>
        </w:rPr>
        <w:t xml:space="preserve"> </w:t>
      </w:r>
      <w:proofErr w:type="spellStart"/>
      <w:r>
        <w:rPr>
          <w:color w:val="231F20"/>
        </w:rPr>
        <w:t>examples</w:t>
      </w:r>
      <w:proofErr w:type="spellEnd"/>
      <w:r>
        <w:rPr>
          <w:color w:val="231F20"/>
        </w:rPr>
        <w:t xml:space="preserve"> such </w:t>
      </w:r>
      <w:proofErr w:type="spellStart"/>
      <w:r>
        <w:rPr>
          <w:color w:val="231F20"/>
        </w:rPr>
        <w:t>as</w:t>
      </w:r>
      <w:proofErr w:type="spellEnd"/>
      <w:r>
        <w:rPr>
          <w:color w:val="231F20"/>
        </w:rPr>
        <w:t xml:space="preserve"> </w:t>
      </w:r>
      <w:proofErr w:type="spellStart"/>
      <w:r>
        <w:rPr>
          <w:color w:val="231F20"/>
        </w:rPr>
        <w:t>Vim</w:t>
      </w:r>
      <w:proofErr w:type="spellEnd"/>
      <w:r>
        <w:rPr>
          <w:color w:val="231F20"/>
        </w:rPr>
        <w:t xml:space="preserve"> </w:t>
      </w:r>
      <w:proofErr w:type="spellStart"/>
      <w:r>
        <w:rPr>
          <w:color w:val="231F20"/>
        </w:rPr>
        <w:t>text</w:t>
      </w:r>
      <w:proofErr w:type="spellEnd"/>
      <w:r>
        <w:rPr>
          <w:color w:val="231F20"/>
        </w:rPr>
        <w:t xml:space="preserve"> </w:t>
      </w:r>
      <w:proofErr w:type="spellStart"/>
      <w:r>
        <w:rPr>
          <w:color w:val="231F20"/>
        </w:rPr>
        <w:t>editor</w:t>
      </w:r>
      <w:proofErr w:type="spellEnd"/>
      <w:r>
        <w:rPr>
          <w:color w:val="231F20"/>
        </w:rPr>
        <w:t xml:space="preserve"> for Unix and Apple OS CLIs (</w:t>
      </w:r>
      <w:proofErr w:type="spellStart"/>
      <w:r>
        <w:rPr>
          <w:color w:val="231F20"/>
        </w:rPr>
        <w:t>Vim</w:t>
      </w:r>
      <w:proofErr w:type="spellEnd"/>
      <w:r>
        <w:rPr>
          <w:color w:val="231F20"/>
        </w:rPr>
        <w:t xml:space="preserve">, </w:t>
      </w:r>
      <w:proofErr w:type="spellStart"/>
      <w:r>
        <w:rPr>
          <w:color w:val="231F20"/>
        </w:rPr>
        <w:t>n.d</w:t>
      </w:r>
      <w:proofErr w:type="spellEnd"/>
      <w:r>
        <w:rPr>
          <w:color w:val="231F20"/>
        </w:rPr>
        <w:t xml:space="preserve">.); </w:t>
      </w:r>
      <w:proofErr w:type="spellStart"/>
      <w:r>
        <w:rPr>
          <w:color w:val="231F20"/>
        </w:rPr>
        <w:t>Wget</w:t>
      </w:r>
      <w:proofErr w:type="spellEnd"/>
      <w:r>
        <w:rPr>
          <w:color w:val="231F20"/>
        </w:rPr>
        <w:t xml:space="preserve">, for </w:t>
      </w:r>
      <w:proofErr w:type="spellStart"/>
      <w:r>
        <w:rPr>
          <w:color w:val="231F20"/>
        </w:rPr>
        <w:t>retrie</w:t>
      </w:r>
      <w:proofErr w:type="spellEnd"/>
      <w:r>
        <w:rPr>
          <w:color w:val="231F20"/>
        </w:rPr>
        <w:t xml:space="preserve">- </w:t>
      </w:r>
      <w:proofErr w:type="spellStart"/>
      <w:r>
        <w:rPr>
          <w:color w:val="231F20"/>
        </w:rPr>
        <w:t>ving</w:t>
      </w:r>
      <w:proofErr w:type="spellEnd"/>
      <w:r>
        <w:rPr>
          <w:color w:val="231F20"/>
        </w:rPr>
        <w:t xml:space="preserve"> </w:t>
      </w:r>
      <w:proofErr w:type="spellStart"/>
      <w:r>
        <w:rPr>
          <w:color w:val="231F20"/>
        </w:rPr>
        <w:t>ﬁles</w:t>
      </w:r>
      <w:proofErr w:type="spellEnd"/>
      <w:r>
        <w:rPr>
          <w:color w:val="231F20"/>
        </w:rPr>
        <w:t xml:space="preserve"> </w:t>
      </w:r>
      <w:proofErr w:type="spellStart"/>
      <w:r>
        <w:rPr>
          <w:color w:val="231F20"/>
        </w:rPr>
        <w:t>using</w:t>
      </w:r>
      <w:proofErr w:type="spellEnd"/>
      <w:r>
        <w:rPr>
          <w:color w:val="231F20"/>
        </w:rPr>
        <w:t xml:space="preserve"> HTTP, HTTPS, FTP, and FTPS via the web (Free Software </w:t>
      </w:r>
      <w:proofErr w:type="spellStart"/>
      <w:r>
        <w:rPr>
          <w:color w:val="231F20"/>
        </w:rPr>
        <w:t>Foundation</w:t>
      </w:r>
      <w:proofErr w:type="spellEnd"/>
      <w:r>
        <w:rPr>
          <w:color w:val="231F20"/>
        </w:rPr>
        <w:t xml:space="preserve">, </w:t>
      </w:r>
      <w:proofErr w:type="spellStart"/>
      <w:r>
        <w:rPr>
          <w:color w:val="231F20"/>
        </w:rPr>
        <w:t>n.d</w:t>
      </w:r>
      <w:proofErr w:type="spellEnd"/>
      <w:r>
        <w:rPr>
          <w:color w:val="231F20"/>
        </w:rPr>
        <w:t xml:space="preserve">.- a); and </w:t>
      </w:r>
      <w:proofErr w:type="spellStart"/>
      <w:r>
        <w:rPr>
          <w:color w:val="231F20"/>
        </w:rPr>
        <w:t>Gzip</w:t>
      </w:r>
      <w:proofErr w:type="spellEnd"/>
      <w:r>
        <w:rPr>
          <w:color w:val="231F20"/>
        </w:rPr>
        <w:t xml:space="preserve">, a </w:t>
      </w:r>
      <w:proofErr w:type="spellStart"/>
      <w:r>
        <w:rPr>
          <w:color w:val="231F20"/>
        </w:rPr>
        <w:t>data</w:t>
      </w:r>
      <w:proofErr w:type="spellEnd"/>
      <w:r>
        <w:rPr>
          <w:color w:val="231F20"/>
        </w:rPr>
        <w:t xml:space="preserve"> </w:t>
      </w:r>
      <w:proofErr w:type="spellStart"/>
      <w:r>
        <w:rPr>
          <w:color w:val="231F20"/>
        </w:rPr>
        <w:t>compression</w:t>
      </w:r>
      <w:proofErr w:type="spellEnd"/>
      <w:r>
        <w:rPr>
          <w:color w:val="231F20"/>
        </w:rPr>
        <w:t xml:space="preserve"> </w:t>
      </w:r>
      <w:proofErr w:type="spellStart"/>
      <w:r>
        <w:rPr>
          <w:color w:val="231F20"/>
        </w:rPr>
        <w:t>program</w:t>
      </w:r>
      <w:proofErr w:type="spellEnd"/>
      <w:r>
        <w:rPr>
          <w:color w:val="231F20"/>
        </w:rPr>
        <w:t xml:space="preserve"> (Free Software </w:t>
      </w:r>
      <w:proofErr w:type="spellStart"/>
      <w:r>
        <w:rPr>
          <w:color w:val="231F20"/>
        </w:rPr>
        <w:t>Foundation</w:t>
      </w:r>
      <w:proofErr w:type="spellEnd"/>
      <w:r>
        <w:rPr>
          <w:color w:val="231F20"/>
        </w:rPr>
        <w:t xml:space="preserve">, </w:t>
      </w:r>
      <w:proofErr w:type="spellStart"/>
      <w:r>
        <w:rPr>
          <w:color w:val="231F20"/>
        </w:rPr>
        <w:t>n.d</w:t>
      </w:r>
      <w:proofErr w:type="spellEnd"/>
      <w:r>
        <w:rPr>
          <w:color w:val="231F20"/>
        </w:rPr>
        <w:t>.-b).</w:t>
      </w:r>
    </w:p>
    <w:p w14:paraId="4F87704C" w14:textId="77777777" w:rsidR="001E4D13" w:rsidRDefault="001E4D13">
      <w:pPr>
        <w:pStyle w:val="BodyText"/>
        <w:rPr>
          <w:sz w:val="24"/>
        </w:rPr>
      </w:pPr>
    </w:p>
    <w:p w14:paraId="4F87704D" w14:textId="77777777" w:rsidR="001E4D13" w:rsidRDefault="00247020">
      <w:pPr>
        <w:pStyle w:val="Heading6"/>
        <w:spacing w:before="197"/>
        <w:ind w:left="2204"/>
      </w:pPr>
      <w:r>
        <w:rPr>
          <w:color w:val="003946"/>
        </w:rPr>
        <w:t>Integrierte Entwicklungsumgebung (IDE)</w:t>
      </w:r>
    </w:p>
    <w:p w14:paraId="4F87704E" w14:textId="77777777" w:rsidR="001E4D13" w:rsidRDefault="001E4D13">
      <w:pPr>
        <w:pStyle w:val="BodyText"/>
        <w:spacing w:before="2"/>
        <w:rPr>
          <w:rFonts w:ascii="Trebuchet MS"/>
          <w:sz w:val="26"/>
        </w:rPr>
      </w:pPr>
    </w:p>
    <w:p w14:paraId="4F87704F" w14:textId="77777777" w:rsidR="001E4D13" w:rsidRDefault="00247020">
      <w:pPr>
        <w:pStyle w:val="BodyText"/>
        <w:spacing w:line="254" w:lineRule="auto"/>
        <w:ind w:left="2204" w:right="1414"/>
        <w:jc w:val="both"/>
      </w:pPr>
      <w:r>
        <w:rPr>
          <w:color w:val="231F20"/>
        </w:rPr>
        <w:t xml:space="preserve">An </w:t>
      </w:r>
      <w:proofErr w:type="spellStart"/>
      <w:r>
        <w:rPr>
          <w:color w:val="231F20"/>
        </w:rPr>
        <w:t>integrated</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environment</w:t>
      </w:r>
      <w:proofErr w:type="spellEnd"/>
      <w:r>
        <w:rPr>
          <w:color w:val="231F20"/>
        </w:rPr>
        <w:t xml:space="preserve"> (IDE) </w:t>
      </w:r>
      <w:proofErr w:type="spellStart"/>
      <w:r>
        <w:rPr>
          <w:color w:val="231F20"/>
        </w:rPr>
        <w:t>is</w:t>
      </w:r>
      <w:proofErr w:type="spellEnd"/>
      <w:r>
        <w:rPr>
          <w:color w:val="231F20"/>
        </w:rPr>
        <w:t xml:space="preserve"> a </w:t>
      </w:r>
      <w:proofErr w:type="spellStart"/>
      <w:r>
        <w:rPr>
          <w:color w:val="231F20"/>
        </w:rPr>
        <w:t>single</w:t>
      </w:r>
      <w:proofErr w:type="spellEnd"/>
      <w:r>
        <w:rPr>
          <w:color w:val="231F20"/>
        </w:rPr>
        <w:t xml:space="preserve"> </w:t>
      </w:r>
      <w:proofErr w:type="spellStart"/>
      <w:r>
        <w:rPr>
          <w:color w:val="231F20"/>
        </w:rPr>
        <w:t>program</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platform</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comprises</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developments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facilitate</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procedure</w:t>
      </w:r>
      <w:proofErr w:type="spellEnd"/>
      <w:r>
        <w:rPr>
          <w:color w:val="231F20"/>
        </w:rPr>
        <w:t xml:space="preserve">. </w:t>
      </w:r>
      <w:proofErr w:type="spellStart"/>
      <w:r>
        <w:rPr>
          <w:color w:val="231F20"/>
        </w:rPr>
        <w:t>Exam</w:t>
      </w:r>
      <w:proofErr w:type="spellEnd"/>
      <w:r>
        <w:rPr>
          <w:color w:val="231F20"/>
        </w:rPr>
        <w:t xml:space="preserve">- </w:t>
      </w:r>
      <w:proofErr w:type="spellStart"/>
      <w:r>
        <w:rPr>
          <w:color w:val="231F20"/>
        </w:rPr>
        <w:t>ples</w:t>
      </w:r>
      <w:proofErr w:type="spellEnd"/>
      <w:r>
        <w:rPr>
          <w:color w:val="231F20"/>
        </w:rPr>
        <w:t xml:space="preserve"> of IDEs </w:t>
      </w:r>
      <w:proofErr w:type="spellStart"/>
      <w:r>
        <w:rPr>
          <w:color w:val="231F20"/>
        </w:rPr>
        <w:t>are</w:t>
      </w:r>
      <w:proofErr w:type="spellEnd"/>
      <w:r>
        <w:rPr>
          <w:color w:val="231F20"/>
        </w:rPr>
        <w:t xml:space="preserve"> Microsoft Visual Studio, </w:t>
      </w:r>
      <w:proofErr w:type="spellStart"/>
      <w:r>
        <w:rPr>
          <w:color w:val="231F20"/>
        </w:rPr>
        <w:t>Eclipse</w:t>
      </w:r>
      <w:proofErr w:type="spellEnd"/>
      <w:r>
        <w:rPr>
          <w:color w:val="231F20"/>
        </w:rPr>
        <w:t xml:space="preserve">, </w:t>
      </w:r>
      <w:proofErr w:type="spellStart"/>
      <w:r>
        <w:rPr>
          <w:color w:val="231F20"/>
        </w:rPr>
        <w:t>NetBeans</w:t>
      </w:r>
      <w:proofErr w:type="spellEnd"/>
      <w:r>
        <w:rPr>
          <w:color w:val="231F20"/>
        </w:rPr>
        <w:t xml:space="preserve">, and </w:t>
      </w:r>
      <w:proofErr w:type="spellStart"/>
      <w:r>
        <w:rPr>
          <w:color w:val="231F20"/>
        </w:rPr>
        <w:t>PyCharm</w:t>
      </w:r>
      <w:proofErr w:type="spellEnd"/>
      <w:r>
        <w:rPr>
          <w:color w:val="231F20"/>
        </w:rPr>
        <w:t xml:space="preserve">. </w:t>
      </w:r>
      <w:proofErr w:type="spellStart"/>
      <w:r>
        <w:rPr>
          <w:color w:val="231F20"/>
        </w:rPr>
        <w:t>Typical</w:t>
      </w:r>
      <w:proofErr w:type="spellEnd"/>
      <w:r>
        <w:rPr>
          <w:color w:val="231F20"/>
        </w:rPr>
        <w:t xml:space="preserve"> </w:t>
      </w:r>
      <w:proofErr w:type="spellStart"/>
      <w:r>
        <w:rPr>
          <w:color w:val="231F20"/>
        </w:rPr>
        <w:t>func</w:t>
      </w:r>
      <w:proofErr w:type="spellEnd"/>
      <w:r>
        <w:rPr>
          <w:color w:val="231F20"/>
        </w:rPr>
        <w:t xml:space="preserve">- </w:t>
      </w:r>
      <w:proofErr w:type="spellStart"/>
      <w:r>
        <w:rPr>
          <w:color w:val="231F20"/>
        </w:rPr>
        <w:t>tionalities</w:t>
      </w:r>
      <w:proofErr w:type="spellEnd"/>
      <w:r>
        <w:rPr>
          <w:color w:val="231F20"/>
        </w:rPr>
        <w:t xml:space="preserve"> of a modern IDE </w:t>
      </w:r>
      <w:proofErr w:type="spellStart"/>
      <w:r>
        <w:rPr>
          <w:color w:val="231F20"/>
        </w:rPr>
        <w:t>include</w:t>
      </w:r>
      <w:proofErr w:type="spellEnd"/>
    </w:p>
    <w:p w14:paraId="4F877050" w14:textId="77777777" w:rsidR="001E4D13" w:rsidRDefault="001E4D13">
      <w:pPr>
        <w:pStyle w:val="BodyText"/>
        <w:spacing w:before="9"/>
        <w:rPr>
          <w:sz w:val="21"/>
        </w:rPr>
      </w:pPr>
    </w:p>
    <w:p w14:paraId="4F877051" w14:textId="77777777" w:rsidR="001E4D13" w:rsidRDefault="00247020">
      <w:pPr>
        <w:pStyle w:val="ListParagraph"/>
        <w:numPr>
          <w:ilvl w:val="0"/>
          <w:numId w:val="8"/>
        </w:numPr>
        <w:tabs>
          <w:tab w:val="left" w:pos="2484"/>
          <w:tab w:val="left" w:pos="2485"/>
        </w:tabs>
        <w:spacing w:before="0" w:line="254" w:lineRule="auto"/>
        <w:ind w:right="1465"/>
        <w:rPr>
          <w:sz w:val="20"/>
        </w:rPr>
      </w:pPr>
      <w:r>
        <w:rPr>
          <w:color w:val="231F20"/>
          <w:sz w:val="20"/>
        </w:rPr>
        <w:t xml:space="preserve">intelligent code </w:t>
      </w:r>
      <w:proofErr w:type="spellStart"/>
      <w:r>
        <w:rPr>
          <w:color w:val="231F20"/>
          <w:sz w:val="20"/>
        </w:rPr>
        <w:t>completion</w:t>
      </w:r>
      <w:proofErr w:type="spellEnd"/>
      <w:r>
        <w:rPr>
          <w:color w:val="231F20"/>
          <w:sz w:val="20"/>
        </w:rPr>
        <w:t xml:space="preserve">. This </w:t>
      </w:r>
      <w:proofErr w:type="spellStart"/>
      <w:r>
        <w:rPr>
          <w:color w:val="231F20"/>
          <w:sz w:val="20"/>
        </w:rPr>
        <w:t>is</w:t>
      </w:r>
      <w:proofErr w:type="spellEnd"/>
      <w:r>
        <w:rPr>
          <w:color w:val="231F20"/>
          <w:sz w:val="20"/>
        </w:rPr>
        <w:t xml:space="preserve"> a </w:t>
      </w:r>
      <w:proofErr w:type="spellStart"/>
      <w:r>
        <w:rPr>
          <w:color w:val="231F20"/>
          <w:sz w:val="20"/>
        </w:rPr>
        <w:t>convenient</w:t>
      </w:r>
      <w:proofErr w:type="spellEnd"/>
      <w:r>
        <w:rPr>
          <w:color w:val="231F20"/>
          <w:sz w:val="20"/>
        </w:rPr>
        <w:t xml:space="preserve"> </w:t>
      </w:r>
      <w:proofErr w:type="spellStart"/>
      <w:r>
        <w:rPr>
          <w:color w:val="231F20"/>
          <w:sz w:val="20"/>
        </w:rPr>
        <w:t>method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access</w:t>
      </w:r>
      <w:proofErr w:type="spellEnd"/>
      <w:r>
        <w:rPr>
          <w:color w:val="231F20"/>
          <w:sz w:val="20"/>
        </w:rPr>
        <w:t xml:space="preserve"> </w:t>
      </w:r>
      <w:proofErr w:type="spellStart"/>
      <w:r>
        <w:rPr>
          <w:color w:val="231F20"/>
          <w:sz w:val="20"/>
        </w:rPr>
        <w:t>functions</w:t>
      </w:r>
      <w:proofErr w:type="spellEnd"/>
      <w:r>
        <w:rPr>
          <w:color w:val="231F20"/>
          <w:sz w:val="20"/>
        </w:rPr>
        <w:t xml:space="preserve">’ </w:t>
      </w:r>
      <w:proofErr w:type="spellStart"/>
      <w:r>
        <w:rPr>
          <w:color w:val="231F20"/>
          <w:sz w:val="20"/>
        </w:rPr>
        <w:t>descriptions</w:t>
      </w:r>
      <w:proofErr w:type="spellEnd"/>
      <w:r>
        <w:rPr>
          <w:color w:val="231F20"/>
          <w:sz w:val="20"/>
        </w:rPr>
        <w:t xml:space="preserve"> and </w:t>
      </w:r>
      <w:proofErr w:type="spellStart"/>
      <w:r>
        <w:rPr>
          <w:color w:val="231F20"/>
          <w:sz w:val="20"/>
        </w:rPr>
        <w:t>their</w:t>
      </w:r>
      <w:proofErr w:type="spellEnd"/>
      <w:r>
        <w:rPr>
          <w:color w:val="231F20"/>
          <w:sz w:val="20"/>
        </w:rPr>
        <w:t xml:space="preserve"> </w:t>
      </w:r>
      <w:proofErr w:type="spellStart"/>
      <w:r>
        <w:rPr>
          <w:color w:val="231F20"/>
          <w:sz w:val="20"/>
        </w:rPr>
        <w:t>parameter</w:t>
      </w:r>
      <w:proofErr w:type="spellEnd"/>
      <w:r>
        <w:rPr>
          <w:color w:val="231F20"/>
          <w:sz w:val="20"/>
        </w:rPr>
        <w:t xml:space="preserve"> </w:t>
      </w:r>
      <w:proofErr w:type="spellStart"/>
      <w:r>
        <w:rPr>
          <w:color w:val="231F20"/>
          <w:sz w:val="20"/>
        </w:rPr>
        <w:t>lists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speed</w:t>
      </w:r>
      <w:proofErr w:type="spellEnd"/>
      <w:r>
        <w:rPr>
          <w:color w:val="231F20"/>
          <w:sz w:val="20"/>
        </w:rPr>
        <w:t xml:space="preserve"> </w:t>
      </w:r>
      <w:proofErr w:type="spellStart"/>
      <w:r>
        <w:rPr>
          <w:color w:val="231F20"/>
          <w:sz w:val="20"/>
        </w:rPr>
        <w:t>up</w:t>
      </w:r>
      <w:proofErr w:type="spellEnd"/>
      <w:r>
        <w:rPr>
          <w:color w:val="231F20"/>
          <w:sz w:val="20"/>
        </w:rPr>
        <w:t xml:space="preserve"> </w:t>
      </w:r>
      <w:proofErr w:type="spellStart"/>
      <w:r>
        <w:rPr>
          <w:color w:val="231F20"/>
          <w:sz w:val="20"/>
        </w:rPr>
        <w:t>software</w:t>
      </w:r>
      <w:proofErr w:type="spellEnd"/>
      <w:r>
        <w:rPr>
          <w:color w:val="231F20"/>
          <w:sz w:val="20"/>
        </w:rPr>
        <w:t xml:space="preserve"> </w:t>
      </w:r>
      <w:proofErr w:type="spellStart"/>
      <w:r>
        <w:rPr>
          <w:color w:val="231F20"/>
          <w:sz w:val="20"/>
        </w:rPr>
        <w:t>development</w:t>
      </w:r>
      <w:proofErr w:type="spellEnd"/>
      <w:r>
        <w:rPr>
          <w:color w:val="231F20"/>
          <w:sz w:val="20"/>
        </w:rPr>
        <w:t xml:space="preserve">. In </w:t>
      </w:r>
      <w:proofErr w:type="spellStart"/>
      <w:r>
        <w:rPr>
          <w:color w:val="231F20"/>
          <w:sz w:val="20"/>
        </w:rPr>
        <w:t>this</w:t>
      </w:r>
      <w:proofErr w:type="spellEnd"/>
      <w:r>
        <w:rPr>
          <w:color w:val="231F20"/>
          <w:sz w:val="20"/>
        </w:rPr>
        <w:t xml:space="preserve"> </w:t>
      </w:r>
      <w:proofErr w:type="spellStart"/>
      <w:r>
        <w:rPr>
          <w:color w:val="231F20"/>
          <w:sz w:val="20"/>
        </w:rPr>
        <w:t>method</w:t>
      </w:r>
      <w:proofErr w:type="spellEnd"/>
      <w:r>
        <w:rPr>
          <w:color w:val="231F20"/>
          <w:sz w:val="20"/>
        </w:rPr>
        <w:t xml:space="preserve">, after </w:t>
      </w:r>
      <w:proofErr w:type="spellStart"/>
      <w:r>
        <w:rPr>
          <w:color w:val="231F20"/>
          <w:sz w:val="20"/>
        </w:rPr>
        <w:t>typing</w:t>
      </w:r>
      <w:proofErr w:type="spellEnd"/>
      <w:r>
        <w:rPr>
          <w:color w:val="231F20"/>
          <w:sz w:val="20"/>
        </w:rPr>
        <w:t xml:space="preserve"> the </w:t>
      </w:r>
      <w:proofErr w:type="spellStart"/>
      <w:r>
        <w:rPr>
          <w:color w:val="231F20"/>
          <w:sz w:val="20"/>
        </w:rPr>
        <w:t>name</w:t>
      </w:r>
      <w:proofErr w:type="spellEnd"/>
      <w:r>
        <w:rPr>
          <w:color w:val="231F20"/>
          <w:sz w:val="20"/>
        </w:rPr>
        <w:t xml:space="preserve"> of a </w:t>
      </w:r>
      <w:proofErr w:type="spellStart"/>
      <w:r>
        <w:rPr>
          <w:color w:val="231F20"/>
          <w:sz w:val="20"/>
        </w:rPr>
        <w:t>function</w:t>
      </w:r>
      <w:proofErr w:type="spellEnd"/>
      <w:r>
        <w:rPr>
          <w:color w:val="231F20"/>
          <w:sz w:val="20"/>
        </w:rPr>
        <w:t xml:space="preserve"> in the IDE, a </w:t>
      </w:r>
      <w:proofErr w:type="spellStart"/>
      <w:r>
        <w:rPr>
          <w:color w:val="231F20"/>
          <w:sz w:val="20"/>
        </w:rPr>
        <w:t>short</w:t>
      </w:r>
      <w:proofErr w:type="spellEnd"/>
      <w:r>
        <w:rPr>
          <w:color w:val="231F20"/>
          <w:sz w:val="20"/>
        </w:rPr>
        <w:t xml:space="preserve"> </w:t>
      </w:r>
      <w:proofErr w:type="spellStart"/>
      <w:r>
        <w:rPr>
          <w:color w:val="231F20"/>
          <w:sz w:val="20"/>
        </w:rPr>
        <w:t>description</w:t>
      </w:r>
      <w:proofErr w:type="spellEnd"/>
      <w:r>
        <w:rPr>
          <w:color w:val="231F20"/>
          <w:sz w:val="20"/>
        </w:rPr>
        <w:t xml:space="preserve"> of the </w:t>
      </w:r>
      <w:proofErr w:type="spellStart"/>
      <w:r>
        <w:rPr>
          <w:color w:val="231F20"/>
          <w:sz w:val="20"/>
        </w:rPr>
        <w:t>function</w:t>
      </w:r>
      <w:proofErr w:type="spellEnd"/>
      <w:r>
        <w:rPr>
          <w:color w:val="231F20"/>
          <w:sz w:val="20"/>
        </w:rPr>
        <w:t xml:space="preserve"> </w:t>
      </w:r>
      <w:proofErr w:type="spellStart"/>
      <w:r>
        <w:rPr>
          <w:color w:val="231F20"/>
          <w:sz w:val="20"/>
        </w:rPr>
        <w:t>together</w:t>
      </w:r>
      <w:proofErr w:type="spellEnd"/>
      <w:r>
        <w:rPr>
          <w:color w:val="231F20"/>
          <w:sz w:val="20"/>
        </w:rPr>
        <w:t xml:space="preserve"> </w:t>
      </w:r>
      <w:proofErr w:type="spellStart"/>
      <w:r>
        <w:rPr>
          <w:color w:val="231F20"/>
          <w:sz w:val="20"/>
        </w:rPr>
        <w:t>with</w:t>
      </w:r>
      <w:proofErr w:type="spellEnd"/>
      <w:r>
        <w:rPr>
          <w:color w:val="231F20"/>
          <w:sz w:val="20"/>
        </w:rPr>
        <w:t xml:space="preserve"> a </w:t>
      </w:r>
      <w:proofErr w:type="spellStart"/>
      <w:r>
        <w:rPr>
          <w:color w:val="231F20"/>
          <w:sz w:val="20"/>
        </w:rPr>
        <w:t>list</w:t>
      </w:r>
      <w:proofErr w:type="spellEnd"/>
      <w:r>
        <w:rPr>
          <w:color w:val="231F20"/>
          <w:sz w:val="20"/>
        </w:rPr>
        <w:t xml:space="preserve"> of the </w:t>
      </w:r>
      <w:proofErr w:type="spellStart"/>
      <w:r>
        <w:rPr>
          <w:color w:val="231F20"/>
          <w:sz w:val="20"/>
        </w:rPr>
        <w:t>input</w:t>
      </w:r>
      <w:proofErr w:type="spellEnd"/>
      <w:r>
        <w:rPr>
          <w:color w:val="231F20"/>
          <w:sz w:val="20"/>
        </w:rPr>
        <w:t xml:space="preserve"> </w:t>
      </w:r>
      <w:proofErr w:type="spellStart"/>
      <w:r>
        <w:rPr>
          <w:color w:val="231F20"/>
          <w:sz w:val="20"/>
        </w:rPr>
        <w:t>parameters</w:t>
      </w:r>
      <w:proofErr w:type="spellEnd"/>
      <w:r>
        <w:rPr>
          <w:color w:val="231F20"/>
          <w:sz w:val="20"/>
        </w:rPr>
        <w:t xml:space="preserve"> of the </w:t>
      </w:r>
      <w:proofErr w:type="spellStart"/>
      <w:r>
        <w:rPr>
          <w:color w:val="231F20"/>
          <w:sz w:val="20"/>
        </w:rPr>
        <w:t>function</w:t>
      </w:r>
      <w:proofErr w:type="spellEnd"/>
      <w:r>
        <w:rPr>
          <w:color w:val="231F20"/>
          <w:sz w:val="20"/>
        </w:rPr>
        <w:t xml:space="preserve"> will </w:t>
      </w:r>
      <w:proofErr w:type="spellStart"/>
      <w:r>
        <w:rPr>
          <w:color w:val="231F20"/>
          <w:sz w:val="20"/>
        </w:rPr>
        <w:t>appear</w:t>
      </w:r>
      <w:proofErr w:type="spellEnd"/>
      <w:r>
        <w:rPr>
          <w:color w:val="231F20"/>
          <w:sz w:val="20"/>
        </w:rPr>
        <w:t xml:space="preserve">. An </w:t>
      </w:r>
      <w:proofErr w:type="spellStart"/>
      <w:r>
        <w:rPr>
          <w:color w:val="231F20"/>
          <w:sz w:val="20"/>
        </w:rPr>
        <w:t>example</w:t>
      </w:r>
      <w:proofErr w:type="spellEnd"/>
      <w:r>
        <w:rPr>
          <w:color w:val="231F20"/>
          <w:sz w:val="20"/>
        </w:rPr>
        <w:t xml:space="preserve"> of such </w:t>
      </w:r>
      <w:proofErr w:type="spellStart"/>
      <w:r>
        <w:rPr>
          <w:color w:val="231F20"/>
          <w:sz w:val="20"/>
        </w:rPr>
        <w:t>functionality</w:t>
      </w:r>
      <w:proofErr w:type="spellEnd"/>
      <w:r>
        <w:rPr>
          <w:color w:val="231F20"/>
          <w:sz w:val="20"/>
        </w:rPr>
        <w:t xml:space="preserve"> </w:t>
      </w:r>
      <w:proofErr w:type="spellStart"/>
      <w:r>
        <w:rPr>
          <w:color w:val="231F20"/>
          <w:sz w:val="20"/>
        </w:rPr>
        <w:t>is</w:t>
      </w:r>
      <w:proofErr w:type="spellEnd"/>
      <w:r>
        <w:rPr>
          <w:color w:val="231F20"/>
          <w:sz w:val="20"/>
        </w:rPr>
        <w:t xml:space="preserve"> IntelliSense, </w:t>
      </w:r>
      <w:proofErr w:type="spellStart"/>
      <w:r>
        <w:rPr>
          <w:color w:val="231F20"/>
          <w:sz w:val="20"/>
        </w:rPr>
        <w:t>which</w:t>
      </w:r>
      <w:proofErr w:type="spellEnd"/>
      <w:r>
        <w:rPr>
          <w:color w:val="231F20"/>
          <w:sz w:val="20"/>
        </w:rPr>
        <w:t xml:space="preserve"> </w:t>
      </w:r>
      <w:proofErr w:type="spellStart"/>
      <w:r>
        <w:rPr>
          <w:color w:val="231F20"/>
          <w:sz w:val="20"/>
        </w:rPr>
        <w:t>is</w:t>
      </w:r>
      <w:proofErr w:type="spellEnd"/>
      <w:r>
        <w:rPr>
          <w:color w:val="231F20"/>
          <w:sz w:val="20"/>
        </w:rPr>
        <w:t xml:space="preserve"> a </w:t>
      </w:r>
      <w:proofErr w:type="spellStart"/>
      <w:r>
        <w:rPr>
          <w:color w:val="231F20"/>
          <w:sz w:val="20"/>
        </w:rPr>
        <w:t>combination</w:t>
      </w:r>
      <w:proofErr w:type="spellEnd"/>
      <w:r>
        <w:rPr>
          <w:color w:val="231F20"/>
          <w:sz w:val="20"/>
        </w:rPr>
        <w:t xml:space="preserve"> of code </w:t>
      </w:r>
      <w:proofErr w:type="spellStart"/>
      <w:r>
        <w:rPr>
          <w:color w:val="231F20"/>
          <w:sz w:val="20"/>
        </w:rPr>
        <w:t>editing</w:t>
      </w:r>
      <w:proofErr w:type="spellEnd"/>
      <w:r>
        <w:rPr>
          <w:color w:val="231F20"/>
          <w:sz w:val="20"/>
        </w:rPr>
        <w:t xml:space="preserve"> </w:t>
      </w:r>
      <w:proofErr w:type="spellStart"/>
      <w:r>
        <w:rPr>
          <w:color w:val="231F20"/>
          <w:sz w:val="20"/>
        </w:rPr>
        <w:t>features</w:t>
      </w:r>
      <w:proofErr w:type="spellEnd"/>
      <w:r>
        <w:rPr>
          <w:color w:val="231F20"/>
          <w:sz w:val="20"/>
        </w:rPr>
        <w:t xml:space="preserve"> </w:t>
      </w:r>
      <w:proofErr w:type="spellStart"/>
      <w:r>
        <w:rPr>
          <w:color w:val="231F20"/>
          <w:sz w:val="20"/>
        </w:rPr>
        <w:t>including</w:t>
      </w:r>
      <w:proofErr w:type="spellEnd"/>
      <w:r>
        <w:rPr>
          <w:color w:val="231F20"/>
          <w:sz w:val="20"/>
        </w:rPr>
        <w:t xml:space="preserve"> code </w:t>
      </w:r>
      <w:proofErr w:type="spellStart"/>
      <w:r>
        <w:rPr>
          <w:color w:val="231F20"/>
          <w:sz w:val="20"/>
        </w:rPr>
        <w:t>completion</w:t>
      </w:r>
      <w:proofErr w:type="spellEnd"/>
      <w:r>
        <w:rPr>
          <w:color w:val="231F20"/>
          <w:sz w:val="20"/>
        </w:rPr>
        <w:t xml:space="preserve">, </w:t>
      </w:r>
      <w:proofErr w:type="spellStart"/>
      <w:r>
        <w:rPr>
          <w:color w:val="231F20"/>
          <w:sz w:val="20"/>
        </w:rPr>
        <w:t>parameter</w:t>
      </w:r>
      <w:proofErr w:type="spellEnd"/>
      <w:r>
        <w:rPr>
          <w:color w:val="231F20"/>
          <w:sz w:val="20"/>
        </w:rPr>
        <w:t xml:space="preserve"> info, quick info, and </w:t>
      </w:r>
      <w:proofErr w:type="spellStart"/>
      <w:r>
        <w:rPr>
          <w:color w:val="231F20"/>
          <w:sz w:val="20"/>
        </w:rPr>
        <w:t>member</w:t>
      </w:r>
      <w:proofErr w:type="spellEnd"/>
      <w:r>
        <w:rPr>
          <w:color w:val="231F20"/>
          <w:sz w:val="20"/>
        </w:rPr>
        <w:t xml:space="preserve"> </w:t>
      </w:r>
      <w:proofErr w:type="spellStart"/>
      <w:r>
        <w:rPr>
          <w:color w:val="231F20"/>
          <w:sz w:val="20"/>
        </w:rPr>
        <w:t>lists</w:t>
      </w:r>
      <w:proofErr w:type="spellEnd"/>
      <w:r>
        <w:rPr>
          <w:color w:val="231F20"/>
          <w:sz w:val="20"/>
        </w:rPr>
        <w:t xml:space="preserve"> (Visual Studio, </w:t>
      </w:r>
      <w:proofErr w:type="spellStart"/>
      <w:r>
        <w:rPr>
          <w:color w:val="231F20"/>
          <w:sz w:val="20"/>
        </w:rPr>
        <w:t>n.d</w:t>
      </w:r>
      <w:proofErr w:type="spellEnd"/>
      <w:r>
        <w:rPr>
          <w:color w:val="231F20"/>
          <w:sz w:val="20"/>
        </w:rPr>
        <w:t>.).</w:t>
      </w:r>
    </w:p>
    <w:p w14:paraId="4F877052" w14:textId="77777777" w:rsidR="001E4D13" w:rsidRDefault="00247020">
      <w:pPr>
        <w:pStyle w:val="ListParagraph"/>
        <w:numPr>
          <w:ilvl w:val="0"/>
          <w:numId w:val="8"/>
        </w:numPr>
        <w:tabs>
          <w:tab w:val="left" w:pos="2484"/>
          <w:tab w:val="left" w:pos="2485"/>
        </w:tabs>
        <w:spacing w:before="8" w:line="254" w:lineRule="auto"/>
        <w:ind w:right="1463"/>
        <w:rPr>
          <w:sz w:val="20"/>
        </w:rPr>
      </w:pPr>
      <w:r>
        <w:rPr>
          <w:color w:val="231F20"/>
          <w:sz w:val="20"/>
        </w:rPr>
        <w:t xml:space="preserve">source code </w:t>
      </w:r>
      <w:proofErr w:type="spellStart"/>
      <w:r>
        <w:rPr>
          <w:color w:val="231F20"/>
          <w:sz w:val="20"/>
        </w:rPr>
        <w:t>editor</w:t>
      </w:r>
      <w:proofErr w:type="spellEnd"/>
      <w:r>
        <w:rPr>
          <w:color w:val="231F20"/>
          <w:sz w:val="20"/>
        </w:rPr>
        <w:t xml:space="preserve">. The </w:t>
      </w:r>
      <w:proofErr w:type="spellStart"/>
      <w:r>
        <w:rPr>
          <w:color w:val="231F20"/>
          <w:sz w:val="20"/>
        </w:rPr>
        <w:t>developer</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use</w:t>
      </w:r>
      <w:proofErr w:type="spellEnd"/>
      <w:r>
        <w:rPr>
          <w:color w:val="231F20"/>
          <w:sz w:val="20"/>
        </w:rPr>
        <w:t xml:space="preserve"> the IDE </w:t>
      </w:r>
      <w:proofErr w:type="spellStart"/>
      <w:r>
        <w:rPr>
          <w:color w:val="231F20"/>
          <w:sz w:val="20"/>
        </w:rPr>
        <w:t>to</w:t>
      </w:r>
      <w:proofErr w:type="spellEnd"/>
      <w:r>
        <w:rPr>
          <w:color w:val="231F20"/>
          <w:sz w:val="20"/>
        </w:rPr>
        <w:t xml:space="preserve"> </w:t>
      </w:r>
      <w:proofErr w:type="spellStart"/>
      <w:r>
        <w:rPr>
          <w:color w:val="231F20"/>
          <w:sz w:val="20"/>
        </w:rPr>
        <w:t>write</w:t>
      </w:r>
      <w:proofErr w:type="spellEnd"/>
      <w:r>
        <w:rPr>
          <w:color w:val="231F20"/>
          <w:sz w:val="20"/>
        </w:rPr>
        <w:t xml:space="preserve"> and </w:t>
      </w:r>
      <w:proofErr w:type="spellStart"/>
      <w:r>
        <w:rPr>
          <w:color w:val="231F20"/>
          <w:sz w:val="20"/>
        </w:rPr>
        <w:t>edit</w:t>
      </w:r>
      <w:proofErr w:type="spellEnd"/>
      <w:r>
        <w:rPr>
          <w:color w:val="231F20"/>
          <w:sz w:val="20"/>
        </w:rPr>
        <w:t xml:space="preserve"> the source code. </w:t>
      </w:r>
      <w:proofErr w:type="spellStart"/>
      <w:r>
        <w:rPr>
          <w:color w:val="231F20"/>
          <w:sz w:val="20"/>
        </w:rPr>
        <w:t>Some</w:t>
      </w:r>
      <w:proofErr w:type="spellEnd"/>
      <w:r>
        <w:rPr>
          <w:color w:val="231F20"/>
          <w:sz w:val="20"/>
        </w:rPr>
        <w:t xml:space="preserve"> </w:t>
      </w:r>
      <w:proofErr w:type="spellStart"/>
      <w:r>
        <w:rPr>
          <w:color w:val="231F20"/>
          <w:sz w:val="20"/>
        </w:rPr>
        <w:t>features</w:t>
      </w:r>
      <w:proofErr w:type="spellEnd"/>
      <w:r>
        <w:rPr>
          <w:color w:val="231F20"/>
          <w:sz w:val="20"/>
        </w:rPr>
        <w:t xml:space="preserve"> such </w:t>
      </w:r>
      <w:proofErr w:type="spellStart"/>
      <w:r>
        <w:rPr>
          <w:color w:val="231F20"/>
          <w:sz w:val="20"/>
        </w:rPr>
        <w:t>as</w:t>
      </w:r>
      <w:proofErr w:type="spellEnd"/>
      <w:r>
        <w:rPr>
          <w:color w:val="231F20"/>
          <w:sz w:val="20"/>
        </w:rPr>
        <w:t xml:space="preserve"> intelligent code </w:t>
      </w:r>
      <w:proofErr w:type="spellStart"/>
      <w:r>
        <w:rPr>
          <w:color w:val="231F20"/>
          <w:sz w:val="20"/>
        </w:rPr>
        <w:t>completion</w:t>
      </w:r>
      <w:proofErr w:type="spellEnd"/>
      <w:r>
        <w:rPr>
          <w:color w:val="231F20"/>
          <w:sz w:val="20"/>
        </w:rPr>
        <w:t xml:space="preserve">, will </w:t>
      </w:r>
      <w:proofErr w:type="spellStart"/>
      <w:r>
        <w:rPr>
          <w:color w:val="231F20"/>
          <w:sz w:val="20"/>
        </w:rPr>
        <w:t>facilitate</w:t>
      </w:r>
      <w:proofErr w:type="spellEnd"/>
      <w:r>
        <w:rPr>
          <w:color w:val="231F20"/>
          <w:sz w:val="20"/>
        </w:rPr>
        <w:t xml:space="preserve"> the </w:t>
      </w:r>
      <w:proofErr w:type="spellStart"/>
      <w:r>
        <w:rPr>
          <w:color w:val="231F20"/>
          <w:sz w:val="20"/>
        </w:rPr>
        <w:t>edition</w:t>
      </w:r>
      <w:proofErr w:type="spellEnd"/>
      <w:r>
        <w:rPr>
          <w:color w:val="231F20"/>
          <w:sz w:val="20"/>
        </w:rPr>
        <w:t xml:space="preserve"> </w:t>
      </w:r>
      <w:proofErr w:type="spellStart"/>
      <w:r>
        <w:rPr>
          <w:color w:val="231F20"/>
          <w:sz w:val="20"/>
        </w:rPr>
        <w:t>proc</w:t>
      </w:r>
      <w:proofErr w:type="spellEnd"/>
      <w:r>
        <w:rPr>
          <w:color w:val="231F20"/>
          <w:sz w:val="20"/>
        </w:rPr>
        <w:t xml:space="preserve">- </w:t>
      </w:r>
      <w:proofErr w:type="spellStart"/>
      <w:r>
        <w:rPr>
          <w:color w:val="231F20"/>
          <w:sz w:val="20"/>
        </w:rPr>
        <w:t>ess</w:t>
      </w:r>
      <w:proofErr w:type="spellEnd"/>
      <w:r>
        <w:rPr>
          <w:color w:val="231F20"/>
          <w:sz w:val="20"/>
        </w:rPr>
        <w:t>.</w:t>
      </w:r>
    </w:p>
    <w:p w14:paraId="4F877053" w14:textId="77777777" w:rsidR="001E4D13" w:rsidRDefault="00247020">
      <w:pPr>
        <w:pStyle w:val="ListParagraph"/>
        <w:numPr>
          <w:ilvl w:val="0"/>
          <w:numId w:val="8"/>
        </w:numPr>
        <w:tabs>
          <w:tab w:val="left" w:pos="2484"/>
          <w:tab w:val="left" w:pos="2485"/>
        </w:tabs>
        <w:spacing w:before="4" w:line="254" w:lineRule="auto"/>
        <w:ind w:right="1481"/>
        <w:rPr>
          <w:sz w:val="20"/>
        </w:rPr>
      </w:pPr>
      <w:proofErr w:type="spellStart"/>
      <w:r>
        <w:rPr>
          <w:color w:val="231F20"/>
          <w:sz w:val="20"/>
        </w:rPr>
        <w:t>build</w:t>
      </w:r>
      <w:proofErr w:type="spellEnd"/>
      <w:r>
        <w:rPr>
          <w:color w:val="231F20"/>
          <w:sz w:val="20"/>
        </w:rPr>
        <w:t xml:space="preserve"> </w:t>
      </w:r>
      <w:proofErr w:type="spellStart"/>
      <w:r>
        <w:rPr>
          <w:color w:val="231F20"/>
          <w:sz w:val="20"/>
        </w:rPr>
        <w:t>automation</w:t>
      </w:r>
      <w:proofErr w:type="spellEnd"/>
      <w:r>
        <w:rPr>
          <w:color w:val="231F20"/>
          <w:sz w:val="20"/>
        </w:rPr>
        <w:t xml:space="preserve">. IDE </w:t>
      </w:r>
      <w:proofErr w:type="spellStart"/>
      <w:r>
        <w:rPr>
          <w:color w:val="231F20"/>
          <w:sz w:val="20"/>
        </w:rPr>
        <w:t>can</w:t>
      </w:r>
      <w:proofErr w:type="spellEnd"/>
      <w:r>
        <w:rPr>
          <w:color w:val="231F20"/>
          <w:sz w:val="20"/>
        </w:rPr>
        <w:t xml:space="preserve"> </w:t>
      </w:r>
      <w:proofErr w:type="spellStart"/>
      <w:r>
        <w:rPr>
          <w:color w:val="231F20"/>
          <w:sz w:val="20"/>
        </w:rPr>
        <w:t>automate</w:t>
      </w:r>
      <w:proofErr w:type="spellEnd"/>
      <w:r>
        <w:rPr>
          <w:color w:val="231F20"/>
          <w:sz w:val="20"/>
        </w:rPr>
        <w:t xml:space="preserve"> the </w:t>
      </w:r>
      <w:proofErr w:type="spellStart"/>
      <w:r>
        <w:rPr>
          <w:color w:val="231F20"/>
          <w:sz w:val="20"/>
        </w:rPr>
        <w:t>build</w:t>
      </w:r>
      <w:proofErr w:type="spellEnd"/>
      <w:r>
        <w:rPr>
          <w:color w:val="231F20"/>
          <w:sz w:val="20"/>
        </w:rPr>
        <w:t xml:space="preserve"> </w:t>
      </w:r>
      <w:proofErr w:type="spellStart"/>
      <w:r>
        <w:rPr>
          <w:color w:val="231F20"/>
          <w:sz w:val="20"/>
        </w:rPr>
        <w:t>process</w:t>
      </w:r>
      <w:proofErr w:type="spellEnd"/>
      <w:r>
        <w:rPr>
          <w:color w:val="231F20"/>
          <w:sz w:val="20"/>
        </w:rPr>
        <w:t xml:space="preserve">, </w:t>
      </w:r>
      <w:proofErr w:type="spellStart"/>
      <w:r>
        <w:rPr>
          <w:color w:val="231F20"/>
          <w:sz w:val="20"/>
        </w:rPr>
        <w:t>including</w:t>
      </w:r>
      <w:proofErr w:type="spellEnd"/>
      <w:r>
        <w:rPr>
          <w:color w:val="231F20"/>
          <w:sz w:val="20"/>
        </w:rPr>
        <w:t xml:space="preserve"> </w:t>
      </w:r>
      <w:proofErr w:type="spellStart"/>
      <w:r>
        <w:rPr>
          <w:color w:val="231F20"/>
          <w:sz w:val="20"/>
        </w:rPr>
        <w:t>compiling</w:t>
      </w:r>
      <w:proofErr w:type="spellEnd"/>
      <w:r>
        <w:rPr>
          <w:color w:val="231F20"/>
          <w:sz w:val="20"/>
        </w:rPr>
        <w:t xml:space="preserve"> the source code, </w:t>
      </w:r>
      <w:proofErr w:type="spellStart"/>
      <w:r>
        <w:rPr>
          <w:color w:val="231F20"/>
          <w:sz w:val="20"/>
        </w:rPr>
        <w:t>packaging</w:t>
      </w:r>
      <w:proofErr w:type="spellEnd"/>
      <w:r>
        <w:rPr>
          <w:color w:val="231F20"/>
          <w:sz w:val="20"/>
        </w:rPr>
        <w:t xml:space="preserve"> the </w:t>
      </w:r>
      <w:proofErr w:type="spellStart"/>
      <w:r>
        <w:rPr>
          <w:color w:val="231F20"/>
          <w:sz w:val="20"/>
        </w:rPr>
        <w:t>compiled</w:t>
      </w:r>
      <w:proofErr w:type="spellEnd"/>
      <w:r>
        <w:rPr>
          <w:color w:val="231F20"/>
          <w:sz w:val="20"/>
        </w:rPr>
        <w:t xml:space="preserve"> </w:t>
      </w:r>
      <w:proofErr w:type="spellStart"/>
      <w:r>
        <w:rPr>
          <w:color w:val="231F20"/>
          <w:sz w:val="20"/>
        </w:rPr>
        <w:t>ﬁled</w:t>
      </w:r>
      <w:proofErr w:type="spellEnd"/>
      <w:r>
        <w:rPr>
          <w:color w:val="231F20"/>
          <w:sz w:val="20"/>
        </w:rPr>
        <w:t xml:space="preserve"> </w:t>
      </w:r>
      <w:proofErr w:type="spellStart"/>
      <w:r>
        <w:rPr>
          <w:color w:val="231F20"/>
          <w:sz w:val="20"/>
        </w:rPr>
        <w:t>into</w:t>
      </w:r>
      <w:proofErr w:type="spellEnd"/>
      <w:r>
        <w:rPr>
          <w:color w:val="231F20"/>
          <w:sz w:val="20"/>
        </w:rPr>
        <w:t xml:space="preserve"> a </w:t>
      </w:r>
      <w:proofErr w:type="spellStart"/>
      <w:r>
        <w:rPr>
          <w:color w:val="231F20"/>
          <w:sz w:val="20"/>
        </w:rPr>
        <w:t>compressed</w:t>
      </w:r>
      <w:proofErr w:type="spellEnd"/>
      <w:r>
        <w:rPr>
          <w:color w:val="231F20"/>
          <w:sz w:val="20"/>
        </w:rPr>
        <w:t xml:space="preserve"> </w:t>
      </w:r>
      <w:proofErr w:type="spellStart"/>
      <w:r>
        <w:rPr>
          <w:color w:val="231F20"/>
          <w:sz w:val="20"/>
        </w:rPr>
        <w:t>format</w:t>
      </w:r>
      <w:proofErr w:type="spellEnd"/>
      <w:r>
        <w:rPr>
          <w:color w:val="231F20"/>
          <w:sz w:val="20"/>
        </w:rPr>
        <w:t xml:space="preserve">, and </w:t>
      </w:r>
      <w:proofErr w:type="spellStart"/>
      <w:r>
        <w:rPr>
          <w:color w:val="231F20"/>
          <w:sz w:val="20"/>
        </w:rPr>
        <w:t>producing</w:t>
      </w:r>
      <w:proofErr w:type="spellEnd"/>
      <w:r>
        <w:rPr>
          <w:color w:val="231F20"/>
          <w:sz w:val="20"/>
        </w:rPr>
        <w:t xml:space="preserve"> </w:t>
      </w:r>
      <w:proofErr w:type="spellStart"/>
      <w:r>
        <w:rPr>
          <w:color w:val="231F20"/>
          <w:sz w:val="20"/>
        </w:rPr>
        <w:t>installers</w:t>
      </w:r>
      <w:proofErr w:type="spellEnd"/>
      <w:r>
        <w:rPr>
          <w:color w:val="231F20"/>
          <w:sz w:val="20"/>
        </w:rPr>
        <w:t>.</w:t>
      </w:r>
    </w:p>
    <w:p w14:paraId="4F877054" w14:textId="77777777" w:rsidR="001E4D13" w:rsidRDefault="00247020">
      <w:pPr>
        <w:pStyle w:val="ListParagraph"/>
        <w:numPr>
          <w:ilvl w:val="0"/>
          <w:numId w:val="8"/>
        </w:numPr>
        <w:tabs>
          <w:tab w:val="left" w:pos="2484"/>
          <w:tab w:val="left" w:pos="2485"/>
        </w:tabs>
        <w:spacing w:before="4" w:line="254" w:lineRule="auto"/>
        <w:ind w:right="1616"/>
        <w:rPr>
          <w:sz w:val="20"/>
        </w:rPr>
      </w:pPr>
      <w:proofErr w:type="spellStart"/>
      <w:r>
        <w:rPr>
          <w:color w:val="231F20"/>
          <w:sz w:val="20"/>
        </w:rPr>
        <w:t>debugger</w:t>
      </w:r>
      <w:proofErr w:type="spellEnd"/>
      <w:r>
        <w:rPr>
          <w:color w:val="231F20"/>
          <w:sz w:val="20"/>
        </w:rPr>
        <w:t xml:space="preserve">. An IDE </w:t>
      </w:r>
      <w:proofErr w:type="spellStart"/>
      <w:r>
        <w:rPr>
          <w:color w:val="231F20"/>
          <w:sz w:val="20"/>
        </w:rPr>
        <w:t>debugger</w:t>
      </w:r>
      <w:proofErr w:type="spellEnd"/>
      <w:r>
        <w:rPr>
          <w:color w:val="231F20"/>
          <w:sz w:val="20"/>
        </w:rPr>
        <w:t xml:space="preserve"> </w:t>
      </w:r>
      <w:proofErr w:type="spellStart"/>
      <w:r>
        <w:rPr>
          <w:color w:val="231F20"/>
          <w:sz w:val="20"/>
        </w:rPr>
        <w:t>lets</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change</w:t>
      </w:r>
      <w:proofErr w:type="spellEnd"/>
      <w:r>
        <w:rPr>
          <w:color w:val="231F20"/>
          <w:sz w:val="20"/>
        </w:rPr>
        <w:t xml:space="preserve"> the </w:t>
      </w:r>
      <w:proofErr w:type="spellStart"/>
      <w:r>
        <w:rPr>
          <w:color w:val="231F20"/>
          <w:sz w:val="20"/>
        </w:rPr>
        <w:t>value</w:t>
      </w:r>
      <w:proofErr w:type="spellEnd"/>
      <w:r>
        <w:rPr>
          <w:color w:val="231F20"/>
          <w:sz w:val="20"/>
        </w:rPr>
        <w:t xml:space="preserve"> of the variables at </w:t>
      </w:r>
      <w:proofErr w:type="spellStart"/>
      <w:r>
        <w:rPr>
          <w:color w:val="231F20"/>
          <w:sz w:val="20"/>
        </w:rPr>
        <w:t>run</w:t>
      </w:r>
      <w:proofErr w:type="spellEnd"/>
      <w:r>
        <w:rPr>
          <w:color w:val="231F20"/>
          <w:sz w:val="20"/>
        </w:rPr>
        <w:t xml:space="preserve">-time, </w:t>
      </w:r>
      <w:proofErr w:type="spellStart"/>
      <w:r>
        <w:rPr>
          <w:color w:val="231F20"/>
          <w:sz w:val="20"/>
        </w:rPr>
        <w:t>see</w:t>
      </w:r>
      <w:proofErr w:type="spellEnd"/>
      <w:r>
        <w:rPr>
          <w:color w:val="231F20"/>
          <w:sz w:val="20"/>
        </w:rPr>
        <w:t xml:space="preserve"> the </w:t>
      </w:r>
      <w:proofErr w:type="spellStart"/>
      <w:r>
        <w:rPr>
          <w:color w:val="231F20"/>
          <w:sz w:val="20"/>
        </w:rPr>
        <w:t>value</w:t>
      </w:r>
      <w:proofErr w:type="spellEnd"/>
      <w:r>
        <w:rPr>
          <w:color w:val="231F20"/>
          <w:sz w:val="20"/>
        </w:rPr>
        <w:t xml:space="preserve"> of the variables also at </w:t>
      </w:r>
      <w:proofErr w:type="spellStart"/>
      <w:r>
        <w:rPr>
          <w:color w:val="231F20"/>
          <w:sz w:val="20"/>
        </w:rPr>
        <w:t>run</w:t>
      </w:r>
      <w:proofErr w:type="spellEnd"/>
      <w:r>
        <w:rPr>
          <w:color w:val="231F20"/>
          <w:sz w:val="20"/>
        </w:rPr>
        <w:t xml:space="preserve">-time, break </w:t>
      </w:r>
      <w:proofErr w:type="spellStart"/>
      <w:r>
        <w:rPr>
          <w:color w:val="231F20"/>
          <w:sz w:val="20"/>
        </w:rPr>
        <w:t>execution</w:t>
      </w:r>
      <w:proofErr w:type="spellEnd"/>
      <w:r>
        <w:rPr>
          <w:color w:val="231F20"/>
          <w:sz w:val="20"/>
        </w:rPr>
        <w:t xml:space="preserve"> at </w:t>
      </w:r>
      <w:proofErr w:type="spellStart"/>
      <w:r>
        <w:rPr>
          <w:color w:val="231F20"/>
          <w:sz w:val="20"/>
        </w:rPr>
        <w:t>any</w:t>
      </w:r>
      <w:proofErr w:type="spellEnd"/>
      <w:r>
        <w:rPr>
          <w:color w:val="231F20"/>
          <w:sz w:val="20"/>
        </w:rPr>
        <w:t xml:space="preserve"> </w:t>
      </w:r>
      <w:proofErr w:type="spellStart"/>
      <w:r>
        <w:rPr>
          <w:color w:val="231F20"/>
          <w:sz w:val="20"/>
        </w:rPr>
        <w:t>point</w:t>
      </w:r>
      <w:proofErr w:type="spellEnd"/>
      <w:r>
        <w:rPr>
          <w:color w:val="231F20"/>
          <w:sz w:val="20"/>
        </w:rPr>
        <w:t xml:space="preserve"> in the code, etc.</w:t>
      </w:r>
    </w:p>
    <w:p w14:paraId="4F877055" w14:textId="77777777" w:rsidR="001E4D13" w:rsidRDefault="00247020">
      <w:pPr>
        <w:pStyle w:val="ListParagraph"/>
        <w:numPr>
          <w:ilvl w:val="0"/>
          <w:numId w:val="8"/>
        </w:numPr>
        <w:tabs>
          <w:tab w:val="left" w:pos="2484"/>
          <w:tab w:val="left" w:pos="2485"/>
        </w:tabs>
        <w:spacing w:before="3" w:line="254" w:lineRule="auto"/>
        <w:ind w:right="1760"/>
        <w:rPr>
          <w:sz w:val="20"/>
        </w:rPr>
      </w:pPr>
      <w:r>
        <w:rPr>
          <w:color w:val="231F20"/>
          <w:sz w:val="20"/>
        </w:rPr>
        <w:t xml:space="preserve">Syntax highlight. An IDE for the </w:t>
      </w:r>
      <w:proofErr w:type="spellStart"/>
      <w:r>
        <w:rPr>
          <w:color w:val="231F20"/>
          <w:sz w:val="20"/>
        </w:rPr>
        <w:t>supported</w:t>
      </w:r>
      <w:proofErr w:type="spellEnd"/>
      <w:r>
        <w:rPr>
          <w:color w:val="231F20"/>
          <w:sz w:val="20"/>
        </w:rPr>
        <w:t xml:space="preserve"> </w:t>
      </w:r>
      <w:proofErr w:type="spellStart"/>
      <w:r>
        <w:rPr>
          <w:color w:val="231F20"/>
          <w:sz w:val="20"/>
        </w:rPr>
        <w:t>programming</w:t>
      </w:r>
      <w:proofErr w:type="spellEnd"/>
      <w:r>
        <w:rPr>
          <w:color w:val="231F20"/>
          <w:sz w:val="20"/>
        </w:rPr>
        <w:t xml:space="preserve"> </w:t>
      </w:r>
      <w:proofErr w:type="spellStart"/>
      <w:r>
        <w:rPr>
          <w:color w:val="231F20"/>
          <w:sz w:val="20"/>
        </w:rPr>
        <w:t>languages</w:t>
      </w:r>
      <w:proofErr w:type="spellEnd"/>
      <w:r>
        <w:rPr>
          <w:color w:val="231F20"/>
          <w:sz w:val="20"/>
        </w:rPr>
        <w:t xml:space="preserve"> </w:t>
      </w:r>
      <w:proofErr w:type="spellStart"/>
      <w:r>
        <w:rPr>
          <w:color w:val="231F20"/>
          <w:sz w:val="20"/>
        </w:rPr>
        <w:t>highlights</w:t>
      </w:r>
      <w:proofErr w:type="spellEnd"/>
      <w:r>
        <w:rPr>
          <w:color w:val="231F20"/>
          <w:sz w:val="20"/>
        </w:rPr>
        <w:t xml:space="preserve"> the </w:t>
      </w:r>
      <w:proofErr w:type="spellStart"/>
      <w:r>
        <w:rPr>
          <w:color w:val="231F20"/>
          <w:sz w:val="20"/>
        </w:rPr>
        <w:t>test</w:t>
      </w:r>
      <w:proofErr w:type="spellEnd"/>
      <w:r>
        <w:rPr>
          <w:color w:val="231F20"/>
          <w:sz w:val="20"/>
        </w:rPr>
        <w:t xml:space="preserve"> </w:t>
      </w:r>
      <w:proofErr w:type="spellStart"/>
      <w:r>
        <w:rPr>
          <w:color w:val="231F20"/>
          <w:sz w:val="20"/>
        </w:rPr>
        <w:t>with</w:t>
      </w:r>
      <w:proofErr w:type="spellEnd"/>
      <w:r>
        <w:rPr>
          <w:color w:val="231F20"/>
          <w:sz w:val="20"/>
        </w:rPr>
        <w:t xml:space="preserve"> different </w:t>
      </w:r>
      <w:proofErr w:type="spellStart"/>
      <w:r>
        <w:rPr>
          <w:color w:val="231F20"/>
          <w:sz w:val="20"/>
        </w:rPr>
        <w:t>colors</w:t>
      </w:r>
      <w:proofErr w:type="spellEnd"/>
      <w:r>
        <w:rPr>
          <w:color w:val="231F20"/>
          <w:sz w:val="20"/>
        </w:rPr>
        <w:t xml:space="preserve"> and </w:t>
      </w:r>
      <w:proofErr w:type="spellStart"/>
      <w:r>
        <w:rPr>
          <w:color w:val="231F20"/>
          <w:sz w:val="20"/>
        </w:rPr>
        <w:t>fonts</w:t>
      </w:r>
      <w:proofErr w:type="spellEnd"/>
      <w:r>
        <w:rPr>
          <w:color w:val="231F20"/>
          <w:sz w:val="20"/>
        </w:rPr>
        <w:t xml:space="preserve"> </w:t>
      </w:r>
      <w:proofErr w:type="spellStart"/>
      <w:r>
        <w:rPr>
          <w:color w:val="231F20"/>
          <w:sz w:val="20"/>
        </w:rPr>
        <w:t>as</w:t>
      </w:r>
      <w:proofErr w:type="spellEnd"/>
      <w:r>
        <w:rPr>
          <w:color w:val="231F20"/>
          <w:sz w:val="20"/>
        </w:rPr>
        <w:t xml:space="preserve"> </w:t>
      </w:r>
      <w:proofErr w:type="spellStart"/>
      <w:r>
        <w:rPr>
          <w:color w:val="231F20"/>
          <w:sz w:val="20"/>
        </w:rPr>
        <w:t>shown</w:t>
      </w:r>
      <w:proofErr w:type="spellEnd"/>
      <w:r>
        <w:rPr>
          <w:color w:val="231F20"/>
          <w:sz w:val="20"/>
        </w:rPr>
        <w:t xml:space="preserve"> the </w:t>
      </w:r>
      <w:proofErr w:type="spellStart"/>
      <w:r>
        <w:rPr>
          <w:color w:val="231F20"/>
          <w:sz w:val="20"/>
        </w:rPr>
        <w:t>following</w:t>
      </w:r>
      <w:proofErr w:type="spellEnd"/>
      <w:r>
        <w:rPr>
          <w:color w:val="231F20"/>
          <w:sz w:val="20"/>
        </w:rPr>
        <w:t xml:space="preserve"> </w:t>
      </w:r>
      <w:proofErr w:type="spellStart"/>
      <w:r>
        <w:rPr>
          <w:color w:val="231F20"/>
          <w:sz w:val="20"/>
        </w:rPr>
        <w:t>ﬁgure</w:t>
      </w:r>
      <w:proofErr w:type="spellEnd"/>
      <w:r>
        <w:rPr>
          <w:color w:val="231F20"/>
          <w:sz w:val="20"/>
        </w:rPr>
        <w:t>.</w:t>
      </w:r>
    </w:p>
    <w:p w14:paraId="4F877056" w14:textId="77777777" w:rsidR="001E4D13" w:rsidRDefault="001E4D13">
      <w:pPr>
        <w:spacing w:line="254" w:lineRule="auto"/>
        <w:rPr>
          <w:sz w:val="20"/>
        </w:rPr>
        <w:sectPr w:rsidR="001E4D13">
          <w:pgSz w:w="11910" w:h="16840"/>
          <w:pgMar w:top="960" w:right="0" w:bottom="680" w:left="460" w:header="0" w:footer="486" w:gutter="0"/>
          <w:cols w:space="720"/>
        </w:sectPr>
      </w:pPr>
    </w:p>
    <w:p w14:paraId="4F877057" w14:textId="77777777" w:rsidR="001E4D13" w:rsidRDefault="001E4D13">
      <w:pPr>
        <w:pStyle w:val="BodyText"/>
        <w:spacing w:before="11"/>
        <w:rPr>
          <w:sz w:val="29"/>
        </w:rPr>
      </w:pPr>
    </w:p>
    <w:p w14:paraId="4F877058" w14:textId="77777777" w:rsidR="001E4D13" w:rsidRDefault="00247020">
      <w:pPr>
        <w:spacing w:before="97"/>
        <w:ind w:left="957"/>
        <w:rPr>
          <w:sz w:val="18"/>
        </w:rPr>
      </w:pPr>
      <w:r>
        <w:rPr>
          <w:color w:val="003946"/>
          <w:sz w:val="18"/>
        </w:rPr>
        <w:t>Softwareentwicklung</w:t>
      </w:r>
    </w:p>
    <w:p w14:paraId="4F877059" w14:textId="77777777" w:rsidR="001E4D13" w:rsidRDefault="001E4D13">
      <w:pPr>
        <w:pStyle w:val="BodyText"/>
      </w:pPr>
    </w:p>
    <w:p w14:paraId="4F87705A" w14:textId="77777777" w:rsidR="001E4D13" w:rsidRDefault="001E4D13">
      <w:pPr>
        <w:pStyle w:val="BodyText"/>
      </w:pPr>
    </w:p>
    <w:p w14:paraId="4F87705B" w14:textId="77777777" w:rsidR="001E4D13" w:rsidRDefault="001E4D13">
      <w:pPr>
        <w:pStyle w:val="BodyText"/>
      </w:pPr>
    </w:p>
    <w:p w14:paraId="4F87705C" w14:textId="77777777" w:rsidR="001E4D13" w:rsidRDefault="001E4D13">
      <w:pPr>
        <w:pStyle w:val="BodyText"/>
      </w:pPr>
    </w:p>
    <w:p w14:paraId="4F87705D" w14:textId="77777777" w:rsidR="001E4D13" w:rsidRDefault="00247020">
      <w:pPr>
        <w:pStyle w:val="BodyText"/>
        <w:spacing w:before="9"/>
        <w:rPr>
          <w:sz w:val="24"/>
        </w:rPr>
      </w:pPr>
      <w:r>
        <w:rPr>
          <w:noProof/>
        </w:rPr>
        <w:drawing>
          <wp:anchor distT="0" distB="0" distL="0" distR="0" simplePos="0" relativeHeight="41" behindDoc="0" locked="0" layoutInCell="1" allowOverlap="1" wp14:anchorId="4F877930" wp14:editId="4F877931">
            <wp:simplePos x="0" y="0"/>
            <wp:positionH relativeFrom="page">
              <wp:posOffset>900000</wp:posOffset>
            </wp:positionH>
            <wp:positionV relativeFrom="paragraph">
              <wp:posOffset>206985</wp:posOffset>
            </wp:positionV>
            <wp:extent cx="4974077" cy="2596896"/>
            <wp:effectExtent l="0" t="0" r="0" b="0"/>
            <wp:wrapTopAndBottom/>
            <wp:docPr id="8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5.jpeg"/>
                    <pic:cNvPicPr/>
                  </pic:nvPicPr>
                  <pic:blipFill>
                    <a:blip r:embed="rId78" cstate="print"/>
                    <a:stretch>
                      <a:fillRect/>
                    </a:stretch>
                  </pic:blipFill>
                  <pic:spPr>
                    <a:xfrm>
                      <a:off x="0" y="0"/>
                      <a:ext cx="4974077" cy="2596896"/>
                    </a:xfrm>
                    <a:prstGeom prst="rect">
                      <a:avLst/>
                    </a:prstGeom>
                  </pic:spPr>
                </pic:pic>
              </a:graphicData>
            </a:graphic>
          </wp:anchor>
        </w:drawing>
      </w:r>
    </w:p>
    <w:p w14:paraId="4F87705E" w14:textId="77777777" w:rsidR="001E4D13" w:rsidRDefault="001E4D13">
      <w:pPr>
        <w:pStyle w:val="BodyText"/>
        <w:spacing w:before="2"/>
        <w:rPr>
          <w:sz w:val="17"/>
        </w:rPr>
      </w:pPr>
    </w:p>
    <w:p w14:paraId="4F87705F" w14:textId="77777777" w:rsidR="001E4D13" w:rsidRDefault="00247020">
      <w:pPr>
        <w:pStyle w:val="BodyText"/>
        <w:spacing w:before="97" w:line="254" w:lineRule="auto"/>
        <w:ind w:left="957" w:right="2662"/>
        <w:jc w:val="both"/>
      </w:pPr>
      <w:r>
        <w:rPr>
          <w:color w:val="231F20"/>
        </w:rPr>
        <w:t xml:space="preserve">In the </w:t>
      </w:r>
      <w:proofErr w:type="spellStart"/>
      <w:r>
        <w:rPr>
          <w:color w:val="231F20"/>
        </w:rPr>
        <w:t>following</w:t>
      </w:r>
      <w:proofErr w:type="spellEnd"/>
      <w:r>
        <w:rPr>
          <w:color w:val="231F20"/>
        </w:rPr>
        <w:t xml:space="preserve">, </w:t>
      </w:r>
      <w:proofErr w:type="spellStart"/>
      <w:r>
        <w:rPr>
          <w:color w:val="231F20"/>
        </w:rPr>
        <w:t>we</w:t>
      </w:r>
      <w:proofErr w:type="spellEnd"/>
      <w:r>
        <w:rPr>
          <w:color w:val="231F20"/>
        </w:rPr>
        <w:t xml:space="preserve"> will review </w:t>
      </w:r>
      <w:proofErr w:type="spellStart"/>
      <w:r>
        <w:rPr>
          <w:color w:val="231F20"/>
        </w:rPr>
        <w:t>one</w:t>
      </w:r>
      <w:proofErr w:type="spellEnd"/>
      <w:r>
        <w:rPr>
          <w:color w:val="231F20"/>
        </w:rPr>
        <w:t xml:space="preserve"> of the </w:t>
      </w:r>
      <w:proofErr w:type="spellStart"/>
      <w:r>
        <w:rPr>
          <w:color w:val="231F20"/>
        </w:rPr>
        <w:t>most</w:t>
      </w:r>
      <w:proofErr w:type="spellEnd"/>
      <w:r>
        <w:rPr>
          <w:color w:val="231F20"/>
        </w:rPr>
        <w:t xml:space="preserve"> </w:t>
      </w:r>
      <w:proofErr w:type="spellStart"/>
      <w:r>
        <w:rPr>
          <w:color w:val="231F20"/>
        </w:rPr>
        <w:t>common</w:t>
      </w:r>
      <w:proofErr w:type="spellEnd"/>
      <w:r>
        <w:rPr>
          <w:color w:val="231F20"/>
        </w:rPr>
        <w:t xml:space="preserve"> open-source IDEs: </w:t>
      </w:r>
      <w:proofErr w:type="spellStart"/>
      <w:r>
        <w:rPr>
          <w:color w:val="231F20"/>
        </w:rPr>
        <w:t>Eclipse</w:t>
      </w:r>
      <w:proofErr w:type="spellEnd"/>
      <w:r>
        <w:rPr>
          <w:color w:val="231F20"/>
        </w:rPr>
        <w:t xml:space="preserve"> (</w:t>
      </w:r>
      <w:proofErr w:type="spellStart"/>
      <w:r>
        <w:rPr>
          <w:color w:val="231F20"/>
        </w:rPr>
        <w:t>Eclipse</w:t>
      </w:r>
      <w:proofErr w:type="spellEnd"/>
      <w:r>
        <w:rPr>
          <w:color w:val="231F20"/>
        </w:rPr>
        <w:t xml:space="preserve">, </w:t>
      </w:r>
      <w:proofErr w:type="spellStart"/>
      <w:r>
        <w:rPr>
          <w:color w:val="231F20"/>
        </w:rPr>
        <w:t>n.d</w:t>
      </w:r>
      <w:proofErr w:type="spellEnd"/>
      <w:r>
        <w:rPr>
          <w:color w:val="231F20"/>
        </w:rPr>
        <w:t xml:space="preserve">.). </w:t>
      </w:r>
      <w:proofErr w:type="spellStart"/>
      <w:r>
        <w:rPr>
          <w:color w:val="231F20"/>
        </w:rPr>
        <w:t>Eclipse</w:t>
      </w:r>
      <w:proofErr w:type="spellEnd"/>
      <w:r>
        <w:rPr>
          <w:color w:val="231F20"/>
        </w:rPr>
        <w:t xml:space="preserve"> </w:t>
      </w:r>
      <w:proofErr w:type="spellStart"/>
      <w:r>
        <w:rPr>
          <w:color w:val="231F20"/>
        </w:rPr>
        <w:t>started</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proprietary</w:t>
      </w:r>
      <w:proofErr w:type="spellEnd"/>
      <w:r>
        <w:rPr>
          <w:color w:val="231F20"/>
        </w:rPr>
        <w:t xml:space="preserve"> </w:t>
      </w:r>
      <w:proofErr w:type="spellStart"/>
      <w:r>
        <w:rPr>
          <w:color w:val="231F20"/>
        </w:rPr>
        <w:t>technology</w:t>
      </w:r>
      <w:proofErr w:type="spellEnd"/>
      <w:r>
        <w:rPr>
          <w:color w:val="231F20"/>
        </w:rPr>
        <w:t xml:space="preserve">, </w:t>
      </w:r>
      <w:proofErr w:type="spellStart"/>
      <w:r>
        <w:rPr>
          <w:color w:val="231F20"/>
        </w:rPr>
        <w:t>led</w:t>
      </w:r>
      <w:proofErr w:type="spellEnd"/>
      <w:r>
        <w:rPr>
          <w:color w:val="231F20"/>
        </w:rPr>
        <w:t xml:space="preserve"> </w:t>
      </w:r>
      <w:proofErr w:type="spellStart"/>
      <w:r>
        <w:rPr>
          <w:color w:val="231F20"/>
        </w:rPr>
        <w:t>by</w:t>
      </w:r>
      <w:proofErr w:type="spellEnd"/>
      <w:r>
        <w:rPr>
          <w:color w:val="231F20"/>
        </w:rPr>
        <w:t xml:space="preserve"> IBM, and in 2001 the </w:t>
      </w:r>
      <w:proofErr w:type="spellStart"/>
      <w:r>
        <w:rPr>
          <w:color w:val="231F20"/>
        </w:rPr>
        <w:t>Eclipse</w:t>
      </w:r>
      <w:proofErr w:type="spellEnd"/>
      <w:r>
        <w:rPr>
          <w:color w:val="231F20"/>
        </w:rPr>
        <w:t xml:space="preserve"> open-source </w:t>
      </w:r>
      <w:proofErr w:type="spellStart"/>
      <w:r>
        <w:rPr>
          <w:color w:val="231F20"/>
        </w:rPr>
        <w:t>project</w:t>
      </w:r>
      <w:proofErr w:type="spellEnd"/>
      <w:r>
        <w:rPr>
          <w:color w:val="231F20"/>
        </w:rPr>
        <w:t xml:space="preserve"> was </w:t>
      </w:r>
      <w:proofErr w:type="spellStart"/>
      <w:r>
        <w:rPr>
          <w:color w:val="231F20"/>
        </w:rPr>
        <w:t>announced</w:t>
      </w:r>
      <w:proofErr w:type="spellEnd"/>
      <w:r>
        <w:rPr>
          <w:color w:val="231F20"/>
        </w:rPr>
        <w:t xml:space="preserve"> </w:t>
      </w:r>
      <w:proofErr w:type="spellStart"/>
      <w:r>
        <w:rPr>
          <w:color w:val="231F20"/>
        </w:rPr>
        <w:t>by</w:t>
      </w:r>
      <w:proofErr w:type="spellEnd"/>
      <w:r>
        <w:rPr>
          <w:color w:val="231F20"/>
        </w:rPr>
        <w:t xml:space="preserve"> the initial </w:t>
      </w:r>
      <w:proofErr w:type="spellStart"/>
      <w:r>
        <w:rPr>
          <w:color w:val="231F20"/>
        </w:rPr>
        <w:t>Eclipse</w:t>
      </w:r>
      <w:proofErr w:type="spellEnd"/>
      <w:r>
        <w:rPr>
          <w:color w:val="231F20"/>
        </w:rPr>
        <w:t xml:space="preserve"> </w:t>
      </w:r>
      <w:proofErr w:type="spellStart"/>
      <w:r>
        <w:rPr>
          <w:color w:val="231F20"/>
        </w:rPr>
        <w:t>Consortium</w:t>
      </w:r>
      <w:proofErr w:type="spellEnd"/>
      <w:r>
        <w:rPr>
          <w:color w:val="231F20"/>
        </w:rPr>
        <w:t xml:space="preserve"> (</w:t>
      </w:r>
      <w:proofErr w:type="spellStart"/>
      <w:r>
        <w:rPr>
          <w:color w:val="231F20"/>
        </w:rPr>
        <w:t>Eclipse</w:t>
      </w:r>
      <w:proofErr w:type="spellEnd"/>
      <w:r>
        <w:rPr>
          <w:color w:val="231F20"/>
        </w:rPr>
        <w:t xml:space="preserve">, </w:t>
      </w:r>
      <w:proofErr w:type="spellStart"/>
      <w:r>
        <w:rPr>
          <w:color w:val="231F20"/>
        </w:rPr>
        <w:t>n.d</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provides</w:t>
      </w:r>
      <w:proofErr w:type="spellEnd"/>
      <w:r>
        <w:rPr>
          <w:color w:val="231F20"/>
        </w:rPr>
        <w:t xml:space="preserve"> </w:t>
      </w:r>
      <w:proofErr w:type="spellStart"/>
      <w:r>
        <w:rPr>
          <w:color w:val="231F20"/>
        </w:rPr>
        <w:t>tools</w:t>
      </w:r>
      <w:proofErr w:type="spellEnd"/>
      <w:r>
        <w:rPr>
          <w:color w:val="231F20"/>
        </w:rPr>
        <w:t xml:space="preserve"> for </w:t>
      </w:r>
      <w:proofErr w:type="spellStart"/>
      <w:r>
        <w:rPr>
          <w:color w:val="231F20"/>
        </w:rPr>
        <w:t>coding</w:t>
      </w:r>
      <w:proofErr w:type="spellEnd"/>
      <w:r>
        <w:rPr>
          <w:color w:val="231F20"/>
        </w:rPr>
        <w:t xml:space="preserve">, </w:t>
      </w:r>
      <w:proofErr w:type="spellStart"/>
      <w:r>
        <w:rPr>
          <w:color w:val="231F20"/>
        </w:rPr>
        <w:t>building</w:t>
      </w:r>
      <w:proofErr w:type="spellEnd"/>
      <w:r>
        <w:rPr>
          <w:color w:val="231F20"/>
        </w:rPr>
        <w:t xml:space="preserve">, </w:t>
      </w:r>
      <w:proofErr w:type="spellStart"/>
      <w:r>
        <w:rPr>
          <w:color w:val="231F20"/>
        </w:rPr>
        <w:t>running</w:t>
      </w:r>
      <w:proofErr w:type="spellEnd"/>
      <w:r>
        <w:rPr>
          <w:color w:val="231F20"/>
        </w:rPr>
        <w:t xml:space="preserve">, and </w:t>
      </w:r>
      <w:proofErr w:type="spellStart"/>
      <w:r>
        <w:rPr>
          <w:color w:val="231F20"/>
        </w:rPr>
        <w:t>debugging</w:t>
      </w:r>
      <w:proofErr w:type="spellEnd"/>
      <w:r>
        <w:rPr>
          <w:color w:val="231F20"/>
        </w:rPr>
        <w:t xml:space="preserve"> </w:t>
      </w:r>
      <w:proofErr w:type="spellStart"/>
      <w:r>
        <w:rPr>
          <w:color w:val="231F20"/>
        </w:rPr>
        <w:t>applications</w:t>
      </w:r>
      <w:proofErr w:type="spellEnd"/>
      <w:r>
        <w:rPr>
          <w:color w:val="231F20"/>
        </w:rPr>
        <w:t xml:space="preserve"> and was </w:t>
      </w:r>
      <w:proofErr w:type="spellStart"/>
      <w:r>
        <w:rPr>
          <w:color w:val="231F20"/>
        </w:rPr>
        <w:t>originally</w:t>
      </w:r>
      <w:proofErr w:type="spellEnd"/>
      <w:r>
        <w:rPr>
          <w:color w:val="231F20"/>
        </w:rPr>
        <w:t xml:space="preserve"> </w:t>
      </w:r>
      <w:proofErr w:type="spellStart"/>
      <w:r>
        <w:rPr>
          <w:color w:val="231F20"/>
        </w:rPr>
        <w:t>designed</w:t>
      </w:r>
      <w:proofErr w:type="spellEnd"/>
      <w:r>
        <w:rPr>
          <w:color w:val="231F20"/>
        </w:rPr>
        <w:t xml:space="preserve"> for Java. </w:t>
      </w:r>
      <w:proofErr w:type="spellStart"/>
      <w:r>
        <w:rPr>
          <w:color w:val="231F20"/>
        </w:rPr>
        <w:t>Eclipse</w:t>
      </w:r>
      <w:proofErr w:type="spellEnd"/>
      <w:r>
        <w:rPr>
          <w:color w:val="231F20"/>
        </w:rPr>
        <w:t xml:space="preserve"> </w:t>
      </w:r>
      <w:proofErr w:type="spellStart"/>
      <w:r>
        <w:rPr>
          <w:color w:val="231F20"/>
        </w:rPr>
        <w:t>now</w:t>
      </w:r>
      <w:proofErr w:type="spellEnd"/>
      <w:r>
        <w:rPr>
          <w:color w:val="231F20"/>
        </w:rPr>
        <w:t xml:space="preserve"> </w:t>
      </w:r>
      <w:proofErr w:type="spellStart"/>
      <w:r>
        <w:rPr>
          <w:color w:val="231F20"/>
        </w:rPr>
        <w:t>supports</w:t>
      </w:r>
      <w:proofErr w:type="spellEnd"/>
      <w:r>
        <w:rPr>
          <w:color w:val="231F20"/>
        </w:rPr>
        <w:t xml:space="preserve"> </w:t>
      </w:r>
      <w:proofErr w:type="spellStart"/>
      <w:r>
        <w:rPr>
          <w:color w:val="231F20"/>
        </w:rPr>
        <w:t>many</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languages</w:t>
      </w:r>
      <w:proofErr w:type="spellEnd"/>
      <w:r>
        <w:rPr>
          <w:color w:val="231F20"/>
        </w:rPr>
        <w:t xml:space="preserve"> such </w:t>
      </w:r>
      <w:proofErr w:type="spellStart"/>
      <w:r>
        <w:rPr>
          <w:color w:val="231F20"/>
        </w:rPr>
        <w:t>as</w:t>
      </w:r>
      <w:proofErr w:type="spellEnd"/>
      <w:r>
        <w:rPr>
          <w:color w:val="231F20"/>
        </w:rPr>
        <w:t xml:space="preserve"> C, C++, Python, PHP, and Ruby (University of Maryland, 2018). The </w:t>
      </w:r>
      <w:proofErr w:type="spellStart"/>
      <w:r>
        <w:rPr>
          <w:color w:val="231F20"/>
        </w:rPr>
        <w:t>components</w:t>
      </w:r>
      <w:proofErr w:type="spellEnd"/>
      <w:r>
        <w:rPr>
          <w:color w:val="231F20"/>
        </w:rPr>
        <w:t xml:space="preserve"> of the </w:t>
      </w:r>
      <w:proofErr w:type="spellStart"/>
      <w:r>
        <w:rPr>
          <w:color w:val="231F20"/>
        </w:rPr>
        <w:t>Eclipse</w:t>
      </w:r>
      <w:proofErr w:type="spellEnd"/>
      <w:r>
        <w:rPr>
          <w:color w:val="231F20"/>
        </w:rPr>
        <w:t xml:space="preserve"> IDE </w:t>
      </w:r>
      <w:proofErr w:type="spellStart"/>
      <w:r>
        <w:rPr>
          <w:color w:val="231F20"/>
        </w:rPr>
        <w:t>are</w:t>
      </w:r>
      <w:proofErr w:type="spellEnd"/>
      <w:r>
        <w:rPr>
          <w:color w:val="231F20"/>
        </w:rPr>
        <w:t xml:space="preserve"> </w:t>
      </w:r>
      <w:proofErr w:type="spellStart"/>
      <w:r>
        <w:rPr>
          <w:color w:val="231F20"/>
        </w:rPr>
        <w:t>shown</w:t>
      </w:r>
      <w:proofErr w:type="spellEnd"/>
      <w:r>
        <w:rPr>
          <w:color w:val="231F20"/>
        </w:rPr>
        <w:t xml:space="preserve"> </w:t>
      </w:r>
      <w:proofErr w:type="spellStart"/>
      <w:r>
        <w:rPr>
          <w:color w:val="231F20"/>
        </w:rPr>
        <w:t>below</w:t>
      </w:r>
      <w:proofErr w:type="spellEnd"/>
      <w:r>
        <w:rPr>
          <w:color w:val="231F20"/>
        </w:rPr>
        <w:t>.</w:t>
      </w:r>
    </w:p>
    <w:p w14:paraId="4F877060" w14:textId="77777777" w:rsidR="001E4D13" w:rsidRDefault="001E4D13">
      <w:pPr>
        <w:spacing w:line="254" w:lineRule="auto"/>
        <w:jc w:val="both"/>
        <w:sectPr w:rsidR="001E4D13">
          <w:pgSz w:w="11910" w:h="16840"/>
          <w:pgMar w:top="960" w:right="0" w:bottom="680" w:left="460" w:header="0" w:footer="486" w:gutter="0"/>
          <w:cols w:space="720"/>
        </w:sectPr>
      </w:pPr>
    </w:p>
    <w:p w14:paraId="4F877061" w14:textId="77777777" w:rsidR="001E4D13" w:rsidRDefault="001E4D13">
      <w:pPr>
        <w:pStyle w:val="BodyText"/>
      </w:pPr>
    </w:p>
    <w:p w14:paraId="4F877062" w14:textId="77777777" w:rsidR="001E4D13" w:rsidRDefault="001E4D13">
      <w:pPr>
        <w:pStyle w:val="BodyText"/>
      </w:pPr>
    </w:p>
    <w:p w14:paraId="4F877063" w14:textId="77777777" w:rsidR="001E4D13" w:rsidRDefault="001E4D13">
      <w:pPr>
        <w:pStyle w:val="BodyText"/>
      </w:pPr>
    </w:p>
    <w:p w14:paraId="4F877064" w14:textId="77777777" w:rsidR="001E4D13" w:rsidRDefault="001E4D13">
      <w:pPr>
        <w:pStyle w:val="BodyText"/>
      </w:pPr>
    </w:p>
    <w:p w14:paraId="4F877065" w14:textId="77777777" w:rsidR="001E4D13" w:rsidRDefault="001E4D13">
      <w:pPr>
        <w:pStyle w:val="BodyText"/>
      </w:pPr>
    </w:p>
    <w:p w14:paraId="4F877066" w14:textId="77777777" w:rsidR="001E4D13" w:rsidRDefault="001E4D13">
      <w:pPr>
        <w:pStyle w:val="BodyText"/>
      </w:pPr>
    </w:p>
    <w:p w14:paraId="4F877067" w14:textId="77777777" w:rsidR="001E4D13" w:rsidRDefault="001E4D13">
      <w:pPr>
        <w:pStyle w:val="BodyText"/>
      </w:pPr>
    </w:p>
    <w:p w14:paraId="4F877068" w14:textId="77777777" w:rsidR="001E4D13" w:rsidRDefault="001E4D13">
      <w:pPr>
        <w:pStyle w:val="BodyText"/>
        <w:spacing w:before="6"/>
        <w:rPr>
          <w:sz w:val="22"/>
        </w:rPr>
      </w:pPr>
    </w:p>
    <w:p w14:paraId="4F877069" w14:textId="77777777" w:rsidR="001E4D13" w:rsidRDefault="00247020">
      <w:pPr>
        <w:pStyle w:val="BodyText"/>
        <w:ind w:left="2204"/>
      </w:pPr>
      <w:r>
        <w:rPr>
          <w:noProof/>
        </w:rPr>
        <w:drawing>
          <wp:inline distT="0" distB="0" distL="0" distR="0" wp14:anchorId="4F877932" wp14:editId="4F877933">
            <wp:extent cx="4971865" cy="4181855"/>
            <wp:effectExtent l="0" t="0" r="0" b="0"/>
            <wp:docPr id="8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6.jpeg"/>
                    <pic:cNvPicPr/>
                  </pic:nvPicPr>
                  <pic:blipFill>
                    <a:blip r:embed="rId79" cstate="print"/>
                    <a:stretch>
                      <a:fillRect/>
                    </a:stretch>
                  </pic:blipFill>
                  <pic:spPr>
                    <a:xfrm>
                      <a:off x="0" y="0"/>
                      <a:ext cx="4971865" cy="4181855"/>
                    </a:xfrm>
                    <a:prstGeom prst="rect">
                      <a:avLst/>
                    </a:prstGeom>
                  </pic:spPr>
                </pic:pic>
              </a:graphicData>
            </a:graphic>
          </wp:inline>
        </w:drawing>
      </w:r>
    </w:p>
    <w:p w14:paraId="4F87706A" w14:textId="77777777" w:rsidR="001E4D13" w:rsidRDefault="001E4D13">
      <w:pPr>
        <w:pStyle w:val="BodyText"/>
        <w:spacing w:before="8"/>
        <w:rPr>
          <w:sz w:val="25"/>
        </w:rPr>
      </w:pPr>
    </w:p>
    <w:p w14:paraId="4F87706B" w14:textId="77777777" w:rsidR="001E4D13" w:rsidRDefault="00247020">
      <w:pPr>
        <w:pStyle w:val="ListParagraph"/>
        <w:numPr>
          <w:ilvl w:val="0"/>
          <w:numId w:val="8"/>
        </w:numPr>
        <w:tabs>
          <w:tab w:val="left" w:pos="2484"/>
          <w:tab w:val="left" w:pos="2485"/>
        </w:tabs>
        <w:spacing w:before="97"/>
        <w:ind w:hanging="281"/>
        <w:rPr>
          <w:sz w:val="20"/>
        </w:rPr>
      </w:pPr>
      <w:r>
        <w:rPr>
          <w:color w:val="231F20"/>
          <w:sz w:val="20"/>
        </w:rPr>
        <w:t xml:space="preserve">Menu </w:t>
      </w:r>
      <w:proofErr w:type="spellStart"/>
      <w:r>
        <w:rPr>
          <w:color w:val="231F20"/>
          <w:sz w:val="20"/>
        </w:rPr>
        <w:t>bars</w:t>
      </w:r>
      <w:proofErr w:type="spellEnd"/>
      <w:r>
        <w:rPr>
          <w:color w:val="231F20"/>
          <w:sz w:val="20"/>
        </w:rPr>
        <w:t xml:space="preserve">: </w:t>
      </w:r>
      <w:proofErr w:type="spellStart"/>
      <w:r>
        <w:rPr>
          <w:color w:val="231F20"/>
          <w:sz w:val="20"/>
        </w:rPr>
        <w:t>full</w:t>
      </w:r>
      <w:proofErr w:type="spellEnd"/>
      <w:r>
        <w:rPr>
          <w:color w:val="231F20"/>
          <w:sz w:val="20"/>
        </w:rPr>
        <w:t xml:space="preserve"> </w:t>
      </w:r>
      <w:proofErr w:type="spellStart"/>
      <w:r>
        <w:rPr>
          <w:color w:val="231F20"/>
          <w:sz w:val="20"/>
        </w:rPr>
        <w:t>drop</w:t>
      </w:r>
      <w:proofErr w:type="spellEnd"/>
      <w:r>
        <w:rPr>
          <w:color w:val="231F20"/>
          <w:sz w:val="20"/>
        </w:rPr>
        <w:t xml:space="preserve">-down </w:t>
      </w:r>
      <w:proofErr w:type="spellStart"/>
      <w:r>
        <w:rPr>
          <w:color w:val="231F20"/>
          <w:sz w:val="20"/>
        </w:rPr>
        <w:t>menus</w:t>
      </w:r>
      <w:proofErr w:type="spellEnd"/>
      <w:r>
        <w:rPr>
          <w:color w:val="231F20"/>
          <w:sz w:val="20"/>
        </w:rPr>
        <w:t xml:space="preserve"> plus quick </w:t>
      </w:r>
      <w:proofErr w:type="spellStart"/>
      <w:r>
        <w:rPr>
          <w:color w:val="231F20"/>
          <w:sz w:val="20"/>
        </w:rPr>
        <w:t>access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common</w:t>
      </w:r>
      <w:proofErr w:type="spellEnd"/>
      <w:r>
        <w:rPr>
          <w:color w:val="231F20"/>
          <w:sz w:val="20"/>
        </w:rPr>
        <w:t xml:space="preserve"> </w:t>
      </w:r>
      <w:proofErr w:type="spellStart"/>
      <w:r>
        <w:rPr>
          <w:color w:val="231F20"/>
          <w:sz w:val="20"/>
        </w:rPr>
        <w:t>functions</w:t>
      </w:r>
      <w:proofErr w:type="spellEnd"/>
    </w:p>
    <w:p w14:paraId="4F87706C" w14:textId="77777777" w:rsidR="001E4D13" w:rsidRDefault="00247020">
      <w:pPr>
        <w:pStyle w:val="ListParagraph"/>
        <w:numPr>
          <w:ilvl w:val="0"/>
          <w:numId w:val="8"/>
        </w:numPr>
        <w:tabs>
          <w:tab w:val="left" w:pos="2484"/>
          <w:tab w:val="left" w:pos="2485"/>
        </w:tabs>
        <w:ind w:hanging="281"/>
        <w:rPr>
          <w:sz w:val="20"/>
        </w:rPr>
      </w:pPr>
      <w:proofErr w:type="spellStart"/>
      <w:r>
        <w:rPr>
          <w:color w:val="231F20"/>
          <w:sz w:val="20"/>
        </w:rPr>
        <w:t>Perspective</w:t>
      </w:r>
      <w:proofErr w:type="spellEnd"/>
      <w:r>
        <w:rPr>
          <w:color w:val="231F20"/>
          <w:sz w:val="20"/>
        </w:rPr>
        <w:t xml:space="preserve"> </w:t>
      </w:r>
      <w:proofErr w:type="spellStart"/>
      <w:r>
        <w:rPr>
          <w:color w:val="231F20"/>
          <w:sz w:val="20"/>
        </w:rPr>
        <w:t>switcher</w:t>
      </w:r>
      <w:proofErr w:type="spellEnd"/>
      <w:r>
        <w:rPr>
          <w:color w:val="231F20"/>
          <w:sz w:val="20"/>
        </w:rPr>
        <w:t xml:space="preserve">: </w:t>
      </w:r>
      <w:proofErr w:type="spellStart"/>
      <w:r>
        <w:rPr>
          <w:color w:val="231F20"/>
          <w:sz w:val="20"/>
        </w:rPr>
        <w:t>to</w:t>
      </w:r>
      <w:proofErr w:type="spellEnd"/>
      <w:r>
        <w:rPr>
          <w:color w:val="231F20"/>
          <w:sz w:val="20"/>
        </w:rPr>
        <w:t xml:space="preserve"> switch </w:t>
      </w:r>
      <w:proofErr w:type="spellStart"/>
      <w:r>
        <w:rPr>
          <w:color w:val="231F20"/>
          <w:sz w:val="20"/>
        </w:rPr>
        <w:t>between</w:t>
      </w:r>
      <w:proofErr w:type="spellEnd"/>
      <w:r>
        <w:rPr>
          <w:color w:val="231F20"/>
          <w:sz w:val="20"/>
        </w:rPr>
        <w:t xml:space="preserve"> </w:t>
      </w:r>
      <w:proofErr w:type="spellStart"/>
      <w:r>
        <w:rPr>
          <w:color w:val="231F20"/>
          <w:sz w:val="20"/>
        </w:rPr>
        <w:t>various</w:t>
      </w:r>
      <w:proofErr w:type="spellEnd"/>
      <w:r>
        <w:rPr>
          <w:color w:val="231F20"/>
          <w:sz w:val="20"/>
        </w:rPr>
        <w:t xml:space="preserve"> </w:t>
      </w:r>
      <w:proofErr w:type="spellStart"/>
      <w:r>
        <w:rPr>
          <w:color w:val="231F20"/>
          <w:sz w:val="20"/>
        </w:rPr>
        <w:t>perspectives</w:t>
      </w:r>
      <w:proofErr w:type="spellEnd"/>
    </w:p>
    <w:p w14:paraId="4F87706D" w14:textId="77777777" w:rsidR="001E4D13" w:rsidRDefault="00247020">
      <w:pPr>
        <w:pStyle w:val="ListParagraph"/>
        <w:numPr>
          <w:ilvl w:val="0"/>
          <w:numId w:val="8"/>
        </w:numPr>
        <w:tabs>
          <w:tab w:val="left" w:pos="2484"/>
          <w:tab w:val="left" w:pos="2485"/>
        </w:tabs>
        <w:ind w:hanging="281"/>
        <w:rPr>
          <w:sz w:val="20"/>
        </w:rPr>
      </w:pPr>
      <w:r>
        <w:rPr>
          <w:color w:val="231F20"/>
          <w:sz w:val="20"/>
        </w:rPr>
        <w:t xml:space="preserve">Package </w:t>
      </w:r>
      <w:proofErr w:type="spellStart"/>
      <w:r>
        <w:rPr>
          <w:color w:val="231F20"/>
          <w:sz w:val="20"/>
        </w:rPr>
        <w:t>explorer</w:t>
      </w:r>
      <w:proofErr w:type="spellEnd"/>
      <w:r>
        <w:rPr>
          <w:color w:val="231F20"/>
          <w:sz w:val="20"/>
        </w:rPr>
        <w:t xml:space="preserve"> </w:t>
      </w:r>
      <w:proofErr w:type="spellStart"/>
      <w:r>
        <w:rPr>
          <w:color w:val="231F20"/>
          <w:sz w:val="20"/>
        </w:rPr>
        <w:t>pane</w:t>
      </w:r>
      <w:proofErr w:type="spellEnd"/>
      <w:r>
        <w:rPr>
          <w:color w:val="231F20"/>
          <w:sz w:val="20"/>
        </w:rPr>
        <w:t xml:space="preserve">: </w:t>
      </w:r>
      <w:proofErr w:type="spellStart"/>
      <w:r>
        <w:rPr>
          <w:color w:val="231F20"/>
          <w:sz w:val="20"/>
        </w:rPr>
        <w:t>where</w:t>
      </w:r>
      <w:proofErr w:type="spellEnd"/>
      <w:r>
        <w:rPr>
          <w:color w:val="231F20"/>
          <w:sz w:val="20"/>
        </w:rPr>
        <w:t xml:space="preserve"> </w:t>
      </w:r>
      <w:proofErr w:type="spellStart"/>
      <w:r>
        <w:rPr>
          <w:color w:val="231F20"/>
          <w:sz w:val="20"/>
        </w:rPr>
        <w:t>our</w:t>
      </w:r>
      <w:proofErr w:type="spellEnd"/>
      <w:r>
        <w:rPr>
          <w:color w:val="231F20"/>
          <w:sz w:val="20"/>
        </w:rPr>
        <w:t xml:space="preserve"> </w:t>
      </w:r>
      <w:proofErr w:type="spellStart"/>
      <w:r>
        <w:rPr>
          <w:color w:val="231F20"/>
          <w:sz w:val="20"/>
        </w:rPr>
        <w:t>projects</w:t>
      </w:r>
      <w:proofErr w:type="spellEnd"/>
      <w:r>
        <w:rPr>
          <w:color w:val="231F20"/>
          <w:sz w:val="20"/>
        </w:rPr>
        <w:t>/</w:t>
      </w:r>
      <w:proofErr w:type="spellStart"/>
      <w:r>
        <w:rPr>
          <w:color w:val="231F20"/>
          <w:sz w:val="20"/>
        </w:rPr>
        <w:t>ﬁles</w:t>
      </w:r>
      <w:proofErr w:type="spellEnd"/>
      <w:r>
        <w:rPr>
          <w:color w:val="231F20"/>
          <w:sz w:val="20"/>
        </w:rPr>
        <w:t xml:space="preserve"> </w:t>
      </w:r>
      <w:proofErr w:type="spellStart"/>
      <w:r>
        <w:rPr>
          <w:color w:val="231F20"/>
          <w:sz w:val="20"/>
        </w:rPr>
        <w:t>are</w:t>
      </w:r>
      <w:proofErr w:type="spellEnd"/>
      <w:r>
        <w:rPr>
          <w:color w:val="231F20"/>
          <w:sz w:val="20"/>
        </w:rPr>
        <w:t xml:space="preserve"> </w:t>
      </w:r>
      <w:proofErr w:type="spellStart"/>
      <w:r>
        <w:rPr>
          <w:color w:val="231F20"/>
          <w:sz w:val="20"/>
        </w:rPr>
        <w:t>listed</w:t>
      </w:r>
      <w:proofErr w:type="spellEnd"/>
    </w:p>
    <w:p w14:paraId="4F87706E" w14:textId="77777777" w:rsidR="001E4D13" w:rsidRDefault="00247020">
      <w:pPr>
        <w:pStyle w:val="ListParagraph"/>
        <w:numPr>
          <w:ilvl w:val="0"/>
          <w:numId w:val="8"/>
        </w:numPr>
        <w:tabs>
          <w:tab w:val="left" w:pos="2484"/>
          <w:tab w:val="left" w:pos="2485"/>
        </w:tabs>
        <w:ind w:hanging="281"/>
        <w:rPr>
          <w:sz w:val="20"/>
        </w:rPr>
      </w:pPr>
      <w:r>
        <w:rPr>
          <w:color w:val="231F20"/>
          <w:sz w:val="20"/>
        </w:rPr>
        <w:t xml:space="preserve">Editor </w:t>
      </w:r>
      <w:proofErr w:type="spellStart"/>
      <w:r>
        <w:rPr>
          <w:color w:val="231F20"/>
          <w:sz w:val="20"/>
        </w:rPr>
        <w:t>pane</w:t>
      </w:r>
      <w:proofErr w:type="spellEnd"/>
      <w:r>
        <w:rPr>
          <w:color w:val="231F20"/>
          <w:sz w:val="20"/>
        </w:rPr>
        <w:t xml:space="preserve">: the </w:t>
      </w:r>
      <w:proofErr w:type="spellStart"/>
      <w:r>
        <w:rPr>
          <w:color w:val="231F20"/>
          <w:sz w:val="20"/>
        </w:rPr>
        <w:t>place</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edit</w:t>
      </w:r>
      <w:proofErr w:type="spellEnd"/>
      <w:r>
        <w:rPr>
          <w:color w:val="231F20"/>
          <w:sz w:val="20"/>
        </w:rPr>
        <w:t xml:space="preserve"> the source code</w:t>
      </w:r>
    </w:p>
    <w:p w14:paraId="4F87706F" w14:textId="77777777" w:rsidR="001E4D13" w:rsidRDefault="00247020">
      <w:pPr>
        <w:pStyle w:val="ListParagraph"/>
        <w:numPr>
          <w:ilvl w:val="0"/>
          <w:numId w:val="8"/>
        </w:numPr>
        <w:tabs>
          <w:tab w:val="left" w:pos="2484"/>
          <w:tab w:val="left" w:pos="2485"/>
        </w:tabs>
        <w:spacing w:line="254" w:lineRule="auto"/>
        <w:ind w:right="1432"/>
        <w:rPr>
          <w:sz w:val="20"/>
        </w:rPr>
      </w:pPr>
      <w:proofErr w:type="spellStart"/>
      <w:r>
        <w:rPr>
          <w:color w:val="231F20"/>
          <w:sz w:val="20"/>
        </w:rPr>
        <w:t>Miscellaneous</w:t>
      </w:r>
      <w:proofErr w:type="spellEnd"/>
      <w:r>
        <w:rPr>
          <w:color w:val="231F20"/>
          <w:sz w:val="20"/>
        </w:rPr>
        <w:t xml:space="preserve"> </w:t>
      </w:r>
      <w:proofErr w:type="spellStart"/>
      <w:r>
        <w:rPr>
          <w:color w:val="231F20"/>
          <w:sz w:val="20"/>
        </w:rPr>
        <w:t>pane</w:t>
      </w:r>
      <w:proofErr w:type="spellEnd"/>
      <w:r>
        <w:rPr>
          <w:color w:val="231F20"/>
          <w:sz w:val="20"/>
        </w:rPr>
        <w:t xml:space="preserve">: </w:t>
      </w:r>
      <w:proofErr w:type="spellStart"/>
      <w:r>
        <w:rPr>
          <w:color w:val="231F20"/>
          <w:sz w:val="20"/>
        </w:rPr>
        <w:t>several</w:t>
      </w:r>
      <w:proofErr w:type="spellEnd"/>
      <w:r>
        <w:rPr>
          <w:color w:val="231F20"/>
          <w:sz w:val="20"/>
        </w:rPr>
        <w:t xml:space="preserve"> </w:t>
      </w:r>
      <w:proofErr w:type="spellStart"/>
      <w:r>
        <w:rPr>
          <w:color w:val="231F20"/>
          <w:sz w:val="20"/>
        </w:rPr>
        <w:t>components</w:t>
      </w:r>
      <w:proofErr w:type="spellEnd"/>
      <w:r>
        <w:rPr>
          <w:color w:val="231F20"/>
          <w:sz w:val="20"/>
        </w:rPr>
        <w:t xml:space="preserve"> </w:t>
      </w:r>
      <w:proofErr w:type="spellStart"/>
      <w:r>
        <w:rPr>
          <w:color w:val="231F20"/>
          <w:sz w:val="20"/>
        </w:rPr>
        <w:t>are</w:t>
      </w:r>
      <w:proofErr w:type="spellEnd"/>
      <w:r>
        <w:rPr>
          <w:color w:val="231F20"/>
          <w:sz w:val="20"/>
        </w:rPr>
        <w:t xml:space="preserve"> </w:t>
      </w:r>
      <w:proofErr w:type="spellStart"/>
      <w:r>
        <w:rPr>
          <w:color w:val="231F20"/>
          <w:sz w:val="20"/>
        </w:rPr>
        <w:t>listed</w:t>
      </w:r>
      <w:proofErr w:type="spellEnd"/>
      <w:r>
        <w:rPr>
          <w:color w:val="231F20"/>
          <w:sz w:val="20"/>
        </w:rPr>
        <w:t xml:space="preserve"> </w:t>
      </w:r>
      <w:proofErr w:type="spellStart"/>
      <w:r>
        <w:rPr>
          <w:color w:val="231F20"/>
          <w:sz w:val="20"/>
        </w:rPr>
        <w:t>here</w:t>
      </w:r>
      <w:proofErr w:type="spellEnd"/>
      <w:r>
        <w:rPr>
          <w:color w:val="231F20"/>
          <w:sz w:val="20"/>
        </w:rPr>
        <w:t xml:space="preserve"> such </w:t>
      </w:r>
      <w:proofErr w:type="spellStart"/>
      <w:r>
        <w:rPr>
          <w:color w:val="231F20"/>
          <w:sz w:val="20"/>
        </w:rPr>
        <w:t>as</w:t>
      </w:r>
      <w:proofErr w:type="spellEnd"/>
      <w:r>
        <w:rPr>
          <w:color w:val="231F20"/>
          <w:sz w:val="20"/>
        </w:rPr>
        <w:t xml:space="preserve"> a </w:t>
      </w:r>
      <w:proofErr w:type="spellStart"/>
      <w:r>
        <w:rPr>
          <w:color w:val="231F20"/>
          <w:sz w:val="20"/>
        </w:rPr>
        <w:t>console</w:t>
      </w:r>
      <w:proofErr w:type="spellEnd"/>
      <w:r>
        <w:rPr>
          <w:color w:val="231F20"/>
          <w:sz w:val="20"/>
        </w:rPr>
        <w:t xml:space="preserve"> and a </w:t>
      </w:r>
      <w:proofErr w:type="spellStart"/>
      <w:r>
        <w:rPr>
          <w:color w:val="231F20"/>
          <w:sz w:val="20"/>
        </w:rPr>
        <w:t>list</w:t>
      </w:r>
      <w:proofErr w:type="spellEnd"/>
      <w:r>
        <w:rPr>
          <w:color w:val="231F20"/>
          <w:sz w:val="20"/>
        </w:rPr>
        <w:t xml:space="preserve"> of </w:t>
      </w:r>
      <w:proofErr w:type="spellStart"/>
      <w:r>
        <w:rPr>
          <w:color w:val="231F20"/>
          <w:sz w:val="20"/>
        </w:rPr>
        <w:t>compiler</w:t>
      </w:r>
      <w:proofErr w:type="spellEnd"/>
      <w:r>
        <w:rPr>
          <w:color w:val="231F20"/>
          <w:sz w:val="20"/>
        </w:rPr>
        <w:t xml:space="preserve"> </w:t>
      </w:r>
      <w:proofErr w:type="spellStart"/>
      <w:r>
        <w:rPr>
          <w:color w:val="231F20"/>
          <w:sz w:val="20"/>
        </w:rPr>
        <w:t>problems</w:t>
      </w:r>
      <w:proofErr w:type="spellEnd"/>
    </w:p>
    <w:p w14:paraId="4F877070" w14:textId="77777777" w:rsidR="001E4D13" w:rsidRDefault="00247020">
      <w:pPr>
        <w:pStyle w:val="ListParagraph"/>
        <w:numPr>
          <w:ilvl w:val="0"/>
          <w:numId w:val="8"/>
        </w:numPr>
        <w:tabs>
          <w:tab w:val="left" w:pos="2484"/>
          <w:tab w:val="left" w:pos="2485"/>
        </w:tabs>
        <w:spacing w:before="2"/>
        <w:ind w:hanging="281"/>
        <w:rPr>
          <w:sz w:val="20"/>
        </w:rPr>
      </w:pPr>
      <w:r>
        <w:rPr>
          <w:color w:val="231F20"/>
          <w:sz w:val="20"/>
        </w:rPr>
        <w:t xml:space="preserve">Task </w:t>
      </w:r>
      <w:proofErr w:type="spellStart"/>
      <w:r>
        <w:rPr>
          <w:color w:val="231F20"/>
          <w:sz w:val="20"/>
        </w:rPr>
        <w:t>list</w:t>
      </w:r>
      <w:proofErr w:type="spellEnd"/>
      <w:r>
        <w:rPr>
          <w:color w:val="231F20"/>
          <w:sz w:val="20"/>
        </w:rPr>
        <w:t xml:space="preserve"> </w:t>
      </w:r>
      <w:proofErr w:type="spellStart"/>
      <w:r>
        <w:rPr>
          <w:color w:val="231F20"/>
          <w:sz w:val="20"/>
        </w:rPr>
        <w:t>pane</w:t>
      </w:r>
      <w:proofErr w:type="spellEnd"/>
      <w:r>
        <w:rPr>
          <w:color w:val="231F20"/>
          <w:sz w:val="20"/>
        </w:rPr>
        <w:t xml:space="preserve">: a </w:t>
      </w:r>
      <w:proofErr w:type="spellStart"/>
      <w:r>
        <w:rPr>
          <w:color w:val="231F20"/>
          <w:sz w:val="20"/>
        </w:rPr>
        <w:t>list</w:t>
      </w:r>
      <w:proofErr w:type="spellEnd"/>
      <w:r>
        <w:rPr>
          <w:color w:val="231F20"/>
          <w:sz w:val="20"/>
        </w:rPr>
        <w:t xml:space="preserve"> of “</w:t>
      </w:r>
      <w:proofErr w:type="spellStart"/>
      <w:r>
        <w:rPr>
          <w:color w:val="231F20"/>
          <w:sz w:val="20"/>
        </w:rPr>
        <w:t>tasks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complete</w:t>
      </w:r>
      <w:proofErr w:type="spellEnd"/>
    </w:p>
    <w:p w14:paraId="4F877071" w14:textId="77777777" w:rsidR="001E4D13" w:rsidRDefault="00247020">
      <w:pPr>
        <w:pStyle w:val="ListParagraph"/>
        <w:numPr>
          <w:ilvl w:val="0"/>
          <w:numId w:val="8"/>
        </w:numPr>
        <w:tabs>
          <w:tab w:val="left" w:pos="2484"/>
          <w:tab w:val="left" w:pos="2485"/>
        </w:tabs>
        <w:ind w:hanging="281"/>
        <w:rPr>
          <w:sz w:val="20"/>
        </w:rPr>
      </w:pPr>
      <w:r>
        <w:rPr>
          <w:color w:val="231F20"/>
          <w:sz w:val="20"/>
        </w:rPr>
        <w:t xml:space="preserve">Outline </w:t>
      </w:r>
      <w:proofErr w:type="spellStart"/>
      <w:r>
        <w:rPr>
          <w:color w:val="231F20"/>
          <w:sz w:val="20"/>
        </w:rPr>
        <w:t>pane</w:t>
      </w:r>
      <w:proofErr w:type="spellEnd"/>
      <w:r>
        <w:rPr>
          <w:color w:val="231F20"/>
          <w:sz w:val="20"/>
        </w:rPr>
        <w:t xml:space="preserve">: a </w:t>
      </w:r>
      <w:proofErr w:type="spellStart"/>
      <w:r>
        <w:rPr>
          <w:color w:val="231F20"/>
          <w:sz w:val="20"/>
        </w:rPr>
        <w:t>hierarchical</w:t>
      </w:r>
      <w:proofErr w:type="spellEnd"/>
      <w:r>
        <w:rPr>
          <w:color w:val="231F20"/>
          <w:sz w:val="20"/>
        </w:rPr>
        <w:t xml:space="preserve"> </w:t>
      </w:r>
      <w:proofErr w:type="spellStart"/>
      <w:r>
        <w:rPr>
          <w:color w:val="231F20"/>
          <w:sz w:val="20"/>
        </w:rPr>
        <w:t>view</w:t>
      </w:r>
      <w:proofErr w:type="spellEnd"/>
      <w:r>
        <w:rPr>
          <w:color w:val="231F20"/>
          <w:sz w:val="20"/>
        </w:rPr>
        <w:t xml:space="preserve"> of a source </w:t>
      </w:r>
      <w:proofErr w:type="spellStart"/>
      <w:r>
        <w:rPr>
          <w:color w:val="231F20"/>
          <w:sz w:val="20"/>
        </w:rPr>
        <w:t>ﬁle</w:t>
      </w:r>
      <w:proofErr w:type="spellEnd"/>
    </w:p>
    <w:p w14:paraId="4F877072" w14:textId="77777777" w:rsidR="001E4D13" w:rsidRDefault="001E4D13">
      <w:pPr>
        <w:pStyle w:val="BodyText"/>
        <w:rPr>
          <w:sz w:val="24"/>
        </w:rPr>
      </w:pPr>
    </w:p>
    <w:p w14:paraId="4F877073" w14:textId="77777777" w:rsidR="001E4D13" w:rsidRDefault="00247020">
      <w:pPr>
        <w:pStyle w:val="Heading6"/>
        <w:spacing w:before="203"/>
        <w:ind w:left="2204"/>
      </w:pPr>
      <w:proofErr w:type="spellStart"/>
      <w:r>
        <w:rPr>
          <w:color w:val="003946"/>
        </w:rPr>
        <w:t>Jupyter</w:t>
      </w:r>
      <w:proofErr w:type="spellEnd"/>
      <w:r>
        <w:rPr>
          <w:color w:val="003946"/>
        </w:rPr>
        <w:t xml:space="preserve"> Notebook</w:t>
      </w:r>
    </w:p>
    <w:p w14:paraId="4F877074" w14:textId="77777777" w:rsidR="001E4D13" w:rsidRDefault="001E4D13">
      <w:pPr>
        <w:pStyle w:val="BodyText"/>
        <w:spacing w:before="2"/>
        <w:rPr>
          <w:rFonts w:ascii="Trebuchet MS"/>
          <w:sz w:val="26"/>
        </w:rPr>
      </w:pPr>
    </w:p>
    <w:p w14:paraId="4F877075" w14:textId="77777777" w:rsidR="001E4D13" w:rsidRDefault="00247020">
      <w:pPr>
        <w:pStyle w:val="BodyText"/>
        <w:spacing w:line="254" w:lineRule="auto"/>
        <w:ind w:left="2204" w:right="1414" w:hanging="1"/>
        <w:jc w:val="both"/>
      </w:pPr>
      <w:proofErr w:type="spellStart"/>
      <w:r>
        <w:rPr>
          <w:color w:val="231F20"/>
        </w:rPr>
        <w:t>Jupyter</w:t>
      </w:r>
      <w:proofErr w:type="spellEnd"/>
      <w:r>
        <w:rPr>
          <w:color w:val="231F20"/>
        </w:rPr>
        <w:t xml:space="preserve"> Notebook </w:t>
      </w:r>
      <w:proofErr w:type="spellStart"/>
      <w:r>
        <w:rPr>
          <w:color w:val="231F20"/>
        </w:rPr>
        <w:t>is</w:t>
      </w:r>
      <w:proofErr w:type="spellEnd"/>
      <w:r>
        <w:rPr>
          <w:color w:val="231F20"/>
        </w:rPr>
        <w:t xml:space="preserve"> a web-</w:t>
      </w:r>
      <w:proofErr w:type="spellStart"/>
      <w:r>
        <w:rPr>
          <w:color w:val="231F20"/>
        </w:rPr>
        <w:t>based</w:t>
      </w:r>
      <w:proofErr w:type="spellEnd"/>
      <w:r>
        <w:rPr>
          <w:color w:val="231F20"/>
        </w:rPr>
        <w:t xml:space="preserve"> </w:t>
      </w:r>
      <w:proofErr w:type="spellStart"/>
      <w:r>
        <w:rPr>
          <w:color w:val="231F20"/>
        </w:rPr>
        <w:t>interactive</w:t>
      </w:r>
      <w:proofErr w:type="spellEnd"/>
      <w:r>
        <w:rPr>
          <w:color w:val="231F20"/>
        </w:rPr>
        <w:t xml:space="preserve"> </w:t>
      </w:r>
      <w:proofErr w:type="spellStart"/>
      <w:r>
        <w:rPr>
          <w:color w:val="231F20"/>
        </w:rPr>
        <w:t>programming</w:t>
      </w:r>
      <w:proofErr w:type="spellEnd"/>
      <w:r>
        <w:rPr>
          <w:color w:val="231F20"/>
        </w:rPr>
        <w:t xml:space="preserve"> </w:t>
      </w:r>
      <w:proofErr w:type="spellStart"/>
      <w:r>
        <w:rPr>
          <w:color w:val="231F20"/>
        </w:rPr>
        <w:t>application</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used</w:t>
      </w:r>
      <w:proofErr w:type="spellEnd"/>
      <w:r>
        <w:rPr>
          <w:color w:val="231F20"/>
        </w:rPr>
        <w:t xml:space="preserve"> for </w:t>
      </w:r>
      <w:proofErr w:type="spellStart"/>
      <w:r>
        <w:rPr>
          <w:color w:val="231F20"/>
        </w:rPr>
        <w:t>developing</w:t>
      </w:r>
      <w:proofErr w:type="spellEnd"/>
      <w:r>
        <w:rPr>
          <w:color w:val="231F20"/>
        </w:rPr>
        <w:t xml:space="preserve">, </w:t>
      </w:r>
      <w:proofErr w:type="spellStart"/>
      <w:r>
        <w:rPr>
          <w:color w:val="231F20"/>
        </w:rPr>
        <w:t>documenting</w:t>
      </w:r>
      <w:proofErr w:type="spellEnd"/>
      <w:r>
        <w:rPr>
          <w:color w:val="231F20"/>
        </w:rPr>
        <w:t xml:space="preserve">, and </w:t>
      </w:r>
      <w:proofErr w:type="spellStart"/>
      <w:r>
        <w:rPr>
          <w:color w:val="231F20"/>
        </w:rPr>
        <w:t>executing</w:t>
      </w:r>
      <w:proofErr w:type="spellEnd"/>
      <w:r>
        <w:rPr>
          <w:color w:val="231F20"/>
        </w:rPr>
        <w:t xml:space="preserve"> code, </w:t>
      </w:r>
      <w:proofErr w:type="spellStart"/>
      <w:r>
        <w:rPr>
          <w:color w:val="231F20"/>
        </w:rPr>
        <w:t>as</w:t>
      </w:r>
      <w:proofErr w:type="spellEnd"/>
      <w:r>
        <w:rPr>
          <w:color w:val="231F20"/>
        </w:rPr>
        <w:t xml:space="preserve"> </w:t>
      </w:r>
      <w:proofErr w:type="spellStart"/>
      <w:r>
        <w:rPr>
          <w:color w:val="231F20"/>
        </w:rPr>
        <w:t>well</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communicating</w:t>
      </w:r>
      <w:proofErr w:type="spellEnd"/>
      <w:r>
        <w:rPr>
          <w:color w:val="231F20"/>
        </w:rPr>
        <w:t xml:space="preserve"> the </w:t>
      </w:r>
      <w:proofErr w:type="spellStart"/>
      <w:r>
        <w:rPr>
          <w:color w:val="231F20"/>
        </w:rPr>
        <w:t>results</w:t>
      </w:r>
      <w:proofErr w:type="spellEnd"/>
      <w:r>
        <w:rPr>
          <w:color w:val="231F20"/>
        </w:rPr>
        <w:t xml:space="preserve"> (</w:t>
      </w:r>
      <w:proofErr w:type="spellStart"/>
      <w:r>
        <w:rPr>
          <w:color w:val="231F20"/>
        </w:rPr>
        <w:t>Jupyter</w:t>
      </w:r>
      <w:proofErr w:type="spellEnd"/>
      <w:r>
        <w:rPr>
          <w:color w:val="231F20"/>
        </w:rPr>
        <w:t xml:space="preserve"> Team, </w:t>
      </w:r>
      <w:proofErr w:type="spellStart"/>
      <w:r>
        <w:rPr>
          <w:color w:val="231F20"/>
        </w:rPr>
        <w:t>n.d</w:t>
      </w:r>
      <w:proofErr w:type="spellEnd"/>
      <w:r>
        <w:rPr>
          <w:color w:val="231F20"/>
        </w:rPr>
        <w:t xml:space="preserve">.). </w:t>
      </w:r>
      <w:proofErr w:type="spellStart"/>
      <w:r>
        <w:rPr>
          <w:color w:val="231F20"/>
        </w:rPr>
        <w:t>Jupyter</w:t>
      </w:r>
      <w:proofErr w:type="spellEnd"/>
      <w:r>
        <w:rPr>
          <w:color w:val="231F20"/>
        </w:rPr>
        <w:t xml:space="preserve"> Notebook </w:t>
      </w:r>
      <w:proofErr w:type="spellStart"/>
      <w:r>
        <w:rPr>
          <w:color w:val="231F20"/>
        </w:rPr>
        <w:t>is</w:t>
      </w:r>
      <w:proofErr w:type="spellEnd"/>
      <w:r>
        <w:rPr>
          <w:color w:val="231F20"/>
        </w:rPr>
        <w:t xml:space="preserve"> </w:t>
      </w:r>
      <w:proofErr w:type="spellStart"/>
      <w:r>
        <w:rPr>
          <w:color w:val="231F20"/>
        </w:rPr>
        <w:t>mostly</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scientists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run</w:t>
      </w:r>
      <w:proofErr w:type="spellEnd"/>
      <w:r>
        <w:rPr>
          <w:color w:val="231F20"/>
        </w:rPr>
        <w:t xml:space="preserve"> Python </w:t>
      </w:r>
      <w:proofErr w:type="spellStart"/>
      <w:r>
        <w:rPr>
          <w:color w:val="231F20"/>
        </w:rPr>
        <w:t>codes</w:t>
      </w:r>
      <w:proofErr w:type="spellEnd"/>
      <w:r>
        <w:rPr>
          <w:color w:val="231F20"/>
        </w:rPr>
        <w:t xml:space="preserve">, but </w:t>
      </w:r>
      <w:proofErr w:type="spellStart"/>
      <w:r>
        <w:rPr>
          <w:color w:val="231F20"/>
        </w:rPr>
        <w:t>it</w:t>
      </w:r>
      <w:proofErr w:type="spellEnd"/>
      <w:r>
        <w:rPr>
          <w:color w:val="231F20"/>
        </w:rPr>
        <w:t xml:space="preserve"> </w:t>
      </w:r>
      <w:proofErr w:type="spellStart"/>
      <w:r>
        <w:rPr>
          <w:color w:val="231F20"/>
        </w:rPr>
        <w:t>supports</w:t>
      </w:r>
      <w:proofErr w:type="spellEnd"/>
      <w:r>
        <w:rPr>
          <w:color w:val="231F20"/>
        </w:rPr>
        <w:t xml:space="preserve"> </w:t>
      </w:r>
      <w:proofErr w:type="spellStart"/>
      <w:r>
        <w:rPr>
          <w:color w:val="231F20"/>
        </w:rPr>
        <w:t>about</w:t>
      </w:r>
      <w:proofErr w:type="spellEnd"/>
      <w:r>
        <w:rPr>
          <w:color w:val="231F20"/>
        </w:rPr>
        <w:t xml:space="preserve"> 40 different </w:t>
      </w:r>
      <w:proofErr w:type="spellStart"/>
      <w:r>
        <w:rPr>
          <w:color w:val="231F20"/>
        </w:rPr>
        <w:t>programming</w:t>
      </w:r>
      <w:proofErr w:type="spellEnd"/>
      <w:r>
        <w:rPr>
          <w:color w:val="231F20"/>
        </w:rPr>
        <w:t xml:space="preserve"> </w:t>
      </w:r>
      <w:proofErr w:type="spellStart"/>
      <w:r>
        <w:rPr>
          <w:color w:val="231F20"/>
        </w:rPr>
        <w:t>languages</w:t>
      </w:r>
      <w:proofErr w:type="spellEnd"/>
      <w:r>
        <w:rPr>
          <w:color w:val="231F20"/>
        </w:rPr>
        <w:t xml:space="preserve">. In </w:t>
      </w:r>
      <w:proofErr w:type="spellStart"/>
      <w:r>
        <w:rPr>
          <w:color w:val="231F20"/>
        </w:rPr>
        <w:t>general</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used</w:t>
      </w:r>
      <w:proofErr w:type="spellEnd"/>
      <w:r>
        <w:rPr>
          <w:color w:val="231F20"/>
        </w:rPr>
        <w:t xml:space="preserve"> for </w:t>
      </w:r>
      <w:proofErr w:type="spellStart"/>
      <w:r>
        <w:rPr>
          <w:color w:val="231F20"/>
        </w:rPr>
        <w:t>data</w:t>
      </w:r>
      <w:proofErr w:type="spellEnd"/>
      <w:r>
        <w:rPr>
          <w:color w:val="231F20"/>
        </w:rPr>
        <w:t xml:space="preserve"> </w:t>
      </w:r>
      <w:proofErr w:type="spellStart"/>
      <w:r>
        <w:rPr>
          <w:color w:val="231F20"/>
        </w:rPr>
        <w:t>cleaning</w:t>
      </w:r>
      <w:proofErr w:type="spellEnd"/>
      <w:r>
        <w:rPr>
          <w:color w:val="231F20"/>
        </w:rPr>
        <w:t xml:space="preserve"> and </w:t>
      </w:r>
      <w:proofErr w:type="spellStart"/>
      <w:r>
        <w:rPr>
          <w:color w:val="231F20"/>
        </w:rPr>
        <w:t>transformation</w:t>
      </w:r>
      <w:proofErr w:type="spellEnd"/>
      <w:r>
        <w:rPr>
          <w:color w:val="231F20"/>
        </w:rPr>
        <w:t xml:space="preserve">, </w:t>
      </w:r>
      <w:proofErr w:type="spellStart"/>
      <w:r>
        <w:rPr>
          <w:color w:val="231F20"/>
        </w:rPr>
        <w:t>numerical</w:t>
      </w:r>
      <w:proofErr w:type="spellEnd"/>
      <w:r>
        <w:rPr>
          <w:color w:val="231F20"/>
        </w:rPr>
        <w:t xml:space="preserve"> </w:t>
      </w:r>
      <w:proofErr w:type="spellStart"/>
      <w:r>
        <w:rPr>
          <w:color w:val="231F20"/>
        </w:rPr>
        <w:t>simulation</w:t>
      </w:r>
      <w:proofErr w:type="spellEnd"/>
      <w:r>
        <w:rPr>
          <w:color w:val="231F20"/>
        </w:rPr>
        <w:t xml:space="preserve">, </w:t>
      </w:r>
      <w:proofErr w:type="spellStart"/>
      <w:r>
        <w:rPr>
          <w:color w:val="231F20"/>
        </w:rPr>
        <w:t>statistical</w:t>
      </w:r>
      <w:proofErr w:type="spellEnd"/>
      <w:r>
        <w:rPr>
          <w:color w:val="231F20"/>
        </w:rPr>
        <w:t xml:space="preserve"> </w:t>
      </w:r>
      <w:proofErr w:type="spellStart"/>
      <w:r>
        <w:rPr>
          <w:color w:val="231F20"/>
        </w:rPr>
        <w:t>modeling</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visualization</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and </w:t>
      </w:r>
      <w:proofErr w:type="spellStart"/>
      <w:r>
        <w:rPr>
          <w:color w:val="231F20"/>
        </w:rPr>
        <w:t>much</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Jupyter</w:t>
      </w:r>
      <w:proofErr w:type="spellEnd"/>
      <w:r>
        <w:rPr>
          <w:color w:val="231F20"/>
        </w:rPr>
        <w:t xml:space="preserve"> Notebook </w:t>
      </w:r>
      <w:proofErr w:type="spellStart"/>
      <w:r>
        <w:rPr>
          <w:color w:val="231F20"/>
        </w:rPr>
        <w:t>combines</w:t>
      </w:r>
      <w:proofErr w:type="spellEnd"/>
      <w:r>
        <w:rPr>
          <w:color w:val="231F20"/>
        </w:rPr>
        <w:t xml:space="preserve"> </w:t>
      </w:r>
      <w:proofErr w:type="spellStart"/>
      <w:r>
        <w:rPr>
          <w:color w:val="231F20"/>
        </w:rPr>
        <w:t>two</w:t>
      </w:r>
      <w:proofErr w:type="spellEnd"/>
      <w:r>
        <w:rPr>
          <w:color w:val="231F20"/>
        </w:rPr>
        <w:t xml:space="preserve"> </w:t>
      </w:r>
      <w:proofErr w:type="spellStart"/>
      <w:r>
        <w:rPr>
          <w:color w:val="231F20"/>
        </w:rPr>
        <w:t>functionalities</w:t>
      </w:r>
      <w:proofErr w:type="spellEnd"/>
      <w:r>
        <w:rPr>
          <w:color w:val="231F20"/>
        </w:rPr>
        <w:t xml:space="preserve">. </w:t>
      </w:r>
      <w:proofErr w:type="spellStart"/>
      <w:r>
        <w:rPr>
          <w:color w:val="231F20"/>
        </w:rPr>
        <w:t>Firstly</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includes</w:t>
      </w:r>
      <w:proofErr w:type="spellEnd"/>
      <w:r>
        <w:rPr>
          <w:color w:val="231F20"/>
        </w:rPr>
        <w:t xml:space="preserve"> a </w:t>
      </w:r>
      <w:proofErr w:type="spellStart"/>
      <w:r>
        <w:rPr>
          <w:color w:val="231F20"/>
        </w:rPr>
        <w:t>web</w:t>
      </w:r>
      <w:proofErr w:type="spellEnd"/>
      <w:r>
        <w:rPr>
          <w:color w:val="231F20"/>
        </w:rPr>
        <w:t xml:space="preserve"> </w:t>
      </w:r>
      <w:proofErr w:type="spellStart"/>
      <w:r>
        <w:rPr>
          <w:color w:val="231F20"/>
        </w:rPr>
        <w:t>application</w:t>
      </w:r>
      <w:proofErr w:type="spellEnd"/>
      <w:r>
        <w:rPr>
          <w:color w:val="231F20"/>
        </w:rPr>
        <w:t xml:space="preserve"> (</w:t>
      </w:r>
      <w:proofErr w:type="spellStart"/>
      <w:r>
        <w:rPr>
          <w:color w:val="231F20"/>
        </w:rPr>
        <w:t>or</w:t>
      </w:r>
      <w:proofErr w:type="spellEnd"/>
      <w:r>
        <w:rPr>
          <w:color w:val="231F20"/>
        </w:rPr>
        <w:t xml:space="preserve"> a browser-</w:t>
      </w:r>
      <w:proofErr w:type="spellStart"/>
      <w:r>
        <w:rPr>
          <w:color w:val="231F20"/>
        </w:rPr>
        <w:t>based</w:t>
      </w:r>
      <w:proofErr w:type="spellEnd"/>
      <w:r>
        <w:rPr>
          <w:color w:val="231F20"/>
        </w:rPr>
        <w:t xml:space="preserve"> </w:t>
      </w:r>
      <w:proofErr w:type="spellStart"/>
      <w:r>
        <w:rPr>
          <w:color w:val="231F20"/>
        </w:rPr>
        <w:t>tool</w:t>
      </w:r>
      <w:proofErr w:type="spellEnd"/>
      <w:r>
        <w:rPr>
          <w:color w:val="231F20"/>
        </w:rPr>
        <w:t xml:space="preserve">) for inter- </w:t>
      </w:r>
      <w:proofErr w:type="spellStart"/>
      <w:r>
        <w:rPr>
          <w:color w:val="231F20"/>
        </w:rPr>
        <w:t>active</w:t>
      </w:r>
      <w:proofErr w:type="spellEnd"/>
      <w:r>
        <w:rPr>
          <w:color w:val="231F20"/>
        </w:rPr>
        <w:t xml:space="preserve"> </w:t>
      </w:r>
      <w:proofErr w:type="spellStart"/>
      <w:r>
        <w:rPr>
          <w:color w:val="231F20"/>
        </w:rPr>
        <w:t>management</w:t>
      </w:r>
      <w:proofErr w:type="spellEnd"/>
      <w:r>
        <w:rPr>
          <w:color w:val="231F20"/>
        </w:rPr>
        <w:t xml:space="preserve"> of </w:t>
      </w:r>
      <w:proofErr w:type="spellStart"/>
      <w:r>
        <w:rPr>
          <w:color w:val="231F20"/>
        </w:rPr>
        <w:t>documents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combines</w:t>
      </w:r>
      <w:proofErr w:type="spellEnd"/>
      <w:r>
        <w:rPr>
          <w:color w:val="231F20"/>
        </w:rPr>
        <w:t xml:space="preserve"> </w:t>
      </w:r>
      <w:proofErr w:type="spellStart"/>
      <w:r>
        <w:rPr>
          <w:color w:val="231F20"/>
        </w:rPr>
        <w:t>descriptive</w:t>
      </w:r>
      <w:proofErr w:type="spellEnd"/>
      <w:r>
        <w:rPr>
          <w:color w:val="231F20"/>
        </w:rPr>
        <w:t xml:space="preserve"> </w:t>
      </w:r>
      <w:proofErr w:type="spellStart"/>
      <w:r>
        <w:rPr>
          <w:color w:val="231F20"/>
        </w:rPr>
        <w:t>text</w:t>
      </w:r>
      <w:proofErr w:type="spellEnd"/>
      <w:r>
        <w:rPr>
          <w:color w:val="231F20"/>
        </w:rPr>
        <w:t xml:space="preserve">, </w:t>
      </w:r>
      <w:proofErr w:type="spellStart"/>
      <w:r>
        <w:rPr>
          <w:color w:val="231F20"/>
        </w:rPr>
        <w:t>mathematics</w:t>
      </w:r>
      <w:proofErr w:type="spellEnd"/>
      <w:r>
        <w:rPr>
          <w:color w:val="231F20"/>
        </w:rPr>
        <w:t xml:space="preserve">, </w:t>
      </w:r>
      <w:proofErr w:type="spellStart"/>
      <w:r>
        <w:rPr>
          <w:color w:val="231F20"/>
        </w:rPr>
        <w:t>com</w:t>
      </w:r>
      <w:proofErr w:type="spellEnd"/>
      <w:r>
        <w:rPr>
          <w:color w:val="231F20"/>
        </w:rPr>
        <w:t xml:space="preserve">- </w:t>
      </w:r>
      <w:proofErr w:type="spellStart"/>
      <w:r>
        <w:rPr>
          <w:color w:val="231F20"/>
        </w:rPr>
        <w:t>putations</w:t>
      </w:r>
      <w:proofErr w:type="spellEnd"/>
      <w:r>
        <w:rPr>
          <w:color w:val="231F20"/>
        </w:rPr>
        <w:t xml:space="preserve">, and </w:t>
      </w:r>
      <w:proofErr w:type="spellStart"/>
      <w:r>
        <w:rPr>
          <w:color w:val="231F20"/>
        </w:rPr>
        <w:t>their</w:t>
      </w:r>
      <w:proofErr w:type="spellEnd"/>
      <w:r>
        <w:rPr>
          <w:color w:val="231F20"/>
        </w:rPr>
        <w:t xml:space="preserve"> </w:t>
      </w:r>
      <w:proofErr w:type="spellStart"/>
      <w:r>
        <w:rPr>
          <w:color w:val="231F20"/>
        </w:rPr>
        <w:t>media</w:t>
      </w:r>
      <w:proofErr w:type="spellEnd"/>
      <w:r>
        <w:rPr>
          <w:color w:val="231F20"/>
        </w:rPr>
        <w:t xml:space="preserve"> </w:t>
      </w:r>
      <w:proofErr w:type="spellStart"/>
      <w:r>
        <w:rPr>
          <w:color w:val="231F20"/>
        </w:rPr>
        <w:t>output</w:t>
      </w:r>
      <w:proofErr w:type="spellEnd"/>
      <w:r>
        <w:rPr>
          <w:color w:val="231F20"/>
        </w:rPr>
        <w:t xml:space="preserve">, such </w:t>
      </w:r>
      <w:proofErr w:type="spellStart"/>
      <w:r>
        <w:rPr>
          <w:color w:val="231F20"/>
        </w:rPr>
        <w:t>as</w:t>
      </w:r>
      <w:proofErr w:type="spellEnd"/>
      <w:r>
        <w:rPr>
          <w:color w:val="231F20"/>
        </w:rPr>
        <w:t xml:space="preserve"> </w:t>
      </w:r>
      <w:proofErr w:type="spellStart"/>
      <w:r>
        <w:rPr>
          <w:color w:val="231F20"/>
        </w:rPr>
        <w:t>diagrams</w:t>
      </w:r>
      <w:proofErr w:type="spellEnd"/>
      <w:r>
        <w:rPr>
          <w:color w:val="231F20"/>
        </w:rPr>
        <w:t xml:space="preserve"> </w:t>
      </w:r>
      <w:proofErr w:type="spellStart"/>
      <w:r>
        <w:rPr>
          <w:color w:val="231F20"/>
        </w:rPr>
        <w:t>or</w:t>
      </w:r>
      <w:proofErr w:type="spellEnd"/>
      <w:r>
        <w:rPr>
          <w:color w:val="231F20"/>
        </w:rPr>
        <w:t xml:space="preserve"> 3D-visualisations. The web</w:t>
      </w:r>
    </w:p>
    <w:p w14:paraId="4F877076" w14:textId="77777777" w:rsidR="001E4D13" w:rsidRDefault="001E4D13">
      <w:pPr>
        <w:spacing w:line="254" w:lineRule="auto"/>
        <w:jc w:val="both"/>
        <w:sectPr w:rsidR="001E4D13">
          <w:pgSz w:w="11910" w:h="16840"/>
          <w:pgMar w:top="960" w:right="0" w:bottom="680" w:left="460" w:header="0" w:footer="486" w:gutter="0"/>
          <w:cols w:space="720"/>
        </w:sectPr>
      </w:pPr>
    </w:p>
    <w:p w14:paraId="4F877077" w14:textId="77777777" w:rsidR="001E4D13" w:rsidRDefault="001E4D13">
      <w:pPr>
        <w:pStyle w:val="BodyText"/>
        <w:spacing w:before="11"/>
        <w:rPr>
          <w:sz w:val="29"/>
        </w:rPr>
      </w:pPr>
    </w:p>
    <w:p w14:paraId="4F877078" w14:textId="77777777" w:rsidR="001E4D13" w:rsidRDefault="00247020">
      <w:pPr>
        <w:spacing w:before="97"/>
        <w:ind w:left="957"/>
        <w:rPr>
          <w:sz w:val="18"/>
        </w:rPr>
      </w:pPr>
      <w:r>
        <w:rPr>
          <w:color w:val="003946"/>
          <w:sz w:val="18"/>
        </w:rPr>
        <w:t>Softwareentwicklung</w:t>
      </w:r>
    </w:p>
    <w:p w14:paraId="4F877079" w14:textId="77777777" w:rsidR="001E4D13" w:rsidRDefault="001E4D13">
      <w:pPr>
        <w:pStyle w:val="BodyText"/>
      </w:pPr>
    </w:p>
    <w:p w14:paraId="4F87707A" w14:textId="77777777" w:rsidR="001E4D13" w:rsidRDefault="001E4D13">
      <w:pPr>
        <w:pStyle w:val="BodyText"/>
      </w:pPr>
    </w:p>
    <w:p w14:paraId="4F87707B" w14:textId="77777777" w:rsidR="001E4D13" w:rsidRDefault="001E4D13">
      <w:pPr>
        <w:pStyle w:val="BodyText"/>
      </w:pPr>
    </w:p>
    <w:p w14:paraId="4F87707C" w14:textId="77777777" w:rsidR="001E4D13" w:rsidRDefault="001E4D13">
      <w:pPr>
        <w:pStyle w:val="BodyText"/>
      </w:pPr>
    </w:p>
    <w:p w14:paraId="4F87707D" w14:textId="77777777" w:rsidR="001E4D13" w:rsidRDefault="001E4D13">
      <w:pPr>
        <w:pStyle w:val="BodyText"/>
        <w:spacing w:before="10"/>
        <w:rPr>
          <w:sz w:val="16"/>
        </w:rPr>
      </w:pPr>
    </w:p>
    <w:p w14:paraId="4F87707E" w14:textId="77777777" w:rsidR="001E4D13" w:rsidRDefault="001E4D13">
      <w:pPr>
        <w:rPr>
          <w:sz w:val="16"/>
        </w:rPr>
        <w:sectPr w:rsidR="001E4D13">
          <w:pgSz w:w="11910" w:h="16840"/>
          <w:pgMar w:top="960" w:right="0" w:bottom="680" w:left="460" w:header="0" w:footer="486" w:gutter="0"/>
          <w:cols w:space="720"/>
        </w:sectPr>
      </w:pPr>
    </w:p>
    <w:p w14:paraId="4F87707F" w14:textId="77777777" w:rsidR="001E4D13" w:rsidRDefault="00247020">
      <w:pPr>
        <w:pStyle w:val="BodyText"/>
        <w:spacing w:before="97" w:line="254" w:lineRule="auto"/>
        <w:ind w:left="957"/>
        <w:jc w:val="both"/>
      </w:pPr>
      <w:proofErr w:type="spellStart"/>
      <w:r>
        <w:rPr>
          <w:color w:val="231F20"/>
        </w:rPr>
        <w:t>application</w:t>
      </w:r>
      <w:proofErr w:type="spellEnd"/>
      <w:r>
        <w:rPr>
          <w:color w:val="231F20"/>
        </w:rPr>
        <w:t xml:space="preserve"> </w:t>
      </w:r>
      <w:proofErr w:type="spellStart"/>
      <w:r>
        <w:rPr>
          <w:color w:val="231F20"/>
        </w:rPr>
        <w:t>makes</w:t>
      </w:r>
      <w:proofErr w:type="spellEnd"/>
      <w:r>
        <w:rPr>
          <w:color w:val="231F20"/>
        </w:rPr>
        <w:t xml:space="preserve"> </w:t>
      </w:r>
      <w:proofErr w:type="spellStart"/>
      <w:r>
        <w:rPr>
          <w:color w:val="231F20"/>
        </w:rPr>
        <w:t>it</w:t>
      </w:r>
      <w:proofErr w:type="spellEnd"/>
      <w:r>
        <w:rPr>
          <w:color w:val="231F20"/>
        </w:rPr>
        <w:t xml:space="preserve"> possible </w:t>
      </w:r>
      <w:proofErr w:type="spellStart"/>
      <w:r>
        <w:rPr>
          <w:color w:val="231F20"/>
        </w:rPr>
        <w:t>to</w:t>
      </w:r>
      <w:proofErr w:type="spellEnd"/>
      <w:r>
        <w:rPr>
          <w:color w:val="231F20"/>
        </w:rPr>
        <w:t xml:space="preserve"> </w:t>
      </w:r>
      <w:proofErr w:type="spellStart"/>
      <w:r>
        <w:rPr>
          <w:color w:val="231F20"/>
        </w:rPr>
        <w:t>edit</w:t>
      </w:r>
      <w:proofErr w:type="spellEnd"/>
      <w:r>
        <w:rPr>
          <w:color w:val="231F20"/>
        </w:rPr>
        <w:t xml:space="preserve"> the </w:t>
      </w:r>
      <w:proofErr w:type="spellStart"/>
      <w:r>
        <w:rPr>
          <w:color w:val="231F20"/>
        </w:rPr>
        <w:t>text</w:t>
      </w:r>
      <w:proofErr w:type="spellEnd"/>
      <w:r>
        <w:rPr>
          <w:color w:val="231F20"/>
        </w:rPr>
        <w:t xml:space="preserve"> in a </w:t>
      </w:r>
      <w:proofErr w:type="spellStart"/>
      <w:r>
        <w:rPr>
          <w:color w:val="231F20"/>
        </w:rPr>
        <w:t>browser</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automatic</w:t>
      </w:r>
      <w:proofErr w:type="spellEnd"/>
      <w:r>
        <w:rPr>
          <w:color w:val="231F20"/>
        </w:rPr>
        <w:t xml:space="preserve"> </w:t>
      </w:r>
      <w:proofErr w:type="spellStart"/>
      <w:r>
        <w:rPr>
          <w:color w:val="231F20"/>
        </w:rPr>
        <w:t>syntax</w:t>
      </w:r>
      <w:proofErr w:type="spellEnd"/>
      <w:r>
        <w:rPr>
          <w:color w:val="231F20"/>
        </w:rPr>
        <w:t xml:space="preserve"> high- </w:t>
      </w:r>
      <w:proofErr w:type="spellStart"/>
      <w:r>
        <w:rPr>
          <w:color w:val="231F20"/>
        </w:rPr>
        <w:t>lighting</w:t>
      </w:r>
      <w:proofErr w:type="spellEnd"/>
      <w:r>
        <w:rPr>
          <w:color w:val="231F20"/>
        </w:rPr>
        <w:t xml:space="preserve">; </w:t>
      </w:r>
      <w:proofErr w:type="spellStart"/>
      <w:r>
        <w:rPr>
          <w:color w:val="231F20"/>
        </w:rPr>
        <w:t>execute</w:t>
      </w:r>
      <w:proofErr w:type="spellEnd"/>
      <w:r>
        <w:rPr>
          <w:color w:val="231F20"/>
        </w:rPr>
        <w:t xml:space="preserve"> the code </w:t>
      </w:r>
      <w:proofErr w:type="spellStart"/>
      <w:r>
        <w:rPr>
          <w:color w:val="231F20"/>
        </w:rPr>
        <w:t>from</w:t>
      </w:r>
      <w:proofErr w:type="spellEnd"/>
      <w:r>
        <w:rPr>
          <w:color w:val="231F20"/>
        </w:rPr>
        <w:t xml:space="preserve"> the </w:t>
      </w:r>
      <w:proofErr w:type="spellStart"/>
      <w:r>
        <w:rPr>
          <w:color w:val="231F20"/>
        </w:rPr>
        <w:t>browser</w:t>
      </w:r>
      <w:proofErr w:type="spellEnd"/>
      <w:r>
        <w:rPr>
          <w:color w:val="231F20"/>
        </w:rPr>
        <w:t xml:space="preserve">; </w:t>
      </w:r>
      <w:proofErr w:type="spellStart"/>
      <w:r>
        <w:rPr>
          <w:color w:val="231F20"/>
        </w:rPr>
        <w:t>represent</w:t>
      </w:r>
      <w:proofErr w:type="spellEnd"/>
      <w:r>
        <w:rPr>
          <w:color w:val="231F20"/>
        </w:rPr>
        <w:t xml:space="preserve"> the </w:t>
      </w:r>
      <w:proofErr w:type="spellStart"/>
      <w:r>
        <w:rPr>
          <w:color w:val="231F20"/>
        </w:rPr>
        <w:t>result</w:t>
      </w:r>
      <w:proofErr w:type="spellEnd"/>
      <w:r>
        <w:rPr>
          <w:color w:val="231F20"/>
        </w:rPr>
        <w:t xml:space="preserve"> of </w:t>
      </w:r>
      <w:proofErr w:type="spellStart"/>
      <w:r>
        <w:rPr>
          <w:color w:val="231F20"/>
        </w:rPr>
        <w:t>computations</w:t>
      </w:r>
      <w:proofErr w:type="spellEnd"/>
      <w:r>
        <w:rPr>
          <w:color w:val="231F20"/>
        </w:rPr>
        <w:t xml:space="preserve"> in PNG, SVG, HTML, and </w:t>
      </w:r>
      <w:proofErr w:type="spellStart"/>
      <w:r>
        <w:rPr>
          <w:color w:val="231F20"/>
        </w:rPr>
        <w:t>other</w:t>
      </w:r>
      <w:proofErr w:type="spellEnd"/>
      <w:r>
        <w:rPr>
          <w:color w:val="231F20"/>
        </w:rPr>
        <w:t xml:space="preserve"> </w:t>
      </w:r>
      <w:proofErr w:type="spellStart"/>
      <w:r>
        <w:rPr>
          <w:color w:val="231F20"/>
        </w:rPr>
        <w:t>rich</w:t>
      </w:r>
      <w:proofErr w:type="spellEnd"/>
      <w:r>
        <w:rPr>
          <w:color w:val="231F20"/>
        </w:rPr>
        <w:t xml:space="preserve"> </w:t>
      </w:r>
      <w:proofErr w:type="spellStart"/>
      <w:r>
        <w:rPr>
          <w:color w:val="231F20"/>
        </w:rPr>
        <w:t>media</w:t>
      </w:r>
      <w:proofErr w:type="spellEnd"/>
      <w:r>
        <w:rPr>
          <w:color w:val="231F20"/>
        </w:rPr>
        <w:t xml:space="preserve"> </w:t>
      </w:r>
      <w:proofErr w:type="spellStart"/>
      <w:r>
        <w:rPr>
          <w:color w:val="231F20"/>
        </w:rPr>
        <w:t>representations</w:t>
      </w:r>
      <w:proofErr w:type="spellEnd"/>
      <w:r>
        <w:rPr>
          <w:color w:val="231F20"/>
        </w:rPr>
        <w:t xml:space="preserve">; and </w:t>
      </w:r>
      <w:proofErr w:type="spellStart"/>
      <w:r>
        <w:rPr>
          <w:color w:val="231F20"/>
        </w:rPr>
        <w:t>include</w:t>
      </w:r>
      <w:proofErr w:type="spellEnd"/>
      <w:r>
        <w:rPr>
          <w:color w:val="231F20"/>
        </w:rPr>
        <w:t xml:space="preserve"> </w:t>
      </w:r>
      <w:proofErr w:type="spellStart"/>
      <w:r>
        <w:rPr>
          <w:color w:val="231F20"/>
        </w:rPr>
        <w:t>mathematical</w:t>
      </w:r>
      <w:proofErr w:type="spellEnd"/>
      <w:r>
        <w:rPr>
          <w:color w:val="231F20"/>
        </w:rPr>
        <w:t xml:space="preserve"> </w:t>
      </w:r>
      <w:proofErr w:type="spellStart"/>
      <w:r>
        <w:rPr>
          <w:color w:val="231F20"/>
        </w:rPr>
        <w:t>nota</w:t>
      </w:r>
      <w:proofErr w:type="spellEnd"/>
      <w:r>
        <w:rPr>
          <w:color w:val="231F20"/>
        </w:rPr>
        <w:t xml:space="preserve">- </w:t>
      </w:r>
      <w:proofErr w:type="spellStart"/>
      <w:r>
        <w:rPr>
          <w:color w:val="231F20"/>
        </w:rPr>
        <w:t>tions</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LaTeX</w:t>
      </w:r>
      <w:proofErr w:type="spellEnd"/>
      <w:r>
        <w:rPr>
          <w:color w:val="231F20"/>
        </w:rPr>
        <w:t xml:space="preserve">. </w:t>
      </w:r>
      <w:proofErr w:type="spellStart"/>
      <w:r>
        <w:rPr>
          <w:color w:val="231F20"/>
        </w:rPr>
        <w:t>Secondly</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includes</w:t>
      </w:r>
      <w:proofErr w:type="spellEnd"/>
      <w:r>
        <w:rPr>
          <w:color w:val="231F20"/>
        </w:rPr>
        <w:t xml:space="preserve"> </w:t>
      </w:r>
      <w:proofErr w:type="spellStart"/>
      <w:r>
        <w:rPr>
          <w:color w:val="231F20"/>
        </w:rPr>
        <w:t>notebook</w:t>
      </w:r>
      <w:proofErr w:type="spellEnd"/>
      <w:r>
        <w:rPr>
          <w:color w:val="231F20"/>
        </w:rPr>
        <w:t xml:space="preserve"> </w:t>
      </w:r>
      <w:proofErr w:type="spellStart"/>
      <w:r>
        <w:rPr>
          <w:color w:val="231F20"/>
        </w:rPr>
        <w:t>documents</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are</w:t>
      </w:r>
      <w:proofErr w:type="spellEnd"/>
      <w:r>
        <w:rPr>
          <w:color w:val="231F20"/>
        </w:rPr>
        <w:t xml:space="preserve"> a </w:t>
      </w:r>
      <w:proofErr w:type="spellStart"/>
      <w:r>
        <w:rPr>
          <w:color w:val="231F20"/>
        </w:rPr>
        <w:t>representa</w:t>
      </w:r>
      <w:proofErr w:type="spellEnd"/>
      <w:r>
        <w:rPr>
          <w:color w:val="231F20"/>
        </w:rPr>
        <w:t xml:space="preserve">- </w:t>
      </w:r>
      <w:proofErr w:type="spellStart"/>
      <w:r>
        <w:rPr>
          <w:color w:val="231F20"/>
        </w:rPr>
        <w:t>tion</w:t>
      </w:r>
      <w:proofErr w:type="spellEnd"/>
      <w:r>
        <w:rPr>
          <w:color w:val="231F20"/>
        </w:rPr>
        <w:t xml:space="preserve"> of all </w:t>
      </w:r>
      <w:proofErr w:type="spellStart"/>
      <w:r>
        <w:rPr>
          <w:color w:val="231F20"/>
        </w:rPr>
        <w:t>content</w:t>
      </w:r>
      <w:proofErr w:type="spellEnd"/>
      <w:r>
        <w:rPr>
          <w:color w:val="231F20"/>
        </w:rPr>
        <w:t xml:space="preserve"> visible in the </w:t>
      </w:r>
      <w:proofErr w:type="spellStart"/>
      <w:r>
        <w:rPr>
          <w:color w:val="231F20"/>
        </w:rPr>
        <w:t>web</w:t>
      </w:r>
      <w:proofErr w:type="spellEnd"/>
      <w:r>
        <w:rPr>
          <w:color w:val="231F20"/>
        </w:rPr>
        <w:t xml:space="preserve"> </w:t>
      </w:r>
      <w:proofErr w:type="spellStart"/>
      <w:r>
        <w:rPr>
          <w:color w:val="231F20"/>
        </w:rPr>
        <w:t>application</w:t>
      </w:r>
      <w:proofErr w:type="spellEnd"/>
      <w:r>
        <w:rPr>
          <w:color w:val="231F20"/>
        </w:rPr>
        <w:t xml:space="preserve">. These </w:t>
      </w:r>
      <w:proofErr w:type="spellStart"/>
      <w:r>
        <w:rPr>
          <w:color w:val="231F20"/>
        </w:rPr>
        <w:t>include</w:t>
      </w:r>
      <w:proofErr w:type="spellEnd"/>
      <w:r>
        <w:rPr>
          <w:color w:val="231F20"/>
        </w:rPr>
        <w:t xml:space="preserve"> </w:t>
      </w:r>
      <w:proofErr w:type="spellStart"/>
      <w:r>
        <w:rPr>
          <w:color w:val="231F20"/>
        </w:rPr>
        <w:t>inputs</w:t>
      </w:r>
      <w:proofErr w:type="spellEnd"/>
      <w:r>
        <w:rPr>
          <w:color w:val="231F20"/>
        </w:rPr>
        <w:t xml:space="preserve"> and </w:t>
      </w:r>
      <w:proofErr w:type="spellStart"/>
      <w:r>
        <w:rPr>
          <w:color w:val="231F20"/>
        </w:rPr>
        <w:t>outputs</w:t>
      </w:r>
      <w:proofErr w:type="spellEnd"/>
      <w:r>
        <w:rPr>
          <w:color w:val="231F20"/>
        </w:rPr>
        <w:t xml:space="preserve"> of the </w:t>
      </w:r>
      <w:proofErr w:type="spellStart"/>
      <w:r>
        <w:rPr>
          <w:color w:val="231F20"/>
        </w:rPr>
        <w:t>calculations</w:t>
      </w:r>
      <w:proofErr w:type="spellEnd"/>
      <w:r>
        <w:rPr>
          <w:color w:val="231F20"/>
        </w:rPr>
        <w:t xml:space="preserve">, </w:t>
      </w:r>
      <w:proofErr w:type="spellStart"/>
      <w:r>
        <w:rPr>
          <w:color w:val="231F20"/>
        </w:rPr>
        <w:t>descriptive</w:t>
      </w:r>
      <w:proofErr w:type="spellEnd"/>
      <w:r>
        <w:rPr>
          <w:color w:val="231F20"/>
        </w:rPr>
        <w:t xml:space="preserve"> </w:t>
      </w:r>
      <w:proofErr w:type="spellStart"/>
      <w:r>
        <w:rPr>
          <w:color w:val="231F20"/>
        </w:rPr>
        <w:t>text</w:t>
      </w:r>
      <w:proofErr w:type="spellEnd"/>
      <w:r>
        <w:rPr>
          <w:color w:val="231F20"/>
        </w:rPr>
        <w:t xml:space="preserve">, </w:t>
      </w:r>
      <w:proofErr w:type="spellStart"/>
      <w:r>
        <w:rPr>
          <w:color w:val="231F20"/>
        </w:rPr>
        <w:t>mathematics</w:t>
      </w:r>
      <w:proofErr w:type="spellEnd"/>
      <w:r>
        <w:rPr>
          <w:color w:val="231F20"/>
        </w:rPr>
        <w:t xml:space="preserve">, </w:t>
      </w:r>
      <w:proofErr w:type="spellStart"/>
      <w:r>
        <w:rPr>
          <w:color w:val="231F20"/>
        </w:rPr>
        <w:t>images</w:t>
      </w:r>
      <w:proofErr w:type="spellEnd"/>
      <w:r>
        <w:rPr>
          <w:color w:val="231F20"/>
        </w:rPr>
        <w:t xml:space="preserve">, and </w:t>
      </w:r>
      <w:proofErr w:type="spellStart"/>
      <w:r>
        <w:rPr>
          <w:color w:val="231F20"/>
        </w:rPr>
        <w:t>media</w:t>
      </w:r>
      <w:proofErr w:type="spellEnd"/>
      <w:r>
        <w:rPr>
          <w:color w:val="231F20"/>
        </w:rPr>
        <w:t xml:space="preserve"> </w:t>
      </w:r>
      <w:proofErr w:type="spellStart"/>
      <w:r>
        <w:rPr>
          <w:color w:val="231F20"/>
        </w:rPr>
        <w:t>representations</w:t>
      </w:r>
      <w:proofErr w:type="spellEnd"/>
      <w:r>
        <w:rPr>
          <w:color w:val="231F20"/>
        </w:rPr>
        <w:t xml:space="preserve"> of </w:t>
      </w:r>
      <w:proofErr w:type="spellStart"/>
      <w:r>
        <w:rPr>
          <w:color w:val="231F20"/>
        </w:rPr>
        <w:t>objects</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well</w:t>
      </w:r>
      <w:proofErr w:type="spellEnd"/>
      <w:r>
        <w:rPr>
          <w:color w:val="231F20"/>
        </w:rPr>
        <w:t xml:space="preserve"> </w:t>
      </w:r>
      <w:proofErr w:type="spellStart"/>
      <w:r>
        <w:rPr>
          <w:color w:val="231F20"/>
        </w:rPr>
        <w:t>as</w:t>
      </w:r>
      <w:proofErr w:type="spellEnd"/>
      <w:r>
        <w:rPr>
          <w:color w:val="231F20"/>
        </w:rPr>
        <w:t xml:space="preserve"> the source code. Such </w:t>
      </w:r>
      <w:proofErr w:type="spellStart"/>
      <w:r>
        <w:rPr>
          <w:color w:val="231F20"/>
        </w:rPr>
        <w:t>documents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stored</w:t>
      </w:r>
      <w:proofErr w:type="spellEnd"/>
      <w:r>
        <w:rPr>
          <w:color w:val="231F20"/>
        </w:rPr>
        <w:t xml:space="preserve"> in a JSON </w:t>
      </w:r>
      <w:proofErr w:type="spellStart"/>
      <w:r>
        <w:rPr>
          <w:color w:val="231F20"/>
        </w:rPr>
        <w:t>ﬁle</w:t>
      </w:r>
      <w:proofErr w:type="spellEnd"/>
      <w:r>
        <w:rPr>
          <w:color w:val="231F20"/>
        </w:rPr>
        <w:t xml:space="preserve"> </w:t>
      </w:r>
      <w:proofErr w:type="spellStart"/>
      <w:r>
        <w:rPr>
          <w:color w:val="231F20"/>
        </w:rPr>
        <w:t>with</w:t>
      </w:r>
      <w:proofErr w:type="spellEnd"/>
      <w:r>
        <w:rPr>
          <w:color w:val="231F20"/>
        </w:rPr>
        <w:t xml:space="preserve"> the </w:t>
      </w:r>
      <w:r>
        <w:rPr>
          <w:rFonts w:ascii="Courier New" w:hAnsi="Courier New"/>
          <w:color w:val="231F20"/>
          <w:sz w:val="18"/>
        </w:rPr>
        <w:t>.</w:t>
      </w:r>
      <w:proofErr w:type="spellStart"/>
      <w:r>
        <w:rPr>
          <w:rFonts w:ascii="Courier New" w:hAnsi="Courier New"/>
          <w:color w:val="231F20"/>
          <w:sz w:val="18"/>
        </w:rPr>
        <w:t>ipynb</w:t>
      </w:r>
      <w:proofErr w:type="spellEnd"/>
      <w:r>
        <w:rPr>
          <w:rFonts w:ascii="Courier New" w:hAnsi="Courier New"/>
          <w:color w:val="231F20"/>
          <w:sz w:val="18"/>
        </w:rPr>
        <w:t xml:space="preserve"> </w:t>
      </w:r>
      <w:proofErr w:type="spellStart"/>
      <w:r>
        <w:rPr>
          <w:color w:val="231F20"/>
        </w:rPr>
        <w:t>extension</w:t>
      </w:r>
      <w:proofErr w:type="spellEnd"/>
      <w:r>
        <w:rPr>
          <w:color w:val="231F20"/>
        </w:rPr>
        <w:t xml:space="preserve">. </w:t>
      </w:r>
      <w:proofErr w:type="spellStart"/>
      <w:r>
        <w:rPr>
          <w:color w:val="231F20"/>
        </w:rPr>
        <w:t>Storing</w:t>
      </w:r>
      <w:proofErr w:type="spellEnd"/>
      <w:r>
        <w:rPr>
          <w:color w:val="231F20"/>
        </w:rPr>
        <w:t xml:space="preserve"> </w:t>
      </w:r>
      <w:proofErr w:type="spellStart"/>
      <w:r>
        <w:rPr>
          <w:color w:val="231F20"/>
        </w:rPr>
        <w:t>as</w:t>
      </w:r>
      <w:proofErr w:type="spellEnd"/>
      <w:r>
        <w:rPr>
          <w:color w:val="231F20"/>
        </w:rPr>
        <w:t xml:space="preserve"> a JSON </w:t>
      </w:r>
      <w:proofErr w:type="spellStart"/>
      <w:r>
        <w:rPr>
          <w:color w:val="231F20"/>
        </w:rPr>
        <w:t>ﬁle</w:t>
      </w:r>
      <w:proofErr w:type="spellEnd"/>
      <w:r>
        <w:rPr>
          <w:color w:val="231F20"/>
        </w:rPr>
        <w:t xml:space="preserve"> </w:t>
      </w:r>
      <w:proofErr w:type="spellStart"/>
      <w:r>
        <w:rPr>
          <w:color w:val="231F20"/>
        </w:rPr>
        <w:t>facilitates</w:t>
      </w:r>
      <w:proofErr w:type="spellEnd"/>
      <w:r>
        <w:rPr>
          <w:color w:val="231F20"/>
        </w:rPr>
        <w:t xml:space="preserve"> the </w:t>
      </w:r>
      <w:proofErr w:type="spellStart"/>
      <w:r>
        <w:rPr>
          <w:color w:val="231F20"/>
        </w:rPr>
        <w:t>version</w:t>
      </w:r>
      <w:proofErr w:type="spellEnd"/>
      <w:r>
        <w:rPr>
          <w:color w:val="231F20"/>
        </w:rPr>
        <w:t xml:space="preserve"> </w:t>
      </w:r>
      <w:proofErr w:type="spellStart"/>
      <w:r>
        <w:rPr>
          <w:color w:val="231F20"/>
        </w:rPr>
        <w:t>control</w:t>
      </w:r>
      <w:proofErr w:type="spellEnd"/>
      <w:r>
        <w:rPr>
          <w:color w:val="231F20"/>
        </w:rPr>
        <w:t xml:space="preserve"> of the code. In </w:t>
      </w:r>
      <w:proofErr w:type="spellStart"/>
      <w:r>
        <w:rPr>
          <w:color w:val="231F20"/>
        </w:rPr>
        <w:t>addition</w:t>
      </w:r>
      <w:proofErr w:type="spellEnd"/>
      <w:r>
        <w:rPr>
          <w:color w:val="231F20"/>
        </w:rPr>
        <w:t xml:space="preserve">, </w:t>
      </w:r>
      <w:proofErr w:type="spellStart"/>
      <w:r>
        <w:rPr>
          <w:color w:val="231F20"/>
        </w:rPr>
        <w:t>any</w:t>
      </w:r>
      <w:proofErr w:type="spellEnd"/>
      <w:r>
        <w:rPr>
          <w:color w:val="231F20"/>
        </w:rPr>
        <w:t xml:space="preserve"> </w:t>
      </w:r>
      <w:r>
        <w:rPr>
          <w:rFonts w:ascii="Courier New" w:hAnsi="Courier New"/>
          <w:color w:val="231F20"/>
          <w:sz w:val="18"/>
        </w:rPr>
        <w:t>.</w:t>
      </w:r>
      <w:proofErr w:type="spellStart"/>
      <w:r>
        <w:rPr>
          <w:rFonts w:ascii="Courier New" w:hAnsi="Courier New"/>
          <w:color w:val="231F20"/>
          <w:sz w:val="18"/>
        </w:rPr>
        <w:t>ipynb</w:t>
      </w:r>
      <w:proofErr w:type="spellEnd"/>
      <w:r>
        <w:rPr>
          <w:rFonts w:ascii="Courier New" w:hAnsi="Courier New"/>
          <w:color w:val="231F20"/>
          <w:sz w:val="18"/>
        </w:rPr>
        <w:t xml:space="preserve"> </w:t>
      </w:r>
      <w:proofErr w:type="spellStart"/>
      <w:r>
        <w:rPr>
          <w:color w:val="231F20"/>
        </w:rPr>
        <w:t>ﬁle</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available</w:t>
      </w:r>
      <w:proofErr w:type="spellEnd"/>
      <w:r>
        <w:rPr>
          <w:color w:val="231F20"/>
        </w:rPr>
        <w:t xml:space="preserve"> on a </w:t>
      </w:r>
      <w:proofErr w:type="spellStart"/>
      <w:r>
        <w:rPr>
          <w:color w:val="231F20"/>
        </w:rPr>
        <w:t>public</w:t>
      </w:r>
      <w:proofErr w:type="spellEnd"/>
      <w:r>
        <w:rPr>
          <w:color w:val="231F20"/>
        </w:rPr>
        <w:t xml:space="preserve"> URL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shared</w:t>
      </w:r>
      <w:proofErr w:type="spellEnd"/>
      <w:r>
        <w:rPr>
          <w:color w:val="231F20"/>
        </w:rPr>
        <w:t xml:space="preserve"> </w:t>
      </w:r>
      <w:proofErr w:type="spellStart"/>
      <w:r>
        <w:rPr>
          <w:color w:val="231F20"/>
        </w:rPr>
        <w:t>easily</w:t>
      </w:r>
      <w:proofErr w:type="spellEnd"/>
      <w:r>
        <w:rPr>
          <w:color w:val="231F20"/>
        </w:rPr>
        <w:t xml:space="preserve"> (</w:t>
      </w:r>
      <w:proofErr w:type="spellStart"/>
      <w:r>
        <w:rPr>
          <w:color w:val="231F20"/>
        </w:rPr>
        <w:t>Jupyter</w:t>
      </w:r>
      <w:proofErr w:type="spellEnd"/>
      <w:r>
        <w:rPr>
          <w:color w:val="231F20"/>
        </w:rPr>
        <w:t xml:space="preserve"> Team, </w:t>
      </w:r>
      <w:proofErr w:type="spellStart"/>
      <w:r>
        <w:rPr>
          <w:color w:val="231F20"/>
        </w:rPr>
        <w:t>n.d</w:t>
      </w:r>
      <w:proofErr w:type="spellEnd"/>
      <w:r>
        <w:rPr>
          <w:color w:val="231F20"/>
        </w:rPr>
        <w:t>.).</w:t>
      </w:r>
    </w:p>
    <w:p w14:paraId="4F877080" w14:textId="77777777" w:rsidR="001E4D13" w:rsidRDefault="001E4D13">
      <w:pPr>
        <w:pStyle w:val="BodyText"/>
        <w:spacing w:before="3"/>
        <w:rPr>
          <w:sz w:val="22"/>
        </w:rPr>
      </w:pPr>
    </w:p>
    <w:p w14:paraId="4F877081" w14:textId="77777777" w:rsidR="001E4D13" w:rsidRDefault="00247020">
      <w:pPr>
        <w:pStyle w:val="BodyText"/>
        <w:ind w:left="957"/>
        <w:jc w:val="both"/>
      </w:pPr>
      <w:proofErr w:type="spellStart"/>
      <w:r>
        <w:rPr>
          <w:color w:val="231F20"/>
        </w:rPr>
        <w:t>Using</w:t>
      </w:r>
      <w:proofErr w:type="spellEnd"/>
      <w:r>
        <w:rPr>
          <w:color w:val="231F20"/>
        </w:rPr>
        <w:t xml:space="preserve"> </w:t>
      </w:r>
      <w:proofErr w:type="spellStart"/>
      <w:r>
        <w:rPr>
          <w:color w:val="231F20"/>
        </w:rPr>
        <w:t>Jupyter</w:t>
      </w:r>
      <w:proofErr w:type="spellEnd"/>
      <w:r>
        <w:rPr>
          <w:color w:val="231F20"/>
        </w:rPr>
        <w:t xml:space="preserve"> Notebook</w:t>
      </w:r>
    </w:p>
    <w:p w14:paraId="4F877082" w14:textId="77777777" w:rsidR="001E4D13" w:rsidRDefault="001E4D13">
      <w:pPr>
        <w:pStyle w:val="BodyText"/>
        <w:spacing w:before="7"/>
        <w:rPr>
          <w:sz w:val="22"/>
        </w:rPr>
      </w:pPr>
    </w:p>
    <w:p w14:paraId="4F877083" w14:textId="77777777" w:rsidR="001E4D13" w:rsidRDefault="00247020">
      <w:pPr>
        <w:pStyle w:val="ListParagraph"/>
        <w:numPr>
          <w:ilvl w:val="0"/>
          <w:numId w:val="7"/>
        </w:numPr>
        <w:tabs>
          <w:tab w:val="left" w:pos="1238"/>
        </w:tabs>
        <w:spacing w:before="0" w:line="254" w:lineRule="auto"/>
        <w:ind w:right="252"/>
        <w:jc w:val="left"/>
        <w:rPr>
          <w:sz w:val="20"/>
        </w:rPr>
      </w:pPr>
      <w:proofErr w:type="spellStart"/>
      <w:r>
        <w:rPr>
          <w:color w:val="231F20"/>
          <w:sz w:val="20"/>
        </w:rPr>
        <w:t>One</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start</w:t>
      </w:r>
      <w:proofErr w:type="spellEnd"/>
      <w:r>
        <w:rPr>
          <w:color w:val="231F20"/>
          <w:sz w:val="20"/>
        </w:rPr>
        <w:t xml:space="preserve"> a </w:t>
      </w:r>
      <w:proofErr w:type="spellStart"/>
      <w:r>
        <w:rPr>
          <w:color w:val="231F20"/>
          <w:sz w:val="20"/>
        </w:rPr>
        <w:t>notebook</w:t>
      </w:r>
      <w:proofErr w:type="spellEnd"/>
      <w:r>
        <w:rPr>
          <w:color w:val="231F20"/>
          <w:sz w:val="20"/>
        </w:rPr>
        <w:t xml:space="preserve"> </w:t>
      </w:r>
      <w:proofErr w:type="spellStart"/>
      <w:r>
        <w:rPr>
          <w:color w:val="231F20"/>
          <w:sz w:val="20"/>
        </w:rPr>
        <w:t>server</w:t>
      </w:r>
      <w:proofErr w:type="spellEnd"/>
      <w:r>
        <w:rPr>
          <w:color w:val="231F20"/>
          <w:sz w:val="20"/>
        </w:rPr>
        <w:t xml:space="preserve"> </w:t>
      </w:r>
      <w:proofErr w:type="spellStart"/>
      <w:r>
        <w:rPr>
          <w:color w:val="231F20"/>
          <w:sz w:val="20"/>
        </w:rPr>
        <w:t>from</w:t>
      </w:r>
      <w:proofErr w:type="spellEnd"/>
      <w:r>
        <w:rPr>
          <w:color w:val="231F20"/>
          <w:sz w:val="20"/>
        </w:rPr>
        <w:t xml:space="preserve"> the </w:t>
      </w:r>
      <w:proofErr w:type="spellStart"/>
      <w:r>
        <w:rPr>
          <w:color w:val="231F20"/>
          <w:sz w:val="20"/>
        </w:rPr>
        <w:t>command</w:t>
      </w:r>
      <w:proofErr w:type="spellEnd"/>
      <w:r>
        <w:rPr>
          <w:color w:val="231F20"/>
          <w:sz w:val="20"/>
        </w:rPr>
        <w:t xml:space="preserve"> </w:t>
      </w:r>
      <w:proofErr w:type="spellStart"/>
      <w:r>
        <w:rPr>
          <w:color w:val="231F20"/>
          <w:sz w:val="20"/>
        </w:rPr>
        <w:t>line</w:t>
      </w:r>
      <w:proofErr w:type="spellEnd"/>
      <w:r>
        <w:rPr>
          <w:color w:val="231F20"/>
          <w:sz w:val="20"/>
        </w:rPr>
        <w:t xml:space="preserve"> </w:t>
      </w:r>
      <w:proofErr w:type="spellStart"/>
      <w:r>
        <w:rPr>
          <w:color w:val="231F20"/>
          <w:sz w:val="20"/>
        </w:rPr>
        <w:t>using</w:t>
      </w:r>
      <w:proofErr w:type="spellEnd"/>
      <w:r>
        <w:rPr>
          <w:color w:val="231F20"/>
          <w:sz w:val="20"/>
        </w:rPr>
        <w:t xml:space="preserve"> the </w:t>
      </w:r>
      <w:proofErr w:type="spellStart"/>
      <w:r>
        <w:rPr>
          <w:color w:val="231F20"/>
          <w:sz w:val="20"/>
        </w:rPr>
        <w:t>following</w:t>
      </w:r>
      <w:proofErr w:type="spellEnd"/>
      <w:r>
        <w:rPr>
          <w:color w:val="231F20"/>
          <w:sz w:val="20"/>
        </w:rPr>
        <w:t xml:space="preserve"> </w:t>
      </w:r>
      <w:proofErr w:type="spellStart"/>
      <w:r>
        <w:rPr>
          <w:color w:val="231F20"/>
          <w:sz w:val="20"/>
        </w:rPr>
        <w:t>com</w:t>
      </w:r>
      <w:proofErr w:type="spellEnd"/>
      <w:r>
        <w:rPr>
          <w:color w:val="231F20"/>
          <w:sz w:val="20"/>
        </w:rPr>
        <w:t xml:space="preserve">- </w:t>
      </w:r>
      <w:proofErr w:type="spellStart"/>
      <w:r>
        <w:rPr>
          <w:color w:val="231F20"/>
          <w:sz w:val="20"/>
        </w:rPr>
        <w:t>mand</w:t>
      </w:r>
      <w:proofErr w:type="spellEnd"/>
      <w:r>
        <w:rPr>
          <w:color w:val="231F20"/>
          <w:sz w:val="20"/>
        </w:rPr>
        <w:t xml:space="preserve"> (</w:t>
      </w:r>
      <w:proofErr w:type="spellStart"/>
      <w:r>
        <w:rPr>
          <w:color w:val="231F20"/>
          <w:sz w:val="20"/>
        </w:rPr>
        <w:t>Jupyter</w:t>
      </w:r>
      <w:proofErr w:type="spellEnd"/>
      <w:r>
        <w:rPr>
          <w:color w:val="231F20"/>
          <w:sz w:val="20"/>
        </w:rPr>
        <w:t xml:space="preserve"> Team, </w:t>
      </w:r>
      <w:proofErr w:type="spellStart"/>
      <w:r>
        <w:rPr>
          <w:color w:val="231F20"/>
          <w:sz w:val="20"/>
        </w:rPr>
        <w:t>n.d</w:t>
      </w:r>
      <w:proofErr w:type="spellEnd"/>
      <w:r>
        <w:rPr>
          <w:color w:val="231F20"/>
          <w:sz w:val="20"/>
        </w:rPr>
        <w:t>.):</w:t>
      </w:r>
    </w:p>
    <w:p w14:paraId="4F877084" w14:textId="77777777" w:rsidR="001E4D13" w:rsidRDefault="00247020">
      <w:pPr>
        <w:spacing w:before="43"/>
        <w:ind w:left="1237"/>
        <w:rPr>
          <w:rFonts w:ascii="Courier New"/>
          <w:sz w:val="18"/>
        </w:rPr>
      </w:pPr>
      <w:r>
        <w:rPr>
          <w:rFonts w:ascii="Courier New"/>
          <w:color w:val="231F20"/>
          <w:sz w:val="18"/>
        </w:rPr>
        <w:t>&gt;</w:t>
      </w:r>
      <w:proofErr w:type="spellStart"/>
      <w:r>
        <w:rPr>
          <w:rFonts w:ascii="Courier New"/>
          <w:color w:val="231F20"/>
          <w:sz w:val="18"/>
        </w:rPr>
        <w:t>jupyter</w:t>
      </w:r>
      <w:proofErr w:type="spellEnd"/>
      <w:r>
        <w:rPr>
          <w:rFonts w:ascii="Courier New"/>
          <w:color w:val="231F20"/>
          <w:sz w:val="18"/>
        </w:rPr>
        <w:t xml:space="preserve"> </w:t>
      </w:r>
      <w:proofErr w:type="spellStart"/>
      <w:r>
        <w:rPr>
          <w:rFonts w:ascii="Courier New"/>
          <w:color w:val="231F20"/>
          <w:sz w:val="18"/>
        </w:rPr>
        <w:t>notebook</w:t>
      </w:r>
      <w:proofErr w:type="spellEnd"/>
    </w:p>
    <w:p w14:paraId="4F877085" w14:textId="77777777" w:rsidR="001E4D13" w:rsidRDefault="001E4D13">
      <w:pPr>
        <w:pStyle w:val="BodyText"/>
        <w:spacing w:before="4"/>
        <w:rPr>
          <w:rFonts w:ascii="Courier New"/>
          <w:sz w:val="24"/>
        </w:rPr>
      </w:pPr>
    </w:p>
    <w:p w14:paraId="4F877086" w14:textId="77777777" w:rsidR="001E4D13" w:rsidRDefault="00247020">
      <w:pPr>
        <w:pStyle w:val="ListParagraph"/>
        <w:numPr>
          <w:ilvl w:val="0"/>
          <w:numId w:val="7"/>
        </w:numPr>
        <w:tabs>
          <w:tab w:val="left" w:pos="1238"/>
        </w:tabs>
        <w:spacing w:before="0" w:line="254" w:lineRule="auto"/>
        <w:ind w:right="321"/>
        <w:jc w:val="left"/>
        <w:rPr>
          <w:sz w:val="20"/>
        </w:rPr>
      </w:pPr>
      <w:r>
        <w:rPr>
          <w:color w:val="231F20"/>
          <w:sz w:val="20"/>
        </w:rPr>
        <w:t xml:space="preserve">The </w:t>
      </w:r>
      <w:proofErr w:type="spellStart"/>
      <w:r>
        <w:rPr>
          <w:color w:val="231F20"/>
          <w:sz w:val="20"/>
        </w:rPr>
        <w:t>landing</w:t>
      </w:r>
      <w:proofErr w:type="spellEnd"/>
      <w:r>
        <w:rPr>
          <w:color w:val="231F20"/>
          <w:sz w:val="20"/>
        </w:rPr>
        <w:t xml:space="preserve"> </w:t>
      </w:r>
      <w:proofErr w:type="spellStart"/>
      <w:r>
        <w:rPr>
          <w:color w:val="231F20"/>
          <w:sz w:val="20"/>
        </w:rPr>
        <w:t>page</w:t>
      </w:r>
      <w:proofErr w:type="spellEnd"/>
      <w:r>
        <w:rPr>
          <w:color w:val="231F20"/>
          <w:sz w:val="20"/>
        </w:rPr>
        <w:t xml:space="preserve"> of the </w:t>
      </w:r>
      <w:proofErr w:type="spellStart"/>
      <w:r>
        <w:rPr>
          <w:color w:val="231F20"/>
          <w:sz w:val="20"/>
        </w:rPr>
        <w:t>Jupyter</w:t>
      </w:r>
      <w:proofErr w:type="spellEnd"/>
      <w:r>
        <w:rPr>
          <w:color w:val="231F20"/>
          <w:sz w:val="20"/>
        </w:rPr>
        <w:t xml:space="preserve"> Notebook </w:t>
      </w:r>
      <w:proofErr w:type="spellStart"/>
      <w:r>
        <w:rPr>
          <w:color w:val="231F20"/>
          <w:sz w:val="20"/>
        </w:rPr>
        <w:t>web</w:t>
      </w:r>
      <w:proofErr w:type="spellEnd"/>
      <w:r>
        <w:rPr>
          <w:color w:val="231F20"/>
          <w:sz w:val="20"/>
        </w:rPr>
        <w:t xml:space="preserve"> </w:t>
      </w:r>
      <w:proofErr w:type="spellStart"/>
      <w:r>
        <w:rPr>
          <w:color w:val="231F20"/>
          <w:sz w:val="20"/>
        </w:rPr>
        <w:t>application</w:t>
      </w:r>
      <w:proofErr w:type="spellEnd"/>
      <w:r>
        <w:rPr>
          <w:color w:val="231F20"/>
          <w:sz w:val="20"/>
        </w:rPr>
        <w:t xml:space="preserve"> (</w:t>
      </w:r>
      <w:proofErr w:type="spellStart"/>
      <w:r>
        <w:rPr>
          <w:color w:val="231F20"/>
          <w:sz w:val="20"/>
        </w:rPr>
        <w:t>by</w:t>
      </w:r>
      <w:proofErr w:type="spellEnd"/>
      <w:r>
        <w:rPr>
          <w:color w:val="231F20"/>
          <w:sz w:val="20"/>
        </w:rPr>
        <w:t xml:space="preserve"> </w:t>
      </w:r>
      <w:proofErr w:type="spellStart"/>
      <w:r>
        <w:rPr>
          <w:color w:val="231F20"/>
          <w:sz w:val="20"/>
        </w:rPr>
        <w:t>default</w:t>
      </w:r>
      <w:proofErr w:type="spellEnd"/>
      <w:r>
        <w:rPr>
          <w:color w:val="231F20"/>
          <w:sz w:val="20"/>
        </w:rPr>
        <w:t xml:space="preserve">, http:// 127.0.0.1:8888), </w:t>
      </w:r>
      <w:proofErr w:type="spellStart"/>
      <w:r>
        <w:rPr>
          <w:color w:val="231F20"/>
          <w:sz w:val="20"/>
        </w:rPr>
        <w:t>which</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called</w:t>
      </w:r>
      <w:proofErr w:type="spellEnd"/>
      <w:r>
        <w:rPr>
          <w:color w:val="231F20"/>
          <w:sz w:val="20"/>
        </w:rPr>
        <w:t xml:space="preserve"> the </w:t>
      </w:r>
      <w:proofErr w:type="spellStart"/>
      <w:r>
        <w:rPr>
          <w:color w:val="231F20"/>
          <w:sz w:val="20"/>
        </w:rPr>
        <w:t>dashboard</w:t>
      </w:r>
      <w:proofErr w:type="spellEnd"/>
      <w:r>
        <w:rPr>
          <w:color w:val="231F20"/>
          <w:sz w:val="20"/>
        </w:rPr>
        <w:t xml:space="preserve">, </w:t>
      </w:r>
      <w:proofErr w:type="spellStart"/>
      <w:r>
        <w:rPr>
          <w:color w:val="231F20"/>
          <w:sz w:val="20"/>
        </w:rPr>
        <w:t>includes</w:t>
      </w:r>
      <w:proofErr w:type="spellEnd"/>
      <w:r>
        <w:rPr>
          <w:color w:val="231F20"/>
          <w:sz w:val="20"/>
        </w:rPr>
        <w:t xml:space="preserve"> the </w:t>
      </w:r>
      <w:proofErr w:type="spellStart"/>
      <w:r>
        <w:rPr>
          <w:color w:val="231F20"/>
          <w:sz w:val="20"/>
        </w:rPr>
        <w:t>available</w:t>
      </w:r>
      <w:proofErr w:type="spellEnd"/>
      <w:r>
        <w:rPr>
          <w:color w:val="231F20"/>
          <w:sz w:val="20"/>
        </w:rPr>
        <w:t xml:space="preserve"> </w:t>
      </w:r>
      <w:proofErr w:type="spellStart"/>
      <w:r>
        <w:rPr>
          <w:color w:val="231F20"/>
          <w:sz w:val="20"/>
        </w:rPr>
        <w:t>notebooks</w:t>
      </w:r>
      <w:proofErr w:type="spellEnd"/>
      <w:r>
        <w:rPr>
          <w:color w:val="231F20"/>
          <w:sz w:val="20"/>
        </w:rPr>
        <w:t xml:space="preserve"> in the </w:t>
      </w:r>
      <w:proofErr w:type="spellStart"/>
      <w:r>
        <w:rPr>
          <w:color w:val="231F20"/>
          <w:sz w:val="20"/>
        </w:rPr>
        <w:t>notebook</w:t>
      </w:r>
      <w:proofErr w:type="spellEnd"/>
      <w:r>
        <w:rPr>
          <w:color w:val="231F20"/>
          <w:sz w:val="20"/>
        </w:rPr>
        <w:t xml:space="preserve"> </w:t>
      </w:r>
      <w:proofErr w:type="spellStart"/>
      <w:r>
        <w:rPr>
          <w:color w:val="231F20"/>
          <w:sz w:val="20"/>
        </w:rPr>
        <w:t>directory</w:t>
      </w:r>
      <w:proofErr w:type="spellEnd"/>
      <w:r>
        <w:rPr>
          <w:color w:val="231F20"/>
          <w:sz w:val="20"/>
        </w:rPr>
        <w:t>.</w:t>
      </w:r>
    </w:p>
    <w:p w14:paraId="4F877087" w14:textId="77777777" w:rsidR="001E4D13" w:rsidRDefault="001E4D13">
      <w:pPr>
        <w:pStyle w:val="BodyText"/>
        <w:spacing w:before="2"/>
        <w:rPr>
          <w:sz w:val="2"/>
        </w:rPr>
      </w:pPr>
    </w:p>
    <w:p w14:paraId="4F877088" w14:textId="77777777" w:rsidR="001E4D13" w:rsidRDefault="00247020">
      <w:pPr>
        <w:pStyle w:val="BodyText"/>
        <w:ind w:left="1237" w:right="-58"/>
      </w:pPr>
      <w:r>
        <w:rPr>
          <w:noProof/>
        </w:rPr>
        <w:drawing>
          <wp:inline distT="0" distB="0" distL="0" distR="0" wp14:anchorId="4F877934" wp14:editId="4F877935">
            <wp:extent cx="4799507" cy="2340864"/>
            <wp:effectExtent l="0" t="0" r="0" b="0"/>
            <wp:docPr id="8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7.jpeg"/>
                    <pic:cNvPicPr/>
                  </pic:nvPicPr>
                  <pic:blipFill>
                    <a:blip r:embed="rId80" cstate="print"/>
                    <a:stretch>
                      <a:fillRect/>
                    </a:stretch>
                  </pic:blipFill>
                  <pic:spPr>
                    <a:xfrm>
                      <a:off x="0" y="0"/>
                      <a:ext cx="4799507" cy="2340864"/>
                    </a:xfrm>
                    <a:prstGeom prst="rect">
                      <a:avLst/>
                    </a:prstGeom>
                  </pic:spPr>
                </pic:pic>
              </a:graphicData>
            </a:graphic>
          </wp:inline>
        </w:drawing>
      </w:r>
    </w:p>
    <w:p w14:paraId="4F877089" w14:textId="77777777" w:rsidR="001E4D13" w:rsidRDefault="00247020">
      <w:pPr>
        <w:pStyle w:val="ListParagraph"/>
        <w:numPr>
          <w:ilvl w:val="0"/>
          <w:numId w:val="7"/>
        </w:numPr>
        <w:tabs>
          <w:tab w:val="left" w:pos="1238"/>
        </w:tabs>
        <w:spacing w:before="190" w:line="254" w:lineRule="auto"/>
        <w:ind w:right="97"/>
        <w:jc w:val="left"/>
        <w:rPr>
          <w:sz w:val="20"/>
        </w:rPr>
      </w:pPr>
      <w:r>
        <w:rPr>
          <w:color w:val="231F20"/>
          <w:sz w:val="20"/>
        </w:rPr>
        <w:t xml:space="preserve">The </w:t>
      </w:r>
      <w:proofErr w:type="spellStart"/>
      <w:r>
        <w:rPr>
          <w:color w:val="231F20"/>
          <w:sz w:val="20"/>
        </w:rPr>
        <w:t>user</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then</w:t>
      </w:r>
      <w:proofErr w:type="spellEnd"/>
      <w:r>
        <w:rPr>
          <w:color w:val="231F20"/>
          <w:sz w:val="20"/>
        </w:rPr>
        <w:t xml:space="preserve"> </w:t>
      </w:r>
      <w:proofErr w:type="spellStart"/>
      <w:r>
        <w:rPr>
          <w:color w:val="231F20"/>
          <w:sz w:val="20"/>
        </w:rPr>
        <w:t>create</w:t>
      </w:r>
      <w:proofErr w:type="spellEnd"/>
      <w:r>
        <w:rPr>
          <w:color w:val="231F20"/>
          <w:sz w:val="20"/>
        </w:rPr>
        <w:t xml:space="preserve"> </w:t>
      </w:r>
      <w:proofErr w:type="spellStart"/>
      <w:r>
        <w:rPr>
          <w:color w:val="231F20"/>
          <w:sz w:val="20"/>
        </w:rPr>
        <w:t>new</w:t>
      </w:r>
      <w:proofErr w:type="spellEnd"/>
      <w:r>
        <w:rPr>
          <w:color w:val="231F20"/>
          <w:sz w:val="20"/>
        </w:rPr>
        <w:t xml:space="preserve"> </w:t>
      </w:r>
      <w:proofErr w:type="spellStart"/>
      <w:r>
        <w:rPr>
          <w:color w:val="231F20"/>
          <w:sz w:val="20"/>
        </w:rPr>
        <w:t>notebooks</w:t>
      </w:r>
      <w:proofErr w:type="spellEnd"/>
      <w:r>
        <w:rPr>
          <w:color w:val="231F20"/>
          <w:sz w:val="20"/>
        </w:rPr>
        <w:t xml:space="preserve"> </w:t>
      </w:r>
      <w:proofErr w:type="spellStart"/>
      <w:r>
        <w:rPr>
          <w:color w:val="231F20"/>
          <w:sz w:val="20"/>
        </w:rPr>
        <w:t>from</w:t>
      </w:r>
      <w:proofErr w:type="spellEnd"/>
      <w:r>
        <w:rPr>
          <w:color w:val="231F20"/>
          <w:sz w:val="20"/>
        </w:rPr>
        <w:t xml:space="preserve"> the </w:t>
      </w:r>
      <w:proofErr w:type="spellStart"/>
      <w:r>
        <w:rPr>
          <w:color w:val="231F20"/>
          <w:sz w:val="20"/>
        </w:rPr>
        <w:t>dashboard</w:t>
      </w:r>
      <w:proofErr w:type="spellEnd"/>
      <w:r>
        <w:rPr>
          <w:color w:val="231F20"/>
          <w:sz w:val="20"/>
        </w:rPr>
        <w:t xml:space="preserve"> </w:t>
      </w:r>
      <w:proofErr w:type="spellStart"/>
      <w:r>
        <w:rPr>
          <w:color w:val="231F20"/>
          <w:sz w:val="20"/>
        </w:rPr>
        <w:t>under</w:t>
      </w:r>
      <w:proofErr w:type="spellEnd"/>
      <w:r>
        <w:rPr>
          <w:color w:val="231F20"/>
          <w:sz w:val="20"/>
        </w:rPr>
        <w:t xml:space="preserve"> </w:t>
      </w:r>
      <w:proofErr w:type="spellStart"/>
      <w:r>
        <w:rPr>
          <w:color w:val="231F20"/>
          <w:sz w:val="20"/>
        </w:rPr>
        <w:t>new</w:t>
      </w:r>
      <w:proofErr w:type="spellEnd"/>
      <w:r>
        <w:rPr>
          <w:color w:val="231F20"/>
          <w:sz w:val="20"/>
        </w:rPr>
        <w:t>/</w:t>
      </w:r>
      <w:proofErr w:type="spellStart"/>
      <w:r>
        <w:rPr>
          <w:color w:val="231F20"/>
          <w:sz w:val="20"/>
        </w:rPr>
        <w:t>notebook</w:t>
      </w:r>
      <w:proofErr w:type="spellEnd"/>
      <w:r>
        <w:rPr>
          <w:color w:val="231F20"/>
          <w:sz w:val="20"/>
        </w:rPr>
        <w:t xml:space="preserve">. The </w:t>
      </w:r>
      <w:proofErr w:type="spellStart"/>
      <w:r>
        <w:rPr>
          <w:color w:val="231F20"/>
          <w:sz w:val="20"/>
        </w:rPr>
        <w:t>new</w:t>
      </w:r>
      <w:proofErr w:type="spellEnd"/>
      <w:r>
        <w:rPr>
          <w:color w:val="231F20"/>
          <w:sz w:val="20"/>
        </w:rPr>
        <w:t xml:space="preserve"> </w:t>
      </w:r>
      <w:proofErr w:type="spellStart"/>
      <w:r>
        <w:rPr>
          <w:color w:val="231F20"/>
          <w:sz w:val="20"/>
        </w:rPr>
        <w:t>notebook</w:t>
      </w:r>
      <w:proofErr w:type="spellEnd"/>
      <w:r>
        <w:rPr>
          <w:color w:val="231F20"/>
          <w:sz w:val="20"/>
        </w:rPr>
        <w:t xml:space="preserve"> (a </w:t>
      </w:r>
      <w:r>
        <w:rPr>
          <w:rFonts w:ascii="Courier New" w:hAnsi="Courier New"/>
          <w:color w:val="231F20"/>
          <w:sz w:val="18"/>
        </w:rPr>
        <w:t>.</w:t>
      </w:r>
      <w:proofErr w:type="spellStart"/>
      <w:r>
        <w:rPr>
          <w:rFonts w:ascii="Courier New" w:hAnsi="Courier New"/>
          <w:color w:val="231F20"/>
          <w:sz w:val="18"/>
        </w:rPr>
        <w:t>ipynb</w:t>
      </w:r>
      <w:proofErr w:type="spellEnd"/>
      <w:r>
        <w:rPr>
          <w:rFonts w:ascii="Courier New" w:hAnsi="Courier New"/>
          <w:color w:val="231F20"/>
          <w:sz w:val="18"/>
        </w:rPr>
        <w:t xml:space="preserve"> </w:t>
      </w:r>
      <w:proofErr w:type="spellStart"/>
      <w:r>
        <w:rPr>
          <w:color w:val="231F20"/>
          <w:sz w:val="20"/>
        </w:rPr>
        <w:t>ﬁle</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shown</w:t>
      </w:r>
      <w:proofErr w:type="spellEnd"/>
      <w:r>
        <w:rPr>
          <w:color w:val="231F20"/>
          <w:sz w:val="20"/>
        </w:rPr>
        <w:t xml:space="preserve"> in the </w:t>
      </w:r>
      <w:proofErr w:type="spellStart"/>
      <w:r>
        <w:rPr>
          <w:color w:val="231F20"/>
          <w:sz w:val="20"/>
        </w:rPr>
        <w:t>next</w:t>
      </w:r>
      <w:proofErr w:type="spellEnd"/>
      <w:r>
        <w:rPr>
          <w:color w:val="231F20"/>
          <w:sz w:val="20"/>
        </w:rPr>
        <w:t xml:space="preserve"> </w:t>
      </w:r>
      <w:proofErr w:type="spellStart"/>
      <w:r>
        <w:rPr>
          <w:color w:val="231F20"/>
          <w:sz w:val="20"/>
        </w:rPr>
        <w:t>image</w:t>
      </w:r>
      <w:proofErr w:type="spellEnd"/>
      <w:r>
        <w:rPr>
          <w:color w:val="231F20"/>
          <w:sz w:val="20"/>
        </w:rPr>
        <w:t>.</w:t>
      </w:r>
    </w:p>
    <w:p w14:paraId="4F87708A" w14:textId="77777777" w:rsidR="001E4D13" w:rsidRDefault="00247020">
      <w:r>
        <w:br w:type="column"/>
      </w:r>
    </w:p>
    <w:p w14:paraId="4F87708B" w14:textId="77777777" w:rsidR="001E4D13" w:rsidRDefault="001E4D13">
      <w:pPr>
        <w:pStyle w:val="BodyText"/>
        <w:rPr>
          <w:sz w:val="22"/>
        </w:rPr>
      </w:pPr>
    </w:p>
    <w:p w14:paraId="4F87708C" w14:textId="77777777" w:rsidR="001E4D13" w:rsidRDefault="001E4D13">
      <w:pPr>
        <w:pStyle w:val="BodyText"/>
        <w:rPr>
          <w:sz w:val="22"/>
        </w:rPr>
      </w:pPr>
    </w:p>
    <w:p w14:paraId="4F87708D" w14:textId="77777777" w:rsidR="001E4D13" w:rsidRDefault="001E4D13">
      <w:pPr>
        <w:pStyle w:val="BodyText"/>
        <w:rPr>
          <w:sz w:val="22"/>
        </w:rPr>
      </w:pPr>
    </w:p>
    <w:p w14:paraId="4F87708E" w14:textId="77777777" w:rsidR="001E4D13" w:rsidRDefault="001E4D13">
      <w:pPr>
        <w:pStyle w:val="BodyText"/>
        <w:rPr>
          <w:sz w:val="22"/>
        </w:rPr>
      </w:pPr>
    </w:p>
    <w:p w14:paraId="4F87708F" w14:textId="77777777" w:rsidR="001E4D13" w:rsidRDefault="001E4D13">
      <w:pPr>
        <w:pStyle w:val="BodyText"/>
        <w:spacing w:before="4"/>
        <w:rPr>
          <w:sz w:val="27"/>
        </w:rPr>
      </w:pPr>
    </w:p>
    <w:p w14:paraId="4F877090" w14:textId="77777777" w:rsidR="001E4D13" w:rsidRDefault="00247020">
      <w:pPr>
        <w:ind w:left="356"/>
        <w:rPr>
          <w:sz w:val="18"/>
        </w:rPr>
      </w:pPr>
      <w:r>
        <w:rPr>
          <w:color w:val="231F20"/>
          <w:sz w:val="18"/>
        </w:rPr>
        <w:t xml:space="preserve">JSON </w:t>
      </w:r>
      <w:proofErr w:type="spellStart"/>
      <w:r>
        <w:rPr>
          <w:color w:val="231F20"/>
          <w:sz w:val="18"/>
        </w:rPr>
        <w:t>ﬁles</w:t>
      </w:r>
      <w:proofErr w:type="spellEnd"/>
    </w:p>
    <w:p w14:paraId="4F877091" w14:textId="77777777" w:rsidR="001E4D13" w:rsidRDefault="00247020">
      <w:pPr>
        <w:spacing w:before="44" w:line="283" w:lineRule="auto"/>
        <w:ind w:left="356" w:right="564"/>
        <w:rPr>
          <w:sz w:val="18"/>
        </w:rPr>
      </w:pPr>
      <w:r>
        <w:rPr>
          <w:color w:val="808285"/>
          <w:sz w:val="18"/>
        </w:rPr>
        <w:t xml:space="preserve">These </w:t>
      </w:r>
      <w:proofErr w:type="spellStart"/>
      <w:r>
        <w:rPr>
          <w:color w:val="808285"/>
          <w:sz w:val="18"/>
        </w:rPr>
        <w:t>are</w:t>
      </w:r>
      <w:proofErr w:type="spellEnd"/>
      <w:r>
        <w:rPr>
          <w:color w:val="808285"/>
          <w:sz w:val="18"/>
        </w:rPr>
        <w:t xml:space="preserve"> pure </w:t>
      </w:r>
      <w:proofErr w:type="spellStart"/>
      <w:r>
        <w:rPr>
          <w:color w:val="808285"/>
          <w:sz w:val="18"/>
        </w:rPr>
        <w:t>text</w:t>
      </w:r>
      <w:proofErr w:type="spellEnd"/>
      <w:r>
        <w:rPr>
          <w:color w:val="808285"/>
          <w:sz w:val="18"/>
        </w:rPr>
        <w:t xml:space="preserve"> </w:t>
      </w:r>
      <w:proofErr w:type="spellStart"/>
      <w:r>
        <w:rPr>
          <w:color w:val="808285"/>
          <w:sz w:val="18"/>
        </w:rPr>
        <w:t>ﬁles</w:t>
      </w:r>
      <w:proofErr w:type="spellEnd"/>
      <w:r>
        <w:rPr>
          <w:color w:val="808285"/>
          <w:sz w:val="18"/>
        </w:rPr>
        <w:t xml:space="preserve"> </w:t>
      </w:r>
      <w:proofErr w:type="spellStart"/>
      <w:r>
        <w:rPr>
          <w:color w:val="808285"/>
          <w:sz w:val="18"/>
        </w:rPr>
        <w:t>that</w:t>
      </w:r>
      <w:proofErr w:type="spellEnd"/>
      <w:r>
        <w:rPr>
          <w:color w:val="808285"/>
          <w:sz w:val="18"/>
        </w:rPr>
        <w:t xml:space="preserve"> </w:t>
      </w:r>
      <w:proofErr w:type="spellStart"/>
      <w:r>
        <w:rPr>
          <w:color w:val="808285"/>
          <w:sz w:val="18"/>
        </w:rPr>
        <w:t>are</w:t>
      </w:r>
      <w:proofErr w:type="spellEnd"/>
      <w:r>
        <w:rPr>
          <w:color w:val="808285"/>
          <w:sz w:val="18"/>
        </w:rPr>
        <w:t xml:space="preserve"> </w:t>
      </w:r>
      <w:proofErr w:type="spellStart"/>
      <w:r>
        <w:rPr>
          <w:color w:val="808285"/>
          <w:sz w:val="18"/>
        </w:rPr>
        <w:t>only</w:t>
      </w:r>
      <w:proofErr w:type="spellEnd"/>
      <w:r>
        <w:rPr>
          <w:color w:val="808285"/>
          <w:sz w:val="18"/>
        </w:rPr>
        <w:t xml:space="preserve"> </w:t>
      </w:r>
      <w:proofErr w:type="spellStart"/>
      <w:r>
        <w:rPr>
          <w:color w:val="808285"/>
          <w:sz w:val="18"/>
        </w:rPr>
        <w:t>intended</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exchange</w:t>
      </w:r>
      <w:proofErr w:type="spellEnd"/>
      <w:r>
        <w:rPr>
          <w:color w:val="808285"/>
          <w:sz w:val="18"/>
        </w:rPr>
        <w:t xml:space="preserve"> </w:t>
      </w:r>
      <w:proofErr w:type="spellStart"/>
      <w:r>
        <w:rPr>
          <w:color w:val="808285"/>
          <w:sz w:val="18"/>
        </w:rPr>
        <w:t>data</w:t>
      </w:r>
      <w:proofErr w:type="spellEnd"/>
      <w:r>
        <w:rPr>
          <w:color w:val="808285"/>
          <w:sz w:val="18"/>
        </w:rPr>
        <w:t xml:space="preserve"> </w:t>
      </w:r>
      <w:proofErr w:type="spellStart"/>
      <w:r>
        <w:rPr>
          <w:color w:val="808285"/>
          <w:sz w:val="18"/>
        </w:rPr>
        <w:t>bet</w:t>
      </w:r>
      <w:proofErr w:type="spellEnd"/>
      <w:r>
        <w:rPr>
          <w:color w:val="808285"/>
          <w:sz w:val="18"/>
        </w:rPr>
        <w:t xml:space="preserve">- </w:t>
      </w:r>
      <w:proofErr w:type="spellStart"/>
      <w:r>
        <w:rPr>
          <w:color w:val="808285"/>
          <w:sz w:val="18"/>
        </w:rPr>
        <w:t>ween</w:t>
      </w:r>
      <w:proofErr w:type="spellEnd"/>
      <w:r>
        <w:rPr>
          <w:color w:val="808285"/>
          <w:sz w:val="18"/>
        </w:rPr>
        <w:t xml:space="preserve"> different </w:t>
      </w:r>
      <w:proofErr w:type="spellStart"/>
      <w:r>
        <w:rPr>
          <w:color w:val="808285"/>
          <w:sz w:val="18"/>
        </w:rPr>
        <w:t>appli</w:t>
      </w:r>
      <w:proofErr w:type="spellEnd"/>
      <w:r>
        <w:rPr>
          <w:color w:val="808285"/>
          <w:sz w:val="18"/>
        </w:rPr>
        <w:t xml:space="preserve">- </w:t>
      </w:r>
      <w:proofErr w:type="spellStart"/>
      <w:r>
        <w:rPr>
          <w:color w:val="808285"/>
          <w:sz w:val="18"/>
        </w:rPr>
        <w:t>cations</w:t>
      </w:r>
      <w:proofErr w:type="spellEnd"/>
      <w:r>
        <w:rPr>
          <w:color w:val="808285"/>
          <w:sz w:val="18"/>
        </w:rPr>
        <w:t>.</w:t>
      </w:r>
    </w:p>
    <w:p w14:paraId="4F877092"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7093" w14:textId="77777777" w:rsidR="001E4D13" w:rsidRDefault="001E4D13">
      <w:pPr>
        <w:pStyle w:val="BodyText"/>
      </w:pPr>
    </w:p>
    <w:p w14:paraId="4F877094" w14:textId="77777777" w:rsidR="001E4D13" w:rsidRDefault="001E4D13">
      <w:pPr>
        <w:pStyle w:val="BodyText"/>
      </w:pPr>
    </w:p>
    <w:p w14:paraId="4F877095" w14:textId="77777777" w:rsidR="001E4D13" w:rsidRDefault="001E4D13">
      <w:pPr>
        <w:pStyle w:val="BodyText"/>
      </w:pPr>
    </w:p>
    <w:p w14:paraId="4F877096" w14:textId="77777777" w:rsidR="001E4D13" w:rsidRDefault="001E4D13">
      <w:pPr>
        <w:pStyle w:val="BodyText"/>
      </w:pPr>
    </w:p>
    <w:p w14:paraId="4F877097" w14:textId="77777777" w:rsidR="001E4D13" w:rsidRDefault="001E4D13">
      <w:pPr>
        <w:pStyle w:val="BodyText"/>
      </w:pPr>
    </w:p>
    <w:p w14:paraId="4F877098" w14:textId="77777777" w:rsidR="001E4D13" w:rsidRDefault="001E4D13">
      <w:pPr>
        <w:pStyle w:val="BodyText"/>
      </w:pPr>
    </w:p>
    <w:p w14:paraId="4F877099" w14:textId="77777777" w:rsidR="001E4D13" w:rsidRDefault="001E4D13">
      <w:pPr>
        <w:pStyle w:val="BodyText"/>
      </w:pPr>
    </w:p>
    <w:p w14:paraId="4F87709A" w14:textId="77777777" w:rsidR="001E4D13" w:rsidRDefault="001E4D13">
      <w:pPr>
        <w:pStyle w:val="BodyText"/>
        <w:spacing w:before="6"/>
        <w:rPr>
          <w:sz w:val="22"/>
        </w:rPr>
      </w:pPr>
    </w:p>
    <w:p w14:paraId="4F87709B" w14:textId="77777777" w:rsidR="001E4D13" w:rsidRDefault="00247020">
      <w:pPr>
        <w:pStyle w:val="BodyText"/>
        <w:ind w:left="2484"/>
      </w:pPr>
      <w:r>
        <w:rPr>
          <w:noProof/>
        </w:rPr>
        <w:drawing>
          <wp:inline distT="0" distB="0" distL="0" distR="0" wp14:anchorId="4F877936" wp14:editId="4F877937">
            <wp:extent cx="4797375" cy="2225040"/>
            <wp:effectExtent l="0" t="0" r="0" b="0"/>
            <wp:docPr id="8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8.jpeg"/>
                    <pic:cNvPicPr/>
                  </pic:nvPicPr>
                  <pic:blipFill>
                    <a:blip r:embed="rId81" cstate="print"/>
                    <a:stretch>
                      <a:fillRect/>
                    </a:stretch>
                  </pic:blipFill>
                  <pic:spPr>
                    <a:xfrm>
                      <a:off x="0" y="0"/>
                      <a:ext cx="4797375" cy="2225040"/>
                    </a:xfrm>
                    <a:prstGeom prst="rect">
                      <a:avLst/>
                    </a:prstGeom>
                  </pic:spPr>
                </pic:pic>
              </a:graphicData>
            </a:graphic>
          </wp:inline>
        </w:drawing>
      </w:r>
    </w:p>
    <w:p w14:paraId="4F87709C" w14:textId="77777777" w:rsidR="001E4D13" w:rsidRDefault="00247020">
      <w:pPr>
        <w:pStyle w:val="ListParagraph"/>
        <w:numPr>
          <w:ilvl w:val="0"/>
          <w:numId w:val="7"/>
        </w:numPr>
        <w:tabs>
          <w:tab w:val="left" w:pos="2485"/>
        </w:tabs>
        <w:spacing w:before="112"/>
        <w:ind w:left="2484" w:hanging="281"/>
        <w:jc w:val="left"/>
        <w:rPr>
          <w:sz w:val="20"/>
        </w:rPr>
      </w:pPr>
      <w:r>
        <w:rPr>
          <w:noProof/>
        </w:rPr>
        <w:drawing>
          <wp:anchor distT="0" distB="0" distL="0" distR="0" simplePos="0" relativeHeight="42" behindDoc="0" locked="0" layoutInCell="1" allowOverlap="1" wp14:anchorId="4F877938" wp14:editId="4F877939">
            <wp:simplePos x="0" y="0"/>
            <wp:positionH relativeFrom="page">
              <wp:posOffset>1869800</wp:posOffset>
            </wp:positionH>
            <wp:positionV relativeFrom="paragraph">
              <wp:posOffset>251094</wp:posOffset>
            </wp:positionV>
            <wp:extent cx="4794254" cy="3023616"/>
            <wp:effectExtent l="0" t="0" r="0" b="0"/>
            <wp:wrapTopAndBottom/>
            <wp:docPr id="8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9.jpeg"/>
                    <pic:cNvPicPr/>
                  </pic:nvPicPr>
                  <pic:blipFill>
                    <a:blip r:embed="rId82" cstate="print"/>
                    <a:stretch>
                      <a:fillRect/>
                    </a:stretch>
                  </pic:blipFill>
                  <pic:spPr>
                    <a:xfrm>
                      <a:off x="0" y="0"/>
                      <a:ext cx="4794254" cy="3023616"/>
                    </a:xfrm>
                    <a:prstGeom prst="rect">
                      <a:avLst/>
                    </a:prstGeom>
                  </pic:spPr>
                </pic:pic>
              </a:graphicData>
            </a:graphic>
          </wp:anchor>
        </w:drawing>
      </w:r>
      <w:r>
        <w:rPr>
          <w:color w:val="231F20"/>
          <w:sz w:val="20"/>
        </w:rPr>
        <w:t xml:space="preserve">After </w:t>
      </w:r>
      <w:proofErr w:type="spellStart"/>
      <w:r>
        <w:rPr>
          <w:color w:val="231F20"/>
          <w:sz w:val="20"/>
        </w:rPr>
        <w:t>this</w:t>
      </w:r>
      <w:proofErr w:type="spellEnd"/>
      <w:r>
        <w:rPr>
          <w:color w:val="231F20"/>
          <w:sz w:val="20"/>
        </w:rPr>
        <w:t xml:space="preserve">, the </w:t>
      </w:r>
      <w:proofErr w:type="spellStart"/>
      <w:r>
        <w:rPr>
          <w:color w:val="231F20"/>
          <w:sz w:val="20"/>
        </w:rPr>
        <w:t>user</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start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write</w:t>
      </w:r>
      <w:proofErr w:type="spellEnd"/>
      <w:r>
        <w:rPr>
          <w:color w:val="231F20"/>
          <w:sz w:val="20"/>
        </w:rPr>
        <w:t xml:space="preserve"> code </w:t>
      </w:r>
      <w:proofErr w:type="spellStart"/>
      <w:r>
        <w:rPr>
          <w:color w:val="231F20"/>
          <w:sz w:val="20"/>
        </w:rPr>
        <w:t>inside</w:t>
      </w:r>
      <w:proofErr w:type="spellEnd"/>
      <w:r>
        <w:rPr>
          <w:color w:val="231F20"/>
          <w:sz w:val="20"/>
        </w:rPr>
        <w:t xml:space="preserve"> the </w:t>
      </w:r>
      <w:proofErr w:type="spellStart"/>
      <w:r>
        <w:rPr>
          <w:color w:val="231F20"/>
          <w:sz w:val="20"/>
        </w:rPr>
        <w:t>notebook</w:t>
      </w:r>
      <w:proofErr w:type="spellEnd"/>
      <w:r>
        <w:rPr>
          <w:color w:val="231F20"/>
          <w:sz w:val="20"/>
        </w:rPr>
        <w:t>.</w:t>
      </w:r>
    </w:p>
    <w:p w14:paraId="4F87709D" w14:textId="77777777" w:rsidR="001E4D13" w:rsidRDefault="00247020">
      <w:pPr>
        <w:pStyle w:val="ListParagraph"/>
        <w:numPr>
          <w:ilvl w:val="0"/>
          <w:numId w:val="7"/>
        </w:numPr>
        <w:tabs>
          <w:tab w:val="left" w:pos="2485"/>
        </w:tabs>
        <w:spacing w:before="155" w:line="254" w:lineRule="auto"/>
        <w:ind w:left="2484" w:right="1555"/>
        <w:jc w:val="left"/>
        <w:rPr>
          <w:sz w:val="20"/>
        </w:rPr>
      </w:pPr>
      <w:r>
        <w:rPr>
          <w:color w:val="231F20"/>
          <w:sz w:val="20"/>
        </w:rPr>
        <w:t xml:space="preserve">Users </w:t>
      </w:r>
      <w:proofErr w:type="spellStart"/>
      <w:r>
        <w:rPr>
          <w:color w:val="231F20"/>
          <w:sz w:val="20"/>
        </w:rPr>
        <w:t>can</w:t>
      </w:r>
      <w:proofErr w:type="spellEnd"/>
      <w:r>
        <w:rPr>
          <w:color w:val="231F20"/>
          <w:sz w:val="20"/>
        </w:rPr>
        <w:t xml:space="preserve"> </w:t>
      </w:r>
      <w:proofErr w:type="spellStart"/>
      <w:r>
        <w:rPr>
          <w:color w:val="231F20"/>
          <w:sz w:val="20"/>
        </w:rPr>
        <w:t>document</w:t>
      </w:r>
      <w:proofErr w:type="spellEnd"/>
      <w:r>
        <w:rPr>
          <w:color w:val="231F20"/>
          <w:sz w:val="20"/>
        </w:rPr>
        <w:t xml:space="preserve"> the code in </w:t>
      </w:r>
      <w:proofErr w:type="spellStart"/>
      <w:r>
        <w:rPr>
          <w:color w:val="231F20"/>
          <w:sz w:val="20"/>
        </w:rPr>
        <w:t>plain</w:t>
      </w:r>
      <w:proofErr w:type="spellEnd"/>
      <w:r>
        <w:rPr>
          <w:color w:val="231F20"/>
          <w:sz w:val="20"/>
        </w:rPr>
        <w:t xml:space="preserve"> </w:t>
      </w:r>
      <w:proofErr w:type="spellStart"/>
      <w:r>
        <w:rPr>
          <w:color w:val="231F20"/>
          <w:sz w:val="20"/>
        </w:rPr>
        <w:t>text</w:t>
      </w:r>
      <w:proofErr w:type="spellEnd"/>
      <w:r>
        <w:rPr>
          <w:color w:val="231F20"/>
          <w:sz w:val="20"/>
        </w:rPr>
        <w:t xml:space="preserve"> </w:t>
      </w:r>
      <w:proofErr w:type="spellStart"/>
      <w:r>
        <w:rPr>
          <w:color w:val="231F20"/>
          <w:sz w:val="20"/>
        </w:rPr>
        <w:t>using</w:t>
      </w:r>
      <w:proofErr w:type="spellEnd"/>
      <w:r>
        <w:rPr>
          <w:color w:val="231F20"/>
          <w:sz w:val="20"/>
        </w:rPr>
        <w:t xml:space="preserve"> the </w:t>
      </w:r>
      <w:proofErr w:type="spellStart"/>
      <w:r>
        <w:rPr>
          <w:color w:val="231F20"/>
          <w:sz w:val="20"/>
        </w:rPr>
        <w:t>markdown</w:t>
      </w:r>
      <w:proofErr w:type="spellEnd"/>
      <w:r>
        <w:rPr>
          <w:color w:val="231F20"/>
          <w:sz w:val="20"/>
        </w:rPr>
        <w:t xml:space="preserve"> </w:t>
      </w:r>
      <w:proofErr w:type="spellStart"/>
      <w:r>
        <w:rPr>
          <w:color w:val="231F20"/>
          <w:sz w:val="20"/>
        </w:rPr>
        <w:t>language</w:t>
      </w:r>
      <w:proofErr w:type="spellEnd"/>
      <w:r>
        <w:rPr>
          <w:color w:val="231F20"/>
          <w:sz w:val="20"/>
        </w:rPr>
        <w:t xml:space="preserve">. </w:t>
      </w:r>
      <w:proofErr w:type="spellStart"/>
      <w:r>
        <w:rPr>
          <w:color w:val="231F20"/>
          <w:sz w:val="20"/>
        </w:rPr>
        <w:t>It</w:t>
      </w:r>
      <w:proofErr w:type="spellEnd"/>
      <w:r>
        <w:rPr>
          <w:color w:val="231F20"/>
          <w:sz w:val="20"/>
        </w:rPr>
        <w:t xml:space="preserve"> also </w:t>
      </w:r>
      <w:proofErr w:type="spellStart"/>
      <w:r>
        <w:rPr>
          <w:color w:val="231F20"/>
          <w:sz w:val="20"/>
        </w:rPr>
        <w:t>supports</w:t>
      </w:r>
      <w:proofErr w:type="spellEnd"/>
      <w:r>
        <w:rPr>
          <w:color w:val="231F20"/>
          <w:sz w:val="20"/>
        </w:rPr>
        <w:t xml:space="preserve"> </w:t>
      </w:r>
      <w:proofErr w:type="spellStart"/>
      <w:r>
        <w:rPr>
          <w:color w:val="231F20"/>
          <w:sz w:val="20"/>
        </w:rPr>
        <w:t>text</w:t>
      </w:r>
      <w:proofErr w:type="spellEnd"/>
      <w:r>
        <w:rPr>
          <w:color w:val="231F20"/>
          <w:sz w:val="20"/>
        </w:rPr>
        <w:t xml:space="preserve"> markup (</w:t>
      </w:r>
      <w:proofErr w:type="spellStart"/>
      <w:r>
        <w:rPr>
          <w:color w:val="231F20"/>
          <w:sz w:val="20"/>
        </w:rPr>
        <w:t>italics</w:t>
      </w:r>
      <w:proofErr w:type="spellEnd"/>
      <w:r>
        <w:rPr>
          <w:color w:val="231F20"/>
          <w:sz w:val="20"/>
        </w:rPr>
        <w:t xml:space="preserve">, </w:t>
      </w:r>
      <w:proofErr w:type="spellStart"/>
      <w:r>
        <w:rPr>
          <w:color w:val="231F20"/>
          <w:sz w:val="20"/>
        </w:rPr>
        <w:t>bold</w:t>
      </w:r>
      <w:proofErr w:type="spellEnd"/>
      <w:r>
        <w:rPr>
          <w:color w:val="231F20"/>
          <w:sz w:val="20"/>
        </w:rPr>
        <w:t xml:space="preserve">, form </w:t>
      </w:r>
      <w:proofErr w:type="spellStart"/>
      <w:r>
        <w:rPr>
          <w:color w:val="231F20"/>
          <w:sz w:val="20"/>
        </w:rPr>
        <w:t>lists</w:t>
      </w:r>
      <w:proofErr w:type="spellEnd"/>
      <w:r>
        <w:rPr>
          <w:color w:val="231F20"/>
          <w:sz w:val="20"/>
        </w:rPr>
        <w:t xml:space="preserve">, etc.) </w:t>
      </w:r>
      <w:proofErr w:type="spellStart"/>
      <w:r>
        <w:rPr>
          <w:color w:val="231F20"/>
          <w:sz w:val="20"/>
        </w:rPr>
        <w:t>as</w:t>
      </w:r>
      <w:proofErr w:type="spellEnd"/>
      <w:r>
        <w:rPr>
          <w:color w:val="231F20"/>
          <w:sz w:val="20"/>
        </w:rPr>
        <w:t xml:space="preserve"> </w:t>
      </w:r>
      <w:proofErr w:type="spellStart"/>
      <w:r>
        <w:rPr>
          <w:color w:val="231F20"/>
          <w:sz w:val="20"/>
        </w:rPr>
        <w:t>shown</w:t>
      </w:r>
      <w:proofErr w:type="spellEnd"/>
      <w:r>
        <w:rPr>
          <w:color w:val="231F20"/>
          <w:sz w:val="20"/>
        </w:rPr>
        <w:t xml:space="preserve"> in the </w:t>
      </w:r>
      <w:proofErr w:type="spellStart"/>
      <w:r>
        <w:rPr>
          <w:color w:val="231F20"/>
          <w:sz w:val="20"/>
        </w:rPr>
        <w:t>following</w:t>
      </w:r>
      <w:proofErr w:type="spellEnd"/>
      <w:r>
        <w:rPr>
          <w:color w:val="231F20"/>
          <w:sz w:val="20"/>
        </w:rPr>
        <w:t xml:space="preserve"> </w:t>
      </w:r>
      <w:proofErr w:type="spellStart"/>
      <w:r>
        <w:rPr>
          <w:color w:val="231F20"/>
          <w:sz w:val="20"/>
        </w:rPr>
        <w:t>ﬁgure</w:t>
      </w:r>
      <w:proofErr w:type="spellEnd"/>
      <w:r>
        <w:rPr>
          <w:color w:val="231F20"/>
          <w:sz w:val="20"/>
        </w:rPr>
        <w:t>.</w:t>
      </w:r>
    </w:p>
    <w:p w14:paraId="4F87709E" w14:textId="77777777" w:rsidR="001E4D13" w:rsidRDefault="001E4D13">
      <w:pPr>
        <w:spacing w:line="254" w:lineRule="auto"/>
        <w:rPr>
          <w:sz w:val="20"/>
        </w:rPr>
        <w:sectPr w:rsidR="001E4D13">
          <w:pgSz w:w="11910" w:h="16840"/>
          <w:pgMar w:top="960" w:right="0" w:bottom="680" w:left="460" w:header="0" w:footer="486" w:gutter="0"/>
          <w:cols w:space="720"/>
        </w:sectPr>
      </w:pPr>
    </w:p>
    <w:p w14:paraId="4F87709F" w14:textId="77777777" w:rsidR="001E4D13" w:rsidRDefault="001E4D13">
      <w:pPr>
        <w:pStyle w:val="BodyText"/>
        <w:spacing w:before="11"/>
        <w:rPr>
          <w:sz w:val="29"/>
        </w:rPr>
      </w:pPr>
    </w:p>
    <w:p w14:paraId="4F8770A0" w14:textId="77777777" w:rsidR="001E4D13" w:rsidRDefault="00247020">
      <w:pPr>
        <w:spacing w:before="97"/>
        <w:ind w:left="957"/>
        <w:rPr>
          <w:sz w:val="18"/>
        </w:rPr>
      </w:pPr>
      <w:r>
        <w:rPr>
          <w:color w:val="003946"/>
          <w:sz w:val="18"/>
        </w:rPr>
        <w:t>Softwareentwicklung</w:t>
      </w:r>
    </w:p>
    <w:p w14:paraId="4F8770A1" w14:textId="77777777" w:rsidR="001E4D13" w:rsidRDefault="001E4D13">
      <w:pPr>
        <w:pStyle w:val="BodyText"/>
      </w:pPr>
    </w:p>
    <w:p w14:paraId="4F8770A2" w14:textId="77777777" w:rsidR="001E4D13" w:rsidRDefault="001E4D13">
      <w:pPr>
        <w:pStyle w:val="BodyText"/>
      </w:pPr>
    </w:p>
    <w:p w14:paraId="4F8770A3" w14:textId="77777777" w:rsidR="001E4D13" w:rsidRDefault="001E4D13">
      <w:pPr>
        <w:pStyle w:val="BodyText"/>
      </w:pPr>
    </w:p>
    <w:p w14:paraId="4F8770A4" w14:textId="77777777" w:rsidR="001E4D13" w:rsidRDefault="001E4D13">
      <w:pPr>
        <w:pStyle w:val="BodyText"/>
      </w:pPr>
    </w:p>
    <w:p w14:paraId="4F8770A5" w14:textId="77777777" w:rsidR="001E4D13" w:rsidRDefault="00247020">
      <w:pPr>
        <w:pStyle w:val="BodyText"/>
        <w:spacing w:before="9"/>
        <w:rPr>
          <w:sz w:val="24"/>
        </w:rPr>
      </w:pPr>
      <w:r>
        <w:rPr>
          <w:noProof/>
        </w:rPr>
        <w:drawing>
          <wp:anchor distT="0" distB="0" distL="0" distR="0" simplePos="0" relativeHeight="43" behindDoc="0" locked="0" layoutInCell="1" allowOverlap="1" wp14:anchorId="4F87793A" wp14:editId="4F87793B">
            <wp:simplePos x="0" y="0"/>
            <wp:positionH relativeFrom="page">
              <wp:posOffset>1077800</wp:posOffset>
            </wp:positionH>
            <wp:positionV relativeFrom="paragraph">
              <wp:posOffset>206986</wp:posOffset>
            </wp:positionV>
            <wp:extent cx="4797657" cy="2743200"/>
            <wp:effectExtent l="0" t="0" r="0" b="0"/>
            <wp:wrapTopAndBottom/>
            <wp:docPr id="9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0.jpeg"/>
                    <pic:cNvPicPr/>
                  </pic:nvPicPr>
                  <pic:blipFill>
                    <a:blip r:embed="rId83" cstate="print"/>
                    <a:stretch>
                      <a:fillRect/>
                    </a:stretch>
                  </pic:blipFill>
                  <pic:spPr>
                    <a:xfrm>
                      <a:off x="0" y="0"/>
                      <a:ext cx="4797657" cy="2743200"/>
                    </a:xfrm>
                    <a:prstGeom prst="rect">
                      <a:avLst/>
                    </a:prstGeom>
                  </pic:spPr>
                </pic:pic>
              </a:graphicData>
            </a:graphic>
          </wp:anchor>
        </w:drawing>
      </w:r>
    </w:p>
    <w:p w14:paraId="4F8770A6" w14:textId="77777777" w:rsidR="001E4D13" w:rsidRDefault="00247020">
      <w:pPr>
        <w:pStyle w:val="ListParagraph"/>
        <w:numPr>
          <w:ilvl w:val="0"/>
          <w:numId w:val="7"/>
        </w:numPr>
        <w:tabs>
          <w:tab w:val="left" w:pos="1238"/>
        </w:tabs>
        <w:spacing w:before="76" w:after="40"/>
        <w:ind w:hanging="281"/>
        <w:jc w:val="left"/>
        <w:rPr>
          <w:sz w:val="20"/>
        </w:rPr>
      </w:pPr>
      <w:proofErr w:type="spellStart"/>
      <w:r>
        <w:rPr>
          <w:color w:val="231F20"/>
          <w:sz w:val="20"/>
        </w:rPr>
        <w:t>One</w:t>
      </w:r>
      <w:proofErr w:type="spellEnd"/>
      <w:r>
        <w:rPr>
          <w:color w:val="231F20"/>
          <w:sz w:val="20"/>
        </w:rPr>
        <w:t xml:space="preserve"> </w:t>
      </w:r>
      <w:proofErr w:type="spellStart"/>
      <w:r>
        <w:rPr>
          <w:color w:val="231F20"/>
          <w:sz w:val="20"/>
        </w:rPr>
        <w:t>can</w:t>
      </w:r>
      <w:proofErr w:type="spellEnd"/>
      <w:r>
        <w:rPr>
          <w:color w:val="231F20"/>
          <w:sz w:val="20"/>
        </w:rPr>
        <w:t xml:space="preserve"> also </w:t>
      </w:r>
      <w:proofErr w:type="spellStart"/>
      <w:r>
        <w:rPr>
          <w:color w:val="231F20"/>
          <w:sz w:val="20"/>
        </w:rPr>
        <w:t>use</w:t>
      </w:r>
      <w:proofErr w:type="spellEnd"/>
      <w:r>
        <w:rPr>
          <w:color w:val="231F20"/>
          <w:sz w:val="20"/>
        </w:rPr>
        <w:t xml:space="preserve"> </w:t>
      </w:r>
      <w:proofErr w:type="spellStart"/>
      <w:r>
        <w:rPr>
          <w:color w:val="231F20"/>
          <w:sz w:val="20"/>
        </w:rPr>
        <w:t>Jupyter</w:t>
      </w:r>
      <w:proofErr w:type="spellEnd"/>
      <w:r>
        <w:rPr>
          <w:color w:val="231F20"/>
          <w:sz w:val="20"/>
        </w:rPr>
        <w:t xml:space="preserve"> Notebook </w:t>
      </w:r>
      <w:proofErr w:type="spellStart"/>
      <w:r>
        <w:rPr>
          <w:color w:val="231F20"/>
          <w:sz w:val="20"/>
        </w:rPr>
        <w:t>to</w:t>
      </w:r>
      <w:proofErr w:type="spellEnd"/>
      <w:r>
        <w:rPr>
          <w:color w:val="231F20"/>
          <w:sz w:val="20"/>
        </w:rPr>
        <w:t xml:space="preserve"> </w:t>
      </w:r>
      <w:proofErr w:type="spellStart"/>
      <w:r>
        <w:rPr>
          <w:color w:val="231F20"/>
          <w:sz w:val="20"/>
        </w:rPr>
        <w:t>plot</w:t>
      </w:r>
      <w:proofErr w:type="spellEnd"/>
      <w:r>
        <w:rPr>
          <w:color w:val="231F20"/>
          <w:sz w:val="20"/>
        </w:rPr>
        <w:t xml:space="preserve"> in-line, </w:t>
      </w:r>
      <w:proofErr w:type="spellStart"/>
      <w:r>
        <w:rPr>
          <w:color w:val="231F20"/>
          <w:sz w:val="20"/>
        </w:rPr>
        <w:t>as</w:t>
      </w:r>
      <w:proofErr w:type="spellEnd"/>
      <w:r>
        <w:rPr>
          <w:color w:val="231F20"/>
          <w:sz w:val="20"/>
        </w:rPr>
        <w:t xml:space="preserve"> </w:t>
      </w:r>
      <w:proofErr w:type="spellStart"/>
      <w:r>
        <w:rPr>
          <w:color w:val="231F20"/>
          <w:sz w:val="20"/>
        </w:rPr>
        <w:t>shown</w:t>
      </w:r>
      <w:proofErr w:type="spellEnd"/>
      <w:r>
        <w:rPr>
          <w:color w:val="231F20"/>
          <w:sz w:val="20"/>
        </w:rPr>
        <w:t xml:space="preserve"> </w:t>
      </w:r>
      <w:proofErr w:type="spellStart"/>
      <w:r>
        <w:rPr>
          <w:color w:val="231F20"/>
          <w:sz w:val="20"/>
        </w:rPr>
        <w:t>below</w:t>
      </w:r>
      <w:proofErr w:type="spellEnd"/>
      <w:r>
        <w:rPr>
          <w:color w:val="231F20"/>
          <w:sz w:val="20"/>
        </w:rPr>
        <w:t>.</w:t>
      </w:r>
    </w:p>
    <w:p w14:paraId="4F8770A7" w14:textId="77777777" w:rsidR="001E4D13" w:rsidRDefault="00247020">
      <w:pPr>
        <w:pStyle w:val="BodyText"/>
        <w:ind w:left="1237"/>
      </w:pPr>
      <w:r>
        <w:rPr>
          <w:noProof/>
        </w:rPr>
        <w:drawing>
          <wp:inline distT="0" distB="0" distL="0" distR="0" wp14:anchorId="4F87793C" wp14:editId="4F87793D">
            <wp:extent cx="4796223" cy="2889504"/>
            <wp:effectExtent l="0" t="0" r="0" b="0"/>
            <wp:docPr id="9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1.jpeg"/>
                    <pic:cNvPicPr/>
                  </pic:nvPicPr>
                  <pic:blipFill>
                    <a:blip r:embed="rId84" cstate="print"/>
                    <a:stretch>
                      <a:fillRect/>
                    </a:stretch>
                  </pic:blipFill>
                  <pic:spPr>
                    <a:xfrm>
                      <a:off x="0" y="0"/>
                      <a:ext cx="4796223" cy="2889504"/>
                    </a:xfrm>
                    <a:prstGeom prst="rect">
                      <a:avLst/>
                    </a:prstGeom>
                  </pic:spPr>
                </pic:pic>
              </a:graphicData>
            </a:graphic>
          </wp:inline>
        </w:drawing>
      </w:r>
    </w:p>
    <w:p w14:paraId="4F8770A8" w14:textId="77777777" w:rsidR="001E4D13" w:rsidRDefault="001E4D13">
      <w:pPr>
        <w:pStyle w:val="BodyText"/>
        <w:rPr>
          <w:sz w:val="24"/>
        </w:rPr>
      </w:pPr>
    </w:p>
    <w:p w14:paraId="4F8770A9" w14:textId="77777777" w:rsidR="001E4D13" w:rsidRDefault="001E4D13">
      <w:pPr>
        <w:pStyle w:val="BodyText"/>
        <w:rPr>
          <w:sz w:val="24"/>
        </w:rPr>
      </w:pPr>
    </w:p>
    <w:p w14:paraId="4F8770AA" w14:textId="77777777" w:rsidR="001E4D13" w:rsidRDefault="00247020">
      <w:pPr>
        <w:pStyle w:val="BodyText"/>
        <w:spacing w:before="209"/>
        <w:ind w:left="1127"/>
      </w:pPr>
      <w:r>
        <w:rPr>
          <w:color w:val="003946"/>
        </w:rPr>
        <w:t>Zusammenfassung</w:t>
      </w:r>
    </w:p>
    <w:p w14:paraId="4F8770AB" w14:textId="09E7164C" w:rsidR="001E4D13" w:rsidRDefault="00562AD3">
      <w:pPr>
        <w:pStyle w:val="BodyText"/>
        <w:spacing w:before="4"/>
        <w:rPr>
          <w:sz w:val="10"/>
        </w:rPr>
      </w:pPr>
      <w:r>
        <w:rPr>
          <w:noProof/>
        </w:rPr>
        <mc:AlternateContent>
          <mc:Choice Requires="wpg">
            <w:drawing>
              <wp:anchor distT="0" distB="0" distL="0" distR="0" simplePos="0" relativeHeight="487610368" behindDoc="1" locked="0" layoutInCell="1" allowOverlap="1" wp14:anchorId="4F87793E" wp14:editId="0F3F492E">
                <wp:simplePos x="0" y="0"/>
                <wp:positionH relativeFrom="page">
                  <wp:posOffset>899795</wp:posOffset>
                </wp:positionH>
                <wp:positionV relativeFrom="paragraph">
                  <wp:posOffset>95250</wp:posOffset>
                </wp:positionV>
                <wp:extent cx="4968240" cy="1378585"/>
                <wp:effectExtent l="0" t="0" r="0" b="0"/>
                <wp:wrapTopAndBottom/>
                <wp:docPr id="121" name="docshapegroup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1378585"/>
                          <a:chOff x="1417" y="150"/>
                          <a:chExt cx="7824" cy="2171"/>
                        </a:xfrm>
                      </wpg:grpSpPr>
                      <wps:wsp>
                        <wps:cNvPr id="122" name="docshape55"/>
                        <wps:cNvSpPr>
                          <a:spLocks noChangeArrowheads="1"/>
                        </wps:cNvSpPr>
                        <wps:spPr bwMode="auto">
                          <a:xfrm>
                            <a:off x="1417" y="160"/>
                            <a:ext cx="7824" cy="21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Line 33"/>
                        <wps:cNvCnPr>
                          <a:cxnSpLocks noChangeShapeType="1"/>
                        </wps:cNvCnPr>
                        <wps:spPr bwMode="auto">
                          <a:xfrm>
                            <a:off x="9241" y="15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24" name="docshape56"/>
                        <wps:cNvSpPr txBox="1">
                          <a:spLocks noChangeArrowheads="1"/>
                        </wps:cNvSpPr>
                        <wps:spPr bwMode="auto">
                          <a:xfrm>
                            <a:off x="1417" y="160"/>
                            <a:ext cx="7824" cy="2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B7" w14:textId="77777777" w:rsidR="001E4D13" w:rsidRDefault="00247020">
                              <w:pPr>
                                <w:spacing w:before="176" w:line="254" w:lineRule="auto"/>
                                <w:ind w:left="169" w:right="331"/>
                                <w:rPr>
                                  <w:sz w:val="20"/>
                                </w:rPr>
                              </w:pPr>
                              <w:r>
                                <w:rPr>
                                  <w:color w:val="231F20"/>
                                  <w:sz w:val="20"/>
                                </w:rPr>
                                <w:t xml:space="preserve">In </w:t>
                              </w:r>
                              <w:proofErr w:type="spellStart"/>
                              <w:r>
                                <w:rPr>
                                  <w:color w:val="231F20"/>
                                  <w:sz w:val="20"/>
                                </w:rPr>
                                <w:t>this</w:t>
                              </w:r>
                              <w:proofErr w:type="spellEnd"/>
                              <w:r>
                                <w:rPr>
                                  <w:color w:val="231F20"/>
                                  <w:sz w:val="20"/>
                                </w:rPr>
                                <w:t xml:space="preserve"> </w:t>
                              </w:r>
                              <w:proofErr w:type="spellStart"/>
                              <w:r>
                                <w:rPr>
                                  <w:color w:val="231F20"/>
                                  <w:sz w:val="20"/>
                                </w:rPr>
                                <w:t>unit</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discussed</w:t>
                              </w:r>
                              <w:proofErr w:type="spellEnd"/>
                              <w:r>
                                <w:rPr>
                                  <w:color w:val="231F20"/>
                                  <w:sz w:val="20"/>
                                </w:rPr>
                                <w:t xml:space="preserve"> different </w:t>
                              </w:r>
                              <w:proofErr w:type="spellStart"/>
                              <w:r>
                                <w:rPr>
                                  <w:color w:val="231F20"/>
                                  <w:sz w:val="20"/>
                                </w:rPr>
                                <w:t>approaches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software</w:t>
                              </w:r>
                              <w:proofErr w:type="spellEnd"/>
                              <w:r>
                                <w:rPr>
                                  <w:color w:val="231F20"/>
                                  <w:sz w:val="20"/>
                                </w:rPr>
                                <w:t xml:space="preserve"> </w:t>
                              </w:r>
                              <w:proofErr w:type="spellStart"/>
                              <w:r>
                                <w:rPr>
                                  <w:color w:val="231F20"/>
                                  <w:sz w:val="20"/>
                                </w:rPr>
                                <w:t>development</w:t>
                              </w:r>
                              <w:proofErr w:type="spellEnd"/>
                              <w:r>
                                <w:rPr>
                                  <w:color w:val="231F20"/>
                                  <w:sz w:val="20"/>
                                </w:rPr>
                                <w:t xml:space="preserve"> </w:t>
                              </w:r>
                              <w:proofErr w:type="spellStart"/>
                              <w:r>
                                <w:rPr>
                                  <w:color w:val="231F20"/>
                                  <w:sz w:val="20"/>
                                </w:rPr>
                                <w:t>with</w:t>
                              </w:r>
                              <w:proofErr w:type="spellEnd"/>
                              <w:r>
                                <w:rPr>
                                  <w:color w:val="231F20"/>
                                  <w:sz w:val="20"/>
                                </w:rPr>
                                <w:t xml:space="preserve"> an </w:t>
                              </w:r>
                              <w:proofErr w:type="spellStart"/>
                              <w:r>
                                <w:rPr>
                                  <w:color w:val="231F20"/>
                                  <w:sz w:val="20"/>
                                </w:rPr>
                                <w:t>emphasis</w:t>
                              </w:r>
                              <w:proofErr w:type="spellEnd"/>
                              <w:r>
                                <w:rPr>
                                  <w:color w:val="231F20"/>
                                  <w:sz w:val="20"/>
                                </w:rPr>
                                <w:t xml:space="preserve"> on </w:t>
                              </w:r>
                              <w:proofErr w:type="spellStart"/>
                              <w:r>
                                <w:rPr>
                                  <w:color w:val="231F20"/>
                                  <w:sz w:val="20"/>
                                </w:rPr>
                                <w:t>testing</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began</w:t>
                              </w:r>
                              <w:proofErr w:type="spellEnd"/>
                              <w:r>
                                <w:rPr>
                                  <w:color w:val="231F20"/>
                                  <w:sz w:val="20"/>
                                </w:rPr>
                                <w:t xml:space="preserve"> </w:t>
                              </w:r>
                              <w:proofErr w:type="spellStart"/>
                              <w:r>
                                <w:rPr>
                                  <w:color w:val="231F20"/>
                                  <w:sz w:val="20"/>
                                </w:rPr>
                                <w:t>by</w:t>
                              </w:r>
                              <w:proofErr w:type="spellEnd"/>
                              <w:r>
                                <w:rPr>
                                  <w:color w:val="231F20"/>
                                  <w:sz w:val="20"/>
                                </w:rPr>
                                <w:t xml:space="preserve"> </w:t>
                              </w:r>
                              <w:proofErr w:type="spellStart"/>
                              <w:r>
                                <w:rPr>
                                  <w:color w:val="231F20"/>
                                  <w:sz w:val="20"/>
                                </w:rPr>
                                <w:t>discussing</w:t>
                              </w:r>
                              <w:proofErr w:type="spellEnd"/>
                              <w:r>
                                <w:rPr>
                                  <w:color w:val="231F20"/>
                                  <w:sz w:val="20"/>
                                </w:rPr>
                                <w:t xml:space="preserve"> different </w:t>
                              </w:r>
                              <w:proofErr w:type="spellStart"/>
                              <w:r>
                                <w:rPr>
                                  <w:color w:val="231F20"/>
                                  <w:sz w:val="20"/>
                                </w:rPr>
                                <w:t>test</w:t>
                              </w:r>
                              <w:proofErr w:type="spellEnd"/>
                              <w:r>
                                <w:rPr>
                                  <w:color w:val="231F20"/>
                                  <w:sz w:val="20"/>
                                </w:rPr>
                                <w:t xml:space="preserve"> </w:t>
                              </w:r>
                              <w:proofErr w:type="spellStart"/>
                              <w:r>
                                <w:rPr>
                                  <w:color w:val="231F20"/>
                                  <w:sz w:val="20"/>
                                </w:rPr>
                                <w:t>scenarios</w:t>
                              </w:r>
                              <w:proofErr w:type="spellEnd"/>
                              <w:r>
                                <w:rPr>
                                  <w:color w:val="231F20"/>
                                  <w:sz w:val="20"/>
                                </w:rPr>
                                <w:t xml:space="preserve"> such </w:t>
                              </w:r>
                              <w:proofErr w:type="spellStart"/>
                              <w:r>
                                <w:rPr>
                                  <w:color w:val="231F20"/>
                                  <w:sz w:val="20"/>
                                </w:rPr>
                                <w:t>as</w:t>
                              </w:r>
                              <w:proofErr w:type="spellEnd"/>
                              <w:r>
                                <w:rPr>
                                  <w:color w:val="231F20"/>
                                  <w:sz w:val="20"/>
                                </w:rPr>
                                <w:t xml:space="preserve"> </w:t>
                              </w:r>
                              <w:proofErr w:type="spellStart"/>
                              <w:r>
                                <w:rPr>
                                  <w:color w:val="231F20"/>
                                  <w:sz w:val="20"/>
                                </w:rPr>
                                <w:t>unit</w:t>
                              </w:r>
                              <w:proofErr w:type="spellEnd"/>
                              <w:r>
                                <w:rPr>
                                  <w:color w:val="231F20"/>
                                  <w:sz w:val="20"/>
                                </w:rPr>
                                <w:t xml:space="preserve">, </w:t>
                              </w:r>
                              <w:proofErr w:type="spellStart"/>
                              <w:r>
                                <w:rPr>
                                  <w:color w:val="231F20"/>
                                  <w:sz w:val="20"/>
                                </w:rPr>
                                <w:t>integration</w:t>
                              </w:r>
                              <w:proofErr w:type="spellEnd"/>
                              <w:r>
                                <w:rPr>
                                  <w:color w:val="231F20"/>
                                  <w:sz w:val="20"/>
                                </w:rPr>
                                <w:t xml:space="preserve">, </w:t>
                              </w:r>
                              <w:proofErr w:type="spellStart"/>
                              <w:r>
                                <w:rPr>
                                  <w:color w:val="231F20"/>
                                  <w:sz w:val="20"/>
                                </w:rPr>
                                <w:t>system</w:t>
                              </w:r>
                              <w:proofErr w:type="spellEnd"/>
                              <w:r>
                                <w:rPr>
                                  <w:color w:val="231F20"/>
                                  <w:sz w:val="20"/>
                                </w:rPr>
                                <w:t xml:space="preserve">, </w:t>
                              </w:r>
                              <w:proofErr w:type="spellStart"/>
                              <w:r>
                                <w:rPr>
                                  <w:color w:val="231F20"/>
                                  <w:sz w:val="20"/>
                                </w:rPr>
                                <w:t>functional</w:t>
                              </w:r>
                              <w:proofErr w:type="spellEnd"/>
                              <w:r>
                                <w:rPr>
                                  <w:color w:val="231F20"/>
                                  <w:sz w:val="20"/>
                                </w:rPr>
                                <w:t>, and non-</w:t>
                              </w:r>
                              <w:proofErr w:type="spellStart"/>
                              <w:r>
                                <w:rPr>
                                  <w:color w:val="231F20"/>
                                  <w:sz w:val="20"/>
                                </w:rPr>
                                <w:t>functional</w:t>
                              </w:r>
                              <w:proofErr w:type="spellEnd"/>
                              <w:r>
                                <w:rPr>
                                  <w:color w:val="231F20"/>
                                  <w:sz w:val="20"/>
                                </w:rPr>
                                <w:t xml:space="preserve"> </w:t>
                              </w:r>
                              <w:proofErr w:type="spellStart"/>
                              <w:r>
                                <w:rPr>
                                  <w:color w:val="231F20"/>
                                  <w:sz w:val="20"/>
                                </w:rPr>
                                <w:t>tests</w:t>
                              </w:r>
                              <w:proofErr w:type="spellEnd"/>
                              <w:r>
                                <w:rPr>
                                  <w:color w:val="231F20"/>
                                  <w:sz w:val="20"/>
                                </w:rPr>
                                <w:t xml:space="preserve"> (</w:t>
                              </w:r>
                              <w:proofErr w:type="spellStart"/>
                              <w:r>
                                <w:rPr>
                                  <w:color w:val="231F20"/>
                                  <w:sz w:val="20"/>
                                </w:rPr>
                                <w:t>categorized</w:t>
                              </w:r>
                              <w:proofErr w:type="spellEnd"/>
                              <w:r>
                                <w:rPr>
                                  <w:color w:val="231F20"/>
                                  <w:sz w:val="20"/>
                                </w:rPr>
                                <w:t xml:space="preserve"> </w:t>
                              </w:r>
                              <w:proofErr w:type="spellStart"/>
                              <w:r>
                                <w:rPr>
                                  <w:color w:val="231F20"/>
                                  <w:sz w:val="20"/>
                                </w:rPr>
                                <w:t>by</w:t>
                              </w:r>
                              <w:proofErr w:type="spellEnd"/>
                              <w:r>
                                <w:rPr>
                                  <w:color w:val="231F20"/>
                                  <w:sz w:val="20"/>
                                </w:rPr>
                                <w:t xml:space="preserve"> </w:t>
                              </w:r>
                              <w:proofErr w:type="spellStart"/>
                              <w:r>
                                <w:rPr>
                                  <w:color w:val="231F20"/>
                                  <w:sz w:val="20"/>
                                </w:rPr>
                                <w:t>Marick’s</w:t>
                              </w:r>
                              <w:proofErr w:type="spellEnd"/>
                              <w:r>
                                <w:rPr>
                                  <w:color w:val="231F20"/>
                                  <w:sz w:val="20"/>
                                </w:rPr>
                                <w:t xml:space="preserve"> </w:t>
                              </w:r>
                              <w:proofErr w:type="spellStart"/>
                              <w:r>
                                <w:rPr>
                                  <w:color w:val="231F20"/>
                                  <w:sz w:val="20"/>
                                </w:rPr>
                                <w:t>quadrant</w:t>
                              </w:r>
                              <w:proofErr w:type="spellEnd"/>
                              <w:r>
                                <w:rPr>
                                  <w:color w:val="231F20"/>
                                  <w:sz w:val="20"/>
                                </w:rPr>
                                <w:t xml:space="preserve">). </w:t>
                              </w:r>
                              <w:proofErr w:type="spellStart"/>
                              <w:r>
                                <w:rPr>
                                  <w:color w:val="231F20"/>
                                  <w:sz w:val="20"/>
                                </w:rPr>
                                <w:t>Then</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discussed</w:t>
                              </w:r>
                              <w:proofErr w:type="spellEnd"/>
                              <w:r>
                                <w:rPr>
                                  <w:color w:val="231F20"/>
                                  <w:sz w:val="20"/>
                                </w:rPr>
                                <w:t xml:space="preserve"> </w:t>
                              </w:r>
                              <w:proofErr w:type="spellStart"/>
                              <w:r>
                                <w:rPr>
                                  <w:color w:val="231F20"/>
                                  <w:sz w:val="20"/>
                                </w:rPr>
                                <w:t>how</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test</w:t>
                              </w:r>
                              <w:proofErr w:type="spellEnd"/>
                              <w:r>
                                <w:rPr>
                                  <w:color w:val="231F20"/>
                                  <w:sz w:val="20"/>
                                </w:rPr>
                                <w:t xml:space="preserve"> a </w:t>
                              </w:r>
                              <w:proofErr w:type="spellStart"/>
                              <w:r>
                                <w:rPr>
                                  <w:color w:val="231F20"/>
                                  <w:sz w:val="20"/>
                                </w:rPr>
                                <w:t>machine</w:t>
                              </w:r>
                              <w:proofErr w:type="spellEnd"/>
                              <w:r>
                                <w:rPr>
                                  <w:color w:val="231F20"/>
                                  <w:sz w:val="20"/>
                                </w:rPr>
                                <w:t xml:space="preserve"> </w:t>
                              </w:r>
                              <w:proofErr w:type="spellStart"/>
                              <w:r>
                                <w:rPr>
                                  <w:color w:val="231F20"/>
                                  <w:sz w:val="20"/>
                                </w:rPr>
                                <w:t>learning</w:t>
                              </w:r>
                              <w:proofErr w:type="spellEnd"/>
                              <w:r>
                                <w:rPr>
                                  <w:color w:val="231F20"/>
                                  <w:sz w:val="20"/>
                                </w:rPr>
                                <w:t xml:space="preserve"> </w:t>
                              </w:r>
                              <w:proofErr w:type="spellStart"/>
                              <w:r>
                                <w:rPr>
                                  <w:color w:val="231F20"/>
                                  <w:sz w:val="20"/>
                                </w:rPr>
                                <w:t>system</w:t>
                              </w:r>
                              <w:proofErr w:type="spellEnd"/>
                              <w:r>
                                <w:rPr>
                                  <w:color w:val="231F20"/>
                                  <w:sz w:val="20"/>
                                </w:rPr>
                                <w:t xml:space="preserve"> </w:t>
                              </w:r>
                              <w:proofErr w:type="spellStart"/>
                              <w:r>
                                <w:rPr>
                                  <w:color w:val="231F20"/>
                                  <w:sz w:val="20"/>
                                </w:rPr>
                                <w:t>as</w:t>
                              </w:r>
                              <w:proofErr w:type="spellEnd"/>
                              <w:r>
                                <w:rPr>
                                  <w:color w:val="231F20"/>
                                  <w:sz w:val="20"/>
                                </w:rPr>
                                <w:t xml:space="preserve"> a non- </w:t>
                              </w:r>
                              <w:proofErr w:type="spellStart"/>
                              <w:r>
                                <w:rPr>
                                  <w:color w:val="231F20"/>
                                  <w:sz w:val="20"/>
                                </w:rPr>
                                <w:t>deterministic</w:t>
                              </w:r>
                              <w:proofErr w:type="spellEnd"/>
                              <w:r>
                                <w:rPr>
                                  <w:color w:val="231F20"/>
                                  <w:sz w:val="20"/>
                                </w:rPr>
                                <w:t xml:space="preserve"> </w:t>
                              </w:r>
                              <w:proofErr w:type="spellStart"/>
                              <w:r>
                                <w:rPr>
                                  <w:color w:val="231F20"/>
                                  <w:sz w:val="20"/>
                                </w:rPr>
                                <w:t>model</w:t>
                              </w:r>
                              <w:proofErr w:type="spellEnd"/>
                              <w:r>
                                <w:rPr>
                                  <w:color w:val="231F20"/>
                                  <w:sz w:val="20"/>
                                </w:rPr>
                                <w:t xml:space="preserve">, </w:t>
                              </w:r>
                              <w:proofErr w:type="spellStart"/>
                              <w:r>
                                <w:rPr>
                                  <w:color w:val="231F20"/>
                                  <w:sz w:val="20"/>
                                </w:rPr>
                                <w:t>as</w:t>
                              </w:r>
                              <w:proofErr w:type="spellEnd"/>
                              <w:r>
                                <w:rPr>
                                  <w:color w:val="231F20"/>
                                  <w:sz w:val="20"/>
                                </w:rPr>
                                <w:t xml:space="preserve"> </w:t>
                              </w:r>
                              <w:proofErr w:type="spellStart"/>
                              <w:r>
                                <w:rPr>
                                  <w:color w:val="231F20"/>
                                  <w:sz w:val="20"/>
                                </w:rPr>
                                <w:t>well</w:t>
                              </w:r>
                              <w:proofErr w:type="spellEnd"/>
                              <w:r>
                                <w:rPr>
                                  <w:color w:val="231F20"/>
                                  <w:sz w:val="20"/>
                                </w:rPr>
                                <w:t xml:space="preserve"> </w:t>
                              </w:r>
                              <w:proofErr w:type="spellStart"/>
                              <w:r>
                                <w:rPr>
                                  <w:color w:val="231F20"/>
                                  <w:sz w:val="20"/>
                                </w:rPr>
                                <w:t>as</w:t>
                              </w:r>
                              <w:proofErr w:type="spellEnd"/>
                              <w:r>
                                <w:rPr>
                                  <w:color w:val="231F20"/>
                                  <w:sz w:val="20"/>
                                </w:rPr>
                                <w:t xml:space="preserve"> </w:t>
                              </w:r>
                              <w:proofErr w:type="spellStart"/>
                              <w:r>
                                <w:rPr>
                                  <w:color w:val="231F20"/>
                                  <w:sz w:val="20"/>
                                </w:rPr>
                                <w:t>how</w:t>
                              </w:r>
                              <w:proofErr w:type="spellEnd"/>
                              <w:r>
                                <w:rPr>
                                  <w:color w:val="231F20"/>
                                  <w:sz w:val="20"/>
                                </w:rPr>
                                <w:t xml:space="preserve"> </w:t>
                              </w:r>
                              <w:proofErr w:type="spellStart"/>
                              <w:r>
                                <w:rPr>
                                  <w:color w:val="231F20"/>
                                  <w:sz w:val="20"/>
                                </w:rPr>
                                <w:t>both</w:t>
                              </w:r>
                              <w:proofErr w:type="spellEnd"/>
                              <w:r>
                                <w:rPr>
                                  <w:color w:val="231F20"/>
                                  <w:sz w:val="20"/>
                                </w:rPr>
                                <w:t xml:space="preserve"> </w:t>
                              </w:r>
                              <w:proofErr w:type="spellStart"/>
                              <w:r>
                                <w:rPr>
                                  <w:color w:val="231F20"/>
                                  <w:sz w:val="20"/>
                                </w:rPr>
                                <w:t>data</w:t>
                              </w:r>
                              <w:proofErr w:type="spellEnd"/>
                              <w:r>
                                <w:rPr>
                                  <w:color w:val="231F20"/>
                                  <w:sz w:val="20"/>
                                </w:rPr>
                                <w:t xml:space="preserve"> and </w:t>
                              </w:r>
                              <w:proofErr w:type="spellStart"/>
                              <w:r>
                                <w:rPr>
                                  <w:color w:val="231F20"/>
                                  <w:sz w:val="20"/>
                                </w:rPr>
                                <w:t>learning</w:t>
                              </w:r>
                              <w:proofErr w:type="spellEnd"/>
                              <w:r>
                                <w:rPr>
                                  <w:color w:val="231F20"/>
                                  <w:sz w:val="20"/>
                                </w:rPr>
                                <w:t xml:space="preserve"> </w:t>
                              </w:r>
                              <w:proofErr w:type="spellStart"/>
                              <w:r>
                                <w:rPr>
                                  <w:color w:val="231F20"/>
                                  <w:sz w:val="20"/>
                                </w:rPr>
                                <w:t>programs</w:t>
                              </w:r>
                              <w:proofErr w:type="spellEnd"/>
                              <w:r>
                                <w:rPr>
                                  <w:color w:val="231F20"/>
                                  <w:sz w:val="20"/>
                                </w:rPr>
                                <w:t xml:space="preserve"> </w:t>
                              </w:r>
                              <w:proofErr w:type="spellStart"/>
                              <w:r>
                                <w:rPr>
                                  <w:color w:val="231F20"/>
                                  <w:sz w:val="20"/>
                                </w:rPr>
                                <w:t>from</w:t>
                              </w:r>
                              <w:proofErr w:type="spellEnd"/>
                              <w:r>
                                <w:rPr>
                                  <w:color w:val="231F20"/>
                                  <w:sz w:val="20"/>
                                </w:rPr>
                                <w:t xml:space="preserve"> ML </w:t>
                              </w:r>
                              <w:proofErr w:type="spellStart"/>
                              <w:r>
                                <w:rPr>
                                  <w:color w:val="231F20"/>
                                  <w:sz w:val="20"/>
                                </w:rPr>
                                <w:t>models</w:t>
                              </w:r>
                              <w:proofErr w:type="spellEnd"/>
                              <w:r>
                                <w:rPr>
                                  <w:color w:val="231F20"/>
                                  <w:sz w:val="20"/>
                                </w:rPr>
                                <w:t xml:space="preserve"> </w:t>
                              </w:r>
                              <w:proofErr w:type="spellStart"/>
                              <w:r>
                                <w:rPr>
                                  <w:color w:val="231F20"/>
                                  <w:sz w:val="20"/>
                                </w:rPr>
                                <w:t>should</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tested</w:t>
                              </w:r>
                              <w:proofErr w:type="spellEnd"/>
                              <w:r>
                                <w:rPr>
                                  <w:color w:val="231F20"/>
                                  <w:sz w:val="20"/>
                                </w:rPr>
                                <w:t xml:space="preserve">. </w:t>
                              </w:r>
                              <w:proofErr w:type="spellStart"/>
                              <w:r>
                                <w:rPr>
                                  <w:color w:val="231F20"/>
                                  <w:sz w:val="20"/>
                                </w:rPr>
                                <w:t>Three</w:t>
                              </w:r>
                              <w:proofErr w:type="spellEnd"/>
                              <w:r>
                                <w:rPr>
                                  <w:color w:val="231F20"/>
                                  <w:sz w:val="20"/>
                                </w:rPr>
                                <w:t xml:space="preserve"> </w:t>
                              </w:r>
                              <w:proofErr w:type="spellStart"/>
                              <w:r>
                                <w:rPr>
                                  <w:color w:val="231F20"/>
                                  <w:sz w:val="20"/>
                                </w:rPr>
                                <w:t>approaches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test</w:t>
                              </w:r>
                              <w:proofErr w:type="spellEnd"/>
                              <w:r>
                                <w:rPr>
                                  <w:color w:val="231F20"/>
                                  <w:sz w:val="20"/>
                                </w:rPr>
                                <w:t xml:space="preserve"> in parallel </w:t>
                              </w:r>
                              <w:proofErr w:type="spellStart"/>
                              <w:r>
                                <w:rPr>
                                  <w:color w:val="231F20"/>
                                  <w:sz w:val="20"/>
                                </w:rPr>
                                <w:t>to</w:t>
                              </w:r>
                              <w:proofErr w:type="spellEnd"/>
                              <w:r>
                                <w:rPr>
                                  <w:color w:val="231F20"/>
                                  <w:sz w:val="20"/>
                                </w:rPr>
                                <w:t xml:space="preserve"> </w:t>
                              </w:r>
                              <w:proofErr w:type="spellStart"/>
                              <w:r>
                                <w:rPr>
                                  <w:color w:val="231F20"/>
                                  <w:sz w:val="20"/>
                                </w:rPr>
                                <w:t>developing</w:t>
                              </w:r>
                              <w:proofErr w:type="spellEnd"/>
                              <w:r>
                                <w:rPr>
                                  <w:color w:val="231F20"/>
                                  <w:sz w:val="20"/>
                                </w:rPr>
                                <w:t xml:space="preserve"> </w:t>
                              </w:r>
                              <w:proofErr w:type="spellStart"/>
                              <w:r>
                                <w:rPr>
                                  <w:color w:val="231F20"/>
                                  <w:sz w:val="20"/>
                                </w:rPr>
                                <w:t>were</w:t>
                              </w:r>
                              <w:proofErr w:type="spellEnd"/>
                              <w:r>
                                <w:rPr>
                                  <w:color w:val="231F20"/>
                                  <w:sz w:val="20"/>
                                </w:rPr>
                                <w:t xml:space="preserve"> </w:t>
                              </w:r>
                              <w:proofErr w:type="spellStart"/>
                              <w:r>
                                <w:rPr>
                                  <w:color w:val="231F20"/>
                                  <w:sz w:val="20"/>
                                </w:rPr>
                                <w:t>introduced</w:t>
                              </w:r>
                              <w:proofErr w:type="spellEnd"/>
                              <w:r>
                                <w:rPr>
                                  <w:color w:val="231F20"/>
                                  <w:sz w:val="20"/>
                                </w:rPr>
                                <w:t>: test-</w:t>
                              </w:r>
                              <w:proofErr w:type="spellStart"/>
                              <w:r>
                                <w:rPr>
                                  <w:color w:val="231F20"/>
                                  <w:sz w:val="20"/>
                                </w:rPr>
                                <w:t>driven</w:t>
                              </w:r>
                              <w:proofErr w:type="spellEnd"/>
                              <w:r>
                                <w:rPr>
                                  <w:color w:val="231F20"/>
                                  <w:sz w:val="20"/>
                                </w:rPr>
                                <w:t xml:space="preserve"> </w:t>
                              </w:r>
                              <w:proofErr w:type="spellStart"/>
                              <w:r>
                                <w:rPr>
                                  <w:color w:val="231F20"/>
                                  <w:sz w:val="20"/>
                                </w:rPr>
                                <w:t>development</w:t>
                              </w:r>
                              <w:proofErr w:type="spellEnd"/>
                              <w:r>
                                <w:rPr>
                                  <w:color w:val="231F20"/>
                                  <w:sz w:val="20"/>
                                </w:rPr>
                                <w:t xml:space="preserve"> (TDD), </w:t>
                              </w:r>
                              <w:proofErr w:type="spellStart"/>
                              <w:r>
                                <w:rPr>
                                  <w:color w:val="231F20"/>
                                  <w:sz w:val="20"/>
                                </w:rPr>
                                <w:t>behavior-driven</w:t>
                              </w:r>
                              <w:proofErr w:type="spellEnd"/>
                              <w:r>
                                <w:rPr>
                                  <w:color w:val="231F20"/>
                                  <w:sz w:val="20"/>
                                </w:rPr>
                                <w:t xml:space="preserve"> </w:t>
                              </w:r>
                              <w:proofErr w:type="spellStart"/>
                              <w:r>
                                <w:rPr>
                                  <w:color w:val="231F20"/>
                                  <w:sz w:val="20"/>
                                </w:rPr>
                                <w:t>development</w:t>
                              </w:r>
                              <w:proofErr w:type="spellEnd"/>
                              <w:r>
                                <w:rPr>
                                  <w:color w:val="231F20"/>
                                  <w:sz w:val="20"/>
                                </w:rPr>
                                <w:t xml:space="preserve"> (BDD),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7793E" id="docshapegroup54" o:spid="_x0000_s1035" style="position:absolute;margin-left:70.85pt;margin-top:7.5pt;width:391.2pt;height:108.55pt;z-index:-15706112;mso-wrap-distance-left:0;mso-wrap-distance-right:0;mso-position-horizontal-relative:page" coordorigin="1417,150" coordsize="7824,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">
                <v:rect id="docshape55" o:spid="_x0000_s1036" style="position:absolute;left:1417;top:160;width:7824;height:2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" fillcolor="#f1f1f1" stroked="f"/>
                <v:line id="Line 33" o:spid="_x0000_s1037" style="position:absolute;visibility:visible;mso-wrap-style:square" from="9241,155" to="924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" strokecolor="#003946" strokeweight=".5pt"/>
                <v:shape id="docshape56" o:spid="_x0000_s1038" type="#_x0000_t202" style="position:absolute;left:1417;top:160;width:7824;height:2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4F8779B7" w14:textId="77777777" w:rsidR="001E4D13" w:rsidRDefault="00247020">
                        <w:pPr>
                          <w:spacing w:before="176" w:line="254" w:lineRule="auto"/>
                          <w:ind w:left="169" w:right="331"/>
                          <w:rPr>
                            <w:sz w:val="20"/>
                          </w:rPr>
                        </w:pPr>
                        <w:r>
                          <w:rPr>
                            <w:color w:val="231F20"/>
                            <w:sz w:val="20"/>
                          </w:rPr>
                          <w:t xml:space="preserve">In </w:t>
                        </w:r>
                        <w:proofErr w:type="spellStart"/>
                        <w:r>
                          <w:rPr>
                            <w:color w:val="231F20"/>
                            <w:sz w:val="20"/>
                          </w:rPr>
                          <w:t>this</w:t>
                        </w:r>
                        <w:proofErr w:type="spellEnd"/>
                        <w:r>
                          <w:rPr>
                            <w:color w:val="231F20"/>
                            <w:sz w:val="20"/>
                          </w:rPr>
                          <w:t xml:space="preserve"> </w:t>
                        </w:r>
                        <w:proofErr w:type="spellStart"/>
                        <w:r>
                          <w:rPr>
                            <w:color w:val="231F20"/>
                            <w:sz w:val="20"/>
                          </w:rPr>
                          <w:t>unit</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discussed</w:t>
                        </w:r>
                        <w:proofErr w:type="spellEnd"/>
                        <w:r>
                          <w:rPr>
                            <w:color w:val="231F20"/>
                            <w:sz w:val="20"/>
                          </w:rPr>
                          <w:t xml:space="preserve"> different </w:t>
                        </w:r>
                        <w:proofErr w:type="spellStart"/>
                        <w:r>
                          <w:rPr>
                            <w:color w:val="231F20"/>
                            <w:sz w:val="20"/>
                          </w:rPr>
                          <w:t>approaches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software</w:t>
                        </w:r>
                        <w:proofErr w:type="spellEnd"/>
                        <w:r>
                          <w:rPr>
                            <w:color w:val="231F20"/>
                            <w:sz w:val="20"/>
                          </w:rPr>
                          <w:t xml:space="preserve"> </w:t>
                        </w:r>
                        <w:proofErr w:type="spellStart"/>
                        <w:r>
                          <w:rPr>
                            <w:color w:val="231F20"/>
                            <w:sz w:val="20"/>
                          </w:rPr>
                          <w:t>development</w:t>
                        </w:r>
                        <w:proofErr w:type="spellEnd"/>
                        <w:r>
                          <w:rPr>
                            <w:color w:val="231F20"/>
                            <w:sz w:val="20"/>
                          </w:rPr>
                          <w:t xml:space="preserve"> </w:t>
                        </w:r>
                        <w:proofErr w:type="spellStart"/>
                        <w:r>
                          <w:rPr>
                            <w:color w:val="231F20"/>
                            <w:sz w:val="20"/>
                          </w:rPr>
                          <w:t>with</w:t>
                        </w:r>
                        <w:proofErr w:type="spellEnd"/>
                        <w:r>
                          <w:rPr>
                            <w:color w:val="231F20"/>
                            <w:sz w:val="20"/>
                          </w:rPr>
                          <w:t xml:space="preserve"> an </w:t>
                        </w:r>
                        <w:proofErr w:type="spellStart"/>
                        <w:r>
                          <w:rPr>
                            <w:color w:val="231F20"/>
                            <w:sz w:val="20"/>
                          </w:rPr>
                          <w:t>emphasis</w:t>
                        </w:r>
                        <w:proofErr w:type="spellEnd"/>
                        <w:r>
                          <w:rPr>
                            <w:color w:val="231F20"/>
                            <w:sz w:val="20"/>
                          </w:rPr>
                          <w:t xml:space="preserve"> on </w:t>
                        </w:r>
                        <w:proofErr w:type="spellStart"/>
                        <w:r>
                          <w:rPr>
                            <w:color w:val="231F20"/>
                            <w:sz w:val="20"/>
                          </w:rPr>
                          <w:t>testing</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began</w:t>
                        </w:r>
                        <w:proofErr w:type="spellEnd"/>
                        <w:r>
                          <w:rPr>
                            <w:color w:val="231F20"/>
                            <w:sz w:val="20"/>
                          </w:rPr>
                          <w:t xml:space="preserve"> </w:t>
                        </w:r>
                        <w:proofErr w:type="spellStart"/>
                        <w:r>
                          <w:rPr>
                            <w:color w:val="231F20"/>
                            <w:sz w:val="20"/>
                          </w:rPr>
                          <w:t>by</w:t>
                        </w:r>
                        <w:proofErr w:type="spellEnd"/>
                        <w:r>
                          <w:rPr>
                            <w:color w:val="231F20"/>
                            <w:sz w:val="20"/>
                          </w:rPr>
                          <w:t xml:space="preserve"> </w:t>
                        </w:r>
                        <w:proofErr w:type="spellStart"/>
                        <w:r>
                          <w:rPr>
                            <w:color w:val="231F20"/>
                            <w:sz w:val="20"/>
                          </w:rPr>
                          <w:t>discussing</w:t>
                        </w:r>
                        <w:proofErr w:type="spellEnd"/>
                        <w:r>
                          <w:rPr>
                            <w:color w:val="231F20"/>
                            <w:sz w:val="20"/>
                          </w:rPr>
                          <w:t xml:space="preserve"> different </w:t>
                        </w:r>
                        <w:proofErr w:type="spellStart"/>
                        <w:r>
                          <w:rPr>
                            <w:color w:val="231F20"/>
                            <w:sz w:val="20"/>
                          </w:rPr>
                          <w:t>test</w:t>
                        </w:r>
                        <w:proofErr w:type="spellEnd"/>
                        <w:r>
                          <w:rPr>
                            <w:color w:val="231F20"/>
                            <w:sz w:val="20"/>
                          </w:rPr>
                          <w:t xml:space="preserve"> </w:t>
                        </w:r>
                        <w:proofErr w:type="spellStart"/>
                        <w:r>
                          <w:rPr>
                            <w:color w:val="231F20"/>
                            <w:sz w:val="20"/>
                          </w:rPr>
                          <w:t>scenarios</w:t>
                        </w:r>
                        <w:proofErr w:type="spellEnd"/>
                        <w:r>
                          <w:rPr>
                            <w:color w:val="231F20"/>
                            <w:sz w:val="20"/>
                          </w:rPr>
                          <w:t xml:space="preserve"> such </w:t>
                        </w:r>
                        <w:proofErr w:type="spellStart"/>
                        <w:r>
                          <w:rPr>
                            <w:color w:val="231F20"/>
                            <w:sz w:val="20"/>
                          </w:rPr>
                          <w:t>as</w:t>
                        </w:r>
                        <w:proofErr w:type="spellEnd"/>
                        <w:r>
                          <w:rPr>
                            <w:color w:val="231F20"/>
                            <w:sz w:val="20"/>
                          </w:rPr>
                          <w:t xml:space="preserve"> </w:t>
                        </w:r>
                        <w:proofErr w:type="spellStart"/>
                        <w:r>
                          <w:rPr>
                            <w:color w:val="231F20"/>
                            <w:sz w:val="20"/>
                          </w:rPr>
                          <w:t>unit</w:t>
                        </w:r>
                        <w:proofErr w:type="spellEnd"/>
                        <w:r>
                          <w:rPr>
                            <w:color w:val="231F20"/>
                            <w:sz w:val="20"/>
                          </w:rPr>
                          <w:t xml:space="preserve">, </w:t>
                        </w:r>
                        <w:proofErr w:type="spellStart"/>
                        <w:r>
                          <w:rPr>
                            <w:color w:val="231F20"/>
                            <w:sz w:val="20"/>
                          </w:rPr>
                          <w:t>integration</w:t>
                        </w:r>
                        <w:proofErr w:type="spellEnd"/>
                        <w:r>
                          <w:rPr>
                            <w:color w:val="231F20"/>
                            <w:sz w:val="20"/>
                          </w:rPr>
                          <w:t xml:space="preserve">, </w:t>
                        </w:r>
                        <w:proofErr w:type="spellStart"/>
                        <w:r>
                          <w:rPr>
                            <w:color w:val="231F20"/>
                            <w:sz w:val="20"/>
                          </w:rPr>
                          <w:t>system</w:t>
                        </w:r>
                        <w:proofErr w:type="spellEnd"/>
                        <w:r>
                          <w:rPr>
                            <w:color w:val="231F20"/>
                            <w:sz w:val="20"/>
                          </w:rPr>
                          <w:t xml:space="preserve">, </w:t>
                        </w:r>
                        <w:proofErr w:type="spellStart"/>
                        <w:r>
                          <w:rPr>
                            <w:color w:val="231F20"/>
                            <w:sz w:val="20"/>
                          </w:rPr>
                          <w:t>functional</w:t>
                        </w:r>
                        <w:proofErr w:type="spellEnd"/>
                        <w:r>
                          <w:rPr>
                            <w:color w:val="231F20"/>
                            <w:sz w:val="20"/>
                          </w:rPr>
                          <w:t>, and non-</w:t>
                        </w:r>
                        <w:proofErr w:type="spellStart"/>
                        <w:r>
                          <w:rPr>
                            <w:color w:val="231F20"/>
                            <w:sz w:val="20"/>
                          </w:rPr>
                          <w:t>functional</w:t>
                        </w:r>
                        <w:proofErr w:type="spellEnd"/>
                        <w:r>
                          <w:rPr>
                            <w:color w:val="231F20"/>
                            <w:sz w:val="20"/>
                          </w:rPr>
                          <w:t xml:space="preserve"> </w:t>
                        </w:r>
                        <w:proofErr w:type="spellStart"/>
                        <w:r>
                          <w:rPr>
                            <w:color w:val="231F20"/>
                            <w:sz w:val="20"/>
                          </w:rPr>
                          <w:t>tests</w:t>
                        </w:r>
                        <w:proofErr w:type="spellEnd"/>
                        <w:r>
                          <w:rPr>
                            <w:color w:val="231F20"/>
                            <w:sz w:val="20"/>
                          </w:rPr>
                          <w:t xml:space="preserve"> (</w:t>
                        </w:r>
                        <w:proofErr w:type="spellStart"/>
                        <w:r>
                          <w:rPr>
                            <w:color w:val="231F20"/>
                            <w:sz w:val="20"/>
                          </w:rPr>
                          <w:t>categorized</w:t>
                        </w:r>
                        <w:proofErr w:type="spellEnd"/>
                        <w:r>
                          <w:rPr>
                            <w:color w:val="231F20"/>
                            <w:sz w:val="20"/>
                          </w:rPr>
                          <w:t xml:space="preserve"> </w:t>
                        </w:r>
                        <w:proofErr w:type="spellStart"/>
                        <w:r>
                          <w:rPr>
                            <w:color w:val="231F20"/>
                            <w:sz w:val="20"/>
                          </w:rPr>
                          <w:t>by</w:t>
                        </w:r>
                        <w:proofErr w:type="spellEnd"/>
                        <w:r>
                          <w:rPr>
                            <w:color w:val="231F20"/>
                            <w:sz w:val="20"/>
                          </w:rPr>
                          <w:t xml:space="preserve"> </w:t>
                        </w:r>
                        <w:proofErr w:type="spellStart"/>
                        <w:r>
                          <w:rPr>
                            <w:color w:val="231F20"/>
                            <w:sz w:val="20"/>
                          </w:rPr>
                          <w:t>Marick’s</w:t>
                        </w:r>
                        <w:proofErr w:type="spellEnd"/>
                        <w:r>
                          <w:rPr>
                            <w:color w:val="231F20"/>
                            <w:sz w:val="20"/>
                          </w:rPr>
                          <w:t xml:space="preserve"> </w:t>
                        </w:r>
                        <w:proofErr w:type="spellStart"/>
                        <w:r>
                          <w:rPr>
                            <w:color w:val="231F20"/>
                            <w:sz w:val="20"/>
                          </w:rPr>
                          <w:t>quadrant</w:t>
                        </w:r>
                        <w:proofErr w:type="spellEnd"/>
                        <w:r>
                          <w:rPr>
                            <w:color w:val="231F20"/>
                            <w:sz w:val="20"/>
                          </w:rPr>
                          <w:t xml:space="preserve">). </w:t>
                        </w:r>
                        <w:proofErr w:type="spellStart"/>
                        <w:r>
                          <w:rPr>
                            <w:color w:val="231F20"/>
                            <w:sz w:val="20"/>
                          </w:rPr>
                          <w:t>Then</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discussed</w:t>
                        </w:r>
                        <w:proofErr w:type="spellEnd"/>
                        <w:r>
                          <w:rPr>
                            <w:color w:val="231F20"/>
                            <w:sz w:val="20"/>
                          </w:rPr>
                          <w:t xml:space="preserve"> </w:t>
                        </w:r>
                        <w:proofErr w:type="spellStart"/>
                        <w:r>
                          <w:rPr>
                            <w:color w:val="231F20"/>
                            <w:sz w:val="20"/>
                          </w:rPr>
                          <w:t>how</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test</w:t>
                        </w:r>
                        <w:proofErr w:type="spellEnd"/>
                        <w:r>
                          <w:rPr>
                            <w:color w:val="231F20"/>
                            <w:sz w:val="20"/>
                          </w:rPr>
                          <w:t xml:space="preserve"> a </w:t>
                        </w:r>
                        <w:proofErr w:type="spellStart"/>
                        <w:r>
                          <w:rPr>
                            <w:color w:val="231F20"/>
                            <w:sz w:val="20"/>
                          </w:rPr>
                          <w:t>machine</w:t>
                        </w:r>
                        <w:proofErr w:type="spellEnd"/>
                        <w:r>
                          <w:rPr>
                            <w:color w:val="231F20"/>
                            <w:sz w:val="20"/>
                          </w:rPr>
                          <w:t xml:space="preserve"> </w:t>
                        </w:r>
                        <w:proofErr w:type="spellStart"/>
                        <w:r>
                          <w:rPr>
                            <w:color w:val="231F20"/>
                            <w:sz w:val="20"/>
                          </w:rPr>
                          <w:t>learning</w:t>
                        </w:r>
                        <w:proofErr w:type="spellEnd"/>
                        <w:r>
                          <w:rPr>
                            <w:color w:val="231F20"/>
                            <w:sz w:val="20"/>
                          </w:rPr>
                          <w:t xml:space="preserve"> </w:t>
                        </w:r>
                        <w:proofErr w:type="spellStart"/>
                        <w:r>
                          <w:rPr>
                            <w:color w:val="231F20"/>
                            <w:sz w:val="20"/>
                          </w:rPr>
                          <w:t>system</w:t>
                        </w:r>
                        <w:proofErr w:type="spellEnd"/>
                        <w:r>
                          <w:rPr>
                            <w:color w:val="231F20"/>
                            <w:sz w:val="20"/>
                          </w:rPr>
                          <w:t xml:space="preserve"> </w:t>
                        </w:r>
                        <w:proofErr w:type="spellStart"/>
                        <w:r>
                          <w:rPr>
                            <w:color w:val="231F20"/>
                            <w:sz w:val="20"/>
                          </w:rPr>
                          <w:t>as</w:t>
                        </w:r>
                        <w:proofErr w:type="spellEnd"/>
                        <w:r>
                          <w:rPr>
                            <w:color w:val="231F20"/>
                            <w:sz w:val="20"/>
                          </w:rPr>
                          <w:t xml:space="preserve"> a non- </w:t>
                        </w:r>
                        <w:proofErr w:type="spellStart"/>
                        <w:r>
                          <w:rPr>
                            <w:color w:val="231F20"/>
                            <w:sz w:val="20"/>
                          </w:rPr>
                          <w:t>deterministic</w:t>
                        </w:r>
                        <w:proofErr w:type="spellEnd"/>
                        <w:r>
                          <w:rPr>
                            <w:color w:val="231F20"/>
                            <w:sz w:val="20"/>
                          </w:rPr>
                          <w:t xml:space="preserve"> </w:t>
                        </w:r>
                        <w:proofErr w:type="spellStart"/>
                        <w:r>
                          <w:rPr>
                            <w:color w:val="231F20"/>
                            <w:sz w:val="20"/>
                          </w:rPr>
                          <w:t>model</w:t>
                        </w:r>
                        <w:proofErr w:type="spellEnd"/>
                        <w:r>
                          <w:rPr>
                            <w:color w:val="231F20"/>
                            <w:sz w:val="20"/>
                          </w:rPr>
                          <w:t xml:space="preserve">, </w:t>
                        </w:r>
                        <w:proofErr w:type="spellStart"/>
                        <w:r>
                          <w:rPr>
                            <w:color w:val="231F20"/>
                            <w:sz w:val="20"/>
                          </w:rPr>
                          <w:t>as</w:t>
                        </w:r>
                        <w:proofErr w:type="spellEnd"/>
                        <w:r>
                          <w:rPr>
                            <w:color w:val="231F20"/>
                            <w:sz w:val="20"/>
                          </w:rPr>
                          <w:t xml:space="preserve"> </w:t>
                        </w:r>
                        <w:proofErr w:type="spellStart"/>
                        <w:r>
                          <w:rPr>
                            <w:color w:val="231F20"/>
                            <w:sz w:val="20"/>
                          </w:rPr>
                          <w:t>well</w:t>
                        </w:r>
                        <w:proofErr w:type="spellEnd"/>
                        <w:r>
                          <w:rPr>
                            <w:color w:val="231F20"/>
                            <w:sz w:val="20"/>
                          </w:rPr>
                          <w:t xml:space="preserve"> </w:t>
                        </w:r>
                        <w:proofErr w:type="spellStart"/>
                        <w:r>
                          <w:rPr>
                            <w:color w:val="231F20"/>
                            <w:sz w:val="20"/>
                          </w:rPr>
                          <w:t>as</w:t>
                        </w:r>
                        <w:proofErr w:type="spellEnd"/>
                        <w:r>
                          <w:rPr>
                            <w:color w:val="231F20"/>
                            <w:sz w:val="20"/>
                          </w:rPr>
                          <w:t xml:space="preserve"> </w:t>
                        </w:r>
                        <w:proofErr w:type="spellStart"/>
                        <w:r>
                          <w:rPr>
                            <w:color w:val="231F20"/>
                            <w:sz w:val="20"/>
                          </w:rPr>
                          <w:t>how</w:t>
                        </w:r>
                        <w:proofErr w:type="spellEnd"/>
                        <w:r>
                          <w:rPr>
                            <w:color w:val="231F20"/>
                            <w:sz w:val="20"/>
                          </w:rPr>
                          <w:t xml:space="preserve"> </w:t>
                        </w:r>
                        <w:proofErr w:type="spellStart"/>
                        <w:r>
                          <w:rPr>
                            <w:color w:val="231F20"/>
                            <w:sz w:val="20"/>
                          </w:rPr>
                          <w:t>both</w:t>
                        </w:r>
                        <w:proofErr w:type="spellEnd"/>
                        <w:r>
                          <w:rPr>
                            <w:color w:val="231F20"/>
                            <w:sz w:val="20"/>
                          </w:rPr>
                          <w:t xml:space="preserve"> </w:t>
                        </w:r>
                        <w:proofErr w:type="spellStart"/>
                        <w:r>
                          <w:rPr>
                            <w:color w:val="231F20"/>
                            <w:sz w:val="20"/>
                          </w:rPr>
                          <w:t>data</w:t>
                        </w:r>
                        <w:proofErr w:type="spellEnd"/>
                        <w:r>
                          <w:rPr>
                            <w:color w:val="231F20"/>
                            <w:sz w:val="20"/>
                          </w:rPr>
                          <w:t xml:space="preserve"> and </w:t>
                        </w:r>
                        <w:proofErr w:type="spellStart"/>
                        <w:r>
                          <w:rPr>
                            <w:color w:val="231F20"/>
                            <w:sz w:val="20"/>
                          </w:rPr>
                          <w:t>learning</w:t>
                        </w:r>
                        <w:proofErr w:type="spellEnd"/>
                        <w:r>
                          <w:rPr>
                            <w:color w:val="231F20"/>
                            <w:sz w:val="20"/>
                          </w:rPr>
                          <w:t xml:space="preserve"> </w:t>
                        </w:r>
                        <w:proofErr w:type="spellStart"/>
                        <w:r>
                          <w:rPr>
                            <w:color w:val="231F20"/>
                            <w:sz w:val="20"/>
                          </w:rPr>
                          <w:t>programs</w:t>
                        </w:r>
                        <w:proofErr w:type="spellEnd"/>
                        <w:r>
                          <w:rPr>
                            <w:color w:val="231F20"/>
                            <w:sz w:val="20"/>
                          </w:rPr>
                          <w:t xml:space="preserve"> </w:t>
                        </w:r>
                        <w:proofErr w:type="spellStart"/>
                        <w:r>
                          <w:rPr>
                            <w:color w:val="231F20"/>
                            <w:sz w:val="20"/>
                          </w:rPr>
                          <w:t>from</w:t>
                        </w:r>
                        <w:proofErr w:type="spellEnd"/>
                        <w:r>
                          <w:rPr>
                            <w:color w:val="231F20"/>
                            <w:sz w:val="20"/>
                          </w:rPr>
                          <w:t xml:space="preserve"> ML </w:t>
                        </w:r>
                        <w:proofErr w:type="spellStart"/>
                        <w:r>
                          <w:rPr>
                            <w:color w:val="231F20"/>
                            <w:sz w:val="20"/>
                          </w:rPr>
                          <w:t>models</w:t>
                        </w:r>
                        <w:proofErr w:type="spellEnd"/>
                        <w:r>
                          <w:rPr>
                            <w:color w:val="231F20"/>
                            <w:sz w:val="20"/>
                          </w:rPr>
                          <w:t xml:space="preserve"> </w:t>
                        </w:r>
                        <w:proofErr w:type="spellStart"/>
                        <w:r>
                          <w:rPr>
                            <w:color w:val="231F20"/>
                            <w:sz w:val="20"/>
                          </w:rPr>
                          <w:t>should</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tested</w:t>
                        </w:r>
                        <w:proofErr w:type="spellEnd"/>
                        <w:r>
                          <w:rPr>
                            <w:color w:val="231F20"/>
                            <w:sz w:val="20"/>
                          </w:rPr>
                          <w:t xml:space="preserve">. </w:t>
                        </w:r>
                        <w:proofErr w:type="spellStart"/>
                        <w:r>
                          <w:rPr>
                            <w:color w:val="231F20"/>
                            <w:sz w:val="20"/>
                          </w:rPr>
                          <w:t>Three</w:t>
                        </w:r>
                        <w:proofErr w:type="spellEnd"/>
                        <w:r>
                          <w:rPr>
                            <w:color w:val="231F20"/>
                            <w:sz w:val="20"/>
                          </w:rPr>
                          <w:t xml:space="preserve"> </w:t>
                        </w:r>
                        <w:proofErr w:type="spellStart"/>
                        <w:r>
                          <w:rPr>
                            <w:color w:val="231F20"/>
                            <w:sz w:val="20"/>
                          </w:rPr>
                          <w:t>approaches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test</w:t>
                        </w:r>
                        <w:proofErr w:type="spellEnd"/>
                        <w:r>
                          <w:rPr>
                            <w:color w:val="231F20"/>
                            <w:sz w:val="20"/>
                          </w:rPr>
                          <w:t xml:space="preserve"> in parallel </w:t>
                        </w:r>
                        <w:proofErr w:type="spellStart"/>
                        <w:r>
                          <w:rPr>
                            <w:color w:val="231F20"/>
                            <w:sz w:val="20"/>
                          </w:rPr>
                          <w:t>to</w:t>
                        </w:r>
                        <w:proofErr w:type="spellEnd"/>
                        <w:r>
                          <w:rPr>
                            <w:color w:val="231F20"/>
                            <w:sz w:val="20"/>
                          </w:rPr>
                          <w:t xml:space="preserve"> </w:t>
                        </w:r>
                        <w:proofErr w:type="spellStart"/>
                        <w:r>
                          <w:rPr>
                            <w:color w:val="231F20"/>
                            <w:sz w:val="20"/>
                          </w:rPr>
                          <w:t>developing</w:t>
                        </w:r>
                        <w:proofErr w:type="spellEnd"/>
                        <w:r>
                          <w:rPr>
                            <w:color w:val="231F20"/>
                            <w:sz w:val="20"/>
                          </w:rPr>
                          <w:t xml:space="preserve"> </w:t>
                        </w:r>
                        <w:proofErr w:type="spellStart"/>
                        <w:r>
                          <w:rPr>
                            <w:color w:val="231F20"/>
                            <w:sz w:val="20"/>
                          </w:rPr>
                          <w:t>were</w:t>
                        </w:r>
                        <w:proofErr w:type="spellEnd"/>
                        <w:r>
                          <w:rPr>
                            <w:color w:val="231F20"/>
                            <w:sz w:val="20"/>
                          </w:rPr>
                          <w:t xml:space="preserve"> </w:t>
                        </w:r>
                        <w:proofErr w:type="spellStart"/>
                        <w:r>
                          <w:rPr>
                            <w:color w:val="231F20"/>
                            <w:sz w:val="20"/>
                          </w:rPr>
                          <w:t>introduced</w:t>
                        </w:r>
                        <w:proofErr w:type="spellEnd"/>
                        <w:r>
                          <w:rPr>
                            <w:color w:val="231F20"/>
                            <w:sz w:val="20"/>
                          </w:rPr>
                          <w:t>: test-</w:t>
                        </w:r>
                        <w:proofErr w:type="spellStart"/>
                        <w:r>
                          <w:rPr>
                            <w:color w:val="231F20"/>
                            <w:sz w:val="20"/>
                          </w:rPr>
                          <w:t>driven</w:t>
                        </w:r>
                        <w:proofErr w:type="spellEnd"/>
                        <w:r>
                          <w:rPr>
                            <w:color w:val="231F20"/>
                            <w:sz w:val="20"/>
                          </w:rPr>
                          <w:t xml:space="preserve"> </w:t>
                        </w:r>
                        <w:proofErr w:type="spellStart"/>
                        <w:r>
                          <w:rPr>
                            <w:color w:val="231F20"/>
                            <w:sz w:val="20"/>
                          </w:rPr>
                          <w:t>development</w:t>
                        </w:r>
                        <w:proofErr w:type="spellEnd"/>
                        <w:r>
                          <w:rPr>
                            <w:color w:val="231F20"/>
                            <w:sz w:val="20"/>
                          </w:rPr>
                          <w:t xml:space="preserve"> (TDD), </w:t>
                        </w:r>
                        <w:proofErr w:type="spellStart"/>
                        <w:r>
                          <w:rPr>
                            <w:color w:val="231F20"/>
                            <w:sz w:val="20"/>
                          </w:rPr>
                          <w:t>behavior-driven</w:t>
                        </w:r>
                        <w:proofErr w:type="spellEnd"/>
                        <w:r>
                          <w:rPr>
                            <w:color w:val="231F20"/>
                            <w:sz w:val="20"/>
                          </w:rPr>
                          <w:t xml:space="preserve"> </w:t>
                        </w:r>
                        <w:proofErr w:type="spellStart"/>
                        <w:r>
                          <w:rPr>
                            <w:color w:val="231F20"/>
                            <w:sz w:val="20"/>
                          </w:rPr>
                          <w:t>development</w:t>
                        </w:r>
                        <w:proofErr w:type="spellEnd"/>
                        <w:r>
                          <w:rPr>
                            <w:color w:val="231F20"/>
                            <w:sz w:val="20"/>
                          </w:rPr>
                          <w:t xml:space="preserve"> (BDD),</w:t>
                        </w:r>
                      </w:p>
                    </w:txbxContent>
                  </v:textbox>
                </v:shape>
                <w10:wrap type="topAndBottom" anchorx="page"/>
              </v:group>
            </w:pict>
          </mc:Fallback>
        </mc:AlternateContent>
      </w:r>
    </w:p>
    <w:p w14:paraId="4F8770AC" w14:textId="77777777" w:rsidR="001E4D13" w:rsidRDefault="001E4D13">
      <w:pPr>
        <w:rPr>
          <w:sz w:val="10"/>
        </w:rPr>
        <w:sectPr w:rsidR="001E4D13">
          <w:pgSz w:w="11910" w:h="16840"/>
          <w:pgMar w:top="960" w:right="0" w:bottom="680" w:left="460" w:header="0" w:footer="486" w:gutter="0"/>
          <w:cols w:space="720"/>
        </w:sectPr>
      </w:pPr>
    </w:p>
    <w:p w14:paraId="4F8770AD" w14:textId="77777777" w:rsidR="001E4D13" w:rsidRDefault="001E4D13">
      <w:pPr>
        <w:pStyle w:val="BodyText"/>
      </w:pPr>
    </w:p>
    <w:p w14:paraId="4F8770AE" w14:textId="77777777" w:rsidR="001E4D13" w:rsidRDefault="001E4D13">
      <w:pPr>
        <w:pStyle w:val="BodyText"/>
      </w:pPr>
    </w:p>
    <w:p w14:paraId="4F8770AF" w14:textId="77777777" w:rsidR="001E4D13" w:rsidRDefault="001E4D13">
      <w:pPr>
        <w:pStyle w:val="BodyText"/>
      </w:pPr>
    </w:p>
    <w:p w14:paraId="4F8770B0" w14:textId="77777777" w:rsidR="001E4D13" w:rsidRDefault="001E4D13">
      <w:pPr>
        <w:pStyle w:val="BodyText"/>
      </w:pPr>
    </w:p>
    <w:p w14:paraId="4F8770B1" w14:textId="77777777" w:rsidR="001E4D13" w:rsidRDefault="001E4D13">
      <w:pPr>
        <w:pStyle w:val="BodyText"/>
      </w:pPr>
    </w:p>
    <w:p w14:paraId="4F8770B2" w14:textId="77777777" w:rsidR="001E4D13" w:rsidRDefault="001E4D13">
      <w:pPr>
        <w:pStyle w:val="BodyText"/>
      </w:pPr>
    </w:p>
    <w:p w14:paraId="4F8770B3" w14:textId="77777777" w:rsidR="001E4D13" w:rsidRDefault="001E4D13">
      <w:pPr>
        <w:pStyle w:val="BodyText"/>
      </w:pPr>
    </w:p>
    <w:p w14:paraId="4F8770B4" w14:textId="77777777" w:rsidR="001E4D13" w:rsidRDefault="001E4D13">
      <w:pPr>
        <w:pStyle w:val="BodyText"/>
        <w:spacing w:before="6"/>
        <w:rPr>
          <w:sz w:val="22"/>
        </w:rPr>
      </w:pPr>
    </w:p>
    <w:p w14:paraId="4F8770B5" w14:textId="6857A599" w:rsidR="001E4D13" w:rsidRDefault="00562AD3">
      <w:pPr>
        <w:pStyle w:val="BodyText"/>
        <w:ind w:left="2204"/>
      </w:pPr>
      <w:r>
        <w:rPr>
          <w:noProof/>
        </w:rPr>
        <mc:AlternateContent>
          <mc:Choice Requires="wps">
            <w:drawing>
              <wp:inline distT="0" distB="0" distL="0" distR="0" wp14:anchorId="4F87793F" wp14:editId="2E936A09">
                <wp:extent cx="4968240" cy="1867535"/>
                <wp:effectExtent l="0" t="0" r="3810" b="0"/>
                <wp:docPr id="120"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18675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779B8" w14:textId="77777777" w:rsidR="001E4D13" w:rsidRDefault="00247020">
                            <w:pPr>
                              <w:pStyle w:val="BodyText"/>
                              <w:spacing w:before="176" w:line="254" w:lineRule="auto"/>
                              <w:ind w:left="169" w:right="220"/>
                              <w:rPr>
                                <w:color w:val="000000"/>
                              </w:rPr>
                            </w:pPr>
                            <w:r>
                              <w:rPr>
                                <w:color w:val="231F20"/>
                              </w:rPr>
                              <w:t xml:space="preserve">and </w:t>
                            </w:r>
                            <w:proofErr w:type="spellStart"/>
                            <w:r>
                              <w:rPr>
                                <w:color w:val="231F20"/>
                              </w:rPr>
                              <w:t>acceptance</w:t>
                            </w:r>
                            <w:proofErr w:type="spellEnd"/>
                            <w:r>
                              <w:rPr>
                                <w:color w:val="231F20"/>
                              </w:rPr>
                              <w:t xml:space="preserve"> test-</w:t>
                            </w:r>
                            <w:proofErr w:type="spellStart"/>
                            <w:r>
                              <w:rPr>
                                <w:color w:val="231F20"/>
                              </w:rPr>
                              <w:t>driven</w:t>
                            </w:r>
                            <w:proofErr w:type="spellEnd"/>
                            <w:r>
                              <w:rPr>
                                <w:color w:val="231F20"/>
                              </w:rPr>
                              <w:t xml:space="preserve"> </w:t>
                            </w:r>
                            <w:proofErr w:type="spellStart"/>
                            <w:r>
                              <w:rPr>
                                <w:color w:val="231F20"/>
                              </w:rPr>
                              <w:t>development</w:t>
                            </w:r>
                            <w:proofErr w:type="spellEnd"/>
                            <w:r>
                              <w:rPr>
                                <w:color w:val="231F20"/>
                              </w:rPr>
                              <w:t xml:space="preserve"> (ATDD). After </w:t>
                            </w:r>
                            <w:proofErr w:type="spellStart"/>
                            <w:r>
                              <w:rPr>
                                <w:color w:val="231F20"/>
                              </w:rPr>
                              <w:t>this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learned</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automate</w:t>
                            </w:r>
                            <w:proofErr w:type="spellEnd"/>
                            <w:r>
                              <w:rPr>
                                <w:color w:val="231F20"/>
                              </w:rPr>
                              <w:t xml:space="preserve"> the </w:t>
                            </w:r>
                            <w:proofErr w:type="spellStart"/>
                            <w:r>
                              <w:rPr>
                                <w:color w:val="231F20"/>
                              </w:rPr>
                              <w:t>pipeline</w:t>
                            </w:r>
                            <w:proofErr w:type="spellEnd"/>
                            <w:r>
                              <w:rPr>
                                <w:color w:val="231F20"/>
                              </w:rPr>
                              <w:t xml:space="preserve"> of </w:t>
                            </w:r>
                            <w:proofErr w:type="spellStart"/>
                            <w:r>
                              <w:rPr>
                                <w:color w:val="231F20"/>
                              </w:rPr>
                              <w:t>project</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continuous</w:t>
                            </w:r>
                            <w:proofErr w:type="spellEnd"/>
                            <w:r>
                              <w:rPr>
                                <w:color w:val="231F20"/>
                              </w:rPr>
                              <w:t xml:space="preserve"> </w:t>
                            </w:r>
                            <w:proofErr w:type="spellStart"/>
                            <w:r>
                              <w:rPr>
                                <w:color w:val="231F20"/>
                              </w:rPr>
                              <w:t>integration</w:t>
                            </w:r>
                            <w:proofErr w:type="spellEnd"/>
                            <w:r>
                              <w:rPr>
                                <w:color w:val="231F20"/>
                              </w:rPr>
                              <w:t xml:space="preserve"> (CI), </w:t>
                            </w:r>
                            <w:proofErr w:type="spellStart"/>
                            <w:r>
                              <w:rPr>
                                <w:color w:val="231F20"/>
                              </w:rPr>
                              <w:t>continuous</w:t>
                            </w:r>
                            <w:proofErr w:type="spellEnd"/>
                            <w:r>
                              <w:rPr>
                                <w:color w:val="231F20"/>
                              </w:rPr>
                              <w:t xml:space="preserve"> </w:t>
                            </w:r>
                            <w:proofErr w:type="spellStart"/>
                            <w:r>
                              <w:rPr>
                                <w:color w:val="231F20"/>
                              </w:rPr>
                              <w:t>delivery</w:t>
                            </w:r>
                            <w:proofErr w:type="spellEnd"/>
                            <w:r>
                              <w:rPr>
                                <w:color w:val="231F20"/>
                              </w:rPr>
                              <w:t xml:space="preserve"> (CD), </w:t>
                            </w:r>
                            <w:proofErr w:type="spellStart"/>
                            <w:r>
                              <w:rPr>
                                <w:color w:val="231F20"/>
                              </w:rPr>
                              <w:t>continuous</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CTe</w:t>
                            </w:r>
                            <w:proofErr w:type="spellEnd"/>
                            <w:r>
                              <w:rPr>
                                <w:color w:val="231F20"/>
                              </w:rPr>
                              <w:t xml:space="preserve">), and </w:t>
                            </w:r>
                            <w:proofErr w:type="spellStart"/>
                            <w:r>
                              <w:rPr>
                                <w:color w:val="231F20"/>
                              </w:rPr>
                              <w:t>continuous</w:t>
                            </w:r>
                            <w:proofErr w:type="spellEnd"/>
                            <w:r>
                              <w:rPr>
                                <w:color w:val="231F20"/>
                              </w:rPr>
                              <w:t xml:space="preserve"> </w:t>
                            </w:r>
                            <w:proofErr w:type="spellStart"/>
                            <w:r>
                              <w:rPr>
                                <w:color w:val="231F20"/>
                              </w:rPr>
                              <w:t>training</w:t>
                            </w:r>
                            <w:proofErr w:type="spellEnd"/>
                            <w:r>
                              <w:rPr>
                                <w:color w:val="231F20"/>
                              </w:rPr>
                              <w:t xml:space="preserve"> (CT) in the </w:t>
                            </w:r>
                            <w:proofErr w:type="spellStart"/>
                            <w:r>
                              <w:rPr>
                                <w:color w:val="231F20"/>
                              </w:rPr>
                              <w:t>case</w:t>
                            </w:r>
                            <w:proofErr w:type="spellEnd"/>
                            <w:r>
                              <w:rPr>
                                <w:color w:val="231F20"/>
                              </w:rPr>
                              <w:t xml:space="preserve"> of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pipelines</w:t>
                            </w:r>
                            <w:proofErr w:type="spellEnd"/>
                            <w:r>
                              <w:rPr>
                                <w:color w:val="231F20"/>
                              </w:rPr>
                              <w:t xml:space="preserve">. For the CI/CD in a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pipe</w:t>
                            </w:r>
                            <w:proofErr w:type="spellEnd"/>
                            <w:r>
                              <w:rPr>
                                <w:color w:val="231F20"/>
                              </w:rPr>
                              <w:t xml:space="preserve">- </w:t>
                            </w:r>
                            <w:proofErr w:type="spellStart"/>
                            <w:r>
                              <w:rPr>
                                <w:color w:val="231F20"/>
                              </w:rPr>
                              <w:t>line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learned</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six</w:t>
                            </w:r>
                            <w:proofErr w:type="spellEnd"/>
                            <w:r>
                              <w:rPr>
                                <w:color w:val="231F20"/>
                              </w:rPr>
                              <w:t xml:space="preserve"> </w:t>
                            </w:r>
                            <w:proofErr w:type="spellStart"/>
                            <w:r>
                              <w:rPr>
                                <w:color w:val="231F20"/>
                              </w:rPr>
                              <w:t>steps</w:t>
                            </w:r>
                            <w:proofErr w:type="spellEnd"/>
                            <w:r>
                              <w:rPr>
                                <w:color w:val="231F20"/>
                              </w:rPr>
                              <w:t xml:space="preserve">: </w:t>
                            </w:r>
                            <w:proofErr w:type="spellStart"/>
                            <w:r>
                              <w:rPr>
                                <w:color w:val="231F20"/>
                              </w:rPr>
                              <w:t>development</w:t>
                            </w:r>
                            <w:proofErr w:type="spellEnd"/>
                            <w:r>
                              <w:rPr>
                                <w:color w:val="231F20"/>
                              </w:rPr>
                              <w:t xml:space="preserve"> and </w:t>
                            </w:r>
                            <w:proofErr w:type="spellStart"/>
                            <w:r>
                              <w:rPr>
                                <w:color w:val="231F20"/>
                              </w:rPr>
                              <w:t>experiment</w:t>
                            </w:r>
                            <w:proofErr w:type="spellEnd"/>
                            <w:r>
                              <w:rPr>
                                <w:color w:val="231F20"/>
                              </w:rPr>
                              <w:t xml:space="preserve">, </w:t>
                            </w:r>
                            <w:proofErr w:type="spellStart"/>
                            <w:r>
                              <w:rPr>
                                <w:color w:val="231F20"/>
                              </w:rPr>
                              <w:t>pipeline</w:t>
                            </w:r>
                            <w:proofErr w:type="spellEnd"/>
                            <w:r>
                              <w:rPr>
                                <w:color w:val="231F20"/>
                              </w:rPr>
                              <w:t xml:space="preserve"> CI, </w:t>
                            </w:r>
                            <w:proofErr w:type="spellStart"/>
                            <w:r>
                              <w:rPr>
                                <w:color w:val="231F20"/>
                              </w:rPr>
                              <w:t>pipeline</w:t>
                            </w:r>
                            <w:proofErr w:type="spellEnd"/>
                            <w:r>
                              <w:rPr>
                                <w:color w:val="231F20"/>
                              </w:rPr>
                              <w:t xml:space="preserve"> CD, </w:t>
                            </w:r>
                            <w:proofErr w:type="spellStart"/>
                            <w:r>
                              <w:rPr>
                                <w:color w:val="231F20"/>
                              </w:rPr>
                              <w:t>continuous</w:t>
                            </w:r>
                            <w:proofErr w:type="spellEnd"/>
                            <w:r>
                              <w:rPr>
                                <w:color w:val="231F20"/>
                              </w:rPr>
                              <w:t xml:space="preserve"> </w:t>
                            </w:r>
                            <w:proofErr w:type="spellStart"/>
                            <w:r>
                              <w:rPr>
                                <w:color w:val="231F20"/>
                              </w:rPr>
                              <w:t>training</w:t>
                            </w:r>
                            <w:proofErr w:type="spellEnd"/>
                            <w:r>
                              <w:rPr>
                                <w:color w:val="231F20"/>
                              </w:rPr>
                              <w:t xml:space="preserve">, </w:t>
                            </w:r>
                            <w:proofErr w:type="spellStart"/>
                            <w:r>
                              <w:rPr>
                                <w:color w:val="231F20"/>
                              </w:rPr>
                              <w:t>continuous</w:t>
                            </w:r>
                            <w:proofErr w:type="spellEnd"/>
                            <w:r>
                              <w:rPr>
                                <w:color w:val="231F20"/>
                              </w:rPr>
                              <w:t xml:space="preserve"> </w:t>
                            </w:r>
                            <w:proofErr w:type="spellStart"/>
                            <w:r>
                              <w:rPr>
                                <w:color w:val="231F20"/>
                              </w:rPr>
                              <w:t>delivery</w:t>
                            </w:r>
                            <w:proofErr w:type="spellEnd"/>
                            <w:r>
                              <w:rPr>
                                <w:color w:val="231F20"/>
                              </w:rPr>
                              <w:t xml:space="preserve">, and </w:t>
                            </w:r>
                            <w:proofErr w:type="spellStart"/>
                            <w:r>
                              <w:rPr>
                                <w:color w:val="231F20"/>
                              </w:rPr>
                              <w:t>monitoring</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were</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introduced</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principles</w:t>
                            </w:r>
                            <w:proofErr w:type="spellEnd"/>
                            <w:r>
                              <w:rPr>
                                <w:color w:val="231F20"/>
                              </w:rPr>
                              <w:t xml:space="preserve"> of </w:t>
                            </w:r>
                            <w:proofErr w:type="spellStart"/>
                            <w:r>
                              <w:rPr>
                                <w:color w:val="231F20"/>
                              </w:rPr>
                              <w:t>version</w:t>
                            </w:r>
                            <w:proofErr w:type="spellEnd"/>
                            <w:r>
                              <w:rPr>
                                <w:color w:val="231F20"/>
                              </w:rPr>
                              <w:t xml:space="preserve"> </w:t>
                            </w:r>
                            <w:proofErr w:type="spellStart"/>
                            <w:r>
                              <w:rPr>
                                <w:color w:val="231F20"/>
                              </w:rPr>
                              <w:t>control</w:t>
                            </w:r>
                            <w:proofErr w:type="spellEnd"/>
                            <w:r>
                              <w:rPr>
                                <w:color w:val="231F20"/>
                              </w:rPr>
                              <w:t xml:space="preserve"> </w:t>
                            </w:r>
                            <w:proofErr w:type="spellStart"/>
                            <w:r>
                              <w:rPr>
                                <w:color w:val="231F20"/>
                              </w:rPr>
                              <w:t>systems</w:t>
                            </w:r>
                            <w:proofErr w:type="spellEnd"/>
                            <w:r>
                              <w:rPr>
                                <w:color w:val="231F20"/>
                              </w:rPr>
                              <w:t xml:space="preserve"> for the </w:t>
                            </w:r>
                            <w:proofErr w:type="spellStart"/>
                            <w:r>
                              <w:rPr>
                                <w:color w:val="231F20"/>
                              </w:rPr>
                              <w:t>software</w:t>
                            </w:r>
                            <w:proofErr w:type="spellEnd"/>
                            <w:r>
                              <w:rPr>
                                <w:color w:val="231F20"/>
                              </w:rPr>
                              <w:t xml:space="preserve"> </w:t>
                            </w:r>
                            <w:proofErr w:type="spellStart"/>
                            <w:r>
                              <w:rPr>
                                <w:color w:val="231F20"/>
                              </w:rPr>
                              <w:t>projects</w:t>
                            </w:r>
                            <w:proofErr w:type="spellEnd"/>
                            <w:r>
                              <w:rPr>
                                <w:color w:val="231F20"/>
                              </w:rPr>
                              <w:t xml:space="preserve"> and </w:t>
                            </w:r>
                            <w:proofErr w:type="spellStart"/>
                            <w:r>
                              <w:rPr>
                                <w:color w:val="231F20"/>
                              </w:rPr>
                              <w:t>explained</w:t>
                            </w:r>
                            <w:proofErr w:type="spellEnd"/>
                            <w:r>
                              <w:rPr>
                                <w:color w:val="231F20"/>
                              </w:rPr>
                              <w:t xml:space="preserve"> </w:t>
                            </w:r>
                            <w:proofErr w:type="spellStart"/>
                            <w:r>
                              <w:rPr>
                                <w:color w:val="231F20"/>
                              </w:rPr>
                              <w:t>two</w:t>
                            </w:r>
                            <w:proofErr w:type="spellEnd"/>
                            <w:r>
                              <w:rPr>
                                <w:color w:val="231F20"/>
                              </w:rPr>
                              <w:t xml:space="preserve"> </w:t>
                            </w:r>
                            <w:proofErr w:type="spellStart"/>
                            <w:r>
                              <w:rPr>
                                <w:color w:val="231F20"/>
                              </w:rPr>
                              <w:t>common</w:t>
                            </w:r>
                            <w:proofErr w:type="spellEnd"/>
                            <w:r>
                              <w:rPr>
                                <w:color w:val="231F20"/>
                              </w:rPr>
                              <w:t xml:space="preserve"> </w:t>
                            </w:r>
                            <w:proofErr w:type="spellStart"/>
                            <w:r>
                              <w:rPr>
                                <w:color w:val="231F20"/>
                              </w:rPr>
                              <w:t>solutions</w:t>
                            </w:r>
                            <w:proofErr w:type="spellEnd"/>
                            <w:r>
                              <w:rPr>
                                <w:color w:val="231F20"/>
                              </w:rPr>
                              <w:t xml:space="preserve">: Git and GitHub. </w:t>
                            </w:r>
                            <w:proofErr w:type="spellStart"/>
                            <w:r>
                              <w:rPr>
                                <w:color w:val="231F20"/>
                              </w:rPr>
                              <w:t>Finally</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learned</w:t>
                            </w:r>
                            <w:proofErr w:type="spellEnd"/>
                            <w:r>
                              <w:rPr>
                                <w:color w:val="231F20"/>
                              </w:rPr>
                              <w:t xml:space="preserve"> </w:t>
                            </w:r>
                            <w:proofErr w:type="spellStart"/>
                            <w:r>
                              <w:rPr>
                                <w:color w:val="231F20"/>
                              </w:rPr>
                              <w:t>about</w:t>
                            </w:r>
                            <w:proofErr w:type="spellEnd"/>
                            <w:r>
                              <w:rPr>
                                <w:color w:val="231F20"/>
                              </w:rPr>
                              <w:t xml:space="preserve"> the </w:t>
                            </w:r>
                            <w:proofErr w:type="spellStart"/>
                            <w:r>
                              <w:rPr>
                                <w:color w:val="231F20"/>
                              </w:rPr>
                              <w:t>development</w:t>
                            </w:r>
                            <w:proofErr w:type="spellEnd"/>
                            <w:r>
                              <w:rPr>
                                <w:color w:val="231F20"/>
                              </w:rPr>
                              <w:t xml:space="preserve"> </w:t>
                            </w:r>
                            <w:proofErr w:type="spellStart"/>
                            <w:r>
                              <w:rPr>
                                <w:color w:val="231F20"/>
                              </w:rPr>
                              <w:t>tools</w:t>
                            </w:r>
                            <w:proofErr w:type="spellEnd"/>
                            <w:r>
                              <w:rPr>
                                <w:color w:val="231F20"/>
                              </w:rPr>
                              <w:t xml:space="preserve"> such </w:t>
                            </w:r>
                            <w:proofErr w:type="spellStart"/>
                            <w:r>
                              <w:rPr>
                                <w:color w:val="231F20"/>
                              </w:rPr>
                              <w:t>as</w:t>
                            </w:r>
                            <w:proofErr w:type="spellEnd"/>
                            <w:r>
                              <w:rPr>
                                <w:color w:val="231F20"/>
                              </w:rPr>
                              <w:t xml:space="preserve"> </w:t>
                            </w:r>
                            <w:proofErr w:type="spellStart"/>
                            <w:r>
                              <w:rPr>
                                <w:color w:val="231F20"/>
                              </w:rPr>
                              <w:t>command</w:t>
                            </w:r>
                            <w:proofErr w:type="spellEnd"/>
                            <w:r>
                              <w:rPr>
                                <w:color w:val="231F20"/>
                              </w:rPr>
                              <w:t xml:space="preserve">-line </w:t>
                            </w:r>
                            <w:proofErr w:type="spellStart"/>
                            <w:r>
                              <w:rPr>
                                <w:color w:val="231F20"/>
                              </w:rPr>
                              <w:t>interfaces</w:t>
                            </w:r>
                            <w:proofErr w:type="spellEnd"/>
                            <w:r>
                              <w:rPr>
                                <w:color w:val="231F20"/>
                              </w:rPr>
                              <w:t xml:space="preserve"> (CLI) and </w:t>
                            </w:r>
                            <w:proofErr w:type="spellStart"/>
                            <w:r>
                              <w:rPr>
                                <w:color w:val="231F20"/>
                              </w:rPr>
                              <w:t>integrated</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environments</w:t>
                            </w:r>
                            <w:proofErr w:type="spellEnd"/>
                            <w:r>
                              <w:rPr>
                                <w:color w:val="231F20"/>
                              </w:rPr>
                              <w:t xml:space="preserve"> (IDE).</w:t>
                            </w:r>
                          </w:p>
                        </w:txbxContent>
                      </wps:txbx>
                      <wps:bodyPr rot="0" vert="horz" wrap="square" lIns="0" tIns="0" rIns="0" bIns="0" anchor="t" anchorCtr="0" upright="1">
                        <a:noAutofit/>
                      </wps:bodyPr>
                    </wps:wsp>
                  </a:graphicData>
                </a:graphic>
              </wp:inline>
            </w:drawing>
          </mc:Choice>
          <mc:Fallback>
            <w:pict>
              <v:shape w14:anchorId="4F87793F" id="docshape57" o:spid="_x0000_s1039" type="#_x0000_t202" style="width:391.2pt;height:14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" fillcolor="#f1f1f1" stroked="f">
                <v:textbox inset="0,0,0,0">
                  <w:txbxContent>
                    <w:p w14:paraId="4F8779B8" w14:textId="77777777" w:rsidR="001E4D13" w:rsidRDefault="00247020">
                      <w:pPr>
                        <w:pStyle w:val="BodyText"/>
                        <w:spacing w:before="176" w:line="254" w:lineRule="auto"/>
                        <w:ind w:left="169" w:right="220"/>
                        <w:rPr>
                          <w:color w:val="000000"/>
                        </w:rPr>
                      </w:pPr>
                      <w:r>
                        <w:rPr>
                          <w:color w:val="231F20"/>
                        </w:rPr>
                        <w:t xml:space="preserve">and </w:t>
                      </w:r>
                      <w:proofErr w:type="spellStart"/>
                      <w:r>
                        <w:rPr>
                          <w:color w:val="231F20"/>
                        </w:rPr>
                        <w:t>acceptance</w:t>
                      </w:r>
                      <w:proofErr w:type="spellEnd"/>
                      <w:r>
                        <w:rPr>
                          <w:color w:val="231F20"/>
                        </w:rPr>
                        <w:t xml:space="preserve"> test-</w:t>
                      </w:r>
                      <w:proofErr w:type="spellStart"/>
                      <w:r>
                        <w:rPr>
                          <w:color w:val="231F20"/>
                        </w:rPr>
                        <w:t>driven</w:t>
                      </w:r>
                      <w:proofErr w:type="spellEnd"/>
                      <w:r>
                        <w:rPr>
                          <w:color w:val="231F20"/>
                        </w:rPr>
                        <w:t xml:space="preserve"> </w:t>
                      </w:r>
                      <w:proofErr w:type="spellStart"/>
                      <w:r>
                        <w:rPr>
                          <w:color w:val="231F20"/>
                        </w:rPr>
                        <w:t>development</w:t>
                      </w:r>
                      <w:proofErr w:type="spellEnd"/>
                      <w:r>
                        <w:rPr>
                          <w:color w:val="231F20"/>
                        </w:rPr>
                        <w:t xml:space="preserve"> (ATDD). After </w:t>
                      </w:r>
                      <w:proofErr w:type="spellStart"/>
                      <w:r>
                        <w:rPr>
                          <w:color w:val="231F20"/>
                        </w:rPr>
                        <w:t>this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learned</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automate</w:t>
                      </w:r>
                      <w:proofErr w:type="spellEnd"/>
                      <w:r>
                        <w:rPr>
                          <w:color w:val="231F20"/>
                        </w:rPr>
                        <w:t xml:space="preserve"> the </w:t>
                      </w:r>
                      <w:proofErr w:type="spellStart"/>
                      <w:r>
                        <w:rPr>
                          <w:color w:val="231F20"/>
                        </w:rPr>
                        <w:t>pipeline</w:t>
                      </w:r>
                      <w:proofErr w:type="spellEnd"/>
                      <w:r>
                        <w:rPr>
                          <w:color w:val="231F20"/>
                        </w:rPr>
                        <w:t xml:space="preserve"> of </w:t>
                      </w:r>
                      <w:proofErr w:type="spellStart"/>
                      <w:r>
                        <w:rPr>
                          <w:color w:val="231F20"/>
                        </w:rPr>
                        <w:t>project</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continuous</w:t>
                      </w:r>
                      <w:proofErr w:type="spellEnd"/>
                      <w:r>
                        <w:rPr>
                          <w:color w:val="231F20"/>
                        </w:rPr>
                        <w:t xml:space="preserve"> </w:t>
                      </w:r>
                      <w:proofErr w:type="spellStart"/>
                      <w:r>
                        <w:rPr>
                          <w:color w:val="231F20"/>
                        </w:rPr>
                        <w:t>integration</w:t>
                      </w:r>
                      <w:proofErr w:type="spellEnd"/>
                      <w:r>
                        <w:rPr>
                          <w:color w:val="231F20"/>
                        </w:rPr>
                        <w:t xml:space="preserve"> (CI), </w:t>
                      </w:r>
                      <w:proofErr w:type="spellStart"/>
                      <w:r>
                        <w:rPr>
                          <w:color w:val="231F20"/>
                        </w:rPr>
                        <w:t>continuous</w:t>
                      </w:r>
                      <w:proofErr w:type="spellEnd"/>
                      <w:r>
                        <w:rPr>
                          <w:color w:val="231F20"/>
                        </w:rPr>
                        <w:t xml:space="preserve"> </w:t>
                      </w:r>
                      <w:proofErr w:type="spellStart"/>
                      <w:r>
                        <w:rPr>
                          <w:color w:val="231F20"/>
                        </w:rPr>
                        <w:t>delivery</w:t>
                      </w:r>
                      <w:proofErr w:type="spellEnd"/>
                      <w:r>
                        <w:rPr>
                          <w:color w:val="231F20"/>
                        </w:rPr>
                        <w:t xml:space="preserve"> (CD), </w:t>
                      </w:r>
                      <w:proofErr w:type="spellStart"/>
                      <w:r>
                        <w:rPr>
                          <w:color w:val="231F20"/>
                        </w:rPr>
                        <w:t>continuous</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CTe</w:t>
                      </w:r>
                      <w:proofErr w:type="spellEnd"/>
                      <w:r>
                        <w:rPr>
                          <w:color w:val="231F20"/>
                        </w:rPr>
                        <w:t xml:space="preserve">), and </w:t>
                      </w:r>
                      <w:proofErr w:type="spellStart"/>
                      <w:r>
                        <w:rPr>
                          <w:color w:val="231F20"/>
                        </w:rPr>
                        <w:t>continuous</w:t>
                      </w:r>
                      <w:proofErr w:type="spellEnd"/>
                      <w:r>
                        <w:rPr>
                          <w:color w:val="231F20"/>
                        </w:rPr>
                        <w:t xml:space="preserve"> </w:t>
                      </w:r>
                      <w:proofErr w:type="spellStart"/>
                      <w:r>
                        <w:rPr>
                          <w:color w:val="231F20"/>
                        </w:rPr>
                        <w:t>training</w:t>
                      </w:r>
                      <w:proofErr w:type="spellEnd"/>
                      <w:r>
                        <w:rPr>
                          <w:color w:val="231F20"/>
                        </w:rPr>
                        <w:t xml:space="preserve"> (CT) in the </w:t>
                      </w:r>
                      <w:proofErr w:type="spellStart"/>
                      <w:r>
                        <w:rPr>
                          <w:color w:val="231F20"/>
                        </w:rPr>
                        <w:t>case</w:t>
                      </w:r>
                      <w:proofErr w:type="spellEnd"/>
                      <w:r>
                        <w:rPr>
                          <w:color w:val="231F20"/>
                        </w:rPr>
                        <w:t xml:space="preserve"> of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pipelines</w:t>
                      </w:r>
                      <w:proofErr w:type="spellEnd"/>
                      <w:r>
                        <w:rPr>
                          <w:color w:val="231F20"/>
                        </w:rPr>
                        <w:t xml:space="preserve">. For the CI/CD in a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pipe</w:t>
                      </w:r>
                      <w:proofErr w:type="spellEnd"/>
                      <w:r>
                        <w:rPr>
                          <w:color w:val="231F20"/>
                        </w:rPr>
                        <w:t xml:space="preserve">- </w:t>
                      </w:r>
                      <w:proofErr w:type="spellStart"/>
                      <w:r>
                        <w:rPr>
                          <w:color w:val="231F20"/>
                        </w:rPr>
                        <w:t>line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learned</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six</w:t>
                      </w:r>
                      <w:proofErr w:type="spellEnd"/>
                      <w:r>
                        <w:rPr>
                          <w:color w:val="231F20"/>
                        </w:rPr>
                        <w:t xml:space="preserve"> </w:t>
                      </w:r>
                      <w:proofErr w:type="spellStart"/>
                      <w:r>
                        <w:rPr>
                          <w:color w:val="231F20"/>
                        </w:rPr>
                        <w:t>steps</w:t>
                      </w:r>
                      <w:proofErr w:type="spellEnd"/>
                      <w:r>
                        <w:rPr>
                          <w:color w:val="231F20"/>
                        </w:rPr>
                        <w:t xml:space="preserve">: </w:t>
                      </w:r>
                      <w:proofErr w:type="spellStart"/>
                      <w:r>
                        <w:rPr>
                          <w:color w:val="231F20"/>
                        </w:rPr>
                        <w:t>development</w:t>
                      </w:r>
                      <w:proofErr w:type="spellEnd"/>
                      <w:r>
                        <w:rPr>
                          <w:color w:val="231F20"/>
                        </w:rPr>
                        <w:t xml:space="preserve"> and </w:t>
                      </w:r>
                      <w:proofErr w:type="spellStart"/>
                      <w:r>
                        <w:rPr>
                          <w:color w:val="231F20"/>
                        </w:rPr>
                        <w:t>experiment</w:t>
                      </w:r>
                      <w:proofErr w:type="spellEnd"/>
                      <w:r>
                        <w:rPr>
                          <w:color w:val="231F20"/>
                        </w:rPr>
                        <w:t xml:space="preserve">, </w:t>
                      </w:r>
                      <w:proofErr w:type="spellStart"/>
                      <w:r>
                        <w:rPr>
                          <w:color w:val="231F20"/>
                        </w:rPr>
                        <w:t>pipeline</w:t>
                      </w:r>
                      <w:proofErr w:type="spellEnd"/>
                      <w:r>
                        <w:rPr>
                          <w:color w:val="231F20"/>
                        </w:rPr>
                        <w:t xml:space="preserve"> CI, </w:t>
                      </w:r>
                      <w:proofErr w:type="spellStart"/>
                      <w:r>
                        <w:rPr>
                          <w:color w:val="231F20"/>
                        </w:rPr>
                        <w:t>pipeline</w:t>
                      </w:r>
                      <w:proofErr w:type="spellEnd"/>
                      <w:r>
                        <w:rPr>
                          <w:color w:val="231F20"/>
                        </w:rPr>
                        <w:t xml:space="preserve"> CD, </w:t>
                      </w:r>
                      <w:proofErr w:type="spellStart"/>
                      <w:r>
                        <w:rPr>
                          <w:color w:val="231F20"/>
                        </w:rPr>
                        <w:t>continuous</w:t>
                      </w:r>
                      <w:proofErr w:type="spellEnd"/>
                      <w:r>
                        <w:rPr>
                          <w:color w:val="231F20"/>
                        </w:rPr>
                        <w:t xml:space="preserve"> </w:t>
                      </w:r>
                      <w:proofErr w:type="spellStart"/>
                      <w:r>
                        <w:rPr>
                          <w:color w:val="231F20"/>
                        </w:rPr>
                        <w:t>training</w:t>
                      </w:r>
                      <w:proofErr w:type="spellEnd"/>
                      <w:r>
                        <w:rPr>
                          <w:color w:val="231F20"/>
                        </w:rPr>
                        <w:t xml:space="preserve">, </w:t>
                      </w:r>
                      <w:proofErr w:type="spellStart"/>
                      <w:r>
                        <w:rPr>
                          <w:color w:val="231F20"/>
                        </w:rPr>
                        <w:t>continuous</w:t>
                      </w:r>
                      <w:proofErr w:type="spellEnd"/>
                      <w:r>
                        <w:rPr>
                          <w:color w:val="231F20"/>
                        </w:rPr>
                        <w:t xml:space="preserve"> </w:t>
                      </w:r>
                      <w:proofErr w:type="spellStart"/>
                      <w:r>
                        <w:rPr>
                          <w:color w:val="231F20"/>
                        </w:rPr>
                        <w:t>delivery</w:t>
                      </w:r>
                      <w:proofErr w:type="spellEnd"/>
                      <w:r>
                        <w:rPr>
                          <w:color w:val="231F20"/>
                        </w:rPr>
                        <w:t xml:space="preserve">, and </w:t>
                      </w:r>
                      <w:proofErr w:type="spellStart"/>
                      <w:r>
                        <w:rPr>
                          <w:color w:val="231F20"/>
                        </w:rPr>
                        <w:t>monitoring</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were</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introduced</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principles</w:t>
                      </w:r>
                      <w:proofErr w:type="spellEnd"/>
                      <w:r>
                        <w:rPr>
                          <w:color w:val="231F20"/>
                        </w:rPr>
                        <w:t xml:space="preserve"> of </w:t>
                      </w:r>
                      <w:proofErr w:type="spellStart"/>
                      <w:r>
                        <w:rPr>
                          <w:color w:val="231F20"/>
                        </w:rPr>
                        <w:t>version</w:t>
                      </w:r>
                      <w:proofErr w:type="spellEnd"/>
                      <w:r>
                        <w:rPr>
                          <w:color w:val="231F20"/>
                        </w:rPr>
                        <w:t xml:space="preserve"> </w:t>
                      </w:r>
                      <w:proofErr w:type="spellStart"/>
                      <w:r>
                        <w:rPr>
                          <w:color w:val="231F20"/>
                        </w:rPr>
                        <w:t>control</w:t>
                      </w:r>
                      <w:proofErr w:type="spellEnd"/>
                      <w:r>
                        <w:rPr>
                          <w:color w:val="231F20"/>
                        </w:rPr>
                        <w:t xml:space="preserve"> </w:t>
                      </w:r>
                      <w:proofErr w:type="spellStart"/>
                      <w:r>
                        <w:rPr>
                          <w:color w:val="231F20"/>
                        </w:rPr>
                        <w:t>systems</w:t>
                      </w:r>
                      <w:proofErr w:type="spellEnd"/>
                      <w:r>
                        <w:rPr>
                          <w:color w:val="231F20"/>
                        </w:rPr>
                        <w:t xml:space="preserve"> for the </w:t>
                      </w:r>
                      <w:proofErr w:type="spellStart"/>
                      <w:r>
                        <w:rPr>
                          <w:color w:val="231F20"/>
                        </w:rPr>
                        <w:t>software</w:t>
                      </w:r>
                      <w:proofErr w:type="spellEnd"/>
                      <w:r>
                        <w:rPr>
                          <w:color w:val="231F20"/>
                        </w:rPr>
                        <w:t xml:space="preserve"> </w:t>
                      </w:r>
                      <w:proofErr w:type="spellStart"/>
                      <w:r>
                        <w:rPr>
                          <w:color w:val="231F20"/>
                        </w:rPr>
                        <w:t>projects</w:t>
                      </w:r>
                      <w:proofErr w:type="spellEnd"/>
                      <w:r>
                        <w:rPr>
                          <w:color w:val="231F20"/>
                        </w:rPr>
                        <w:t xml:space="preserve"> and </w:t>
                      </w:r>
                      <w:proofErr w:type="spellStart"/>
                      <w:r>
                        <w:rPr>
                          <w:color w:val="231F20"/>
                        </w:rPr>
                        <w:t>explained</w:t>
                      </w:r>
                      <w:proofErr w:type="spellEnd"/>
                      <w:r>
                        <w:rPr>
                          <w:color w:val="231F20"/>
                        </w:rPr>
                        <w:t xml:space="preserve"> </w:t>
                      </w:r>
                      <w:proofErr w:type="spellStart"/>
                      <w:r>
                        <w:rPr>
                          <w:color w:val="231F20"/>
                        </w:rPr>
                        <w:t>two</w:t>
                      </w:r>
                      <w:proofErr w:type="spellEnd"/>
                      <w:r>
                        <w:rPr>
                          <w:color w:val="231F20"/>
                        </w:rPr>
                        <w:t xml:space="preserve"> </w:t>
                      </w:r>
                      <w:proofErr w:type="spellStart"/>
                      <w:r>
                        <w:rPr>
                          <w:color w:val="231F20"/>
                        </w:rPr>
                        <w:t>common</w:t>
                      </w:r>
                      <w:proofErr w:type="spellEnd"/>
                      <w:r>
                        <w:rPr>
                          <w:color w:val="231F20"/>
                        </w:rPr>
                        <w:t xml:space="preserve"> </w:t>
                      </w:r>
                      <w:proofErr w:type="spellStart"/>
                      <w:r>
                        <w:rPr>
                          <w:color w:val="231F20"/>
                        </w:rPr>
                        <w:t>solutions</w:t>
                      </w:r>
                      <w:proofErr w:type="spellEnd"/>
                      <w:r>
                        <w:rPr>
                          <w:color w:val="231F20"/>
                        </w:rPr>
                        <w:t xml:space="preserve">: Git and GitHub. </w:t>
                      </w:r>
                      <w:proofErr w:type="spellStart"/>
                      <w:r>
                        <w:rPr>
                          <w:color w:val="231F20"/>
                        </w:rPr>
                        <w:t>Finally</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learned</w:t>
                      </w:r>
                      <w:proofErr w:type="spellEnd"/>
                      <w:r>
                        <w:rPr>
                          <w:color w:val="231F20"/>
                        </w:rPr>
                        <w:t xml:space="preserve"> </w:t>
                      </w:r>
                      <w:proofErr w:type="spellStart"/>
                      <w:r>
                        <w:rPr>
                          <w:color w:val="231F20"/>
                        </w:rPr>
                        <w:t>about</w:t>
                      </w:r>
                      <w:proofErr w:type="spellEnd"/>
                      <w:r>
                        <w:rPr>
                          <w:color w:val="231F20"/>
                        </w:rPr>
                        <w:t xml:space="preserve"> the </w:t>
                      </w:r>
                      <w:proofErr w:type="spellStart"/>
                      <w:r>
                        <w:rPr>
                          <w:color w:val="231F20"/>
                        </w:rPr>
                        <w:t>development</w:t>
                      </w:r>
                      <w:proofErr w:type="spellEnd"/>
                      <w:r>
                        <w:rPr>
                          <w:color w:val="231F20"/>
                        </w:rPr>
                        <w:t xml:space="preserve"> </w:t>
                      </w:r>
                      <w:proofErr w:type="spellStart"/>
                      <w:r>
                        <w:rPr>
                          <w:color w:val="231F20"/>
                        </w:rPr>
                        <w:t>tools</w:t>
                      </w:r>
                      <w:proofErr w:type="spellEnd"/>
                      <w:r>
                        <w:rPr>
                          <w:color w:val="231F20"/>
                        </w:rPr>
                        <w:t xml:space="preserve"> such </w:t>
                      </w:r>
                      <w:proofErr w:type="spellStart"/>
                      <w:r>
                        <w:rPr>
                          <w:color w:val="231F20"/>
                        </w:rPr>
                        <w:t>as</w:t>
                      </w:r>
                      <w:proofErr w:type="spellEnd"/>
                      <w:r>
                        <w:rPr>
                          <w:color w:val="231F20"/>
                        </w:rPr>
                        <w:t xml:space="preserve"> </w:t>
                      </w:r>
                      <w:proofErr w:type="spellStart"/>
                      <w:r>
                        <w:rPr>
                          <w:color w:val="231F20"/>
                        </w:rPr>
                        <w:t>command</w:t>
                      </w:r>
                      <w:proofErr w:type="spellEnd"/>
                      <w:r>
                        <w:rPr>
                          <w:color w:val="231F20"/>
                        </w:rPr>
                        <w:t xml:space="preserve">-line </w:t>
                      </w:r>
                      <w:proofErr w:type="spellStart"/>
                      <w:r>
                        <w:rPr>
                          <w:color w:val="231F20"/>
                        </w:rPr>
                        <w:t>interfaces</w:t>
                      </w:r>
                      <w:proofErr w:type="spellEnd"/>
                      <w:r>
                        <w:rPr>
                          <w:color w:val="231F20"/>
                        </w:rPr>
                        <w:t xml:space="preserve"> (CLI) and </w:t>
                      </w:r>
                      <w:proofErr w:type="spellStart"/>
                      <w:r>
                        <w:rPr>
                          <w:color w:val="231F20"/>
                        </w:rPr>
                        <w:t>integrated</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environments</w:t>
                      </w:r>
                      <w:proofErr w:type="spellEnd"/>
                      <w:r>
                        <w:rPr>
                          <w:color w:val="231F20"/>
                        </w:rPr>
                        <w:t xml:space="preserve"> (IDE).</w:t>
                      </w:r>
                    </w:p>
                  </w:txbxContent>
                </v:textbox>
                <w10:anchorlock/>
              </v:shape>
            </w:pict>
          </mc:Fallback>
        </mc:AlternateContent>
      </w:r>
    </w:p>
    <w:p w14:paraId="4F8770B6" w14:textId="77777777" w:rsidR="001E4D13" w:rsidRDefault="001E4D13">
      <w:pPr>
        <w:pStyle w:val="BodyText"/>
      </w:pPr>
    </w:p>
    <w:p w14:paraId="4F8770B7" w14:textId="77777777" w:rsidR="001E4D13" w:rsidRDefault="001E4D13">
      <w:pPr>
        <w:pStyle w:val="BodyText"/>
        <w:spacing w:before="8"/>
        <w:rPr>
          <w:sz w:val="17"/>
        </w:rPr>
      </w:pPr>
    </w:p>
    <w:p w14:paraId="4F8770B9" w14:textId="5CEB6C88" w:rsidR="001E4D13" w:rsidRDefault="001E4D13">
      <w:pPr>
        <w:pStyle w:val="BodyText"/>
        <w:spacing w:before="3"/>
        <w:rPr>
          <w:sz w:val="10"/>
        </w:rPr>
      </w:pPr>
    </w:p>
    <w:p w14:paraId="4F8770BA" w14:textId="77777777" w:rsidR="001E4D13" w:rsidRDefault="001E4D13">
      <w:pPr>
        <w:rPr>
          <w:sz w:val="10"/>
        </w:rPr>
        <w:sectPr w:rsidR="001E4D13">
          <w:pgSz w:w="11910" w:h="16840"/>
          <w:pgMar w:top="960" w:right="0" w:bottom="680" w:left="460" w:header="0" w:footer="486" w:gutter="0"/>
          <w:cols w:space="720"/>
        </w:sectPr>
      </w:pPr>
    </w:p>
    <w:p w14:paraId="4F8770BB" w14:textId="0431BC96" w:rsidR="001E4D13" w:rsidRDefault="00562AD3">
      <w:pPr>
        <w:pStyle w:val="BodyText"/>
      </w:pPr>
      <w:r>
        <w:rPr>
          <w:noProof/>
        </w:rPr>
        <mc:AlternateContent>
          <mc:Choice Requires="wpg">
            <w:drawing>
              <wp:anchor distT="0" distB="0" distL="114300" distR="114300" simplePos="0" relativeHeight="484947456" behindDoc="1" locked="0" layoutInCell="1" allowOverlap="1" wp14:anchorId="4F877942" wp14:editId="3D33B84A">
                <wp:simplePos x="0" y="0"/>
                <wp:positionH relativeFrom="page">
                  <wp:posOffset>-179705</wp:posOffset>
                </wp:positionH>
                <wp:positionV relativeFrom="page">
                  <wp:posOffset>2520315</wp:posOffset>
                </wp:positionV>
                <wp:extent cx="7380605" cy="2160270"/>
                <wp:effectExtent l="0" t="0" r="0" b="0"/>
                <wp:wrapNone/>
                <wp:docPr id="117" name="docshapegroup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18" name="docshape62"/>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9" name="docshape6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A842A4" id="docshapegroup61" o:spid="_x0000_s1026" style="position:absolute;margin-left:-14.15pt;margin-top:198.45pt;width:581.15pt;height:170.1pt;z-index:-18369024;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">
                <v:rect id="docshape62"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" fillcolor="#f1f1f1" stroked="f"/>
                <v:shape id="docshape63"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">
                  <v:imagedata r:id="rId86" o:title=""/>
                </v:shape>
                <w10:wrap anchorx="page" anchory="page"/>
              </v:group>
            </w:pict>
          </mc:Fallback>
        </mc:AlternateContent>
      </w:r>
    </w:p>
    <w:p w14:paraId="4F8770BC" w14:textId="77777777" w:rsidR="001E4D13" w:rsidRDefault="001E4D13">
      <w:pPr>
        <w:pStyle w:val="BodyText"/>
      </w:pPr>
    </w:p>
    <w:p w14:paraId="4F8770BD" w14:textId="77777777" w:rsidR="001E4D13" w:rsidRDefault="001E4D13">
      <w:pPr>
        <w:pStyle w:val="BodyText"/>
      </w:pPr>
    </w:p>
    <w:p w14:paraId="4F8770BE" w14:textId="77777777" w:rsidR="001E4D13" w:rsidRDefault="001E4D13">
      <w:pPr>
        <w:pStyle w:val="BodyText"/>
      </w:pPr>
    </w:p>
    <w:p w14:paraId="4F8770BF" w14:textId="77777777" w:rsidR="001E4D13" w:rsidRDefault="001E4D13">
      <w:pPr>
        <w:pStyle w:val="BodyText"/>
      </w:pPr>
    </w:p>
    <w:p w14:paraId="4F8770C0" w14:textId="77777777" w:rsidR="001E4D13" w:rsidRDefault="001E4D13">
      <w:pPr>
        <w:pStyle w:val="BodyText"/>
      </w:pPr>
    </w:p>
    <w:p w14:paraId="4F8770C1" w14:textId="77777777" w:rsidR="001E4D13" w:rsidRDefault="001E4D13">
      <w:pPr>
        <w:pStyle w:val="BodyText"/>
      </w:pPr>
    </w:p>
    <w:p w14:paraId="4F8770C2" w14:textId="77777777" w:rsidR="001E4D13" w:rsidRDefault="001E4D13">
      <w:pPr>
        <w:pStyle w:val="BodyText"/>
      </w:pPr>
    </w:p>
    <w:p w14:paraId="4F8770C3" w14:textId="77777777" w:rsidR="001E4D13" w:rsidRDefault="001E4D13">
      <w:pPr>
        <w:pStyle w:val="BodyText"/>
      </w:pPr>
    </w:p>
    <w:p w14:paraId="4F8770C4" w14:textId="77777777" w:rsidR="001E4D13" w:rsidRDefault="001E4D13">
      <w:pPr>
        <w:pStyle w:val="BodyText"/>
      </w:pPr>
    </w:p>
    <w:p w14:paraId="4F8770C5" w14:textId="77777777" w:rsidR="001E4D13" w:rsidRDefault="001E4D13">
      <w:pPr>
        <w:pStyle w:val="BodyText"/>
      </w:pPr>
    </w:p>
    <w:p w14:paraId="4F8770C6" w14:textId="77777777" w:rsidR="001E4D13" w:rsidRDefault="001E4D13">
      <w:pPr>
        <w:pStyle w:val="BodyText"/>
      </w:pPr>
    </w:p>
    <w:p w14:paraId="4F8770C7" w14:textId="77777777" w:rsidR="001E4D13" w:rsidRDefault="001E4D13">
      <w:pPr>
        <w:pStyle w:val="BodyText"/>
      </w:pPr>
    </w:p>
    <w:p w14:paraId="4F8770C8" w14:textId="77777777" w:rsidR="001E4D13" w:rsidRDefault="001E4D13">
      <w:pPr>
        <w:pStyle w:val="BodyText"/>
      </w:pPr>
    </w:p>
    <w:p w14:paraId="4F8770C9" w14:textId="77777777" w:rsidR="001E4D13" w:rsidRDefault="001E4D13">
      <w:pPr>
        <w:pStyle w:val="BodyText"/>
      </w:pPr>
    </w:p>
    <w:p w14:paraId="4F8770CA" w14:textId="77777777" w:rsidR="001E4D13" w:rsidRDefault="001E4D13">
      <w:pPr>
        <w:pStyle w:val="BodyText"/>
      </w:pPr>
    </w:p>
    <w:p w14:paraId="4F8770CB" w14:textId="77777777" w:rsidR="001E4D13" w:rsidRDefault="001E4D13">
      <w:pPr>
        <w:pStyle w:val="BodyText"/>
      </w:pPr>
    </w:p>
    <w:p w14:paraId="4F8770CC" w14:textId="77777777" w:rsidR="001E4D13" w:rsidRDefault="001E4D13">
      <w:pPr>
        <w:pStyle w:val="BodyText"/>
      </w:pPr>
    </w:p>
    <w:p w14:paraId="4F8770CD" w14:textId="77777777" w:rsidR="001E4D13" w:rsidRDefault="001E4D13">
      <w:pPr>
        <w:pStyle w:val="BodyText"/>
      </w:pPr>
    </w:p>
    <w:p w14:paraId="4F8770CE" w14:textId="77777777" w:rsidR="001E4D13" w:rsidRDefault="001E4D13">
      <w:pPr>
        <w:pStyle w:val="BodyText"/>
        <w:spacing w:before="10"/>
        <w:rPr>
          <w:sz w:val="29"/>
        </w:rPr>
      </w:pPr>
    </w:p>
    <w:p w14:paraId="4F8770CF" w14:textId="77777777" w:rsidR="001E4D13" w:rsidRDefault="00247020">
      <w:pPr>
        <w:pStyle w:val="Heading1"/>
      </w:pPr>
      <w:r>
        <w:rPr>
          <w:color w:val="ADB4BC"/>
        </w:rPr>
        <w:t>Lerneinheit 4</w:t>
      </w:r>
    </w:p>
    <w:p w14:paraId="4F8770D0" w14:textId="77777777" w:rsidR="001E4D13" w:rsidRDefault="00247020">
      <w:pPr>
        <w:pStyle w:val="Heading2"/>
      </w:pPr>
      <w:r>
        <w:rPr>
          <w:color w:val="003946"/>
        </w:rPr>
        <w:t>API</w:t>
      </w:r>
    </w:p>
    <w:p w14:paraId="4F8770D1" w14:textId="77777777" w:rsidR="001E4D13" w:rsidRDefault="001E4D13">
      <w:pPr>
        <w:pStyle w:val="BodyText"/>
      </w:pPr>
    </w:p>
    <w:p w14:paraId="4F8770D2" w14:textId="77777777" w:rsidR="001E4D13" w:rsidRDefault="001E4D13">
      <w:pPr>
        <w:pStyle w:val="BodyText"/>
      </w:pPr>
    </w:p>
    <w:p w14:paraId="4F8770D3" w14:textId="77777777" w:rsidR="001E4D13" w:rsidRDefault="001E4D13">
      <w:pPr>
        <w:pStyle w:val="BodyText"/>
      </w:pPr>
    </w:p>
    <w:p w14:paraId="4F8770D4" w14:textId="77777777" w:rsidR="001E4D13" w:rsidRDefault="001E4D13">
      <w:pPr>
        <w:pStyle w:val="BodyText"/>
      </w:pPr>
    </w:p>
    <w:p w14:paraId="4F8770D5" w14:textId="77777777" w:rsidR="001E4D13" w:rsidRDefault="001E4D13">
      <w:pPr>
        <w:pStyle w:val="BodyText"/>
      </w:pPr>
    </w:p>
    <w:p w14:paraId="4F8770D6" w14:textId="77777777" w:rsidR="001E4D13" w:rsidRDefault="001E4D13">
      <w:pPr>
        <w:pStyle w:val="BodyText"/>
      </w:pPr>
    </w:p>
    <w:p w14:paraId="4F8770D7" w14:textId="77777777" w:rsidR="001E4D13" w:rsidRDefault="001E4D13">
      <w:pPr>
        <w:pStyle w:val="BodyText"/>
      </w:pPr>
    </w:p>
    <w:p w14:paraId="4F8770D8" w14:textId="77777777" w:rsidR="001E4D13" w:rsidRDefault="001E4D13">
      <w:pPr>
        <w:pStyle w:val="BodyText"/>
        <w:spacing w:before="5"/>
        <w:rPr>
          <w:sz w:val="24"/>
        </w:rPr>
      </w:pPr>
    </w:p>
    <w:p w14:paraId="4F8770D9" w14:textId="77777777" w:rsidR="001E4D13" w:rsidRDefault="00247020">
      <w:pPr>
        <w:pStyle w:val="Heading4"/>
      </w:pPr>
      <w:r>
        <w:rPr>
          <w:color w:val="003946"/>
        </w:rPr>
        <w:t>LERNZIELE</w:t>
      </w:r>
    </w:p>
    <w:p w14:paraId="4F8770DA" w14:textId="77777777" w:rsidR="001E4D13" w:rsidRDefault="001E4D13">
      <w:pPr>
        <w:pStyle w:val="BodyText"/>
        <w:spacing w:before="7"/>
        <w:rPr>
          <w:sz w:val="26"/>
        </w:rPr>
      </w:pPr>
    </w:p>
    <w:p w14:paraId="4F8770DB" w14:textId="77777777" w:rsidR="001E4D13" w:rsidRDefault="00247020">
      <w:pPr>
        <w:pStyle w:val="BodyText"/>
        <w:ind w:left="1665"/>
      </w:pPr>
      <w:r>
        <w:rPr>
          <w:color w:val="231F20"/>
        </w:rPr>
        <w:t>Nach Abschluss dieser Lerneinheit sind Sie in der Lage...</w:t>
      </w:r>
    </w:p>
    <w:p w14:paraId="4F8770DC" w14:textId="77777777" w:rsidR="001E4D13" w:rsidRDefault="001E4D13">
      <w:pPr>
        <w:pStyle w:val="BodyText"/>
        <w:spacing w:before="7"/>
        <w:rPr>
          <w:sz w:val="22"/>
        </w:rPr>
      </w:pPr>
    </w:p>
    <w:p w14:paraId="4F8770DD" w14:textId="77777777" w:rsidR="001E4D13" w:rsidRDefault="00247020">
      <w:pPr>
        <w:pStyle w:val="BodyText"/>
        <w:ind w:left="1665"/>
      </w:pPr>
      <w:r>
        <w:rPr>
          <w:color w:val="231F20"/>
        </w:rPr>
        <w:t xml:space="preserve">… the </w:t>
      </w:r>
      <w:proofErr w:type="spellStart"/>
      <w:r>
        <w:rPr>
          <w:color w:val="231F20"/>
        </w:rPr>
        <w:t>various</w:t>
      </w:r>
      <w:proofErr w:type="spellEnd"/>
      <w:r>
        <w:rPr>
          <w:color w:val="231F20"/>
        </w:rPr>
        <w:t xml:space="preserve"> </w:t>
      </w:r>
      <w:proofErr w:type="spellStart"/>
      <w:r>
        <w:rPr>
          <w:color w:val="231F20"/>
        </w:rPr>
        <w:t>ways</w:t>
      </w:r>
      <w:proofErr w:type="spellEnd"/>
      <w:r>
        <w:rPr>
          <w:color w:val="231F20"/>
        </w:rPr>
        <w:t xml:space="preserve"> of </w:t>
      </w:r>
      <w:proofErr w:type="spellStart"/>
      <w:r>
        <w:rPr>
          <w:color w:val="231F20"/>
        </w:rPr>
        <w:t>interacting</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software</w:t>
      </w:r>
      <w:proofErr w:type="spellEnd"/>
      <w:r>
        <w:rPr>
          <w:color w:val="231F20"/>
        </w:rPr>
        <w:t xml:space="preserve"> and </w:t>
      </w:r>
      <w:proofErr w:type="spellStart"/>
      <w:r>
        <w:rPr>
          <w:color w:val="231F20"/>
        </w:rPr>
        <w:t>services</w:t>
      </w:r>
      <w:proofErr w:type="spellEnd"/>
      <w:r>
        <w:rPr>
          <w:color w:val="231F20"/>
        </w:rPr>
        <w:t>.</w:t>
      </w:r>
    </w:p>
    <w:p w14:paraId="4F8770DE" w14:textId="77777777" w:rsidR="001E4D13" w:rsidRDefault="00247020">
      <w:pPr>
        <w:pStyle w:val="BodyText"/>
        <w:spacing w:before="158"/>
        <w:ind w:left="1666"/>
      </w:pPr>
      <w:r>
        <w:rPr>
          <w:color w:val="231F20"/>
        </w:rPr>
        <w:t xml:space="preserve">… the </w:t>
      </w:r>
      <w:proofErr w:type="spellStart"/>
      <w:r>
        <w:rPr>
          <w:color w:val="231F20"/>
        </w:rPr>
        <w:t>most</w:t>
      </w:r>
      <w:proofErr w:type="spellEnd"/>
      <w:r>
        <w:rPr>
          <w:color w:val="231F20"/>
        </w:rPr>
        <w:t xml:space="preserve"> </w:t>
      </w:r>
      <w:proofErr w:type="spellStart"/>
      <w:r>
        <w:rPr>
          <w:color w:val="231F20"/>
        </w:rPr>
        <w:t>important</w:t>
      </w:r>
      <w:proofErr w:type="spellEnd"/>
      <w:r>
        <w:rPr>
          <w:color w:val="231F20"/>
        </w:rPr>
        <w:t xml:space="preserve"> </w:t>
      </w:r>
      <w:proofErr w:type="spellStart"/>
      <w:r>
        <w:rPr>
          <w:color w:val="231F20"/>
        </w:rPr>
        <w:t>principles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know</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designing</w:t>
      </w:r>
      <w:proofErr w:type="spellEnd"/>
      <w:r>
        <w:rPr>
          <w:color w:val="231F20"/>
        </w:rPr>
        <w:t xml:space="preserve"> and </w:t>
      </w:r>
      <w:proofErr w:type="spellStart"/>
      <w:r>
        <w:rPr>
          <w:color w:val="231F20"/>
        </w:rPr>
        <w:t>building</w:t>
      </w:r>
      <w:proofErr w:type="spellEnd"/>
      <w:r>
        <w:rPr>
          <w:color w:val="231F20"/>
        </w:rPr>
        <w:t xml:space="preserve"> </w:t>
      </w:r>
      <w:proofErr w:type="spellStart"/>
      <w:r>
        <w:rPr>
          <w:color w:val="231F20"/>
        </w:rPr>
        <w:t>interfaces</w:t>
      </w:r>
      <w:proofErr w:type="spellEnd"/>
      <w:r>
        <w:rPr>
          <w:color w:val="231F20"/>
        </w:rPr>
        <w:t>.</w:t>
      </w:r>
    </w:p>
    <w:p w14:paraId="4F8770DF" w14:textId="77777777" w:rsidR="001E4D13" w:rsidRDefault="00247020">
      <w:pPr>
        <w:pStyle w:val="BodyText"/>
        <w:spacing w:before="157"/>
        <w:ind w:left="1666"/>
      </w:pPr>
      <w:r>
        <w:rPr>
          <w:color w:val="231F20"/>
        </w:rPr>
        <w:t xml:space="preserve">…  </w:t>
      </w:r>
      <w:proofErr w:type="spellStart"/>
      <w:r>
        <w:rPr>
          <w:color w:val="231F20"/>
        </w:rPr>
        <w:t>how</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distinguish</w:t>
      </w:r>
      <w:proofErr w:type="spellEnd"/>
      <w:r>
        <w:rPr>
          <w:color w:val="231F20"/>
        </w:rPr>
        <w:t xml:space="preserve"> </w:t>
      </w:r>
      <w:proofErr w:type="spellStart"/>
      <w:r>
        <w:rPr>
          <w:color w:val="231F20"/>
        </w:rPr>
        <w:t>good</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bad</w:t>
      </w:r>
      <w:proofErr w:type="spellEnd"/>
      <w:r>
        <w:rPr>
          <w:color w:val="231F20"/>
        </w:rPr>
        <w:t xml:space="preserve"> interface design.</w:t>
      </w:r>
    </w:p>
    <w:p w14:paraId="4F8770E0" w14:textId="77777777" w:rsidR="001E4D13" w:rsidRDefault="00247020">
      <w:pPr>
        <w:pStyle w:val="BodyText"/>
        <w:spacing w:before="158"/>
        <w:ind w:left="1666"/>
      </w:pPr>
      <w:r>
        <w:rPr>
          <w:color w:val="231F20"/>
        </w:rPr>
        <w:t xml:space="preserve">… </w:t>
      </w:r>
      <w:proofErr w:type="spellStart"/>
      <w:r>
        <w:rPr>
          <w:color w:val="231F20"/>
        </w:rPr>
        <w:t>how</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build</w:t>
      </w:r>
      <w:proofErr w:type="spellEnd"/>
      <w:r>
        <w:rPr>
          <w:color w:val="231F20"/>
        </w:rPr>
        <w:t xml:space="preserve"> a Python </w:t>
      </w:r>
      <w:proofErr w:type="spellStart"/>
      <w:r>
        <w:rPr>
          <w:color w:val="231F20"/>
        </w:rPr>
        <w:t>library</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good</w:t>
      </w:r>
      <w:proofErr w:type="spellEnd"/>
      <w:r>
        <w:rPr>
          <w:color w:val="231F20"/>
        </w:rPr>
        <w:t xml:space="preserve"> design in mind.</w:t>
      </w:r>
    </w:p>
    <w:p w14:paraId="4F8770E1" w14:textId="77777777" w:rsidR="001E4D13" w:rsidRDefault="001E4D13">
      <w:pPr>
        <w:pStyle w:val="BodyText"/>
      </w:pPr>
    </w:p>
    <w:p w14:paraId="4F8770E2" w14:textId="77777777" w:rsidR="001E4D13" w:rsidRDefault="001E4D13">
      <w:pPr>
        <w:pStyle w:val="BodyText"/>
      </w:pPr>
    </w:p>
    <w:p w14:paraId="4F8770E3" w14:textId="77777777" w:rsidR="001E4D13" w:rsidRDefault="001E4D13">
      <w:pPr>
        <w:pStyle w:val="BodyText"/>
      </w:pPr>
    </w:p>
    <w:p w14:paraId="4F8770E4" w14:textId="77777777" w:rsidR="001E4D13" w:rsidRDefault="001E4D13">
      <w:pPr>
        <w:pStyle w:val="BodyText"/>
      </w:pPr>
    </w:p>
    <w:p w14:paraId="4F8770E5" w14:textId="77777777" w:rsidR="001E4D13" w:rsidRDefault="001E4D13">
      <w:pPr>
        <w:pStyle w:val="BodyText"/>
      </w:pPr>
    </w:p>
    <w:p w14:paraId="4F8770E6" w14:textId="77777777" w:rsidR="001E4D13" w:rsidRDefault="001E4D13">
      <w:pPr>
        <w:pStyle w:val="BodyText"/>
      </w:pPr>
    </w:p>
    <w:p w14:paraId="4F8770E7" w14:textId="77777777" w:rsidR="001E4D13" w:rsidRDefault="001E4D13">
      <w:pPr>
        <w:pStyle w:val="BodyText"/>
      </w:pPr>
    </w:p>
    <w:p w14:paraId="4F8770E8" w14:textId="77777777" w:rsidR="001E4D13" w:rsidRDefault="001E4D13">
      <w:pPr>
        <w:pStyle w:val="BodyText"/>
      </w:pPr>
    </w:p>
    <w:p w14:paraId="4F8770E9" w14:textId="77777777" w:rsidR="001E4D13" w:rsidRDefault="001E4D13">
      <w:pPr>
        <w:pStyle w:val="BodyText"/>
      </w:pPr>
    </w:p>
    <w:p w14:paraId="4F8770EA" w14:textId="77777777" w:rsidR="001E4D13" w:rsidRDefault="001E4D13">
      <w:pPr>
        <w:pStyle w:val="BodyText"/>
      </w:pPr>
    </w:p>
    <w:p w14:paraId="4F8770EB" w14:textId="77777777" w:rsidR="001E4D13" w:rsidRDefault="001E4D13">
      <w:pPr>
        <w:pStyle w:val="BodyText"/>
        <w:spacing w:before="2"/>
        <w:rPr>
          <w:sz w:val="26"/>
        </w:rPr>
      </w:pPr>
    </w:p>
    <w:p w14:paraId="4F8770EC" w14:textId="77777777" w:rsidR="001E4D13" w:rsidRDefault="00247020">
      <w:pPr>
        <w:spacing w:before="97"/>
        <w:ind w:right="564"/>
        <w:jc w:val="right"/>
        <w:rPr>
          <w:sz w:val="14"/>
        </w:rPr>
      </w:pPr>
      <w:r>
        <w:rPr>
          <w:color w:val="231F20"/>
          <w:sz w:val="14"/>
        </w:rPr>
        <w:t>DL-E-DLMDSSEDIS01-U04</w:t>
      </w:r>
    </w:p>
    <w:p w14:paraId="4F8770ED" w14:textId="77777777" w:rsidR="001E4D13" w:rsidRDefault="001E4D13">
      <w:pPr>
        <w:jc w:val="right"/>
        <w:rPr>
          <w:sz w:val="14"/>
        </w:rPr>
        <w:sectPr w:rsidR="001E4D13">
          <w:headerReference w:type="default" r:id="rId87"/>
          <w:footerReference w:type="default" r:id="rId88"/>
          <w:pgSz w:w="11910" w:h="16840"/>
          <w:pgMar w:top="1600" w:right="0" w:bottom="280" w:left="460" w:header="0" w:footer="0" w:gutter="0"/>
          <w:cols w:space="720"/>
        </w:sectPr>
      </w:pPr>
    </w:p>
    <w:p w14:paraId="4F8770EE" w14:textId="77777777" w:rsidR="001E4D13" w:rsidRDefault="001E4D13">
      <w:pPr>
        <w:pStyle w:val="BodyText"/>
        <w:spacing w:before="11"/>
        <w:rPr>
          <w:sz w:val="29"/>
        </w:rPr>
      </w:pPr>
    </w:p>
    <w:p w14:paraId="4F8770EF" w14:textId="77777777" w:rsidR="001E4D13" w:rsidRDefault="00247020">
      <w:pPr>
        <w:pStyle w:val="ListParagraph"/>
        <w:numPr>
          <w:ilvl w:val="0"/>
          <w:numId w:val="6"/>
        </w:numPr>
        <w:tabs>
          <w:tab w:val="left" w:pos="787"/>
          <w:tab w:val="left" w:pos="788"/>
        </w:tabs>
        <w:spacing w:before="92"/>
        <w:ind w:hanging="682"/>
        <w:rPr>
          <w:sz w:val="48"/>
        </w:rPr>
      </w:pPr>
      <w:r>
        <w:rPr>
          <w:color w:val="003946"/>
          <w:sz w:val="48"/>
        </w:rPr>
        <w:t>API</w:t>
      </w:r>
    </w:p>
    <w:p w14:paraId="4F8770F0" w14:textId="77777777" w:rsidR="001E4D13" w:rsidRDefault="001E4D13">
      <w:pPr>
        <w:pStyle w:val="BodyText"/>
      </w:pPr>
    </w:p>
    <w:p w14:paraId="4F8770F1" w14:textId="77777777" w:rsidR="001E4D13" w:rsidRDefault="001E4D13">
      <w:pPr>
        <w:pStyle w:val="BodyText"/>
      </w:pPr>
    </w:p>
    <w:p w14:paraId="4F8770F2" w14:textId="77777777" w:rsidR="001E4D13" w:rsidRDefault="001E4D13">
      <w:pPr>
        <w:pStyle w:val="BodyText"/>
      </w:pPr>
    </w:p>
    <w:p w14:paraId="4F8770F3" w14:textId="77777777" w:rsidR="001E4D13" w:rsidRDefault="001E4D13">
      <w:pPr>
        <w:pStyle w:val="BodyText"/>
      </w:pPr>
    </w:p>
    <w:p w14:paraId="4F8770F4" w14:textId="77777777" w:rsidR="001E4D13" w:rsidRDefault="001E4D13">
      <w:pPr>
        <w:pStyle w:val="BodyText"/>
        <w:spacing w:before="2"/>
        <w:rPr>
          <w:sz w:val="22"/>
        </w:rPr>
      </w:pPr>
    </w:p>
    <w:p w14:paraId="4F8770F5" w14:textId="77777777" w:rsidR="001E4D13" w:rsidRDefault="00247020">
      <w:pPr>
        <w:pStyle w:val="Heading3"/>
        <w:spacing w:before="99"/>
        <w:ind w:left="2204" w:firstLine="0"/>
      </w:pPr>
      <w:r>
        <w:rPr>
          <w:color w:val="003946"/>
        </w:rPr>
        <w:t>Einführung</w:t>
      </w:r>
    </w:p>
    <w:p w14:paraId="4F8770F6" w14:textId="77777777" w:rsidR="001E4D13" w:rsidRDefault="00247020">
      <w:pPr>
        <w:pStyle w:val="BodyText"/>
        <w:spacing w:before="263" w:line="254" w:lineRule="auto"/>
        <w:ind w:left="2204" w:right="1414"/>
        <w:jc w:val="both"/>
      </w:pPr>
      <w:r>
        <w:rPr>
          <w:color w:val="231F20"/>
        </w:rPr>
        <w:t xml:space="preserve">In an </w:t>
      </w:r>
      <w:proofErr w:type="spellStart"/>
      <w:r>
        <w:rPr>
          <w:color w:val="231F20"/>
        </w:rPr>
        <w:t>increasingly</w:t>
      </w:r>
      <w:proofErr w:type="spellEnd"/>
      <w:r>
        <w:rPr>
          <w:color w:val="231F20"/>
        </w:rPr>
        <w:t xml:space="preserve"> </w:t>
      </w:r>
      <w:proofErr w:type="spellStart"/>
      <w:r>
        <w:rPr>
          <w:color w:val="231F20"/>
        </w:rPr>
        <w:t>digitalized</w:t>
      </w:r>
      <w:proofErr w:type="spellEnd"/>
      <w:r>
        <w:rPr>
          <w:color w:val="231F20"/>
        </w:rPr>
        <w:t xml:space="preserve"> and </w:t>
      </w:r>
      <w:proofErr w:type="spellStart"/>
      <w:r>
        <w:rPr>
          <w:color w:val="231F20"/>
        </w:rPr>
        <w:t>interconnected</w:t>
      </w:r>
      <w:proofErr w:type="spellEnd"/>
      <w:r>
        <w:rPr>
          <w:color w:val="231F20"/>
        </w:rPr>
        <w:t xml:space="preserve"> </w:t>
      </w:r>
      <w:proofErr w:type="spellStart"/>
      <w:r>
        <w:rPr>
          <w:color w:val="231F20"/>
        </w:rPr>
        <w:t>world</w:t>
      </w:r>
      <w:proofErr w:type="spellEnd"/>
      <w:r>
        <w:rPr>
          <w:color w:val="231F20"/>
        </w:rPr>
        <w:t xml:space="preserve">, a large </w:t>
      </w:r>
      <w:proofErr w:type="spellStart"/>
      <w:r>
        <w:rPr>
          <w:color w:val="231F20"/>
        </w:rPr>
        <w:t>part</w:t>
      </w:r>
      <w:proofErr w:type="spellEnd"/>
      <w:r>
        <w:rPr>
          <w:color w:val="231F20"/>
        </w:rPr>
        <w:t xml:space="preserve"> of the </w:t>
      </w:r>
      <w:proofErr w:type="spellStart"/>
      <w:r>
        <w:rPr>
          <w:color w:val="231F20"/>
        </w:rPr>
        <w:t>world</w:t>
      </w:r>
      <w:proofErr w:type="spellEnd"/>
      <w:r>
        <w:rPr>
          <w:color w:val="231F20"/>
        </w:rPr>
        <w:t xml:space="preserve"> </w:t>
      </w:r>
      <w:proofErr w:type="spellStart"/>
      <w:r>
        <w:rPr>
          <w:color w:val="231F20"/>
        </w:rPr>
        <w:t>popu</w:t>
      </w:r>
      <w:proofErr w:type="spellEnd"/>
      <w:r>
        <w:rPr>
          <w:color w:val="231F20"/>
        </w:rPr>
        <w:t xml:space="preserve">- </w:t>
      </w:r>
      <w:proofErr w:type="spellStart"/>
      <w:r>
        <w:rPr>
          <w:color w:val="231F20"/>
        </w:rPr>
        <w:t>lation</w:t>
      </w:r>
      <w:proofErr w:type="spellEnd"/>
      <w:r>
        <w:rPr>
          <w:color w:val="231F20"/>
        </w:rPr>
        <w:t xml:space="preserve"> </w:t>
      </w:r>
      <w:proofErr w:type="spellStart"/>
      <w:r>
        <w:rPr>
          <w:color w:val="231F20"/>
        </w:rPr>
        <w:t>has</w:t>
      </w:r>
      <w:proofErr w:type="spellEnd"/>
      <w:r>
        <w:rPr>
          <w:color w:val="231F20"/>
        </w:rPr>
        <w:t xml:space="preserve"> </w:t>
      </w:r>
      <w:proofErr w:type="spellStart"/>
      <w:r>
        <w:rPr>
          <w:color w:val="231F20"/>
        </w:rPr>
        <w:t>access</w:t>
      </w:r>
      <w:proofErr w:type="spellEnd"/>
      <w:r>
        <w:rPr>
          <w:color w:val="231F20"/>
        </w:rPr>
        <w:t xml:space="preserve"> </w:t>
      </w:r>
      <w:proofErr w:type="spellStart"/>
      <w:r>
        <w:rPr>
          <w:color w:val="231F20"/>
        </w:rPr>
        <w:t>to</w:t>
      </w:r>
      <w:proofErr w:type="spellEnd"/>
      <w:r>
        <w:rPr>
          <w:color w:val="231F20"/>
        </w:rPr>
        <w:t xml:space="preserve"> smart </w:t>
      </w:r>
      <w:proofErr w:type="spellStart"/>
      <w:r>
        <w:rPr>
          <w:color w:val="231F20"/>
        </w:rPr>
        <w:t>devices</w:t>
      </w:r>
      <w:proofErr w:type="spellEnd"/>
      <w:r>
        <w:rPr>
          <w:color w:val="231F20"/>
        </w:rPr>
        <w:t xml:space="preserve"> and </w:t>
      </w:r>
      <w:proofErr w:type="spellStart"/>
      <w:r>
        <w:rPr>
          <w:color w:val="231F20"/>
        </w:rPr>
        <w:t>uses</w:t>
      </w:r>
      <w:proofErr w:type="spellEnd"/>
      <w:r>
        <w:rPr>
          <w:color w:val="231F20"/>
        </w:rPr>
        <w:t xml:space="preserve"> </w:t>
      </w:r>
      <w:proofErr w:type="spellStart"/>
      <w:r>
        <w:rPr>
          <w:color w:val="231F20"/>
        </w:rPr>
        <w:t>them</w:t>
      </w:r>
      <w:proofErr w:type="spellEnd"/>
      <w:r>
        <w:rPr>
          <w:color w:val="231F20"/>
        </w:rPr>
        <w:t xml:space="preserve"> for an </w:t>
      </w:r>
      <w:proofErr w:type="spellStart"/>
      <w:r>
        <w:rPr>
          <w:color w:val="231F20"/>
        </w:rPr>
        <w:t>ever-growing</w:t>
      </w:r>
      <w:proofErr w:type="spellEnd"/>
      <w:r>
        <w:rPr>
          <w:color w:val="231F20"/>
        </w:rPr>
        <w:t xml:space="preserve"> </w:t>
      </w:r>
      <w:proofErr w:type="spellStart"/>
      <w:r>
        <w:rPr>
          <w:color w:val="231F20"/>
        </w:rPr>
        <w:t>range</w:t>
      </w:r>
      <w:proofErr w:type="spellEnd"/>
      <w:r>
        <w:rPr>
          <w:color w:val="231F20"/>
        </w:rPr>
        <w:t xml:space="preserve"> of </w:t>
      </w:r>
      <w:proofErr w:type="spellStart"/>
      <w:r>
        <w:rPr>
          <w:color w:val="231F20"/>
        </w:rPr>
        <w:t>use</w:t>
      </w:r>
      <w:proofErr w:type="spellEnd"/>
      <w:r>
        <w:rPr>
          <w:color w:val="231F20"/>
        </w:rPr>
        <w:t xml:space="preserve"> </w:t>
      </w:r>
      <w:proofErr w:type="spellStart"/>
      <w:r>
        <w:rPr>
          <w:color w:val="231F20"/>
        </w:rPr>
        <w:t>cases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means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even</w:t>
      </w:r>
      <w:proofErr w:type="spellEnd"/>
      <w:r>
        <w:rPr>
          <w:color w:val="231F20"/>
        </w:rPr>
        <w:t xml:space="preserve"> </w:t>
      </w:r>
      <w:proofErr w:type="spellStart"/>
      <w:r>
        <w:rPr>
          <w:color w:val="231F20"/>
        </w:rPr>
        <w:t>technically</w:t>
      </w:r>
      <w:proofErr w:type="spellEnd"/>
      <w:r>
        <w:rPr>
          <w:color w:val="231F20"/>
        </w:rPr>
        <w:t xml:space="preserve"> </w:t>
      </w:r>
      <w:proofErr w:type="spellStart"/>
      <w:r>
        <w:rPr>
          <w:color w:val="231F20"/>
        </w:rPr>
        <w:t>inexperienced</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inapt</w:t>
      </w:r>
      <w:proofErr w:type="spellEnd"/>
      <w:r>
        <w:rPr>
          <w:color w:val="231F20"/>
        </w:rPr>
        <w:t xml:space="preserve"> </w:t>
      </w:r>
      <w:proofErr w:type="spellStart"/>
      <w:r>
        <w:rPr>
          <w:color w:val="231F20"/>
        </w:rPr>
        <w:t>users</w:t>
      </w:r>
      <w:proofErr w:type="spellEnd"/>
      <w:r>
        <w:rPr>
          <w:color w:val="231F20"/>
        </w:rPr>
        <w:t xml:space="preserve"> </w:t>
      </w:r>
      <w:proofErr w:type="spellStart"/>
      <w:r>
        <w:rPr>
          <w:color w:val="231F20"/>
        </w:rPr>
        <w:t>cannot</w:t>
      </w:r>
      <w:proofErr w:type="spellEnd"/>
      <w:r>
        <w:rPr>
          <w:color w:val="231F20"/>
        </w:rPr>
        <w:t xml:space="preserve"> </w:t>
      </w:r>
      <w:proofErr w:type="spellStart"/>
      <w:r>
        <w:rPr>
          <w:color w:val="231F20"/>
        </w:rPr>
        <w:t>help</w:t>
      </w:r>
      <w:proofErr w:type="spellEnd"/>
      <w:r>
        <w:rPr>
          <w:color w:val="231F20"/>
        </w:rPr>
        <w:t xml:space="preserve"> but </w:t>
      </w:r>
      <w:proofErr w:type="spellStart"/>
      <w:r>
        <w:rPr>
          <w:color w:val="231F20"/>
        </w:rPr>
        <w:t>use</w:t>
      </w:r>
      <w:proofErr w:type="spellEnd"/>
      <w:r>
        <w:rPr>
          <w:color w:val="231F20"/>
        </w:rPr>
        <w:t xml:space="preserve"> </w:t>
      </w:r>
      <w:proofErr w:type="spellStart"/>
      <w:r>
        <w:rPr>
          <w:color w:val="231F20"/>
        </w:rPr>
        <w:t>complex</w:t>
      </w:r>
      <w:proofErr w:type="spellEnd"/>
      <w:r>
        <w:rPr>
          <w:color w:val="231F20"/>
        </w:rPr>
        <w:t xml:space="preserve"> </w:t>
      </w:r>
      <w:proofErr w:type="spellStart"/>
      <w:r>
        <w:rPr>
          <w:color w:val="231F20"/>
        </w:rPr>
        <w:t>software</w:t>
      </w:r>
      <w:proofErr w:type="spellEnd"/>
      <w:r>
        <w:rPr>
          <w:color w:val="231F20"/>
        </w:rPr>
        <w:t xml:space="preserve"> on a </w:t>
      </w:r>
      <w:proofErr w:type="spellStart"/>
      <w:r>
        <w:rPr>
          <w:color w:val="231F20"/>
        </w:rPr>
        <w:t>regular</w:t>
      </w:r>
      <w:proofErr w:type="spellEnd"/>
      <w:r>
        <w:rPr>
          <w:color w:val="231F20"/>
        </w:rPr>
        <w:t xml:space="preserve"> </w:t>
      </w:r>
      <w:proofErr w:type="spellStart"/>
      <w:r>
        <w:rPr>
          <w:color w:val="231F20"/>
        </w:rPr>
        <w:t>basis</w:t>
      </w:r>
      <w:proofErr w:type="spellEnd"/>
      <w:r>
        <w:rPr>
          <w:color w:val="231F20"/>
        </w:rPr>
        <w:t xml:space="preserve">. To </w:t>
      </w:r>
      <w:proofErr w:type="spellStart"/>
      <w:r>
        <w:rPr>
          <w:color w:val="231F20"/>
        </w:rPr>
        <w:t>make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work</w:t>
      </w:r>
      <w:proofErr w:type="spellEnd"/>
      <w:r>
        <w:rPr>
          <w:color w:val="231F20"/>
        </w:rPr>
        <w:t xml:space="preserve">, the </w:t>
      </w:r>
      <w:proofErr w:type="spellStart"/>
      <w:r>
        <w:rPr>
          <w:color w:val="231F20"/>
        </w:rPr>
        <w:t>ways</w:t>
      </w:r>
      <w:proofErr w:type="spellEnd"/>
      <w:r>
        <w:rPr>
          <w:color w:val="231F20"/>
        </w:rPr>
        <w:t xml:space="preserve"> in </w:t>
      </w:r>
      <w:proofErr w:type="spellStart"/>
      <w:r>
        <w:rPr>
          <w:color w:val="231F20"/>
        </w:rPr>
        <w:t>which</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interact</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computer</w:t>
      </w:r>
      <w:proofErr w:type="spellEnd"/>
      <w:r>
        <w:rPr>
          <w:color w:val="231F20"/>
        </w:rPr>
        <w:t xml:space="preserve"> </w:t>
      </w:r>
      <w:proofErr w:type="spellStart"/>
      <w:r>
        <w:rPr>
          <w:color w:val="231F20"/>
        </w:rPr>
        <w:t>must</w:t>
      </w:r>
      <w:proofErr w:type="spellEnd"/>
      <w:r>
        <w:rPr>
          <w:color w:val="231F20"/>
        </w:rPr>
        <w:t xml:space="preserve"> </w:t>
      </w:r>
      <w:proofErr w:type="spellStart"/>
      <w:r>
        <w:rPr>
          <w:color w:val="231F20"/>
        </w:rPr>
        <w:t>be</w:t>
      </w:r>
      <w:proofErr w:type="spellEnd"/>
      <w:r>
        <w:rPr>
          <w:color w:val="231F20"/>
        </w:rPr>
        <w:t xml:space="preserve"> well-</w:t>
      </w:r>
      <w:proofErr w:type="spellStart"/>
      <w:r>
        <w:rPr>
          <w:color w:val="231F20"/>
        </w:rPr>
        <w:t>designed</w:t>
      </w:r>
      <w:proofErr w:type="spellEnd"/>
      <w:r>
        <w:rPr>
          <w:color w:val="231F20"/>
        </w:rPr>
        <w:t xml:space="preserve"> and easy </w:t>
      </w:r>
      <w:proofErr w:type="spellStart"/>
      <w:r>
        <w:rPr>
          <w:color w:val="231F20"/>
        </w:rPr>
        <w:t>to</w:t>
      </w:r>
      <w:proofErr w:type="spellEnd"/>
      <w:r>
        <w:rPr>
          <w:color w:val="231F20"/>
        </w:rPr>
        <w:t xml:space="preserve"> </w:t>
      </w:r>
      <w:proofErr w:type="spellStart"/>
      <w:r>
        <w:rPr>
          <w:color w:val="231F20"/>
        </w:rPr>
        <w:t>grasp</w:t>
      </w:r>
      <w:proofErr w:type="spellEnd"/>
      <w:r>
        <w:rPr>
          <w:color w:val="231F20"/>
        </w:rPr>
        <w:t xml:space="preserve">. Not </w:t>
      </w:r>
      <w:proofErr w:type="spellStart"/>
      <w:r>
        <w:rPr>
          <w:color w:val="231F20"/>
        </w:rPr>
        <w:t>only</w:t>
      </w:r>
      <w:proofErr w:type="spellEnd"/>
      <w:r>
        <w:rPr>
          <w:color w:val="231F20"/>
        </w:rPr>
        <w:t xml:space="preserve"> </w:t>
      </w:r>
      <w:proofErr w:type="spellStart"/>
      <w:r>
        <w:rPr>
          <w:color w:val="231F20"/>
        </w:rPr>
        <w:t>that</w:t>
      </w:r>
      <w:proofErr w:type="spellEnd"/>
      <w:r>
        <w:rPr>
          <w:color w:val="231F20"/>
        </w:rPr>
        <w:t xml:space="preserve">, the interface </w:t>
      </w:r>
      <w:proofErr w:type="spellStart"/>
      <w:r>
        <w:rPr>
          <w:color w:val="231F20"/>
        </w:rPr>
        <w:t>you’re</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interact</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any</w:t>
      </w:r>
      <w:proofErr w:type="spellEnd"/>
      <w:r>
        <w:rPr>
          <w:color w:val="231F20"/>
        </w:rPr>
        <w:t xml:space="preserve"> </w:t>
      </w:r>
      <w:proofErr w:type="spellStart"/>
      <w:r>
        <w:rPr>
          <w:color w:val="231F20"/>
        </w:rPr>
        <w:t>piece</w:t>
      </w:r>
      <w:proofErr w:type="spellEnd"/>
      <w:r>
        <w:rPr>
          <w:color w:val="231F20"/>
        </w:rPr>
        <w:t xml:space="preserve"> of </w:t>
      </w:r>
      <w:proofErr w:type="spellStart"/>
      <w:r>
        <w:rPr>
          <w:color w:val="231F20"/>
        </w:rPr>
        <w:t>software</w:t>
      </w:r>
      <w:proofErr w:type="spellEnd"/>
      <w:r>
        <w:rPr>
          <w:color w:val="231F20"/>
        </w:rPr>
        <w:t xml:space="preserve"> </w:t>
      </w:r>
      <w:proofErr w:type="spellStart"/>
      <w:r>
        <w:rPr>
          <w:color w:val="231F20"/>
        </w:rPr>
        <w:t>must</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stable</w:t>
      </w:r>
      <w:proofErr w:type="spellEnd"/>
      <w:r>
        <w:rPr>
          <w:color w:val="231F20"/>
        </w:rPr>
        <w:t xml:space="preserve"> and reliable, so </w:t>
      </w:r>
      <w:proofErr w:type="spellStart"/>
      <w:r>
        <w:rPr>
          <w:color w:val="231F20"/>
        </w:rPr>
        <w:t>that</w:t>
      </w:r>
      <w:proofErr w:type="spellEnd"/>
      <w:r>
        <w:rPr>
          <w:color w:val="231F20"/>
        </w:rPr>
        <w:t xml:space="preserve"> the </w:t>
      </w:r>
      <w:proofErr w:type="spellStart"/>
      <w:r>
        <w:rPr>
          <w:color w:val="231F20"/>
        </w:rPr>
        <w:t>services</w:t>
      </w:r>
      <w:proofErr w:type="spellEnd"/>
      <w:r>
        <w:rPr>
          <w:color w:val="231F20"/>
        </w:rPr>
        <w:t xml:space="preserve"> </w:t>
      </w:r>
      <w:proofErr w:type="spellStart"/>
      <w:r>
        <w:rPr>
          <w:color w:val="231F20"/>
        </w:rPr>
        <w:t>you’re</w:t>
      </w:r>
      <w:proofErr w:type="spellEnd"/>
      <w:r>
        <w:rPr>
          <w:color w:val="231F20"/>
        </w:rPr>
        <w:t xml:space="preserve"> </w:t>
      </w:r>
      <w:proofErr w:type="spellStart"/>
      <w:r>
        <w:rPr>
          <w:color w:val="231F20"/>
        </w:rPr>
        <w:t>enjoying</w:t>
      </w:r>
      <w:proofErr w:type="spellEnd"/>
      <w:r>
        <w:rPr>
          <w:color w:val="231F20"/>
        </w:rPr>
        <w:t xml:space="preserve"> </w:t>
      </w:r>
      <w:proofErr w:type="spellStart"/>
      <w:r>
        <w:rPr>
          <w:color w:val="231F20"/>
        </w:rPr>
        <w:t>don’t</w:t>
      </w:r>
      <w:proofErr w:type="spellEnd"/>
      <w:r>
        <w:rPr>
          <w:color w:val="231F20"/>
        </w:rPr>
        <w:t xml:space="preserve"> </w:t>
      </w:r>
      <w:proofErr w:type="spellStart"/>
      <w:r>
        <w:rPr>
          <w:color w:val="231F20"/>
        </w:rPr>
        <w:t>surprise</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suddenly</w:t>
      </w:r>
      <w:proofErr w:type="spellEnd"/>
      <w:r>
        <w:rPr>
          <w:color w:val="231F20"/>
        </w:rPr>
        <w:t xml:space="preserve"> </w:t>
      </w:r>
      <w:proofErr w:type="spellStart"/>
      <w:r>
        <w:rPr>
          <w:color w:val="231F20"/>
        </w:rPr>
        <w:t>stop</w:t>
      </w:r>
      <w:proofErr w:type="spellEnd"/>
      <w:r>
        <w:rPr>
          <w:color w:val="231F20"/>
        </w:rPr>
        <w:t xml:space="preserve"> </w:t>
      </w:r>
      <w:proofErr w:type="spellStart"/>
      <w:r>
        <w:rPr>
          <w:color w:val="231F20"/>
        </w:rPr>
        <w:t>work</w:t>
      </w:r>
      <w:proofErr w:type="spellEnd"/>
      <w:r>
        <w:rPr>
          <w:color w:val="231F20"/>
        </w:rPr>
        <w:t xml:space="preserve">- ing. Take </w:t>
      </w:r>
      <w:proofErr w:type="spellStart"/>
      <w:r>
        <w:rPr>
          <w:color w:val="231F20"/>
        </w:rPr>
        <w:t>Amazon’s</w:t>
      </w:r>
      <w:proofErr w:type="spellEnd"/>
      <w:r>
        <w:rPr>
          <w:color w:val="231F20"/>
        </w:rPr>
        <w:t xml:space="preserve"> </w:t>
      </w:r>
      <w:proofErr w:type="spellStart"/>
      <w:r>
        <w:rPr>
          <w:color w:val="231F20"/>
        </w:rPr>
        <w:t>retail</w:t>
      </w:r>
      <w:proofErr w:type="spellEnd"/>
      <w:r>
        <w:rPr>
          <w:color w:val="231F20"/>
        </w:rPr>
        <w:t xml:space="preserve"> </w:t>
      </w:r>
      <w:proofErr w:type="spellStart"/>
      <w:r>
        <w:rPr>
          <w:color w:val="231F20"/>
        </w:rPr>
        <w:t>business</w:t>
      </w:r>
      <w:proofErr w:type="spellEnd"/>
      <w:r>
        <w:rPr>
          <w:color w:val="231F20"/>
        </w:rPr>
        <w:t xml:space="preserve"> </w:t>
      </w:r>
      <w:proofErr w:type="spellStart"/>
      <w:r>
        <w:rPr>
          <w:color w:val="231F20"/>
        </w:rPr>
        <w:t>as</w:t>
      </w:r>
      <w:proofErr w:type="spellEnd"/>
      <w:r>
        <w:rPr>
          <w:color w:val="231F20"/>
        </w:rPr>
        <w:t xml:space="preserve"> an </w:t>
      </w:r>
      <w:proofErr w:type="spellStart"/>
      <w:r>
        <w:rPr>
          <w:color w:val="231F20"/>
        </w:rPr>
        <w:t>example</w:t>
      </w:r>
      <w:proofErr w:type="spellEnd"/>
      <w:r>
        <w:rPr>
          <w:color w:val="231F20"/>
        </w:rPr>
        <w:t xml:space="preserve">. </w:t>
      </w:r>
      <w:proofErr w:type="spellStart"/>
      <w:r>
        <w:rPr>
          <w:color w:val="231F20"/>
        </w:rPr>
        <w:t>Chances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you’ve</w:t>
      </w:r>
      <w:proofErr w:type="spellEnd"/>
      <w:r>
        <w:rPr>
          <w:color w:val="231F20"/>
        </w:rPr>
        <w:t xml:space="preserve"> </w:t>
      </w:r>
      <w:proofErr w:type="spellStart"/>
      <w:r>
        <w:rPr>
          <w:color w:val="231F20"/>
        </w:rPr>
        <w:t>seen</w:t>
      </w:r>
      <w:proofErr w:type="spellEnd"/>
      <w:r>
        <w:rPr>
          <w:color w:val="231F20"/>
        </w:rPr>
        <w:t xml:space="preserve"> an e-</w:t>
      </w:r>
      <w:proofErr w:type="spellStart"/>
      <w:r>
        <w:rPr>
          <w:color w:val="231F20"/>
        </w:rPr>
        <w:t>com</w:t>
      </w:r>
      <w:proofErr w:type="spellEnd"/>
      <w:r>
        <w:rPr>
          <w:color w:val="231F20"/>
        </w:rPr>
        <w:t xml:space="preserve">- </w:t>
      </w:r>
      <w:proofErr w:type="spellStart"/>
      <w:r>
        <w:rPr>
          <w:color w:val="231F20"/>
        </w:rPr>
        <w:t>merce</w:t>
      </w:r>
      <w:proofErr w:type="spellEnd"/>
      <w:r>
        <w:rPr>
          <w:color w:val="231F20"/>
        </w:rPr>
        <w:t xml:space="preserve"> </w:t>
      </w:r>
      <w:proofErr w:type="spellStart"/>
      <w:r>
        <w:rPr>
          <w:color w:val="231F20"/>
        </w:rPr>
        <w:t>platform</w:t>
      </w:r>
      <w:proofErr w:type="spellEnd"/>
      <w:r>
        <w:rPr>
          <w:color w:val="231F20"/>
        </w:rPr>
        <w:t xml:space="preserve"> like Amazon, </w:t>
      </w:r>
      <w:proofErr w:type="spellStart"/>
      <w:r>
        <w:rPr>
          <w:color w:val="231F20"/>
        </w:rPr>
        <w:t>browsed</w:t>
      </w:r>
      <w:proofErr w:type="spellEnd"/>
      <w:r>
        <w:rPr>
          <w:color w:val="231F20"/>
        </w:rPr>
        <w:t xml:space="preserve"> for </w:t>
      </w:r>
      <w:proofErr w:type="spellStart"/>
      <w:r>
        <w:rPr>
          <w:color w:val="231F20"/>
        </w:rPr>
        <w:t>products</w:t>
      </w:r>
      <w:proofErr w:type="spellEnd"/>
      <w:r>
        <w:rPr>
          <w:color w:val="231F20"/>
        </w:rPr>
        <w:t xml:space="preserve">, </w:t>
      </w:r>
      <w:proofErr w:type="spellStart"/>
      <w:r>
        <w:rPr>
          <w:color w:val="231F20"/>
        </w:rPr>
        <w:t>selected</w:t>
      </w:r>
      <w:proofErr w:type="spellEnd"/>
      <w:r>
        <w:rPr>
          <w:color w:val="231F20"/>
        </w:rPr>
        <w:t xml:space="preserve"> a </w:t>
      </w:r>
      <w:proofErr w:type="spellStart"/>
      <w:r>
        <w:rPr>
          <w:color w:val="231F20"/>
        </w:rPr>
        <w:t>few</w:t>
      </w:r>
      <w:proofErr w:type="spellEnd"/>
      <w:r>
        <w:rPr>
          <w:color w:val="231F20"/>
        </w:rPr>
        <w:t xml:space="preserve"> of </w:t>
      </w:r>
      <w:proofErr w:type="spellStart"/>
      <w:r>
        <w:rPr>
          <w:color w:val="231F20"/>
        </w:rPr>
        <w:t>them</w:t>
      </w:r>
      <w:proofErr w:type="spellEnd"/>
      <w:r>
        <w:rPr>
          <w:color w:val="231F20"/>
        </w:rPr>
        <w:t xml:space="preserve"> and </w:t>
      </w:r>
      <w:proofErr w:type="spellStart"/>
      <w:r>
        <w:rPr>
          <w:color w:val="231F20"/>
        </w:rPr>
        <w:t>put</w:t>
      </w:r>
      <w:proofErr w:type="spellEnd"/>
      <w:r>
        <w:rPr>
          <w:color w:val="231F20"/>
        </w:rPr>
        <w:t xml:space="preserve"> </w:t>
      </w:r>
      <w:proofErr w:type="spellStart"/>
      <w:r>
        <w:rPr>
          <w:color w:val="231F20"/>
        </w:rPr>
        <w:t>them</w:t>
      </w:r>
      <w:proofErr w:type="spellEnd"/>
      <w:r>
        <w:rPr>
          <w:color w:val="231F20"/>
        </w:rPr>
        <w:t xml:space="preserve"> in </w:t>
      </w:r>
      <w:proofErr w:type="spellStart"/>
      <w:r>
        <w:rPr>
          <w:color w:val="231F20"/>
        </w:rPr>
        <w:t>your</w:t>
      </w:r>
      <w:proofErr w:type="spellEnd"/>
      <w:r>
        <w:rPr>
          <w:color w:val="231F20"/>
        </w:rPr>
        <w:t xml:space="preserve"> </w:t>
      </w:r>
      <w:proofErr w:type="spellStart"/>
      <w:r>
        <w:rPr>
          <w:color w:val="231F20"/>
        </w:rPr>
        <w:t>cart</w:t>
      </w:r>
      <w:proofErr w:type="spellEnd"/>
      <w:r>
        <w:rPr>
          <w:color w:val="231F20"/>
        </w:rPr>
        <w:t xml:space="preserve">. The </w:t>
      </w:r>
      <w:proofErr w:type="spellStart"/>
      <w:r>
        <w:rPr>
          <w:color w:val="231F20"/>
        </w:rPr>
        <w:t>website</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intuitively</w:t>
      </w:r>
      <w:proofErr w:type="spellEnd"/>
      <w:r>
        <w:rPr>
          <w:color w:val="231F20"/>
        </w:rPr>
        <w:t xml:space="preserve"> </w:t>
      </w:r>
      <w:proofErr w:type="spellStart"/>
      <w:r>
        <w:rPr>
          <w:color w:val="231F20"/>
        </w:rPr>
        <w:t>interact</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is</w:t>
      </w:r>
      <w:proofErr w:type="spellEnd"/>
      <w:r>
        <w:rPr>
          <w:color w:val="231F20"/>
        </w:rPr>
        <w:t xml:space="preserve"> just the </w:t>
      </w:r>
      <w:proofErr w:type="spellStart"/>
      <w:r>
        <w:rPr>
          <w:color w:val="231F20"/>
        </w:rPr>
        <w:t>user</w:t>
      </w:r>
      <w:proofErr w:type="spellEnd"/>
      <w:r>
        <w:rPr>
          <w:color w:val="231F20"/>
        </w:rPr>
        <w:t xml:space="preserve"> interface </w:t>
      </w:r>
      <w:proofErr w:type="spellStart"/>
      <w:r>
        <w:rPr>
          <w:color w:val="231F20"/>
        </w:rPr>
        <w:t>to</w:t>
      </w:r>
      <w:proofErr w:type="spellEnd"/>
      <w:r>
        <w:rPr>
          <w:color w:val="231F20"/>
        </w:rPr>
        <w:t xml:space="preserve"> a </w:t>
      </w:r>
      <w:proofErr w:type="spellStart"/>
      <w:r>
        <w:rPr>
          <w:color w:val="231F20"/>
        </w:rPr>
        <w:t>massively</w:t>
      </w:r>
      <w:proofErr w:type="spellEnd"/>
      <w:r>
        <w:rPr>
          <w:color w:val="231F20"/>
        </w:rPr>
        <w:t xml:space="preserve"> </w:t>
      </w:r>
      <w:proofErr w:type="spellStart"/>
      <w:r>
        <w:rPr>
          <w:color w:val="231F20"/>
        </w:rPr>
        <w:t>complex</w:t>
      </w:r>
      <w:proofErr w:type="spellEnd"/>
      <w:r>
        <w:rPr>
          <w:color w:val="231F20"/>
        </w:rPr>
        <w:t xml:space="preserve"> </w:t>
      </w:r>
      <w:proofErr w:type="spellStart"/>
      <w:r>
        <w:rPr>
          <w:color w:val="231F20"/>
        </w:rPr>
        <w:t>software</w:t>
      </w:r>
      <w:proofErr w:type="spellEnd"/>
      <w:r>
        <w:rPr>
          <w:color w:val="231F20"/>
        </w:rPr>
        <w:t xml:space="preserve"> and </w:t>
      </w:r>
      <w:proofErr w:type="spellStart"/>
      <w:r>
        <w:rPr>
          <w:color w:val="231F20"/>
        </w:rPr>
        <w:t>hardware</w:t>
      </w:r>
      <w:proofErr w:type="spellEnd"/>
      <w:r>
        <w:rPr>
          <w:color w:val="231F20"/>
        </w:rPr>
        <w:t xml:space="preserve"> backend </w:t>
      </w:r>
      <w:proofErr w:type="spellStart"/>
      <w:r>
        <w:rPr>
          <w:color w:val="231F20"/>
        </w:rPr>
        <w:t>powered</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tens</w:t>
      </w:r>
      <w:proofErr w:type="spellEnd"/>
      <w:r>
        <w:rPr>
          <w:color w:val="231F20"/>
        </w:rPr>
        <w:t xml:space="preserve"> of </w:t>
      </w:r>
      <w:proofErr w:type="spellStart"/>
      <w:r>
        <w:rPr>
          <w:color w:val="231F20"/>
        </w:rPr>
        <w:t>thousands</w:t>
      </w:r>
      <w:proofErr w:type="spellEnd"/>
      <w:r>
        <w:rPr>
          <w:color w:val="231F20"/>
        </w:rPr>
        <w:t xml:space="preserve"> of </w:t>
      </w:r>
      <w:proofErr w:type="spellStart"/>
      <w:r>
        <w:rPr>
          <w:color w:val="231F20"/>
        </w:rPr>
        <w:t>machines</w:t>
      </w:r>
      <w:proofErr w:type="spellEnd"/>
      <w:r>
        <w:rPr>
          <w:color w:val="231F20"/>
        </w:rPr>
        <w:t xml:space="preserve"> </w:t>
      </w:r>
      <w:proofErr w:type="spellStart"/>
      <w:r>
        <w:rPr>
          <w:color w:val="231F20"/>
        </w:rPr>
        <w:t>scattered</w:t>
      </w:r>
      <w:proofErr w:type="spellEnd"/>
      <w:r>
        <w:rPr>
          <w:color w:val="231F20"/>
        </w:rPr>
        <w:t xml:space="preserve"> </w:t>
      </w:r>
      <w:proofErr w:type="spellStart"/>
      <w:r>
        <w:rPr>
          <w:color w:val="231F20"/>
        </w:rPr>
        <w:t>around</w:t>
      </w:r>
      <w:proofErr w:type="spellEnd"/>
      <w:r>
        <w:rPr>
          <w:color w:val="231F20"/>
        </w:rPr>
        <w:t xml:space="preserve"> the </w:t>
      </w:r>
      <w:proofErr w:type="spellStart"/>
      <w:r>
        <w:rPr>
          <w:color w:val="231F20"/>
        </w:rPr>
        <w:t>globe</w:t>
      </w:r>
      <w:proofErr w:type="spellEnd"/>
      <w:r>
        <w:rPr>
          <w:color w:val="231F20"/>
        </w:rPr>
        <w:t xml:space="preserve"> and </w:t>
      </w:r>
      <w:proofErr w:type="spellStart"/>
      <w:r>
        <w:rPr>
          <w:color w:val="231F20"/>
        </w:rPr>
        <w:t>operated</w:t>
      </w:r>
      <w:proofErr w:type="spellEnd"/>
      <w:r>
        <w:rPr>
          <w:color w:val="231F20"/>
        </w:rPr>
        <w:t xml:space="preserve"> and </w:t>
      </w:r>
      <w:proofErr w:type="spellStart"/>
      <w:r>
        <w:rPr>
          <w:color w:val="231F20"/>
        </w:rPr>
        <w:t>maintained</w:t>
      </w:r>
      <w:proofErr w:type="spellEnd"/>
      <w:r>
        <w:rPr>
          <w:color w:val="231F20"/>
        </w:rPr>
        <w:t xml:space="preserve"> </w:t>
      </w:r>
      <w:proofErr w:type="spellStart"/>
      <w:r>
        <w:rPr>
          <w:color w:val="231F20"/>
        </w:rPr>
        <w:t>by</w:t>
      </w:r>
      <w:proofErr w:type="spellEnd"/>
      <w:r>
        <w:rPr>
          <w:color w:val="231F20"/>
        </w:rPr>
        <w:t xml:space="preserve"> an </w:t>
      </w:r>
      <w:proofErr w:type="spellStart"/>
      <w:r>
        <w:rPr>
          <w:color w:val="231F20"/>
        </w:rPr>
        <w:t>army</w:t>
      </w:r>
      <w:proofErr w:type="spellEnd"/>
      <w:r>
        <w:rPr>
          <w:color w:val="231F20"/>
        </w:rPr>
        <w:t xml:space="preserve"> of </w:t>
      </w:r>
      <w:proofErr w:type="spellStart"/>
      <w:r>
        <w:rPr>
          <w:color w:val="231F20"/>
        </w:rPr>
        <w:t>engineers</w:t>
      </w:r>
      <w:proofErr w:type="spellEnd"/>
      <w:r>
        <w:rPr>
          <w:color w:val="231F20"/>
        </w:rPr>
        <w:t xml:space="preserve"> </w:t>
      </w:r>
      <w:proofErr w:type="spellStart"/>
      <w:r>
        <w:rPr>
          <w:color w:val="231F20"/>
        </w:rPr>
        <w:t>who</w:t>
      </w:r>
      <w:proofErr w:type="spellEnd"/>
      <w:r>
        <w:rPr>
          <w:color w:val="231F20"/>
        </w:rPr>
        <w:t xml:space="preserve"> </w:t>
      </w:r>
      <w:proofErr w:type="spellStart"/>
      <w:r>
        <w:rPr>
          <w:color w:val="231F20"/>
        </w:rPr>
        <w:t>built</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platform</w:t>
      </w:r>
      <w:proofErr w:type="spellEnd"/>
      <w:r>
        <w:rPr>
          <w:color w:val="231F20"/>
        </w:rPr>
        <w:t xml:space="preserve"> in the last </w:t>
      </w:r>
      <w:proofErr w:type="spellStart"/>
      <w:r>
        <w:rPr>
          <w:color w:val="231F20"/>
        </w:rPr>
        <w:t>two</w:t>
      </w:r>
      <w:proofErr w:type="spellEnd"/>
      <w:r>
        <w:rPr>
          <w:color w:val="231F20"/>
        </w:rPr>
        <w:t xml:space="preserve"> </w:t>
      </w:r>
      <w:proofErr w:type="spellStart"/>
      <w:r>
        <w:rPr>
          <w:color w:val="231F20"/>
        </w:rPr>
        <w:t>decades</w:t>
      </w:r>
      <w:proofErr w:type="spellEnd"/>
      <w:r>
        <w:rPr>
          <w:color w:val="231F20"/>
        </w:rPr>
        <w:t xml:space="preserve">. </w:t>
      </w:r>
      <w:proofErr w:type="spellStart"/>
      <w:r>
        <w:rPr>
          <w:color w:val="231F20"/>
        </w:rPr>
        <w:t>Since</w:t>
      </w:r>
      <w:proofErr w:type="spellEnd"/>
      <w:r>
        <w:rPr>
          <w:color w:val="231F20"/>
        </w:rPr>
        <w:t xml:space="preserve"> </w:t>
      </w:r>
      <w:proofErr w:type="spellStart"/>
      <w:r>
        <w:rPr>
          <w:color w:val="231F20"/>
        </w:rPr>
        <w:t>it’s</w:t>
      </w:r>
      <w:proofErr w:type="spellEnd"/>
      <w:r>
        <w:rPr>
          <w:color w:val="231F20"/>
        </w:rPr>
        <w:t xml:space="preserve"> so </w:t>
      </w:r>
      <w:proofErr w:type="spellStart"/>
      <w:r>
        <w:rPr>
          <w:color w:val="231F20"/>
        </w:rPr>
        <w:t>common</w:t>
      </w:r>
      <w:proofErr w:type="spellEnd"/>
      <w:r>
        <w:rPr>
          <w:color w:val="231F20"/>
        </w:rPr>
        <w:t xml:space="preserve"> </w:t>
      </w:r>
      <w:proofErr w:type="spellStart"/>
      <w:r>
        <w:rPr>
          <w:color w:val="231F20"/>
        </w:rPr>
        <w:t>today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services</w:t>
      </w:r>
      <w:proofErr w:type="spellEnd"/>
      <w:r>
        <w:rPr>
          <w:color w:val="231F20"/>
        </w:rPr>
        <w:t xml:space="preserve"> and check </w:t>
      </w:r>
      <w:proofErr w:type="spellStart"/>
      <w:r>
        <w:rPr>
          <w:color w:val="231F20"/>
        </w:rPr>
        <w:t>apps</w:t>
      </w:r>
      <w:proofErr w:type="spellEnd"/>
      <w:r>
        <w:rPr>
          <w:color w:val="231F20"/>
        </w:rPr>
        <w:t xml:space="preserve">, </w:t>
      </w:r>
      <w:proofErr w:type="spellStart"/>
      <w:r>
        <w:rPr>
          <w:color w:val="231F20"/>
        </w:rPr>
        <w:t>it’s</w:t>
      </w:r>
      <w:proofErr w:type="spellEnd"/>
      <w:r>
        <w:rPr>
          <w:color w:val="231F20"/>
        </w:rPr>
        <w:t xml:space="preserve"> also easy </w:t>
      </w:r>
      <w:proofErr w:type="spellStart"/>
      <w:r>
        <w:rPr>
          <w:color w:val="231F20"/>
        </w:rPr>
        <w:t>to</w:t>
      </w:r>
      <w:proofErr w:type="spellEnd"/>
      <w:r>
        <w:rPr>
          <w:color w:val="231F20"/>
        </w:rPr>
        <w:t xml:space="preserve"> </w:t>
      </w:r>
      <w:proofErr w:type="spellStart"/>
      <w:r>
        <w:rPr>
          <w:color w:val="231F20"/>
        </w:rPr>
        <w:t>forget</w:t>
      </w:r>
      <w:proofErr w:type="spellEnd"/>
      <w:r>
        <w:rPr>
          <w:color w:val="231F20"/>
        </w:rPr>
        <w:t xml:space="preserve"> </w:t>
      </w:r>
      <w:proofErr w:type="spellStart"/>
      <w:r>
        <w:rPr>
          <w:color w:val="231F20"/>
        </w:rPr>
        <w:t>about</w:t>
      </w:r>
      <w:proofErr w:type="spellEnd"/>
      <w:r>
        <w:rPr>
          <w:color w:val="231F20"/>
        </w:rPr>
        <w:t xml:space="preserve"> the </w:t>
      </w:r>
      <w:proofErr w:type="spellStart"/>
      <w:r>
        <w:rPr>
          <w:color w:val="231F20"/>
        </w:rPr>
        <w:t>typical</w:t>
      </w:r>
      <w:proofErr w:type="spellEnd"/>
      <w:r>
        <w:rPr>
          <w:color w:val="231F20"/>
        </w:rPr>
        <w:t xml:space="preserve"> </w:t>
      </w:r>
      <w:proofErr w:type="spellStart"/>
      <w:r>
        <w:rPr>
          <w:color w:val="231F20"/>
        </w:rPr>
        <w:t>discrepancy</w:t>
      </w:r>
      <w:proofErr w:type="spellEnd"/>
      <w:r>
        <w:rPr>
          <w:color w:val="231F20"/>
        </w:rPr>
        <w:t xml:space="preserve"> </w:t>
      </w:r>
      <w:proofErr w:type="spellStart"/>
      <w:r>
        <w:rPr>
          <w:color w:val="231F20"/>
        </w:rPr>
        <w:t>between</w:t>
      </w:r>
      <w:proofErr w:type="spellEnd"/>
      <w:r>
        <w:rPr>
          <w:color w:val="231F20"/>
        </w:rPr>
        <w:t xml:space="preserve"> the </w:t>
      </w:r>
      <w:proofErr w:type="spellStart"/>
      <w:r>
        <w:rPr>
          <w:color w:val="231F20"/>
        </w:rPr>
        <w:t>way</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interact</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software</w:t>
      </w:r>
      <w:proofErr w:type="spellEnd"/>
      <w:r>
        <w:rPr>
          <w:color w:val="231F20"/>
        </w:rPr>
        <w:t xml:space="preserve"> and the </w:t>
      </w:r>
      <w:proofErr w:type="spellStart"/>
      <w:r>
        <w:rPr>
          <w:color w:val="231F20"/>
        </w:rPr>
        <w:t>rest</w:t>
      </w:r>
      <w:proofErr w:type="spellEnd"/>
      <w:r>
        <w:rPr>
          <w:color w:val="231F20"/>
        </w:rPr>
        <w:t xml:space="preserve"> of it. </w:t>
      </w:r>
      <w:proofErr w:type="spellStart"/>
      <w:r>
        <w:rPr>
          <w:color w:val="231F20"/>
        </w:rPr>
        <w:t>Your</w:t>
      </w:r>
      <w:proofErr w:type="spellEnd"/>
      <w:r>
        <w:rPr>
          <w:color w:val="231F20"/>
        </w:rPr>
        <w:t xml:space="preserve"> </w:t>
      </w:r>
      <w:proofErr w:type="spellStart"/>
      <w:r>
        <w:rPr>
          <w:color w:val="231F20"/>
        </w:rPr>
        <w:t>interaction</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apps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seen</w:t>
      </w:r>
      <w:proofErr w:type="spellEnd"/>
      <w:r>
        <w:rPr>
          <w:color w:val="231F20"/>
        </w:rPr>
        <w:t xml:space="preserve"> </w:t>
      </w:r>
      <w:proofErr w:type="spellStart"/>
      <w:r>
        <w:rPr>
          <w:color w:val="231F20"/>
        </w:rPr>
        <w:t>as</w:t>
      </w:r>
      <w:proofErr w:type="spellEnd"/>
      <w:r>
        <w:rPr>
          <w:color w:val="231F20"/>
        </w:rPr>
        <w:t xml:space="preserve"> the </w:t>
      </w:r>
      <w:proofErr w:type="spellStart"/>
      <w:r>
        <w:rPr>
          <w:color w:val="231F20"/>
        </w:rPr>
        <w:t>ﬁgurative</w:t>
      </w:r>
      <w:proofErr w:type="spellEnd"/>
      <w:r>
        <w:rPr>
          <w:color w:val="231F20"/>
        </w:rPr>
        <w:t xml:space="preserve"> </w:t>
      </w:r>
      <w:proofErr w:type="spellStart"/>
      <w:r>
        <w:rPr>
          <w:color w:val="231F20"/>
        </w:rPr>
        <w:t>tip</w:t>
      </w:r>
      <w:proofErr w:type="spellEnd"/>
      <w:r>
        <w:rPr>
          <w:color w:val="231F20"/>
        </w:rPr>
        <w:t xml:space="preserve"> of the </w:t>
      </w:r>
      <w:proofErr w:type="spellStart"/>
      <w:r>
        <w:rPr>
          <w:color w:val="231F20"/>
        </w:rPr>
        <w:t>iceberg</w:t>
      </w:r>
      <w:proofErr w:type="spellEnd"/>
      <w:r>
        <w:rPr>
          <w:color w:val="231F20"/>
        </w:rPr>
        <w:t xml:space="preserve"> of </w:t>
      </w:r>
      <w:proofErr w:type="spellStart"/>
      <w:r>
        <w:rPr>
          <w:color w:val="231F20"/>
        </w:rPr>
        <w:t>software</w:t>
      </w:r>
      <w:proofErr w:type="spellEnd"/>
      <w:r>
        <w:rPr>
          <w:color w:val="231F20"/>
        </w:rPr>
        <w:t xml:space="preserve"> </w:t>
      </w:r>
      <w:proofErr w:type="spellStart"/>
      <w:r>
        <w:rPr>
          <w:color w:val="231F20"/>
        </w:rPr>
        <w:t>complexity</w:t>
      </w:r>
      <w:proofErr w:type="spellEnd"/>
      <w:r>
        <w:rPr>
          <w:color w:val="231F20"/>
        </w:rPr>
        <w:t xml:space="preserve">, and </w:t>
      </w:r>
      <w:proofErr w:type="spellStart"/>
      <w:r>
        <w:rPr>
          <w:color w:val="231F20"/>
        </w:rPr>
        <w:t>while</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websites</w:t>
      </w:r>
      <w:proofErr w:type="spellEnd"/>
      <w:r>
        <w:rPr>
          <w:color w:val="231F20"/>
        </w:rPr>
        <w:t xml:space="preserve"> </w:t>
      </w:r>
      <w:proofErr w:type="spellStart"/>
      <w:r>
        <w:rPr>
          <w:color w:val="231F20"/>
        </w:rPr>
        <w:t>might</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overwhelming</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simply</w:t>
      </w:r>
      <w:proofErr w:type="spellEnd"/>
      <w:r>
        <w:rPr>
          <w:color w:val="231F20"/>
        </w:rPr>
        <w:t xml:space="preserve"> </w:t>
      </w:r>
      <w:proofErr w:type="spellStart"/>
      <w:r>
        <w:rPr>
          <w:color w:val="231F20"/>
        </w:rPr>
        <w:t>poorly</w:t>
      </w:r>
      <w:proofErr w:type="spellEnd"/>
      <w:r>
        <w:rPr>
          <w:color w:val="231F20"/>
        </w:rPr>
        <w:t xml:space="preserve"> </w:t>
      </w:r>
      <w:proofErr w:type="spellStart"/>
      <w:r>
        <w:rPr>
          <w:color w:val="231F20"/>
        </w:rPr>
        <w:t>designed</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rest</w:t>
      </w:r>
      <w:proofErr w:type="spellEnd"/>
      <w:r>
        <w:rPr>
          <w:color w:val="231F20"/>
        </w:rPr>
        <w:t xml:space="preserve"> </w:t>
      </w:r>
      <w:proofErr w:type="spellStart"/>
      <w:r>
        <w:rPr>
          <w:color w:val="231F20"/>
        </w:rPr>
        <w:t>assured</w:t>
      </w:r>
      <w:proofErr w:type="spellEnd"/>
      <w:r>
        <w:rPr>
          <w:color w:val="231F20"/>
        </w:rPr>
        <w:t xml:space="preserve"> </w:t>
      </w:r>
      <w:proofErr w:type="spellStart"/>
      <w:r>
        <w:rPr>
          <w:color w:val="231F20"/>
        </w:rPr>
        <w:t>that</w:t>
      </w:r>
      <w:proofErr w:type="spellEnd"/>
      <w:r>
        <w:rPr>
          <w:color w:val="231F20"/>
        </w:rPr>
        <w:t xml:space="preserve"> the interface </w:t>
      </w:r>
      <w:proofErr w:type="spellStart"/>
      <w:r>
        <w:rPr>
          <w:color w:val="231F20"/>
        </w:rPr>
        <w:t>you’re</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much</w:t>
      </w:r>
      <w:proofErr w:type="spellEnd"/>
      <w:r>
        <w:rPr>
          <w:color w:val="231F20"/>
        </w:rPr>
        <w:t xml:space="preserve"> </w:t>
      </w:r>
      <w:proofErr w:type="spellStart"/>
      <w:r>
        <w:rPr>
          <w:color w:val="231F20"/>
        </w:rPr>
        <w:t>about</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know</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about</w:t>
      </w:r>
      <w:proofErr w:type="spellEnd"/>
      <w:r>
        <w:rPr>
          <w:color w:val="231F20"/>
        </w:rPr>
        <w:t xml:space="preserve"> all the </w:t>
      </w:r>
      <w:proofErr w:type="spellStart"/>
      <w:r>
        <w:rPr>
          <w:color w:val="231F20"/>
        </w:rPr>
        <w:t>things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mustn’t</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exposed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However</w:t>
      </w:r>
      <w:proofErr w:type="spellEnd"/>
      <w:r>
        <w:rPr>
          <w:color w:val="231F20"/>
        </w:rPr>
        <w:t xml:space="preserve">, the </w:t>
      </w:r>
      <w:proofErr w:type="spellStart"/>
      <w:r>
        <w:rPr>
          <w:color w:val="231F20"/>
        </w:rPr>
        <w:t>story</w:t>
      </w:r>
      <w:proofErr w:type="spellEnd"/>
      <w:r>
        <w:rPr>
          <w:color w:val="231F20"/>
        </w:rPr>
        <w:t xml:space="preserve"> </w:t>
      </w:r>
      <w:proofErr w:type="spellStart"/>
      <w:r>
        <w:rPr>
          <w:color w:val="231F20"/>
        </w:rPr>
        <w:t>doesn’t</w:t>
      </w:r>
      <w:proofErr w:type="spellEnd"/>
      <w:r>
        <w:rPr>
          <w:color w:val="231F20"/>
        </w:rPr>
        <w:t xml:space="preserve"> end at the </w:t>
      </w:r>
      <w:proofErr w:type="spellStart"/>
      <w:r>
        <w:rPr>
          <w:color w:val="231F20"/>
        </w:rPr>
        <w:t>level</w:t>
      </w:r>
      <w:proofErr w:type="spellEnd"/>
      <w:r>
        <w:rPr>
          <w:color w:val="231F20"/>
        </w:rPr>
        <w:t xml:space="preserve"> of </w:t>
      </w:r>
      <w:proofErr w:type="spellStart"/>
      <w:r>
        <w:rPr>
          <w:color w:val="231F20"/>
        </w:rPr>
        <w:t>clicking</w:t>
      </w:r>
      <w:proofErr w:type="spellEnd"/>
      <w:r>
        <w:rPr>
          <w:color w:val="231F20"/>
        </w:rPr>
        <w:t xml:space="preserve"> </w:t>
      </w:r>
      <w:proofErr w:type="spellStart"/>
      <w:r>
        <w:rPr>
          <w:color w:val="231F20"/>
        </w:rPr>
        <w:t>through</w:t>
      </w:r>
      <w:proofErr w:type="spellEnd"/>
      <w:r>
        <w:rPr>
          <w:color w:val="231F20"/>
        </w:rPr>
        <w:t xml:space="preserve"> </w:t>
      </w:r>
      <w:proofErr w:type="spellStart"/>
      <w:r>
        <w:rPr>
          <w:color w:val="231F20"/>
        </w:rPr>
        <w:t>user</w:t>
      </w:r>
      <w:proofErr w:type="spellEnd"/>
      <w:r>
        <w:rPr>
          <w:color w:val="231F20"/>
        </w:rPr>
        <w:t xml:space="preserve"> </w:t>
      </w:r>
      <w:proofErr w:type="spellStart"/>
      <w:r>
        <w:rPr>
          <w:color w:val="231F20"/>
        </w:rPr>
        <w:t>interfaces</w:t>
      </w:r>
      <w:proofErr w:type="spellEnd"/>
      <w:r>
        <w:rPr>
          <w:color w:val="231F20"/>
        </w:rPr>
        <w:t xml:space="preserve">. All </w:t>
      </w:r>
      <w:proofErr w:type="spellStart"/>
      <w:r>
        <w:rPr>
          <w:color w:val="231F20"/>
        </w:rPr>
        <w:t>software</w:t>
      </w:r>
      <w:proofErr w:type="spellEnd"/>
      <w:r>
        <w:rPr>
          <w:color w:val="231F20"/>
        </w:rPr>
        <w:t xml:space="preserve"> </w:t>
      </w:r>
      <w:proofErr w:type="spellStart"/>
      <w:r>
        <w:rPr>
          <w:color w:val="231F20"/>
        </w:rPr>
        <w:t>engineers</w:t>
      </w:r>
      <w:proofErr w:type="spellEnd"/>
      <w:r>
        <w:rPr>
          <w:color w:val="231F20"/>
        </w:rPr>
        <w:t xml:space="preserve"> and </w:t>
      </w:r>
      <w:proofErr w:type="spellStart"/>
      <w:r>
        <w:rPr>
          <w:color w:val="231F20"/>
        </w:rPr>
        <w:t>data</w:t>
      </w:r>
      <w:proofErr w:type="spellEnd"/>
      <w:r>
        <w:rPr>
          <w:color w:val="231F20"/>
        </w:rPr>
        <w:t xml:space="preserve"> </w:t>
      </w:r>
      <w:proofErr w:type="spellStart"/>
      <w:r>
        <w:rPr>
          <w:color w:val="231F20"/>
        </w:rPr>
        <w:t>scientists</w:t>
      </w:r>
      <w:proofErr w:type="spellEnd"/>
      <w:r>
        <w:rPr>
          <w:color w:val="231F20"/>
        </w:rPr>
        <w:t xml:space="preserve"> </w:t>
      </w:r>
      <w:proofErr w:type="spellStart"/>
      <w:r>
        <w:rPr>
          <w:color w:val="231F20"/>
        </w:rPr>
        <w:t>interact</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computers</w:t>
      </w:r>
      <w:proofErr w:type="spellEnd"/>
      <w:r>
        <w:rPr>
          <w:color w:val="231F20"/>
        </w:rPr>
        <w:t xml:space="preserve"> </w:t>
      </w:r>
      <w:proofErr w:type="spellStart"/>
      <w:r>
        <w:rPr>
          <w:color w:val="231F20"/>
        </w:rPr>
        <w:t>every</w:t>
      </w:r>
      <w:proofErr w:type="spellEnd"/>
      <w:r>
        <w:rPr>
          <w:color w:val="231F20"/>
        </w:rPr>
        <w:t xml:space="preserve"> </w:t>
      </w:r>
      <w:proofErr w:type="spellStart"/>
      <w:r>
        <w:rPr>
          <w:color w:val="231F20"/>
        </w:rPr>
        <w:t>day</w:t>
      </w:r>
      <w:proofErr w:type="spellEnd"/>
      <w:r>
        <w:rPr>
          <w:color w:val="231F20"/>
        </w:rPr>
        <w:t xml:space="preserve">, and </w:t>
      </w:r>
      <w:proofErr w:type="spellStart"/>
      <w:r>
        <w:rPr>
          <w:color w:val="231F20"/>
        </w:rPr>
        <w:t>while</w:t>
      </w:r>
      <w:proofErr w:type="spellEnd"/>
      <w:r>
        <w:rPr>
          <w:color w:val="231F20"/>
        </w:rPr>
        <w:t xml:space="preserve"> </w:t>
      </w:r>
      <w:proofErr w:type="spellStart"/>
      <w:r>
        <w:rPr>
          <w:color w:val="231F20"/>
        </w:rPr>
        <w:t>their</w:t>
      </w:r>
      <w:proofErr w:type="spellEnd"/>
      <w:r>
        <w:rPr>
          <w:color w:val="231F20"/>
        </w:rPr>
        <w:t xml:space="preserve"> </w:t>
      </w:r>
      <w:proofErr w:type="spellStart"/>
      <w:r>
        <w:rPr>
          <w:color w:val="231F20"/>
        </w:rPr>
        <w:t>interaction</w:t>
      </w:r>
      <w:proofErr w:type="spellEnd"/>
      <w:r>
        <w:rPr>
          <w:color w:val="231F20"/>
        </w:rPr>
        <w:t xml:space="preserve"> </w:t>
      </w:r>
      <w:proofErr w:type="spellStart"/>
      <w:r>
        <w:rPr>
          <w:color w:val="231F20"/>
        </w:rPr>
        <w:t>looks</w:t>
      </w:r>
      <w:proofErr w:type="spellEnd"/>
      <w:r>
        <w:rPr>
          <w:color w:val="231F20"/>
        </w:rPr>
        <w:t xml:space="preserve"> </w:t>
      </w:r>
      <w:proofErr w:type="spellStart"/>
      <w:r>
        <w:rPr>
          <w:color w:val="231F20"/>
        </w:rPr>
        <w:t>distinctively</w:t>
      </w:r>
      <w:proofErr w:type="spellEnd"/>
      <w:r>
        <w:rPr>
          <w:color w:val="231F20"/>
        </w:rPr>
        <w:t xml:space="preserve"> different </w:t>
      </w:r>
      <w:proofErr w:type="spellStart"/>
      <w:r>
        <w:rPr>
          <w:color w:val="231F20"/>
        </w:rPr>
        <w:t>from</w:t>
      </w:r>
      <w:proofErr w:type="spellEnd"/>
      <w:r>
        <w:rPr>
          <w:color w:val="231F20"/>
        </w:rPr>
        <w:t xml:space="preserve"> </w:t>
      </w:r>
      <w:proofErr w:type="spellStart"/>
      <w:r>
        <w:rPr>
          <w:color w:val="231F20"/>
        </w:rPr>
        <w:t>that</w:t>
      </w:r>
      <w:proofErr w:type="spellEnd"/>
      <w:r>
        <w:rPr>
          <w:color w:val="231F20"/>
        </w:rPr>
        <w:t xml:space="preserve"> of </w:t>
      </w:r>
      <w:proofErr w:type="spellStart"/>
      <w:r>
        <w:rPr>
          <w:color w:val="231F20"/>
        </w:rPr>
        <w:t>your</w:t>
      </w:r>
      <w:proofErr w:type="spellEnd"/>
      <w:r>
        <w:rPr>
          <w:color w:val="231F20"/>
        </w:rPr>
        <w:t xml:space="preserve"> </w:t>
      </w:r>
      <w:proofErr w:type="spellStart"/>
      <w:r>
        <w:rPr>
          <w:color w:val="231F20"/>
        </w:rPr>
        <w:t>average</w:t>
      </w:r>
      <w:proofErr w:type="spellEnd"/>
      <w:r>
        <w:rPr>
          <w:color w:val="231F20"/>
        </w:rPr>
        <w:t xml:space="preserve"> </w:t>
      </w:r>
      <w:proofErr w:type="spellStart"/>
      <w:r>
        <w:rPr>
          <w:color w:val="231F20"/>
        </w:rPr>
        <w:t>browser</w:t>
      </w:r>
      <w:proofErr w:type="spellEnd"/>
      <w:r>
        <w:rPr>
          <w:color w:val="231F20"/>
        </w:rPr>
        <w:t xml:space="preserve"> </w:t>
      </w:r>
      <w:proofErr w:type="spellStart"/>
      <w:r>
        <w:rPr>
          <w:color w:val="231F20"/>
        </w:rPr>
        <w:t>user</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nevertheless</w:t>
      </w:r>
      <w:proofErr w:type="spellEnd"/>
      <w:r>
        <w:rPr>
          <w:color w:val="231F20"/>
        </w:rPr>
        <w:t xml:space="preserve"> still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rely</w:t>
      </w:r>
      <w:proofErr w:type="spellEnd"/>
      <w:r>
        <w:rPr>
          <w:color w:val="231F20"/>
        </w:rPr>
        <w:t xml:space="preserve"> on </w:t>
      </w:r>
      <w:proofErr w:type="spellStart"/>
      <w:r>
        <w:rPr>
          <w:color w:val="231F20"/>
        </w:rPr>
        <w:t>contracts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intero</w:t>
      </w:r>
      <w:proofErr w:type="spellEnd"/>
      <w:r>
        <w:rPr>
          <w:color w:val="231F20"/>
        </w:rPr>
        <w:t xml:space="preserve">- </w:t>
      </w:r>
      <w:proofErr w:type="spellStart"/>
      <w:r>
        <w:rPr>
          <w:color w:val="231F20"/>
        </w:rPr>
        <w:t>perate</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their</w:t>
      </w:r>
      <w:proofErr w:type="spellEnd"/>
      <w:r>
        <w:rPr>
          <w:color w:val="231F20"/>
        </w:rPr>
        <w:t xml:space="preserve"> </w:t>
      </w:r>
      <w:proofErr w:type="spellStart"/>
      <w:r>
        <w:rPr>
          <w:color w:val="231F20"/>
        </w:rPr>
        <w:t>programs</w:t>
      </w:r>
      <w:proofErr w:type="spellEnd"/>
      <w:r>
        <w:rPr>
          <w:color w:val="231F20"/>
        </w:rPr>
        <w:t xml:space="preserve"> and </w:t>
      </w:r>
      <w:proofErr w:type="spellStart"/>
      <w:r>
        <w:rPr>
          <w:color w:val="231F20"/>
        </w:rPr>
        <w:t>tools</w:t>
      </w:r>
      <w:proofErr w:type="spellEnd"/>
      <w:r>
        <w:rPr>
          <w:color w:val="231F20"/>
        </w:rPr>
        <w:t xml:space="preserve">: These </w:t>
      </w:r>
      <w:proofErr w:type="spellStart"/>
      <w:r>
        <w:rPr>
          <w:color w:val="231F20"/>
        </w:rPr>
        <w:t>contracts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called</w:t>
      </w:r>
      <w:proofErr w:type="spellEnd"/>
      <w:r>
        <w:rPr>
          <w:color w:val="231F20"/>
        </w:rPr>
        <w:t xml:space="preserve"> </w:t>
      </w:r>
      <w:proofErr w:type="spellStart"/>
      <w:r>
        <w:rPr>
          <w:color w:val="231F20"/>
        </w:rPr>
        <w:t>application</w:t>
      </w:r>
      <w:proofErr w:type="spellEnd"/>
      <w:r>
        <w:rPr>
          <w:color w:val="231F20"/>
        </w:rPr>
        <w:t xml:space="preserve"> program- </w:t>
      </w:r>
      <w:proofErr w:type="spellStart"/>
      <w:r>
        <w:rPr>
          <w:color w:val="231F20"/>
        </w:rPr>
        <w:t>ming</w:t>
      </w:r>
      <w:proofErr w:type="spellEnd"/>
      <w:r>
        <w:rPr>
          <w:color w:val="231F20"/>
        </w:rPr>
        <w:t xml:space="preserve"> </w:t>
      </w:r>
      <w:proofErr w:type="spellStart"/>
      <w:r>
        <w:rPr>
          <w:color w:val="231F20"/>
        </w:rPr>
        <w:t>interfaces</w:t>
      </w:r>
      <w:proofErr w:type="spellEnd"/>
      <w:r>
        <w:rPr>
          <w:color w:val="231F20"/>
        </w:rPr>
        <w:t xml:space="preserve"> (APIs). The </w:t>
      </w:r>
      <w:proofErr w:type="spellStart"/>
      <w:r>
        <w:rPr>
          <w:color w:val="231F20"/>
        </w:rPr>
        <w:t>term</w:t>
      </w:r>
      <w:proofErr w:type="spellEnd"/>
      <w:r>
        <w:rPr>
          <w:color w:val="231F20"/>
        </w:rPr>
        <w:t xml:space="preserve"> API </w:t>
      </w:r>
      <w:proofErr w:type="spellStart"/>
      <w:r>
        <w:rPr>
          <w:color w:val="231F20"/>
        </w:rPr>
        <w:t>is</w:t>
      </w:r>
      <w:proofErr w:type="spellEnd"/>
      <w:r>
        <w:rPr>
          <w:color w:val="231F20"/>
        </w:rPr>
        <w:t xml:space="preserve"> </w:t>
      </w:r>
      <w:proofErr w:type="spellStart"/>
      <w:r>
        <w:rPr>
          <w:color w:val="231F20"/>
        </w:rPr>
        <w:t>increasingly</w:t>
      </w:r>
      <w:proofErr w:type="spellEnd"/>
      <w:r>
        <w:rPr>
          <w:color w:val="231F20"/>
        </w:rPr>
        <w:t xml:space="preserve"> </w:t>
      </w:r>
      <w:proofErr w:type="spellStart"/>
      <w:r>
        <w:rPr>
          <w:color w:val="231F20"/>
        </w:rPr>
        <w:t>known</w:t>
      </w:r>
      <w:proofErr w:type="spellEnd"/>
      <w:r>
        <w:rPr>
          <w:color w:val="231F20"/>
        </w:rPr>
        <w:t xml:space="preserve"> </w:t>
      </w:r>
      <w:proofErr w:type="spellStart"/>
      <w:r>
        <w:rPr>
          <w:color w:val="231F20"/>
        </w:rPr>
        <w:t>by</w:t>
      </w:r>
      <w:proofErr w:type="spellEnd"/>
      <w:r>
        <w:rPr>
          <w:color w:val="231F20"/>
        </w:rPr>
        <w:t xml:space="preserve"> non-professional </w:t>
      </w:r>
      <w:proofErr w:type="spellStart"/>
      <w:r>
        <w:rPr>
          <w:color w:val="231F20"/>
        </w:rPr>
        <w:t>tech</w:t>
      </w:r>
      <w:proofErr w:type="spellEnd"/>
      <w:r>
        <w:rPr>
          <w:color w:val="231F20"/>
        </w:rPr>
        <w:t xml:space="preserve"> </w:t>
      </w:r>
      <w:proofErr w:type="spellStart"/>
      <w:r>
        <w:rPr>
          <w:color w:val="231F20"/>
        </w:rPr>
        <w:t>enthusiasts</w:t>
      </w:r>
      <w:proofErr w:type="spellEnd"/>
      <w:r>
        <w:rPr>
          <w:color w:val="231F20"/>
        </w:rPr>
        <w:t xml:space="preserve">, and, </w:t>
      </w:r>
      <w:proofErr w:type="spellStart"/>
      <w:r>
        <w:rPr>
          <w:color w:val="231F20"/>
        </w:rPr>
        <w:t>to</w:t>
      </w:r>
      <w:proofErr w:type="spellEnd"/>
      <w:r>
        <w:rPr>
          <w:color w:val="231F20"/>
        </w:rPr>
        <w:t xml:space="preserve"> stick </w:t>
      </w:r>
      <w:proofErr w:type="spellStart"/>
      <w:r>
        <w:rPr>
          <w:color w:val="231F20"/>
        </w:rPr>
        <w:t>with</w:t>
      </w:r>
      <w:proofErr w:type="spellEnd"/>
      <w:r>
        <w:rPr>
          <w:color w:val="231F20"/>
        </w:rPr>
        <w:t xml:space="preserve"> the </w:t>
      </w:r>
      <w:proofErr w:type="spellStart"/>
      <w:r>
        <w:rPr>
          <w:color w:val="231F20"/>
        </w:rPr>
        <w:t>example</w:t>
      </w:r>
      <w:proofErr w:type="spellEnd"/>
      <w:r>
        <w:rPr>
          <w:color w:val="231F20"/>
        </w:rPr>
        <w:t xml:space="preserve"> of Amazon: </w:t>
      </w:r>
      <w:proofErr w:type="spellStart"/>
      <w:r>
        <w:rPr>
          <w:color w:val="231F20"/>
        </w:rPr>
        <w:t>Exposing</w:t>
      </w:r>
      <w:proofErr w:type="spellEnd"/>
      <w:r>
        <w:rPr>
          <w:color w:val="231F20"/>
        </w:rPr>
        <w:t xml:space="preserve"> </w:t>
      </w:r>
      <w:proofErr w:type="spellStart"/>
      <w:r>
        <w:rPr>
          <w:color w:val="231F20"/>
        </w:rPr>
        <w:t>their</w:t>
      </w:r>
      <w:proofErr w:type="spellEnd"/>
      <w:r>
        <w:rPr>
          <w:color w:val="231F20"/>
        </w:rPr>
        <w:t xml:space="preserve"> </w:t>
      </w:r>
      <w:proofErr w:type="spellStart"/>
      <w:r>
        <w:rPr>
          <w:color w:val="231F20"/>
        </w:rPr>
        <w:t>internally</w:t>
      </w:r>
      <w:proofErr w:type="spellEnd"/>
      <w:r>
        <w:rPr>
          <w:color w:val="231F20"/>
        </w:rPr>
        <w:t xml:space="preserve"> </w:t>
      </w:r>
      <w:proofErr w:type="spellStart"/>
      <w:r>
        <w:rPr>
          <w:color w:val="231F20"/>
        </w:rPr>
        <w:t>devel</w:t>
      </w:r>
      <w:proofErr w:type="spellEnd"/>
      <w:r>
        <w:rPr>
          <w:color w:val="231F20"/>
        </w:rPr>
        <w:t xml:space="preserve">- </w:t>
      </w:r>
      <w:proofErr w:type="spellStart"/>
      <w:r>
        <w:rPr>
          <w:color w:val="231F20"/>
        </w:rPr>
        <w:t>oped</w:t>
      </w:r>
      <w:proofErr w:type="spellEnd"/>
      <w:r>
        <w:rPr>
          <w:color w:val="231F20"/>
        </w:rPr>
        <w:t xml:space="preserve"> </w:t>
      </w:r>
      <w:proofErr w:type="spellStart"/>
      <w:r>
        <w:rPr>
          <w:color w:val="231F20"/>
        </w:rPr>
        <w:t>tech</w:t>
      </w:r>
      <w:proofErr w:type="spellEnd"/>
      <w:r>
        <w:rPr>
          <w:color w:val="231F20"/>
        </w:rPr>
        <w:t xml:space="preserve"> </w:t>
      </w:r>
      <w:proofErr w:type="spellStart"/>
      <w:r>
        <w:rPr>
          <w:color w:val="231F20"/>
        </w:rPr>
        <w:t>stack</w:t>
      </w:r>
      <w:proofErr w:type="spellEnd"/>
      <w:r>
        <w:rPr>
          <w:color w:val="231F20"/>
        </w:rPr>
        <w:t xml:space="preserve"> </w:t>
      </w:r>
      <w:proofErr w:type="spellStart"/>
      <w:r>
        <w:rPr>
          <w:color w:val="231F20"/>
        </w:rPr>
        <w:t>through</w:t>
      </w:r>
      <w:proofErr w:type="spellEnd"/>
      <w:r>
        <w:rPr>
          <w:color w:val="231F20"/>
        </w:rPr>
        <w:t xml:space="preserve"> APIs in Amazon Web Services (AWS) </w:t>
      </w:r>
      <w:proofErr w:type="spellStart"/>
      <w:r>
        <w:rPr>
          <w:color w:val="231F20"/>
        </w:rPr>
        <w:t>has</w:t>
      </w:r>
      <w:proofErr w:type="spellEnd"/>
      <w:r>
        <w:rPr>
          <w:color w:val="231F20"/>
        </w:rPr>
        <w:t xml:space="preserve"> </w:t>
      </w:r>
      <w:proofErr w:type="spellStart"/>
      <w:r>
        <w:rPr>
          <w:color w:val="231F20"/>
        </w:rPr>
        <w:t>become</w:t>
      </w:r>
      <w:proofErr w:type="spellEnd"/>
      <w:r>
        <w:rPr>
          <w:color w:val="231F20"/>
        </w:rPr>
        <w:t xml:space="preserve"> a </w:t>
      </w:r>
      <w:proofErr w:type="spellStart"/>
      <w:r>
        <w:rPr>
          <w:color w:val="231F20"/>
        </w:rPr>
        <w:t>business</w:t>
      </w:r>
      <w:proofErr w:type="spellEnd"/>
      <w:r>
        <w:rPr>
          <w:color w:val="231F20"/>
        </w:rPr>
        <w:t xml:space="preserve"> </w:t>
      </w:r>
      <w:proofErr w:type="spellStart"/>
      <w:r>
        <w:rPr>
          <w:color w:val="231F20"/>
        </w:rPr>
        <w:t>line</w:t>
      </w:r>
      <w:proofErr w:type="spellEnd"/>
      <w:r>
        <w:rPr>
          <w:color w:val="231F20"/>
        </w:rPr>
        <w:t xml:space="preserve"> of the same </w:t>
      </w:r>
      <w:proofErr w:type="spellStart"/>
      <w:r>
        <w:rPr>
          <w:color w:val="231F20"/>
        </w:rPr>
        <w:t>order</w:t>
      </w:r>
      <w:proofErr w:type="spellEnd"/>
      <w:r>
        <w:rPr>
          <w:color w:val="231F20"/>
        </w:rPr>
        <w:t xml:space="preserve"> of </w:t>
      </w:r>
      <w:proofErr w:type="spellStart"/>
      <w:r>
        <w:rPr>
          <w:color w:val="231F20"/>
        </w:rPr>
        <w:t>magnitude</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their</w:t>
      </w:r>
      <w:proofErr w:type="spellEnd"/>
      <w:r>
        <w:rPr>
          <w:color w:val="231F20"/>
        </w:rPr>
        <w:t xml:space="preserve"> </w:t>
      </w:r>
      <w:proofErr w:type="spellStart"/>
      <w:r>
        <w:rPr>
          <w:color w:val="231F20"/>
        </w:rPr>
        <w:t>retail</w:t>
      </w:r>
      <w:proofErr w:type="spellEnd"/>
      <w:r>
        <w:rPr>
          <w:color w:val="231F20"/>
        </w:rPr>
        <w:t xml:space="preserve"> </w:t>
      </w:r>
      <w:proofErr w:type="spellStart"/>
      <w:r>
        <w:rPr>
          <w:color w:val="231F20"/>
        </w:rPr>
        <w:t>endeavor</w:t>
      </w:r>
      <w:proofErr w:type="spellEnd"/>
      <w:r>
        <w:rPr>
          <w:color w:val="231F20"/>
        </w:rPr>
        <w:t xml:space="preserve">. </w:t>
      </w:r>
      <w:proofErr w:type="spellStart"/>
      <w:r>
        <w:rPr>
          <w:color w:val="231F20"/>
        </w:rPr>
        <w:t>While</w:t>
      </w:r>
      <w:proofErr w:type="spellEnd"/>
      <w:r>
        <w:rPr>
          <w:color w:val="231F20"/>
        </w:rPr>
        <w:t xml:space="preserve"> not </w:t>
      </w:r>
      <w:proofErr w:type="spellStart"/>
      <w:r>
        <w:rPr>
          <w:color w:val="231F20"/>
        </w:rPr>
        <w:t>every</w:t>
      </w:r>
      <w:proofErr w:type="spellEnd"/>
      <w:r>
        <w:rPr>
          <w:color w:val="231F20"/>
        </w:rPr>
        <w:t xml:space="preserve"> </w:t>
      </w:r>
      <w:proofErr w:type="spellStart"/>
      <w:r>
        <w:rPr>
          <w:color w:val="231F20"/>
        </w:rPr>
        <w:t>click</w:t>
      </w:r>
      <w:proofErr w:type="spellEnd"/>
      <w:r>
        <w:rPr>
          <w:color w:val="231F20"/>
        </w:rPr>
        <w:t xml:space="preserve"> on a </w:t>
      </w:r>
      <w:proofErr w:type="spellStart"/>
      <w:r>
        <w:rPr>
          <w:color w:val="231F20"/>
        </w:rPr>
        <w:t>website</w:t>
      </w:r>
      <w:proofErr w:type="spellEnd"/>
      <w:r>
        <w:rPr>
          <w:color w:val="231F20"/>
        </w:rPr>
        <w:t xml:space="preserve"> </w:t>
      </w:r>
      <w:proofErr w:type="spellStart"/>
      <w:r>
        <w:rPr>
          <w:color w:val="231F20"/>
        </w:rPr>
        <w:t>is</w:t>
      </w:r>
      <w:proofErr w:type="spellEnd"/>
      <w:r>
        <w:rPr>
          <w:color w:val="231F20"/>
        </w:rPr>
        <w:t xml:space="preserve"> an API </w:t>
      </w:r>
      <w:proofErr w:type="spellStart"/>
      <w:r>
        <w:rPr>
          <w:color w:val="231F20"/>
        </w:rPr>
        <w:t>call</w:t>
      </w:r>
      <w:proofErr w:type="spellEnd"/>
      <w:r>
        <w:rPr>
          <w:color w:val="231F20"/>
        </w:rPr>
        <w:t xml:space="preserve">, </w:t>
      </w:r>
      <w:proofErr w:type="spellStart"/>
      <w:r>
        <w:rPr>
          <w:color w:val="231F20"/>
        </w:rPr>
        <w:t>every</w:t>
      </w:r>
      <w:proofErr w:type="spellEnd"/>
      <w:r>
        <w:rPr>
          <w:color w:val="231F20"/>
        </w:rPr>
        <w:t xml:space="preserve"> business-relevant </w:t>
      </w:r>
      <w:proofErr w:type="spellStart"/>
      <w:r>
        <w:rPr>
          <w:color w:val="231F20"/>
        </w:rPr>
        <w:t>action</w:t>
      </w:r>
      <w:proofErr w:type="spellEnd"/>
      <w:r>
        <w:rPr>
          <w:color w:val="231F20"/>
        </w:rPr>
        <w:t xml:space="preserve"> a </w:t>
      </w:r>
      <w:proofErr w:type="spellStart"/>
      <w:r>
        <w:rPr>
          <w:color w:val="231F20"/>
        </w:rPr>
        <w:t>user</w:t>
      </w:r>
      <w:proofErr w:type="spellEnd"/>
      <w:r>
        <w:rPr>
          <w:color w:val="231F20"/>
        </w:rPr>
        <w:t xml:space="preserve"> </w:t>
      </w:r>
      <w:proofErr w:type="spellStart"/>
      <w:r>
        <w:rPr>
          <w:color w:val="231F20"/>
        </w:rPr>
        <w:t>carries</w:t>
      </w:r>
      <w:proofErr w:type="spellEnd"/>
      <w:r>
        <w:rPr>
          <w:color w:val="231F20"/>
        </w:rPr>
        <w:t xml:space="preserve"> out </w:t>
      </w:r>
      <w:proofErr w:type="spellStart"/>
      <w:r>
        <w:rPr>
          <w:color w:val="231F20"/>
        </w:rPr>
        <w:t>corresponds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one</w:t>
      </w:r>
      <w:proofErr w:type="spellEnd"/>
      <w:r>
        <w:rPr>
          <w:color w:val="231F20"/>
        </w:rPr>
        <w:t xml:space="preserve">. In </w:t>
      </w:r>
      <w:proofErr w:type="spellStart"/>
      <w:r>
        <w:rPr>
          <w:color w:val="231F20"/>
        </w:rPr>
        <w:t>fact</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take</w:t>
      </w:r>
      <w:proofErr w:type="spellEnd"/>
      <w:r>
        <w:rPr>
          <w:color w:val="231F20"/>
        </w:rPr>
        <w:t xml:space="preserve"> an API-</w:t>
      </w:r>
      <w:proofErr w:type="spellStart"/>
      <w:r>
        <w:rPr>
          <w:color w:val="231F20"/>
        </w:rPr>
        <w:t>centric</w:t>
      </w:r>
      <w:proofErr w:type="spellEnd"/>
      <w:r>
        <w:rPr>
          <w:color w:val="231F20"/>
        </w:rPr>
        <w:t xml:space="preserve"> </w:t>
      </w:r>
      <w:proofErr w:type="spellStart"/>
      <w:r>
        <w:rPr>
          <w:color w:val="231F20"/>
        </w:rPr>
        <w:t>view</w:t>
      </w:r>
      <w:proofErr w:type="spellEnd"/>
      <w:r>
        <w:rPr>
          <w:color w:val="231F20"/>
        </w:rPr>
        <w:t xml:space="preserve"> of </w:t>
      </w:r>
      <w:proofErr w:type="spellStart"/>
      <w:r>
        <w:rPr>
          <w:color w:val="231F20"/>
        </w:rPr>
        <w:t>modern</w:t>
      </w:r>
      <w:proofErr w:type="spellEnd"/>
      <w:r>
        <w:rPr>
          <w:color w:val="231F20"/>
        </w:rPr>
        <w:t xml:space="preserve">, </w:t>
      </w:r>
      <w:proofErr w:type="spellStart"/>
      <w:r>
        <w:rPr>
          <w:color w:val="231F20"/>
        </w:rPr>
        <w:t>digitized</w:t>
      </w:r>
      <w:proofErr w:type="spellEnd"/>
      <w:r>
        <w:rPr>
          <w:color w:val="231F20"/>
        </w:rPr>
        <w:t xml:space="preserve"> </w:t>
      </w:r>
      <w:proofErr w:type="spellStart"/>
      <w:r>
        <w:rPr>
          <w:color w:val="231F20"/>
        </w:rPr>
        <w:t>business</w:t>
      </w:r>
      <w:proofErr w:type="spellEnd"/>
      <w:r>
        <w:rPr>
          <w:color w:val="231F20"/>
        </w:rPr>
        <w:t xml:space="preserve"> </w:t>
      </w:r>
      <w:proofErr w:type="spellStart"/>
      <w:r>
        <w:rPr>
          <w:color w:val="231F20"/>
        </w:rPr>
        <w:t>interac</w:t>
      </w:r>
      <w:proofErr w:type="spellEnd"/>
      <w:r>
        <w:rPr>
          <w:color w:val="231F20"/>
        </w:rPr>
        <w:t xml:space="preserve">- </w:t>
      </w:r>
      <w:proofErr w:type="spellStart"/>
      <w:r>
        <w:rPr>
          <w:color w:val="231F20"/>
        </w:rPr>
        <w:t>tions</w:t>
      </w:r>
      <w:proofErr w:type="spellEnd"/>
      <w:r>
        <w:rPr>
          <w:color w:val="231F20"/>
        </w:rPr>
        <w:t xml:space="preserve">, in </w:t>
      </w:r>
      <w:proofErr w:type="spellStart"/>
      <w:r>
        <w:rPr>
          <w:color w:val="231F20"/>
        </w:rPr>
        <w:t>which</w:t>
      </w:r>
      <w:proofErr w:type="spellEnd"/>
      <w:r>
        <w:rPr>
          <w:color w:val="231F20"/>
        </w:rPr>
        <w:t xml:space="preserve"> not </w:t>
      </w:r>
      <w:proofErr w:type="spellStart"/>
      <w:r>
        <w:rPr>
          <w:color w:val="231F20"/>
        </w:rPr>
        <w:t>only</w:t>
      </w:r>
      <w:proofErr w:type="spellEnd"/>
      <w:r>
        <w:rPr>
          <w:color w:val="231F20"/>
        </w:rPr>
        <w:t xml:space="preserve"> API </w:t>
      </w:r>
      <w:proofErr w:type="spellStart"/>
      <w:r>
        <w:rPr>
          <w:color w:val="231F20"/>
        </w:rPr>
        <w:t>developers</w:t>
      </w:r>
      <w:proofErr w:type="spellEnd"/>
      <w:r>
        <w:rPr>
          <w:color w:val="231F20"/>
        </w:rPr>
        <w:t xml:space="preserve">, but also </w:t>
      </w:r>
      <w:proofErr w:type="spellStart"/>
      <w:r>
        <w:rPr>
          <w:color w:val="231F20"/>
        </w:rPr>
        <w:t>apps</w:t>
      </w:r>
      <w:proofErr w:type="spellEnd"/>
      <w:r>
        <w:rPr>
          <w:color w:val="231F20"/>
        </w:rPr>
        <w:t xml:space="preserve"> and </w:t>
      </w:r>
      <w:proofErr w:type="spellStart"/>
      <w:r>
        <w:rPr>
          <w:color w:val="231F20"/>
        </w:rPr>
        <w:t>devices</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well</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cus</w:t>
      </w:r>
      <w:proofErr w:type="spellEnd"/>
      <w:r>
        <w:rPr>
          <w:color w:val="231F20"/>
        </w:rPr>
        <w:t xml:space="preserve">- </w:t>
      </w:r>
      <w:proofErr w:type="spellStart"/>
      <w:r>
        <w:rPr>
          <w:color w:val="231F20"/>
        </w:rPr>
        <w:t>tomers</w:t>
      </w:r>
      <w:proofErr w:type="spellEnd"/>
      <w:r>
        <w:rPr>
          <w:color w:val="231F20"/>
        </w:rPr>
        <w:t xml:space="preserve"> and </w:t>
      </w:r>
      <w:proofErr w:type="spellStart"/>
      <w:r>
        <w:rPr>
          <w:color w:val="231F20"/>
        </w:rPr>
        <w:t>strategic</w:t>
      </w:r>
      <w:proofErr w:type="spellEnd"/>
      <w:r>
        <w:rPr>
          <w:color w:val="231F20"/>
        </w:rPr>
        <w:t xml:space="preserve"> </w:t>
      </w:r>
      <w:proofErr w:type="spellStart"/>
      <w:r>
        <w:rPr>
          <w:color w:val="231F20"/>
        </w:rPr>
        <w:t>partners</w:t>
      </w:r>
      <w:proofErr w:type="spellEnd"/>
      <w:r>
        <w:rPr>
          <w:color w:val="231F20"/>
        </w:rPr>
        <w:t xml:space="preserve">, all </w:t>
      </w:r>
      <w:proofErr w:type="spellStart"/>
      <w:r>
        <w:rPr>
          <w:color w:val="231F20"/>
        </w:rPr>
        <w:t>interact</w:t>
      </w:r>
      <w:proofErr w:type="spellEnd"/>
      <w:r>
        <w:rPr>
          <w:color w:val="231F20"/>
        </w:rPr>
        <w:t xml:space="preserve"> </w:t>
      </w:r>
      <w:proofErr w:type="spellStart"/>
      <w:r>
        <w:rPr>
          <w:color w:val="231F20"/>
        </w:rPr>
        <w:t>through</w:t>
      </w:r>
      <w:proofErr w:type="spellEnd"/>
      <w:r>
        <w:rPr>
          <w:color w:val="231F20"/>
        </w:rPr>
        <w:t xml:space="preserve"> APIs.</w:t>
      </w:r>
    </w:p>
    <w:p w14:paraId="4F8770F7" w14:textId="77777777" w:rsidR="001E4D13" w:rsidRDefault="001E4D13">
      <w:pPr>
        <w:spacing w:line="254" w:lineRule="auto"/>
        <w:jc w:val="both"/>
        <w:sectPr w:rsidR="001E4D13">
          <w:headerReference w:type="even" r:id="rId89"/>
          <w:headerReference w:type="default" r:id="rId90"/>
          <w:footerReference w:type="even" r:id="rId91"/>
          <w:footerReference w:type="default" r:id="rId92"/>
          <w:pgSz w:w="11910" w:h="16840"/>
          <w:pgMar w:top="960" w:right="0" w:bottom="680" w:left="460" w:header="0" w:footer="486" w:gutter="0"/>
          <w:pgNumType w:start="100"/>
          <w:cols w:space="720"/>
        </w:sectPr>
      </w:pPr>
    </w:p>
    <w:p w14:paraId="4F8770F8" w14:textId="77777777" w:rsidR="001E4D13" w:rsidRDefault="001E4D13">
      <w:pPr>
        <w:pStyle w:val="BodyText"/>
        <w:spacing w:before="11"/>
        <w:rPr>
          <w:sz w:val="29"/>
        </w:rPr>
      </w:pPr>
    </w:p>
    <w:p w14:paraId="4F8770F9" w14:textId="77777777" w:rsidR="001E4D13" w:rsidRDefault="00247020">
      <w:pPr>
        <w:spacing w:before="97"/>
        <w:ind w:left="957"/>
        <w:rPr>
          <w:sz w:val="18"/>
        </w:rPr>
      </w:pPr>
      <w:r>
        <w:rPr>
          <w:color w:val="003946"/>
          <w:sz w:val="18"/>
        </w:rPr>
        <w:t>API</w:t>
      </w:r>
    </w:p>
    <w:p w14:paraId="4F8770FA" w14:textId="77777777" w:rsidR="001E4D13" w:rsidRDefault="001E4D13">
      <w:pPr>
        <w:pStyle w:val="BodyText"/>
      </w:pPr>
    </w:p>
    <w:p w14:paraId="4F8770FB" w14:textId="77777777" w:rsidR="001E4D13" w:rsidRDefault="001E4D13">
      <w:pPr>
        <w:pStyle w:val="BodyText"/>
      </w:pPr>
    </w:p>
    <w:p w14:paraId="4F8770FC" w14:textId="77777777" w:rsidR="001E4D13" w:rsidRDefault="001E4D13">
      <w:pPr>
        <w:pStyle w:val="BodyText"/>
      </w:pPr>
    </w:p>
    <w:p w14:paraId="4F8770FD" w14:textId="77777777" w:rsidR="001E4D13" w:rsidRDefault="001E4D13">
      <w:pPr>
        <w:pStyle w:val="BodyText"/>
      </w:pPr>
    </w:p>
    <w:p w14:paraId="4F8770FE" w14:textId="77777777" w:rsidR="001E4D13" w:rsidRDefault="00247020">
      <w:pPr>
        <w:pStyle w:val="BodyText"/>
        <w:spacing w:before="9"/>
        <w:rPr>
          <w:sz w:val="24"/>
        </w:rPr>
      </w:pPr>
      <w:r>
        <w:rPr>
          <w:noProof/>
        </w:rPr>
        <w:drawing>
          <wp:anchor distT="0" distB="0" distL="0" distR="0" simplePos="0" relativeHeight="48" behindDoc="0" locked="0" layoutInCell="1" allowOverlap="1" wp14:anchorId="4F877943" wp14:editId="4F877944">
            <wp:simplePos x="0" y="0"/>
            <wp:positionH relativeFrom="page">
              <wp:posOffset>900000</wp:posOffset>
            </wp:positionH>
            <wp:positionV relativeFrom="paragraph">
              <wp:posOffset>206986</wp:posOffset>
            </wp:positionV>
            <wp:extent cx="4968241" cy="2340864"/>
            <wp:effectExtent l="0" t="0" r="0" b="0"/>
            <wp:wrapTopAndBottom/>
            <wp:docPr id="9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3.jpeg"/>
                    <pic:cNvPicPr/>
                  </pic:nvPicPr>
                  <pic:blipFill>
                    <a:blip r:embed="rId93" cstate="print"/>
                    <a:stretch>
                      <a:fillRect/>
                    </a:stretch>
                  </pic:blipFill>
                  <pic:spPr>
                    <a:xfrm>
                      <a:off x="0" y="0"/>
                      <a:ext cx="4968241" cy="2340864"/>
                    </a:xfrm>
                    <a:prstGeom prst="rect">
                      <a:avLst/>
                    </a:prstGeom>
                  </pic:spPr>
                </pic:pic>
              </a:graphicData>
            </a:graphic>
          </wp:anchor>
        </w:drawing>
      </w:r>
    </w:p>
    <w:p w14:paraId="4F8770FF" w14:textId="77777777" w:rsidR="001E4D13" w:rsidRDefault="001E4D13">
      <w:pPr>
        <w:pStyle w:val="BodyText"/>
        <w:spacing w:before="8"/>
        <w:rPr>
          <w:sz w:val="7"/>
        </w:rPr>
      </w:pPr>
    </w:p>
    <w:p w14:paraId="4F877100" w14:textId="77777777" w:rsidR="001E4D13" w:rsidRDefault="00247020">
      <w:pPr>
        <w:pStyle w:val="BodyText"/>
        <w:spacing w:before="96" w:line="254" w:lineRule="auto"/>
        <w:ind w:left="957" w:right="2661"/>
        <w:jc w:val="both"/>
      </w:pPr>
      <w:r>
        <w:rPr>
          <w:color w:val="231F20"/>
        </w:rPr>
        <w:t xml:space="preserve">This </w:t>
      </w:r>
      <w:proofErr w:type="spellStart"/>
      <w:r>
        <w:rPr>
          <w:color w:val="231F20"/>
        </w:rPr>
        <w:t>unit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devoted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giving</w:t>
      </w:r>
      <w:proofErr w:type="spellEnd"/>
      <w:r>
        <w:rPr>
          <w:color w:val="231F20"/>
        </w:rPr>
        <w:t xml:space="preserve"> </w:t>
      </w:r>
      <w:proofErr w:type="spellStart"/>
      <w:r>
        <w:rPr>
          <w:color w:val="231F20"/>
        </w:rPr>
        <w:t>you</w:t>
      </w:r>
      <w:proofErr w:type="spellEnd"/>
      <w:r>
        <w:rPr>
          <w:color w:val="231F20"/>
        </w:rPr>
        <w:t xml:space="preserve"> an </w:t>
      </w:r>
      <w:proofErr w:type="spellStart"/>
      <w:r>
        <w:rPr>
          <w:color w:val="231F20"/>
        </w:rPr>
        <w:t>overview</w:t>
      </w:r>
      <w:proofErr w:type="spellEnd"/>
      <w:r>
        <w:rPr>
          <w:color w:val="231F20"/>
        </w:rPr>
        <w:t xml:space="preserve"> of </w:t>
      </w:r>
      <w:proofErr w:type="spellStart"/>
      <w:r>
        <w:rPr>
          <w:color w:val="231F20"/>
        </w:rPr>
        <w:t>common</w:t>
      </w:r>
      <w:proofErr w:type="spellEnd"/>
      <w:r>
        <w:rPr>
          <w:color w:val="231F20"/>
        </w:rPr>
        <w:t xml:space="preserve"> API </w:t>
      </w:r>
      <w:proofErr w:type="spellStart"/>
      <w:r>
        <w:rPr>
          <w:color w:val="231F20"/>
        </w:rPr>
        <w:t>paradigms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is</w:t>
      </w:r>
      <w:proofErr w:type="spellEnd"/>
      <w:r>
        <w:rPr>
          <w:color w:val="231F20"/>
        </w:rPr>
        <w:t xml:space="preserve">, the </w:t>
      </w:r>
      <w:proofErr w:type="spellStart"/>
      <w:r>
        <w:rPr>
          <w:color w:val="231F20"/>
        </w:rPr>
        <w:t>multitude</w:t>
      </w:r>
      <w:proofErr w:type="spellEnd"/>
      <w:r>
        <w:rPr>
          <w:color w:val="231F20"/>
        </w:rPr>
        <w:t xml:space="preserve"> of </w:t>
      </w:r>
      <w:proofErr w:type="spellStart"/>
      <w:r>
        <w:rPr>
          <w:color w:val="231F20"/>
        </w:rPr>
        <w:t>ways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interact</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computers</w:t>
      </w:r>
      <w:proofErr w:type="spellEnd"/>
      <w:r>
        <w:rPr>
          <w:color w:val="231F20"/>
        </w:rPr>
        <w:t xml:space="preserve"> in a </w:t>
      </w:r>
      <w:proofErr w:type="spellStart"/>
      <w:r>
        <w:rPr>
          <w:color w:val="231F20"/>
        </w:rPr>
        <w:t>productive</w:t>
      </w:r>
      <w:proofErr w:type="spellEnd"/>
      <w:r>
        <w:rPr>
          <w:color w:val="231F20"/>
        </w:rPr>
        <w:t xml:space="preserve"> </w:t>
      </w:r>
      <w:proofErr w:type="spellStart"/>
      <w:r>
        <w:rPr>
          <w:color w:val="231F20"/>
        </w:rPr>
        <w:t>way</w:t>
      </w:r>
      <w:proofErr w:type="spellEnd"/>
      <w:r>
        <w:rPr>
          <w:color w:val="231F20"/>
        </w:rPr>
        <w:t xml:space="preserve">. The </w:t>
      </w:r>
      <w:proofErr w:type="spellStart"/>
      <w:r>
        <w:rPr>
          <w:color w:val="231F20"/>
        </w:rPr>
        <w:t>focus</w:t>
      </w:r>
      <w:proofErr w:type="spellEnd"/>
      <w:r>
        <w:rPr>
          <w:color w:val="231F20"/>
        </w:rPr>
        <w:t xml:space="preserve"> for </w:t>
      </w:r>
      <w:proofErr w:type="spellStart"/>
      <w:r>
        <w:rPr>
          <w:color w:val="231F20"/>
        </w:rPr>
        <w:t>this</w:t>
      </w:r>
      <w:proofErr w:type="spellEnd"/>
      <w:r>
        <w:rPr>
          <w:color w:val="231F20"/>
        </w:rPr>
        <w:t xml:space="preserve"> </w:t>
      </w:r>
      <w:proofErr w:type="spellStart"/>
      <w:r>
        <w:rPr>
          <w:color w:val="231F20"/>
        </w:rPr>
        <w:t>unit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very</w:t>
      </w:r>
      <w:proofErr w:type="spellEnd"/>
      <w:r>
        <w:rPr>
          <w:color w:val="231F20"/>
        </w:rPr>
        <w:t xml:space="preserve"> </w:t>
      </w:r>
      <w:proofErr w:type="spellStart"/>
      <w:r>
        <w:rPr>
          <w:color w:val="231F20"/>
        </w:rPr>
        <w:t>much</w:t>
      </w:r>
      <w:proofErr w:type="spellEnd"/>
      <w:r>
        <w:rPr>
          <w:color w:val="231F20"/>
        </w:rPr>
        <w:t xml:space="preserve"> on a </w:t>
      </w:r>
      <w:proofErr w:type="spellStart"/>
      <w:r>
        <w:rPr>
          <w:color w:val="231F20"/>
        </w:rPr>
        <w:t>speciﬁc</w:t>
      </w:r>
      <w:proofErr w:type="spellEnd"/>
      <w:r>
        <w:rPr>
          <w:color w:val="231F20"/>
        </w:rPr>
        <w:t xml:space="preserve"> </w:t>
      </w:r>
      <w:proofErr w:type="spellStart"/>
      <w:r>
        <w:rPr>
          <w:color w:val="231F20"/>
        </w:rPr>
        <w:t>group</w:t>
      </w:r>
      <w:proofErr w:type="spellEnd"/>
      <w:r>
        <w:rPr>
          <w:color w:val="231F20"/>
        </w:rPr>
        <w:t xml:space="preserve"> of </w:t>
      </w:r>
      <w:proofErr w:type="spellStart"/>
      <w:r>
        <w:rPr>
          <w:color w:val="231F20"/>
        </w:rPr>
        <w:t>users</w:t>
      </w:r>
      <w:proofErr w:type="spellEnd"/>
      <w:r>
        <w:rPr>
          <w:color w:val="231F20"/>
        </w:rPr>
        <w:t xml:space="preserve">, </w:t>
      </w:r>
      <w:proofErr w:type="spellStart"/>
      <w:r>
        <w:rPr>
          <w:color w:val="231F20"/>
        </w:rPr>
        <w:t>namely</w:t>
      </w:r>
      <w:proofErr w:type="spellEnd"/>
      <w:r>
        <w:rPr>
          <w:color w:val="231F20"/>
        </w:rPr>
        <w:t xml:space="preserve"> </w:t>
      </w:r>
      <w:proofErr w:type="spellStart"/>
      <w:r>
        <w:rPr>
          <w:color w:val="231F20"/>
        </w:rPr>
        <w:t>engineers</w:t>
      </w:r>
      <w:proofErr w:type="spellEnd"/>
      <w:r>
        <w:rPr>
          <w:color w:val="231F20"/>
        </w:rPr>
        <w:t xml:space="preserve"> and </w:t>
      </w:r>
      <w:proofErr w:type="spellStart"/>
      <w:r>
        <w:rPr>
          <w:color w:val="231F20"/>
        </w:rPr>
        <w:t>scientists</w:t>
      </w:r>
      <w:proofErr w:type="spellEnd"/>
      <w:r>
        <w:rPr>
          <w:color w:val="231F20"/>
        </w:rPr>
        <w:t xml:space="preserve">, power </w:t>
      </w:r>
      <w:proofErr w:type="spellStart"/>
      <w:r>
        <w:rPr>
          <w:color w:val="231F20"/>
        </w:rPr>
        <w:t>users</w:t>
      </w:r>
      <w:proofErr w:type="spellEnd"/>
      <w:r>
        <w:rPr>
          <w:color w:val="231F20"/>
        </w:rPr>
        <w:t xml:space="preserve"> like </w:t>
      </w:r>
      <w:proofErr w:type="spellStart"/>
      <w:r>
        <w:rPr>
          <w:color w:val="231F20"/>
        </w:rPr>
        <w:t>you</w:t>
      </w:r>
      <w:proofErr w:type="spellEnd"/>
      <w:r>
        <w:rPr>
          <w:color w:val="231F20"/>
        </w:rPr>
        <w:t xml:space="preserve">. Apart </w:t>
      </w:r>
      <w:proofErr w:type="spellStart"/>
      <w:r>
        <w:rPr>
          <w:color w:val="231F20"/>
        </w:rPr>
        <w:t>from</w:t>
      </w:r>
      <w:proofErr w:type="spellEnd"/>
      <w:r>
        <w:rPr>
          <w:color w:val="231F20"/>
        </w:rPr>
        <w:t xml:space="preserve"> </w:t>
      </w:r>
      <w:proofErr w:type="spellStart"/>
      <w:r>
        <w:rPr>
          <w:color w:val="231F20"/>
        </w:rPr>
        <w:t>being</w:t>
      </w:r>
      <w:proofErr w:type="spellEnd"/>
      <w:r>
        <w:rPr>
          <w:color w:val="231F20"/>
        </w:rPr>
        <w:t xml:space="preserve"> </w:t>
      </w:r>
      <w:proofErr w:type="spellStart"/>
      <w:r>
        <w:rPr>
          <w:color w:val="231F20"/>
        </w:rPr>
        <w:t>aware</w:t>
      </w:r>
      <w:proofErr w:type="spellEnd"/>
      <w:r>
        <w:rPr>
          <w:color w:val="231F20"/>
        </w:rPr>
        <w:t xml:space="preserve"> of </w:t>
      </w:r>
      <w:proofErr w:type="spellStart"/>
      <w:r>
        <w:rPr>
          <w:color w:val="231F20"/>
        </w:rPr>
        <w:t>what</w:t>
      </w:r>
      <w:proofErr w:type="spellEnd"/>
      <w:r>
        <w:rPr>
          <w:color w:val="231F20"/>
        </w:rPr>
        <w:t xml:space="preserve"> </w:t>
      </w:r>
      <w:proofErr w:type="spellStart"/>
      <w:r>
        <w:rPr>
          <w:color w:val="231F20"/>
        </w:rPr>
        <w:t>you’re</w:t>
      </w:r>
      <w:proofErr w:type="spellEnd"/>
      <w:r>
        <w:rPr>
          <w:color w:val="231F20"/>
        </w:rPr>
        <w:t xml:space="preserve"> </w:t>
      </w:r>
      <w:proofErr w:type="spellStart"/>
      <w:r>
        <w:rPr>
          <w:color w:val="231F20"/>
        </w:rPr>
        <w:t>using</w:t>
      </w:r>
      <w:proofErr w:type="spellEnd"/>
      <w:r>
        <w:rPr>
          <w:color w:val="231F20"/>
        </w:rPr>
        <w:t xml:space="preserve"> and </w:t>
      </w:r>
      <w:proofErr w:type="spellStart"/>
      <w:r>
        <w:rPr>
          <w:color w:val="231F20"/>
        </w:rPr>
        <w:t>how</w:t>
      </w:r>
      <w:proofErr w:type="spellEnd"/>
      <w:r>
        <w:rPr>
          <w:color w:val="231F20"/>
        </w:rPr>
        <w:t xml:space="preserve"> </w:t>
      </w:r>
      <w:proofErr w:type="spellStart"/>
      <w:r>
        <w:rPr>
          <w:color w:val="231F20"/>
        </w:rPr>
        <w:t>you’re</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as</w:t>
      </w:r>
      <w:proofErr w:type="spellEnd"/>
      <w:r>
        <w:rPr>
          <w:color w:val="231F20"/>
        </w:rPr>
        <w:t xml:space="preserve"> an </w:t>
      </w:r>
      <w:proofErr w:type="spellStart"/>
      <w:r>
        <w:rPr>
          <w:color w:val="231F20"/>
        </w:rPr>
        <w:t>experienced</w:t>
      </w:r>
      <w:proofErr w:type="spellEnd"/>
      <w:r>
        <w:rPr>
          <w:color w:val="231F20"/>
        </w:rPr>
        <w:t xml:space="preserve"> professional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crucial</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develop</w:t>
      </w:r>
      <w:proofErr w:type="spellEnd"/>
      <w:r>
        <w:rPr>
          <w:color w:val="231F20"/>
        </w:rPr>
        <w:t xml:space="preserve"> a </w:t>
      </w:r>
      <w:proofErr w:type="spellStart"/>
      <w:r>
        <w:rPr>
          <w:color w:val="231F20"/>
        </w:rPr>
        <w:t>mindset</w:t>
      </w:r>
      <w:proofErr w:type="spellEnd"/>
      <w:r>
        <w:rPr>
          <w:color w:val="231F20"/>
        </w:rPr>
        <w:t xml:space="preserve"> of </w:t>
      </w:r>
      <w:proofErr w:type="spellStart"/>
      <w:r>
        <w:rPr>
          <w:color w:val="231F20"/>
        </w:rPr>
        <w:t>evaluating</w:t>
      </w:r>
      <w:proofErr w:type="spellEnd"/>
      <w:r>
        <w:rPr>
          <w:color w:val="231F20"/>
        </w:rPr>
        <w:t xml:space="preserve"> </w:t>
      </w:r>
      <w:proofErr w:type="spellStart"/>
      <w:r>
        <w:rPr>
          <w:color w:val="231F20"/>
        </w:rPr>
        <w:t>interfaces</w:t>
      </w:r>
      <w:proofErr w:type="spellEnd"/>
      <w:r>
        <w:rPr>
          <w:color w:val="231F20"/>
        </w:rPr>
        <w:t xml:space="preserve"> </w:t>
      </w:r>
      <w:proofErr w:type="spellStart"/>
      <w:r>
        <w:rPr>
          <w:color w:val="231F20"/>
        </w:rPr>
        <w:t>critically</w:t>
      </w:r>
      <w:proofErr w:type="spellEnd"/>
      <w:r>
        <w:rPr>
          <w:color w:val="231F20"/>
        </w:rPr>
        <w:t xml:space="preserve">. In the end, a </w:t>
      </w:r>
      <w:proofErr w:type="spellStart"/>
      <w:r>
        <w:rPr>
          <w:color w:val="231F20"/>
        </w:rPr>
        <w:t>lot</w:t>
      </w:r>
      <w:proofErr w:type="spellEnd"/>
      <w:r>
        <w:rPr>
          <w:color w:val="231F20"/>
        </w:rPr>
        <w:t xml:space="preserve"> of the code </w:t>
      </w:r>
      <w:proofErr w:type="spellStart"/>
      <w:r>
        <w:rPr>
          <w:color w:val="231F20"/>
        </w:rPr>
        <w:t>you</w:t>
      </w:r>
      <w:proofErr w:type="spellEnd"/>
      <w:r>
        <w:rPr>
          <w:color w:val="231F20"/>
        </w:rPr>
        <w:t xml:space="preserve"> </w:t>
      </w:r>
      <w:proofErr w:type="spellStart"/>
      <w:r>
        <w:rPr>
          <w:color w:val="231F20"/>
        </w:rPr>
        <w:t>produce</w:t>
      </w:r>
      <w:proofErr w:type="spellEnd"/>
      <w:r>
        <w:rPr>
          <w:color w:val="231F20"/>
        </w:rPr>
        <w:t xml:space="preserve"> on the </w:t>
      </w:r>
      <w:proofErr w:type="spellStart"/>
      <w:r>
        <w:rPr>
          <w:color w:val="231F20"/>
        </w:rPr>
        <w:t>job</w:t>
      </w:r>
      <w:proofErr w:type="spellEnd"/>
      <w:r>
        <w:rPr>
          <w:color w:val="231F20"/>
        </w:rPr>
        <w:t xml:space="preserve"> will </w:t>
      </w:r>
      <w:proofErr w:type="spellStart"/>
      <w:r>
        <w:rPr>
          <w:color w:val="231F20"/>
        </w:rPr>
        <w:t>be</w:t>
      </w:r>
      <w:proofErr w:type="spellEnd"/>
      <w:r>
        <w:rPr>
          <w:color w:val="231F20"/>
        </w:rPr>
        <w:t xml:space="preserve"> an API for </w:t>
      </w:r>
      <w:proofErr w:type="spellStart"/>
      <w:r>
        <w:rPr>
          <w:color w:val="231F20"/>
        </w:rPr>
        <w:t>some</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else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consume</w:t>
      </w:r>
      <w:proofErr w:type="spellEnd"/>
      <w:r>
        <w:rPr>
          <w:color w:val="231F20"/>
        </w:rPr>
        <w:t xml:space="preserve">, so </w:t>
      </w:r>
      <w:proofErr w:type="spellStart"/>
      <w:r>
        <w:rPr>
          <w:color w:val="231F20"/>
        </w:rPr>
        <w:t>it’s</w:t>
      </w:r>
      <w:proofErr w:type="spellEnd"/>
      <w:r>
        <w:rPr>
          <w:color w:val="231F20"/>
        </w:rPr>
        <w:t xml:space="preserve"> </w:t>
      </w:r>
      <w:proofErr w:type="spellStart"/>
      <w:r>
        <w:rPr>
          <w:color w:val="231F20"/>
        </w:rPr>
        <w:t>worthwhile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develop</w:t>
      </w:r>
      <w:proofErr w:type="spellEnd"/>
      <w:r>
        <w:rPr>
          <w:color w:val="231F20"/>
        </w:rPr>
        <w:t xml:space="preserve"> the </w:t>
      </w:r>
      <w:proofErr w:type="spellStart"/>
      <w:r>
        <w:rPr>
          <w:color w:val="231F20"/>
        </w:rPr>
        <w:t>skillset</w:t>
      </w:r>
      <w:proofErr w:type="spellEnd"/>
      <w:r>
        <w:rPr>
          <w:color w:val="231F20"/>
        </w:rPr>
        <w:t xml:space="preserve"> for </w:t>
      </w:r>
      <w:proofErr w:type="spellStart"/>
      <w:r>
        <w:rPr>
          <w:color w:val="231F20"/>
        </w:rPr>
        <w:t>building</w:t>
      </w:r>
      <w:proofErr w:type="spellEnd"/>
      <w:r>
        <w:rPr>
          <w:color w:val="231F20"/>
        </w:rPr>
        <w:t xml:space="preserve"> </w:t>
      </w:r>
      <w:proofErr w:type="spellStart"/>
      <w:r>
        <w:rPr>
          <w:color w:val="231F20"/>
        </w:rPr>
        <w:t>great</w:t>
      </w:r>
      <w:proofErr w:type="spellEnd"/>
      <w:r>
        <w:rPr>
          <w:color w:val="231F20"/>
        </w:rPr>
        <w:t xml:space="preserve"> inter- </w:t>
      </w:r>
      <w:proofErr w:type="spellStart"/>
      <w:r>
        <w:rPr>
          <w:color w:val="231F20"/>
        </w:rPr>
        <w:t>faces</w:t>
      </w:r>
      <w:proofErr w:type="spellEnd"/>
      <w:r>
        <w:rPr>
          <w:color w:val="231F20"/>
        </w:rPr>
        <w:t xml:space="preserve"> </w:t>
      </w:r>
      <w:proofErr w:type="spellStart"/>
      <w:r>
        <w:rPr>
          <w:color w:val="231F20"/>
        </w:rPr>
        <w:t>yourself</w:t>
      </w:r>
      <w:proofErr w:type="spellEnd"/>
      <w:r>
        <w:rPr>
          <w:color w:val="231F20"/>
        </w:rPr>
        <w:t xml:space="preserve">. </w:t>
      </w:r>
      <w:proofErr w:type="spellStart"/>
      <w:r>
        <w:rPr>
          <w:color w:val="231F20"/>
        </w:rPr>
        <w:t>Being</w:t>
      </w:r>
      <w:proofErr w:type="spellEnd"/>
      <w:r>
        <w:rPr>
          <w:color w:val="231F20"/>
        </w:rPr>
        <w:t xml:space="preserve"> on the </w:t>
      </w:r>
      <w:proofErr w:type="spellStart"/>
      <w:r>
        <w:rPr>
          <w:color w:val="231F20"/>
        </w:rPr>
        <w:t>producing</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consuming</w:t>
      </w:r>
      <w:proofErr w:type="spellEnd"/>
      <w:r>
        <w:rPr>
          <w:color w:val="231F20"/>
        </w:rPr>
        <w:t xml:space="preserve"> end of an API </w:t>
      </w:r>
      <w:proofErr w:type="spellStart"/>
      <w:r>
        <w:rPr>
          <w:color w:val="231F20"/>
        </w:rPr>
        <w:t>is</w:t>
      </w:r>
      <w:proofErr w:type="spellEnd"/>
      <w:r>
        <w:rPr>
          <w:color w:val="231F20"/>
        </w:rPr>
        <w:t xml:space="preserve"> just </w:t>
      </w:r>
      <w:proofErr w:type="spellStart"/>
      <w:r>
        <w:rPr>
          <w:color w:val="231F20"/>
        </w:rPr>
        <w:t>two</w:t>
      </w:r>
      <w:proofErr w:type="spellEnd"/>
      <w:r>
        <w:rPr>
          <w:color w:val="231F20"/>
        </w:rPr>
        <w:t xml:space="preserve"> </w:t>
      </w:r>
      <w:proofErr w:type="spellStart"/>
      <w:r>
        <w:rPr>
          <w:color w:val="231F20"/>
        </w:rPr>
        <w:t>sides</w:t>
      </w:r>
      <w:proofErr w:type="spellEnd"/>
      <w:r>
        <w:rPr>
          <w:color w:val="231F20"/>
        </w:rPr>
        <w:t xml:space="preserve"> of the same </w:t>
      </w:r>
      <w:proofErr w:type="spellStart"/>
      <w:r>
        <w:rPr>
          <w:color w:val="231F20"/>
        </w:rPr>
        <w:t>medal</w:t>
      </w:r>
      <w:proofErr w:type="spellEnd"/>
      <w:r>
        <w:rPr>
          <w:color w:val="231F20"/>
        </w:rPr>
        <w:t xml:space="preserve">. </w:t>
      </w:r>
      <w:proofErr w:type="spellStart"/>
      <w:r>
        <w:rPr>
          <w:color w:val="231F20"/>
        </w:rPr>
        <w:t>Therefore</w:t>
      </w:r>
      <w:proofErr w:type="spellEnd"/>
      <w:r>
        <w:rPr>
          <w:color w:val="231F20"/>
        </w:rPr>
        <w:t xml:space="preserve">, </w:t>
      </w:r>
      <w:proofErr w:type="spellStart"/>
      <w:r>
        <w:rPr>
          <w:color w:val="231F20"/>
        </w:rPr>
        <w:t>we’re</w:t>
      </w:r>
      <w:proofErr w:type="spellEnd"/>
      <w:r>
        <w:rPr>
          <w:color w:val="231F20"/>
        </w:rPr>
        <w:t xml:space="preserve"> </w:t>
      </w:r>
      <w:proofErr w:type="spellStart"/>
      <w:r>
        <w:rPr>
          <w:color w:val="231F20"/>
        </w:rPr>
        <w:t>going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build</w:t>
      </w:r>
      <w:proofErr w:type="spellEnd"/>
      <w:r>
        <w:rPr>
          <w:color w:val="231F20"/>
        </w:rPr>
        <w:t xml:space="preserve"> out a </w:t>
      </w:r>
      <w:proofErr w:type="spellStart"/>
      <w:r>
        <w:rPr>
          <w:color w:val="231F20"/>
        </w:rPr>
        <w:t>few</w:t>
      </w:r>
      <w:proofErr w:type="spellEnd"/>
      <w:r>
        <w:rPr>
          <w:color w:val="231F20"/>
        </w:rPr>
        <w:t xml:space="preserve"> </w:t>
      </w:r>
      <w:proofErr w:type="spellStart"/>
      <w:r>
        <w:rPr>
          <w:color w:val="231F20"/>
        </w:rPr>
        <w:t>examples</w:t>
      </w:r>
      <w:proofErr w:type="spellEnd"/>
      <w:r>
        <w:rPr>
          <w:color w:val="231F20"/>
        </w:rPr>
        <w:t xml:space="preserve"> of APIs in Python </w:t>
      </w:r>
      <w:proofErr w:type="spellStart"/>
      <w:r>
        <w:rPr>
          <w:color w:val="231F20"/>
        </w:rPr>
        <w:t>to</w:t>
      </w:r>
      <w:proofErr w:type="spellEnd"/>
      <w:r>
        <w:rPr>
          <w:color w:val="231F20"/>
        </w:rPr>
        <w:t xml:space="preserve"> </w:t>
      </w:r>
      <w:proofErr w:type="spellStart"/>
      <w:r>
        <w:rPr>
          <w:color w:val="231F20"/>
        </w:rPr>
        <w:t>demonstrate</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good</w:t>
      </w:r>
      <w:proofErr w:type="spellEnd"/>
      <w:r>
        <w:rPr>
          <w:color w:val="231F20"/>
        </w:rPr>
        <w:t xml:space="preserve"> interface design </w:t>
      </w:r>
      <w:proofErr w:type="spellStart"/>
      <w:r>
        <w:rPr>
          <w:color w:val="231F20"/>
        </w:rPr>
        <w:t>looks</w:t>
      </w:r>
      <w:proofErr w:type="spellEnd"/>
      <w:r>
        <w:rPr>
          <w:color w:val="231F20"/>
        </w:rPr>
        <w:t xml:space="preserve"> like in </w:t>
      </w:r>
      <w:proofErr w:type="spellStart"/>
      <w:r>
        <w:rPr>
          <w:color w:val="231F20"/>
        </w:rPr>
        <w:t>practice</w:t>
      </w:r>
      <w:proofErr w:type="spellEnd"/>
      <w:r>
        <w:rPr>
          <w:color w:val="231F20"/>
        </w:rPr>
        <w:t xml:space="preserve">, </w:t>
      </w:r>
      <w:proofErr w:type="spellStart"/>
      <w:r>
        <w:rPr>
          <w:color w:val="231F20"/>
        </w:rPr>
        <w:t>while</w:t>
      </w:r>
      <w:proofErr w:type="spellEnd"/>
      <w:r>
        <w:rPr>
          <w:color w:val="231F20"/>
        </w:rPr>
        <w:t xml:space="preserve"> also </w:t>
      </w:r>
      <w:proofErr w:type="spellStart"/>
      <w:r>
        <w:rPr>
          <w:color w:val="231F20"/>
        </w:rPr>
        <w:t>showing</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counterexamples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learn</w:t>
      </w:r>
      <w:proofErr w:type="spellEnd"/>
      <w:r>
        <w:rPr>
          <w:color w:val="231F20"/>
        </w:rPr>
        <w:t xml:space="preserve"> </w:t>
      </w:r>
      <w:proofErr w:type="spellStart"/>
      <w:r>
        <w:rPr>
          <w:color w:val="231F20"/>
        </w:rPr>
        <w:t>from</w:t>
      </w:r>
      <w:proofErr w:type="spellEnd"/>
      <w:r>
        <w:rPr>
          <w:color w:val="231F20"/>
        </w:rPr>
        <w:t xml:space="preserve">. As Martin Fowler </w:t>
      </w:r>
      <w:proofErr w:type="spellStart"/>
      <w:r>
        <w:rPr>
          <w:color w:val="231F20"/>
        </w:rPr>
        <w:t>puts</w:t>
      </w:r>
      <w:proofErr w:type="spellEnd"/>
      <w:r>
        <w:rPr>
          <w:color w:val="231F20"/>
        </w:rPr>
        <w:t xml:space="preserve"> </w:t>
      </w:r>
      <w:proofErr w:type="spellStart"/>
      <w:r>
        <w:rPr>
          <w:color w:val="231F20"/>
        </w:rPr>
        <w:t>it</w:t>
      </w:r>
      <w:proofErr w:type="spellEnd"/>
      <w:r>
        <w:rPr>
          <w:color w:val="231F20"/>
        </w:rPr>
        <w:t>: “[a]</w:t>
      </w:r>
      <w:proofErr w:type="spellStart"/>
      <w:r>
        <w:rPr>
          <w:color w:val="231F20"/>
        </w:rPr>
        <w:t>ny</w:t>
      </w:r>
      <w:proofErr w:type="spellEnd"/>
      <w:r>
        <w:rPr>
          <w:color w:val="231F20"/>
        </w:rPr>
        <w:t xml:space="preserve"> </w:t>
      </w:r>
      <w:proofErr w:type="spellStart"/>
      <w:r>
        <w:rPr>
          <w:color w:val="231F20"/>
        </w:rPr>
        <w:t>fool</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write</w:t>
      </w:r>
      <w:proofErr w:type="spellEnd"/>
      <w:r>
        <w:rPr>
          <w:color w:val="231F20"/>
        </w:rPr>
        <w:t xml:space="preserve"> code </w:t>
      </w:r>
      <w:proofErr w:type="spellStart"/>
      <w:r>
        <w:rPr>
          <w:color w:val="231F20"/>
        </w:rPr>
        <w:t>that</w:t>
      </w:r>
      <w:proofErr w:type="spellEnd"/>
      <w:r>
        <w:rPr>
          <w:color w:val="231F20"/>
        </w:rPr>
        <w:t xml:space="preserve"> a </w:t>
      </w:r>
      <w:proofErr w:type="spellStart"/>
      <w:r>
        <w:rPr>
          <w:color w:val="231F20"/>
        </w:rPr>
        <w:t>computer</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understand</w:t>
      </w:r>
      <w:proofErr w:type="spellEnd"/>
      <w:r>
        <w:rPr>
          <w:color w:val="231F20"/>
        </w:rPr>
        <w:t xml:space="preserve">. Good </w:t>
      </w:r>
      <w:proofErr w:type="spellStart"/>
      <w:r>
        <w:rPr>
          <w:color w:val="231F20"/>
        </w:rPr>
        <w:t>programmers</w:t>
      </w:r>
      <w:proofErr w:type="spellEnd"/>
      <w:r>
        <w:rPr>
          <w:color w:val="231F20"/>
        </w:rPr>
        <w:t xml:space="preserve"> </w:t>
      </w:r>
      <w:proofErr w:type="spellStart"/>
      <w:r>
        <w:rPr>
          <w:color w:val="231F20"/>
        </w:rPr>
        <w:t>write</w:t>
      </w:r>
      <w:proofErr w:type="spellEnd"/>
      <w:r>
        <w:rPr>
          <w:color w:val="231F20"/>
        </w:rPr>
        <w:t xml:space="preserve"> code </w:t>
      </w:r>
      <w:proofErr w:type="spellStart"/>
      <w:r>
        <w:rPr>
          <w:color w:val="231F20"/>
        </w:rPr>
        <w:t>that</w:t>
      </w:r>
      <w:proofErr w:type="spellEnd"/>
      <w:r>
        <w:rPr>
          <w:color w:val="231F20"/>
        </w:rPr>
        <w:t xml:space="preserve"> </w:t>
      </w:r>
      <w:proofErr w:type="spellStart"/>
      <w:r>
        <w:rPr>
          <w:color w:val="231F20"/>
        </w:rPr>
        <w:t>humans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under</w:t>
      </w:r>
      <w:proofErr w:type="spellEnd"/>
      <w:r>
        <w:rPr>
          <w:color w:val="231F20"/>
        </w:rPr>
        <w:t>- stand” (Fowler &amp; Beck, 1999, p. 15).</w:t>
      </w:r>
    </w:p>
    <w:p w14:paraId="4F877101" w14:textId="77777777" w:rsidR="001E4D13" w:rsidRDefault="001E4D13">
      <w:pPr>
        <w:pStyle w:val="BodyText"/>
        <w:rPr>
          <w:sz w:val="24"/>
        </w:rPr>
      </w:pPr>
    </w:p>
    <w:p w14:paraId="4F877102" w14:textId="77777777" w:rsidR="001E4D13" w:rsidRDefault="001E4D13">
      <w:pPr>
        <w:pStyle w:val="BodyText"/>
        <w:spacing w:before="9"/>
        <w:rPr>
          <w:sz w:val="33"/>
        </w:rPr>
      </w:pPr>
    </w:p>
    <w:p w14:paraId="4F877103" w14:textId="77777777" w:rsidR="001E4D13" w:rsidRDefault="00247020">
      <w:pPr>
        <w:pStyle w:val="Heading3"/>
        <w:numPr>
          <w:ilvl w:val="1"/>
          <w:numId w:val="6"/>
        </w:numPr>
        <w:tabs>
          <w:tab w:val="left" w:pos="1525"/>
        </w:tabs>
        <w:ind w:hanging="568"/>
        <w:jc w:val="left"/>
      </w:pPr>
      <w:proofErr w:type="spellStart"/>
      <w:r>
        <w:rPr>
          <w:color w:val="003946"/>
        </w:rPr>
        <w:t>Interacting</w:t>
      </w:r>
      <w:proofErr w:type="spellEnd"/>
      <w:r>
        <w:rPr>
          <w:color w:val="003946"/>
        </w:rPr>
        <w:t xml:space="preserve"> </w:t>
      </w:r>
      <w:proofErr w:type="spellStart"/>
      <w:r>
        <w:rPr>
          <w:color w:val="003946"/>
        </w:rPr>
        <w:t>with</w:t>
      </w:r>
      <w:proofErr w:type="spellEnd"/>
      <w:r>
        <w:rPr>
          <w:color w:val="003946"/>
        </w:rPr>
        <w:t xml:space="preserve"> Software and Services</w:t>
      </w:r>
    </w:p>
    <w:p w14:paraId="4F877104" w14:textId="77777777" w:rsidR="001E4D13" w:rsidRDefault="00247020">
      <w:pPr>
        <w:pStyle w:val="BodyText"/>
        <w:spacing w:before="263" w:line="254" w:lineRule="auto"/>
        <w:ind w:left="957" w:right="2661"/>
        <w:jc w:val="both"/>
      </w:pPr>
      <w:r>
        <w:rPr>
          <w:color w:val="231F20"/>
        </w:rPr>
        <w:t xml:space="preserve">Modern </w:t>
      </w:r>
      <w:proofErr w:type="spellStart"/>
      <w:r>
        <w:rPr>
          <w:color w:val="231F20"/>
        </w:rPr>
        <w:t>computers</w:t>
      </w:r>
      <w:proofErr w:type="spellEnd"/>
      <w:r>
        <w:rPr>
          <w:color w:val="231F20"/>
        </w:rPr>
        <w:t xml:space="preserve"> </w:t>
      </w:r>
      <w:proofErr w:type="spellStart"/>
      <w:r>
        <w:rPr>
          <w:color w:val="231F20"/>
        </w:rPr>
        <w:t>have</w:t>
      </w:r>
      <w:proofErr w:type="spellEnd"/>
      <w:r>
        <w:rPr>
          <w:color w:val="231F20"/>
        </w:rPr>
        <w:t xml:space="preserve"> an </w:t>
      </w:r>
      <w:proofErr w:type="spellStart"/>
      <w:r>
        <w:rPr>
          <w:color w:val="231F20"/>
        </w:rPr>
        <w:t>incredibly</w:t>
      </w:r>
      <w:proofErr w:type="spellEnd"/>
      <w:r>
        <w:rPr>
          <w:color w:val="231F20"/>
        </w:rPr>
        <w:t xml:space="preserve"> high </w:t>
      </w:r>
      <w:proofErr w:type="spellStart"/>
      <w:r>
        <w:rPr>
          <w:color w:val="231F20"/>
        </w:rPr>
        <w:t>level</w:t>
      </w:r>
      <w:proofErr w:type="spellEnd"/>
      <w:r>
        <w:rPr>
          <w:color w:val="231F20"/>
        </w:rPr>
        <w:t xml:space="preserve"> of </w:t>
      </w:r>
      <w:proofErr w:type="spellStart"/>
      <w:r>
        <w:rPr>
          <w:color w:val="231F20"/>
        </w:rPr>
        <w:t>complexity</w:t>
      </w:r>
      <w:proofErr w:type="spellEnd"/>
      <w:r>
        <w:rPr>
          <w:color w:val="231F20"/>
        </w:rPr>
        <w:t xml:space="preserve">. Even </w:t>
      </w:r>
      <w:proofErr w:type="spellStart"/>
      <w:r>
        <w:rPr>
          <w:color w:val="231F20"/>
        </w:rPr>
        <w:t>if</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consider</w:t>
      </w:r>
      <w:proofErr w:type="spellEnd"/>
      <w:r>
        <w:rPr>
          <w:color w:val="231F20"/>
        </w:rPr>
        <w:t xml:space="preserve"> </w:t>
      </w:r>
      <w:proofErr w:type="spellStart"/>
      <w:r>
        <w:rPr>
          <w:color w:val="231F20"/>
        </w:rPr>
        <w:t>yourself</w:t>
      </w:r>
      <w:proofErr w:type="spellEnd"/>
      <w:r>
        <w:rPr>
          <w:color w:val="231F20"/>
        </w:rPr>
        <w:t xml:space="preserve"> an expert, the </w:t>
      </w:r>
      <w:proofErr w:type="spellStart"/>
      <w:r>
        <w:rPr>
          <w:color w:val="231F20"/>
        </w:rPr>
        <w:t>only</w:t>
      </w:r>
      <w:proofErr w:type="spellEnd"/>
      <w:r>
        <w:rPr>
          <w:color w:val="231F20"/>
        </w:rPr>
        <w:t xml:space="preserve"> </w:t>
      </w:r>
      <w:proofErr w:type="spellStart"/>
      <w:r>
        <w:rPr>
          <w:color w:val="231F20"/>
        </w:rPr>
        <w:t>reason</w:t>
      </w:r>
      <w:proofErr w:type="spellEnd"/>
      <w:r>
        <w:rPr>
          <w:color w:val="231F20"/>
        </w:rPr>
        <w:t xml:space="preserve"> </w:t>
      </w:r>
      <w:proofErr w:type="spellStart"/>
      <w:r>
        <w:rPr>
          <w:color w:val="231F20"/>
        </w:rPr>
        <w:t>you’re</w:t>
      </w:r>
      <w:proofErr w:type="spellEnd"/>
      <w:r>
        <w:rPr>
          <w:color w:val="231F20"/>
        </w:rPr>
        <w:t xml:space="preserve"> </w:t>
      </w:r>
      <w:proofErr w:type="spellStart"/>
      <w:r>
        <w:rPr>
          <w:color w:val="231F20"/>
        </w:rPr>
        <w:t>capable</w:t>
      </w:r>
      <w:proofErr w:type="spellEnd"/>
      <w:r>
        <w:rPr>
          <w:color w:val="231F20"/>
        </w:rPr>
        <w:t xml:space="preserve"> of </w:t>
      </w:r>
      <w:proofErr w:type="spellStart"/>
      <w:r>
        <w:rPr>
          <w:color w:val="231F20"/>
        </w:rPr>
        <w:t>being</w:t>
      </w:r>
      <w:proofErr w:type="spellEnd"/>
      <w:r>
        <w:rPr>
          <w:color w:val="231F20"/>
        </w:rPr>
        <w:t xml:space="preserve"> </w:t>
      </w:r>
      <w:proofErr w:type="spellStart"/>
      <w:r>
        <w:rPr>
          <w:color w:val="231F20"/>
        </w:rPr>
        <w:t>productive</w:t>
      </w:r>
      <w:proofErr w:type="spellEnd"/>
      <w:r>
        <w:rPr>
          <w:color w:val="231F20"/>
        </w:rPr>
        <w:t xml:space="preserve"> in </w:t>
      </w:r>
      <w:proofErr w:type="spellStart"/>
      <w:r>
        <w:rPr>
          <w:color w:val="231F20"/>
        </w:rPr>
        <w:t>your</w:t>
      </w:r>
      <w:proofErr w:type="spellEnd"/>
      <w:r>
        <w:rPr>
          <w:color w:val="231F20"/>
        </w:rPr>
        <w:t xml:space="preserve"> </w:t>
      </w:r>
      <w:proofErr w:type="spellStart"/>
      <w:r>
        <w:rPr>
          <w:color w:val="231F20"/>
        </w:rPr>
        <w:t>interac</w:t>
      </w:r>
      <w:proofErr w:type="spellEnd"/>
      <w:r>
        <w:rPr>
          <w:color w:val="231F20"/>
        </w:rPr>
        <w:t xml:space="preserve">- </w:t>
      </w:r>
      <w:proofErr w:type="spellStart"/>
      <w:r>
        <w:rPr>
          <w:color w:val="231F20"/>
        </w:rPr>
        <w:t>tion</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rely</w:t>
      </w:r>
      <w:proofErr w:type="spellEnd"/>
      <w:r>
        <w:rPr>
          <w:color w:val="231F20"/>
        </w:rPr>
        <w:t xml:space="preserve"> on the </w:t>
      </w:r>
      <w:proofErr w:type="spellStart"/>
      <w:r>
        <w:rPr>
          <w:color w:val="231F20"/>
        </w:rPr>
        <w:t>existence</w:t>
      </w:r>
      <w:proofErr w:type="spellEnd"/>
      <w:r>
        <w:rPr>
          <w:color w:val="231F20"/>
        </w:rPr>
        <w:t xml:space="preserve"> of </w:t>
      </w:r>
      <w:proofErr w:type="spellStart"/>
      <w:r>
        <w:rPr>
          <w:color w:val="231F20"/>
        </w:rPr>
        <w:t>many</w:t>
      </w:r>
      <w:proofErr w:type="spellEnd"/>
      <w:r>
        <w:rPr>
          <w:color w:val="231F20"/>
        </w:rPr>
        <w:t xml:space="preserve"> </w:t>
      </w:r>
      <w:proofErr w:type="spellStart"/>
      <w:r>
        <w:rPr>
          <w:color w:val="231F20"/>
        </w:rPr>
        <w:t>layers</w:t>
      </w:r>
      <w:proofErr w:type="spellEnd"/>
      <w:r>
        <w:rPr>
          <w:color w:val="231F20"/>
        </w:rPr>
        <w:t xml:space="preserve"> of </w:t>
      </w:r>
      <w:proofErr w:type="spellStart"/>
      <w:r>
        <w:rPr>
          <w:color w:val="231F20"/>
        </w:rPr>
        <w:t>abstractions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smartly</w:t>
      </w:r>
      <w:proofErr w:type="spellEnd"/>
      <w:r>
        <w:rPr>
          <w:color w:val="231F20"/>
        </w:rPr>
        <w:t xml:space="preserve"> </w:t>
      </w:r>
      <w:proofErr w:type="spellStart"/>
      <w:r>
        <w:rPr>
          <w:color w:val="231F20"/>
        </w:rPr>
        <w:t>hide</w:t>
      </w:r>
      <w:proofErr w:type="spellEnd"/>
      <w:r>
        <w:rPr>
          <w:color w:val="231F20"/>
        </w:rPr>
        <w:t xml:space="preserve"> </w:t>
      </w:r>
      <w:proofErr w:type="spellStart"/>
      <w:r>
        <w:rPr>
          <w:color w:val="231F20"/>
        </w:rPr>
        <w:t>what’s</w:t>
      </w:r>
      <w:proofErr w:type="spellEnd"/>
      <w:r>
        <w:rPr>
          <w:color w:val="231F20"/>
        </w:rPr>
        <w:t xml:space="preserve"> </w:t>
      </w:r>
      <w:proofErr w:type="spellStart"/>
      <w:r>
        <w:rPr>
          <w:color w:val="231F20"/>
        </w:rPr>
        <w:t>going</w:t>
      </w:r>
      <w:proofErr w:type="spellEnd"/>
      <w:r>
        <w:rPr>
          <w:color w:val="231F20"/>
        </w:rPr>
        <w:t xml:space="preserve"> on </w:t>
      </w:r>
      <w:proofErr w:type="spellStart"/>
      <w:r>
        <w:rPr>
          <w:color w:val="231F20"/>
        </w:rPr>
        <w:t>under</w:t>
      </w:r>
      <w:proofErr w:type="spellEnd"/>
      <w:r>
        <w:rPr>
          <w:color w:val="231F20"/>
        </w:rPr>
        <w:t xml:space="preserve"> the </w:t>
      </w:r>
      <w:proofErr w:type="spellStart"/>
      <w:r>
        <w:rPr>
          <w:color w:val="231F20"/>
        </w:rPr>
        <w:t>hood</w:t>
      </w:r>
      <w:proofErr w:type="spellEnd"/>
      <w:r>
        <w:rPr>
          <w:color w:val="231F20"/>
        </w:rPr>
        <w:t xml:space="preserve">. For </w:t>
      </w:r>
      <w:proofErr w:type="spellStart"/>
      <w:r>
        <w:rPr>
          <w:color w:val="231F20"/>
        </w:rPr>
        <w:t>instance</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you’re</w:t>
      </w:r>
      <w:proofErr w:type="spellEnd"/>
      <w:r>
        <w:rPr>
          <w:color w:val="231F20"/>
        </w:rPr>
        <w:t xml:space="preserve"> </w:t>
      </w:r>
      <w:proofErr w:type="spellStart"/>
      <w:r>
        <w:rPr>
          <w:color w:val="231F20"/>
        </w:rPr>
        <w:t>doing</w:t>
      </w:r>
      <w:proofErr w:type="spellEnd"/>
      <w:r>
        <w:rPr>
          <w:color w:val="231F20"/>
        </w:rPr>
        <w:t xml:space="preserve"> a </w:t>
      </w:r>
      <w:proofErr w:type="spellStart"/>
      <w:r>
        <w:rPr>
          <w:color w:val="231F20"/>
        </w:rPr>
        <w:t>data</w:t>
      </w:r>
      <w:proofErr w:type="spellEnd"/>
      <w:r>
        <w:rPr>
          <w:color w:val="231F20"/>
        </w:rPr>
        <w:t xml:space="preserve"> </w:t>
      </w:r>
      <w:proofErr w:type="spellStart"/>
      <w:r>
        <w:rPr>
          <w:color w:val="231F20"/>
        </w:rPr>
        <w:t>analysis</w:t>
      </w:r>
      <w:proofErr w:type="spellEnd"/>
      <w:r>
        <w:rPr>
          <w:color w:val="231F20"/>
        </w:rPr>
        <w:t xml:space="preserve"> in Python, </w:t>
      </w:r>
      <w:proofErr w:type="spellStart"/>
      <w:r>
        <w:rPr>
          <w:color w:val="231F20"/>
        </w:rPr>
        <w:t>you</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focus</w:t>
      </w:r>
      <w:proofErr w:type="spellEnd"/>
      <w:r>
        <w:rPr>
          <w:color w:val="231F20"/>
        </w:rPr>
        <w:t xml:space="preserve"> on </w:t>
      </w:r>
      <w:proofErr w:type="spellStart"/>
      <w:r>
        <w:rPr>
          <w:color w:val="231F20"/>
        </w:rPr>
        <w:t>your</w:t>
      </w:r>
      <w:proofErr w:type="spellEnd"/>
      <w:r>
        <w:rPr>
          <w:color w:val="231F20"/>
        </w:rPr>
        <w:t xml:space="preserve"> </w:t>
      </w:r>
      <w:proofErr w:type="spellStart"/>
      <w:r>
        <w:rPr>
          <w:color w:val="231F20"/>
        </w:rPr>
        <w:t>speciﬁc</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case</w:t>
      </w:r>
      <w:proofErr w:type="spellEnd"/>
      <w:r>
        <w:rPr>
          <w:color w:val="231F20"/>
        </w:rPr>
        <w:t xml:space="preserve"> and not </w:t>
      </w:r>
      <w:proofErr w:type="spellStart"/>
      <w:r>
        <w:rPr>
          <w:color w:val="231F20"/>
        </w:rPr>
        <w:t>how</w:t>
      </w:r>
      <w:proofErr w:type="spellEnd"/>
      <w:r>
        <w:rPr>
          <w:color w:val="231F20"/>
        </w:rPr>
        <w:t xml:space="preserve"> </w:t>
      </w:r>
      <w:proofErr w:type="spellStart"/>
      <w:r>
        <w:rPr>
          <w:color w:val="231F20"/>
        </w:rPr>
        <w:t>your</w:t>
      </w:r>
      <w:proofErr w:type="spellEnd"/>
      <w:r>
        <w:rPr>
          <w:color w:val="231F20"/>
        </w:rPr>
        <w:t xml:space="preserve"> code </w:t>
      </w:r>
      <w:proofErr w:type="spellStart"/>
      <w:r>
        <w:rPr>
          <w:color w:val="231F20"/>
        </w:rPr>
        <w:t>translates</w:t>
      </w:r>
      <w:proofErr w:type="spellEnd"/>
      <w:r>
        <w:rPr>
          <w:color w:val="231F20"/>
        </w:rPr>
        <w:t xml:space="preserve"> </w:t>
      </w:r>
      <w:proofErr w:type="spellStart"/>
      <w:r>
        <w:rPr>
          <w:color w:val="231F20"/>
        </w:rPr>
        <w:t>into</w:t>
      </w:r>
      <w:proofErr w:type="spellEnd"/>
      <w:r>
        <w:rPr>
          <w:color w:val="231F20"/>
        </w:rPr>
        <w:t xml:space="preserve"> </w:t>
      </w:r>
      <w:proofErr w:type="spellStart"/>
      <w:r>
        <w:rPr>
          <w:color w:val="231F20"/>
        </w:rPr>
        <w:t>zeros</w:t>
      </w:r>
      <w:proofErr w:type="spellEnd"/>
      <w:r>
        <w:rPr>
          <w:color w:val="231F20"/>
        </w:rPr>
        <w:t xml:space="preserve"> and </w:t>
      </w:r>
      <w:proofErr w:type="spellStart"/>
      <w:r>
        <w:rPr>
          <w:color w:val="231F20"/>
        </w:rPr>
        <w:t>ones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exactly</w:t>
      </w:r>
      <w:proofErr w:type="spellEnd"/>
      <w:r>
        <w:rPr>
          <w:color w:val="231F20"/>
        </w:rPr>
        <w:t xml:space="preserve"> </w:t>
      </w:r>
      <w:proofErr w:type="spellStart"/>
      <w:r>
        <w:rPr>
          <w:color w:val="231F20"/>
        </w:rPr>
        <w:t>your</w:t>
      </w:r>
      <w:proofErr w:type="spellEnd"/>
      <w:r>
        <w:rPr>
          <w:color w:val="231F20"/>
        </w:rPr>
        <w:t xml:space="preserve"> CPU </w:t>
      </w:r>
      <w:proofErr w:type="spellStart"/>
      <w:r>
        <w:rPr>
          <w:color w:val="231F20"/>
        </w:rPr>
        <w:t>is</w:t>
      </w:r>
      <w:proofErr w:type="spellEnd"/>
      <w:r>
        <w:rPr>
          <w:color w:val="231F20"/>
        </w:rPr>
        <w:t xml:space="preserve"> </w:t>
      </w:r>
      <w:proofErr w:type="spellStart"/>
      <w:r>
        <w:rPr>
          <w:color w:val="231F20"/>
        </w:rPr>
        <w:t>utilized</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operating</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run</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analysis</w:t>
      </w:r>
      <w:proofErr w:type="spellEnd"/>
      <w:r>
        <w:rPr>
          <w:color w:val="231F20"/>
        </w:rPr>
        <w:t xml:space="preserve">. </w:t>
      </w:r>
      <w:proofErr w:type="spellStart"/>
      <w:r>
        <w:rPr>
          <w:color w:val="231F20"/>
        </w:rPr>
        <w:t>Ultimately</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trust</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your</w:t>
      </w:r>
      <w:proofErr w:type="spellEnd"/>
      <w:r>
        <w:rPr>
          <w:color w:val="231F20"/>
        </w:rPr>
        <w:t xml:space="preserve"> code, a </w:t>
      </w:r>
      <w:proofErr w:type="spellStart"/>
      <w:r>
        <w:rPr>
          <w:color w:val="231F20"/>
        </w:rPr>
        <w:t>tiny</w:t>
      </w:r>
      <w:proofErr w:type="spellEnd"/>
      <w:r>
        <w:rPr>
          <w:color w:val="231F20"/>
        </w:rPr>
        <w:t xml:space="preserve"> </w:t>
      </w:r>
      <w:proofErr w:type="spellStart"/>
      <w:r>
        <w:rPr>
          <w:color w:val="231F20"/>
        </w:rPr>
        <w:t>fraction</w:t>
      </w:r>
      <w:proofErr w:type="spellEnd"/>
      <w:r>
        <w:rPr>
          <w:color w:val="231F20"/>
        </w:rPr>
        <w:t xml:space="preserve"> of all </w:t>
      </w:r>
      <w:proofErr w:type="spellStart"/>
      <w:r>
        <w:rPr>
          <w:color w:val="231F20"/>
        </w:rPr>
        <w:t>programming</w:t>
      </w:r>
      <w:proofErr w:type="spellEnd"/>
      <w:r>
        <w:rPr>
          <w:color w:val="231F20"/>
        </w:rPr>
        <w:t xml:space="preserve"> </w:t>
      </w:r>
      <w:proofErr w:type="spellStart"/>
      <w:r>
        <w:rPr>
          <w:color w:val="231F20"/>
        </w:rPr>
        <w:t>capabilities</w:t>
      </w:r>
      <w:proofErr w:type="spellEnd"/>
      <w:r>
        <w:rPr>
          <w:color w:val="231F20"/>
        </w:rPr>
        <w:t xml:space="preserve">, </w:t>
      </w:r>
      <w:proofErr w:type="spellStart"/>
      <w:r>
        <w:rPr>
          <w:color w:val="231F20"/>
        </w:rPr>
        <w:t>does</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intend</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to</w:t>
      </w:r>
      <w:proofErr w:type="spellEnd"/>
      <w:r>
        <w:rPr>
          <w:color w:val="231F20"/>
        </w:rPr>
        <w:t xml:space="preserve"> do. In </w:t>
      </w:r>
      <w:proofErr w:type="spellStart"/>
      <w:r>
        <w:rPr>
          <w:color w:val="231F20"/>
        </w:rPr>
        <w:t>other</w:t>
      </w:r>
      <w:proofErr w:type="spellEnd"/>
      <w:r>
        <w:rPr>
          <w:color w:val="231F20"/>
        </w:rPr>
        <w:t xml:space="preserve"> </w:t>
      </w:r>
      <w:proofErr w:type="spellStart"/>
      <w:r>
        <w:rPr>
          <w:color w:val="231F20"/>
        </w:rPr>
        <w:t>words</w:t>
      </w:r>
      <w:proofErr w:type="spellEnd"/>
      <w:r>
        <w:rPr>
          <w:color w:val="231F20"/>
        </w:rPr>
        <w:t xml:space="preserve">, </w:t>
      </w:r>
      <w:proofErr w:type="spellStart"/>
      <w:r>
        <w:rPr>
          <w:color w:val="231F20"/>
        </w:rPr>
        <w:t>you’re</w:t>
      </w:r>
      <w:proofErr w:type="spellEnd"/>
      <w:r>
        <w:rPr>
          <w:color w:val="231F20"/>
        </w:rPr>
        <w:t xml:space="preserve"> </w:t>
      </w:r>
      <w:proofErr w:type="spellStart"/>
      <w:r>
        <w:rPr>
          <w:color w:val="231F20"/>
        </w:rPr>
        <w:t>constantly</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application</w:t>
      </w:r>
      <w:proofErr w:type="spellEnd"/>
      <w:r>
        <w:rPr>
          <w:color w:val="231F20"/>
        </w:rPr>
        <w:t xml:space="preserve"> </w:t>
      </w:r>
      <w:proofErr w:type="spellStart"/>
      <w:r>
        <w:rPr>
          <w:color w:val="231F20"/>
        </w:rPr>
        <w:t>programming</w:t>
      </w:r>
      <w:proofErr w:type="spellEnd"/>
      <w:r>
        <w:rPr>
          <w:color w:val="231F20"/>
        </w:rPr>
        <w:t xml:space="preserve"> </w:t>
      </w:r>
      <w:proofErr w:type="spellStart"/>
      <w:r>
        <w:rPr>
          <w:color w:val="231F20"/>
        </w:rPr>
        <w:t>interfaces</w:t>
      </w:r>
      <w:proofErr w:type="spellEnd"/>
      <w:r>
        <w:rPr>
          <w:color w:val="231F20"/>
        </w:rPr>
        <w:t xml:space="preserve"> (APIs) </w:t>
      </w:r>
      <w:proofErr w:type="spellStart"/>
      <w:r>
        <w:rPr>
          <w:color w:val="231F20"/>
        </w:rPr>
        <w:t>to</w:t>
      </w:r>
      <w:proofErr w:type="spellEnd"/>
      <w:r>
        <w:rPr>
          <w:color w:val="231F20"/>
        </w:rPr>
        <w:t xml:space="preserve"> </w:t>
      </w:r>
      <w:proofErr w:type="spellStart"/>
      <w:r>
        <w:rPr>
          <w:color w:val="231F20"/>
        </w:rPr>
        <w:t>shed</w:t>
      </w:r>
      <w:proofErr w:type="spellEnd"/>
      <w:r>
        <w:rPr>
          <w:color w:val="231F20"/>
        </w:rPr>
        <w:t xml:space="preserve"> </w:t>
      </w:r>
      <w:proofErr w:type="spellStart"/>
      <w:r>
        <w:rPr>
          <w:color w:val="231F20"/>
        </w:rPr>
        <w:t>complexity</w:t>
      </w:r>
      <w:proofErr w:type="spellEnd"/>
      <w:r>
        <w:rPr>
          <w:color w:val="231F20"/>
        </w:rPr>
        <w:t xml:space="preserve"> and </w:t>
      </w:r>
      <w:proofErr w:type="spellStart"/>
      <w:r>
        <w:rPr>
          <w:color w:val="231F20"/>
        </w:rPr>
        <w:t>be</w:t>
      </w:r>
      <w:proofErr w:type="spellEnd"/>
      <w:r>
        <w:rPr>
          <w:color w:val="231F20"/>
        </w:rPr>
        <w:t xml:space="preserve"> </w:t>
      </w:r>
      <w:proofErr w:type="spellStart"/>
      <w:r>
        <w:rPr>
          <w:color w:val="231F20"/>
        </w:rPr>
        <w:t>productive</w:t>
      </w:r>
      <w:proofErr w:type="spellEnd"/>
      <w:r>
        <w:rPr>
          <w:color w:val="231F20"/>
        </w:rPr>
        <w:t xml:space="preserve">. As </w:t>
      </w:r>
      <w:proofErr w:type="spellStart"/>
      <w:r>
        <w:rPr>
          <w:color w:val="231F20"/>
        </w:rPr>
        <w:t>alluded</w:t>
      </w:r>
      <w:proofErr w:type="spellEnd"/>
      <w:r>
        <w:rPr>
          <w:color w:val="231F20"/>
        </w:rPr>
        <w:t xml:space="preserve"> </w:t>
      </w:r>
      <w:proofErr w:type="spellStart"/>
      <w:r>
        <w:rPr>
          <w:color w:val="231F20"/>
        </w:rPr>
        <w:t>to</w:t>
      </w:r>
      <w:proofErr w:type="spellEnd"/>
      <w:r>
        <w:rPr>
          <w:color w:val="231F20"/>
        </w:rPr>
        <w:t xml:space="preserve"> in the </w:t>
      </w:r>
      <w:proofErr w:type="spellStart"/>
      <w:r>
        <w:rPr>
          <w:color w:val="231F20"/>
        </w:rPr>
        <w:t>introduction</w:t>
      </w:r>
      <w:proofErr w:type="spellEnd"/>
      <w:r>
        <w:rPr>
          <w:color w:val="231F20"/>
        </w:rPr>
        <w:t xml:space="preserve">, an API </w:t>
      </w:r>
      <w:proofErr w:type="spellStart"/>
      <w:r>
        <w:rPr>
          <w:color w:val="231F20"/>
        </w:rPr>
        <w:t>is</w:t>
      </w:r>
      <w:proofErr w:type="spellEnd"/>
      <w:r>
        <w:rPr>
          <w:color w:val="231F20"/>
        </w:rPr>
        <w:t xml:space="preserve"> an interface </w:t>
      </w:r>
      <w:proofErr w:type="spellStart"/>
      <w:r>
        <w:rPr>
          <w:color w:val="231F20"/>
        </w:rPr>
        <w:t>that</w:t>
      </w:r>
      <w:proofErr w:type="spellEnd"/>
      <w:r>
        <w:rPr>
          <w:color w:val="231F20"/>
        </w:rPr>
        <w:t xml:space="preserve"> </w:t>
      </w:r>
      <w:proofErr w:type="spellStart"/>
      <w:r>
        <w:rPr>
          <w:color w:val="231F20"/>
        </w:rPr>
        <w:t>allows</w:t>
      </w:r>
      <w:proofErr w:type="spellEnd"/>
      <w:r>
        <w:rPr>
          <w:color w:val="231F20"/>
        </w:rPr>
        <w:t xml:space="preserve"> the </w:t>
      </w:r>
      <w:proofErr w:type="spellStart"/>
      <w:r>
        <w:rPr>
          <w:color w:val="231F20"/>
        </w:rPr>
        <w:t>interaction</w:t>
      </w:r>
      <w:proofErr w:type="spellEnd"/>
      <w:r>
        <w:rPr>
          <w:color w:val="231F20"/>
        </w:rPr>
        <w:t xml:space="preserve"> </w:t>
      </w:r>
      <w:proofErr w:type="spellStart"/>
      <w:r>
        <w:rPr>
          <w:color w:val="231F20"/>
        </w:rPr>
        <w:t>between</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parties</w:t>
      </w:r>
      <w:proofErr w:type="spellEnd"/>
      <w:r>
        <w:rPr>
          <w:color w:val="231F20"/>
        </w:rPr>
        <w:t xml:space="preserve"> and a </w:t>
      </w:r>
      <w:proofErr w:type="spellStart"/>
      <w:r>
        <w:rPr>
          <w:color w:val="231F20"/>
        </w:rPr>
        <w:t>software</w:t>
      </w:r>
      <w:proofErr w:type="spellEnd"/>
      <w:r>
        <w:rPr>
          <w:color w:val="231F20"/>
        </w:rPr>
        <w:t xml:space="preserve"> </w:t>
      </w:r>
      <w:proofErr w:type="spellStart"/>
      <w:r>
        <w:rPr>
          <w:color w:val="231F20"/>
        </w:rPr>
        <w:t>component</w:t>
      </w:r>
      <w:proofErr w:type="spellEnd"/>
      <w:r>
        <w:rPr>
          <w:color w:val="231F20"/>
        </w:rPr>
        <w:t xml:space="preserve">. To </w:t>
      </w:r>
      <w:proofErr w:type="spellStart"/>
      <w:r>
        <w:rPr>
          <w:color w:val="231F20"/>
        </w:rPr>
        <w:t>be</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pre</w:t>
      </w:r>
      <w:proofErr w:type="spellEnd"/>
      <w:r>
        <w:rPr>
          <w:color w:val="231F20"/>
        </w:rPr>
        <w:t xml:space="preserve">- </w:t>
      </w:r>
      <w:proofErr w:type="spellStart"/>
      <w:r>
        <w:rPr>
          <w:color w:val="231F20"/>
        </w:rPr>
        <w:t>cise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key</w:t>
      </w:r>
      <w:proofErr w:type="spellEnd"/>
      <w:r>
        <w:rPr>
          <w:color w:val="231F20"/>
        </w:rPr>
        <w:t xml:space="preserve"> </w:t>
      </w:r>
      <w:proofErr w:type="spellStart"/>
      <w:r>
        <w:rPr>
          <w:color w:val="231F20"/>
        </w:rPr>
        <w:t>that</w:t>
      </w:r>
      <w:proofErr w:type="spellEnd"/>
      <w:r>
        <w:rPr>
          <w:color w:val="231F20"/>
        </w:rPr>
        <w:t xml:space="preserve"> an API </w:t>
      </w:r>
      <w:proofErr w:type="spellStart"/>
      <w:r>
        <w:rPr>
          <w:color w:val="231F20"/>
        </w:rPr>
        <w:t>deﬁnes</w:t>
      </w:r>
      <w:proofErr w:type="spellEnd"/>
      <w:r>
        <w:rPr>
          <w:color w:val="231F20"/>
        </w:rPr>
        <w:t xml:space="preserve"> the </w:t>
      </w:r>
      <w:proofErr w:type="spellStart"/>
      <w:r>
        <w:rPr>
          <w:color w:val="231F20"/>
        </w:rPr>
        <w:t>requests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calls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clearly</w:t>
      </w:r>
      <w:proofErr w:type="spellEnd"/>
      <w:r>
        <w:rPr>
          <w:color w:val="231F20"/>
        </w:rPr>
        <w:t xml:space="preserve"> </w:t>
      </w:r>
      <w:proofErr w:type="spellStart"/>
      <w:r>
        <w:rPr>
          <w:color w:val="231F20"/>
        </w:rPr>
        <w:t>states</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formats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expects</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input</w:t>
      </w:r>
      <w:proofErr w:type="spellEnd"/>
      <w:r>
        <w:rPr>
          <w:color w:val="231F20"/>
        </w:rPr>
        <w:t xml:space="preserve"> and </w:t>
      </w:r>
      <w:proofErr w:type="spellStart"/>
      <w:r>
        <w:rPr>
          <w:color w:val="231F20"/>
        </w:rPr>
        <w:t>what</w:t>
      </w:r>
      <w:proofErr w:type="spellEnd"/>
      <w:r>
        <w:rPr>
          <w:color w:val="231F20"/>
        </w:rPr>
        <w:t xml:space="preserve"> </w:t>
      </w:r>
      <w:proofErr w:type="spellStart"/>
      <w:r>
        <w:rPr>
          <w:color w:val="231F20"/>
        </w:rPr>
        <w:t>formats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produces</w:t>
      </w:r>
      <w:proofErr w:type="spellEnd"/>
      <w:r>
        <w:rPr>
          <w:color w:val="231F20"/>
        </w:rPr>
        <w:t xml:space="preserve">, and </w:t>
      </w:r>
      <w:proofErr w:type="spellStart"/>
      <w:r>
        <w:rPr>
          <w:color w:val="231F20"/>
        </w:rPr>
        <w:t>communicates</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conventions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follows</w:t>
      </w:r>
      <w:proofErr w:type="spellEnd"/>
      <w:r>
        <w:rPr>
          <w:color w:val="231F20"/>
        </w:rPr>
        <w:t xml:space="preserve"> and </w:t>
      </w:r>
      <w:proofErr w:type="spellStart"/>
      <w:r>
        <w:rPr>
          <w:color w:val="231F20"/>
        </w:rPr>
        <w:t>what</w:t>
      </w:r>
      <w:proofErr w:type="spellEnd"/>
      <w:r>
        <w:rPr>
          <w:color w:val="231F20"/>
        </w:rPr>
        <w:t xml:space="preserve"> the </w:t>
      </w:r>
      <w:proofErr w:type="spellStart"/>
      <w:r>
        <w:rPr>
          <w:color w:val="231F20"/>
        </w:rPr>
        <w:t>intended</w:t>
      </w:r>
      <w:proofErr w:type="spellEnd"/>
      <w:r>
        <w:rPr>
          <w:color w:val="231F20"/>
        </w:rPr>
        <w:t xml:space="preserve"> </w:t>
      </w:r>
      <w:proofErr w:type="spellStart"/>
      <w:r>
        <w:rPr>
          <w:color w:val="231F20"/>
        </w:rPr>
        <w:t>behavior</w:t>
      </w:r>
      <w:proofErr w:type="spellEnd"/>
      <w:r>
        <w:rPr>
          <w:color w:val="231F20"/>
        </w:rPr>
        <w:t xml:space="preserve"> of </w:t>
      </w:r>
      <w:proofErr w:type="spellStart"/>
      <w:r>
        <w:rPr>
          <w:color w:val="231F20"/>
        </w:rPr>
        <w:t>each</w:t>
      </w:r>
      <w:proofErr w:type="spellEnd"/>
      <w:r>
        <w:rPr>
          <w:color w:val="231F20"/>
        </w:rPr>
        <w:t xml:space="preserve"> </w:t>
      </w:r>
      <w:proofErr w:type="spellStart"/>
      <w:r>
        <w:rPr>
          <w:color w:val="231F20"/>
        </w:rPr>
        <w:t>request</w:t>
      </w:r>
      <w:proofErr w:type="spellEnd"/>
      <w:r>
        <w:rPr>
          <w:color w:val="231F20"/>
        </w:rPr>
        <w:t xml:space="preserve"> </w:t>
      </w:r>
      <w:proofErr w:type="spellStart"/>
      <w:r>
        <w:rPr>
          <w:color w:val="231F20"/>
        </w:rPr>
        <w:t>is</w:t>
      </w:r>
      <w:proofErr w:type="spellEnd"/>
      <w:r>
        <w:rPr>
          <w:color w:val="231F20"/>
        </w:rPr>
        <w:t>.</w:t>
      </w:r>
    </w:p>
    <w:p w14:paraId="4F877105" w14:textId="77777777" w:rsidR="001E4D13" w:rsidRDefault="001E4D13">
      <w:pPr>
        <w:spacing w:line="254" w:lineRule="auto"/>
        <w:jc w:val="both"/>
        <w:sectPr w:rsidR="001E4D13">
          <w:pgSz w:w="11910" w:h="16840"/>
          <w:pgMar w:top="960" w:right="0" w:bottom="680" w:left="460" w:header="0" w:footer="486" w:gutter="0"/>
          <w:cols w:space="720"/>
        </w:sectPr>
      </w:pPr>
    </w:p>
    <w:p w14:paraId="4F877106" w14:textId="77777777" w:rsidR="001E4D13" w:rsidRDefault="001E4D13">
      <w:pPr>
        <w:pStyle w:val="BodyText"/>
      </w:pPr>
    </w:p>
    <w:p w14:paraId="4F877107" w14:textId="77777777" w:rsidR="001E4D13" w:rsidRDefault="001E4D13">
      <w:pPr>
        <w:pStyle w:val="BodyText"/>
      </w:pPr>
    </w:p>
    <w:p w14:paraId="4F877108" w14:textId="77777777" w:rsidR="001E4D13" w:rsidRDefault="001E4D13">
      <w:pPr>
        <w:pStyle w:val="BodyText"/>
      </w:pPr>
    </w:p>
    <w:p w14:paraId="4F877109" w14:textId="77777777" w:rsidR="001E4D13" w:rsidRDefault="001E4D13">
      <w:pPr>
        <w:pStyle w:val="BodyText"/>
      </w:pPr>
    </w:p>
    <w:p w14:paraId="4F87710A" w14:textId="77777777" w:rsidR="001E4D13" w:rsidRDefault="001E4D13">
      <w:pPr>
        <w:pStyle w:val="BodyText"/>
      </w:pPr>
    </w:p>
    <w:p w14:paraId="4F87710B" w14:textId="77777777" w:rsidR="001E4D13" w:rsidRDefault="001E4D13">
      <w:pPr>
        <w:pStyle w:val="BodyText"/>
      </w:pPr>
    </w:p>
    <w:p w14:paraId="4F87710C" w14:textId="77777777" w:rsidR="001E4D13" w:rsidRDefault="001E4D13">
      <w:pPr>
        <w:pStyle w:val="BodyText"/>
      </w:pPr>
    </w:p>
    <w:p w14:paraId="4F87710D" w14:textId="77777777" w:rsidR="001E4D13" w:rsidRDefault="001E4D13">
      <w:pPr>
        <w:pStyle w:val="BodyText"/>
        <w:spacing w:before="7"/>
      </w:pPr>
    </w:p>
    <w:p w14:paraId="4F87710E" w14:textId="77777777" w:rsidR="001E4D13" w:rsidRDefault="001E4D13">
      <w:pPr>
        <w:pStyle w:val="ListParagraph"/>
        <w:numPr>
          <w:ilvl w:val="2"/>
          <w:numId w:val="6"/>
        </w:numPr>
        <w:tabs>
          <w:tab w:val="left" w:pos="2484"/>
          <w:tab w:val="left" w:pos="2485"/>
        </w:tabs>
        <w:spacing w:before="0"/>
        <w:ind w:hanging="281"/>
        <w:rPr>
          <w:sz w:val="20"/>
        </w:rPr>
      </w:pPr>
    </w:p>
    <w:p w14:paraId="4F87710F" w14:textId="77777777" w:rsidR="001E4D13" w:rsidRDefault="001E4D13">
      <w:pPr>
        <w:pStyle w:val="ListParagraph"/>
        <w:numPr>
          <w:ilvl w:val="2"/>
          <w:numId w:val="6"/>
        </w:numPr>
        <w:tabs>
          <w:tab w:val="left" w:pos="2484"/>
          <w:tab w:val="left" w:pos="2485"/>
        </w:tabs>
        <w:ind w:hanging="281"/>
        <w:rPr>
          <w:sz w:val="20"/>
        </w:rPr>
      </w:pPr>
    </w:p>
    <w:p w14:paraId="4F877110" w14:textId="77777777" w:rsidR="001E4D13" w:rsidRDefault="001E4D13">
      <w:pPr>
        <w:pStyle w:val="ListParagraph"/>
        <w:numPr>
          <w:ilvl w:val="2"/>
          <w:numId w:val="6"/>
        </w:numPr>
        <w:tabs>
          <w:tab w:val="left" w:pos="2484"/>
          <w:tab w:val="left" w:pos="2485"/>
        </w:tabs>
        <w:spacing w:line="254" w:lineRule="auto"/>
        <w:ind w:right="1437"/>
        <w:rPr>
          <w:sz w:val="20"/>
        </w:rPr>
      </w:pPr>
    </w:p>
    <w:p w14:paraId="4F877111" w14:textId="77777777" w:rsidR="001E4D13" w:rsidRDefault="001E4D13">
      <w:pPr>
        <w:pStyle w:val="BodyText"/>
        <w:spacing w:before="6"/>
        <w:rPr>
          <w:sz w:val="21"/>
        </w:rPr>
      </w:pPr>
    </w:p>
    <w:p w14:paraId="4F877112" w14:textId="77777777" w:rsidR="001E4D13" w:rsidRDefault="00247020">
      <w:pPr>
        <w:pStyle w:val="BodyText"/>
        <w:spacing w:line="254" w:lineRule="auto"/>
        <w:ind w:left="2204" w:right="1414" w:hanging="1"/>
        <w:jc w:val="both"/>
      </w:pPr>
      <w:r>
        <w:rPr>
          <w:color w:val="231F20"/>
        </w:rPr>
        <w:t xml:space="preserve">To </w:t>
      </w:r>
      <w:proofErr w:type="spellStart"/>
      <w:r>
        <w:rPr>
          <w:color w:val="231F20"/>
        </w:rPr>
        <w:t>give</w:t>
      </w:r>
      <w:proofErr w:type="spellEnd"/>
      <w:r>
        <w:rPr>
          <w:color w:val="231F20"/>
        </w:rPr>
        <w:t xml:space="preserve"> </w:t>
      </w:r>
      <w:proofErr w:type="spellStart"/>
      <w:r>
        <w:rPr>
          <w:color w:val="231F20"/>
        </w:rPr>
        <w:t>you</w:t>
      </w:r>
      <w:proofErr w:type="spellEnd"/>
      <w:r>
        <w:rPr>
          <w:color w:val="231F20"/>
        </w:rPr>
        <w:t xml:space="preserve"> a </w:t>
      </w:r>
      <w:proofErr w:type="spellStart"/>
      <w:r>
        <w:rPr>
          <w:color w:val="231F20"/>
        </w:rPr>
        <w:t>ﬁrst</w:t>
      </w:r>
      <w:proofErr w:type="spellEnd"/>
      <w:r>
        <w:rPr>
          <w:color w:val="231F20"/>
        </w:rPr>
        <w:t xml:space="preserve">, </w:t>
      </w:r>
      <w:proofErr w:type="spellStart"/>
      <w:r>
        <w:rPr>
          <w:color w:val="231F20"/>
        </w:rPr>
        <w:t>concrete</w:t>
      </w:r>
      <w:proofErr w:type="spellEnd"/>
      <w:r>
        <w:rPr>
          <w:color w:val="231F20"/>
        </w:rPr>
        <w:t xml:space="preserve"> </w:t>
      </w:r>
      <w:proofErr w:type="spellStart"/>
      <w:r>
        <w:rPr>
          <w:color w:val="231F20"/>
        </w:rPr>
        <w:t>example</w:t>
      </w:r>
      <w:proofErr w:type="spellEnd"/>
      <w:r>
        <w:rPr>
          <w:color w:val="231F20"/>
        </w:rPr>
        <w:t xml:space="preserve"> of a </w:t>
      </w:r>
      <w:proofErr w:type="spellStart"/>
      <w:r>
        <w:rPr>
          <w:color w:val="231F20"/>
        </w:rPr>
        <w:t>class</w:t>
      </w:r>
      <w:proofErr w:type="spellEnd"/>
      <w:r>
        <w:rPr>
          <w:color w:val="231F20"/>
        </w:rPr>
        <w:t xml:space="preserve"> of API </w:t>
      </w:r>
      <w:proofErr w:type="spellStart"/>
      <w:r>
        <w:rPr>
          <w:color w:val="231F20"/>
        </w:rPr>
        <w:t>calls</w:t>
      </w:r>
      <w:proofErr w:type="spellEnd"/>
      <w:r>
        <w:rPr>
          <w:color w:val="231F20"/>
        </w:rPr>
        <w:t xml:space="preserve">, </w:t>
      </w:r>
      <w:proofErr w:type="spellStart"/>
      <w:r>
        <w:rPr>
          <w:color w:val="231F20"/>
        </w:rPr>
        <w:t>consider</w:t>
      </w:r>
      <w:proofErr w:type="spellEnd"/>
      <w:r>
        <w:rPr>
          <w:color w:val="231F20"/>
        </w:rPr>
        <w:t xml:space="preserve"> </w:t>
      </w:r>
      <w:proofErr w:type="spellStart"/>
      <w:r>
        <w:rPr>
          <w:color w:val="231F20"/>
        </w:rPr>
        <w:t>Python’s</w:t>
      </w:r>
      <w:proofErr w:type="spellEnd"/>
      <w:r>
        <w:rPr>
          <w:color w:val="231F20"/>
        </w:rPr>
        <w:t xml:space="preserve"> </w:t>
      </w:r>
      <w:proofErr w:type="spellStart"/>
      <w:r>
        <w:rPr>
          <w:color w:val="231F20"/>
        </w:rPr>
        <w:t>function</w:t>
      </w:r>
      <w:proofErr w:type="spellEnd"/>
      <w:r>
        <w:rPr>
          <w:color w:val="231F20"/>
        </w:rPr>
        <w:t xml:space="preserve">- </w:t>
      </w:r>
      <w:proofErr w:type="spellStart"/>
      <w:r>
        <w:rPr>
          <w:color w:val="231F20"/>
        </w:rPr>
        <w:t>ality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import</w:t>
      </w:r>
      <w:proofErr w:type="spellEnd"/>
      <w:r>
        <w:rPr>
          <w:color w:val="231F20"/>
        </w:rPr>
        <w:t xml:space="preserve"> </w:t>
      </w:r>
      <w:proofErr w:type="spellStart"/>
      <w:r>
        <w:rPr>
          <w:color w:val="231F20"/>
        </w:rPr>
        <w:t>libraries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centered</w:t>
      </w:r>
      <w:proofErr w:type="spellEnd"/>
      <w:r>
        <w:rPr>
          <w:color w:val="231F20"/>
        </w:rPr>
        <w:t xml:space="preserve"> </w:t>
      </w:r>
      <w:proofErr w:type="spellStart"/>
      <w:r>
        <w:rPr>
          <w:color w:val="231F20"/>
        </w:rPr>
        <w:t>around</w:t>
      </w:r>
      <w:proofErr w:type="spellEnd"/>
      <w:r>
        <w:rPr>
          <w:color w:val="231F20"/>
        </w:rPr>
        <w:t xml:space="preserve"> a </w:t>
      </w:r>
      <w:proofErr w:type="spellStart"/>
      <w:r>
        <w:rPr>
          <w:color w:val="231F20"/>
        </w:rPr>
        <w:t>single</w:t>
      </w:r>
      <w:proofErr w:type="spellEnd"/>
      <w:r>
        <w:rPr>
          <w:color w:val="231F20"/>
        </w:rPr>
        <w:t xml:space="preserve"> </w:t>
      </w:r>
      <w:proofErr w:type="spellStart"/>
      <w:r>
        <w:rPr>
          <w:color w:val="231F20"/>
        </w:rPr>
        <w:t>keyword</w:t>
      </w:r>
      <w:proofErr w:type="spellEnd"/>
      <w:r>
        <w:rPr>
          <w:color w:val="231F20"/>
        </w:rPr>
        <w:t xml:space="preserve">: </w:t>
      </w:r>
      <w:proofErr w:type="spellStart"/>
      <w:r>
        <w:rPr>
          <w:rFonts w:ascii="Courier New" w:hAnsi="Courier New"/>
          <w:color w:val="231F20"/>
          <w:sz w:val="18"/>
        </w:rPr>
        <w:t>import</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three</w:t>
      </w:r>
      <w:proofErr w:type="spellEnd"/>
      <w:r>
        <w:rPr>
          <w:color w:val="231F20"/>
        </w:rPr>
        <w:t xml:space="preserve"> essential </w:t>
      </w:r>
      <w:proofErr w:type="spellStart"/>
      <w:r>
        <w:rPr>
          <w:color w:val="231F20"/>
        </w:rPr>
        <w:t>calls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do </w:t>
      </w:r>
      <w:proofErr w:type="spellStart"/>
      <w:r>
        <w:rPr>
          <w:color w:val="231F20"/>
        </w:rPr>
        <w:t>with</w:t>
      </w:r>
      <w:proofErr w:type="spellEnd"/>
      <w:r>
        <w:rPr>
          <w:color w:val="231F20"/>
        </w:rPr>
        <w:t xml:space="preserve"> </w:t>
      </w:r>
      <w:proofErr w:type="spellStart"/>
      <w:r>
        <w:rPr>
          <w:rFonts w:ascii="Courier New" w:hAnsi="Courier New"/>
          <w:color w:val="231F20"/>
          <w:sz w:val="18"/>
        </w:rPr>
        <w:t>import</w:t>
      </w:r>
      <w:proofErr w:type="spellEnd"/>
      <w:r>
        <w:rPr>
          <w:color w:val="231F20"/>
        </w:rPr>
        <w:t xml:space="preserve">, </w:t>
      </w:r>
      <w:proofErr w:type="spellStart"/>
      <w:r>
        <w:rPr>
          <w:color w:val="231F20"/>
        </w:rPr>
        <w:t>namely</w:t>
      </w:r>
      <w:proofErr w:type="spellEnd"/>
      <w:r>
        <w:rPr>
          <w:color w:val="231F20"/>
        </w:rPr>
        <w:t xml:space="preserve">, </w:t>
      </w:r>
      <w:proofErr w:type="spellStart"/>
      <w:r>
        <w:rPr>
          <w:color w:val="231F20"/>
        </w:rPr>
        <w:t>importing</w:t>
      </w:r>
      <w:proofErr w:type="spellEnd"/>
      <w:r>
        <w:rPr>
          <w:color w:val="231F20"/>
        </w:rPr>
        <w:t xml:space="preserve"> Python </w:t>
      </w:r>
      <w:proofErr w:type="spellStart"/>
      <w:r>
        <w:rPr>
          <w:color w:val="231F20"/>
        </w:rPr>
        <w:t>modules</w:t>
      </w:r>
      <w:proofErr w:type="spellEnd"/>
      <w:r>
        <w:rPr>
          <w:color w:val="231F20"/>
        </w:rPr>
        <w:t xml:space="preserve">, </w:t>
      </w:r>
      <w:proofErr w:type="spellStart"/>
      <w:r>
        <w:rPr>
          <w:color w:val="231F20"/>
        </w:rPr>
        <w:t>importing</w:t>
      </w:r>
      <w:proofErr w:type="spellEnd"/>
      <w:r>
        <w:rPr>
          <w:color w:val="231F20"/>
        </w:rPr>
        <w:t xml:space="preserve"> </w:t>
      </w:r>
      <w:proofErr w:type="spellStart"/>
      <w:r>
        <w:rPr>
          <w:color w:val="231F20"/>
        </w:rPr>
        <w:t>functionality</w:t>
      </w:r>
      <w:proofErr w:type="spellEnd"/>
      <w:r>
        <w:rPr>
          <w:color w:val="231F20"/>
        </w:rPr>
        <w:t xml:space="preserve"> </w:t>
      </w:r>
      <w:proofErr w:type="spellStart"/>
      <w:r>
        <w:rPr>
          <w:color w:val="231F20"/>
        </w:rPr>
        <w:t>from</w:t>
      </w:r>
      <w:proofErr w:type="spellEnd"/>
      <w:r>
        <w:rPr>
          <w:color w:val="231F20"/>
        </w:rPr>
        <w:t xml:space="preserve"> a </w:t>
      </w:r>
      <w:proofErr w:type="spellStart"/>
      <w:r>
        <w:rPr>
          <w:color w:val="231F20"/>
        </w:rPr>
        <w:t>module</w:t>
      </w:r>
      <w:proofErr w:type="spellEnd"/>
      <w:r>
        <w:rPr>
          <w:color w:val="231F20"/>
        </w:rPr>
        <w:t xml:space="preserve">, and </w:t>
      </w:r>
      <w:proofErr w:type="spellStart"/>
      <w:r>
        <w:rPr>
          <w:color w:val="231F20"/>
        </w:rPr>
        <w:t>aliasing</w:t>
      </w:r>
      <w:proofErr w:type="spellEnd"/>
      <w:r>
        <w:rPr>
          <w:color w:val="231F20"/>
        </w:rPr>
        <w:t xml:space="preserve">. </w:t>
      </w:r>
      <w:proofErr w:type="spellStart"/>
      <w:r>
        <w:rPr>
          <w:color w:val="231F20"/>
        </w:rPr>
        <w:t>Throughout</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unit</w:t>
      </w:r>
      <w:proofErr w:type="spellEnd"/>
      <w:r>
        <w:rPr>
          <w:color w:val="231F20"/>
        </w:rPr>
        <w:t xml:space="preserve"> </w:t>
      </w:r>
      <w:proofErr w:type="spellStart"/>
      <w:r>
        <w:rPr>
          <w:color w:val="231F20"/>
        </w:rPr>
        <w:t>we’re</w:t>
      </w:r>
      <w:proofErr w:type="spellEnd"/>
      <w:r>
        <w:rPr>
          <w:color w:val="231F20"/>
        </w:rPr>
        <w:t xml:space="preserve"> </w:t>
      </w:r>
      <w:proofErr w:type="spellStart"/>
      <w:r>
        <w:rPr>
          <w:color w:val="231F20"/>
        </w:rPr>
        <w:t>using</w:t>
      </w:r>
      <w:proofErr w:type="spellEnd"/>
      <w:r>
        <w:rPr>
          <w:color w:val="231F20"/>
        </w:rPr>
        <w:t xml:space="preserve"> Python 3.7 </w:t>
      </w:r>
      <w:proofErr w:type="spellStart"/>
      <w:r>
        <w:rPr>
          <w:color w:val="231F20"/>
        </w:rPr>
        <w:t>or</w:t>
      </w:r>
      <w:proofErr w:type="spellEnd"/>
      <w:r>
        <w:rPr>
          <w:color w:val="231F20"/>
        </w:rPr>
        <w:t xml:space="preserve"> </w:t>
      </w:r>
      <w:proofErr w:type="spellStart"/>
      <w:r>
        <w:rPr>
          <w:color w:val="231F20"/>
        </w:rPr>
        <w:t>later</w:t>
      </w:r>
      <w:proofErr w:type="spellEnd"/>
      <w:r>
        <w:rPr>
          <w:color w:val="231F20"/>
        </w:rPr>
        <w:t xml:space="preserve"> for </w:t>
      </w:r>
      <w:proofErr w:type="spellStart"/>
      <w:r>
        <w:rPr>
          <w:color w:val="231F20"/>
        </w:rPr>
        <w:t>our</w:t>
      </w:r>
      <w:proofErr w:type="spellEnd"/>
      <w:r>
        <w:rPr>
          <w:color w:val="231F20"/>
        </w:rPr>
        <w:t xml:space="preserve"> </w:t>
      </w:r>
      <w:proofErr w:type="spellStart"/>
      <w:r>
        <w:rPr>
          <w:color w:val="231F20"/>
        </w:rPr>
        <w:t>examples</w:t>
      </w:r>
      <w:proofErr w:type="spellEnd"/>
      <w:r>
        <w:rPr>
          <w:color w:val="231F20"/>
        </w:rPr>
        <w:t xml:space="preserve">. </w:t>
      </w:r>
      <w:proofErr w:type="spellStart"/>
      <w:r>
        <w:rPr>
          <w:color w:val="231F20"/>
        </w:rPr>
        <w:t>Here’s</w:t>
      </w:r>
      <w:proofErr w:type="spellEnd"/>
      <w:r>
        <w:rPr>
          <w:color w:val="231F20"/>
        </w:rPr>
        <w:t xml:space="preserve"> an </w:t>
      </w:r>
      <w:proofErr w:type="spellStart"/>
      <w:r>
        <w:rPr>
          <w:color w:val="231F20"/>
        </w:rPr>
        <w:t>example</w:t>
      </w:r>
      <w:proofErr w:type="spellEnd"/>
      <w:r>
        <w:rPr>
          <w:color w:val="231F20"/>
        </w:rPr>
        <w:t>:</w:t>
      </w:r>
    </w:p>
    <w:p w14:paraId="4F877113" w14:textId="77777777" w:rsidR="001E4D13" w:rsidRDefault="001E4D13">
      <w:pPr>
        <w:pStyle w:val="BodyText"/>
        <w:spacing w:before="2"/>
        <w:rPr>
          <w:sz w:val="25"/>
        </w:rPr>
      </w:pPr>
    </w:p>
    <w:p w14:paraId="4F877114" w14:textId="77777777" w:rsidR="001E4D13" w:rsidRDefault="00247020">
      <w:pPr>
        <w:spacing w:before="1"/>
        <w:ind w:left="2204"/>
        <w:rPr>
          <w:rFonts w:ascii="Courier New"/>
          <w:sz w:val="18"/>
        </w:rPr>
      </w:pPr>
      <w:proofErr w:type="spellStart"/>
      <w:r>
        <w:rPr>
          <w:rFonts w:ascii="Courier New"/>
          <w:color w:val="231F20"/>
          <w:sz w:val="18"/>
        </w:rPr>
        <w:t>import</w:t>
      </w:r>
      <w:proofErr w:type="spellEnd"/>
      <w:r>
        <w:rPr>
          <w:rFonts w:ascii="Courier New"/>
          <w:color w:val="231F20"/>
          <w:sz w:val="18"/>
        </w:rPr>
        <w:t xml:space="preserve"> time # </w:t>
      </w:r>
      <w:proofErr w:type="spellStart"/>
      <w:r>
        <w:rPr>
          <w:rFonts w:ascii="Courier New"/>
          <w:color w:val="231F20"/>
          <w:sz w:val="18"/>
        </w:rPr>
        <w:t>import</w:t>
      </w:r>
      <w:proofErr w:type="spellEnd"/>
      <w:r>
        <w:rPr>
          <w:rFonts w:ascii="Courier New"/>
          <w:color w:val="231F20"/>
          <w:sz w:val="18"/>
        </w:rPr>
        <w:t xml:space="preserve"> the time </w:t>
      </w:r>
      <w:proofErr w:type="spellStart"/>
      <w:r>
        <w:rPr>
          <w:rFonts w:ascii="Courier New"/>
          <w:color w:val="231F20"/>
          <w:sz w:val="18"/>
        </w:rPr>
        <w:t>module</w:t>
      </w:r>
      <w:proofErr w:type="spellEnd"/>
    </w:p>
    <w:p w14:paraId="4F877115" w14:textId="77777777" w:rsidR="001E4D13" w:rsidRDefault="00247020">
      <w:pPr>
        <w:spacing w:before="56" w:line="307" w:lineRule="auto"/>
        <w:ind w:left="2204" w:right="3825"/>
        <w:rPr>
          <w:rFonts w:ascii="Courier New" w:hAnsi="Courier New"/>
          <w:sz w:val="18"/>
        </w:rPr>
      </w:pPr>
      <w:proofErr w:type="spellStart"/>
      <w:r>
        <w:rPr>
          <w:rFonts w:ascii="Courier New" w:hAnsi="Courier New"/>
          <w:color w:val="231F20"/>
          <w:sz w:val="18"/>
        </w:rPr>
        <w:t>from</w:t>
      </w:r>
      <w:proofErr w:type="spellEnd"/>
      <w:r>
        <w:rPr>
          <w:rFonts w:ascii="Courier New" w:hAnsi="Courier New"/>
          <w:color w:val="231F20"/>
          <w:sz w:val="18"/>
        </w:rPr>
        <w:t xml:space="preserve"> time </w:t>
      </w:r>
      <w:proofErr w:type="spellStart"/>
      <w:r>
        <w:rPr>
          <w:rFonts w:ascii="Courier New" w:hAnsi="Courier New"/>
          <w:color w:val="231F20"/>
          <w:sz w:val="18"/>
        </w:rPr>
        <w:t>import</w:t>
      </w:r>
      <w:proofErr w:type="spellEnd"/>
      <w:r>
        <w:rPr>
          <w:rFonts w:ascii="Courier New" w:hAnsi="Courier New"/>
          <w:color w:val="231F20"/>
          <w:sz w:val="18"/>
        </w:rPr>
        <w:t xml:space="preserve"> </w:t>
      </w:r>
      <w:proofErr w:type="spellStart"/>
      <w:r>
        <w:rPr>
          <w:rFonts w:ascii="Courier New" w:hAnsi="Courier New"/>
          <w:color w:val="231F20"/>
          <w:sz w:val="18"/>
        </w:rPr>
        <w:t>ctime</w:t>
      </w:r>
      <w:proofErr w:type="spellEnd"/>
      <w:r>
        <w:rPr>
          <w:rFonts w:ascii="Courier New" w:hAnsi="Courier New"/>
          <w:color w:val="231F20"/>
          <w:sz w:val="18"/>
        </w:rPr>
        <w:t xml:space="preserve"> # </w:t>
      </w:r>
      <w:proofErr w:type="spellStart"/>
      <w:r>
        <w:rPr>
          <w:rFonts w:ascii="Courier New" w:hAnsi="Courier New"/>
          <w:color w:val="231F20"/>
          <w:sz w:val="18"/>
        </w:rPr>
        <w:t>import</w:t>
      </w:r>
      <w:proofErr w:type="spellEnd"/>
      <w:r>
        <w:rPr>
          <w:rFonts w:ascii="Courier New" w:hAnsi="Courier New"/>
          <w:color w:val="231F20"/>
          <w:sz w:val="18"/>
        </w:rPr>
        <w:t xml:space="preserve"> the “</w:t>
      </w:r>
      <w:proofErr w:type="spellStart"/>
      <w:r>
        <w:rPr>
          <w:rFonts w:ascii="Courier New" w:hAnsi="Courier New"/>
          <w:color w:val="231F20"/>
          <w:sz w:val="18"/>
        </w:rPr>
        <w:t>current</w:t>
      </w:r>
      <w:proofErr w:type="spellEnd"/>
      <w:r>
        <w:rPr>
          <w:rFonts w:ascii="Courier New" w:hAnsi="Courier New"/>
          <w:color w:val="231F20"/>
          <w:sz w:val="18"/>
        </w:rPr>
        <w:t xml:space="preserve"> time” </w:t>
      </w:r>
      <w:proofErr w:type="spellStart"/>
      <w:r>
        <w:rPr>
          <w:rFonts w:ascii="Courier New" w:hAnsi="Courier New"/>
          <w:color w:val="231F20"/>
          <w:sz w:val="18"/>
        </w:rPr>
        <w:t>import</w:t>
      </w:r>
      <w:proofErr w:type="spellEnd"/>
      <w:r>
        <w:rPr>
          <w:rFonts w:ascii="Courier New" w:hAnsi="Courier New"/>
          <w:color w:val="231F20"/>
          <w:sz w:val="18"/>
        </w:rPr>
        <w:t xml:space="preserve"> time </w:t>
      </w:r>
      <w:proofErr w:type="spellStart"/>
      <w:r>
        <w:rPr>
          <w:rFonts w:ascii="Courier New" w:hAnsi="Courier New"/>
          <w:color w:val="231F20"/>
          <w:sz w:val="18"/>
        </w:rPr>
        <w:t>as</w:t>
      </w:r>
      <w:proofErr w:type="spellEnd"/>
      <w:r>
        <w:rPr>
          <w:rFonts w:ascii="Courier New" w:hAnsi="Courier New"/>
          <w:color w:val="231F20"/>
          <w:sz w:val="18"/>
        </w:rPr>
        <w:t xml:space="preserve"> t # </w:t>
      </w:r>
      <w:proofErr w:type="spellStart"/>
      <w:r>
        <w:rPr>
          <w:rFonts w:ascii="Courier New" w:hAnsi="Courier New"/>
          <w:color w:val="231F20"/>
          <w:sz w:val="18"/>
        </w:rPr>
        <w:t>refer</w:t>
      </w:r>
      <w:proofErr w:type="spellEnd"/>
      <w:r>
        <w:rPr>
          <w:rFonts w:ascii="Courier New" w:hAnsi="Courier New"/>
          <w:color w:val="231F20"/>
          <w:sz w:val="18"/>
        </w:rPr>
        <w:t xml:space="preserve"> </w:t>
      </w:r>
      <w:proofErr w:type="spellStart"/>
      <w:r>
        <w:rPr>
          <w:rFonts w:ascii="Courier New" w:hAnsi="Courier New"/>
          <w:color w:val="231F20"/>
          <w:sz w:val="18"/>
        </w:rPr>
        <w:t>to</w:t>
      </w:r>
      <w:proofErr w:type="spellEnd"/>
      <w:r>
        <w:rPr>
          <w:rFonts w:ascii="Courier New" w:hAnsi="Courier New"/>
          <w:color w:val="231F20"/>
          <w:sz w:val="18"/>
        </w:rPr>
        <w:t xml:space="preserve"> time </w:t>
      </w:r>
      <w:proofErr w:type="spellStart"/>
      <w:r>
        <w:rPr>
          <w:rFonts w:ascii="Courier New" w:hAnsi="Courier New"/>
          <w:color w:val="231F20"/>
          <w:sz w:val="18"/>
        </w:rPr>
        <w:t>module</w:t>
      </w:r>
      <w:proofErr w:type="spellEnd"/>
      <w:r>
        <w:rPr>
          <w:rFonts w:ascii="Courier New" w:hAnsi="Courier New"/>
          <w:color w:val="231F20"/>
          <w:sz w:val="18"/>
        </w:rPr>
        <w:t xml:space="preserve"> </w:t>
      </w:r>
      <w:proofErr w:type="spellStart"/>
      <w:r>
        <w:rPr>
          <w:rFonts w:ascii="Courier New" w:hAnsi="Courier New"/>
          <w:color w:val="231F20"/>
          <w:sz w:val="18"/>
        </w:rPr>
        <w:t>as</w:t>
      </w:r>
      <w:proofErr w:type="spellEnd"/>
      <w:r>
        <w:rPr>
          <w:rFonts w:ascii="Courier New" w:hAnsi="Courier New"/>
          <w:color w:val="231F20"/>
          <w:sz w:val="18"/>
        </w:rPr>
        <w:t xml:space="preserve"> t</w:t>
      </w:r>
    </w:p>
    <w:p w14:paraId="4F877116" w14:textId="77777777" w:rsidR="001E4D13" w:rsidRDefault="001E4D13">
      <w:pPr>
        <w:pStyle w:val="BodyText"/>
        <w:rPr>
          <w:rFonts w:ascii="Courier New"/>
          <w:sz w:val="19"/>
        </w:rPr>
      </w:pPr>
    </w:p>
    <w:p w14:paraId="4F877117" w14:textId="77777777" w:rsidR="001E4D13" w:rsidRDefault="00247020">
      <w:pPr>
        <w:pStyle w:val="BodyText"/>
        <w:spacing w:line="254" w:lineRule="auto"/>
        <w:ind w:left="2204" w:right="1415" w:hanging="1"/>
        <w:jc w:val="both"/>
      </w:pPr>
      <w:r>
        <w:rPr>
          <w:color w:val="231F20"/>
        </w:rPr>
        <w:t xml:space="preserve">To </w:t>
      </w:r>
      <w:proofErr w:type="spellStart"/>
      <w:r>
        <w:rPr>
          <w:color w:val="231F20"/>
        </w:rPr>
        <w:t>use</w:t>
      </w:r>
      <w:proofErr w:type="spellEnd"/>
      <w:r>
        <w:rPr>
          <w:color w:val="231F20"/>
        </w:rPr>
        <w:t xml:space="preserve"> </w:t>
      </w:r>
      <w:proofErr w:type="spellStart"/>
      <w:r>
        <w:rPr>
          <w:rFonts w:ascii="Courier New"/>
          <w:color w:val="231F20"/>
          <w:sz w:val="18"/>
        </w:rPr>
        <w:t>import</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always</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follow </w:t>
      </w:r>
      <w:proofErr w:type="spellStart"/>
      <w:r>
        <w:rPr>
          <w:color w:val="231F20"/>
        </w:rPr>
        <w:t>it</w:t>
      </w:r>
      <w:proofErr w:type="spellEnd"/>
      <w:r>
        <w:rPr>
          <w:color w:val="231F20"/>
        </w:rPr>
        <w:t xml:space="preserve"> </w:t>
      </w:r>
      <w:proofErr w:type="spellStart"/>
      <w:r>
        <w:rPr>
          <w:color w:val="231F20"/>
        </w:rPr>
        <w:t>up</w:t>
      </w:r>
      <w:proofErr w:type="spellEnd"/>
      <w:r>
        <w:rPr>
          <w:color w:val="231F20"/>
        </w:rPr>
        <w:t xml:space="preserve"> </w:t>
      </w:r>
      <w:proofErr w:type="spellStart"/>
      <w:r>
        <w:rPr>
          <w:color w:val="231F20"/>
        </w:rPr>
        <w:t>with</w:t>
      </w:r>
      <w:proofErr w:type="spellEnd"/>
      <w:r>
        <w:rPr>
          <w:color w:val="231F20"/>
        </w:rPr>
        <w:t xml:space="preserve"> a valid Python </w:t>
      </w:r>
      <w:proofErr w:type="spellStart"/>
      <w:r>
        <w:rPr>
          <w:color w:val="231F20"/>
        </w:rPr>
        <w:t>package</w:t>
      </w:r>
      <w:proofErr w:type="spellEnd"/>
      <w:r>
        <w:rPr>
          <w:color w:val="231F20"/>
        </w:rPr>
        <w:t xml:space="preserve"> </w:t>
      </w:r>
      <w:proofErr w:type="spellStart"/>
      <w:r>
        <w:rPr>
          <w:color w:val="231F20"/>
        </w:rPr>
        <w:t>name</w:t>
      </w:r>
      <w:proofErr w:type="spellEnd"/>
      <w:r>
        <w:rPr>
          <w:color w:val="231F20"/>
        </w:rPr>
        <w:t xml:space="preserve">, i.e., </w:t>
      </w:r>
      <w:proofErr w:type="spellStart"/>
      <w:r>
        <w:rPr>
          <w:color w:val="231F20"/>
        </w:rPr>
        <w:t>either</w:t>
      </w:r>
      <w:proofErr w:type="spellEnd"/>
      <w:r>
        <w:rPr>
          <w:color w:val="231F20"/>
        </w:rPr>
        <w:t xml:space="preserve"> a </w:t>
      </w:r>
      <w:proofErr w:type="spellStart"/>
      <w:r>
        <w:rPr>
          <w:color w:val="231F20"/>
        </w:rPr>
        <w:t>built</w:t>
      </w:r>
      <w:proofErr w:type="spellEnd"/>
      <w:r>
        <w:rPr>
          <w:color w:val="231F20"/>
        </w:rPr>
        <w:t xml:space="preserve">-in </w:t>
      </w:r>
      <w:proofErr w:type="spellStart"/>
      <w:r>
        <w:rPr>
          <w:color w:val="231F20"/>
        </w:rPr>
        <w:t>package</w:t>
      </w:r>
      <w:proofErr w:type="spellEnd"/>
      <w:r>
        <w:rPr>
          <w:color w:val="231F20"/>
        </w:rPr>
        <w:t xml:space="preserve"> </w:t>
      </w:r>
      <w:proofErr w:type="spellStart"/>
      <w:r>
        <w:rPr>
          <w:color w:val="231F20"/>
        </w:rPr>
        <w:t>or</w:t>
      </w:r>
      <w:proofErr w:type="spellEnd"/>
      <w:r>
        <w:rPr>
          <w:color w:val="231F20"/>
        </w:rPr>
        <w:t xml:space="preserve"> a </w:t>
      </w:r>
      <w:proofErr w:type="spellStart"/>
      <w:r>
        <w:rPr>
          <w:color w:val="231F20"/>
        </w:rPr>
        <w:t>third</w:t>
      </w:r>
      <w:proofErr w:type="spellEnd"/>
      <w:r>
        <w:rPr>
          <w:color w:val="231F20"/>
        </w:rPr>
        <w:t xml:space="preserve">-party </w:t>
      </w:r>
      <w:proofErr w:type="spellStart"/>
      <w:r>
        <w:rPr>
          <w:color w:val="231F20"/>
        </w:rPr>
        <w:t>package</w:t>
      </w:r>
      <w:proofErr w:type="spellEnd"/>
      <w:r>
        <w:rPr>
          <w:color w:val="231F20"/>
        </w:rPr>
        <w:t xml:space="preserve"> </w:t>
      </w:r>
      <w:proofErr w:type="spellStart"/>
      <w:r>
        <w:rPr>
          <w:color w:val="231F20"/>
        </w:rPr>
        <w:t>installed</w:t>
      </w:r>
      <w:proofErr w:type="spellEnd"/>
      <w:r>
        <w:rPr>
          <w:color w:val="231F20"/>
        </w:rPr>
        <w:t xml:space="preserve"> in </w:t>
      </w:r>
      <w:proofErr w:type="spellStart"/>
      <w:r>
        <w:rPr>
          <w:color w:val="231F20"/>
        </w:rPr>
        <w:t>your</w:t>
      </w:r>
      <w:proofErr w:type="spellEnd"/>
      <w:r>
        <w:rPr>
          <w:color w:val="231F20"/>
        </w:rPr>
        <w:t xml:space="preserve"> Python </w:t>
      </w:r>
      <w:proofErr w:type="spellStart"/>
      <w:r>
        <w:rPr>
          <w:color w:val="231F20"/>
        </w:rPr>
        <w:t>environment</w:t>
      </w:r>
      <w:proofErr w:type="spellEnd"/>
      <w:r>
        <w:rPr>
          <w:color w:val="231F20"/>
        </w:rPr>
        <w:t xml:space="preserve">. An </w:t>
      </w:r>
      <w:proofErr w:type="spellStart"/>
      <w:r>
        <w:rPr>
          <w:rFonts w:ascii="Courier New"/>
          <w:color w:val="231F20"/>
          <w:sz w:val="18"/>
        </w:rPr>
        <w:t>import</w:t>
      </w:r>
      <w:proofErr w:type="spellEnd"/>
      <w:r>
        <w:rPr>
          <w:rFonts w:ascii="Courier New"/>
          <w:color w:val="231F20"/>
          <w:sz w:val="18"/>
        </w:rPr>
        <w:t xml:space="preserve"> </w:t>
      </w:r>
      <w:proofErr w:type="spellStart"/>
      <w:r>
        <w:rPr>
          <w:color w:val="231F20"/>
        </w:rPr>
        <w:t>statement</w:t>
      </w:r>
      <w:proofErr w:type="spellEnd"/>
      <w:r>
        <w:rPr>
          <w:color w:val="231F20"/>
        </w:rPr>
        <w:t xml:space="preserve"> </w:t>
      </w:r>
      <w:proofErr w:type="spellStart"/>
      <w:r>
        <w:rPr>
          <w:color w:val="231F20"/>
        </w:rPr>
        <w:t>does</w:t>
      </w:r>
      <w:proofErr w:type="spellEnd"/>
      <w:r>
        <w:rPr>
          <w:color w:val="231F20"/>
        </w:rPr>
        <w:t xml:space="preserve"> not </w:t>
      </w:r>
      <w:proofErr w:type="spellStart"/>
      <w:r>
        <w:rPr>
          <w:color w:val="231F20"/>
        </w:rPr>
        <w:t>return</w:t>
      </w:r>
      <w:proofErr w:type="spellEnd"/>
      <w:r>
        <w:rPr>
          <w:color w:val="231F20"/>
        </w:rPr>
        <w:t xml:space="preserve"> </w:t>
      </w:r>
      <w:proofErr w:type="spellStart"/>
      <w:r>
        <w:rPr>
          <w:color w:val="231F20"/>
        </w:rPr>
        <w:t>anything</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successful</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say</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silent</w:t>
      </w:r>
      <w:proofErr w:type="spellEnd"/>
      <w:r>
        <w:rPr>
          <w:color w:val="231F20"/>
        </w:rPr>
        <w:t xml:space="preserve">),  but </w:t>
      </w:r>
      <w:proofErr w:type="spellStart"/>
      <w:r>
        <w:rPr>
          <w:color w:val="231F20"/>
        </w:rPr>
        <w:t>fails</w:t>
      </w:r>
      <w:proofErr w:type="spellEnd"/>
      <w:r>
        <w:rPr>
          <w:color w:val="231F20"/>
        </w:rPr>
        <w:t xml:space="preserve"> </w:t>
      </w:r>
      <w:proofErr w:type="spellStart"/>
      <w:r>
        <w:rPr>
          <w:color w:val="231F20"/>
        </w:rPr>
        <w:t>with</w:t>
      </w:r>
      <w:proofErr w:type="spellEnd"/>
      <w:r>
        <w:rPr>
          <w:color w:val="231F20"/>
        </w:rPr>
        <w:t xml:space="preserve"> an </w:t>
      </w:r>
      <w:proofErr w:type="spellStart"/>
      <w:r>
        <w:rPr>
          <w:color w:val="231F20"/>
        </w:rPr>
        <w:t>error</w:t>
      </w:r>
      <w:proofErr w:type="spellEnd"/>
      <w:r>
        <w:rPr>
          <w:color w:val="231F20"/>
        </w:rPr>
        <w:t xml:space="preserve"> </w:t>
      </w:r>
      <w:proofErr w:type="spellStart"/>
      <w:r>
        <w:rPr>
          <w:color w:val="231F20"/>
        </w:rPr>
        <w:t>message</w:t>
      </w:r>
      <w:proofErr w:type="spellEnd"/>
      <w:r>
        <w:rPr>
          <w:color w:val="231F20"/>
        </w:rPr>
        <w:t xml:space="preserve"> </w:t>
      </w:r>
      <w:proofErr w:type="spellStart"/>
      <w:r>
        <w:rPr>
          <w:color w:val="231F20"/>
        </w:rPr>
        <w:t>if</w:t>
      </w:r>
      <w:proofErr w:type="spellEnd"/>
      <w:r>
        <w:rPr>
          <w:color w:val="231F20"/>
        </w:rPr>
        <w:t xml:space="preserve"> the </w:t>
      </w:r>
      <w:proofErr w:type="spellStart"/>
      <w:r>
        <w:rPr>
          <w:color w:val="231F20"/>
        </w:rPr>
        <w:t>imported</w:t>
      </w:r>
      <w:proofErr w:type="spellEnd"/>
      <w:r>
        <w:rPr>
          <w:color w:val="231F20"/>
        </w:rPr>
        <w:t xml:space="preserve"> </w:t>
      </w:r>
      <w:proofErr w:type="spellStart"/>
      <w:r>
        <w:rPr>
          <w:color w:val="231F20"/>
        </w:rPr>
        <w:t>library</w:t>
      </w:r>
      <w:proofErr w:type="spellEnd"/>
      <w:r>
        <w:rPr>
          <w:color w:val="231F20"/>
        </w:rPr>
        <w:t xml:space="preserve"> </w:t>
      </w:r>
      <w:proofErr w:type="spellStart"/>
      <w:r>
        <w:rPr>
          <w:color w:val="231F20"/>
        </w:rPr>
        <w:t>does</w:t>
      </w:r>
      <w:proofErr w:type="spellEnd"/>
      <w:r>
        <w:rPr>
          <w:color w:val="231F20"/>
        </w:rPr>
        <w:t xml:space="preserve"> not </w:t>
      </w:r>
      <w:proofErr w:type="spellStart"/>
      <w:r>
        <w:rPr>
          <w:color w:val="231F20"/>
        </w:rPr>
        <w:t>exist</w:t>
      </w:r>
      <w:proofErr w:type="spellEnd"/>
      <w:r>
        <w:rPr>
          <w:color w:val="231F20"/>
        </w:rPr>
        <w:t xml:space="preserve">. For </w:t>
      </w:r>
      <w:proofErr w:type="spellStart"/>
      <w:r>
        <w:rPr>
          <w:color w:val="231F20"/>
        </w:rPr>
        <w:t>instance</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you</w:t>
      </w:r>
      <w:proofErr w:type="spellEnd"/>
      <w:r>
        <w:rPr>
          <w:color w:val="231F20"/>
        </w:rPr>
        <w:t xml:space="preserve"> type </w:t>
      </w: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testfailure</w:t>
      </w:r>
      <w:proofErr w:type="spellEnd"/>
      <w:r>
        <w:rPr>
          <w:rFonts w:ascii="Courier New"/>
          <w:color w:val="231F20"/>
          <w:sz w:val="18"/>
        </w:rPr>
        <w:t xml:space="preserve"> </w:t>
      </w:r>
      <w:proofErr w:type="spellStart"/>
      <w:r>
        <w:rPr>
          <w:color w:val="231F20"/>
        </w:rPr>
        <w:t>into</w:t>
      </w:r>
      <w:proofErr w:type="spellEnd"/>
      <w:r>
        <w:rPr>
          <w:color w:val="231F20"/>
        </w:rPr>
        <w:t xml:space="preserve"> a Python </w:t>
      </w:r>
      <w:proofErr w:type="spellStart"/>
      <w:r>
        <w:rPr>
          <w:color w:val="231F20"/>
        </w:rPr>
        <w:t>session</w:t>
      </w:r>
      <w:proofErr w:type="spellEnd"/>
      <w:r>
        <w:rPr>
          <w:color w:val="231F20"/>
        </w:rPr>
        <w:t xml:space="preserve">, </w:t>
      </w:r>
      <w:proofErr w:type="spellStart"/>
      <w:r>
        <w:rPr>
          <w:color w:val="231F20"/>
        </w:rPr>
        <w:t>you</w:t>
      </w:r>
      <w:proofErr w:type="spellEnd"/>
      <w:r>
        <w:rPr>
          <w:color w:val="231F20"/>
        </w:rPr>
        <w:t xml:space="preserve"> will </w:t>
      </w:r>
      <w:proofErr w:type="spellStart"/>
      <w:r>
        <w:rPr>
          <w:color w:val="231F20"/>
        </w:rPr>
        <w:t>see</w:t>
      </w:r>
      <w:proofErr w:type="spellEnd"/>
      <w:r>
        <w:rPr>
          <w:color w:val="231F20"/>
        </w:rPr>
        <w:t xml:space="preserve"> the </w:t>
      </w:r>
      <w:proofErr w:type="spellStart"/>
      <w:r>
        <w:rPr>
          <w:color w:val="231F20"/>
        </w:rPr>
        <w:t>following</w:t>
      </w:r>
      <w:proofErr w:type="spellEnd"/>
      <w:r>
        <w:rPr>
          <w:color w:val="231F20"/>
        </w:rPr>
        <w:t xml:space="preserve"> </w:t>
      </w:r>
      <w:proofErr w:type="spellStart"/>
      <w:r>
        <w:rPr>
          <w:color w:val="231F20"/>
        </w:rPr>
        <w:t>error</w:t>
      </w:r>
      <w:proofErr w:type="spellEnd"/>
      <w:r>
        <w:rPr>
          <w:color w:val="231F20"/>
        </w:rPr>
        <w:t xml:space="preserve"> </w:t>
      </w:r>
      <w:proofErr w:type="spellStart"/>
      <w:r>
        <w:rPr>
          <w:color w:val="231F20"/>
        </w:rPr>
        <w:t>mes</w:t>
      </w:r>
      <w:proofErr w:type="spellEnd"/>
      <w:r>
        <w:rPr>
          <w:color w:val="231F20"/>
        </w:rPr>
        <w:t>- sage:</w:t>
      </w:r>
    </w:p>
    <w:p w14:paraId="4F877118" w14:textId="77777777" w:rsidR="001E4D13" w:rsidRDefault="001E4D13">
      <w:pPr>
        <w:pStyle w:val="BodyText"/>
        <w:spacing w:before="2"/>
        <w:rPr>
          <w:sz w:val="25"/>
        </w:rPr>
      </w:pPr>
    </w:p>
    <w:p w14:paraId="4F877119" w14:textId="77777777" w:rsidR="001E4D13" w:rsidRDefault="00247020">
      <w:pPr>
        <w:ind w:left="2204"/>
        <w:rPr>
          <w:rFonts w:ascii="Courier New"/>
          <w:sz w:val="18"/>
        </w:rPr>
      </w:pPr>
      <w:proofErr w:type="spellStart"/>
      <w:r>
        <w:rPr>
          <w:rFonts w:ascii="Courier New"/>
          <w:color w:val="231F20"/>
          <w:sz w:val="18"/>
        </w:rPr>
        <w:t>ModuleNotFoundError</w:t>
      </w:r>
      <w:proofErr w:type="spellEnd"/>
      <w:r>
        <w:rPr>
          <w:rFonts w:ascii="Courier New"/>
          <w:color w:val="231F20"/>
          <w:sz w:val="18"/>
        </w:rPr>
        <w:t xml:space="preserve">: </w:t>
      </w:r>
      <w:proofErr w:type="spellStart"/>
      <w:r>
        <w:rPr>
          <w:rFonts w:ascii="Courier New"/>
          <w:color w:val="231F20"/>
          <w:sz w:val="18"/>
        </w:rPr>
        <w:t>No</w:t>
      </w:r>
      <w:proofErr w:type="spellEnd"/>
      <w:r>
        <w:rPr>
          <w:rFonts w:ascii="Courier New"/>
          <w:color w:val="231F20"/>
          <w:sz w:val="18"/>
        </w:rPr>
        <w:t xml:space="preserve"> </w:t>
      </w:r>
      <w:proofErr w:type="spellStart"/>
      <w:r>
        <w:rPr>
          <w:rFonts w:ascii="Courier New"/>
          <w:color w:val="231F20"/>
          <w:sz w:val="18"/>
        </w:rPr>
        <w:t>module</w:t>
      </w:r>
      <w:proofErr w:type="spellEnd"/>
      <w:r>
        <w:rPr>
          <w:rFonts w:ascii="Courier New"/>
          <w:color w:val="231F20"/>
          <w:sz w:val="18"/>
        </w:rPr>
        <w:t xml:space="preserve"> </w:t>
      </w:r>
      <w:proofErr w:type="spellStart"/>
      <w:r>
        <w:rPr>
          <w:rFonts w:ascii="Courier New"/>
          <w:color w:val="231F20"/>
          <w:sz w:val="18"/>
        </w:rPr>
        <w:t>named</w:t>
      </w:r>
      <w:proofErr w:type="spellEnd"/>
      <w:r>
        <w:rPr>
          <w:rFonts w:ascii="Courier New"/>
          <w:color w:val="231F20"/>
          <w:sz w:val="18"/>
        </w:rPr>
        <w:t xml:space="preserve"> ' </w:t>
      </w:r>
      <w:proofErr w:type="spellStart"/>
      <w:r>
        <w:rPr>
          <w:rFonts w:ascii="Courier New"/>
          <w:color w:val="231F20"/>
          <w:sz w:val="18"/>
        </w:rPr>
        <w:t>testfailure</w:t>
      </w:r>
      <w:proofErr w:type="spellEnd"/>
      <w:r>
        <w:rPr>
          <w:rFonts w:ascii="Courier New"/>
          <w:color w:val="231F20"/>
          <w:sz w:val="18"/>
        </w:rPr>
        <w:t xml:space="preserve"> '</w:t>
      </w:r>
    </w:p>
    <w:p w14:paraId="4F87711A" w14:textId="77777777" w:rsidR="001E4D13" w:rsidRDefault="001E4D13">
      <w:pPr>
        <w:pStyle w:val="BodyText"/>
        <w:spacing w:before="3"/>
        <w:rPr>
          <w:rFonts w:ascii="Courier New"/>
          <w:sz w:val="24"/>
        </w:rPr>
      </w:pPr>
    </w:p>
    <w:p w14:paraId="4F87711B" w14:textId="77777777" w:rsidR="001E4D13" w:rsidRDefault="00247020">
      <w:pPr>
        <w:pStyle w:val="BodyText"/>
        <w:spacing w:before="1" w:line="254" w:lineRule="auto"/>
        <w:ind w:left="2204" w:right="1414"/>
        <w:jc w:val="both"/>
      </w:pPr>
      <w:r>
        <w:rPr>
          <w:color w:val="231F20"/>
        </w:rPr>
        <w:t xml:space="preserve">In </w:t>
      </w:r>
      <w:proofErr w:type="spellStart"/>
      <w:r>
        <w:rPr>
          <w:color w:val="231F20"/>
        </w:rPr>
        <w:t>terms</w:t>
      </w:r>
      <w:proofErr w:type="spellEnd"/>
      <w:r>
        <w:rPr>
          <w:color w:val="231F20"/>
        </w:rPr>
        <w:t xml:space="preserve"> of </w:t>
      </w:r>
      <w:proofErr w:type="spellStart"/>
      <w:r>
        <w:rPr>
          <w:color w:val="231F20"/>
        </w:rPr>
        <w:t>intended</w:t>
      </w:r>
      <w:proofErr w:type="spellEnd"/>
      <w:r>
        <w:rPr>
          <w:color w:val="231F20"/>
        </w:rPr>
        <w:t xml:space="preserve"> </w:t>
      </w:r>
      <w:proofErr w:type="spellStart"/>
      <w:r>
        <w:rPr>
          <w:color w:val="231F20"/>
        </w:rPr>
        <w:t>behavior</w:t>
      </w:r>
      <w:proofErr w:type="spellEnd"/>
      <w:r>
        <w:rPr>
          <w:color w:val="231F20"/>
        </w:rPr>
        <w:t xml:space="preserve">, </w:t>
      </w:r>
      <w:proofErr w:type="spellStart"/>
      <w:r>
        <w:rPr>
          <w:color w:val="231F20"/>
        </w:rPr>
        <w:t>unsurprisingly</w:t>
      </w:r>
      <w:proofErr w:type="spellEnd"/>
      <w:r>
        <w:rPr>
          <w:color w:val="231F20"/>
        </w:rPr>
        <w:t xml:space="preserve">, the </w:t>
      </w:r>
      <w:proofErr w:type="spellStart"/>
      <w:r>
        <w:rPr>
          <w:color w:val="231F20"/>
        </w:rPr>
        <w:t>role</w:t>
      </w:r>
      <w:proofErr w:type="spellEnd"/>
      <w:r>
        <w:rPr>
          <w:color w:val="231F20"/>
        </w:rPr>
        <w:t xml:space="preserve"> of </w:t>
      </w:r>
      <w:proofErr w:type="spellStart"/>
      <w:r>
        <w:rPr>
          <w:rFonts w:ascii="Courier New" w:hAnsi="Courier New"/>
          <w:color w:val="231F20"/>
          <w:sz w:val="18"/>
        </w:rPr>
        <w:t>import</w:t>
      </w:r>
      <w:proofErr w:type="spellEnd"/>
      <w:r>
        <w:rPr>
          <w:rFonts w:ascii="Courier New" w:hAnsi="Courier New"/>
          <w:color w:val="231F20"/>
          <w:sz w:val="18"/>
        </w:rPr>
        <w:t xml:space="preserve"> </w:t>
      </w:r>
      <w:proofErr w:type="spellStart"/>
      <w:r>
        <w:rPr>
          <w:color w:val="231F20"/>
        </w:rPr>
        <w:t>is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import</w:t>
      </w:r>
      <w:proofErr w:type="spellEnd"/>
      <w:r>
        <w:rPr>
          <w:color w:val="231F20"/>
        </w:rPr>
        <w:t xml:space="preserve"> and </w:t>
      </w:r>
      <w:proofErr w:type="spellStart"/>
      <w:r>
        <w:rPr>
          <w:color w:val="231F20"/>
        </w:rPr>
        <w:t>make</w:t>
      </w:r>
      <w:proofErr w:type="spellEnd"/>
      <w:r>
        <w:rPr>
          <w:color w:val="231F20"/>
        </w:rPr>
        <w:t xml:space="preserve"> Python </w:t>
      </w:r>
      <w:proofErr w:type="spellStart"/>
      <w:r>
        <w:rPr>
          <w:color w:val="231F20"/>
        </w:rPr>
        <w:t>functionality</w:t>
      </w:r>
      <w:proofErr w:type="spellEnd"/>
      <w:r>
        <w:rPr>
          <w:color w:val="231F20"/>
        </w:rPr>
        <w:t xml:space="preserve"> </w:t>
      </w:r>
      <w:proofErr w:type="spellStart"/>
      <w:r>
        <w:rPr>
          <w:color w:val="231F20"/>
        </w:rPr>
        <w:t>accessible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users</w:t>
      </w:r>
      <w:proofErr w:type="spellEnd"/>
      <w:r>
        <w:rPr>
          <w:color w:val="231F20"/>
        </w:rPr>
        <w:t xml:space="preserve"> in </w:t>
      </w:r>
      <w:proofErr w:type="spellStart"/>
      <w:r>
        <w:rPr>
          <w:color w:val="231F20"/>
        </w:rPr>
        <w:t>their</w:t>
      </w:r>
      <w:proofErr w:type="spellEnd"/>
      <w:r>
        <w:rPr>
          <w:color w:val="231F20"/>
        </w:rPr>
        <w:t xml:space="preserve"> </w:t>
      </w:r>
      <w:proofErr w:type="spellStart"/>
      <w:r>
        <w:rPr>
          <w:color w:val="231F20"/>
        </w:rPr>
        <w:t>current</w:t>
      </w:r>
      <w:proofErr w:type="spellEnd"/>
      <w:r>
        <w:rPr>
          <w:color w:val="231F20"/>
        </w:rPr>
        <w:t xml:space="preserve"> </w:t>
      </w:r>
      <w:proofErr w:type="spellStart"/>
      <w:r>
        <w:rPr>
          <w:color w:val="231F20"/>
        </w:rPr>
        <w:t>session</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script</w:t>
      </w:r>
      <w:proofErr w:type="spellEnd"/>
      <w:r>
        <w:rPr>
          <w:color w:val="231F20"/>
        </w:rPr>
        <w:t xml:space="preserve"> </w:t>
      </w:r>
      <w:proofErr w:type="spellStart"/>
      <w:r>
        <w:rPr>
          <w:color w:val="231F20"/>
        </w:rPr>
        <w:t>execution</w:t>
      </w:r>
      <w:proofErr w:type="spellEnd"/>
      <w:r>
        <w:rPr>
          <w:color w:val="231F20"/>
        </w:rPr>
        <w:t xml:space="preserve">. For </w:t>
      </w:r>
      <w:proofErr w:type="spellStart"/>
      <w:r>
        <w:rPr>
          <w:color w:val="231F20"/>
        </w:rPr>
        <w:t>example</w:t>
      </w:r>
      <w:proofErr w:type="spellEnd"/>
      <w:r>
        <w:rPr>
          <w:color w:val="231F20"/>
        </w:rPr>
        <w:t xml:space="preserve">, the </w:t>
      </w:r>
      <w:proofErr w:type="spellStart"/>
      <w:r>
        <w:rPr>
          <w:color w:val="231F20"/>
        </w:rPr>
        <w:t>above</w:t>
      </w:r>
      <w:proofErr w:type="spellEnd"/>
      <w:r>
        <w:rPr>
          <w:color w:val="231F20"/>
        </w:rPr>
        <w:t xml:space="preserve"> </w:t>
      </w:r>
      <w:proofErr w:type="spellStart"/>
      <w:r>
        <w:rPr>
          <w:color w:val="231F20"/>
        </w:rPr>
        <w:t>import</w:t>
      </w:r>
      <w:proofErr w:type="spellEnd"/>
      <w:r>
        <w:rPr>
          <w:color w:val="231F20"/>
        </w:rPr>
        <w:t xml:space="preserve"> </w:t>
      </w:r>
      <w:proofErr w:type="spellStart"/>
      <w:r>
        <w:rPr>
          <w:color w:val="231F20"/>
        </w:rPr>
        <w:t>statements</w:t>
      </w:r>
      <w:proofErr w:type="spellEnd"/>
      <w:r>
        <w:rPr>
          <w:color w:val="231F20"/>
        </w:rPr>
        <w:t xml:space="preserve"> </w:t>
      </w:r>
      <w:proofErr w:type="spellStart"/>
      <w:r>
        <w:rPr>
          <w:color w:val="231F20"/>
        </w:rPr>
        <w:t>would</w:t>
      </w:r>
      <w:proofErr w:type="spellEnd"/>
      <w:r>
        <w:rPr>
          <w:color w:val="231F20"/>
        </w:rPr>
        <w:t xml:space="preserve"> </w:t>
      </w:r>
      <w:proofErr w:type="spellStart"/>
      <w:r>
        <w:rPr>
          <w:color w:val="231F20"/>
        </w:rPr>
        <w:t>allow</w:t>
      </w:r>
      <w:proofErr w:type="spellEnd"/>
      <w:r>
        <w:rPr>
          <w:color w:val="231F20"/>
        </w:rPr>
        <w:t xml:space="preserve"> a </w:t>
      </w:r>
      <w:proofErr w:type="spellStart"/>
      <w:r>
        <w:rPr>
          <w:color w:val="231F20"/>
        </w:rPr>
        <w:t>user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query</w:t>
      </w:r>
      <w:proofErr w:type="spellEnd"/>
      <w:r>
        <w:rPr>
          <w:color w:val="231F20"/>
        </w:rPr>
        <w:t xml:space="preserve"> the </w:t>
      </w:r>
      <w:proofErr w:type="spellStart"/>
      <w:r>
        <w:rPr>
          <w:color w:val="231F20"/>
        </w:rPr>
        <w:t>current</w:t>
      </w:r>
      <w:proofErr w:type="spellEnd"/>
      <w:r>
        <w:rPr>
          <w:color w:val="231F20"/>
        </w:rPr>
        <w:t xml:space="preserve"> </w:t>
      </w:r>
      <w:proofErr w:type="spellStart"/>
      <w:r>
        <w:rPr>
          <w:color w:val="231F20"/>
        </w:rPr>
        <w:t>system</w:t>
      </w:r>
      <w:proofErr w:type="spellEnd"/>
      <w:r>
        <w:rPr>
          <w:color w:val="231F20"/>
        </w:rPr>
        <w:t xml:space="preserve"> time </w:t>
      </w:r>
      <w:proofErr w:type="spellStart"/>
      <w:r>
        <w:rPr>
          <w:color w:val="231F20"/>
        </w:rPr>
        <w:t>with</w:t>
      </w:r>
      <w:proofErr w:type="spellEnd"/>
      <w:r>
        <w:rPr>
          <w:color w:val="231F20"/>
        </w:rPr>
        <w:t xml:space="preserve"> </w:t>
      </w:r>
      <w:proofErr w:type="spellStart"/>
      <w:r>
        <w:rPr>
          <w:rFonts w:ascii="Courier New" w:hAnsi="Courier New"/>
          <w:color w:val="231F20"/>
          <w:sz w:val="18"/>
        </w:rPr>
        <w:t>ctime</w:t>
      </w:r>
      <w:proofErr w:type="spellEnd"/>
      <w:r>
        <w:rPr>
          <w:rFonts w:ascii="Courier New" w:hAnsi="Courier New"/>
          <w:color w:val="231F20"/>
          <w:sz w:val="18"/>
        </w:rPr>
        <w:t>()</w:t>
      </w:r>
      <w:r>
        <w:rPr>
          <w:color w:val="231F20"/>
        </w:rPr>
        <w:t xml:space="preserve">, </w:t>
      </w:r>
      <w:proofErr w:type="spellStart"/>
      <w:r>
        <w:rPr>
          <w:color w:val="231F20"/>
        </w:rPr>
        <w:t>which</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returned</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user</w:t>
      </w:r>
      <w:proofErr w:type="spellEnd"/>
      <w:r>
        <w:rPr>
          <w:color w:val="231F20"/>
        </w:rPr>
        <w:t xml:space="preserve"> </w:t>
      </w:r>
      <w:proofErr w:type="spellStart"/>
      <w:r>
        <w:rPr>
          <w:color w:val="231F20"/>
        </w:rPr>
        <w:t>as</w:t>
      </w:r>
      <w:proofErr w:type="spellEnd"/>
      <w:r>
        <w:rPr>
          <w:color w:val="231F20"/>
        </w:rPr>
        <w:t xml:space="preserve"> a Python string. </w:t>
      </w:r>
      <w:proofErr w:type="spellStart"/>
      <w:r>
        <w:rPr>
          <w:color w:val="231F20"/>
        </w:rPr>
        <w:t>Before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dive</w:t>
      </w:r>
      <w:proofErr w:type="spellEnd"/>
      <w:r>
        <w:rPr>
          <w:color w:val="231F20"/>
        </w:rPr>
        <w:t xml:space="preserve"> </w:t>
      </w:r>
      <w:proofErr w:type="spellStart"/>
      <w:r>
        <w:rPr>
          <w:color w:val="231F20"/>
        </w:rPr>
        <w:t>into</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aspects</w:t>
      </w:r>
      <w:proofErr w:type="spellEnd"/>
      <w:r>
        <w:rPr>
          <w:color w:val="231F20"/>
        </w:rPr>
        <w:t xml:space="preserve"> of APIs and </w:t>
      </w:r>
      <w:proofErr w:type="spellStart"/>
      <w:r>
        <w:rPr>
          <w:color w:val="231F20"/>
        </w:rPr>
        <w:t>examples</w:t>
      </w:r>
      <w:proofErr w:type="spellEnd"/>
      <w:r>
        <w:rPr>
          <w:color w:val="231F20"/>
        </w:rPr>
        <w:t xml:space="preserve"> of </w:t>
      </w:r>
      <w:proofErr w:type="spellStart"/>
      <w:r>
        <w:rPr>
          <w:color w:val="231F20"/>
        </w:rPr>
        <w:t>types</w:t>
      </w:r>
      <w:proofErr w:type="spellEnd"/>
      <w:r>
        <w:rPr>
          <w:color w:val="231F20"/>
        </w:rPr>
        <w:t xml:space="preserve"> relevant for </w:t>
      </w:r>
      <w:proofErr w:type="spellStart"/>
      <w:r>
        <w:rPr>
          <w:color w:val="231F20"/>
        </w:rPr>
        <w:t>your</w:t>
      </w:r>
      <w:proofErr w:type="spellEnd"/>
      <w:r>
        <w:rPr>
          <w:color w:val="231F20"/>
        </w:rPr>
        <w:t xml:space="preserve"> </w:t>
      </w:r>
      <w:proofErr w:type="spellStart"/>
      <w:r>
        <w:rPr>
          <w:color w:val="231F20"/>
        </w:rPr>
        <w:t>work</w:t>
      </w:r>
      <w:proofErr w:type="spellEnd"/>
      <w:r>
        <w:rPr>
          <w:color w:val="231F20"/>
        </w:rPr>
        <w:t xml:space="preserve"> and </w:t>
      </w:r>
      <w:proofErr w:type="spellStart"/>
      <w:r>
        <w:rPr>
          <w:color w:val="231F20"/>
        </w:rPr>
        <w:t>studies</w:t>
      </w:r>
      <w:proofErr w:type="spellEnd"/>
      <w:r>
        <w:rPr>
          <w:color w:val="231F20"/>
        </w:rPr>
        <w:t xml:space="preserve">, </w:t>
      </w:r>
      <w:proofErr w:type="spellStart"/>
      <w:r>
        <w:rPr>
          <w:color w:val="231F20"/>
        </w:rPr>
        <w:t>let’s</w:t>
      </w:r>
      <w:proofErr w:type="spellEnd"/>
      <w:r>
        <w:rPr>
          <w:color w:val="231F20"/>
        </w:rPr>
        <w:t xml:space="preserve"> </w:t>
      </w:r>
      <w:proofErr w:type="spellStart"/>
      <w:r>
        <w:rPr>
          <w:color w:val="231F20"/>
        </w:rPr>
        <w:t>have</w:t>
      </w:r>
      <w:proofErr w:type="spellEnd"/>
      <w:r>
        <w:rPr>
          <w:color w:val="231F20"/>
        </w:rPr>
        <w:t xml:space="preserve"> a </w:t>
      </w:r>
      <w:proofErr w:type="spellStart"/>
      <w:r>
        <w:rPr>
          <w:color w:val="231F20"/>
        </w:rPr>
        <w:t>look</w:t>
      </w:r>
      <w:proofErr w:type="spellEnd"/>
      <w:r>
        <w:rPr>
          <w:color w:val="231F20"/>
        </w:rPr>
        <w:t xml:space="preserve"> at the </w:t>
      </w:r>
      <w:proofErr w:type="spellStart"/>
      <w:r>
        <w:rPr>
          <w:color w:val="231F20"/>
        </w:rPr>
        <w:t>evolution</w:t>
      </w:r>
      <w:proofErr w:type="spellEnd"/>
      <w:r>
        <w:rPr>
          <w:color w:val="231F20"/>
        </w:rPr>
        <w:t xml:space="preserve"> of the </w:t>
      </w:r>
      <w:proofErr w:type="spellStart"/>
      <w:r>
        <w:rPr>
          <w:color w:val="231F20"/>
        </w:rPr>
        <w:t>term</w:t>
      </w:r>
      <w:proofErr w:type="spellEnd"/>
      <w:r>
        <w:rPr>
          <w:color w:val="231F20"/>
        </w:rPr>
        <w:t xml:space="preserve"> API and </w:t>
      </w:r>
      <w:proofErr w:type="spellStart"/>
      <w:r>
        <w:rPr>
          <w:color w:val="231F20"/>
        </w:rPr>
        <w:t>what</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means</w:t>
      </w:r>
      <w:proofErr w:type="spellEnd"/>
      <w:r>
        <w:rPr>
          <w:color w:val="231F20"/>
        </w:rPr>
        <w:t xml:space="preserve"> </w:t>
      </w:r>
      <w:proofErr w:type="spellStart"/>
      <w:r>
        <w:rPr>
          <w:color w:val="231F20"/>
        </w:rPr>
        <w:t>today</w:t>
      </w:r>
      <w:proofErr w:type="spellEnd"/>
      <w:r>
        <w:rPr>
          <w:color w:val="231F20"/>
        </w:rPr>
        <w:t>.</w:t>
      </w:r>
    </w:p>
    <w:p w14:paraId="4F87711C" w14:textId="77777777" w:rsidR="001E4D13" w:rsidRDefault="001E4D13">
      <w:pPr>
        <w:pStyle w:val="BodyText"/>
        <w:rPr>
          <w:sz w:val="24"/>
        </w:rPr>
      </w:pPr>
    </w:p>
    <w:p w14:paraId="4F87711D" w14:textId="77777777" w:rsidR="001E4D13" w:rsidRDefault="00247020">
      <w:pPr>
        <w:pStyle w:val="Heading6"/>
        <w:spacing w:before="194"/>
        <w:ind w:left="2204"/>
        <w:jc w:val="left"/>
      </w:pPr>
      <w:r>
        <w:rPr>
          <w:color w:val="003946"/>
        </w:rPr>
        <w:t>Historical Evolution of APIs</w:t>
      </w:r>
    </w:p>
    <w:p w14:paraId="4F87711E" w14:textId="77777777" w:rsidR="001E4D13" w:rsidRDefault="001E4D13">
      <w:pPr>
        <w:pStyle w:val="BodyText"/>
        <w:spacing w:before="2"/>
        <w:rPr>
          <w:rFonts w:ascii="Trebuchet MS"/>
          <w:sz w:val="26"/>
        </w:rPr>
      </w:pPr>
    </w:p>
    <w:p w14:paraId="4F87711F" w14:textId="77777777" w:rsidR="001E4D13" w:rsidRDefault="00247020">
      <w:pPr>
        <w:pStyle w:val="BodyText"/>
        <w:spacing w:line="254" w:lineRule="auto"/>
        <w:ind w:left="2204" w:right="1414"/>
        <w:jc w:val="both"/>
      </w:pPr>
      <w:r>
        <w:rPr>
          <w:color w:val="231F20"/>
        </w:rPr>
        <w:t xml:space="preserve">The </w:t>
      </w:r>
      <w:proofErr w:type="spellStart"/>
      <w:r>
        <w:rPr>
          <w:color w:val="231F20"/>
        </w:rPr>
        <w:t>term</w:t>
      </w:r>
      <w:proofErr w:type="spellEnd"/>
      <w:r>
        <w:rPr>
          <w:color w:val="231F20"/>
        </w:rPr>
        <w:t xml:space="preserve"> API </w:t>
      </w:r>
      <w:proofErr w:type="spellStart"/>
      <w:r>
        <w:rPr>
          <w:color w:val="231F20"/>
        </w:rPr>
        <w:t>has</w:t>
      </w:r>
      <w:proofErr w:type="spellEnd"/>
      <w:r>
        <w:rPr>
          <w:color w:val="231F20"/>
        </w:rPr>
        <w:t xml:space="preserve"> </w:t>
      </w:r>
      <w:proofErr w:type="spellStart"/>
      <w:r>
        <w:rPr>
          <w:color w:val="231F20"/>
        </w:rPr>
        <w:t>undergone</w:t>
      </w:r>
      <w:proofErr w:type="spellEnd"/>
      <w:r>
        <w:rPr>
          <w:color w:val="231F20"/>
        </w:rPr>
        <w:t xml:space="preserve"> an </w:t>
      </w:r>
      <w:proofErr w:type="spellStart"/>
      <w:r>
        <w:rPr>
          <w:color w:val="231F20"/>
        </w:rPr>
        <w:t>interesting</w:t>
      </w:r>
      <w:proofErr w:type="spellEnd"/>
      <w:r>
        <w:rPr>
          <w:color w:val="231F20"/>
        </w:rPr>
        <w:t xml:space="preserve"> </w:t>
      </w:r>
      <w:proofErr w:type="spellStart"/>
      <w:r>
        <w:rPr>
          <w:color w:val="231F20"/>
        </w:rPr>
        <w:t>evolution</w:t>
      </w:r>
      <w:proofErr w:type="spellEnd"/>
      <w:r>
        <w:rPr>
          <w:color w:val="231F20"/>
        </w:rPr>
        <w:t xml:space="preserve"> </w:t>
      </w:r>
      <w:proofErr w:type="spellStart"/>
      <w:r>
        <w:rPr>
          <w:color w:val="231F20"/>
        </w:rPr>
        <w:t>since</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inception</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today’s</w:t>
      </w:r>
      <w:proofErr w:type="spellEnd"/>
      <w:r>
        <w:rPr>
          <w:color w:val="231F20"/>
        </w:rPr>
        <w:t xml:space="preserve"> </w:t>
      </w:r>
      <w:proofErr w:type="spellStart"/>
      <w:r>
        <w:rPr>
          <w:color w:val="231F20"/>
        </w:rPr>
        <w:t>perspective</w:t>
      </w:r>
      <w:proofErr w:type="spellEnd"/>
      <w:r>
        <w:rPr>
          <w:color w:val="231F20"/>
        </w:rPr>
        <w:t xml:space="preserve">, </w:t>
      </w:r>
      <w:proofErr w:type="spellStart"/>
      <w:r>
        <w:rPr>
          <w:color w:val="231F20"/>
        </w:rPr>
        <w:t>programmers</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arguably</w:t>
      </w:r>
      <w:proofErr w:type="spellEnd"/>
      <w:r>
        <w:rPr>
          <w:color w:val="231F20"/>
        </w:rPr>
        <w:t xml:space="preserve"> </w:t>
      </w:r>
      <w:proofErr w:type="spellStart"/>
      <w:r>
        <w:rPr>
          <w:color w:val="231F20"/>
        </w:rPr>
        <w:t>been</w:t>
      </w:r>
      <w:proofErr w:type="spellEnd"/>
      <w:r>
        <w:rPr>
          <w:color w:val="231F20"/>
        </w:rPr>
        <w:t xml:space="preserve"> </w:t>
      </w:r>
      <w:proofErr w:type="spellStart"/>
      <w:r>
        <w:rPr>
          <w:color w:val="231F20"/>
        </w:rPr>
        <w:t>building</w:t>
      </w:r>
      <w:proofErr w:type="spellEnd"/>
      <w:r>
        <w:rPr>
          <w:color w:val="231F20"/>
        </w:rPr>
        <w:t xml:space="preserve"> APIs </w:t>
      </w:r>
      <w:proofErr w:type="spellStart"/>
      <w:r>
        <w:rPr>
          <w:color w:val="231F20"/>
        </w:rPr>
        <w:t>ever</w:t>
      </w:r>
      <w:proofErr w:type="spellEnd"/>
      <w:r>
        <w:rPr>
          <w:color w:val="231F20"/>
        </w:rPr>
        <w:t xml:space="preserve"> </w:t>
      </w:r>
      <w:proofErr w:type="spellStart"/>
      <w:r>
        <w:rPr>
          <w:color w:val="231F20"/>
        </w:rPr>
        <w:t>since</w:t>
      </w:r>
      <w:proofErr w:type="spellEnd"/>
      <w:r>
        <w:rPr>
          <w:color w:val="231F20"/>
        </w:rPr>
        <w:t xml:space="preserve"> the </w:t>
      </w:r>
      <w:proofErr w:type="spellStart"/>
      <w:r>
        <w:rPr>
          <w:color w:val="231F20"/>
        </w:rPr>
        <w:t>ﬁrst</w:t>
      </w:r>
      <w:proofErr w:type="spellEnd"/>
      <w:r>
        <w:rPr>
          <w:color w:val="231F20"/>
        </w:rPr>
        <w:t xml:space="preserve"> pro- </w:t>
      </w:r>
      <w:proofErr w:type="spellStart"/>
      <w:r>
        <w:rPr>
          <w:color w:val="231F20"/>
        </w:rPr>
        <w:t>grams</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been</w:t>
      </w:r>
      <w:proofErr w:type="spellEnd"/>
      <w:r>
        <w:rPr>
          <w:color w:val="231F20"/>
        </w:rPr>
        <w:t xml:space="preserve"> </w:t>
      </w:r>
      <w:proofErr w:type="spellStart"/>
      <w:r>
        <w:rPr>
          <w:color w:val="231F20"/>
        </w:rPr>
        <w:t>written</w:t>
      </w:r>
      <w:proofErr w:type="spellEnd"/>
      <w:r>
        <w:rPr>
          <w:color w:val="231F20"/>
        </w:rPr>
        <w:t xml:space="preserve">. </w:t>
      </w:r>
      <w:proofErr w:type="spellStart"/>
      <w:r>
        <w:rPr>
          <w:color w:val="231F20"/>
        </w:rPr>
        <w:t>Originally</w:t>
      </w:r>
      <w:proofErr w:type="spellEnd"/>
      <w:r>
        <w:rPr>
          <w:color w:val="231F20"/>
        </w:rPr>
        <w:t xml:space="preserve">, “API” was </w:t>
      </w:r>
      <w:proofErr w:type="spellStart"/>
      <w:r>
        <w:rPr>
          <w:color w:val="231F20"/>
        </w:rPr>
        <w:t>only</w:t>
      </w:r>
      <w:proofErr w:type="spellEnd"/>
      <w:r>
        <w:rPr>
          <w:color w:val="231F20"/>
        </w:rPr>
        <w:t xml:space="preserve"> </w:t>
      </w:r>
      <w:proofErr w:type="spellStart"/>
      <w:r>
        <w:rPr>
          <w:color w:val="231F20"/>
        </w:rPr>
        <w:t>used</w:t>
      </w:r>
      <w:proofErr w:type="spellEnd"/>
      <w:r>
        <w:rPr>
          <w:color w:val="231F20"/>
        </w:rPr>
        <w:t xml:space="preserve"> for user-</w:t>
      </w:r>
      <w:proofErr w:type="spellStart"/>
      <w:r>
        <w:rPr>
          <w:color w:val="231F20"/>
        </w:rPr>
        <w:t>facing</w:t>
      </w:r>
      <w:proofErr w:type="spellEnd"/>
      <w:r>
        <w:rPr>
          <w:color w:val="231F20"/>
        </w:rPr>
        <w:t xml:space="preserve"> </w:t>
      </w:r>
      <w:proofErr w:type="spellStart"/>
      <w:r>
        <w:rPr>
          <w:color w:val="231F20"/>
        </w:rPr>
        <w:t>applications</w:t>
      </w:r>
      <w:proofErr w:type="spellEnd"/>
      <w:r>
        <w:rPr>
          <w:color w:val="231F20"/>
        </w:rPr>
        <w:t xml:space="preserve">, but </w:t>
      </w:r>
      <w:proofErr w:type="spellStart"/>
      <w:r>
        <w:rPr>
          <w:color w:val="231F20"/>
        </w:rPr>
        <w:t>quickly</w:t>
      </w:r>
      <w:proofErr w:type="spellEnd"/>
      <w:r>
        <w:rPr>
          <w:color w:val="231F20"/>
        </w:rPr>
        <w:t xml:space="preserve"> </w:t>
      </w:r>
      <w:proofErr w:type="spellStart"/>
      <w:r>
        <w:rPr>
          <w:color w:val="231F20"/>
        </w:rPr>
        <w:t>expanded</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there</w:t>
      </w:r>
      <w:proofErr w:type="spellEnd"/>
      <w:r>
        <w:rPr>
          <w:color w:val="231F20"/>
        </w:rPr>
        <w:t xml:space="preserve">. The </w:t>
      </w:r>
      <w:proofErr w:type="spellStart"/>
      <w:r>
        <w:rPr>
          <w:color w:val="231F20"/>
        </w:rPr>
        <w:t>term</w:t>
      </w:r>
      <w:proofErr w:type="spellEnd"/>
      <w:r>
        <w:rPr>
          <w:color w:val="231F20"/>
        </w:rPr>
        <w:t xml:space="preserve"> </w:t>
      </w:r>
      <w:proofErr w:type="spellStart"/>
      <w:r>
        <w:rPr>
          <w:color w:val="231F20"/>
        </w:rPr>
        <w:t>itself</w:t>
      </w:r>
      <w:proofErr w:type="spellEnd"/>
      <w:r>
        <w:rPr>
          <w:color w:val="231F20"/>
        </w:rPr>
        <w:t xml:space="preserve"> was </w:t>
      </w:r>
      <w:proofErr w:type="spellStart"/>
      <w:r>
        <w:rPr>
          <w:color w:val="231F20"/>
        </w:rPr>
        <w:t>formally</w:t>
      </w:r>
      <w:proofErr w:type="spellEnd"/>
      <w:r>
        <w:rPr>
          <w:color w:val="231F20"/>
        </w:rPr>
        <w:t xml:space="preserve"> </w:t>
      </w:r>
      <w:proofErr w:type="spellStart"/>
      <w:r>
        <w:rPr>
          <w:color w:val="231F20"/>
        </w:rPr>
        <w:t>published</w:t>
      </w:r>
      <w:proofErr w:type="spellEnd"/>
      <w:r>
        <w:rPr>
          <w:color w:val="231F20"/>
        </w:rPr>
        <w:t xml:space="preserve"> in the 60s (Cotton &amp; </w:t>
      </w:r>
      <w:proofErr w:type="spellStart"/>
      <w:r>
        <w:rPr>
          <w:color w:val="231F20"/>
        </w:rPr>
        <w:t>Greatorex</w:t>
      </w:r>
      <w:proofErr w:type="spellEnd"/>
      <w:r>
        <w:rPr>
          <w:color w:val="231F20"/>
        </w:rPr>
        <w:t xml:space="preserve">, 1968), but </w:t>
      </w:r>
      <w:proofErr w:type="spellStart"/>
      <w:r>
        <w:rPr>
          <w:color w:val="231F20"/>
        </w:rPr>
        <w:t>it</w:t>
      </w:r>
      <w:proofErr w:type="spellEnd"/>
      <w:r>
        <w:rPr>
          <w:color w:val="231F20"/>
        </w:rPr>
        <w:t xml:space="preserve"> </w:t>
      </w:r>
      <w:proofErr w:type="spellStart"/>
      <w:r>
        <w:rPr>
          <w:color w:val="231F20"/>
        </w:rPr>
        <w:t>took</w:t>
      </w:r>
      <w:proofErr w:type="spellEnd"/>
      <w:r>
        <w:rPr>
          <w:color w:val="231F20"/>
        </w:rPr>
        <w:t xml:space="preserve"> </w:t>
      </w:r>
      <w:proofErr w:type="spellStart"/>
      <w:r>
        <w:rPr>
          <w:color w:val="231F20"/>
        </w:rPr>
        <w:t>some</w:t>
      </w:r>
      <w:proofErr w:type="spellEnd"/>
      <w:r>
        <w:rPr>
          <w:color w:val="231F20"/>
        </w:rPr>
        <w:t xml:space="preserve"> time </w:t>
      </w:r>
      <w:proofErr w:type="spellStart"/>
      <w:r>
        <w:rPr>
          <w:color w:val="231F20"/>
        </w:rPr>
        <w:t>before</w:t>
      </w:r>
      <w:proofErr w:type="spellEnd"/>
      <w:r>
        <w:rPr>
          <w:color w:val="231F20"/>
        </w:rPr>
        <w:t xml:space="preserve"> the </w:t>
      </w:r>
      <w:proofErr w:type="spellStart"/>
      <w:r>
        <w:rPr>
          <w:color w:val="231F20"/>
        </w:rPr>
        <w:t>concept</w:t>
      </w:r>
      <w:proofErr w:type="spellEnd"/>
      <w:r>
        <w:rPr>
          <w:color w:val="231F20"/>
        </w:rPr>
        <w:t xml:space="preserve"> was </w:t>
      </w:r>
      <w:proofErr w:type="spellStart"/>
      <w:r>
        <w:rPr>
          <w:color w:val="231F20"/>
        </w:rPr>
        <w:t>popularized</w:t>
      </w:r>
      <w:proofErr w:type="spellEnd"/>
      <w:r>
        <w:rPr>
          <w:color w:val="231F20"/>
        </w:rPr>
        <w:t xml:space="preserve">. Cotton and </w:t>
      </w:r>
      <w:proofErr w:type="spellStart"/>
      <w:r>
        <w:rPr>
          <w:color w:val="231F20"/>
        </w:rPr>
        <w:t>Greatorex</w:t>
      </w:r>
      <w:proofErr w:type="spellEnd"/>
      <w:r>
        <w:rPr>
          <w:color w:val="231F20"/>
        </w:rPr>
        <w:t xml:space="preserve"> (1968) </w:t>
      </w:r>
      <w:proofErr w:type="spellStart"/>
      <w:r>
        <w:rPr>
          <w:color w:val="231F20"/>
        </w:rPr>
        <w:t>proposed</w:t>
      </w:r>
      <w:proofErr w:type="spellEnd"/>
      <w:r>
        <w:rPr>
          <w:color w:val="231F20"/>
        </w:rPr>
        <w:t xml:space="preserve"> a </w:t>
      </w:r>
      <w:proofErr w:type="spellStart"/>
      <w:r>
        <w:rPr>
          <w:color w:val="231F20"/>
        </w:rPr>
        <w:t>consistent</w:t>
      </w:r>
      <w:proofErr w:type="spellEnd"/>
      <w:r>
        <w:rPr>
          <w:color w:val="231F20"/>
        </w:rPr>
        <w:t xml:space="preserve"> </w:t>
      </w:r>
      <w:proofErr w:type="spellStart"/>
      <w:r>
        <w:rPr>
          <w:color w:val="231F20"/>
        </w:rPr>
        <w:t>application</w:t>
      </w:r>
      <w:proofErr w:type="spellEnd"/>
      <w:r>
        <w:rPr>
          <w:color w:val="231F20"/>
        </w:rPr>
        <w:t xml:space="preserve"> interface </w:t>
      </w:r>
      <w:proofErr w:type="spellStart"/>
      <w:r>
        <w:rPr>
          <w:color w:val="231F20"/>
        </w:rPr>
        <w:t>written</w:t>
      </w:r>
      <w:proofErr w:type="spellEnd"/>
      <w:r>
        <w:rPr>
          <w:color w:val="231F20"/>
        </w:rPr>
        <w:t xml:space="preserve"> in For- </w:t>
      </w:r>
      <w:proofErr w:type="spellStart"/>
      <w:r>
        <w:rPr>
          <w:color w:val="231F20"/>
        </w:rPr>
        <w:t>tran</w:t>
      </w:r>
      <w:proofErr w:type="spellEnd"/>
      <w:r>
        <w:rPr>
          <w:color w:val="231F20"/>
        </w:rPr>
        <w:t xml:space="preserve">, </w:t>
      </w:r>
      <w:proofErr w:type="spellStart"/>
      <w:r>
        <w:rPr>
          <w:color w:val="231F20"/>
        </w:rPr>
        <w:t>intended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the </w:t>
      </w:r>
      <w:proofErr w:type="spellStart"/>
      <w:r>
        <w:rPr>
          <w:color w:val="231F20"/>
        </w:rPr>
        <w:t>graphical</w:t>
      </w:r>
      <w:proofErr w:type="spellEnd"/>
      <w:r>
        <w:rPr>
          <w:color w:val="231F20"/>
        </w:rPr>
        <w:t xml:space="preserve"> </w:t>
      </w:r>
      <w:proofErr w:type="spellStart"/>
      <w:r>
        <w:rPr>
          <w:color w:val="231F20"/>
        </w:rPr>
        <w:t>application</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were</w:t>
      </w:r>
      <w:proofErr w:type="spellEnd"/>
      <w:r>
        <w:rPr>
          <w:color w:val="231F20"/>
        </w:rPr>
        <w:t xml:space="preserve"> </w:t>
      </w:r>
      <w:proofErr w:type="spellStart"/>
      <w:r>
        <w:rPr>
          <w:color w:val="231F20"/>
        </w:rPr>
        <w:t>concerned</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easier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making</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run</w:t>
      </w:r>
      <w:proofErr w:type="spellEnd"/>
      <w:r>
        <w:rPr>
          <w:color w:val="231F20"/>
        </w:rPr>
        <w:t xml:space="preserve"> on </w:t>
      </w:r>
      <w:proofErr w:type="spellStart"/>
      <w:r>
        <w:rPr>
          <w:color w:val="231F20"/>
        </w:rPr>
        <w:t>any</w:t>
      </w:r>
      <w:proofErr w:type="spellEnd"/>
      <w:r>
        <w:rPr>
          <w:color w:val="231F20"/>
        </w:rPr>
        <w:t xml:space="preserve"> </w:t>
      </w:r>
      <w:proofErr w:type="spellStart"/>
      <w:r>
        <w:rPr>
          <w:color w:val="231F20"/>
        </w:rPr>
        <w:t>kind</w:t>
      </w:r>
      <w:proofErr w:type="spellEnd"/>
      <w:r>
        <w:rPr>
          <w:color w:val="231F20"/>
        </w:rPr>
        <w:t xml:space="preserve"> of </w:t>
      </w:r>
      <w:proofErr w:type="spellStart"/>
      <w:r>
        <w:rPr>
          <w:color w:val="231F20"/>
        </w:rPr>
        <w:t>hardware</w:t>
      </w:r>
      <w:proofErr w:type="spellEnd"/>
      <w:r>
        <w:rPr>
          <w:color w:val="231F20"/>
        </w:rPr>
        <w:t xml:space="preserve">. Hardware </w:t>
      </w:r>
      <w:proofErr w:type="spellStart"/>
      <w:r>
        <w:rPr>
          <w:color w:val="231F20"/>
        </w:rPr>
        <w:t>independence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crucial</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dis</w:t>
      </w:r>
      <w:proofErr w:type="spellEnd"/>
      <w:r>
        <w:rPr>
          <w:color w:val="231F20"/>
        </w:rPr>
        <w:t xml:space="preserve">- </w:t>
      </w:r>
      <w:proofErr w:type="spellStart"/>
      <w:r>
        <w:rPr>
          <w:color w:val="231F20"/>
        </w:rPr>
        <w:t>tribute</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across</w:t>
      </w:r>
      <w:proofErr w:type="spellEnd"/>
      <w:r>
        <w:rPr>
          <w:color w:val="231F20"/>
        </w:rPr>
        <w:t xml:space="preserve"> </w:t>
      </w:r>
      <w:proofErr w:type="spellStart"/>
      <w:r>
        <w:rPr>
          <w:color w:val="231F20"/>
        </w:rPr>
        <w:t>many</w:t>
      </w:r>
      <w:proofErr w:type="spellEnd"/>
      <w:r>
        <w:rPr>
          <w:color w:val="231F20"/>
        </w:rPr>
        <w:t xml:space="preserve"> different </w:t>
      </w:r>
      <w:proofErr w:type="spellStart"/>
      <w:r>
        <w:rPr>
          <w:color w:val="231F20"/>
        </w:rPr>
        <w:t>machines</w:t>
      </w:r>
      <w:proofErr w:type="spellEnd"/>
      <w:r>
        <w:rPr>
          <w:color w:val="231F20"/>
        </w:rPr>
        <w:t xml:space="preserve">, </w:t>
      </w:r>
      <w:proofErr w:type="spellStart"/>
      <w:r>
        <w:rPr>
          <w:color w:val="231F20"/>
        </w:rPr>
        <w:t>something</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obvious</w:t>
      </w:r>
      <w:proofErr w:type="spellEnd"/>
      <w:r>
        <w:rPr>
          <w:color w:val="231F20"/>
        </w:rPr>
        <w:t xml:space="preserve"> </w:t>
      </w:r>
      <w:proofErr w:type="spellStart"/>
      <w:r>
        <w:rPr>
          <w:color w:val="231F20"/>
        </w:rPr>
        <w:t>to</w:t>
      </w:r>
      <w:proofErr w:type="spellEnd"/>
      <w:r>
        <w:rPr>
          <w:color w:val="231F20"/>
        </w:rPr>
        <w:t xml:space="preserve"> modern </w:t>
      </w:r>
      <w:proofErr w:type="spellStart"/>
      <w:r>
        <w:rPr>
          <w:color w:val="231F20"/>
        </w:rPr>
        <w:t>application</w:t>
      </w:r>
      <w:proofErr w:type="spellEnd"/>
      <w:r>
        <w:rPr>
          <w:color w:val="231F20"/>
        </w:rPr>
        <w:t xml:space="preserve"> </w:t>
      </w:r>
      <w:proofErr w:type="spellStart"/>
      <w:r>
        <w:rPr>
          <w:color w:val="231F20"/>
        </w:rPr>
        <w:t>designers</w:t>
      </w:r>
      <w:proofErr w:type="spellEnd"/>
      <w:r>
        <w:rPr>
          <w:color w:val="231F20"/>
        </w:rPr>
        <w:t xml:space="preserve"> but was </w:t>
      </w:r>
      <w:proofErr w:type="spellStart"/>
      <w:r>
        <w:rPr>
          <w:color w:val="231F20"/>
        </w:rPr>
        <w:t>difﬁcult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achieve</w:t>
      </w:r>
      <w:proofErr w:type="spellEnd"/>
      <w:r>
        <w:rPr>
          <w:color w:val="231F20"/>
        </w:rPr>
        <w:t xml:space="preserve"> in the </w:t>
      </w:r>
      <w:proofErr w:type="spellStart"/>
      <w:r>
        <w:rPr>
          <w:color w:val="231F20"/>
        </w:rPr>
        <w:t>early</w:t>
      </w:r>
      <w:proofErr w:type="spellEnd"/>
      <w:r>
        <w:rPr>
          <w:color w:val="231F20"/>
        </w:rPr>
        <w:t xml:space="preserve"> </w:t>
      </w:r>
      <w:proofErr w:type="spellStart"/>
      <w:r>
        <w:rPr>
          <w:color w:val="231F20"/>
        </w:rPr>
        <w:t>days</w:t>
      </w:r>
      <w:proofErr w:type="spellEnd"/>
      <w:r>
        <w:rPr>
          <w:color w:val="231F20"/>
        </w:rPr>
        <w:t xml:space="preserve"> of </w:t>
      </w:r>
      <w:proofErr w:type="spellStart"/>
      <w:r>
        <w:rPr>
          <w:color w:val="231F20"/>
        </w:rPr>
        <w:t>comput</w:t>
      </w:r>
      <w:proofErr w:type="spellEnd"/>
      <w:r>
        <w:rPr>
          <w:color w:val="231F20"/>
        </w:rPr>
        <w:t xml:space="preserve">- ing. In 1974, the </w:t>
      </w:r>
      <w:proofErr w:type="spellStart"/>
      <w:r>
        <w:rPr>
          <w:color w:val="231F20"/>
        </w:rPr>
        <w:t>term</w:t>
      </w:r>
      <w:proofErr w:type="spellEnd"/>
      <w:r>
        <w:rPr>
          <w:color w:val="231F20"/>
        </w:rPr>
        <w:t xml:space="preserve"> API was </w:t>
      </w:r>
      <w:proofErr w:type="spellStart"/>
      <w:r>
        <w:rPr>
          <w:color w:val="231F20"/>
        </w:rPr>
        <w:t>expanded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database</w:t>
      </w:r>
      <w:proofErr w:type="spellEnd"/>
      <w:r>
        <w:rPr>
          <w:color w:val="231F20"/>
        </w:rPr>
        <w:t xml:space="preserve"> </w:t>
      </w:r>
      <w:proofErr w:type="spellStart"/>
      <w:r>
        <w:rPr>
          <w:color w:val="231F20"/>
        </w:rPr>
        <w:t>management</w:t>
      </w:r>
      <w:proofErr w:type="spellEnd"/>
      <w:r>
        <w:rPr>
          <w:color w:val="231F20"/>
        </w:rPr>
        <w:t xml:space="preserve"> </w:t>
      </w:r>
      <w:proofErr w:type="spellStart"/>
      <w:r>
        <w:rPr>
          <w:color w:val="231F20"/>
        </w:rPr>
        <w:t>systems</w:t>
      </w:r>
      <w:proofErr w:type="spellEnd"/>
      <w:r>
        <w:rPr>
          <w:color w:val="231F20"/>
        </w:rPr>
        <w:t xml:space="preserve">, but the </w:t>
      </w:r>
      <w:proofErr w:type="spellStart"/>
      <w:r>
        <w:rPr>
          <w:color w:val="231F20"/>
        </w:rPr>
        <w:t>application</w:t>
      </w:r>
      <w:proofErr w:type="spellEnd"/>
      <w:r>
        <w:rPr>
          <w:color w:val="231F20"/>
        </w:rPr>
        <w:t xml:space="preserve"> interface was </w:t>
      </w:r>
      <w:proofErr w:type="spellStart"/>
      <w:r>
        <w:rPr>
          <w:color w:val="231F20"/>
        </w:rPr>
        <w:t>strictly</w:t>
      </w:r>
      <w:proofErr w:type="spellEnd"/>
      <w:r>
        <w:rPr>
          <w:color w:val="231F20"/>
        </w:rPr>
        <w:t xml:space="preserve"> </w:t>
      </w:r>
      <w:proofErr w:type="spellStart"/>
      <w:r>
        <w:rPr>
          <w:color w:val="231F20"/>
        </w:rPr>
        <w:t>separated</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ways</w:t>
      </w:r>
      <w:proofErr w:type="spellEnd"/>
      <w:r>
        <w:rPr>
          <w:color w:val="231F20"/>
        </w:rPr>
        <w:t xml:space="preserve"> of </w:t>
      </w:r>
      <w:proofErr w:type="spellStart"/>
      <w:r>
        <w:rPr>
          <w:color w:val="231F20"/>
        </w:rPr>
        <w:t>interacting</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database</w:t>
      </w:r>
      <w:proofErr w:type="spellEnd"/>
      <w:r>
        <w:rPr>
          <w:color w:val="231F20"/>
        </w:rPr>
        <w:t xml:space="preserve">, such </w:t>
      </w:r>
      <w:proofErr w:type="spellStart"/>
      <w:r>
        <w:rPr>
          <w:color w:val="231F20"/>
        </w:rPr>
        <w:t>as</w:t>
      </w:r>
      <w:proofErr w:type="spellEnd"/>
      <w:r>
        <w:rPr>
          <w:color w:val="231F20"/>
        </w:rPr>
        <w:t xml:space="preserve"> </w:t>
      </w:r>
      <w:proofErr w:type="spellStart"/>
      <w:r>
        <w:rPr>
          <w:color w:val="231F20"/>
        </w:rPr>
        <w:t>querying</w:t>
      </w:r>
      <w:proofErr w:type="spellEnd"/>
      <w:r>
        <w:rPr>
          <w:color w:val="231F20"/>
        </w:rPr>
        <w:t xml:space="preserve"> (Date, 2019). This </w:t>
      </w:r>
      <w:proofErr w:type="spellStart"/>
      <w:r>
        <w:rPr>
          <w:color w:val="231F20"/>
        </w:rPr>
        <w:t>turned</w:t>
      </w:r>
      <w:proofErr w:type="spellEnd"/>
      <w:r>
        <w:rPr>
          <w:color w:val="231F20"/>
        </w:rPr>
        <w:t xml:space="preserve"> out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too</w:t>
      </w:r>
      <w:proofErr w:type="spellEnd"/>
      <w:r>
        <w:rPr>
          <w:color w:val="231F20"/>
        </w:rPr>
        <w:t xml:space="preserve"> </w:t>
      </w:r>
      <w:proofErr w:type="spellStart"/>
      <w:r>
        <w:rPr>
          <w:color w:val="231F20"/>
        </w:rPr>
        <w:t>strict</w:t>
      </w:r>
      <w:proofErr w:type="spellEnd"/>
      <w:r>
        <w:rPr>
          <w:color w:val="231F20"/>
        </w:rPr>
        <w:t xml:space="preserve">, and </w:t>
      </w:r>
      <w:proofErr w:type="spellStart"/>
      <w:r>
        <w:rPr>
          <w:color w:val="231F20"/>
        </w:rPr>
        <w:t>later</w:t>
      </w:r>
      <w:proofErr w:type="spellEnd"/>
      <w:r>
        <w:rPr>
          <w:color w:val="231F20"/>
        </w:rPr>
        <w:t xml:space="preserve"> gen- </w:t>
      </w:r>
      <w:proofErr w:type="spellStart"/>
      <w:r>
        <w:rPr>
          <w:color w:val="231F20"/>
        </w:rPr>
        <w:t>erations</w:t>
      </w:r>
      <w:proofErr w:type="spellEnd"/>
      <w:r>
        <w:rPr>
          <w:color w:val="231F20"/>
        </w:rPr>
        <w:t xml:space="preserve"> </w:t>
      </w:r>
      <w:proofErr w:type="spellStart"/>
      <w:r>
        <w:rPr>
          <w:color w:val="231F20"/>
        </w:rPr>
        <w:t>realized</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expanding</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deﬁnition</w:t>
      </w:r>
      <w:proofErr w:type="spellEnd"/>
      <w:r>
        <w:rPr>
          <w:color w:val="231F20"/>
        </w:rPr>
        <w:t xml:space="preserve"> of an </w:t>
      </w:r>
      <w:proofErr w:type="spellStart"/>
      <w:r>
        <w:rPr>
          <w:color w:val="231F20"/>
        </w:rPr>
        <w:t>application</w:t>
      </w:r>
      <w:proofErr w:type="spellEnd"/>
      <w:r>
        <w:rPr>
          <w:color w:val="231F20"/>
        </w:rPr>
        <w:t xml:space="preserve"> interface, </w:t>
      </w:r>
      <w:proofErr w:type="spellStart"/>
      <w:r>
        <w:rPr>
          <w:color w:val="231F20"/>
        </w:rPr>
        <w:t>you</w:t>
      </w:r>
      <w:proofErr w:type="spellEnd"/>
    </w:p>
    <w:p w14:paraId="4F877120" w14:textId="77777777" w:rsidR="001E4D13" w:rsidRDefault="001E4D13">
      <w:pPr>
        <w:spacing w:line="254" w:lineRule="auto"/>
        <w:jc w:val="both"/>
        <w:sectPr w:rsidR="001E4D13">
          <w:pgSz w:w="11910" w:h="16840"/>
          <w:pgMar w:top="960" w:right="0" w:bottom="680" w:left="460" w:header="0" w:footer="486" w:gutter="0"/>
          <w:cols w:space="720"/>
        </w:sectPr>
      </w:pPr>
    </w:p>
    <w:p w14:paraId="4F877121" w14:textId="77777777" w:rsidR="001E4D13" w:rsidRDefault="001E4D13">
      <w:pPr>
        <w:pStyle w:val="BodyText"/>
        <w:spacing w:before="11"/>
        <w:rPr>
          <w:sz w:val="29"/>
        </w:rPr>
      </w:pPr>
    </w:p>
    <w:p w14:paraId="4F877122" w14:textId="77777777" w:rsidR="001E4D13" w:rsidRDefault="00247020">
      <w:pPr>
        <w:spacing w:before="97"/>
        <w:ind w:left="957"/>
        <w:rPr>
          <w:sz w:val="18"/>
        </w:rPr>
      </w:pPr>
      <w:r>
        <w:rPr>
          <w:color w:val="003946"/>
          <w:sz w:val="18"/>
        </w:rPr>
        <w:t>API</w:t>
      </w:r>
    </w:p>
    <w:p w14:paraId="4F877123" w14:textId="77777777" w:rsidR="001E4D13" w:rsidRDefault="001E4D13">
      <w:pPr>
        <w:pStyle w:val="BodyText"/>
      </w:pPr>
    </w:p>
    <w:p w14:paraId="4F877124" w14:textId="77777777" w:rsidR="001E4D13" w:rsidRDefault="001E4D13">
      <w:pPr>
        <w:pStyle w:val="BodyText"/>
      </w:pPr>
    </w:p>
    <w:p w14:paraId="4F877125" w14:textId="77777777" w:rsidR="001E4D13" w:rsidRDefault="001E4D13">
      <w:pPr>
        <w:pStyle w:val="BodyText"/>
      </w:pPr>
    </w:p>
    <w:p w14:paraId="4F877126" w14:textId="77777777" w:rsidR="001E4D13" w:rsidRDefault="001E4D13">
      <w:pPr>
        <w:pStyle w:val="BodyText"/>
      </w:pPr>
    </w:p>
    <w:p w14:paraId="4F877127" w14:textId="77777777" w:rsidR="001E4D13" w:rsidRDefault="001E4D13">
      <w:pPr>
        <w:pStyle w:val="BodyText"/>
        <w:spacing w:before="10"/>
        <w:rPr>
          <w:sz w:val="16"/>
        </w:rPr>
      </w:pPr>
    </w:p>
    <w:p w14:paraId="4F877128" w14:textId="77777777" w:rsidR="001E4D13" w:rsidRDefault="00247020">
      <w:pPr>
        <w:pStyle w:val="BodyText"/>
        <w:spacing w:before="97" w:line="254" w:lineRule="auto"/>
        <w:ind w:left="957" w:right="2661"/>
        <w:jc w:val="both"/>
      </w:pPr>
      <w:proofErr w:type="spellStart"/>
      <w:r>
        <w:rPr>
          <w:color w:val="231F20"/>
        </w:rPr>
        <w:t>could</w:t>
      </w:r>
      <w:proofErr w:type="spellEnd"/>
      <w:r>
        <w:rPr>
          <w:color w:val="231F20"/>
        </w:rPr>
        <w:t xml:space="preserve"> </w:t>
      </w:r>
      <w:proofErr w:type="spellStart"/>
      <w:r>
        <w:rPr>
          <w:color w:val="231F20"/>
        </w:rPr>
        <w:t>unify</w:t>
      </w:r>
      <w:proofErr w:type="spellEnd"/>
      <w:r>
        <w:rPr>
          <w:color w:val="231F20"/>
        </w:rPr>
        <w:t xml:space="preserve"> all </w:t>
      </w:r>
      <w:proofErr w:type="spellStart"/>
      <w:r>
        <w:rPr>
          <w:color w:val="231F20"/>
        </w:rPr>
        <w:t>sorts</w:t>
      </w:r>
      <w:proofErr w:type="spellEnd"/>
      <w:r>
        <w:rPr>
          <w:color w:val="231F20"/>
        </w:rPr>
        <w:t xml:space="preserve"> of </w:t>
      </w:r>
      <w:proofErr w:type="spellStart"/>
      <w:r>
        <w:rPr>
          <w:color w:val="231F20"/>
        </w:rPr>
        <w:t>interactions</w:t>
      </w:r>
      <w:proofErr w:type="spellEnd"/>
      <w:r>
        <w:rPr>
          <w:color w:val="231F20"/>
        </w:rPr>
        <w:t xml:space="preserve">. Building </w:t>
      </w:r>
      <w:proofErr w:type="spellStart"/>
      <w:r>
        <w:rPr>
          <w:color w:val="231F20"/>
        </w:rPr>
        <w:t>rich</w:t>
      </w:r>
      <w:proofErr w:type="spellEnd"/>
      <w:r>
        <w:rPr>
          <w:color w:val="231F20"/>
        </w:rPr>
        <w:t xml:space="preserve">, </w:t>
      </w:r>
      <w:proofErr w:type="spellStart"/>
      <w:r>
        <w:rPr>
          <w:color w:val="231F20"/>
        </w:rPr>
        <w:t>integrated</w:t>
      </w:r>
      <w:proofErr w:type="spellEnd"/>
      <w:r>
        <w:rPr>
          <w:color w:val="231F20"/>
        </w:rPr>
        <w:t xml:space="preserve"> </w:t>
      </w:r>
      <w:proofErr w:type="spellStart"/>
      <w:r>
        <w:rPr>
          <w:color w:val="231F20"/>
        </w:rPr>
        <w:t>interfaces</w:t>
      </w:r>
      <w:proofErr w:type="spellEnd"/>
      <w:r>
        <w:rPr>
          <w:color w:val="231F20"/>
        </w:rPr>
        <w:t xml:space="preserve"> </w:t>
      </w:r>
      <w:proofErr w:type="spellStart"/>
      <w:r>
        <w:rPr>
          <w:color w:val="231F20"/>
        </w:rPr>
        <w:t>thus</w:t>
      </w:r>
      <w:proofErr w:type="spellEnd"/>
      <w:r>
        <w:rPr>
          <w:color w:val="231F20"/>
        </w:rPr>
        <w:t xml:space="preserve"> </w:t>
      </w:r>
      <w:proofErr w:type="spellStart"/>
      <w:r>
        <w:rPr>
          <w:color w:val="231F20"/>
        </w:rPr>
        <w:t>became</w:t>
      </w:r>
      <w:proofErr w:type="spellEnd"/>
      <w:r>
        <w:rPr>
          <w:color w:val="231F20"/>
        </w:rPr>
        <w:t xml:space="preserve"> the </w:t>
      </w:r>
      <w:proofErr w:type="spellStart"/>
      <w:r>
        <w:rPr>
          <w:color w:val="231F20"/>
        </w:rPr>
        <w:t>norm</w:t>
      </w:r>
      <w:proofErr w:type="spellEnd"/>
      <w:r>
        <w:rPr>
          <w:color w:val="231F20"/>
        </w:rPr>
        <w:t xml:space="preserve"> </w:t>
      </w:r>
      <w:proofErr w:type="spellStart"/>
      <w:r>
        <w:rPr>
          <w:color w:val="231F20"/>
        </w:rPr>
        <w:t>throughout</w:t>
      </w:r>
      <w:proofErr w:type="spellEnd"/>
      <w:r>
        <w:rPr>
          <w:color w:val="231F20"/>
        </w:rPr>
        <w:t xml:space="preserve"> all </w:t>
      </w:r>
      <w:proofErr w:type="spellStart"/>
      <w:r>
        <w:rPr>
          <w:color w:val="231F20"/>
        </w:rPr>
        <w:t>ﬁelds</w:t>
      </w:r>
      <w:proofErr w:type="spellEnd"/>
      <w:r>
        <w:rPr>
          <w:color w:val="231F20"/>
        </w:rPr>
        <w:t xml:space="preserve"> of </w:t>
      </w:r>
      <w:proofErr w:type="spellStart"/>
      <w:r>
        <w:rPr>
          <w:color w:val="231F20"/>
        </w:rPr>
        <w:t>computing</w:t>
      </w:r>
      <w:proofErr w:type="spellEnd"/>
      <w:r>
        <w:rPr>
          <w:color w:val="231F20"/>
        </w:rPr>
        <w:t xml:space="preserve"> and not </w:t>
      </w:r>
      <w:proofErr w:type="spellStart"/>
      <w:r>
        <w:rPr>
          <w:color w:val="231F20"/>
        </w:rPr>
        <w:t>only</w:t>
      </w:r>
      <w:proofErr w:type="spellEnd"/>
      <w:r>
        <w:rPr>
          <w:color w:val="231F20"/>
        </w:rPr>
        <w:t xml:space="preserve"> in </w:t>
      </w:r>
      <w:proofErr w:type="spellStart"/>
      <w:r>
        <w:rPr>
          <w:color w:val="231F20"/>
        </w:rPr>
        <w:t>database</w:t>
      </w:r>
      <w:proofErr w:type="spellEnd"/>
      <w:r>
        <w:rPr>
          <w:color w:val="231F20"/>
        </w:rPr>
        <w:t xml:space="preserve"> design (Berg et al., 1981). By the 90s, </w:t>
      </w:r>
      <w:proofErr w:type="spellStart"/>
      <w:r>
        <w:rPr>
          <w:color w:val="231F20"/>
        </w:rPr>
        <w:t>it</w:t>
      </w:r>
      <w:proofErr w:type="spellEnd"/>
      <w:r>
        <w:rPr>
          <w:color w:val="231F20"/>
        </w:rPr>
        <w:t xml:space="preserve"> was </w:t>
      </w:r>
      <w:proofErr w:type="spellStart"/>
      <w:r>
        <w:rPr>
          <w:color w:val="231F20"/>
        </w:rPr>
        <w:t>universally</w:t>
      </w:r>
      <w:proofErr w:type="spellEnd"/>
      <w:r>
        <w:rPr>
          <w:color w:val="231F20"/>
        </w:rPr>
        <w:t xml:space="preserve"> </w:t>
      </w:r>
      <w:proofErr w:type="spellStart"/>
      <w:r>
        <w:rPr>
          <w:color w:val="231F20"/>
        </w:rPr>
        <w:t>accepted</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term</w:t>
      </w:r>
      <w:proofErr w:type="spellEnd"/>
      <w:r>
        <w:rPr>
          <w:color w:val="231F20"/>
        </w:rPr>
        <w:t xml:space="preserve"> API </w:t>
      </w:r>
      <w:proofErr w:type="spellStart"/>
      <w:r>
        <w:rPr>
          <w:color w:val="231F20"/>
        </w:rPr>
        <w:t>would</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broadly</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cover</w:t>
      </w:r>
      <w:proofErr w:type="spellEnd"/>
      <w:r>
        <w:rPr>
          <w:color w:val="231F20"/>
        </w:rPr>
        <w:t xml:space="preserve"> all </w:t>
      </w:r>
      <w:proofErr w:type="spellStart"/>
      <w:r>
        <w:rPr>
          <w:color w:val="231F20"/>
        </w:rPr>
        <w:t>kinds</w:t>
      </w:r>
      <w:proofErr w:type="spellEnd"/>
      <w:r>
        <w:rPr>
          <w:color w:val="231F20"/>
        </w:rPr>
        <w:t xml:space="preserve"> of </w:t>
      </w:r>
      <w:proofErr w:type="spellStart"/>
      <w:r>
        <w:rPr>
          <w:color w:val="231F20"/>
        </w:rPr>
        <w:t>programming</w:t>
      </w:r>
      <w:proofErr w:type="spellEnd"/>
      <w:r>
        <w:rPr>
          <w:color w:val="231F20"/>
        </w:rPr>
        <w:t xml:space="preserve"> and </w:t>
      </w:r>
      <w:proofErr w:type="spellStart"/>
      <w:r>
        <w:rPr>
          <w:color w:val="231F20"/>
        </w:rPr>
        <w:t>deﬁned</w:t>
      </w:r>
      <w:proofErr w:type="spellEnd"/>
      <w:r>
        <w:rPr>
          <w:color w:val="231F20"/>
        </w:rPr>
        <w:t xml:space="preserve"> </w:t>
      </w:r>
      <w:proofErr w:type="spellStart"/>
      <w:r>
        <w:rPr>
          <w:color w:val="231F20"/>
        </w:rPr>
        <w:t>as</w:t>
      </w:r>
      <w:proofErr w:type="spellEnd"/>
      <w:r>
        <w:rPr>
          <w:color w:val="231F20"/>
        </w:rPr>
        <w:t xml:space="preserve"> “a </w:t>
      </w:r>
      <w:proofErr w:type="spellStart"/>
      <w:r>
        <w:rPr>
          <w:color w:val="231F20"/>
        </w:rPr>
        <w:t>set</w:t>
      </w:r>
      <w:proofErr w:type="spellEnd"/>
      <w:r>
        <w:rPr>
          <w:color w:val="231F20"/>
        </w:rPr>
        <w:t xml:space="preserve"> of </w:t>
      </w:r>
      <w:proofErr w:type="spellStart"/>
      <w:r>
        <w:rPr>
          <w:color w:val="231F20"/>
        </w:rPr>
        <w:t>services</w:t>
      </w:r>
      <w:proofErr w:type="spellEnd"/>
      <w:r>
        <w:rPr>
          <w:color w:val="231F20"/>
        </w:rPr>
        <w:t xml:space="preserve"> </w:t>
      </w:r>
      <w:proofErr w:type="spellStart"/>
      <w:r>
        <w:rPr>
          <w:color w:val="231F20"/>
        </w:rPr>
        <w:t>availa</w:t>
      </w:r>
      <w:proofErr w:type="spellEnd"/>
      <w:r>
        <w:rPr>
          <w:color w:val="231F20"/>
        </w:rPr>
        <w:t xml:space="preserve">- </w:t>
      </w:r>
      <w:proofErr w:type="spellStart"/>
      <w:r>
        <w:rPr>
          <w:color w:val="231F20"/>
        </w:rPr>
        <w:t>ble</w:t>
      </w:r>
      <w:proofErr w:type="spellEnd"/>
      <w:r>
        <w:rPr>
          <w:color w:val="231F20"/>
        </w:rPr>
        <w:t xml:space="preserve"> </w:t>
      </w:r>
      <w:proofErr w:type="spellStart"/>
      <w:r>
        <w:rPr>
          <w:color w:val="231F20"/>
        </w:rPr>
        <w:t>to</w:t>
      </w:r>
      <w:proofErr w:type="spellEnd"/>
      <w:r>
        <w:rPr>
          <w:color w:val="231F20"/>
        </w:rPr>
        <w:t xml:space="preserve"> a </w:t>
      </w:r>
      <w:proofErr w:type="spellStart"/>
      <w:r>
        <w:rPr>
          <w:color w:val="231F20"/>
        </w:rPr>
        <w:t>programmer</w:t>
      </w:r>
      <w:proofErr w:type="spellEnd"/>
      <w:r>
        <w:rPr>
          <w:color w:val="231F20"/>
        </w:rPr>
        <w:t xml:space="preserve"> for </w:t>
      </w:r>
      <w:proofErr w:type="spellStart"/>
      <w:r>
        <w:rPr>
          <w:color w:val="231F20"/>
        </w:rPr>
        <w:t>performing</w:t>
      </w:r>
      <w:proofErr w:type="spellEnd"/>
      <w:r>
        <w:rPr>
          <w:color w:val="231F20"/>
        </w:rPr>
        <w:t xml:space="preserve"> </w:t>
      </w:r>
      <w:proofErr w:type="spellStart"/>
      <w:r>
        <w:rPr>
          <w:color w:val="231F20"/>
        </w:rPr>
        <w:t>certain</w:t>
      </w:r>
      <w:proofErr w:type="spellEnd"/>
      <w:r>
        <w:rPr>
          <w:color w:val="231F20"/>
        </w:rPr>
        <w:t xml:space="preserve"> </w:t>
      </w:r>
      <w:proofErr w:type="spellStart"/>
      <w:r>
        <w:rPr>
          <w:color w:val="231F20"/>
        </w:rPr>
        <w:t>tasks</w:t>
      </w:r>
      <w:proofErr w:type="spellEnd"/>
      <w:r>
        <w:rPr>
          <w:color w:val="231F20"/>
        </w:rPr>
        <w:t xml:space="preserve">” (Malamud, 1990, p. 294). </w:t>
      </w:r>
      <w:proofErr w:type="spellStart"/>
      <w:r>
        <w:rPr>
          <w:color w:val="231F20"/>
        </w:rPr>
        <w:t>With</w:t>
      </w:r>
      <w:proofErr w:type="spellEnd"/>
      <w:r>
        <w:rPr>
          <w:color w:val="231F20"/>
        </w:rPr>
        <w:t xml:space="preserve"> the </w:t>
      </w:r>
      <w:proofErr w:type="spellStart"/>
      <w:r>
        <w:rPr>
          <w:color w:val="231F20"/>
        </w:rPr>
        <w:t>inception</w:t>
      </w:r>
      <w:proofErr w:type="spellEnd"/>
      <w:r>
        <w:rPr>
          <w:color w:val="231F20"/>
        </w:rPr>
        <w:t xml:space="preserve"> of the </w:t>
      </w:r>
      <w:proofErr w:type="spellStart"/>
      <w:r>
        <w:rPr>
          <w:color w:val="231F20"/>
        </w:rPr>
        <w:t>internet</w:t>
      </w:r>
      <w:proofErr w:type="spellEnd"/>
      <w:r>
        <w:rPr>
          <w:color w:val="231F20"/>
        </w:rPr>
        <w:t xml:space="preserve">, web APIs </w:t>
      </w:r>
      <w:proofErr w:type="spellStart"/>
      <w:r>
        <w:rPr>
          <w:color w:val="231F20"/>
        </w:rPr>
        <w:t>became</w:t>
      </w:r>
      <w:proofErr w:type="spellEnd"/>
      <w:r>
        <w:rPr>
          <w:color w:val="231F20"/>
        </w:rPr>
        <w:t xml:space="preserve"> a </w:t>
      </w:r>
      <w:proofErr w:type="spellStart"/>
      <w:r>
        <w:rPr>
          <w:color w:val="231F20"/>
        </w:rPr>
        <w:t>new</w:t>
      </w:r>
      <w:proofErr w:type="spellEnd"/>
      <w:r>
        <w:rPr>
          <w:color w:val="231F20"/>
        </w:rPr>
        <w:t xml:space="preserve"> </w:t>
      </w:r>
      <w:proofErr w:type="spellStart"/>
      <w:r>
        <w:rPr>
          <w:color w:val="231F20"/>
        </w:rPr>
        <w:t>extension</w:t>
      </w:r>
      <w:proofErr w:type="spellEnd"/>
      <w:r>
        <w:rPr>
          <w:color w:val="231F20"/>
        </w:rPr>
        <w:t xml:space="preserve"> of the </w:t>
      </w:r>
      <w:proofErr w:type="spellStart"/>
      <w:r>
        <w:rPr>
          <w:color w:val="231F20"/>
        </w:rPr>
        <w:t>term</w:t>
      </w:r>
      <w:proofErr w:type="spellEnd"/>
      <w:r>
        <w:rPr>
          <w:color w:val="231F20"/>
        </w:rPr>
        <w:t xml:space="preserve"> “network- </w:t>
      </w:r>
      <w:proofErr w:type="spellStart"/>
      <w:r>
        <w:rPr>
          <w:color w:val="231F20"/>
        </w:rPr>
        <w:t>based</w:t>
      </w:r>
      <w:proofErr w:type="spellEnd"/>
      <w:r>
        <w:rPr>
          <w:color w:val="231F20"/>
        </w:rPr>
        <w:t xml:space="preserve"> </w:t>
      </w:r>
      <w:proofErr w:type="spellStart"/>
      <w:r>
        <w:rPr>
          <w:color w:val="231F20"/>
        </w:rPr>
        <w:t>Application</w:t>
      </w:r>
      <w:proofErr w:type="spellEnd"/>
      <w:r>
        <w:rPr>
          <w:color w:val="231F20"/>
        </w:rPr>
        <w:t xml:space="preserve"> </w:t>
      </w:r>
      <w:proofErr w:type="spellStart"/>
      <w:r>
        <w:rPr>
          <w:color w:val="231F20"/>
        </w:rPr>
        <w:t>Programming</w:t>
      </w:r>
      <w:proofErr w:type="spellEnd"/>
      <w:r>
        <w:rPr>
          <w:color w:val="231F20"/>
        </w:rPr>
        <w:t xml:space="preserve"> Interfaces” (Fielding, 2000). Web APIs </w:t>
      </w:r>
      <w:proofErr w:type="spellStart"/>
      <w:r>
        <w:rPr>
          <w:color w:val="231F20"/>
        </w:rPr>
        <w:t>are</w:t>
      </w:r>
      <w:proofErr w:type="spellEnd"/>
      <w:r>
        <w:rPr>
          <w:color w:val="231F20"/>
        </w:rPr>
        <w:t xml:space="preserve"> so </w:t>
      </w:r>
      <w:proofErr w:type="spellStart"/>
      <w:r>
        <w:rPr>
          <w:color w:val="231F20"/>
        </w:rPr>
        <w:t>common</w:t>
      </w:r>
      <w:proofErr w:type="spellEnd"/>
      <w:r>
        <w:rPr>
          <w:color w:val="231F20"/>
        </w:rPr>
        <w:t xml:space="preserve"> </w:t>
      </w:r>
      <w:proofErr w:type="spellStart"/>
      <w:r>
        <w:rPr>
          <w:color w:val="231F20"/>
        </w:rPr>
        <w:t>today</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people</w:t>
      </w:r>
      <w:proofErr w:type="spellEnd"/>
      <w:r>
        <w:rPr>
          <w:color w:val="231F20"/>
        </w:rPr>
        <w:t xml:space="preserve"> </w:t>
      </w:r>
      <w:proofErr w:type="spellStart"/>
      <w:r>
        <w:rPr>
          <w:color w:val="231F20"/>
        </w:rPr>
        <w:t>use</w:t>
      </w:r>
      <w:proofErr w:type="spellEnd"/>
      <w:r>
        <w:rPr>
          <w:color w:val="231F20"/>
        </w:rPr>
        <w:t xml:space="preserve"> “API,” </w:t>
      </w:r>
      <w:proofErr w:type="spellStart"/>
      <w:r>
        <w:rPr>
          <w:color w:val="231F20"/>
        </w:rPr>
        <w:t>historically</w:t>
      </w:r>
      <w:proofErr w:type="spellEnd"/>
      <w:r>
        <w:rPr>
          <w:color w:val="231F20"/>
        </w:rPr>
        <w:t xml:space="preserve"> a </w:t>
      </w:r>
      <w:proofErr w:type="spellStart"/>
      <w:r>
        <w:rPr>
          <w:color w:val="231F20"/>
        </w:rPr>
        <w:t>somewhat</w:t>
      </w:r>
      <w:proofErr w:type="spellEnd"/>
      <w:r>
        <w:rPr>
          <w:color w:val="231F20"/>
        </w:rPr>
        <w:t xml:space="preserve"> </w:t>
      </w:r>
      <w:proofErr w:type="spellStart"/>
      <w:r>
        <w:rPr>
          <w:color w:val="231F20"/>
        </w:rPr>
        <w:t>restrictive</w:t>
      </w:r>
      <w:proofErr w:type="spellEnd"/>
      <w:r>
        <w:rPr>
          <w:color w:val="231F20"/>
        </w:rPr>
        <w:t xml:space="preserve"> </w:t>
      </w:r>
      <w:proofErr w:type="spellStart"/>
      <w:r>
        <w:rPr>
          <w:color w:val="231F20"/>
        </w:rPr>
        <w:t>term</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refer</w:t>
      </w:r>
      <w:proofErr w:type="spellEnd"/>
      <w:r>
        <w:rPr>
          <w:color w:val="231F20"/>
        </w:rPr>
        <w:t xml:space="preserve"> </w:t>
      </w:r>
      <w:proofErr w:type="spellStart"/>
      <w:r>
        <w:rPr>
          <w:color w:val="231F20"/>
        </w:rPr>
        <w:t>to</w:t>
      </w:r>
      <w:proofErr w:type="spellEnd"/>
      <w:r>
        <w:rPr>
          <w:color w:val="231F20"/>
        </w:rPr>
        <w:t xml:space="preserve"> web API and </w:t>
      </w:r>
      <w:proofErr w:type="spellStart"/>
      <w:r>
        <w:rPr>
          <w:color w:val="231F20"/>
        </w:rPr>
        <w:t>their</w:t>
      </w:r>
      <w:proofErr w:type="spellEnd"/>
      <w:r>
        <w:rPr>
          <w:color w:val="231F20"/>
        </w:rPr>
        <w:t xml:space="preserve"> </w:t>
      </w:r>
      <w:proofErr w:type="spellStart"/>
      <w:r>
        <w:rPr>
          <w:color w:val="231F20"/>
        </w:rPr>
        <w:t>communication</w:t>
      </w:r>
      <w:proofErr w:type="spellEnd"/>
      <w:r>
        <w:rPr>
          <w:color w:val="231F20"/>
        </w:rPr>
        <w:t xml:space="preserve"> </w:t>
      </w:r>
      <w:proofErr w:type="spellStart"/>
      <w:r>
        <w:rPr>
          <w:color w:val="231F20"/>
        </w:rPr>
        <w:t>protocols</w:t>
      </w:r>
      <w:proofErr w:type="spellEnd"/>
      <w:r>
        <w:rPr>
          <w:color w:val="231F20"/>
        </w:rPr>
        <w:t xml:space="preserve">. Most of the time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understood</w:t>
      </w:r>
      <w:proofErr w:type="spellEnd"/>
      <w:r>
        <w:rPr>
          <w:color w:val="231F20"/>
        </w:rPr>
        <w:t xml:space="preserve"> in the </w:t>
      </w:r>
      <w:proofErr w:type="spellStart"/>
      <w:r>
        <w:rPr>
          <w:color w:val="231F20"/>
        </w:rPr>
        <w:t>even</w:t>
      </w:r>
      <w:proofErr w:type="spellEnd"/>
      <w:r>
        <w:rPr>
          <w:color w:val="231F20"/>
        </w:rPr>
        <w:t xml:space="preserve"> </w:t>
      </w:r>
      <w:proofErr w:type="spellStart"/>
      <w:r>
        <w:rPr>
          <w:color w:val="231F20"/>
        </w:rPr>
        <w:t>nar</w:t>
      </w:r>
      <w:proofErr w:type="spellEnd"/>
      <w:r>
        <w:rPr>
          <w:color w:val="231F20"/>
        </w:rPr>
        <w:t xml:space="preserve">- </w:t>
      </w:r>
      <w:proofErr w:type="spellStart"/>
      <w:r>
        <w:rPr>
          <w:color w:val="231F20"/>
        </w:rPr>
        <w:t>rower</w:t>
      </w:r>
      <w:proofErr w:type="spellEnd"/>
      <w:r>
        <w:rPr>
          <w:color w:val="231F20"/>
        </w:rPr>
        <w:t xml:space="preserve"> sense of JSON </w:t>
      </w:r>
      <w:proofErr w:type="spellStart"/>
      <w:r>
        <w:rPr>
          <w:color w:val="231F20"/>
        </w:rPr>
        <w:t>or</w:t>
      </w:r>
      <w:proofErr w:type="spellEnd"/>
      <w:r>
        <w:rPr>
          <w:color w:val="231F20"/>
        </w:rPr>
        <w:t xml:space="preserve"> XML-</w:t>
      </w:r>
      <w:proofErr w:type="spellStart"/>
      <w:r>
        <w:rPr>
          <w:color w:val="231F20"/>
        </w:rPr>
        <w:t>based</w:t>
      </w:r>
      <w:proofErr w:type="spellEnd"/>
      <w:r>
        <w:rPr>
          <w:color w:val="231F20"/>
        </w:rPr>
        <w:t xml:space="preserve"> web APIs. </w:t>
      </w:r>
      <w:proofErr w:type="spellStart"/>
      <w:r>
        <w:rPr>
          <w:color w:val="231F20"/>
        </w:rPr>
        <w:t>Throughout</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chapter</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take</w:t>
      </w:r>
      <w:proofErr w:type="spellEnd"/>
      <w:r>
        <w:rPr>
          <w:color w:val="231F20"/>
        </w:rPr>
        <w:t xml:space="preserve"> a </w:t>
      </w:r>
      <w:proofErr w:type="spellStart"/>
      <w:r>
        <w:rPr>
          <w:color w:val="231F20"/>
        </w:rPr>
        <w:t>more</w:t>
      </w:r>
      <w:proofErr w:type="spellEnd"/>
      <w:r>
        <w:rPr>
          <w:color w:val="231F20"/>
        </w:rPr>
        <w:t xml:space="preserve"> </w:t>
      </w:r>
      <w:proofErr w:type="spellStart"/>
      <w:r>
        <w:rPr>
          <w:color w:val="231F20"/>
        </w:rPr>
        <w:t>holistic</w:t>
      </w:r>
      <w:proofErr w:type="spellEnd"/>
      <w:r>
        <w:rPr>
          <w:color w:val="231F20"/>
        </w:rPr>
        <w:t xml:space="preserve"> </w:t>
      </w:r>
      <w:proofErr w:type="spellStart"/>
      <w:r>
        <w:rPr>
          <w:color w:val="231F20"/>
        </w:rPr>
        <w:t>view</w:t>
      </w:r>
      <w:proofErr w:type="spellEnd"/>
      <w:r>
        <w:rPr>
          <w:color w:val="231F20"/>
        </w:rPr>
        <w:t xml:space="preserve"> on </w:t>
      </w:r>
      <w:proofErr w:type="spellStart"/>
      <w:r>
        <w:rPr>
          <w:color w:val="231F20"/>
        </w:rPr>
        <w:t>application</w:t>
      </w:r>
      <w:proofErr w:type="spellEnd"/>
      <w:r>
        <w:rPr>
          <w:color w:val="231F20"/>
        </w:rPr>
        <w:t xml:space="preserve"> </w:t>
      </w:r>
      <w:proofErr w:type="spellStart"/>
      <w:r>
        <w:rPr>
          <w:color w:val="231F20"/>
        </w:rPr>
        <w:t>programming</w:t>
      </w:r>
      <w:proofErr w:type="spellEnd"/>
      <w:r>
        <w:rPr>
          <w:color w:val="231F20"/>
        </w:rPr>
        <w:t xml:space="preserve"> </w:t>
      </w:r>
      <w:proofErr w:type="spellStart"/>
      <w:r>
        <w:rPr>
          <w:color w:val="231F20"/>
        </w:rPr>
        <w:t>interfaces</w:t>
      </w:r>
      <w:proofErr w:type="spellEnd"/>
      <w:r>
        <w:rPr>
          <w:color w:val="231F20"/>
        </w:rPr>
        <w:t xml:space="preserve">, of </w:t>
      </w:r>
      <w:proofErr w:type="spellStart"/>
      <w:r>
        <w:rPr>
          <w:color w:val="231F20"/>
        </w:rPr>
        <w:t>which</w:t>
      </w:r>
      <w:proofErr w:type="spellEnd"/>
      <w:r>
        <w:rPr>
          <w:color w:val="231F20"/>
        </w:rPr>
        <w:t xml:space="preserve"> web APIs </w:t>
      </w:r>
      <w:proofErr w:type="spellStart"/>
      <w:r>
        <w:rPr>
          <w:color w:val="231F20"/>
        </w:rPr>
        <w:t>are</w:t>
      </w:r>
      <w:proofErr w:type="spellEnd"/>
      <w:r>
        <w:rPr>
          <w:color w:val="231F20"/>
        </w:rPr>
        <w:t xml:space="preserve"> just a part. The quick </w:t>
      </w:r>
      <w:proofErr w:type="spellStart"/>
      <w:r>
        <w:rPr>
          <w:color w:val="231F20"/>
        </w:rPr>
        <w:t>adoption</w:t>
      </w:r>
      <w:proofErr w:type="spellEnd"/>
      <w:r>
        <w:rPr>
          <w:color w:val="231F20"/>
        </w:rPr>
        <w:t xml:space="preserve"> of the </w:t>
      </w:r>
      <w:proofErr w:type="spellStart"/>
      <w:r>
        <w:rPr>
          <w:color w:val="231F20"/>
        </w:rPr>
        <w:t>internet</w:t>
      </w:r>
      <w:proofErr w:type="spellEnd"/>
      <w:r>
        <w:rPr>
          <w:color w:val="231F20"/>
        </w:rPr>
        <w:t xml:space="preserve"> and </w:t>
      </w:r>
      <w:proofErr w:type="spellStart"/>
      <w:r>
        <w:rPr>
          <w:color w:val="231F20"/>
        </w:rPr>
        <w:t>increased</w:t>
      </w:r>
      <w:proofErr w:type="spellEnd"/>
      <w:r>
        <w:rPr>
          <w:color w:val="231F20"/>
        </w:rPr>
        <w:t xml:space="preserve"> </w:t>
      </w:r>
      <w:proofErr w:type="spellStart"/>
      <w:r>
        <w:rPr>
          <w:color w:val="231F20"/>
        </w:rPr>
        <w:t>interconnectivity</w:t>
      </w:r>
      <w:proofErr w:type="spellEnd"/>
      <w:r>
        <w:rPr>
          <w:color w:val="231F20"/>
        </w:rPr>
        <w:t xml:space="preserve"> of </w:t>
      </w:r>
      <w:proofErr w:type="spellStart"/>
      <w:r>
        <w:rPr>
          <w:color w:val="231F20"/>
        </w:rPr>
        <w:t>users</w:t>
      </w:r>
      <w:proofErr w:type="spellEnd"/>
      <w:r>
        <w:rPr>
          <w:color w:val="231F20"/>
        </w:rPr>
        <w:t xml:space="preserve"> </w:t>
      </w:r>
      <w:proofErr w:type="spellStart"/>
      <w:r>
        <w:rPr>
          <w:color w:val="231F20"/>
        </w:rPr>
        <w:t>throughout</w:t>
      </w:r>
      <w:proofErr w:type="spellEnd"/>
      <w:r>
        <w:rPr>
          <w:color w:val="231F20"/>
        </w:rPr>
        <w:t xml:space="preserve"> the </w:t>
      </w:r>
      <w:proofErr w:type="spellStart"/>
      <w:r>
        <w:rPr>
          <w:color w:val="231F20"/>
        </w:rPr>
        <w:t>world</w:t>
      </w:r>
      <w:proofErr w:type="spellEnd"/>
      <w:r>
        <w:rPr>
          <w:color w:val="231F20"/>
        </w:rPr>
        <w:t xml:space="preserve"> </w:t>
      </w:r>
      <w:proofErr w:type="spellStart"/>
      <w:r>
        <w:rPr>
          <w:color w:val="231F20"/>
        </w:rPr>
        <w:t>led</w:t>
      </w:r>
      <w:proofErr w:type="spellEnd"/>
      <w:r>
        <w:rPr>
          <w:color w:val="231F20"/>
        </w:rPr>
        <w:t xml:space="preserve"> </w:t>
      </w:r>
      <w:proofErr w:type="spellStart"/>
      <w:r>
        <w:rPr>
          <w:color w:val="231F20"/>
        </w:rPr>
        <w:t>to</w:t>
      </w:r>
      <w:proofErr w:type="spellEnd"/>
      <w:r>
        <w:rPr>
          <w:color w:val="231F20"/>
        </w:rPr>
        <w:t xml:space="preserve"> an </w:t>
      </w:r>
      <w:proofErr w:type="spellStart"/>
      <w:r>
        <w:rPr>
          <w:color w:val="231F20"/>
        </w:rPr>
        <w:t>explosion</w:t>
      </w:r>
      <w:proofErr w:type="spellEnd"/>
      <w:r>
        <w:rPr>
          <w:color w:val="231F20"/>
        </w:rPr>
        <w:t xml:space="preserve"> of web APIs </w:t>
      </w:r>
      <w:proofErr w:type="spellStart"/>
      <w:r>
        <w:rPr>
          <w:color w:val="231F20"/>
        </w:rPr>
        <w:t>which</w:t>
      </w:r>
      <w:proofErr w:type="spellEnd"/>
      <w:r>
        <w:rPr>
          <w:color w:val="231F20"/>
        </w:rPr>
        <w:t xml:space="preserve"> </w:t>
      </w:r>
      <w:proofErr w:type="spellStart"/>
      <w:r>
        <w:rPr>
          <w:color w:val="231F20"/>
        </w:rPr>
        <w:t>shows</w:t>
      </w:r>
      <w:proofErr w:type="spellEnd"/>
      <w:r>
        <w:rPr>
          <w:color w:val="231F20"/>
        </w:rPr>
        <w:t xml:space="preserve"> </w:t>
      </w:r>
      <w:proofErr w:type="spellStart"/>
      <w:r>
        <w:rPr>
          <w:color w:val="231F20"/>
        </w:rPr>
        <w:t>no</w:t>
      </w:r>
      <w:proofErr w:type="spellEnd"/>
      <w:r>
        <w:rPr>
          <w:color w:val="231F20"/>
        </w:rPr>
        <w:t xml:space="preserve"> </w:t>
      </w:r>
      <w:proofErr w:type="spellStart"/>
      <w:r>
        <w:rPr>
          <w:color w:val="231F20"/>
        </w:rPr>
        <w:t>sign</w:t>
      </w:r>
      <w:proofErr w:type="spellEnd"/>
      <w:r>
        <w:rPr>
          <w:color w:val="231F20"/>
        </w:rPr>
        <w:t xml:space="preserve"> of </w:t>
      </w:r>
      <w:proofErr w:type="spellStart"/>
      <w:r>
        <w:rPr>
          <w:color w:val="231F20"/>
        </w:rPr>
        <w:t>slowing</w:t>
      </w:r>
      <w:proofErr w:type="spellEnd"/>
      <w:r>
        <w:rPr>
          <w:color w:val="231F20"/>
        </w:rPr>
        <w:t xml:space="preserve"> down. But </w:t>
      </w:r>
      <w:proofErr w:type="spellStart"/>
      <w:r>
        <w:rPr>
          <w:color w:val="231F20"/>
        </w:rPr>
        <w:t>their</w:t>
      </w:r>
      <w:proofErr w:type="spellEnd"/>
      <w:r>
        <w:rPr>
          <w:color w:val="231F20"/>
        </w:rPr>
        <w:t xml:space="preserve"> </w:t>
      </w:r>
      <w:proofErr w:type="spellStart"/>
      <w:r>
        <w:rPr>
          <w:color w:val="231F20"/>
        </w:rPr>
        <w:t>beginnings</w:t>
      </w:r>
      <w:proofErr w:type="spellEnd"/>
      <w:r>
        <w:rPr>
          <w:color w:val="231F20"/>
        </w:rPr>
        <w:t xml:space="preserve"> </w:t>
      </w:r>
      <w:proofErr w:type="spellStart"/>
      <w:r>
        <w:rPr>
          <w:color w:val="231F20"/>
        </w:rPr>
        <w:t>were</w:t>
      </w:r>
      <w:proofErr w:type="spellEnd"/>
      <w:r>
        <w:rPr>
          <w:color w:val="231F20"/>
        </w:rPr>
        <w:t xml:space="preserve"> </w:t>
      </w:r>
      <w:proofErr w:type="spellStart"/>
      <w:r>
        <w:rPr>
          <w:color w:val="231F20"/>
        </w:rPr>
        <w:t>modest</w:t>
      </w:r>
      <w:proofErr w:type="spellEnd"/>
      <w:r>
        <w:rPr>
          <w:color w:val="231F20"/>
        </w:rPr>
        <w:t xml:space="preserve">. Early </w:t>
      </w:r>
      <w:proofErr w:type="spellStart"/>
      <w:r>
        <w:rPr>
          <w:color w:val="231F20"/>
        </w:rPr>
        <w:t>pioneers</w:t>
      </w:r>
      <w:proofErr w:type="spellEnd"/>
      <w:r>
        <w:rPr>
          <w:color w:val="231F20"/>
        </w:rPr>
        <w:t xml:space="preserve"> of </w:t>
      </w:r>
      <w:proofErr w:type="spellStart"/>
      <w:r>
        <w:rPr>
          <w:color w:val="231F20"/>
        </w:rPr>
        <w:t>commercial</w:t>
      </w:r>
      <w:proofErr w:type="spellEnd"/>
      <w:r>
        <w:rPr>
          <w:color w:val="231F20"/>
        </w:rPr>
        <w:t xml:space="preserve"> </w:t>
      </w:r>
      <w:proofErr w:type="spellStart"/>
      <w:r>
        <w:rPr>
          <w:color w:val="231F20"/>
        </w:rPr>
        <w:t>use</w:t>
      </w:r>
      <w:proofErr w:type="spellEnd"/>
      <w:r>
        <w:rPr>
          <w:color w:val="231F20"/>
        </w:rPr>
        <w:t xml:space="preserve"> of web APIs </w:t>
      </w:r>
      <w:proofErr w:type="spellStart"/>
      <w:r>
        <w:rPr>
          <w:color w:val="231F20"/>
        </w:rPr>
        <w:t>include</w:t>
      </w:r>
      <w:proofErr w:type="spellEnd"/>
      <w:r>
        <w:rPr>
          <w:color w:val="231F20"/>
        </w:rPr>
        <w:t xml:space="preserve"> dominant </w:t>
      </w:r>
      <w:proofErr w:type="spellStart"/>
      <w:r>
        <w:rPr>
          <w:color w:val="231F20"/>
        </w:rPr>
        <w:t>forces</w:t>
      </w:r>
      <w:proofErr w:type="spellEnd"/>
      <w:r>
        <w:rPr>
          <w:color w:val="231F20"/>
        </w:rPr>
        <w:t xml:space="preserve"> </w:t>
      </w:r>
      <w:proofErr w:type="spellStart"/>
      <w:r>
        <w:rPr>
          <w:color w:val="231F20"/>
        </w:rPr>
        <w:t>from</w:t>
      </w:r>
      <w:proofErr w:type="spellEnd"/>
      <w:r>
        <w:rPr>
          <w:color w:val="231F20"/>
        </w:rPr>
        <w:t xml:space="preserve"> the </w:t>
      </w:r>
      <w:proofErr w:type="spellStart"/>
      <w:r>
        <w:rPr>
          <w:color w:val="231F20"/>
        </w:rPr>
        <w:t>dot-com</w:t>
      </w:r>
      <w:proofErr w:type="spellEnd"/>
      <w:r>
        <w:rPr>
          <w:color w:val="231F20"/>
        </w:rPr>
        <w:t xml:space="preserve"> </w:t>
      </w:r>
      <w:proofErr w:type="spellStart"/>
      <w:r>
        <w:rPr>
          <w:color w:val="231F20"/>
        </w:rPr>
        <w:t>era</w:t>
      </w:r>
      <w:proofErr w:type="spellEnd"/>
      <w:r>
        <w:rPr>
          <w:color w:val="231F20"/>
        </w:rPr>
        <w:t xml:space="preserve">, </w:t>
      </w:r>
      <w:proofErr w:type="spellStart"/>
      <w:r>
        <w:rPr>
          <w:color w:val="231F20"/>
        </w:rPr>
        <w:t>including</w:t>
      </w:r>
      <w:proofErr w:type="spellEnd"/>
      <w:r>
        <w:rPr>
          <w:color w:val="231F20"/>
        </w:rPr>
        <w:t xml:space="preserve"> Salesforce, Ebay, and Amazon. For </w:t>
      </w:r>
      <w:proofErr w:type="spellStart"/>
      <w:r>
        <w:rPr>
          <w:color w:val="231F20"/>
        </w:rPr>
        <w:t>instance</w:t>
      </w:r>
      <w:proofErr w:type="spellEnd"/>
      <w:r>
        <w:rPr>
          <w:color w:val="231F20"/>
        </w:rPr>
        <w:t xml:space="preserve">, in 2002 Amazon </w:t>
      </w:r>
      <w:proofErr w:type="spellStart"/>
      <w:r>
        <w:rPr>
          <w:color w:val="231F20"/>
        </w:rPr>
        <w:t>launched</w:t>
      </w:r>
      <w:proofErr w:type="spellEnd"/>
      <w:r>
        <w:rPr>
          <w:color w:val="231F20"/>
        </w:rPr>
        <w:t xml:space="preserve"> </w:t>
      </w:r>
      <w:proofErr w:type="spellStart"/>
      <w:r>
        <w:rPr>
          <w:color w:val="231F20"/>
        </w:rPr>
        <w:t>its</w:t>
      </w:r>
      <w:proofErr w:type="spellEnd"/>
      <w:r>
        <w:rPr>
          <w:color w:val="231F20"/>
        </w:rPr>
        <w:t xml:space="preserve"> Web Services (AWS), </w:t>
      </w:r>
      <w:proofErr w:type="spellStart"/>
      <w:r>
        <w:rPr>
          <w:color w:val="231F20"/>
        </w:rPr>
        <w:t>which</w:t>
      </w:r>
      <w:proofErr w:type="spellEnd"/>
      <w:r>
        <w:rPr>
          <w:color w:val="231F20"/>
        </w:rPr>
        <w:t xml:space="preserve"> </w:t>
      </w:r>
      <w:proofErr w:type="spellStart"/>
      <w:r>
        <w:rPr>
          <w:color w:val="231F20"/>
        </w:rPr>
        <w:t>allowed</w:t>
      </w:r>
      <w:proofErr w:type="spellEnd"/>
      <w:r>
        <w:rPr>
          <w:color w:val="231F20"/>
        </w:rPr>
        <w:t xml:space="preserve"> </w:t>
      </w:r>
      <w:proofErr w:type="spellStart"/>
      <w:r>
        <w:rPr>
          <w:color w:val="231F20"/>
        </w:rPr>
        <w:t>developers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embed</w:t>
      </w:r>
      <w:proofErr w:type="spellEnd"/>
      <w:r>
        <w:rPr>
          <w:color w:val="231F20"/>
        </w:rPr>
        <w:t xml:space="preserve"> </w:t>
      </w:r>
      <w:proofErr w:type="spellStart"/>
      <w:r>
        <w:rPr>
          <w:color w:val="231F20"/>
        </w:rPr>
        <w:t>content</w:t>
      </w:r>
      <w:proofErr w:type="spellEnd"/>
      <w:r>
        <w:rPr>
          <w:color w:val="231F20"/>
        </w:rPr>
        <w:t xml:space="preserve"> </w:t>
      </w:r>
      <w:proofErr w:type="spellStart"/>
      <w:r>
        <w:rPr>
          <w:color w:val="231F20"/>
        </w:rPr>
        <w:t>from</w:t>
      </w:r>
      <w:proofErr w:type="spellEnd"/>
      <w:r>
        <w:rPr>
          <w:color w:val="231F20"/>
        </w:rPr>
        <w:t xml:space="preserve"> Amazon </w:t>
      </w:r>
      <w:proofErr w:type="spellStart"/>
      <w:r>
        <w:rPr>
          <w:color w:val="231F20"/>
        </w:rPr>
        <w:t>into</w:t>
      </w:r>
      <w:proofErr w:type="spellEnd"/>
      <w:r>
        <w:rPr>
          <w:color w:val="231F20"/>
        </w:rPr>
        <w:t xml:space="preserve"> </w:t>
      </w:r>
      <w:proofErr w:type="spellStart"/>
      <w:r>
        <w:rPr>
          <w:color w:val="231F20"/>
        </w:rPr>
        <w:t>their</w:t>
      </w:r>
      <w:proofErr w:type="spellEnd"/>
      <w:r>
        <w:rPr>
          <w:color w:val="231F20"/>
        </w:rPr>
        <w:t xml:space="preserve"> own </w:t>
      </w:r>
      <w:proofErr w:type="spellStart"/>
      <w:r>
        <w:rPr>
          <w:color w:val="231F20"/>
        </w:rPr>
        <w:t>websites</w:t>
      </w:r>
      <w:proofErr w:type="spellEnd"/>
      <w:r>
        <w:rPr>
          <w:color w:val="231F20"/>
        </w:rPr>
        <w:t xml:space="preserve">. AWS </w:t>
      </w:r>
      <w:proofErr w:type="spellStart"/>
      <w:r>
        <w:rPr>
          <w:color w:val="231F20"/>
        </w:rPr>
        <w:t>has</w:t>
      </w:r>
      <w:proofErr w:type="spellEnd"/>
      <w:r>
        <w:rPr>
          <w:color w:val="231F20"/>
        </w:rPr>
        <w:t xml:space="preserve"> </w:t>
      </w:r>
      <w:proofErr w:type="spellStart"/>
      <w:r>
        <w:rPr>
          <w:color w:val="231F20"/>
        </w:rPr>
        <w:t>vastly</w:t>
      </w:r>
      <w:proofErr w:type="spellEnd"/>
      <w:r>
        <w:rPr>
          <w:color w:val="231F20"/>
        </w:rPr>
        <w:t xml:space="preserve"> </w:t>
      </w:r>
      <w:proofErr w:type="spellStart"/>
      <w:r>
        <w:rPr>
          <w:color w:val="231F20"/>
        </w:rPr>
        <w:t>evolved</w:t>
      </w:r>
      <w:proofErr w:type="spellEnd"/>
      <w:r>
        <w:rPr>
          <w:color w:val="231F20"/>
        </w:rPr>
        <w:t xml:space="preserve"> </w:t>
      </w:r>
      <w:proofErr w:type="spellStart"/>
      <w:r>
        <w:rPr>
          <w:color w:val="231F20"/>
        </w:rPr>
        <w:t>since</w:t>
      </w:r>
      <w:proofErr w:type="spellEnd"/>
      <w:r>
        <w:rPr>
          <w:color w:val="231F20"/>
        </w:rPr>
        <w:t xml:space="preserve"> </w:t>
      </w:r>
      <w:proofErr w:type="spellStart"/>
      <w:r>
        <w:rPr>
          <w:color w:val="231F20"/>
        </w:rPr>
        <w:t>then</w:t>
      </w:r>
      <w:proofErr w:type="spellEnd"/>
      <w:r>
        <w:rPr>
          <w:color w:val="231F20"/>
        </w:rPr>
        <w:t xml:space="preserve"> and </w:t>
      </w:r>
      <w:proofErr w:type="spellStart"/>
      <w:r>
        <w:rPr>
          <w:color w:val="231F20"/>
        </w:rPr>
        <w:t>Amazon’s</w:t>
      </w:r>
      <w:proofErr w:type="spellEnd"/>
      <w:r>
        <w:rPr>
          <w:color w:val="231F20"/>
        </w:rPr>
        <w:t xml:space="preserve"> </w:t>
      </w:r>
      <w:proofErr w:type="spellStart"/>
      <w:r>
        <w:rPr>
          <w:color w:val="231F20"/>
        </w:rPr>
        <w:t>cloud</w:t>
      </w:r>
      <w:proofErr w:type="spellEnd"/>
      <w:r>
        <w:rPr>
          <w:color w:val="231F20"/>
        </w:rPr>
        <w:t xml:space="preserve"> </w:t>
      </w:r>
      <w:proofErr w:type="spellStart"/>
      <w:r>
        <w:rPr>
          <w:color w:val="231F20"/>
        </w:rPr>
        <w:t>offering</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almost</w:t>
      </w:r>
      <w:proofErr w:type="spellEnd"/>
      <w:r>
        <w:rPr>
          <w:color w:val="231F20"/>
        </w:rPr>
        <w:t xml:space="preserve"> on an </w:t>
      </w:r>
      <w:proofErr w:type="spellStart"/>
      <w:r>
        <w:rPr>
          <w:color w:val="231F20"/>
        </w:rPr>
        <w:t>equal</w:t>
      </w:r>
      <w:proofErr w:type="spellEnd"/>
      <w:r>
        <w:rPr>
          <w:color w:val="231F20"/>
        </w:rPr>
        <w:t xml:space="preserve"> </w:t>
      </w:r>
      <w:proofErr w:type="spellStart"/>
      <w:r>
        <w:rPr>
          <w:color w:val="231F20"/>
        </w:rPr>
        <w:t>footing</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retail</w:t>
      </w:r>
      <w:proofErr w:type="spellEnd"/>
      <w:r>
        <w:rPr>
          <w:color w:val="231F20"/>
        </w:rPr>
        <w:t xml:space="preserve"> </w:t>
      </w:r>
      <w:proofErr w:type="spellStart"/>
      <w:r>
        <w:rPr>
          <w:color w:val="231F20"/>
        </w:rPr>
        <w:t>business</w:t>
      </w:r>
      <w:proofErr w:type="spellEnd"/>
      <w:r>
        <w:rPr>
          <w:color w:val="231F20"/>
        </w:rPr>
        <w:t xml:space="preserve">. The </w:t>
      </w:r>
      <w:proofErr w:type="spellStart"/>
      <w:r>
        <w:rPr>
          <w:color w:val="231F20"/>
        </w:rPr>
        <w:t>next</w:t>
      </w:r>
      <w:proofErr w:type="spellEnd"/>
      <w:r>
        <w:rPr>
          <w:color w:val="231F20"/>
        </w:rPr>
        <w:t xml:space="preserve"> </w:t>
      </w:r>
      <w:proofErr w:type="spellStart"/>
      <w:r>
        <w:rPr>
          <w:color w:val="231F20"/>
        </w:rPr>
        <w:t>wave</w:t>
      </w:r>
      <w:proofErr w:type="spellEnd"/>
      <w:r>
        <w:rPr>
          <w:color w:val="231F20"/>
        </w:rPr>
        <w:t xml:space="preserve"> of web APIs, </w:t>
      </w:r>
      <w:proofErr w:type="spellStart"/>
      <w:r>
        <w:rPr>
          <w:color w:val="231F20"/>
        </w:rPr>
        <w:t>starting</w:t>
      </w:r>
      <w:proofErr w:type="spellEnd"/>
      <w:r>
        <w:rPr>
          <w:color w:val="231F20"/>
        </w:rPr>
        <w:t xml:space="preserve"> </w:t>
      </w:r>
      <w:proofErr w:type="spellStart"/>
      <w:r>
        <w:rPr>
          <w:color w:val="231F20"/>
        </w:rPr>
        <w:t>around</w:t>
      </w:r>
      <w:proofErr w:type="spellEnd"/>
      <w:r>
        <w:rPr>
          <w:color w:val="231F20"/>
        </w:rPr>
        <w:t xml:space="preserve"> 2004, </w:t>
      </w:r>
      <w:proofErr w:type="spellStart"/>
      <w:r>
        <w:rPr>
          <w:color w:val="231F20"/>
        </w:rPr>
        <w:t>brought</w:t>
      </w:r>
      <w:proofErr w:type="spellEnd"/>
      <w:r>
        <w:rPr>
          <w:color w:val="231F20"/>
        </w:rPr>
        <w:t xml:space="preserve"> </w:t>
      </w:r>
      <w:proofErr w:type="spellStart"/>
      <w:r>
        <w:rPr>
          <w:color w:val="231F20"/>
        </w:rPr>
        <w:t>us</w:t>
      </w:r>
      <w:proofErr w:type="spellEnd"/>
      <w:r>
        <w:rPr>
          <w:color w:val="231F20"/>
        </w:rPr>
        <w:t xml:space="preserve"> social </w:t>
      </w:r>
      <w:proofErr w:type="spellStart"/>
      <w:r>
        <w:rPr>
          <w:color w:val="231F20"/>
        </w:rPr>
        <w:t>media</w:t>
      </w:r>
      <w:proofErr w:type="spellEnd"/>
      <w:r>
        <w:rPr>
          <w:color w:val="231F20"/>
        </w:rPr>
        <w:t xml:space="preserve"> </w:t>
      </w:r>
      <w:proofErr w:type="spellStart"/>
      <w:r>
        <w:rPr>
          <w:color w:val="231F20"/>
        </w:rPr>
        <w:t>integrations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tech</w:t>
      </w:r>
      <w:proofErr w:type="spellEnd"/>
      <w:r>
        <w:rPr>
          <w:color w:val="231F20"/>
        </w:rPr>
        <w:t xml:space="preserve"> </w:t>
      </w:r>
      <w:proofErr w:type="spellStart"/>
      <w:r>
        <w:rPr>
          <w:color w:val="231F20"/>
        </w:rPr>
        <w:t>giants</w:t>
      </w:r>
      <w:proofErr w:type="spellEnd"/>
      <w:r>
        <w:rPr>
          <w:color w:val="231F20"/>
        </w:rPr>
        <w:t xml:space="preserve"> such </w:t>
      </w:r>
      <w:proofErr w:type="spellStart"/>
      <w:r>
        <w:rPr>
          <w:color w:val="231F20"/>
        </w:rPr>
        <w:t>as</w:t>
      </w:r>
      <w:proofErr w:type="spellEnd"/>
      <w:r>
        <w:rPr>
          <w:color w:val="231F20"/>
        </w:rPr>
        <w:t xml:space="preserve"> Facebook, Twitter, </w:t>
      </w:r>
      <w:proofErr w:type="spellStart"/>
      <w:r>
        <w:rPr>
          <w:color w:val="231F20"/>
        </w:rPr>
        <w:t>or</w:t>
      </w:r>
      <w:proofErr w:type="spellEnd"/>
      <w:r>
        <w:rPr>
          <w:color w:val="231F20"/>
        </w:rPr>
        <w:t xml:space="preserve"> Flickr. Twitter </w:t>
      </w:r>
      <w:proofErr w:type="spellStart"/>
      <w:r>
        <w:rPr>
          <w:color w:val="231F20"/>
        </w:rPr>
        <w:t>published</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developer</w:t>
      </w:r>
      <w:proofErr w:type="spellEnd"/>
      <w:r>
        <w:rPr>
          <w:color w:val="231F20"/>
        </w:rPr>
        <w:t xml:space="preserve"> API in 2006 </w:t>
      </w:r>
      <w:proofErr w:type="spellStart"/>
      <w:r>
        <w:rPr>
          <w:color w:val="231F20"/>
        </w:rPr>
        <w:t>to</w:t>
      </w:r>
      <w:proofErr w:type="spellEnd"/>
      <w:r>
        <w:rPr>
          <w:color w:val="231F20"/>
        </w:rPr>
        <w:t xml:space="preserve"> </w:t>
      </w:r>
      <w:proofErr w:type="spellStart"/>
      <w:r>
        <w:rPr>
          <w:color w:val="231F20"/>
        </w:rPr>
        <w:t>give</w:t>
      </w:r>
      <w:proofErr w:type="spellEnd"/>
      <w:r>
        <w:rPr>
          <w:color w:val="231F20"/>
        </w:rPr>
        <w:t xml:space="preserve"> </w:t>
      </w:r>
      <w:proofErr w:type="spellStart"/>
      <w:r>
        <w:rPr>
          <w:color w:val="231F20"/>
        </w:rPr>
        <w:t>engineers</w:t>
      </w:r>
      <w:proofErr w:type="spellEnd"/>
      <w:r>
        <w:rPr>
          <w:color w:val="231F20"/>
        </w:rPr>
        <w:t xml:space="preserve"> </w:t>
      </w:r>
      <w:proofErr w:type="spellStart"/>
      <w:r>
        <w:rPr>
          <w:color w:val="231F20"/>
        </w:rPr>
        <w:t>access</w:t>
      </w:r>
      <w:proofErr w:type="spellEnd"/>
      <w:r>
        <w:rPr>
          <w:color w:val="231F20"/>
        </w:rPr>
        <w:t xml:space="preserve"> </w:t>
      </w:r>
      <w:proofErr w:type="spellStart"/>
      <w:r>
        <w:rPr>
          <w:color w:val="231F20"/>
        </w:rPr>
        <w:t>to</w:t>
      </w:r>
      <w:proofErr w:type="spellEnd"/>
      <w:r>
        <w:rPr>
          <w:color w:val="231F20"/>
        </w:rPr>
        <w:t xml:space="preserve"> all </w:t>
      </w:r>
      <w:proofErr w:type="spellStart"/>
      <w:r>
        <w:rPr>
          <w:color w:val="231F20"/>
        </w:rPr>
        <w:t>kinds</w:t>
      </w:r>
      <w:proofErr w:type="spellEnd"/>
      <w:r>
        <w:rPr>
          <w:color w:val="231F20"/>
        </w:rPr>
        <w:t xml:space="preserve"> of </w:t>
      </w:r>
      <w:proofErr w:type="spellStart"/>
      <w:r>
        <w:rPr>
          <w:color w:val="231F20"/>
        </w:rPr>
        <w:t>data</w:t>
      </w:r>
      <w:proofErr w:type="spellEnd"/>
      <w:r>
        <w:rPr>
          <w:color w:val="231F20"/>
        </w:rPr>
        <w:t xml:space="preserve"> </w:t>
      </w:r>
      <w:proofErr w:type="spellStart"/>
      <w:r>
        <w:rPr>
          <w:color w:val="231F20"/>
        </w:rPr>
        <w:t>from</w:t>
      </w:r>
      <w:proofErr w:type="spellEnd"/>
      <w:r>
        <w:rPr>
          <w:color w:val="231F20"/>
        </w:rPr>
        <w:t xml:space="preserve"> the </w:t>
      </w:r>
      <w:proofErr w:type="spellStart"/>
      <w:r>
        <w:rPr>
          <w:color w:val="231F20"/>
        </w:rPr>
        <w:t>platform</w:t>
      </w:r>
      <w:proofErr w:type="spellEnd"/>
      <w:r>
        <w:rPr>
          <w:color w:val="231F20"/>
        </w:rPr>
        <w:t xml:space="preserve">. In the same </w:t>
      </w:r>
      <w:proofErr w:type="spellStart"/>
      <w:r>
        <w:rPr>
          <w:color w:val="231F20"/>
        </w:rPr>
        <w:t>year</w:t>
      </w:r>
      <w:proofErr w:type="spellEnd"/>
      <w:r>
        <w:rPr>
          <w:color w:val="231F20"/>
        </w:rPr>
        <w:t xml:space="preserve">, Facebook </w:t>
      </w:r>
      <w:proofErr w:type="spellStart"/>
      <w:r>
        <w:rPr>
          <w:color w:val="231F20"/>
        </w:rPr>
        <w:t>launched</w:t>
      </w:r>
      <w:proofErr w:type="spellEnd"/>
      <w:r>
        <w:rPr>
          <w:color w:val="231F20"/>
        </w:rPr>
        <w:t xml:space="preserve"> </w:t>
      </w:r>
      <w:proofErr w:type="spellStart"/>
      <w:r>
        <w:rPr>
          <w:color w:val="231F20"/>
        </w:rPr>
        <w:t>its</w:t>
      </w:r>
      <w:proofErr w:type="spellEnd"/>
      <w:r>
        <w:rPr>
          <w:color w:val="231F20"/>
        </w:rPr>
        <w:t xml:space="preserve"> API </w:t>
      </w:r>
      <w:proofErr w:type="spellStart"/>
      <w:r>
        <w:rPr>
          <w:color w:val="231F20"/>
        </w:rPr>
        <w:t>to</w:t>
      </w:r>
      <w:proofErr w:type="spellEnd"/>
      <w:r>
        <w:rPr>
          <w:color w:val="231F20"/>
        </w:rPr>
        <w:t xml:space="preserve"> </w:t>
      </w:r>
      <w:proofErr w:type="spellStart"/>
      <w:r>
        <w:rPr>
          <w:color w:val="231F20"/>
        </w:rPr>
        <w:t>let</w:t>
      </w:r>
      <w:proofErr w:type="spellEnd"/>
      <w:r>
        <w:rPr>
          <w:color w:val="231F20"/>
        </w:rPr>
        <w:t xml:space="preserve"> </w:t>
      </w:r>
      <w:proofErr w:type="spellStart"/>
      <w:r>
        <w:rPr>
          <w:color w:val="231F20"/>
        </w:rPr>
        <w:t>developers</w:t>
      </w:r>
      <w:proofErr w:type="spellEnd"/>
      <w:r>
        <w:rPr>
          <w:color w:val="231F20"/>
        </w:rPr>
        <w:t xml:space="preserve"> </w:t>
      </w:r>
      <w:proofErr w:type="spellStart"/>
      <w:r>
        <w:rPr>
          <w:color w:val="231F20"/>
        </w:rPr>
        <w:t>access</w:t>
      </w:r>
      <w:proofErr w:type="spellEnd"/>
      <w:r>
        <w:rPr>
          <w:color w:val="231F20"/>
        </w:rPr>
        <w:t xml:space="preserve"> friend </w:t>
      </w:r>
      <w:proofErr w:type="spellStart"/>
      <w:r>
        <w:rPr>
          <w:color w:val="231F20"/>
        </w:rPr>
        <w:t>information</w:t>
      </w:r>
      <w:proofErr w:type="spellEnd"/>
      <w:r>
        <w:rPr>
          <w:color w:val="231F20"/>
        </w:rPr>
        <w:t xml:space="preserve">, </w:t>
      </w:r>
      <w:proofErr w:type="spellStart"/>
      <w:r>
        <w:rPr>
          <w:color w:val="231F20"/>
        </w:rPr>
        <w:t>photos</w:t>
      </w:r>
      <w:proofErr w:type="spellEnd"/>
      <w:r>
        <w:rPr>
          <w:color w:val="231F20"/>
        </w:rPr>
        <w:t xml:space="preserve">, </w:t>
      </w:r>
      <w:proofErr w:type="spellStart"/>
      <w:r>
        <w:rPr>
          <w:color w:val="231F20"/>
        </w:rPr>
        <w:t>posts</w:t>
      </w:r>
      <w:proofErr w:type="spellEnd"/>
      <w:r>
        <w:rPr>
          <w:color w:val="231F20"/>
        </w:rPr>
        <w:t xml:space="preserve">, etc., </w:t>
      </w:r>
      <w:proofErr w:type="spellStart"/>
      <w:r>
        <w:rPr>
          <w:color w:val="231F20"/>
        </w:rPr>
        <w:t>which</w:t>
      </w:r>
      <w:proofErr w:type="spellEnd"/>
      <w:r>
        <w:rPr>
          <w:color w:val="231F20"/>
        </w:rPr>
        <w:t xml:space="preserve"> </w:t>
      </w:r>
      <w:proofErr w:type="spellStart"/>
      <w:r>
        <w:rPr>
          <w:color w:val="231F20"/>
        </w:rPr>
        <w:t>had</w:t>
      </w:r>
      <w:proofErr w:type="spellEnd"/>
      <w:r>
        <w:rPr>
          <w:color w:val="231F20"/>
        </w:rPr>
        <w:t xml:space="preserve"> a high </w:t>
      </w:r>
      <w:proofErr w:type="spellStart"/>
      <w:r>
        <w:rPr>
          <w:color w:val="231F20"/>
        </w:rPr>
        <w:t>impact</w:t>
      </w:r>
      <w:proofErr w:type="spellEnd"/>
      <w:r>
        <w:rPr>
          <w:color w:val="231F20"/>
        </w:rPr>
        <w:t xml:space="preserve"> on </w:t>
      </w:r>
      <w:proofErr w:type="spellStart"/>
      <w:r>
        <w:rPr>
          <w:color w:val="231F20"/>
        </w:rPr>
        <w:t>attracting</w:t>
      </w:r>
      <w:proofErr w:type="spellEnd"/>
      <w:r>
        <w:rPr>
          <w:color w:val="231F20"/>
        </w:rPr>
        <w:t xml:space="preserve"> </w:t>
      </w:r>
      <w:proofErr w:type="spellStart"/>
      <w:r>
        <w:rPr>
          <w:color w:val="231F20"/>
        </w:rPr>
        <w:t>advertising</w:t>
      </w:r>
      <w:proofErr w:type="spellEnd"/>
      <w:r>
        <w:rPr>
          <w:color w:val="231F20"/>
        </w:rPr>
        <w:t xml:space="preserve"> </w:t>
      </w:r>
      <w:proofErr w:type="spellStart"/>
      <w:r>
        <w:rPr>
          <w:color w:val="231F20"/>
        </w:rPr>
        <w:t>companies</w:t>
      </w:r>
      <w:proofErr w:type="spellEnd"/>
      <w:r>
        <w:rPr>
          <w:color w:val="231F20"/>
        </w:rPr>
        <w:t xml:space="preserve"> and </w:t>
      </w:r>
      <w:proofErr w:type="spellStart"/>
      <w:r>
        <w:rPr>
          <w:color w:val="231F20"/>
        </w:rPr>
        <w:t>helped</w:t>
      </w:r>
      <w:proofErr w:type="spellEnd"/>
      <w:r>
        <w:rPr>
          <w:color w:val="231F20"/>
        </w:rPr>
        <w:t xml:space="preserve"> Facebook </w:t>
      </w:r>
      <w:proofErr w:type="spellStart"/>
      <w:r>
        <w:rPr>
          <w:color w:val="231F20"/>
        </w:rPr>
        <w:t>become</w:t>
      </w:r>
      <w:proofErr w:type="spellEnd"/>
      <w:r>
        <w:rPr>
          <w:color w:val="231F20"/>
        </w:rPr>
        <w:t xml:space="preserve"> a global </w:t>
      </w:r>
      <w:proofErr w:type="spellStart"/>
      <w:r>
        <w:rPr>
          <w:color w:val="231F20"/>
        </w:rPr>
        <w:t>player</w:t>
      </w:r>
      <w:proofErr w:type="spellEnd"/>
      <w:r>
        <w:rPr>
          <w:color w:val="231F20"/>
        </w:rPr>
        <w:t xml:space="preserve"> in the social </w:t>
      </w:r>
      <w:proofErr w:type="spellStart"/>
      <w:r>
        <w:rPr>
          <w:color w:val="231F20"/>
        </w:rPr>
        <w:t>media</w:t>
      </w:r>
      <w:proofErr w:type="spellEnd"/>
      <w:r>
        <w:rPr>
          <w:color w:val="231F20"/>
        </w:rPr>
        <w:t xml:space="preserve"> </w:t>
      </w:r>
      <w:proofErr w:type="spellStart"/>
      <w:r>
        <w:rPr>
          <w:color w:val="231F20"/>
        </w:rPr>
        <w:t>industry</w:t>
      </w:r>
      <w:proofErr w:type="spellEnd"/>
      <w:r>
        <w:rPr>
          <w:color w:val="231F20"/>
        </w:rPr>
        <w:t xml:space="preserve"> (Lane, 2019). In </w:t>
      </w:r>
      <w:proofErr w:type="spellStart"/>
      <w:r>
        <w:rPr>
          <w:color w:val="231F20"/>
        </w:rPr>
        <w:t>yet</w:t>
      </w:r>
      <w:proofErr w:type="spellEnd"/>
      <w:r>
        <w:rPr>
          <w:color w:val="231F20"/>
        </w:rPr>
        <w:t xml:space="preserve"> </w:t>
      </w:r>
      <w:proofErr w:type="spellStart"/>
      <w:r>
        <w:rPr>
          <w:color w:val="231F20"/>
        </w:rPr>
        <w:t>another</w:t>
      </w:r>
      <w:proofErr w:type="spellEnd"/>
      <w:r>
        <w:rPr>
          <w:color w:val="231F20"/>
        </w:rPr>
        <w:t xml:space="preserve"> </w:t>
      </w:r>
      <w:proofErr w:type="spellStart"/>
      <w:r>
        <w:rPr>
          <w:color w:val="231F20"/>
        </w:rPr>
        <w:t>wave</w:t>
      </w:r>
      <w:proofErr w:type="spellEnd"/>
      <w:r>
        <w:rPr>
          <w:color w:val="231F20"/>
        </w:rPr>
        <w:t xml:space="preserve">, </w:t>
      </w:r>
      <w:proofErr w:type="spellStart"/>
      <w:r>
        <w:rPr>
          <w:color w:val="231F20"/>
        </w:rPr>
        <w:t>companies</w:t>
      </w:r>
      <w:proofErr w:type="spellEnd"/>
      <w:r>
        <w:rPr>
          <w:color w:val="231F20"/>
        </w:rPr>
        <w:t xml:space="preserve"> </w:t>
      </w:r>
      <w:proofErr w:type="spellStart"/>
      <w:r>
        <w:rPr>
          <w:color w:val="231F20"/>
        </w:rPr>
        <w:t>began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move</w:t>
      </w:r>
      <w:proofErr w:type="spellEnd"/>
      <w:r>
        <w:rPr>
          <w:color w:val="231F20"/>
        </w:rPr>
        <w:t xml:space="preserve"> </w:t>
      </w:r>
      <w:proofErr w:type="spellStart"/>
      <w:r>
        <w:rPr>
          <w:color w:val="231F20"/>
        </w:rPr>
        <w:t>their</w:t>
      </w:r>
      <w:proofErr w:type="spellEnd"/>
      <w:r>
        <w:rPr>
          <w:color w:val="231F20"/>
        </w:rPr>
        <w:t xml:space="preserve"> </w:t>
      </w:r>
      <w:proofErr w:type="spellStart"/>
      <w:r>
        <w:rPr>
          <w:color w:val="231F20"/>
        </w:rPr>
        <w:t>infrastructure</w:t>
      </w:r>
      <w:proofErr w:type="spellEnd"/>
      <w:r>
        <w:rPr>
          <w:color w:val="231F20"/>
        </w:rPr>
        <w:t xml:space="preserve"> and </w:t>
      </w:r>
      <w:proofErr w:type="spellStart"/>
      <w:r>
        <w:rPr>
          <w:color w:val="231F20"/>
        </w:rPr>
        <w:t>services</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cloud</w:t>
      </w:r>
      <w:proofErr w:type="spellEnd"/>
      <w:r>
        <w:rPr>
          <w:color w:val="231F20"/>
        </w:rPr>
        <w:t xml:space="preserve">, </w:t>
      </w:r>
      <w:proofErr w:type="spellStart"/>
      <w:r>
        <w:rPr>
          <w:color w:val="231F20"/>
        </w:rPr>
        <w:t>pioneered</w:t>
      </w:r>
      <w:proofErr w:type="spellEnd"/>
      <w:r>
        <w:rPr>
          <w:color w:val="231F20"/>
        </w:rPr>
        <w:t xml:space="preserve"> </w:t>
      </w:r>
      <w:proofErr w:type="spellStart"/>
      <w:r>
        <w:rPr>
          <w:color w:val="231F20"/>
        </w:rPr>
        <w:t>by</w:t>
      </w:r>
      <w:proofErr w:type="spellEnd"/>
      <w:r>
        <w:rPr>
          <w:color w:val="231F20"/>
        </w:rPr>
        <w:t xml:space="preserve"> Amazon in 2006 </w:t>
      </w:r>
      <w:proofErr w:type="spellStart"/>
      <w:r>
        <w:rPr>
          <w:color w:val="231F20"/>
        </w:rPr>
        <w:t>with</w:t>
      </w:r>
      <w:proofErr w:type="spellEnd"/>
      <w:r>
        <w:rPr>
          <w:color w:val="231F20"/>
        </w:rPr>
        <w:t xml:space="preserve"> a </w:t>
      </w:r>
      <w:proofErr w:type="spellStart"/>
      <w:r>
        <w:rPr>
          <w:color w:val="231F20"/>
        </w:rPr>
        <w:t>new</w:t>
      </w:r>
      <w:proofErr w:type="spellEnd"/>
      <w:r>
        <w:rPr>
          <w:color w:val="231F20"/>
        </w:rPr>
        <w:t xml:space="preserve"> </w:t>
      </w:r>
      <w:proofErr w:type="spellStart"/>
      <w:r>
        <w:rPr>
          <w:color w:val="231F20"/>
        </w:rPr>
        <w:t>batch</w:t>
      </w:r>
      <w:proofErr w:type="spellEnd"/>
      <w:r>
        <w:rPr>
          <w:color w:val="231F20"/>
        </w:rPr>
        <w:t xml:space="preserve"> of </w:t>
      </w:r>
      <w:proofErr w:type="spellStart"/>
      <w:r>
        <w:rPr>
          <w:color w:val="231F20"/>
        </w:rPr>
        <w:t>services</w:t>
      </w:r>
      <w:proofErr w:type="spellEnd"/>
      <w:r>
        <w:rPr>
          <w:color w:val="231F20"/>
        </w:rPr>
        <w:t xml:space="preserve">, </w:t>
      </w:r>
      <w:proofErr w:type="spellStart"/>
      <w:r>
        <w:rPr>
          <w:color w:val="231F20"/>
        </w:rPr>
        <w:t>led</w:t>
      </w:r>
      <w:proofErr w:type="spellEnd"/>
      <w:r>
        <w:rPr>
          <w:color w:val="231F20"/>
        </w:rPr>
        <w:t xml:space="preserve"> </w:t>
      </w:r>
      <w:proofErr w:type="spellStart"/>
      <w:r>
        <w:rPr>
          <w:color w:val="231F20"/>
        </w:rPr>
        <w:t>by</w:t>
      </w:r>
      <w:proofErr w:type="spellEnd"/>
      <w:r>
        <w:rPr>
          <w:color w:val="231F20"/>
        </w:rPr>
        <w:t xml:space="preserve"> Amazon Simple </w:t>
      </w:r>
      <w:proofErr w:type="spellStart"/>
      <w:r>
        <w:rPr>
          <w:color w:val="231F20"/>
        </w:rPr>
        <w:t>Stor</w:t>
      </w:r>
      <w:proofErr w:type="spellEnd"/>
      <w:r>
        <w:rPr>
          <w:color w:val="231F20"/>
        </w:rPr>
        <w:t xml:space="preserve">- </w:t>
      </w:r>
      <w:proofErr w:type="spellStart"/>
      <w:r>
        <w:rPr>
          <w:color w:val="231F20"/>
        </w:rPr>
        <w:t>age</w:t>
      </w:r>
      <w:proofErr w:type="spellEnd"/>
      <w:r>
        <w:rPr>
          <w:color w:val="231F20"/>
        </w:rPr>
        <w:t xml:space="preserve"> Service (S3) and Amazon </w:t>
      </w:r>
      <w:proofErr w:type="spellStart"/>
      <w:r>
        <w:rPr>
          <w:color w:val="231F20"/>
        </w:rPr>
        <w:t>Elastic</w:t>
      </w:r>
      <w:proofErr w:type="spellEnd"/>
      <w:r>
        <w:rPr>
          <w:color w:val="231F20"/>
        </w:rPr>
        <w:t xml:space="preserve"> Cloud </w:t>
      </w:r>
      <w:proofErr w:type="spellStart"/>
      <w:r>
        <w:rPr>
          <w:color w:val="231F20"/>
        </w:rPr>
        <w:t>Compute</w:t>
      </w:r>
      <w:proofErr w:type="spellEnd"/>
      <w:r>
        <w:rPr>
          <w:color w:val="231F20"/>
        </w:rPr>
        <w:t xml:space="preserve"> (EC2), </w:t>
      </w:r>
      <w:proofErr w:type="spellStart"/>
      <w:r>
        <w:rPr>
          <w:color w:val="231F20"/>
        </w:rPr>
        <w:t>both</w:t>
      </w:r>
      <w:proofErr w:type="spellEnd"/>
      <w:r>
        <w:rPr>
          <w:color w:val="231F20"/>
        </w:rPr>
        <w:t xml:space="preserve"> of </w:t>
      </w:r>
      <w:proofErr w:type="spellStart"/>
      <w:r>
        <w:rPr>
          <w:color w:val="231F20"/>
        </w:rPr>
        <w:t>which</w:t>
      </w:r>
      <w:proofErr w:type="spellEnd"/>
      <w:r>
        <w:rPr>
          <w:color w:val="231F20"/>
        </w:rPr>
        <w:t xml:space="preserve"> </w:t>
      </w:r>
      <w:proofErr w:type="spellStart"/>
      <w:r>
        <w:rPr>
          <w:color w:val="231F20"/>
        </w:rPr>
        <w:t>are</w:t>
      </w:r>
      <w:proofErr w:type="spellEnd"/>
      <w:r>
        <w:rPr>
          <w:color w:val="231F20"/>
        </w:rPr>
        <w:t xml:space="preserve"> still </w:t>
      </w:r>
      <w:proofErr w:type="spellStart"/>
      <w:r>
        <w:rPr>
          <w:color w:val="231F20"/>
        </w:rPr>
        <w:t>ele</w:t>
      </w:r>
      <w:proofErr w:type="spellEnd"/>
      <w:r>
        <w:rPr>
          <w:color w:val="231F20"/>
        </w:rPr>
        <w:t xml:space="preserve">- mental </w:t>
      </w:r>
      <w:proofErr w:type="spellStart"/>
      <w:r>
        <w:rPr>
          <w:color w:val="231F20"/>
        </w:rPr>
        <w:t>to</w:t>
      </w:r>
      <w:proofErr w:type="spellEnd"/>
      <w:r>
        <w:rPr>
          <w:color w:val="231F20"/>
        </w:rPr>
        <w:t xml:space="preserve"> </w:t>
      </w:r>
      <w:proofErr w:type="spellStart"/>
      <w:r>
        <w:rPr>
          <w:color w:val="231F20"/>
        </w:rPr>
        <w:t>AWS’s</w:t>
      </w:r>
      <w:proofErr w:type="spellEnd"/>
      <w:r>
        <w:rPr>
          <w:color w:val="231F20"/>
        </w:rPr>
        <w:t xml:space="preserve"> </w:t>
      </w:r>
      <w:proofErr w:type="spellStart"/>
      <w:r>
        <w:rPr>
          <w:color w:val="231F20"/>
        </w:rPr>
        <w:t>success</w:t>
      </w:r>
      <w:proofErr w:type="spellEnd"/>
      <w:r>
        <w:rPr>
          <w:color w:val="231F20"/>
        </w:rPr>
        <w:t xml:space="preserve"> </w:t>
      </w:r>
      <w:proofErr w:type="spellStart"/>
      <w:r>
        <w:rPr>
          <w:color w:val="231F20"/>
        </w:rPr>
        <w:t>story</w:t>
      </w:r>
      <w:proofErr w:type="spellEnd"/>
      <w:r>
        <w:rPr>
          <w:color w:val="231F20"/>
        </w:rPr>
        <w:t xml:space="preserve">. </w:t>
      </w:r>
      <w:proofErr w:type="spellStart"/>
      <w:r>
        <w:rPr>
          <w:color w:val="231F20"/>
        </w:rPr>
        <w:t>While</w:t>
      </w:r>
      <w:proofErr w:type="spellEnd"/>
      <w:r>
        <w:rPr>
          <w:color w:val="231F20"/>
        </w:rPr>
        <w:t xml:space="preserve"> S3 </w:t>
      </w:r>
      <w:proofErr w:type="spellStart"/>
      <w:r>
        <w:rPr>
          <w:color w:val="231F20"/>
        </w:rPr>
        <w:t>made</w:t>
      </w:r>
      <w:proofErr w:type="spellEnd"/>
      <w:r>
        <w:rPr>
          <w:color w:val="231F20"/>
        </w:rPr>
        <w:t xml:space="preserve"> </w:t>
      </w:r>
      <w:proofErr w:type="spellStart"/>
      <w:r>
        <w:rPr>
          <w:color w:val="231F20"/>
        </w:rPr>
        <w:t>cloud</w:t>
      </w:r>
      <w:proofErr w:type="spellEnd"/>
      <w:r>
        <w:rPr>
          <w:color w:val="231F20"/>
        </w:rPr>
        <w:t xml:space="preserve"> </w:t>
      </w:r>
      <w:proofErr w:type="spellStart"/>
      <w:r>
        <w:rPr>
          <w:color w:val="231F20"/>
        </w:rPr>
        <w:t>storage</w:t>
      </w:r>
      <w:proofErr w:type="spellEnd"/>
      <w:r>
        <w:rPr>
          <w:color w:val="231F20"/>
        </w:rPr>
        <w:t xml:space="preserve"> </w:t>
      </w:r>
      <w:proofErr w:type="spellStart"/>
      <w:r>
        <w:rPr>
          <w:color w:val="231F20"/>
        </w:rPr>
        <w:t>accessible</w:t>
      </w:r>
      <w:proofErr w:type="spellEnd"/>
      <w:r>
        <w:rPr>
          <w:color w:val="231F20"/>
        </w:rPr>
        <w:t xml:space="preserve"> </w:t>
      </w:r>
      <w:proofErr w:type="spellStart"/>
      <w:r>
        <w:rPr>
          <w:color w:val="231F20"/>
        </w:rPr>
        <w:t>with</w:t>
      </w:r>
      <w:proofErr w:type="spellEnd"/>
      <w:r>
        <w:rPr>
          <w:color w:val="231F20"/>
        </w:rPr>
        <w:t xml:space="preserve"> a simple </w:t>
      </w:r>
      <w:proofErr w:type="spellStart"/>
      <w:r>
        <w:rPr>
          <w:color w:val="231F20"/>
        </w:rPr>
        <w:t>pay-as-you-go</w:t>
      </w:r>
      <w:proofErr w:type="spellEnd"/>
      <w:r>
        <w:rPr>
          <w:color w:val="231F20"/>
        </w:rPr>
        <w:t xml:space="preserve"> </w:t>
      </w:r>
      <w:proofErr w:type="spellStart"/>
      <w:r>
        <w:rPr>
          <w:color w:val="231F20"/>
        </w:rPr>
        <w:t>approach</w:t>
      </w:r>
      <w:proofErr w:type="spellEnd"/>
      <w:r>
        <w:rPr>
          <w:color w:val="231F20"/>
        </w:rPr>
        <w:t xml:space="preserve">, EC2 </w:t>
      </w:r>
      <w:proofErr w:type="spellStart"/>
      <w:r>
        <w:rPr>
          <w:color w:val="231F20"/>
        </w:rPr>
        <w:t>gave</w:t>
      </w:r>
      <w:proofErr w:type="spellEnd"/>
      <w:r>
        <w:rPr>
          <w:color w:val="231F20"/>
        </w:rPr>
        <w:t xml:space="preserve"> </w:t>
      </w:r>
      <w:proofErr w:type="spellStart"/>
      <w:r>
        <w:rPr>
          <w:color w:val="231F20"/>
        </w:rPr>
        <w:t>developers</w:t>
      </w:r>
      <w:proofErr w:type="spellEnd"/>
      <w:r>
        <w:rPr>
          <w:color w:val="231F20"/>
        </w:rPr>
        <w:t xml:space="preserve"> </w:t>
      </w:r>
      <w:proofErr w:type="spellStart"/>
      <w:r>
        <w:rPr>
          <w:color w:val="231F20"/>
        </w:rPr>
        <w:t>access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compute</w:t>
      </w:r>
      <w:proofErr w:type="spellEnd"/>
      <w:r>
        <w:rPr>
          <w:color w:val="231F20"/>
        </w:rPr>
        <w:t xml:space="preserve"> </w:t>
      </w:r>
      <w:proofErr w:type="spellStart"/>
      <w:r>
        <w:rPr>
          <w:color w:val="231F20"/>
        </w:rPr>
        <w:t>resources</w:t>
      </w:r>
      <w:proofErr w:type="spellEnd"/>
      <w:r>
        <w:rPr>
          <w:color w:val="231F20"/>
        </w:rPr>
        <w:t xml:space="preserve"> in the </w:t>
      </w:r>
      <w:proofErr w:type="spellStart"/>
      <w:r>
        <w:rPr>
          <w:color w:val="231F20"/>
        </w:rPr>
        <w:t>cloud</w:t>
      </w:r>
      <w:proofErr w:type="spellEnd"/>
      <w:r>
        <w:rPr>
          <w:color w:val="231F20"/>
        </w:rPr>
        <w:t xml:space="preserve">, </w:t>
      </w:r>
      <w:proofErr w:type="spellStart"/>
      <w:r>
        <w:rPr>
          <w:color w:val="231F20"/>
        </w:rPr>
        <w:t>spinning</w:t>
      </w:r>
      <w:proofErr w:type="spellEnd"/>
      <w:r>
        <w:rPr>
          <w:color w:val="231F20"/>
        </w:rPr>
        <w:t xml:space="preserve"> </w:t>
      </w:r>
      <w:proofErr w:type="spellStart"/>
      <w:r>
        <w:rPr>
          <w:color w:val="231F20"/>
        </w:rPr>
        <w:t>up</w:t>
      </w:r>
      <w:proofErr w:type="spellEnd"/>
      <w:r>
        <w:rPr>
          <w:color w:val="231F20"/>
        </w:rPr>
        <w:t xml:space="preserve"> </w:t>
      </w:r>
      <w:proofErr w:type="spellStart"/>
      <w:r>
        <w:rPr>
          <w:color w:val="231F20"/>
        </w:rPr>
        <w:t>their</w:t>
      </w:r>
      <w:proofErr w:type="spellEnd"/>
      <w:r>
        <w:rPr>
          <w:color w:val="231F20"/>
        </w:rPr>
        <w:t xml:space="preserve"> own </w:t>
      </w:r>
      <w:proofErr w:type="spellStart"/>
      <w:r>
        <w:rPr>
          <w:color w:val="231F20"/>
        </w:rPr>
        <w:t>machines</w:t>
      </w:r>
      <w:proofErr w:type="spellEnd"/>
      <w:r>
        <w:rPr>
          <w:color w:val="231F20"/>
        </w:rPr>
        <w:t xml:space="preserve"> and </w:t>
      </w:r>
      <w:proofErr w:type="spellStart"/>
      <w:r>
        <w:rPr>
          <w:color w:val="231F20"/>
        </w:rPr>
        <w:t>hosting</w:t>
      </w:r>
      <w:proofErr w:type="spellEnd"/>
      <w:r>
        <w:rPr>
          <w:color w:val="231F20"/>
        </w:rPr>
        <w:t xml:space="preserve"> </w:t>
      </w:r>
      <w:proofErr w:type="spellStart"/>
      <w:r>
        <w:rPr>
          <w:color w:val="231F20"/>
        </w:rPr>
        <w:t>their</w:t>
      </w:r>
      <w:proofErr w:type="spellEnd"/>
      <w:r>
        <w:rPr>
          <w:color w:val="231F20"/>
        </w:rPr>
        <w:t xml:space="preserve"> </w:t>
      </w:r>
      <w:proofErr w:type="spellStart"/>
      <w:r>
        <w:rPr>
          <w:color w:val="231F20"/>
        </w:rPr>
        <w:t>services</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interesting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acknowledge</w:t>
      </w:r>
      <w:proofErr w:type="spellEnd"/>
      <w:r>
        <w:rPr>
          <w:color w:val="231F20"/>
        </w:rPr>
        <w:t xml:space="preserve"> the </w:t>
      </w:r>
      <w:proofErr w:type="spellStart"/>
      <w:r>
        <w:rPr>
          <w:color w:val="231F20"/>
        </w:rPr>
        <w:t>fact</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success</w:t>
      </w:r>
      <w:proofErr w:type="spellEnd"/>
      <w:r>
        <w:rPr>
          <w:color w:val="231F20"/>
        </w:rPr>
        <w:t xml:space="preserve"> of AWS </w:t>
      </w:r>
      <w:proofErr w:type="spellStart"/>
      <w:r>
        <w:rPr>
          <w:color w:val="231F20"/>
        </w:rPr>
        <w:t>is</w:t>
      </w:r>
      <w:proofErr w:type="spellEnd"/>
      <w:r>
        <w:rPr>
          <w:color w:val="231F20"/>
        </w:rPr>
        <w:t xml:space="preserve"> </w:t>
      </w:r>
      <w:proofErr w:type="spellStart"/>
      <w:r>
        <w:rPr>
          <w:color w:val="231F20"/>
        </w:rPr>
        <w:t>partially</w:t>
      </w:r>
      <w:proofErr w:type="spellEnd"/>
      <w:r>
        <w:rPr>
          <w:color w:val="231F20"/>
        </w:rPr>
        <w:t xml:space="preserve"> </w:t>
      </w:r>
      <w:proofErr w:type="spellStart"/>
      <w:r>
        <w:rPr>
          <w:color w:val="231F20"/>
        </w:rPr>
        <w:t>credited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Amazon’s</w:t>
      </w:r>
      <w:proofErr w:type="spellEnd"/>
      <w:r>
        <w:rPr>
          <w:color w:val="231F20"/>
        </w:rPr>
        <w:t xml:space="preserve"> API- </w:t>
      </w:r>
      <w:proofErr w:type="spellStart"/>
      <w:r>
        <w:rPr>
          <w:color w:val="231F20"/>
        </w:rPr>
        <w:t>oriented</w:t>
      </w:r>
      <w:proofErr w:type="spellEnd"/>
      <w:r>
        <w:rPr>
          <w:color w:val="231F20"/>
        </w:rPr>
        <w:t xml:space="preserve"> </w:t>
      </w:r>
      <w:proofErr w:type="spellStart"/>
      <w:r>
        <w:rPr>
          <w:color w:val="231F20"/>
        </w:rPr>
        <w:t>culture</w:t>
      </w:r>
      <w:proofErr w:type="spellEnd"/>
      <w:r>
        <w:rPr>
          <w:color w:val="231F20"/>
        </w:rPr>
        <w:t xml:space="preserve"> (API Evangelist, 2012). </w:t>
      </w:r>
      <w:proofErr w:type="spellStart"/>
      <w:r>
        <w:rPr>
          <w:color w:val="231F20"/>
        </w:rPr>
        <w:t>Internally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day</w:t>
      </w:r>
      <w:proofErr w:type="spellEnd"/>
      <w:r>
        <w:rPr>
          <w:color w:val="231F20"/>
        </w:rPr>
        <w:t xml:space="preserve">, all Amazon </w:t>
      </w:r>
      <w:proofErr w:type="spellStart"/>
      <w:r>
        <w:rPr>
          <w:color w:val="231F20"/>
        </w:rPr>
        <w:t>teams</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expose</w:t>
      </w:r>
      <w:proofErr w:type="spellEnd"/>
      <w:r>
        <w:rPr>
          <w:color w:val="231F20"/>
        </w:rPr>
        <w:t xml:space="preserve"> </w:t>
      </w:r>
      <w:proofErr w:type="spellStart"/>
      <w:r>
        <w:rPr>
          <w:color w:val="231F20"/>
        </w:rPr>
        <w:t>their</w:t>
      </w:r>
      <w:proofErr w:type="spellEnd"/>
      <w:r>
        <w:rPr>
          <w:color w:val="231F20"/>
        </w:rPr>
        <w:t xml:space="preserve"> </w:t>
      </w:r>
      <w:proofErr w:type="spellStart"/>
      <w:r>
        <w:rPr>
          <w:color w:val="231F20"/>
        </w:rPr>
        <w:t>functionality</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services</w:t>
      </w:r>
      <w:proofErr w:type="spellEnd"/>
      <w:r>
        <w:rPr>
          <w:color w:val="231F20"/>
        </w:rPr>
        <w:t xml:space="preserve"> for </w:t>
      </w:r>
      <w:proofErr w:type="spellStart"/>
      <w:r>
        <w:rPr>
          <w:color w:val="231F20"/>
        </w:rPr>
        <w:t>other</w:t>
      </w:r>
      <w:proofErr w:type="spellEnd"/>
      <w:r>
        <w:rPr>
          <w:color w:val="231F20"/>
        </w:rPr>
        <w:t xml:space="preserve"> </w:t>
      </w:r>
      <w:proofErr w:type="spellStart"/>
      <w:r>
        <w:rPr>
          <w:color w:val="231F20"/>
        </w:rPr>
        <w:t>teams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While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philosophy</w:t>
      </w:r>
      <w:proofErr w:type="spellEnd"/>
      <w:r>
        <w:rPr>
          <w:color w:val="231F20"/>
        </w:rPr>
        <w:t xml:space="preserve"> </w:t>
      </w:r>
      <w:proofErr w:type="spellStart"/>
      <w:r>
        <w:rPr>
          <w:color w:val="231F20"/>
        </w:rPr>
        <w:t>might</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incurred</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overhead</w:t>
      </w:r>
      <w:proofErr w:type="spellEnd"/>
      <w:r>
        <w:rPr>
          <w:color w:val="231F20"/>
        </w:rPr>
        <w:t xml:space="preserve"> in the </w:t>
      </w:r>
      <w:proofErr w:type="spellStart"/>
      <w:r>
        <w:rPr>
          <w:color w:val="231F20"/>
        </w:rPr>
        <w:t>short</w:t>
      </w:r>
      <w:proofErr w:type="spellEnd"/>
      <w:r>
        <w:rPr>
          <w:color w:val="231F20"/>
        </w:rPr>
        <w:t xml:space="preserve">-term, </w:t>
      </w:r>
      <w:proofErr w:type="spellStart"/>
      <w:r>
        <w:rPr>
          <w:color w:val="231F20"/>
        </w:rPr>
        <w:t>as</w:t>
      </w:r>
      <w:proofErr w:type="spellEnd"/>
      <w:r>
        <w:rPr>
          <w:color w:val="231F20"/>
        </w:rPr>
        <w:t xml:space="preserve"> </w:t>
      </w:r>
      <w:proofErr w:type="spellStart"/>
      <w:r>
        <w:rPr>
          <w:color w:val="231F20"/>
        </w:rPr>
        <w:t>building</w:t>
      </w:r>
      <w:proofErr w:type="spellEnd"/>
      <w:r>
        <w:rPr>
          <w:color w:val="231F20"/>
        </w:rPr>
        <w:t xml:space="preserve"> APIs </w:t>
      </w:r>
      <w:proofErr w:type="spellStart"/>
      <w:r>
        <w:rPr>
          <w:color w:val="231F20"/>
        </w:rPr>
        <w:t>is</w:t>
      </w:r>
      <w:proofErr w:type="spellEnd"/>
      <w:r>
        <w:rPr>
          <w:color w:val="231F20"/>
        </w:rPr>
        <w:t xml:space="preserve"> expensive, the </w:t>
      </w:r>
      <w:proofErr w:type="spellStart"/>
      <w:r>
        <w:rPr>
          <w:color w:val="231F20"/>
        </w:rPr>
        <w:t>genius</w:t>
      </w:r>
      <w:proofErr w:type="spellEnd"/>
      <w:r>
        <w:rPr>
          <w:color w:val="231F20"/>
        </w:rPr>
        <w:t xml:space="preserve"> </w:t>
      </w:r>
      <w:proofErr w:type="spellStart"/>
      <w:r>
        <w:rPr>
          <w:color w:val="231F20"/>
        </w:rPr>
        <w:t>move</w:t>
      </w:r>
      <w:proofErr w:type="spellEnd"/>
      <w:r>
        <w:rPr>
          <w:color w:val="231F20"/>
        </w:rPr>
        <w:t xml:space="preserve"> of </w:t>
      </w:r>
      <w:proofErr w:type="spellStart"/>
      <w:r>
        <w:rPr>
          <w:color w:val="231F20"/>
        </w:rPr>
        <w:t>exposing</w:t>
      </w:r>
      <w:proofErr w:type="spellEnd"/>
      <w:r>
        <w:rPr>
          <w:color w:val="231F20"/>
        </w:rPr>
        <w:t xml:space="preserve"> the </w:t>
      </w:r>
      <w:proofErr w:type="spellStart"/>
      <w:r>
        <w:rPr>
          <w:color w:val="231F20"/>
        </w:rPr>
        <w:t>company’s</w:t>
      </w:r>
      <w:proofErr w:type="spellEnd"/>
      <w:r>
        <w:rPr>
          <w:color w:val="231F20"/>
        </w:rPr>
        <w:t xml:space="preserve"> </w:t>
      </w:r>
      <w:proofErr w:type="spellStart"/>
      <w:r>
        <w:rPr>
          <w:color w:val="231F20"/>
        </w:rPr>
        <w:t>infrastructure</w:t>
      </w:r>
      <w:proofErr w:type="spellEnd"/>
      <w:r>
        <w:rPr>
          <w:color w:val="231F20"/>
        </w:rPr>
        <w:t xml:space="preserve"> </w:t>
      </w:r>
      <w:proofErr w:type="spellStart"/>
      <w:r>
        <w:rPr>
          <w:color w:val="231F20"/>
        </w:rPr>
        <w:t>as</w:t>
      </w:r>
      <w:proofErr w:type="spellEnd"/>
      <w:r>
        <w:rPr>
          <w:color w:val="231F20"/>
        </w:rPr>
        <w:t xml:space="preserve"> a </w:t>
      </w:r>
      <w:proofErr w:type="spellStart"/>
      <w:r>
        <w:rPr>
          <w:color w:val="231F20"/>
        </w:rPr>
        <w:t>service</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public</w:t>
      </w:r>
      <w:proofErr w:type="spellEnd"/>
      <w:r>
        <w:rPr>
          <w:color w:val="231F20"/>
        </w:rPr>
        <w:t xml:space="preserve"> </w:t>
      </w:r>
      <w:proofErr w:type="spellStart"/>
      <w:r>
        <w:rPr>
          <w:color w:val="231F20"/>
        </w:rPr>
        <w:t>would</w:t>
      </w:r>
      <w:proofErr w:type="spellEnd"/>
      <w:r>
        <w:rPr>
          <w:color w:val="231F20"/>
        </w:rPr>
        <w:t xml:space="preserve"> not </w:t>
      </w:r>
      <w:proofErr w:type="spellStart"/>
      <w:r>
        <w:rPr>
          <w:color w:val="231F20"/>
        </w:rPr>
        <w:t>have</w:t>
      </w:r>
      <w:proofErr w:type="spellEnd"/>
      <w:r>
        <w:rPr>
          <w:color w:val="231F20"/>
        </w:rPr>
        <w:t xml:space="preserve"> </w:t>
      </w:r>
      <w:proofErr w:type="spellStart"/>
      <w:r>
        <w:rPr>
          <w:color w:val="231F20"/>
        </w:rPr>
        <w:t>been</w:t>
      </w:r>
      <w:proofErr w:type="spellEnd"/>
      <w:r>
        <w:rPr>
          <w:color w:val="231F20"/>
        </w:rPr>
        <w:t xml:space="preserve"> possible </w:t>
      </w:r>
      <w:proofErr w:type="spellStart"/>
      <w:r>
        <w:rPr>
          <w:color w:val="231F20"/>
        </w:rPr>
        <w:t>without</w:t>
      </w:r>
      <w:proofErr w:type="spellEnd"/>
      <w:r>
        <w:rPr>
          <w:color w:val="231F20"/>
        </w:rPr>
        <w:t xml:space="preserve"> it. </w:t>
      </w:r>
      <w:proofErr w:type="spellStart"/>
      <w:r>
        <w:rPr>
          <w:color w:val="231F20"/>
        </w:rPr>
        <w:t>With</w:t>
      </w:r>
      <w:proofErr w:type="spellEnd"/>
      <w:r>
        <w:rPr>
          <w:color w:val="231F20"/>
        </w:rPr>
        <w:t xml:space="preserve"> the release of the iPhone, the </w:t>
      </w:r>
      <w:proofErr w:type="spellStart"/>
      <w:r>
        <w:rPr>
          <w:color w:val="231F20"/>
        </w:rPr>
        <w:t>internet</w:t>
      </w:r>
      <w:proofErr w:type="spellEnd"/>
      <w:r>
        <w:rPr>
          <w:color w:val="231F20"/>
        </w:rPr>
        <w:t xml:space="preserve"> </w:t>
      </w:r>
      <w:proofErr w:type="spellStart"/>
      <w:r>
        <w:rPr>
          <w:color w:val="231F20"/>
        </w:rPr>
        <w:t>has</w:t>
      </w:r>
      <w:proofErr w:type="spellEnd"/>
      <w:r>
        <w:rPr>
          <w:color w:val="231F20"/>
        </w:rPr>
        <w:t xml:space="preserve"> </w:t>
      </w:r>
      <w:proofErr w:type="spellStart"/>
      <w:r>
        <w:rPr>
          <w:color w:val="231F20"/>
        </w:rPr>
        <w:t>become</w:t>
      </w:r>
      <w:proofErr w:type="spellEnd"/>
      <w:r>
        <w:rPr>
          <w:color w:val="231F20"/>
        </w:rPr>
        <w:t xml:space="preserve"> </w:t>
      </w:r>
      <w:proofErr w:type="spellStart"/>
      <w:r>
        <w:rPr>
          <w:color w:val="231F20"/>
        </w:rPr>
        <w:t>more</w:t>
      </w:r>
      <w:proofErr w:type="spellEnd"/>
      <w:r>
        <w:rPr>
          <w:color w:val="231F20"/>
        </w:rPr>
        <w:t xml:space="preserve"> mobile and so </w:t>
      </w:r>
      <w:proofErr w:type="spellStart"/>
      <w:r>
        <w:rPr>
          <w:color w:val="231F20"/>
        </w:rPr>
        <w:t>did</w:t>
      </w:r>
      <w:proofErr w:type="spellEnd"/>
      <w:r>
        <w:rPr>
          <w:color w:val="231F20"/>
        </w:rPr>
        <w:t xml:space="preserve"> the </w:t>
      </w:r>
      <w:proofErr w:type="spellStart"/>
      <w:r>
        <w:rPr>
          <w:color w:val="231F20"/>
        </w:rPr>
        <w:t>next</w:t>
      </w:r>
      <w:proofErr w:type="spellEnd"/>
      <w:r>
        <w:rPr>
          <w:color w:val="231F20"/>
        </w:rPr>
        <w:t xml:space="preserve"> </w:t>
      </w:r>
      <w:proofErr w:type="spellStart"/>
      <w:r>
        <w:rPr>
          <w:color w:val="231F20"/>
        </w:rPr>
        <w:t>generation</w:t>
      </w:r>
      <w:proofErr w:type="spellEnd"/>
      <w:r>
        <w:rPr>
          <w:color w:val="231F20"/>
        </w:rPr>
        <w:t xml:space="preserve"> of APIs. To </w:t>
      </w:r>
      <w:proofErr w:type="spellStart"/>
      <w:r>
        <w:rPr>
          <w:color w:val="231F20"/>
        </w:rPr>
        <w:t>brieﬂy</w:t>
      </w:r>
      <w:proofErr w:type="spellEnd"/>
      <w:r>
        <w:rPr>
          <w:color w:val="231F20"/>
        </w:rPr>
        <w:t xml:space="preserve"> </w:t>
      </w:r>
      <w:proofErr w:type="spellStart"/>
      <w:r>
        <w:rPr>
          <w:color w:val="231F20"/>
        </w:rPr>
        <w:t>mention</w:t>
      </w:r>
      <w:proofErr w:type="spellEnd"/>
      <w:r>
        <w:rPr>
          <w:color w:val="231F20"/>
        </w:rPr>
        <w:t xml:space="preserve"> a last notable shift in the </w:t>
      </w:r>
      <w:proofErr w:type="spellStart"/>
      <w:r>
        <w:rPr>
          <w:color w:val="231F20"/>
        </w:rPr>
        <w:t>tech</w:t>
      </w:r>
      <w:proofErr w:type="spellEnd"/>
      <w:r>
        <w:rPr>
          <w:color w:val="231F20"/>
        </w:rPr>
        <w:t xml:space="preserve"> </w:t>
      </w:r>
      <w:proofErr w:type="spellStart"/>
      <w:r>
        <w:rPr>
          <w:color w:val="231F20"/>
        </w:rPr>
        <w:t>landscape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had</w:t>
      </w:r>
      <w:proofErr w:type="spellEnd"/>
      <w:r>
        <w:rPr>
          <w:color w:val="231F20"/>
        </w:rPr>
        <w:t xml:space="preserve"> an </w:t>
      </w:r>
      <w:proofErr w:type="spellStart"/>
      <w:r>
        <w:rPr>
          <w:color w:val="231F20"/>
        </w:rPr>
        <w:t>impact</w:t>
      </w:r>
      <w:proofErr w:type="spellEnd"/>
      <w:r>
        <w:rPr>
          <w:color w:val="231F20"/>
        </w:rPr>
        <w:t xml:space="preserve"> on APIs, </w:t>
      </w:r>
      <w:proofErr w:type="spellStart"/>
      <w:r>
        <w:rPr>
          <w:color w:val="231F20"/>
        </w:rPr>
        <w:t>with</w:t>
      </w:r>
      <w:proofErr w:type="spellEnd"/>
      <w:r>
        <w:rPr>
          <w:color w:val="231F20"/>
        </w:rPr>
        <w:t xml:space="preserve"> the </w:t>
      </w:r>
      <w:proofErr w:type="spellStart"/>
      <w:r>
        <w:rPr>
          <w:color w:val="231F20"/>
        </w:rPr>
        <w:t>emer</w:t>
      </w:r>
      <w:proofErr w:type="spellEnd"/>
      <w:r>
        <w:rPr>
          <w:color w:val="231F20"/>
        </w:rPr>
        <w:t xml:space="preserve">- </w:t>
      </w:r>
      <w:proofErr w:type="spellStart"/>
      <w:r>
        <w:rPr>
          <w:color w:val="231F20"/>
        </w:rPr>
        <w:t>gence</w:t>
      </w:r>
      <w:proofErr w:type="spellEnd"/>
      <w:r>
        <w:rPr>
          <w:color w:val="231F20"/>
        </w:rPr>
        <w:t xml:space="preserve"> of the Internet of Things (IoT), </w:t>
      </w:r>
      <w:proofErr w:type="spellStart"/>
      <w:r>
        <w:rPr>
          <w:color w:val="231F20"/>
        </w:rPr>
        <w:t>more</w:t>
      </w:r>
      <w:proofErr w:type="spellEnd"/>
      <w:r>
        <w:rPr>
          <w:color w:val="231F20"/>
        </w:rPr>
        <w:t xml:space="preserve"> and </w:t>
      </w:r>
      <w:proofErr w:type="spellStart"/>
      <w:r>
        <w:rPr>
          <w:color w:val="231F20"/>
        </w:rPr>
        <w:t>more</w:t>
      </w:r>
      <w:proofErr w:type="spellEnd"/>
      <w:r>
        <w:rPr>
          <w:color w:val="231F20"/>
        </w:rPr>
        <w:t xml:space="preserve"> </w:t>
      </w:r>
      <w:proofErr w:type="spellStart"/>
      <w:r>
        <w:rPr>
          <w:color w:val="231F20"/>
        </w:rPr>
        <w:t>devices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now</w:t>
      </w:r>
      <w:proofErr w:type="spellEnd"/>
      <w:r>
        <w:rPr>
          <w:color w:val="231F20"/>
        </w:rPr>
        <w:t xml:space="preserve"> </w:t>
      </w:r>
      <w:proofErr w:type="spellStart"/>
      <w:r>
        <w:rPr>
          <w:color w:val="231F20"/>
        </w:rPr>
        <w:t>connected</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internet</w:t>
      </w:r>
      <w:proofErr w:type="spellEnd"/>
      <w:r>
        <w:rPr>
          <w:color w:val="231F20"/>
        </w:rPr>
        <w:t xml:space="preserve"> and </w:t>
      </w:r>
      <w:proofErr w:type="spellStart"/>
      <w:r>
        <w:rPr>
          <w:color w:val="231F20"/>
        </w:rPr>
        <w:t>eligible</w:t>
      </w:r>
      <w:proofErr w:type="spellEnd"/>
      <w:r>
        <w:rPr>
          <w:color w:val="231F20"/>
        </w:rPr>
        <w:t xml:space="preserve"> for API </w:t>
      </w:r>
      <w:proofErr w:type="spellStart"/>
      <w:r>
        <w:rPr>
          <w:color w:val="231F20"/>
        </w:rPr>
        <w:t>consumption</w:t>
      </w:r>
      <w:proofErr w:type="spellEnd"/>
      <w:r>
        <w:rPr>
          <w:color w:val="231F20"/>
        </w:rPr>
        <w:t xml:space="preserve">. </w:t>
      </w:r>
      <w:proofErr w:type="spellStart"/>
      <w:r>
        <w:rPr>
          <w:color w:val="231F20"/>
        </w:rPr>
        <w:t>Examples</w:t>
      </w:r>
      <w:proofErr w:type="spellEnd"/>
      <w:r>
        <w:rPr>
          <w:color w:val="231F20"/>
        </w:rPr>
        <w:t xml:space="preserve"> </w:t>
      </w:r>
      <w:proofErr w:type="spellStart"/>
      <w:r>
        <w:rPr>
          <w:color w:val="231F20"/>
        </w:rPr>
        <w:t>include</w:t>
      </w:r>
      <w:proofErr w:type="spellEnd"/>
      <w:r>
        <w:rPr>
          <w:color w:val="231F20"/>
        </w:rPr>
        <w:t xml:space="preserve"> </w:t>
      </w:r>
      <w:proofErr w:type="spellStart"/>
      <w:r>
        <w:rPr>
          <w:color w:val="231F20"/>
        </w:rPr>
        <w:t>Amazon’s</w:t>
      </w:r>
      <w:proofErr w:type="spellEnd"/>
      <w:r>
        <w:rPr>
          <w:color w:val="231F20"/>
        </w:rPr>
        <w:t xml:space="preserve"> Alexa (2014), </w:t>
      </w:r>
      <w:proofErr w:type="spellStart"/>
      <w:r>
        <w:rPr>
          <w:color w:val="231F20"/>
        </w:rPr>
        <w:t>which</w:t>
      </w:r>
      <w:proofErr w:type="spellEnd"/>
      <w:r>
        <w:rPr>
          <w:color w:val="231F20"/>
        </w:rPr>
        <w:t xml:space="preserve"> </w:t>
      </w:r>
      <w:proofErr w:type="spellStart"/>
      <w:r>
        <w:rPr>
          <w:color w:val="231F20"/>
        </w:rPr>
        <w:t>allows</w:t>
      </w:r>
      <w:proofErr w:type="spellEnd"/>
      <w:r>
        <w:rPr>
          <w:color w:val="231F20"/>
        </w:rPr>
        <w:t xml:space="preserve"> API </w:t>
      </w:r>
      <w:proofErr w:type="spellStart"/>
      <w:r>
        <w:rPr>
          <w:color w:val="231F20"/>
        </w:rPr>
        <w:t>access</w:t>
      </w:r>
      <w:proofErr w:type="spellEnd"/>
      <w:r>
        <w:rPr>
          <w:color w:val="231F20"/>
        </w:rPr>
        <w:t xml:space="preserve"> for </w:t>
      </w:r>
      <w:proofErr w:type="spellStart"/>
      <w:r>
        <w:rPr>
          <w:color w:val="231F20"/>
        </w:rPr>
        <w:t>each</w:t>
      </w:r>
      <w:proofErr w:type="spellEnd"/>
      <w:r>
        <w:rPr>
          <w:color w:val="231F20"/>
        </w:rPr>
        <w:t xml:space="preserve"> notable feature, such </w:t>
      </w:r>
      <w:proofErr w:type="spellStart"/>
      <w:r>
        <w:rPr>
          <w:color w:val="231F20"/>
        </w:rPr>
        <w:t>as</w:t>
      </w:r>
      <w:proofErr w:type="spellEnd"/>
      <w:r>
        <w:rPr>
          <w:color w:val="231F20"/>
        </w:rPr>
        <w:t xml:space="preserve"> </w:t>
      </w:r>
      <w:proofErr w:type="spellStart"/>
      <w:r>
        <w:rPr>
          <w:color w:val="231F20"/>
        </w:rPr>
        <w:t>voice</w:t>
      </w:r>
      <w:proofErr w:type="spellEnd"/>
      <w:r>
        <w:rPr>
          <w:color w:val="231F20"/>
        </w:rPr>
        <w:t xml:space="preserve"> </w:t>
      </w:r>
      <w:proofErr w:type="spellStart"/>
      <w:r>
        <w:rPr>
          <w:color w:val="231F20"/>
        </w:rPr>
        <w:t>interaction</w:t>
      </w:r>
      <w:proofErr w:type="spellEnd"/>
      <w:r>
        <w:rPr>
          <w:color w:val="231F20"/>
        </w:rPr>
        <w:t xml:space="preserve">, </w:t>
      </w:r>
      <w:proofErr w:type="spellStart"/>
      <w:r>
        <w:rPr>
          <w:color w:val="231F20"/>
        </w:rPr>
        <w:t>alarm</w:t>
      </w:r>
      <w:proofErr w:type="spellEnd"/>
      <w:r>
        <w:rPr>
          <w:color w:val="231F20"/>
        </w:rPr>
        <w:t xml:space="preserve"> </w:t>
      </w:r>
      <w:proofErr w:type="spellStart"/>
      <w:r>
        <w:rPr>
          <w:color w:val="231F20"/>
        </w:rPr>
        <w:t>set</w:t>
      </w:r>
      <w:proofErr w:type="spellEnd"/>
      <w:r>
        <w:rPr>
          <w:color w:val="231F20"/>
        </w:rPr>
        <w:t xml:space="preserve">- </w:t>
      </w:r>
      <w:proofErr w:type="spellStart"/>
      <w:r>
        <w:rPr>
          <w:color w:val="231F20"/>
        </w:rPr>
        <w:t>ting</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providing</w:t>
      </w:r>
      <w:proofErr w:type="spellEnd"/>
      <w:r>
        <w:rPr>
          <w:color w:val="231F20"/>
        </w:rPr>
        <w:t xml:space="preserve"> </w:t>
      </w:r>
      <w:proofErr w:type="spellStart"/>
      <w:r>
        <w:rPr>
          <w:color w:val="231F20"/>
        </w:rPr>
        <w:t>weather</w:t>
      </w:r>
      <w:proofErr w:type="spellEnd"/>
      <w:r>
        <w:rPr>
          <w:color w:val="231F20"/>
        </w:rPr>
        <w:t xml:space="preserve"> </w:t>
      </w:r>
      <w:proofErr w:type="spellStart"/>
      <w:r>
        <w:rPr>
          <w:color w:val="231F20"/>
        </w:rPr>
        <w:t>information</w:t>
      </w:r>
      <w:proofErr w:type="spellEnd"/>
      <w:r>
        <w:rPr>
          <w:color w:val="231F20"/>
        </w:rPr>
        <w:t xml:space="preserve">. Fitbit (2017) </w:t>
      </w:r>
      <w:proofErr w:type="spellStart"/>
      <w:r>
        <w:rPr>
          <w:color w:val="231F20"/>
        </w:rPr>
        <w:t>produces</w:t>
      </w:r>
      <w:proofErr w:type="spellEnd"/>
      <w:r>
        <w:rPr>
          <w:color w:val="231F20"/>
        </w:rPr>
        <w:t xml:space="preserve"> </w:t>
      </w:r>
      <w:proofErr w:type="spellStart"/>
      <w:r>
        <w:rPr>
          <w:color w:val="231F20"/>
        </w:rPr>
        <w:t>ﬁtness</w:t>
      </w:r>
      <w:proofErr w:type="spellEnd"/>
      <w:r>
        <w:rPr>
          <w:color w:val="231F20"/>
        </w:rPr>
        <w:t>-</w:t>
      </w:r>
      <w:proofErr w:type="spellStart"/>
      <w:r>
        <w:rPr>
          <w:color w:val="231F20"/>
        </w:rPr>
        <w:t>metric</w:t>
      </w:r>
      <w:proofErr w:type="spellEnd"/>
      <w:r>
        <w:rPr>
          <w:color w:val="231F20"/>
        </w:rPr>
        <w:t xml:space="preserve">-tracking </w:t>
      </w:r>
      <w:proofErr w:type="spellStart"/>
      <w:r>
        <w:rPr>
          <w:color w:val="231F20"/>
        </w:rPr>
        <w:t>wearables</w:t>
      </w:r>
      <w:proofErr w:type="spellEnd"/>
      <w:r>
        <w:rPr>
          <w:color w:val="231F20"/>
        </w:rPr>
        <w:t xml:space="preserve"> </w:t>
      </w:r>
      <w:proofErr w:type="spellStart"/>
      <w:r>
        <w:rPr>
          <w:color w:val="231F20"/>
        </w:rPr>
        <w:t>powered</w:t>
      </w:r>
      <w:proofErr w:type="spellEnd"/>
      <w:r>
        <w:rPr>
          <w:color w:val="231F20"/>
        </w:rPr>
        <w:t xml:space="preserve"> </w:t>
      </w:r>
      <w:proofErr w:type="spellStart"/>
      <w:r>
        <w:rPr>
          <w:color w:val="231F20"/>
        </w:rPr>
        <w:t>by</w:t>
      </w:r>
      <w:proofErr w:type="spellEnd"/>
      <w:r>
        <w:rPr>
          <w:color w:val="231F20"/>
        </w:rPr>
        <w:t xml:space="preserve"> APIs. In a </w:t>
      </w:r>
      <w:proofErr w:type="spellStart"/>
      <w:r>
        <w:rPr>
          <w:color w:val="231F20"/>
        </w:rPr>
        <w:t>historical</w:t>
      </w:r>
      <w:proofErr w:type="spellEnd"/>
      <w:r>
        <w:rPr>
          <w:color w:val="231F20"/>
        </w:rPr>
        <w:t xml:space="preserve"> </w:t>
      </w:r>
      <w:proofErr w:type="spellStart"/>
      <w:r>
        <w:rPr>
          <w:color w:val="231F20"/>
        </w:rPr>
        <w:t>context</w:t>
      </w:r>
      <w:proofErr w:type="spellEnd"/>
      <w:r>
        <w:rPr>
          <w:color w:val="231F20"/>
        </w:rPr>
        <w:t xml:space="preserve">, </w:t>
      </w:r>
      <w:proofErr w:type="spellStart"/>
      <w:r>
        <w:rPr>
          <w:color w:val="231F20"/>
        </w:rPr>
        <w:t>nothing</w:t>
      </w:r>
      <w:proofErr w:type="spellEnd"/>
      <w:r>
        <w:rPr>
          <w:color w:val="231F20"/>
        </w:rPr>
        <w:t xml:space="preserve"> </w:t>
      </w:r>
      <w:proofErr w:type="spellStart"/>
      <w:r>
        <w:rPr>
          <w:color w:val="231F20"/>
        </w:rPr>
        <w:t>speaks</w:t>
      </w:r>
      <w:proofErr w:type="spellEnd"/>
      <w:r>
        <w:rPr>
          <w:color w:val="231F20"/>
        </w:rPr>
        <w:t xml:space="preserve"> </w:t>
      </w:r>
      <w:proofErr w:type="spellStart"/>
      <w:r>
        <w:rPr>
          <w:color w:val="231F20"/>
        </w:rPr>
        <w:t>more</w:t>
      </w:r>
      <w:proofErr w:type="spellEnd"/>
      <w:r>
        <w:rPr>
          <w:color w:val="231F20"/>
        </w:rPr>
        <w:t xml:space="preserve"> for the </w:t>
      </w:r>
      <w:proofErr w:type="spellStart"/>
      <w:r>
        <w:rPr>
          <w:color w:val="231F20"/>
        </w:rPr>
        <w:t>impor</w:t>
      </w:r>
      <w:proofErr w:type="spellEnd"/>
      <w:r>
        <w:rPr>
          <w:color w:val="231F20"/>
        </w:rPr>
        <w:t xml:space="preserve">- </w:t>
      </w:r>
      <w:proofErr w:type="spellStart"/>
      <w:r>
        <w:rPr>
          <w:color w:val="231F20"/>
        </w:rPr>
        <w:t>tance</w:t>
      </w:r>
      <w:proofErr w:type="spellEnd"/>
      <w:r>
        <w:rPr>
          <w:color w:val="231F20"/>
        </w:rPr>
        <w:t xml:space="preserve"> of APIs and the </w:t>
      </w:r>
      <w:proofErr w:type="spellStart"/>
      <w:r>
        <w:rPr>
          <w:color w:val="231F20"/>
        </w:rPr>
        <w:t>commercial</w:t>
      </w:r>
      <w:proofErr w:type="spellEnd"/>
      <w:r>
        <w:rPr>
          <w:color w:val="231F20"/>
        </w:rPr>
        <w:t xml:space="preserve"> </w:t>
      </w:r>
      <w:proofErr w:type="spellStart"/>
      <w:r>
        <w:rPr>
          <w:color w:val="231F20"/>
        </w:rPr>
        <w:t>interests</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represent</w:t>
      </w:r>
      <w:proofErr w:type="spellEnd"/>
      <w:r>
        <w:rPr>
          <w:color w:val="231F20"/>
        </w:rPr>
        <w:t xml:space="preserve"> in </w:t>
      </w:r>
      <w:proofErr w:type="spellStart"/>
      <w:r>
        <w:rPr>
          <w:color w:val="231F20"/>
        </w:rPr>
        <w:t>this</w:t>
      </w:r>
      <w:proofErr w:type="spellEnd"/>
      <w:r>
        <w:rPr>
          <w:color w:val="231F20"/>
        </w:rPr>
        <w:t xml:space="preserve"> modern </w:t>
      </w:r>
      <w:proofErr w:type="spellStart"/>
      <w:r>
        <w:rPr>
          <w:color w:val="231F20"/>
        </w:rPr>
        <w:t>era</w:t>
      </w:r>
      <w:proofErr w:type="spellEnd"/>
      <w:r>
        <w:rPr>
          <w:color w:val="231F20"/>
        </w:rPr>
        <w:t xml:space="preserve"> </w:t>
      </w:r>
      <w:proofErr w:type="spellStart"/>
      <w:r>
        <w:rPr>
          <w:color w:val="231F20"/>
        </w:rPr>
        <w:t>than</w:t>
      </w:r>
      <w:proofErr w:type="spellEnd"/>
      <w:r>
        <w:rPr>
          <w:color w:val="231F20"/>
        </w:rPr>
        <w:t xml:space="preserve"> the </w:t>
      </w:r>
      <w:proofErr w:type="spellStart"/>
      <w:r>
        <w:rPr>
          <w:color w:val="231F20"/>
        </w:rPr>
        <w:t>infamous</w:t>
      </w:r>
      <w:proofErr w:type="spellEnd"/>
      <w:r>
        <w:rPr>
          <w:color w:val="231F20"/>
        </w:rPr>
        <w:t xml:space="preserve"> </w:t>
      </w:r>
      <w:proofErr w:type="spellStart"/>
      <w:r>
        <w:rPr>
          <w:color w:val="231F20"/>
        </w:rPr>
        <w:t>case</w:t>
      </w:r>
      <w:proofErr w:type="spellEnd"/>
      <w:r>
        <w:rPr>
          <w:color w:val="231F20"/>
        </w:rPr>
        <w:t xml:space="preserve"> of </w:t>
      </w:r>
      <w:proofErr w:type="spellStart"/>
      <w:r>
        <w:rPr>
          <w:color w:val="231F20"/>
        </w:rPr>
        <w:t>tech</w:t>
      </w:r>
      <w:proofErr w:type="spellEnd"/>
      <w:r>
        <w:rPr>
          <w:color w:val="231F20"/>
        </w:rPr>
        <w:t xml:space="preserve"> </w:t>
      </w:r>
      <w:proofErr w:type="spellStart"/>
      <w:r>
        <w:rPr>
          <w:color w:val="231F20"/>
        </w:rPr>
        <w:t>giants</w:t>
      </w:r>
      <w:proofErr w:type="spellEnd"/>
      <w:r>
        <w:rPr>
          <w:color w:val="231F20"/>
        </w:rPr>
        <w:t xml:space="preserve"> Oracle and Google </w:t>
      </w:r>
      <w:proofErr w:type="spellStart"/>
      <w:r>
        <w:rPr>
          <w:color w:val="231F20"/>
        </w:rPr>
        <w:t>ﬁghting</w:t>
      </w:r>
      <w:proofErr w:type="spellEnd"/>
      <w:r>
        <w:rPr>
          <w:color w:val="231F20"/>
        </w:rPr>
        <w:t xml:space="preserve"> </w:t>
      </w:r>
      <w:proofErr w:type="spellStart"/>
      <w:r>
        <w:rPr>
          <w:color w:val="231F20"/>
        </w:rPr>
        <w:t>over</w:t>
      </w:r>
      <w:proofErr w:type="spellEnd"/>
      <w:r>
        <w:rPr>
          <w:color w:val="231F20"/>
        </w:rPr>
        <w:t xml:space="preserve"> </w:t>
      </w:r>
      <w:proofErr w:type="spellStart"/>
      <w:r>
        <w:rPr>
          <w:color w:val="231F20"/>
        </w:rPr>
        <w:t>copyright</w:t>
      </w:r>
      <w:proofErr w:type="spellEnd"/>
      <w:r>
        <w:rPr>
          <w:color w:val="231F20"/>
        </w:rPr>
        <w:t xml:space="preserve"> </w:t>
      </w:r>
      <w:proofErr w:type="spellStart"/>
      <w:r>
        <w:rPr>
          <w:color w:val="231F20"/>
        </w:rPr>
        <w:t>issues</w:t>
      </w:r>
      <w:proofErr w:type="spellEnd"/>
      <w:r>
        <w:rPr>
          <w:color w:val="231F20"/>
        </w:rPr>
        <w:t xml:space="preserve"> of 37 Java APIs in 2017 (</w:t>
      </w:r>
      <w:proofErr w:type="spellStart"/>
      <w:r>
        <w:rPr>
          <w:color w:val="231F20"/>
        </w:rPr>
        <w:t>Tsidulko</w:t>
      </w:r>
      <w:proofErr w:type="spellEnd"/>
      <w:r>
        <w:rPr>
          <w:color w:val="231F20"/>
        </w:rPr>
        <w:t xml:space="preserve">, 2020). To </w:t>
      </w:r>
      <w:proofErr w:type="spellStart"/>
      <w:r>
        <w:rPr>
          <w:color w:val="231F20"/>
        </w:rPr>
        <w:t>conclude</w:t>
      </w:r>
      <w:proofErr w:type="spellEnd"/>
      <w:r>
        <w:rPr>
          <w:color w:val="231F20"/>
        </w:rPr>
        <w:t xml:space="preserve">, </w:t>
      </w:r>
      <w:proofErr w:type="spellStart"/>
      <w:r>
        <w:rPr>
          <w:color w:val="231F20"/>
        </w:rPr>
        <w:t>today’s</w:t>
      </w:r>
      <w:proofErr w:type="spellEnd"/>
      <w:r>
        <w:rPr>
          <w:color w:val="231F20"/>
        </w:rPr>
        <w:t xml:space="preserve"> APIs and </w:t>
      </w:r>
      <w:proofErr w:type="spellStart"/>
      <w:r>
        <w:rPr>
          <w:color w:val="231F20"/>
        </w:rPr>
        <w:t>their</w:t>
      </w:r>
      <w:proofErr w:type="spellEnd"/>
      <w:r>
        <w:rPr>
          <w:color w:val="231F20"/>
        </w:rPr>
        <w:t xml:space="preserve"> </w:t>
      </w:r>
      <w:proofErr w:type="spellStart"/>
      <w:r>
        <w:rPr>
          <w:color w:val="231F20"/>
        </w:rPr>
        <w:t>usage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ubiquitous</w:t>
      </w:r>
      <w:proofErr w:type="spellEnd"/>
      <w:r>
        <w:rPr>
          <w:color w:val="231F20"/>
        </w:rPr>
        <w:t xml:space="preserve"> and </w:t>
      </w:r>
      <w:proofErr w:type="spellStart"/>
      <w:r>
        <w:rPr>
          <w:color w:val="231F20"/>
        </w:rPr>
        <w:t>found</w:t>
      </w:r>
      <w:proofErr w:type="spellEnd"/>
      <w:r>
        <w:rPr>
          <w:color w:val="231F20"/>
        </w:rPr>
        <w:t xml:space="preserve"> in </w:t>
      </w:r>
      <w:proofErr w:type="spellStart"/>
      <w:r>
        <w:rPr>
          <w:color w:val="231F20"/>
        </w:rPr>
        <w:t>many</w:t>
      </w:r>
      <w:proofErr w:type="spellEnd"/>
      <w:r>
        <w:rPr>
          <w:color w:val="231F20"/>
        </w:rPr>
        <w:t xml:space="preserve"> </w:t>
      </w:r>
      <w:proofErr w:type="spellStart"/>
      <w:r>
        <w:rPr>
          <w:color w:val="231F20"/>
        </w:rPr>
        <w:t>areas</w:t>
      </w:r>
      <w:proofErr w:type="spellEnd"/>
      <w:r>
        <w:rPr>
          <w:color w:val="231F20"/>
        </w:rPr>
        <w:t xml:space="preserve"> relevant </w:t>
      </w:r>
      <w:proofErr w:type="spellStart"/>
      <w:r>
        <w:rPr>
          <w:color w:val="231F20"/>
        </w:rPr>
        <w:t>to</w:t>
      </w:r>
      <w:proofErr w:type="spellEnd"/>
      <w:r>
        <w:rPr>
          <w:color w:val="231F20"/>
        </w:rPr>
        <w:t xml:space="preserve"> </w:t>
      </w:r>
      <w:proofErr w:type="spellStart"/>
      <w:r>
        <w:rPr>
          <w:color w:val="231F20"/>
        </w:rPr>
        <w:t>you</w:t>
      </w:r>
      <w:proofErr w:type="spellEnd"/>
      <w:r>
        <w:rPr>
          <w:color w:val="231F20"/>
        </w:rPr>
        <w:t>:</w:t>
      </w:r>
    </w:p>
    <w:p w14:paraId="4F877129" w14:textId="77777777" w:rsidR="001E4D13" w:rsidRDefault="001E4D13">
      <w:pPr>
        <w:spacing w:line="254" w:lineRule="auto"/>
        <w:jc w:val="both"/>
        <w:sectPr w:rsidR="001E4D13">
          <w:pgSz w:w="11910" w:h="16840"/>
          <w:pgMar w:top="960" w:right="0" w:bottom="680" w:left="460" w:header="0" w:footer="486" w:gutter="0"/>
          <w:cols w:space="720"/>
        </w:sectPr>
      </w:pPr>
    </w:p>
    <w:p w14:paraId="4F87712A" w14:textId="77777777" w:rsidR="001E4D13" w:rsidRDefault="001E4D13">
      <w:pPr>
        <w:pStyle w:val="BodyText"/>
      </w:pPr>
    </w:p>
    <w:p w14:paraId="4F87712B" w14:textId="77777777" w:rsidR="001E4D13" w:rsidRDefault="001E4D13">
      <w:pPr>
        <w:pStyle w:val="BodyText"/>
      </w:pPr>
    </w:p>
    <w:p w14:paraId="4F87712C" w14:textId="77777777" w:rsidR="001E4D13" w:rsidRDefault="001E4D13">
      <w:pPr>
        <w:pStyle w:val="BodyText"/>
      </w:pPr>
    </w:p>
    <w:p w14:paraId="4F87712D" w14:textId="77777777" w:rsidR="001E4D13" w:rsidRDefault="001E4D13">
      <w:pPr>
        <w:pStyle w:val="BodyText"/>
      </w:pPr>
    </w:p>
    <w:p w14:paraId="4F87712E" w14:textId="77777777" w:rsidR="001E4D13" w:rsidRDefault="001E4D13">
      <w:pPr>
        <w:pStyle w:val="BodyText"/>
      </w:pPr>
    </w:p>
    <w:p w14:paraId="4F87712F" w14:textId="77777777" w:rsidR="001E4D13" w:rsidRDefault="001E4D13">
      <w:pPr>
        <w:pStyle w:val="BodyText"/>
      </w:pPr>
    </w:p>
    <w:p w14:paraId="4F877130" w14:textId="77777777" w:rsidR="001E4D13" w:rsidRDefault="001E4D13">
      <w:pPr>
        <w:pStyle w:val="BodyText"/>
      </w:pPr>
    </w:p>
    <w:p w14:paraId="4F877131" w14:textId="77777777" w:rsidR="001E4D13" w:rsidRDefault="001E4D13">
      <w:pPr>
        <w:pStyle w:val="BodyText"/>
        <w:spacing w:before="7"/>
      </w:pPr>
    </w:p>
    <w:p w14:paraId="4F877132" w14:textId="77777777" w:rsidR="001E4D13" w:rsidRDefault="00247020">
      <w:pPr>
        <w:pStyle w:val="ListParagraph"/>
        <w:numPr>
          <w:ilvl w:val="2"/>
          <w:numId w:val="6"/>
        </w:numPr>
        <w:tabs>
          <w:tab w:val="left" w:pos="2484"/>
          <w:tab w:val="left" w:pos="2485"/>
        </w:tabs>
        <w:spacing w:before="0"/>
        <w:ind w:hanging="281"/>
        <w:rPr>
          <w:sz w:val="20"/>
        </w:rPr>
      </w:pPr>
      <w:r>
        <w:rPr>
          <w:color w:val="231F20"/>
          <w:sz w:val="20"/>
        </w:rPr>
        <w:t xml:space="preserve">APIs </w:t>
      </w:r>
      <w:proofErr w:type="spellStart"/>
      <w:r>
        <w:rPr>
          <w:color w:val="231F20"/>
          <w:sz w:val="20"/>
        </w:rPr>
        <w:t>are</w:t>
      </w:r>
      <w:proofErr w:type="spellEnd"/>
      <w:r>
        <w:rPr>
          <w:color w:val="231F20"/>
          <w:sz w:val="20"/>
        </w:rPr>
        <w:t xml:space="preserve"> </w:t>
      </w:r>
      <w:proofErr w:type="spellStart"/>
      <w:r>
        <w:rPr>
          <w:color w:val="231F20"/>
          <w:sz w:val="20"/>
        </w:rPr>
        <w:t>behind</w:t>
      </w:r>
      <w:proofErr w:type="spellEnd"/>
      <w:r>
        <w:rPr>
          <w:color w:val="231F20"/>
          <w:sz w:val="20"/>
        </w:rPr>
        <w:t xml:space="preserve"> </w:t>
      </w:r>
      <w:proofErr w:type="spellStart"/>
      <w:r>
        <w:rPr>
          <w:color w:val="231F20"/>
          <w:sz w:val="20"/>
        </w:rPr>
        <w:t>practically</w:t>
      </w:r>
      <w:proofErr w:type="spellEnd"/>
      <w:r>
        <w:rPr>
          <w:color w:val="231F20"/>
          <w:sz w:val="20"/>
        </w:rPr>
        <w:t xml:space="preserve"> all web </w:t>
      </w:r>
      <w:proofErr w:type="spellStart"/>
      <w:r>
        <w:rPr>
          <w:color w:val="231F20"/>
          <w:sz w:val="20"/>
        </w:rPr>
        <w:t>applications</w:t>
      </w:r>
      <w:proofErr w:type="spellEnd"/>
      <w:r>
        <w:rPr>
          <w:color w:val="231F20"/>
          <w:sz w:val="20"/>
        </w:rPr>
        <w:t>.</w:t>
      </w:r>
    </w:p>
    <w:p w14:paraId="4F877133" w14:textId="77777777" w:rsidR="001E4D13" w:rsidRDefault="00247020">
      <w:pPr>
        <w:pStyle w:val="ListParagraph"/>
        <w:numPr>
          <w:ilvl w:val="2"/>
          <w:numId w:val="6"/>
        </w:numPr>
        <w:tabs>
          <w:tab w:val="left" w:pos="2484"/>
          <w:tab w:val="left" w:pos="2485"/>
        </w:tabs>
        <w:ind w:hanging="281"/>
        <w:rPr>
          <w:sz w:val="20"/>
        </w:rPr>
      </w:pPr>
      <w:proofErr w:type="spellStart"/>
      <w:r>
        <w:rPr>
          <w:color w:val="231F20"/>
          <w:sz w:val="20"/>
        </w:rPr>
        <w:t>They</w:t>
      </w:r>
      <w:proofErr w:type="spellEnd"/>
      <w:r>
        <w:rPr>
          <w:color w:val="231F20"/>
          <w:sz w:val="20"/>
        </w:rPr>
        <w:t xml:space="preserve"> power mobile and </w:t>
      </w:r>
      <w:proofErr w:type="spellStart"/>
      <w:r>
        <w:rPr>
          <w:color w:val="231F20"/>
          <w:sz w:val="20"/>
        </w:rPr>
        <w:t>desktop</w:t>
      </w:r>
      <w:proofErr w:type="spellEnd"/>
      <w:r>
        <w:rPr>
          <w:color w:val="231F20"/>
          <w:sz w:val="20"/>
        </w:rPr>
        <w:t xml:space="preserve"> </w:t>
      </w:r>
      <w:proofErr w:type="spellStart"/>
      <w:r>
        <w:rPr>
          <w:color w:val="231F20"/>
          <w:sz w:val="20"/>
        </w:rPr>
        <w:t>applications</w:t>
      </w:r>
      <w:proofErr w:type="spellEnd"/>
      <w:r>
        <w:rPr>
          <w:color w:val="231F20"/>
          <w:sz w:val="20"/>
        </w:rPr>
        <w:t>.</w:t>
      </w:r>
    </w:p>
    <w:p w14:paraId="4F877134" w14:textId="77777777" w:rsidR="001E4D13" w:rsidRDefault="00247020">
      <w:pPr>
        <w:pStyle w:val="ListParagraph"/>
        <w:numPr>
          <w:ilvl w:val="2"/>
          <w:numId w:val="6"/>
        </w:numPr>
        <w:tabs>
          <w:tab w:val="left" w:pos="2484"/>
          <w:tab w:val="left" w:pos="2485"/>
        </w:tabs>
        <w:spacing w:line="254" w:lineRule="auto"/>
        <w:ind w:right="1569"/>
        <w:rPr>
          <w:sz w:val="20"/>
        </w:rPr>
      </w:pPr>
      <w:r>
        <w:rPr>
          <w:color w:val="231F20"/>
          <w:sz w:val="20"/>
        </w:rPr>
        <w:t xml:space="preserve">APIs </w:t>
      </w:r>
      <w:proofErr w:type="spellStart"/>
      <w:r>
        <w:rPr>
          <w:color w:val="231F20"/>
          <w:sz w:val="20"/>
        </w:rPr>
        <w:t>underlie</w:t>
      </w:r>
      <w:proofErr w:type="spellEnd"/>
      <w:r>
        <w:rPr>
          <w:color w:val="231F20"/>
          <w:sz w:val="20"/>
        </w:rPr>
        <w:t xml:space="preserve"> all network </w:t>
      </w:r>
      <w:proofErr w:type="spellStart"/>
      <w:r>
        <w:rPr>
          <w:color w:val="231F20"/>
          <w:sz w:val="20"/>
        </w:rPr>
        <w:t>communication</w:t>
      </w:r>
      <w:proofErr w:type="spellEnd"/>
      <w:r>
        <w:rPr>
          <w:color w:val="231F20"/>
          <w:sz w:val="20"/>
        </w:rPr>
        <w:t xml:space="preserve"> </w:t>
      </w:r>
      <w:proofErr w:type="spellStart"/>
      <w:r>
        <w:rPr>
          <w:color w:val="231F20"/>
          <w:sz w:val="20"/>
        </w:rPr>
        <w:t>between</w:t>
      </w:r>
      <w:proofErr w:type="spellEnd"/>
      <w:r>
        <w:rPr>
          <w:color w:val="231F20"/>
          <w:sz w:val="20"/>
        </w:rPr>
        <w:t xml:space="preserve"> the </w:t>
      </w:r>
      <w:proofErr w:type="spellStart"/>
      <w:r>
        <w:rPr>
          <w:color w:val="231F20"/>
          <w:sz w:val="20"/>
        </w:rPr>
        <w:t>devices</w:t>
      </w:r>
      <w:proofErr w:type="spellEnd"/>
      <w:r>
        <w:rPr>
          <w:color w:val="231F20"/>
          <w:sz w:val="20"/>
        </w:rPr>
        <w:t xml:space="preserve"> and </w:t>
      </w:r>
      <w:proofErr w:type="spellStart"/>
      <w:r>
        <w:rPr>
          <w:color w:val="231F20"/>
          <w:sz w:val="20"/>
        </w:rPr>
        <w:t>applications</w:t>
      </w:r>
      <w:proofErr w:type="spellEnd"/>
      <w:r>
        <w:rPr>
          <w:color w:val="231F20"/>
          <w:sz w:val="20"/>
        </w:rPr>
        <w:t xml:space="preserve"> on the </w:t>
      </w:r>
      <w:proofErr w:type="spellStart"/>
      <w:r>
        <w:rPr>
          <w:color w:val="231F20"/>
          <w:sz w:val="20"/>
        </w:rPr>
        <w:t>internet</w:t>
      </w:r>
      <w:proofErr w:type="spellEnd"/>
      <w:r>
        <w:rPr>
          <w:color w:val="231F20"/>
          <w:sz w:val="20"/>
        </w:rPr>
        <w:t>.</w:t>
      </w:r>
    </w:p>
    <w:p w14:paraId="4F877135" w14:textId="77777777" w:rsidR="001E4D13" w:rsidRDefault="00247020">
      <w:pPr>
        <w:pStyle w:val="ListParagraph"/>
        <w:numPr>
          <w:ilvl w:val="2"/>
          <w:numId w:val="6"/>
        </w:numPr>
        <w:tabs>
          <w:tab w:val="left" w:pos="2484"/>
          <w:tab w:val="left" w:pos="2485"/>
        </w:tabs>
        <w:spacing w:before="3" w:line="254" w:lineRule="auto"/>
        <w:ind w:right="1876"/>
        <w:rPr>
          <w:sz w:val="20"/>
        </w:rPr>
      </w:pPr>
      <w:proofErr w:type="spellStart"/>
      <w:r>
        <w:rPr>
          <w:color w:val="231F20"/>
          <w:sz w:val="20"/>
        </w:rPr>
        <w:t>They</w:t>
      </w:r>
      <w:proofErr w:type="spellEnd"/>
      <w:r>
        <w:rPr>
          <w:color w:val="231F20"/>
          <w:sz w:val="20"/>
        </w:rPr>
        <w:t xml:space="preserve"> </w:t>
      </w:r>
      <w:proofErr w:type="spellStart"/>
      <w:r>
        <w:rPr>
          <w:color w:val="231F20"/>
          <w:sz w:val="20"/>
        </w:rPr>
        <w:t>are</w:t>
      </w:r>
      <w:proofErr w:type="spellEnd"/>
      <w:r>
        <w:rPr>
          <w:color w:val="231F20"/>
          <w:sz w:val="20"/>
        </w:rPr>
        <w:t xml:space="preserve"> a </w:t>
      </w:r>
      <w:proofErr w:type="spellStart"/>
      <w:r>
        <w:rPr>
          <w:color w:val="231F20"/>
          <w:sz w:val="20"/>
        </w:rPr>
        <w:t>cornerstone</w:t>
      </w:r>
      <w:proofErr w:type="spellEnd"/>
      <w:r>
        <w:rPr>
          <w:color w:val="231F20"/>
          <w:sz w:val="20"/>
        </w:rPr>
        <w:t xml:space="preserve"> of the Internet of Things (IoT), </w:t>
      </w:r>
      <w:proofErr w:type="spellStart"/>
      <w:r>
        <w:rPr>
          <w:color w:val="231F20"/>
          <w:sz w:val="20"/>
        </w:rPr>
        <w:t>connecting</w:t>
      </w:r>
      <w:proofErr w:type="spellEnd"/>
      <w:r>
        <w:rPr>
          <w:color w:val="231F20"/>
          <w:sz w:val="20"/>
        </w:rPr>
        <w:t xml:space="preserve"> smart </w:t>
      </w:r>
      <w:proofErr w:type="spellStart"/>
      <w:r>
        <w:rPr>
          <w:color w:val="231F20"/>
          <w:sz w:val="20"/>
        </w:rPr>
        <w:t>devices</w:t>
      </w:r>
      <w:proofErr w:type="spellEnd"/>
      <w:r>
        <w:rPr>
          <w:color w:val="231F20"/>
          <w:sz w:val="20"/>
        </w:rPr>
        <w:t xml:space="preserve"> such </w:t>
      </w:r>
      <w:proofErr w:type="spellStart"/>
      <w:r>
        <w:rPr>
          <w:color w:val="231F20"/>
          <w:sz w:val="20"/>
        </w:rPr>
        <w:t>as</w:t>
      </w:r>
      <w:proofErr w:type="spellEnd"/>
      <w:r>
        <w:rPr>
          <w:color w:val="231F20"/>
          <w:sz w:val="20"/>
        </w:rPr>
        <w:t xml:space="preserve"> automobiles, </w:t>
      </w:r>
      <w:proofErr w:type="spellStart"/>
      <w:r>
        <w:rPr>
          <w:color w:val="231F20"/>
          <w:sz w:val="20"/>
        </w:rPr>
        <w:t>fridges</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vacuum</w:t>
      </w:r>
      <w:proofErr w:type="spellEnd"/>
      <w:r>
        <w:rPr>
          <w:color w:val="231F20"/>
          <w:sz w:val="20"/>
        </w:rPr>
        <w:t xml:space="preserve"> </w:t>
      </w:r>
      <w:proofErr w:type="spellStart"/>
      <w:r>
        <w:rPr>
          <w:color w:val="231F20"/>
          <w:sz w:val="20"/>
        </w:rPr>
        <w:t>cleaners</w:t>
      </w:r>
      <w:proofErr w:type="spellEnd"/>
      <w:r>
        <w:rPr>
          <w:color w:val="231F20"/>
          <w:sz w:val="20"/>
        </w:rPr>
        <w:t>.</w:t>
      </w:r>
    </w:p>
    <w:p w14:paraId="4F877136" w14:textId="77777777" w:rsidR="001E4D13" w:rsidRDefault="001E4D13">
      <w:pPr>
        <w:pStyle w:val="BodyText"/>
        <w:rPr>
          <w:sz w:val="24"/>
        </w:rPr>
      </w:pPr>
    </w:p>
    <w:p w14:paraId="4F877137" w14:textId="77777777" w:rsidR="001E4D13" w:rsidRDefault="00247020">
      <w:pPr>
        <w:pStyle w:val="Heading6"/>
        <w:spacing w:before="190"/>
        <w:ind w:left="2204"/>
      </w:pPr>
      <w:proofErr w:type="spellStart"/>
      <w:r>
        <w:rPr>
          <w:color w:val="003946"/>
        </w:rPr>
        <w:t>Speciﬁcations</w:t>
      </w:r>
      <w:proofErr w:type="spellEnd"/>
      <w:r>
        <w:rPr>
          <w:color w:val="003946"/>
        </w:rPr>
        <w:t xml:space="preserve"> and Contracts</w:t>
      </w:r>
    </w:p>
    <w:p w14:paraId="4F877138" w14:textId="77777777" w:rsidR="001E4D13" w:rsidRDefault="001E4D13">
      <w:pPr>
        <w:pStyle w:val="BodyText"/>
        <w:spacing w:before="1"/>
        <w:rPr>
          <w:rFonts w:ascii="Trebuchet MS"/>
          <w:sz w:val="26"/>
        </w:rPr>
      </w:pPr>
    </w:p>
    <w:p w14:paraId="4F877139" w14:textId="77777777" w:rsidR="001E4D13" w:rsidRDefault="00247020">
      <w:pPr>
        <w:pStyle w:val="BodyText"/>
        <w:spacing w:before="1" w:line="254" w:lineRule="auto"/>
        <w:ind w:left="2204" w:right="1414"/>
        <w:jc w:val="both"/>
      </w:pPr>
      <w:r>
        <w:rPr>
          <w:color w:val="231F20"/>
        </w:rPr>
        <w:t xml:space="preserve">Every </w:t>
      </w:r>
      <w:proofErr w:type="spellStart"/>
      <w:r>
        <w:rPr>
          <w:color w:val="231F20"/>
        </w:rPr>
        <w:t>piece</w:t>
      </w:r>
      <w:proofErr w:type="spellEnd"/>
      <w:r>
        <w:rPr>
          <w:color w:val="231F20"/>
        </w:rPr>
        <w:t xml:space="preserve"> of </w:t>
      </w:r>
      <w:proofErr w:type="spellStart"/>
      <w:r>
        <w:rPr>
          <w:color w:val="231F20"/>
        </w:rPr>
        <w:t>software</w:t>
      </w:r>
      <w:proofErr w:type="spellEnd"/>
      <w:r>
        <w:rPr>
          <w:color w:val="231F20"/>
        </w:rPr>
        <w:t xml:space="preserve"> </w:t>
      </w:r>
      <w:proofErr w:type="spellStart"/>
      <w:r>
        <w:rPr>
          <w:color w:val="231F20"/>
        </w:rPr>
        <w:t>has</w:t>
      </w:r>
      <w:proofErr w:type="spellEnd"/>
      <w:r>
        <w:rPr>
          <w:color w:val="231F20"/>
        </w:rPr>
        <w:t xml:space="preserve"> a </w:t>
      </w:r>
      <w:proofErr w:type="spellStart"/>
      <w:r>
        <w:rPr>
          <w:color w:val="231F20"/>
        </w:rPr>
        <w:t>provider</w:t>
      </w:r>
      <w:proofErr w:type="spellEnd"/>
      <w:r>
        <w:rPr>
          <w:color w:val="231F20"/>
        </w:rPr>
        <w:t xml:space="preserve">, the </w:t>
      </w:r>
      <w:proofErr w:type="spellStart"/>
      <w:r>
        <w:rPr>
          <w:color w:val="231F20"/>
        </w:rPr>
        <w:t>company</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group</w:t>
      </w:r>
      <w:proofErr w:type="spellEnd"/>
      <w:r>
        <w:rPr>
          <w:color w:val="231F20"/>
        </w:rPr>
        <w:t xml:space="preserve"> of </w:t>
      </w:r>
      <w:proofErr w:type="spellStart"/>
      <w:r>
        <w:rPr>
          <w:color w:val="231F20"/>
        </w:rPr>
        <w:t>people</w:t>
      </w:r>
      <w:proofErr w:type="spellEnd"/>
      <w:r>
        <w:rPr>
          <w:color w:val="231F20"/>
        </w:rPr>
        <w:t xml:space="preserve"> </w:t>
      </w:r>
      <w:proofErr w:type="spellStart"/>
      <w:r>
        <w:rPr>
          <w:color w:val="231F20"/>
        </w:rPr>
        <w:t>who</w:t>
      </w:r>
      <w:proofErr w:type="spellEnd"/>
      <w:r>
        <w:rPr>
          <w:color w:val="231F20"/>
        </w:rPr>
        <w:t xml:space="preserve"> </w:t>
      </w:r>
      <w:proofErr w:type="spellStart"/>
      <w:r>
        <w:rPr>
          <w:color w:val="231F20"/>
        </w:rPr>
        <w:t>authored</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built</w:t>
      </w:r>
      <w:proofErr w:type="spellEnd"/>
      <w:r>
        <w:rPr>
          <w:color w:val="231F20"/>
        </w:rPr>
        <w:t xml:space="preserve"> </w:t>
      </w:r>
      <w:proofErr w:type="spellStart"/>
      <w:r>
        <w:rPr>
          <w:color w:val="231F20"/>
        </w:rPr>
        <w:t>it</w:t>
      </w:r>
      <w:proofErr w:type="spellEnd"/>
      <w:r>
        <w:rPr>
          <w:color w:val="231F20"/>
        </w:rPr>
        <w:t xml:space="preserve">, and </w:t>
      </w:r>
      <w:proofErr w:type="spellStart"/>
      <w:r>
        <w:rPr>
          <w:color w:val="231F20"/>
        </w:rPr>
        <w:t>currently</w:t>
      </w:r>
      <w:proofErr w:type="spellEnd"/>
      <w:r>
        <w:rPr>
          <w:color w:val="231F20"/>
        </w:rPr>
        <w:t xml:space="preserve"> </w:t>
      </w:r>
      <w:proofErr w:type="spellStart"/>
      <w:r>
        <w:rPr>
          <w:color w:val="231F20"/>
        </w:rPr>
        <w:t>maintain</w:t>
      </w:r>
      <w:proofErr w:type="spellEnd"/>
      <w:r>
        <w:rPr>
          <w:color w:val="231F20"/>
        </w:rPr>
        <w:t xml:space="preserve"> </w:t>
      </w:r>
      <w:proofErr w:type="spellStart"/>
      <w:r>
        <w:rPr>
          <w:color w:val="231F20"/>
        </w:rPr>
        <w:t>it</w:t>
      </w:r>
      <w:proofErr w:type="spellEnd"/>
      <w:r>
        <w:rPr>
          <w:color w:val="231F20"/>
        </w:rPr>
        <w:t xml:space="preserve">, and </w:t>
      </w:r>
      <w:proofErr w:type="spellStart"/>
      <w:r>
        <w:rPr>
          <w:color w:val="231F20"/>
        </w:rPr>
        <w:t>consumers</w:t>
      </w:r>
      <w:proofErr w:type="spellEnd"/>
      <w:r>
        <w:rPr>
          <w:color w:val="231F20"/>
        </w:rPr>
        <w:t xml:space="preserve">, </w:t>
      </w:r>
      <w:proofErr w:type="spellStart"/>
      <w:r>
        <w:rPr>
          <w:color w:val="231F20"/>
        </w:rPr>
        <w:t>who</w:t>
      </w:r>
      <w:proofErr w:type="spellEnd"/>
      <w:r>
        <w:rPr>
          <w:color w:val="231F20"/>
        </w:rPr>
        <w:t xml:space="preserve"> </w:t>
      </w:r>
      <w:proofErr w:type="spellStart"/>
      <w:r>
        <w:rPr>
          <w:color w:val="231F20"/>
        </w:rPr>
        <w:t>utilize</w:t>
      </w:r>
      <w:proofErr w:type="spellEnd"/>
      <w:r>
        <w:rPr>
          <w:color w:val="231F20"/>
        </w:rPr>
        <w:t xml:space="preserve"> the </w:t>
      </w:r>
      <w:proofErr w:type="spellStart"/>
      <w:r>
        <w:rPr>
          <w:color w:val="231F20"/>
        </w:rPr>
        <w:t>software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cater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their</w:t>
      </w:r>
      <w:proofErr w:type="spellEnd"/>
      <w:r>
        <w:rPr>
          <w:color w:val="231F20"/>
        </w:rPr>
        <w:t xml:space="preserve"> </w:t>
      </w:r>
      <w:proofErr w:type="spellStart"/>
      <w:r>
        <w:rPr>
          <w:color w:val="231F20"/>
        </w:rPr>
        <w:t>needs</w:t>
      </w:r>
      <w:proofErr w:type="spellEnd"/>
      <w:r>
        <w:rPr>
          <w:color w:val="231F20"/>
        </w:rPr>
        <w:t xml:space="preserve">. </w:t>
      </w:r>
      <w:proofErr w:type="spellStart"/>
      <w:r>
        <w:rPr>
          <w:color w:val="231F20"/>
        </w:rPr>
        <w:t>Consumers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either</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humans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machines</w:t>
      </w:r>
      <w:proofErr w:type="spellEnd"/>
      <w:r>
        <w:rPr>
          <w:color w:val="231F20"/>
        </w:rPr>
        <w:t xml:space="preserve"> </w:t>
      </w:r>
      <w:proofErr w:type="spellStart"/>
      <w:r>
        <w:rPr>
          <w:color w:val="231F20"/>
        </w:rPr>
        <w:t>using</w:t>
      </w:r>
      <w:proofErr w:type="spellEnd"/>
      <w:r>
        <w:rPr>
          <w:color w:val="231F20"/>
        </w:rPr>
        <w:t xml:space="preserve"> the </w:t>
      </w:r>
      <w:proofErr w:type="spellStart"/>
      <w:r>
        <w:rPr>
          <w:color w:val="231F20"/>
        </w:rPr>
        <w:t>software</w:t>
      </w:r>
      <w:proofErr w:type="spellEnd"/>
      <w:r>
        <w:rPr>
          <w:color w:val="231F20"/>
        </w:rPr>
        <w:t xml:space="preserve">. </w:t>
      </w:r>
      <w:proofErr w:type="spellStart"/>
      <w:r>
        <w:rPr>
          <w:color w:val="231F20"/>
        </w:rPr>
        <w:t>Regardless</w:t>
      </w:r>
      <w:proofErr w:type="spellEnd"/>
      <w:r>
        <w:rPr>
          <w:color w:val="231F20"/>
        </w:rPr>
        <w:t xml:space="preserve"> of the </w:t>
      </w:r>
      <w:proofErr w:type="spellStart"/>
      <w:r>
        <w:rPr>
          <w:color w:val="231F20"/>
        </w:rPr>
        <w:t>actual</w:t>
      </w:r>
      <w:proofErr w:type="spellEnd"/>
      <w:r>
        <w:rPr>
          <w:color w:val="231F20"/>
        </w:rPr>
        <w:t xml:space="preserve"> </w:t>
      </w:r>
      <w:proofErr w:type="spellStart"/>
      <w:r>
        <w:rPr>
          <w:color w:val="231F20"/>
        </w:rPr>
        <w:t>roles</w:t>
      </w:r>
      <w:proofErr w:type="spellEnd"/>
      <w:r>
        <w:rPr>
          <w:color w:val="231F20"/>
        </w:rPr>
        <w:t xml:space="preserve">, an API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seen</w:t>
      </w:r>
      <w:proofErr w:type="spellEnd"/>
      <w:r>
        <w:rPr>
          <w:color w:val="231F20"/>
        </w:rPr>
        <w:t xml:space="preserve"> </w:t>
      </w:r>
      <w:proofErr w:type="spellStart"/>
      <w:r>
        <w:rPr>
          <w:color w:val="231F20"/>
        </w:rPr>
        <w:t>as</w:t>
      </w:r>
      <w:proofErr w:type="spellEnd"/>
      <w:r>
        <w:rPr>
          <w:color w:val="231F20"/>
        </w:rPr>
        <w:t xml:space="preserve"> a </w:t>
      </w:r>
      <w:proofErr w:type="spellStart"/>
      <w:r>
        <w:rPr>
          <w:color w:val="231F20"/>
        </w:rPr>
        <w:t>speciﬁcation</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contract</w:t>
      </w:r>
      <w:proofErr w:type="spellEnd"/>
      <w:r>
        <w:rPr>
          <w:color w:val="231F20"/>
        </w:rPr>
        <w:t xml:space="preserve"> </w:t>
      </w:r>
      <w:proofErr w:type="spellStart"/>
      <w:r>
        <w:rPr>
          <w:color w:val="231F20"/>
        </w:rPr>
        <w:t>bet</w:t>
      </w:r>
      <w:proofErr w:type="spellEnd"/>
      <w:r>
        <w:rPr>
          <w:color w:val="231F20"/>
        </w:rPr>
        <w:t xml:space="preserve">- </w:t>
      </w:r>
      <w:proofErr w:type="spellStart"/>
      <w:r>
        <w:rPr>
          <w:color w:val="231F20"/>
        </w:rPr>
        <w:t>ween</w:t>
      </w:r>
      <w:proofErr w:type="spellEnd"/>
      <w:r>
        <w:rPr>
          <w:color w:val="231F20"/>
        </w:rPr>
        <w:t xml:space="preserve"> </w:t>
      </w:r>
      <w:proofErr w:type="spellStart"/>
      <w:r>
        <w:rPr>
          <w:color w:val="231F20"/>
        </w:rPr>
        <w:t>providers</w:t>
      </w:r>
      <w:proofErr w:type="spellEnd"/>
      <w:r>
        <w:rPr>
          <w:color w:val="231F20"/>
        </w:rPr>
        <w:t xml:space="preserve"> and </w:t>
      </w:r>
      <w:proofErr w:type="spellStart"/>
      <w:r>
        <w:rPr>
          <w:color w:val="231F20"/>
        </w:rPr>
        <w:t>consumers</w:t>
      </w:r>
      <w:proofErr w:type="spellEnd"/>
      <w:r>
        <w:rPr>
          <w:color w:val="231F20"/>
        </w:rPr>
        <w:t xml:space="preserve">. As </w:t>
      </w:r>
      <w:proofErr w:type="spellStart"/>
      <w:r>
        <w:rPr>
          <w:color w:val="231F20"/>
        </w:rPr>
        <w:t>with</w:t>
      </w:r>
      <w:proofErr w:type="spellEnd"/>
      <w:r>
        <w:rPr>
          <w:color w:val="231F20"/>
        </w:rPr>
        <w:t xml:space="preserve"> </w:t>
      </w:r>
      <w:proofErr w:type="spellStart"/>
      <w:r>
        <w:rPr>
          <w:color w:val="231F20"/>
        </w:rPr>
        <w:t>any</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contract</w:t>
      </w:r>
      <w:proofErr w:type="spellEnd"/>
      <w:r>
        <w:rPr>
          <w:color w:val="231F20"/>
        </w:rPr>
        <w:t xml:space="preserve">, the </w:t>
      </w:r>
      <w:proofErr w:type="spellStart"/>
      <w:r>
        <w:rPr>
          <w:color w:val="231F20"/>
        </w:rPr>
        <w:t>parties</w:t>
      </w:r>
      <w:proofErr w:type="spellEnd"/>
      <w:r>
        <w:rPr>
          <w:color w:val="231F20"/>
        </w:rPr>
        <w:t xml:space="preserve"> </w:t>
      </w:r>
      <w:proofErr w:type="spellStart"/>
      <w:r>
        <w:rPr>
          <w:color w:val="231F20"/>
        </w:rPr>
        <w:t>involved</w:t>
      </w:r>
      <w:proofErr w:type="spellEnd"/>
      <w:r>
        <w:rPr>
          <w:color w:val="231F20"/>
        </w:rPr>
        <w:t xml:space="preserve"> </w:t>
      </w:r>
      <w:proofErr w:type="spellStart"/>
      <w:r>
        <w:rPr>
          <w:color w:val="231F20"/>
        </w:rPr>
        <w:t>must</w:t>
      </w:r>
      <w:proofErr w:type="spellEnd"/>
      <w:r>
        <w:rPr>
          <w:color w:val="231F20"/>
        </w:rPr>
        <w:t xml:space="preserve"> </w:t>
      </w:r>
      <w:proofErr w:type="spellStart"/>
      <w:r>
        <w:rPr>
          <w:color w:val="231F20"/>
        </w:rPr>
        <w:t>ﬁrst</w:t>
      </w:r>
      <w:proofErr w:type="spellEnd"/>
      <w:r>
        <w:rPr>
          <w:color w:val="231F20"/>
        </w:rPr>
        <w:t xml:space="preserve"> </w:t>
      </w:r>
      <w:proofErr w:type="spellStart"/>
      <w:r>
        <w:rPr>
          <w:color w:val="231F20"/>
        </w:rPr>
        <w:t>come</w:t>
      </w:r>
      <w:proofErr w:type="spellEnd"/>
      <w:r>
        <w:rPr>
          <w:color w:val="231F20"/>
        </w:rPr>
        <w:t xml:space="preserve"> </w:t>
      </w:r>
      <w:proofErr w:type="spellStart"/>
      <w:r>
        <w:rPr>
          <w:color w:val="231F20"/>
        </w:rPr>
        <w:t>to</w:t>
      </w:r>
      <w:proofErr w:type="spellEnd"/>
      <w:r>
        <w:rPr>
          <w:color w:val="231F20"/>
        </w:rPr>
        <w:t xml:space="preserve"> an </w:t>
      </w:r>
      <w:proofErr w:type="spellStart"/>
      <w:r>
        <w:rPr>
          <w:color w:val="231F20"/>
        </w:rPr>
        <w:t>agreement</w:t>
      </w:r>
      <w:proofErr w:type="spellEnd"/>
      <w:r>
        <w:rPr>
          <w:color w:val="231F20"/>
        </w:rPr>
        <w:t xml:space="preserve"> </w:t>
      </w:r>
      <w:proofErr w:type="spellStart"/>
      <w:r>
        <w:rPr>
          <w:color w:val="231F20"/>
        </w:rPr>
        <w:t>regarding</w:t>
      </w:r>
      <w:proofErr w:type="spellEnd"/>
      <w:r>
        <w:rPr>
          <w:color w:val="231F20"/>
        </w:rPr>
        <w:t xml:space="preserve"> </w:t>
      </w:r>
      <w:proofErr w:type="spellStart"/>
      <w:r>
        <w:rPr>
          <w:color w:val="231F20"/>
        </w:rPr>
        <w:t>what</w:t>
      </w:r>
      <w:proofErr w:type="spellEnd"/>
      <w:r>
        <w:rPr>
          <w:color w:val="231F20"/>
        </w:rPr>
        <w:t xml:space="preserve"> the </w:t>
      </w:r>
      <w:proofErr w:type="spellStart"/>
      <w:r>
        <w:rPr>
          <w:color w:val="231F20"/>
        </w:rPr>
        <w:t>contract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about</w:t>
      </w:r>
      <w:proofErr w:type="spellEnd"/>
      <w:r>
        <w:rPr>
          <w:color w:val="231F20"/>
        </w:rPr>
        <w:t xml:space="preserve"> and </w:t>
      </w:r>
      <w:proofErr w:type="spellStart"/>
      <w:r>
        <w:rPr>
          <w:color w:val="231F20"/>
        </w:rPr>
        <w:t>then</w:t>
      </w:r>
      <w:proofErr w:type="spellEnd"/>
      <w:r>
        <w:rPr>
          <w:color w:val="231F20"/>
        </w:rPr>
        <w:t xml:space="preserve"> </w:t>
      </w:r>
      <w:proofErr w:type="spellStart"/>
      <w:r>
        <w:rPr>
          <w:color w:val="231F20"/>
        </w:rPr>
        <w:t>write</w:t>
      </w:r>
      <w:proofErr w:type="spellEnd"/>
      <w:r>
        <w:rPr>
          <w:color w:val="231F20"/>
        </w:rPr>
        <w:t xml:space="preserve"> </w:t>
      </w:r>
      <w:proofErr w:type="spellStart"/>
      <w:r>
        <w:rPr>
          <w:color w:val="231F20"/>
        </w:rPr>
        <w:t>it</w:t>
      </w:r>
      <w:proofErr w:type="spellEnd"/>
      <w:r>
        <w:rPr>
          <w:color w:val="231F20"/>
        </w:rPr>
        <w:t xml:space="preserve"> down. In </w:t>
      </w:r>
      <w:proofErr w:type="spellStart"/>
      <w:r>
        <w:rPr>
          <w:color w:val="231F20"/>
        </w:rPr>
        <w:t>software</w:t>
      </w:r>
      <w:proofErr w:type="spellEnd"/>
      <w:r>
        <w:rPr>
          <w:color w:val="231F20"/>
        </w:rPr>
        <w:t xml:space="preserve">, the </w:t>
      </w:r>
      <w:proofErr w:type="spellStart"/>
      <w:r>
        <w:rPr>
          <w:color w:val="231F20"/>
        </w:rPr>
        <w:t>provider</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dictate</w:t>
      </w:r>
      <w:proofErr w:type="spellEnd"/>
      <w:r>
        <w:rPr>
          <w:color w:val="231F20"/>
        </w:rPr>
        <w:t xml:space="preserve"> </w:t>
      </w:r>
      <w:proofErr w:type="spellStart"/>
      <w:r>
        <w:rPr>
          <w:color w:val="231F20"/>
        </w:rPr>
        <w:t>what</w:t>
      </w:r>
      <w:proofErr w:type="spellEnd"/>
      <w:r>
        <w:rPr>
          <w:color w:val="231F20"/>
        </w:rPr>
        <w:t xml:space="preserve"> an interface </w:t>
      </w:r>
      <w:proofErr w:type="spellStart"/>
      <w:r>
        <w:rPr>
          <w:color w:val="231F20"/>
        </w:rPr>
        <w:t>looks</w:t>
      </w:r>
      <w:proofErr w:type="spellEnd"/>
      <w:r>
        <w:rPr>
          <w:color w:val="231F20"/>
        </w:rPr>
        <w:t xml:space="preserve"> like </w:t>
      </w:r>
      <w:proofErr w:type="spellStart"/>
      <w:r>
        <w:rPr>
          <w:color w:val="231F20"/>
        </w:rPr>
        <w:t>to</w:t>
      </w:r>
      <w:proofErr w:type="spellEnd"/>
      <w:r>
        <w:rPr>
          <w:color w:val="231F20"/>
        </w:rPr>
        <w:t xml:space="preserve"> a </w:t>
      </w:r>
      <w:proofErr w:type="spellStart"/>
      <w:r>
        <w:rPr>
          <w:color w:val="231F20"/>
        </w:rPr>
        <w:t>certain</w:t>
      </w:r>
      <w:proofErr w:type="spellEnd"/>
      <w:r>
        <w:rPr>
          <w:color w:val="231F20"/>
        </w:rPr>
        <w:t xml:space="preserve"> </w:t>
      </w:r>
      <w:proofErr w:type="spellStart"/>
      <w:r>
        <w:rPr>
          <w:color w:val="231F20"/>
        </w:rPr>
        <w:t>degree</w:t>
      </w:r>
      <w:proofErr w:type="spellEnd"/>
      <w:r>
        <w:rPr>
          <w:color w:val="231F20"/>
        </w:rPr>
        <w:t xml:space="preserve"> but </w:t>
      </w:r>
      <w:proofErr w:type="spellStart"/>
      <w:r>
        <w:rPr>
          <w:color w:val="231F20"/>
        </w:rPr>
        <w:t>must</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sure</w:t>
      </w:r>
      <w:proofErr w:type="spellEnd"/>
      <w:r>
        <w:rPr>
          <w:color w:val="231F20"/>
        </w:rPr>
        <w:t xml:space="preserve"> not </w:t>
      </w:r>
      <w:proofErr w:type="spellStart"/>
      <w:r>
        <w:rPr>
          <w:color w:val="231F20"/>
        </w:rPr>
        <w:t>to</w:t>
      </w:r>
      <w:proofErr w:type="spellEnd"/>
      <w:r>
        <w:rPr>
          <w:color w:val="231F20"/>
        </w:rPr>
        <w:t xml:space="preserve"> lose </w:t>
      </w:r>
      <w:proofErr w:type="spellStart"/>
      <w:r>
        <w:rPr>
          <w:color w:val="231F20"/>
        </w:rPr>
        <w:t>its</w:t>
      </w:r>
      <w:proofErr w:type="spellEnd"/>
      <w:r>
        <w:rPr>
          <w:color w:val="231F20"/>
        </w:rPr>
        <w:t xml:space="preserve"> </w:t>
      </w:r>
      <w:proofErr w:type="spellStart"/>
      <w:r>
        <w:rPr>
          <w:color w:val="231F20"/>
        </w:rPr>
        <w:t>customer</w:t>
      </w:r>
      <w:proofErr w:type="spellEnd"/>
      <w:r>
        <w:rPr>
          <w:color w:val="231F20"/>
        </w:rPr>
        <w:t xml:space="preserve"> </w:t>
      </w:r>
      <w:proofErr w:type="spellStart"/>
      <w:r>
        <w:rPr>
          <w:color w:val="231F20"/>
        </w:rPr>
        <w:t>base</w:t>
      </w:r>
      <w:proofErr w:type="spellEnd"/>
      <w:r>
        <w:rPr>
          <w:color w:val="231F20"/>
        </w:rPr>
        <w:t xml:space="preserve">, for </w:t>
      </w:r>
      <w:proofErr w:type="spellStart"/>
      <w:r>
        <w:rPr>
          <w:color w:val="231F20"/>
        </w:rPr>
        <w:t>instance</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sticking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bad</w:t>
      </w:r>
      <w:proofErr w:type="spellEnd"/>
      <w:r>
        <w:rPr>
          <w:color w:val="231F20"/>
        </w:rPr>
        <w:t xml:space="preserve"> design. By the time an API, </w:t>
      </w:r>
      <w:proofErr w:type="spellStart"/>
      <w:r>
        <w:rPr>
          <w:color w:val="231F20"/>
        </w:rPr>
        <w:t>which</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viewed</w:t>
      </w:r>
      <w:proofErr w:type="spellEnd"/>
      <w:r>
        <w:rPr>
          <w:color w:val="231F20"/>
        </w:rPr>
        <w:t xml:space="preserve"> </w:t>
      </w:r>
      <w:proofErr w:type="spellStart"/>
      <w:r>
        <w:rPr>
          <w:color w:val="231F20"/>
        </w:rPr>
        <w:t>as</w:t>
      </w:r>
      <w:proofErr w:type="spellEnd"/>
      <w:r>
        <w:rPr>
          <w:color w:val="231F20"/>
        </w:rPr>
        <w:t xml:space="preserve"> a </w:t>
      </w:r>
      <w:proofErr w:type="spellStart"/>
      <w:r>
        <w:rPr>
          <w:color w:val="231F20"/>
        </w:rPr>
        <w:t>contract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agreed</w:t>
      </w:r>
      <w:proofErr w:type="spellEnd"/>
      <w:r>
        <w:rPr>
          <w:color w:val="231F20"/>
        </w:rPr>
        <w:t xml:space="preserve"> upon,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binding</w:t>
      </w:r>
      <w:proofErr w:type="spellEnd"/>
      <w:r>
        <w:rPr>
          <w:color w:val="231F20"/>
        </w:rPr>
        <w:t xml:space="preserve"> for all par- </w:t>
      </w:r>
      <w:proofErr w:type="spellStart"/>
      <w:r>
        <w:rPr>
          <w:color w:val="231F20"/>
        </w:rPr>
        <w:t>ties</w:t>
      </w:r>
      <w:proofErr w:type="spellEnd"/>
      <w:r>
        <w:rPr>
          <w:color w:val="231F20"/>
        </w:rPr>
        <w:t xml:space="preserve">. Companies </w:t>
      </w:r>
      <w:proofErr w:type="spellStart"/>
      <w:r>
        <w:rPr>
          <w:color w:val="231F20"/>
        </w:rPr>
        <w:t>providing</w:t>
      </w:r>
      <w:proofErr w:type="spellEnd"/>
      <w:r>
        <w:rPr>
          <w:color w:val="231F20"/>
        </w:rPr>
        <w:t xml:space="preserve"> software-</w:t>
      </w:r>
      <w:proofErr w:type="spellStart"/>
      <w:r>
        <w:rPr>
          <w:color w:val="231F20"/>
        </w:rPr>
        <w:t>as</w:t>
      </w:r>
      <w:proofErr w:type="spellEnd"/>
      <w:r>
        <w:rPr>
          <w:color w:val="231F20"/>
        </w:rPr>
        <w:t xml:space="preserve">-a-service (SaaS) </w:t>
      </w:r>
      <w:proofErr w:type="spellStart"/>
      <w:r>
        <w:rPr>
          <w:color w:val="231F20"/>
        </w:rPr>
        <w:t>usually</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service</w:t>
      </w:r>
      <w:proofErr w:type="spellEnd"/>
      <w:r>
        <w:rPr>
          <w:color w:val="231F20"/>
        </w:rPr>
        <w:t xml:space="preserve"> </w:t>
      </w:r>
      <w:proofErr w:type="spellStart"/>
      <w:r>
        <w:rPr>
          <w:color w:val="231F20"/>
        </w:rPr>
        <w:t>level</w:t>
      </w:r>
      <w:proofErr w:type="spellEnd"/>
      <w:r>
        <w:rPr>
          <w:color w:val="231F20"/>
        </w:rPr>
        <w:t xml:space="preserve"> </w:t>
      </w:r>
      <w:proofErr w:type="spellStart"/>
      <w:r>
        <w:rPr>
          <w:color w:val="231F20"/>
        </w:rPr>
        <w:t>agree</w:t>
      </w:r>
      <w:proofErr w:type="spellEnd"/>
      <w:r>
        <w:rPr>
          <w:color w:val="231F20"/>
        </w:rPr>
        <w:t xml:space="preserve">- </w:t>
      </w:r>
      <w:proofErr w:type="spellStart"/>
      <w:r>
        <w:rPr>
          <w:color w:val="231F20"/>
        </w:rPr>
        <w:t>ments</w:t>
      </w:r>
      <w:proofErr w:type="spellEnd"/>
      <w:r>
        <w:rPr>
          <w:color w:val="231F20"/>
        </w:rPr>
        <w:t xml:space="preserve"> (SLAs) </w:t>
      </w:r>
      <w:proofErr w:type="spellStart"/>
      <w:r>
        <w:rPr>
          <w:color w:val="231F20"/>
        </w:rPr>
        <w:t>that</w:t>
      </w:r>
      <w:proofErr w:type="spellEnd"/>
      <w:r>
        <w:rPr>
          <w:color w:val="231F20"/>
        </w:rPr>
        <w:t xml:space="preserve"> </w:t>
      </w:r>
      <w:proofErr w:type="spellStart"/>
      <w:r>
        <w:rPr>
          <w:color w:val="231F20"/>
        </w:rPr>
        <w:t>include</w:t>
      </w:r>
      <w:proofErr w:type="spellEnd"/>
      <w:r>
        <w:rPr>
          <w:color w:val="231F20"/>
        </w:rPr>
        <w:t xml:space="preserve"> API </w:t>
      </w:r>
      <w:proofErr w:type="spellStart"/>
      <w:r>
        <w:rPr>
          <w:color w:val="231F20"/>
        </w:rPr>
        <w:t>stability</w:t>
      </w:r>
      <w:proofErr w:type="spellEnd"/>
      <w:r>
        <w:rPr>
          <w:color w:val="231F20"/>
        </w:rPr>
        <w:t xml:space="preserve">. In </w:t>
      </w:r>
      <w:proofErr w:type="spellStart"/>
      <w:r>
        <w:rPr>
          <w:color w:val="231F20"/>
        </w:rPr>
        <w:t>particular</w:t>
      </w:r>
      <w:proofErr w:type="spellEnd"/>
      <w:r>
        <w:rPr>
          <w:color w:val="231F20"/>
        </w:rPr>
        <w:t xml:space="preserve">, a </w:t>
      </w:r>
      <w:proofErr w:type="spellStart"/>
      <w:r>
        <w:rPr>
          <w:color w:val="231F20"/>
        </w:rPr>
        <w:t>company</w:t>
      </w:r>
      <w:proofErr w:type="spellEnd"/>
      <w:r>
        <w:rPr>
          <w:color w:val="231F20"/>
        </w:rPr>
        <w:t xml:space="preserve"> </w:t>
      </w:r>
      <w:proofErr w:type="spellStart"/>
      <w:r>
        <w:rPr>
          <w:color w:val="231F20"/>
        </w:rPr>
        <w:t>can’t</w:t>
      </w:r>
      <w:proofErr w:type="spellEnd"/>
      <w:r>
        <w:rPr>
          <w:color w:val="231F20"/>
        </w:rPr>
        <w:t xml:space="preserve"> </w:t>
      </w:r>
      <w:proofErr w:type="spellStart"/>
      <w:r>
        <w:rPr>
          <w:color w:val="231F20"/>
        </w:rPr>
        <w:t>change</w:t>
      </w:r>
      <w:proofErr w:type="spellEnd"/>
      <w:r>
        <w:rPr>
          <w:color w:val="231F20"/>
        </w:rPr>
        <w:t xml:space="preserve"> the </w:t>
      </w:r>
      <w:proofErr w:type="spellStart"/>
      <w:r>
        <w:rPr>
          <w:color w:val="231F20"/>
        </w:rPr>
        <w:t>struc</w:t>
      </w:r>
      <w:proofErr w:type="spellEnd"/>
      <w:r>
        <w:rPr>
          <w:color w:val="231F20"/>
        </w:rPr>
        <w:t xml:space="preserve">- </w:t>
      </w:r>
      <w:proofErr w:type="spellStart"/>
      <w:r>
        <w:rPr>
          <w:color w:val="231F20"/>
        </w:rPr>
        <w:t>ture</w:t>
      </w:r>
      <w:proofErr w:type="spellEnd"/>
      <w:r>
        <w:rPr>
          <w:color w:val="231F20"/>
        </w:rPr>
        <w:t xml:space="preserve"> of </w:t>
      </w:r>
      <w:proofErr w:type="spellStart"/>
      <w:r>
        <w:rPr>
          <w:color w:val="231F20"/>
        </w:rPr>
        <w:t>its</w:t>
      </w:r>
      <w:proofErr w:type="spellEnd"/>
      <w:r>
        <w:rPr>
          <w:color w:val="231F20"/>
        </w:rPr>
        <w:t xml:space="preserve"> API </w:t>
      </w:r>
      <w:proofErr w:type="spellStart"/>
      <w:r>
        <w:rPr>
          <w:color w:val="231F20"/>
        </w:rPr>
        <w:t>calls</w:t>
      </w:r>
      <w:proofErr w:type="spellEnd"/>
      <w:r>
        <w:rPr>
          <w:color w:val="231F20"/>
        </w:rPr>
        <w:t xml:space="preserve"> </w:t>
      </w:r>
      <w:proofErr w:type="spellStart"/>
      <w:r>
        <w:rPr>
          <w:color w:val="231F20"/>
        </w:rPr>
        <w:t>over</w:t>
      </w:r>
      <w:proofErr w:type="spellEnd"/>
      <w:r>
        <w:rPr>
          <w:color w:val="231F20"/>
        </w:rPr>
        <w:t xml:space="preserve"> </w:t>
      </w:r>
      <w:proofErr w:type="spellStart"/>
      <w:r>
        <w:rPr>
          <w:color w:val="231F20"/>
        </w:rPr>
        <w:t>night</w:t>
      </w:r>
      <w:proofErr w:type="spellEnd"/>
      <w:r>
        <w:rPr>
          <w:color w:val="231F20"/>
        </w:rPr>
        <w:t xml:space="preserve">. This </w:t>
      </w:r>
      <w:proofErr w:type="spellStart"/>
      <w:r>
        <w:rPr>
          <w:color w:val="231F20"/>
        </w:rPr>
        <w:t>perspective</w:t>
      </w:r>
      <w:proofErr w:type="spellEnd"/>
      <w:r>
        <w:rPr>
          <w:color w:val="231F20"/>
        </w:rPr>
        <w:t xml:space="preserve"> </w:t>
      </w:r>
      <w:proofErr w:type="spellStart"/>
      <w:r>
        <w:rPr>
          <w:color w:val="231F20"/>
        </w:rPr>
        <w:t>implies</w:t>
      </w:r>
      <w:proofErr w:type="spellEnd"/>
      <w:r>
        <w:rPr>
          <w:color w:val="231F20"/>
        </w:rPr>
        <w:t xml:space="preserve"> </w:t>
      </w:r>
      <w:proofErr w:type="spellStart"/>
      <w:r>
        <w:rPr>
          <w:color w:val="231F20"/>
        </w:rPr>
        <w:t>certain</w:t>
      </w:r>
      <w:proofErr w:type="spellEnd"/>
      <w:r>
        <w:rPr>
          <w:color w:val="231F20"/>
        </w:rPr>
        <w:t xml:space="preserve"> </w:t>
      </w:r>
      <w:proofErr w:type="spellStart"/>
      <w:r>
        <w:rPr>
          <w:color w:val="231F20"/>
        </w:rPr>
        <w:t>problems</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comes</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maintenance</w:t>
      </w:r>
      <w:proofErr w:type="spellEnd"/>
      <w:r>
        <w:rPr>
          <w:color w:val="231F20"/>
        </w:rPr>
        <w:t xml:space="preserve"> and </w:t>
      </w:r>
      <w:proofErr w:type="spellStart"/>
      <w:r>
        <w:rPr>
          <w:color w:val="231F20"/>
        </w:rPr>
        <w:t>extendibility</w:t>
      </w:r>
      <w:proofErr w:type="spellEnd"/>
      <w:r>
        <w:rPr>
          <w:color w:val="231F20"/>
        </w:rPr>
        <w:t xml:space="preserve"> of APIs. Not </w:t>
      </w:r>
      <w:proofErr w:type="spellStart"/>
      <w:r>
        <w:rPr>
          <w:color w:val="231F20"/>
        </w:rPr>
        <w:t>unlike</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packages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operating</w:t>
      </w:r>
      <w:proofErr w:type="spellEnd"/>
      <w:r>
        <w:rPr>
          <w:color w:val="231F20"/>
        </w:rPr>
        <w:t xml:space="preserve"> </w:t>
      </w:r>
      <w:proofErr w:type="spellStart"/>
      <w:r>
        <w:rPr>
          <w:color w:val="231F20"/>
        </w:rPr>
        <w:t>systems</w:t>
      </w:r>
      <w:proofErr w:type="spellEnd"/>
      <w:r>
        <w:rPr>
          <w:color w:val="231F20"/>
        </w:rPr>
        <w:t xml:space="preserve">, APIs </w:t>
      </w:r>
      <w:proofErr w:type="spellStart"/>
      <w:r>
        <w:rPr>
          <w:color w:val="231F20"/>
        </w:rPr>
        <w:t>come</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versions</w:t>
      </w:r>
      <w:proofErr w:type="spellEnd"/>
      <w:r>
        <w:rPr>
          <w:color w:val="231F20"/>
        </w:rPr>
        <w:t xml:space="preserve"> </w:t>
      </w:r>
      <w:proofErr w:type="spellStart"/>
      <w:r>
        <w:rPr>
          <w:color w:val="231F20"/>
        </w:rPr>
        <w:t>attached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them</w:t>
      </w:r>
      <w:proofErr w:type="spellEnd"/>
      <w:r>
        <w:rPr>
          <w:color w:val="231F20"/>
        </w:rPr>
        <w:t xml:space="preserve">. For </w:t>
      </w:r>
      <w:proofErr w:type="spellStart"/>
      <w:r>
        <w:rPr>
          <w:color w:val="231F20"/>
        </w:rPr>
        <w:t>instance</w:t>
      </w:r>
      <w:proofErr w:type="spellEnd"/>
      <w:r>
        <w:rPr>
          <w:color w:val="231F20"/>
        </w:rPr>
        <w:t xml:space="preserve">, the </w:t>
      </w:r>
      <w:proofErr w:type="spellStart"/>
      <w:r>
        <w:rPr>
          <w:color w:val="231F20"/>
        </w:rPr>
        <w:t>developer</w:t>
      </w:r>
      <w:proofErr w:type="spellEnd"/>
      <w:r>
        <w:rPr>
          <w:color w:val="231F20"/>
        </w:rPr>
        <w:t xml:space="preserve"> </w:t>
      </w:r>
      <w:proofErr w:type="spellStart"/>
      <w:r>
        <w:rPr>
          <w:color w:val="231F20"/>
        </w:rPr>
        <w:t>plat</w:t>
      </w:r>
      <w:proofErr w:type="spellEnd"/>
      <w:r>
        <w:rPr>
          <w:color w:val="231F20"/>
        </w:rPr>
        <w:t xml:space="preserve">- form GitHub </w:t>
      </w:r>
      <w:proofErr w:type="spellStart"/>
      <w:r>
        <w:rPr>
          <w:color w:val="231F20"/>
        </w:rPr>
        <w:t>has</w:t>
      </w:r>
      <w:proofErr w:type="spellEnd"/>
      <w:r>
        <w:rPr>
          <w:color w:val="231F20"/>
        </w:rPr>
        <w:t xml:space="preserve"> a </w:t>
      </w:r>
      <w:proofErr w:type="spellStart"/>
      <w:r>
        <w:rPr>
          <w:color w:val="231F20"/>
        </w:rPr>
        <w:t>developer</w:t>
      </w:r>
      <w:proofErr w:type="spellEnd"/>
      <w:r>
        <w:rPr>
          <w:color w:val="231F20"/>
        </w:rPr>
        <w:t xml:space="preserve"> API, the URL of </w:t>
      </w:r>
      <w:proofErr w:type="spellStart"/>
      <w:r>
        <w:rPr>
          <w:color w:val="231F20"/>
        </w:rPr>
        <w:t>which</w:t>
      </w:r>
      <w:proofErr w:type="spellEnd"/>
      <w:r>
        <w:rPr>
          <w:color w:val="231F20"/>
        </w:rPr>
        <w:t xml:space="preserve"> </w:t>
      </w:r>
      <w:proofErr w:type="spellStart"/>
      <w:r>
        <w:rPr>
          <w:color w:val="231F20"/>
        </w:rPr>
        <w:t>reads</w:t>
      </w:r>
      <w:proofErr w:type="spellEnd"/>
    </w:p>
    <w:p w14:paraId="4F87713A" w14:textId="77777777" w:rsidR="001E4D13" w:rsidRDefault="001E4D13">
      <w:pPr>
        <w:pStyle w:val="BodyText"/>
        <w:spacing w:before="1"/>
        <w:rPr>
          <w:sz w:val="26"/>
        </w:rPr>
      </w:pPr>
    </w:p>
    <w:p w14:paraId="4F87713B" w14:textId="77777777" w:rsidR="001E4D13" w:rsidRDefault="00247020">
      <w:pPr>
        <w:ind w:left="2204"/>
        <w:rPr>
          <w:rFonts w:ascii="Courier New"/>
          <w:sz w:val="18"/>
        </w:rPr>
      </w:pPr>
      <w:r>
        <w:rPr>
          <w:rFonts w:ascii="Courier New"/>
          <w:color w:val="231F20"/>
          <w:sz w:val="18"/>
        </w:rPr>
        <w:t>https://developer.github.com/v3/</w:t>
      </w:r>
    </w:p>
    <w:p w14:paraId="4F87713C" w14:textId="77777777" w:rsidR="001E4D13" w:rsidRDefault="001E4D13">
      <w:pPr>
        <w:pStyle w:val="BodyText"/>
        <w:spacing w:before="3"/>
        <w:rPr>
          <w:rFonts w:ascii="Courier New"/>
          <w:sz w:val="24"/>
        </w:rPr>
      </w:pPr>
    </w:p>
    <w:p w14:paraId="4F87713D" w14:textId="77777777" w:rsidR="001E4D13" w:rsidRDefault="00247020">
      <w:pPr>
        <w:pStyle w:val="BodyText"/>
        <w:spacing w:before="1" w:line="254" w:lineRule="auto"/>
        <w:ind w:left="2204" w:right="1415"/>
        <w:jc w:val="both"/>
      </w:pPr>
      <w:r>
        <w:rPr>
          <w:color w:val="231F20"/>
        </w:rPr>
        <w:t xml:space="preserve">Note the </w:t>
      </w:r>
      <w:r>
        <w:rPr>
          <w:rFonts w:ascii="Courier New" w:hAnsi="Courier New"/>
          <w:color w:val="231F20"/>
          <w:sz w:val="18"/>
        </w:rPr>
        <w:t xml:space="preserve">v3 </w:t>
      </w:r>
      <w:proofErr w:type="spellStart"/>
      <w:r>
        <w:rPr>
          <w:color w:val="231F20"/>
        </w:rPr>
        <w:t>sufﬁx</w:t>
      </w:r>
      <w:proofErr w:type="spellEnd"/>
      <w:r>
        <w:rPr>
          <w:color w:val="231F20"/>
        </w:rPr>
        <w:t xml:space="preserve"> in the URL: This </w:t>
      </w:r>
      <w:proofErr w:type="spellStart"/>
      <w:r>
        <w:rPr>
          <w:color w:val="231F20"/>
        </w:rPr>
        <w:t>is</w:t>
      </w:r>
      <w:proofErr w:type="spellEnd"/>
      <w:r>
        <w:rPr>
          <w:color w:val="231F20"/>
        </w:rPr>
        <w:t xml:space="preserve"> the </w:t>
      </w:r>
      <w:proofErr w:type="spellStart"/>
      <w:r>
        <w:rPr>
          <w:color w:val="231F20"/>
        </w:rPr>
        <w:t>current</w:t>
      </w:r>
      <w:proofErr w:type="spellEnd"/>
      <w:r>
        <w:rPr>
          <w:color w:val="231F20"/>
        </w:rPr>
        <w:t xml:space="preserve"> </w:t>
      </w:r>
      <w:proofErr w:type="spellStart"/>
      <w:r>
        <w:rPr>
          <w:color w:val="231F20"/>
        </w:rPr>
        <w:t>stable</w:t>
      </w:r>
      <w:proofErr w:type="spellEnd"/>
      <w:r>
        <w:rPr>
          <w:color w:val="231F20"/>
        </w:rPr>
        <w:t xml:space="preserve"> </w:t>
      </w:r>
      <w:proofErr w:type="spellStart"/>
      <w:r>
        <w:rPr>
          <w:color w:val="231F20"/>
        </w:rPr>
        <w:t>version</w:t>
      </w:r>
      <w:proofErr w:type="spellEnd"/>
      <w:r>
        <w:rPr>
          <w:color w:val="231F20"/>
        </w:rPr>
        <w:t xml:space="preserve"> of </w:t>
      </w:r>
      <w:proofErr w:type="spellStart"/>
      <w:r>
        <w:rPr>
          <w:color w:val="231F20"/>
        </w:rPr>
        <w:t>GitHub’s</w:t>
      </w:r>
      <w:proofErr w:type="spellEnd"/>
      <w:r>
        <w:rPr>
          <w:color w:val="231F20"/>
        </w:rPr>
        <w:t xml:space="preserve"> API, but </w:t>
      </w:r>
      <w:proofErr w:type="spellStart"/>
      <w:r>
        <w:rPr>
          <w:color w:val="231F20"/>
        </w:rPr>
        <w:t>his</w:t>
      </w:r>
      <w:proofErr w:type="spellEnd"/>
      <w:r>
        <w:rPr>
          <w:color w:val="231F20"/>
        </w:rPr>
        <w:t xml:space="preserve">- </w:t>
      </w:r>
      <w:proofErr w:type="spellStart"/>
      <w:r>
        <w:rPr>
          <w:color w:val="231F20"/>
        </w:rPr>
        <w:t>torically</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the </w:t>
      </w:r>
      <w:proofErr w:type="spellStart"/>
      <w:r>
        <w:rPr>
          <w:color w:val="231F20"/>
        </w:rPr>
        <w:t>third</w:t>
      </w:r>
      <w:proofErr w:type="spellEnd"/>
      <w:r>
        <w:rPr>
          <w:color w:val="231F20"/>
        </w:rPr>
        <w:t xml:space="preserve"> </w:t>
      </w:r>
      <w:proofErr w:type="spellStart"/>
      <w:r>
        <w:rPr>
          <w:color w:val="231F20"/>
        </w:rPr>
        <w:t>major</w:t>
      </w:r>
      <w:proofErr w:type="spellEnd"/>
      <w:r>
        <w:rPr>
          <w:color w:val="231F20"/>
        </w:rPr>
        <w:t xml:space="preserve"> </w:t>
      </w:r>
      <w:proofErr w:type="spellStart"/>
      <w:r>
        <w:rPr>
          <w:color w:val="231F20"/>
        </w:rPr>
        <w:t>version</w:t>
      </w:r>
      <w:proofErr w:type="spellEnd"/>
      <w:r>
        <w:rPr>
          <w:color w:val="231F20"/>
        </w:rPr>
        <w:t xml:space="preserve"> of </w:t>
      </w:r>
      <w:proofErr w:type="spellStart"/>
      <w:r>
        <w:rPr>
          <w:color w:val="231F20"/>
        </w:rPr>
        <w:t>their</w:t>
      </w:r>
      <w:proofErr w:type="spellEnd"/>
      <w:r>
        <w:rPr>
          <w:color w:val="231F20"/>
        </w:rPr>
        <w:t xml:space="preserve"> API. The </w:t>
      </w:r>
      <w:proofErr w:type="spellStart"/>
      <w:r>
        <w:rPr>
          <w:color w:val="231F20"/>
        </w:rPr>
        <w:t>ﬁrst</w:t>
      </w:r>
      <w:proofErr w:type="spellEnd"/>
      <w:r>
        <w:rPr>
          <w:color w:val="231F20"/>
        </w:rPr>
        <w:t xml:space="preserve"> </w:t>
      </w:r>
      <w:proofErr w:type="spellStart"/>
      <w:r>
        <w:rPr>
          <w:color w:val="231F20"/>
        </w:rPr>
        <w:t>two</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been</w:t>
      </w:r>
      <w:proofErr w:type="spellEnd"/>
      <w:r>
        <w:rPr>
          <w:color w:val="231F20"/>
        </w:rPr>
        <w:t xml:space="preserve"> </w:t>
      </w:r>
      <w:proofErr w:type="spellStart"/>
      <w:r>
        <w:rPr>
          <w:color w:val="231F20"/>
        </w:rPr>
        <w:t>deprecated</w:t>
      </w:r>
      <w:proofErr w:type="spellEnd"/>
      <w:r>
        <w:rPr>
          <w:color w:val="231F20"/>
        </w:rPr>
        <w:t xml:space="preserve"> and </w:t>
      </w:r>
      <w:proofErr w:type="spellStart"/>
      <w:r>
        <w:rPr>
          <w:color w:val="231F20"/>
        </w:rPr>
        <w:t>removed</w:t>
      </w:r>
      <w:proofErr w:type="spellEnd"/>
      <w:r>
        <w:rPr>
          <w:color w:val="231F20"/>
        </w:rPr>
        <w:t xml:space="preserve"> </w:t>
      </w:r>
      <w:proofErr w:type="spellStart"/>
      <w:r>
        <w:rPr>
          <w:color w:val="231F20"/>
        </w:rPr>
        <w:t>years</w:t>
      </w:r>
      <w:proofErr w:type="spellEnd"/>
      <w:r>
        <w:rPr>
          <w:color w:val="231F20"/>
        </w:rPr>
        <w:t xml:space="preserve"> </w:t>
      </w:r>
      <w:proofErr w:type="spellStart"/>
      <w:r>
        <w:rPr>
          <w:color w:val="231F20"/>
        </w:rPr>
        <w:t>ago</w:t>
      </w:r>
      <w:proofErr w:type="spellEnd"/>
      <w:r>
        <w:rPr>
          <w:color w:val="231F20"/>
        </w:rPr>
        <w:t xml:space="preserve">. The </w:t>
      </w:r>
      <w:proofErr w:type="spellStart"/>
      <w:r>
        <w:rPr>
          <w:color w:val="231F20"/>
        </w:rPr>
        <w:t>beneﬁts</w:t>
      </w:r>
      <w:proofErr w:type="spellEnd"/>
      <w:r>
        <w:rPr>
          <w:color w:val="231F20"/>
        </w:rPr>
        <w:t xml:space="preserve"> of API </w:t>
      </w:r>
      <w:proofErr w:type="spellStart"/>
      <w:r>
        <w:rPr>
          <w:color w:val="231F20"/>
        </w:rPr>
        <w:t>versioning</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manifold</w:t>
      </w:r>
      <w:proofErr w:type="spellEnd"/>
      <w:r>
        <w:rPr>
          <w:color w:val="231F20"/>
        </w:rPr>
        <w:t>:</w:t>
      </w:r>
    </w:p>
    <w:p w14:paraId="4F87713E" w14:textId="77777777" w:rsidR="001E4D13" w:rsidRDefault="001E4D13">
      <w:pPr>
        <w:pStyle w:val="BodyText"/>
        <w:spacing w:before="6"/>
        <w:rPr>
          <w:sz w:val="21"/>
        </w:rPr>
      </w:pPr>
    </w:p>
    <w:p w14:paraId="4F87713F" w14:textId="77777777" w:rsidR="001E4D13" w:rsidRDefault="00247020">
      <w:pPr>
        <w:pStyle w:val="ListParagraph"/>
        <w:numPr>
          <w:ilvl w:val="2"/>
          <w:numId w:val="6"/>
        </w:numPr>
        <w:tabs>
          <w:tab w:val="left" w:pos="2484"/>
          <w:tab w:val="left" w:pos="2485"/>
        </w:tabs>
        <w:spacing w:before="1" w:line="254" w:lineRule="auto"/>
        <w:ind w:right="1709"/>
        <w:rPr>
          <w:sz w:val="20"/>
        </w:rPr>
      </w:pPr>
      <w:proofErr w:type="spellStart"/>
      <w:r>
        <w:rPr>
          <w:color w:val="231F20"/>
          <w:sz w:val="20"/>
        </w:rPr>
        <w:t>Within</w:t>
      </w:r>
      <w:proofErr w:type="spellEnd"/>
      <w:r>
        <w:rPr>
          <w:color w:val="231F20"/>
          <w:sz w:val="20"/>
        </w:rPr>
        <w:t xml:space="preserve"> </w:t>
      </w:r>
      <w:proofErr w:type="spellStart"/>
      <w:r>
        <w:rPr>
          <w:color w:val="231F20"/>
          <w:sz w:val="20"/>
        </w:rPr>
        <w:t>one</w:t>
      </w:r>
      <w:proofErr w:type="spellEnd"/>
      <w:r>
        <w:rPr>
          <w:color w:val="231F20"/>
          <w:sz w:val="20"/>
        </w:rPr>
        <w:t xml:space="preserve"> </w:t>
      </w:r>
      <w:proofErr w:type="spellStart"/>
      <w:r>
        <w:rPr>
          <w:color w:val="231F20"/>
          <w:sz w:val="20"/>
        </w:rPr>
        <w:t>version</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guarantee</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every</w:t>
      </w:r>
      <w:proofErr w:type="spellEnd"/>
      <w:r>
        <w:rPr>
          <w:color w:val="231F20"/>
          <w:sz w:val="20"/>
        </w:rPr>
        <w:t xml:space="preserve"> </w:t>
      </w:r>
      <w:proofErr w:type="spellStart"/>
      <w:r>
        <w:rPr>
          <w:color w:val="231F20"/>
          <w:sz w:val="20"/>
        </w:rPr>
        <w:t>single</w:t>
      </w:r>
      <w:proofErr w:type="spellEnd"/>
      <w:r>
        <w:rPr>
          <w:color w:val="231F20"/>
          <w:sz w:val="20"/>
        </w:rPr>
        <w:t xml:space="preserve"> API </w:t>
      </w:r>
      <w:proofErr w:type="spellStart"/>
      <w:r>
        <w:rPr>
          <w:color w:val="231F20"/>
          <w:sz w:val="20"/>
        </w:rPr>
        <w:t>call</w:t>
      </w:r>
      <w:proofErr w:type="spellEnd"/>
      <w:r>
        <w:rPr>
          <w:color w:val="231F20"/>
          <w:sz w:val="20"/>
        </w:rPr>
        <w:t xml:space="preserve"> </w:t>
      </w:r>
      <w:proofErr w:type="spellStart"/>
      <w:r>
        <w:rPr>
          <w:color w:val="231F20"/>
          <w:sz w:val="20"/>
        </w:rPr>
        <w:t>has</w:t>
      </w:r>
      <w:proofErr w:type="spellEnd"/>
      <w:r>
        <w:rPr>
          <w:color w:val="231F20"/>
          <w:sz w:val="20"/>
        </w:rPr>
        <w:t xml:space="preserve"> a </w:t>
      </w:r>
      <w:proofErr w:type="spellStart"/>
      <w:r>
        <w:rPr>
          <w:color w:val="231F20"/>
          <w:sz w:val="20"/>
        </w:rPr>
        <w:t>stable</w:t>
      </w:r>
      <w:proofErr w:type="spellEnd"/>
      <w:r>
        <w:rPr>
          <w:color w:val="231F20"/>
          <w:sz w:val="20"/>
        </w:rPr>
        <w:t xml:space="preserve"> interface. The </w:t>
      </w:r>
      <w:proofErr w:type="spellStart"/>
      <w:r>
        <w:rPr>
          <w:color w:val="231F20"/>
          <w:sz w:val="20"/>
        </w:rPr>
        <w:t>consumers</w:t>
      </w:r>
      <w:proofErr w:type="spellEnd"/>
      <w:r>
        <w:rPr>
          <w:color w:val="231F20"/>
          <w:sz w:val="20"/>
        </w:rPr>
        <w:t xml:space="preserve"> of the API </w:t>
      </w:r>
      <w:proofErr w:type="spellStart"/>
      <w:r>
        <w:rPr>
          <w:color w:val="231F20"/>
          <w:sz w:val="20"/>
        </w:rPr>
        <w:t>building</w:t>
      </w:r>
      <w:proofErr w:type="spellEnd"/>
      <w:r>
        <w:rPr>
          <w:color w:val="231F20"/>
          <w:sz w:val="20"/>
        </w:rPr>
        <w:t xml:space="preserve"> </w:t>
      </w:r>
      <w:proofErr w:type="spellStart"/>
      <w:r>
        <w:rPr>
          <w:color w:val="231F20"/>
          <w:sz w:val="20"/>
        </w:rPr>
        <w:t>downstream</w:t>
      </w:r>
      <w:proofErr w:type="spellEnd"/>
      <w:r>
        <w:rPr>
          <w:color w:val="231F20"/>
          <w:sz w:val="20"/>
        </w:rPr>
        <w:t xml:space="preserve"> </w:t>
      </w:r>
      <w:proofErr w:type="spellStart"/>
      <w:r>
        <w:rPr>
          <w:color w:val="231F20"/>
          <w:sz w:val="20"/>
        </w:rPr>
        <w:t>applications</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rely</w:t>
      </w:r>
      <w:proofErr w:type="spellEnd"/>
      <w:r>
        <w:rPr>
          <w:color w:val="231F20"/>
          <w:sz w:val="20"/>
        </w:rPr>
        <w:t xml:space="preserve"> on </w:t>
      </w:r>
      <w:proofErr w:type="spellStart"/>
      <w:r>
        <w:rPr>
          <w:color w:val="231F20"/>
          <w:sz w:val="20"/>
        </w:rPr>
        <w:t>it</w:t>
      </w:r>
      <w:proofErr w:type="spellEnd"/>
      <w:r>
        <w:rPr>
          <w:color w:val="231F20"/>
          <w:sz w:val="20"/>
        </w:rPr>
        <w:t xml:space="preserve"> </w:t>
      </w:r>
      <w:proofErr w:type="spellStart"/>
      <w:r>
        <w:rPr>
          <w:color w:val="231F20"/>
          <w:sz w:val="20"/>
        </w:rPr>
        <w:t>to</w:t>
      </w:r>
      <w:proofErr w:type="spellEnd"/>
      <w:r>
        <w:rPr>
          <w:color w:val="231F20"/>
          <w:sz w:val="20"/>
        </w:rPr>
        <w:t xml:space="preserve"> not </w:t>
      </w:r>
      <w:proofErr w:type="spellStart"/>
      <w:r>
        <w:rPr>
          <w:color w:val="231F20"/>
          <w:sz w:val="20"/>
        </w:rPr>
        <w:t>stop</w:t>
      </w:r>
      <w:proofErr w:type="spellEnd"/>
      <w:r>
        <w:rPr>
          <w:color w:val="231F20"/>
          <w:sz w:val="20"/>
        </w:rPr>
        <w:t xml:space="preserve"> </w:t>
      </w:r>
      <w:proofErr w:type="spellStart"/>
      <w:r>
        <w:rPr>
          <w:color w:val="231F20"/>
          <w:sz w:val="20"/>
        </w:rPr>
        <w:t>working</w:t>
      </w:r>
      <w:proofErr w:type="spellEnd"/>
      <w:r>
        <w:rPr>
          <w:color w:val="231F20"/>
          <w:sz w:val="20"/>
        </w:rPr>
        <w:t xml:space="preserve"> </w:t>
      </w:r>
      <w:proofErr w:type="spellStart"/>
      <w:r>
        <w:rPr>
          <w:color w:val="231F20"/>
          <w:sz w:val="20"/>
        </w:rPr>
        <w:t>without</w:t>
      </w:r>
      <w:proofErr w:type="spellEnd"/>
      <w:r>
        <w:rPr>
          <w:color w:val="231F20"/>
          <w:sz w:val="20"/>
        </w:rPr>
        <w:t xml:space="preserve"> fair </w:t>
      </w:r>
      <w:proofErr w:type="spellStart"/>
      <w:r>
        <w:rPr>
          <w:color w:val="231F20"/>
          <w:sz w:val="20"/>
        </w:rPr>
        <w:t>warning</w:t>
      </w:r>
      <w:proofErr w:type="spellEnd"/>
      <w:r>
        <w:rPr>
          <w:color w:val="231F20"/>
          <w:sz w:val="20"/>
        </w:rPr>
        <w:t>.</w:t>
      </w:r>
    </w:p>
    <w:p w14:paraId="4F877140" w14:textId="77777777" w:rsidR="001E4D13" w:rsidRDefault="00247020">
      <w:pPr>
        <w:pStyle w:val="ListParagraph"/>
        <w:numPr>
          <w:ilvl w:val="2"/>
          <w:numId w:val="6"/>
        </w:numPr>
        <w:tabs>
          <w:tab w:val="left" w:pos="2484"/>
          <w:tab w:val="left" w:pos="2485"/>
        </w:tabs>
        <w:spacing w:before="3" w:line="254" w:lineRule="auto"/>
        <w:ind w:right="1485"/>
        <w:rPr>
          <w:sz w:val="20"/>
        </w:rPr>
      </w:pPr>
      <w:r>
        <w:rPr>
          <w:color w:val="231F20"/>
          <w:sz w:val="20"/>
        </w:rPr>
        <w:t xml:space="preserve">A </w:t>
      </w:r>
      <w:proofErr w:type="spellStart"/>
      <w:r>
        <w:rPr>
          <w:color w:val="231F20"/>
          <w:sz w:val="20"/>
        </w:rPr>
        <w:t>new</w:t>
      </w:r>
      <w:proofErr w:type="spellEnd"/>
      <w:r>
        <w:rPr>
          <w:color w:val="231F20"/>
          <w:sz w:val="20"/>
        </w:rPr>
        <w:t xml:space="preserve"> </w:t>
      </w:r>
      <w:proofErr w:type="spellStart"/>
      <w:r>
        <w:rPr>
          <w:color w:val="231F20"/>
          <w:sz w:val="20"/>
        </w:rPr>
        <w:t>functionality</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added</w:t>
      </w:r>
      <w:proofErr w:type="spellEnd"/>
      <w:r>
        <w:rPr>
          <w:color w:val="231F20"/>
          <w:sz w:val="20"/>
        </w:rPr>
        <w:t xml:space="preserve"> </w:t>
      </w:r>
      <w:proofErr w:type="spellStart"/>
      <w:r>
        <w:rPr>
          <w:color w:val="231F20"/>
          <w:sz w:val="20"/>
        </w:rPr>
        <w:t>to</w:t>
      </w:r>
      <w:proofErr w:type="spellEnd"/>
      <w:r>
        <w:rPr>
          <w:color w:val="231F20"/>
          <w:sz w:val="20"/>
        </w:rPr>
        <w:t xml:space="preserve"> an API </w:t>
      </w:r>
      <w:proofErr w:type="spellStart"/>
      <w:r>
        <w:rPr>
          <w:color w:val="231F20"/>
          <w:sz w:val="20"/>
        </w:rPr>
        <w:t>version</w:t>
      </w:r>
      <w:proofErr w:type="spellEnd"/>
      <w:r>
        <w:rPr>
          <w:color w:val="231F20"/>
          <w:sz w:val="20"/>
        </w:rPr>
        <w:t xml:space="preserve"> </w:t>
      </w:r>
      <w:proofErr w:type="spellStart"/>
      <w:r>
        <w:rPr>
          <w:color w:val="231F20"/>
          <w:sz w:val="20"/>
        </w:rPr>
        <w:t>if</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independent</w:t>
      </w:r>
      <w:proofErr w:type="spellEnd"/>
      <w:r>
        <w:rPr>
          <w:color w:val="231F20"/>
          <w:sz w:val="20"/>
        </w:rPr>
        <w:t xml:space="preserve"> of </w:t>
      </w:r>
      <w:proofErr w:type="spellStart"/>
      <w:r>
        <w:rPr>
          <w:color w:val="231F20"/>
          <w:sz w:val="20"/>
        </w:rPr>
        <w:t>old</w:t>
      </w:r>
      <w:proofErr w:type="spellEnd"/>
      <w:r>
        <w:rPr>
          <w:color w:val="231F20"/>
          <w:sz w:val="20"/>
        </w:rPr>
        <w:t xml:space="preserve"> </w:t>
      </w:r>
      <w:proofErr w:type="spellStart"/>
      <w:r>
        <w:rPr>
          <w:color w:val="231F20"/>
          <w:sz w:val="20"/>
        </w:rPr>
        <w:t>requ</w:t>
      </w:r>
      <w:proofErr w:type="spellEnd"/>
      <w:r>
        <w:rPr>
          <w:color w:val="231F20"/>
          <w:sz w:val="20"/>
        </w:rPr>
        <w:t xml:space="preserve">- </w:t>
      </w:r>
      <w:proofErr w:type="spellStart"/>
      <w:r>
        <w:rPr>
          <w:color w:val="231F20"/>
          <w:sz w:val="20"/>
        </w:rPr>
        <w:t>ests</w:t>
      </w:r>
      <w:proofErr w:type="spellEnd"/>
      <w:r>
        <w:rPr>
          <w:color w:val="231F20"/>
          <w:sz w:val="20"/>
        </w:rPr>
        <w:t xml:space="preserve">. In </w:t>
      </w:r>
      <w:proofErr w:type="spellStart"/>
      <w:r>
        <w:rPr>
          <w:color w:val="231F20"/>
          <w:sz w:val="20"/>
        </w:rPr>
        <w:t>software</w:t>
      </w:r>
      <w:proofErr w:type="spellEnd"/>
      <w:r>
        <w:rPr>
          <w:color w:val="231F20"/>
          <w:sz w:val="20"/>
        </w:rPr>
        <w:t xml:space="preserve"> </w:t>
      </w:r>
      <w:proofErr w:type="spellStart"/>
      <w:r>
        <w:rPr>
          <w:color w:val="231F20"/>
          <w:sz w:val="20"/>
        </w:rPr>
        <w:t>releases</w:t>
      </w:r>
      <w:proofErr w:type="spellEnd"/>
      <w:r>
        <w:rPr>
          <w:color w:val="231F20"/>
          <w:sz w:val="20"/>
        </w:rPr>
        <w:t xml:space="preserve"> </w:t>
      </w:r>
      <w:proofErr w:type="spellStart"/>
      <w:r>
        <w:rPr>
          <w:color w:val="231F20"/>
          <w:sz w:val="20"/>
        </w:rPr>
        <w:t>this</w:t>
      </w:r>
      <w:proofErr w:type="spellEnd"/>
      <w:r>
        <w:rPr>
          <w:color w:val="231F20"/>
          <w:sz w:val="20"/>
        </w:rPr>
        <w:t xml:space="preserve"> </w:t>
      </w:r>
      <w:proofErr w:type="spellStart"/>
      <w:r>
        <w:rPr>
          <w:color w:val="231F20"/>
          <w:sz w:val="20"/>
        </w:rPr>
        <w:t>would</w:t>
      </w:r>
      <w:proofErr w:type="spellEnd"/>
      <w:r>
        <w:rPr>
          <w:color w:val="231F20"/>
          <w:sz w:val="20"/>
        </w:rPr>
        <w:t xml:space="preserve"> </w:t>
      </w:r>
      <w:proofErr w:type="spellStart"/>
      <w:r>
        <w:rPr>
          <w:color w:val="231F20"/>
          <w:sz w:val="20"/>
        </w:rPr>
        <w:t>correspond</w:t>
      </w:r>
      <w:proofErr w:type="spellEnd"/>
      <w:r>
        <w:rPr>
          <w:color w:val="231F20"/>
          <w:sz w:val="20"/>
        </w:rPr>
        <w:t xml:space="preserve"> </w:t>
      </w:r>
      <w:proofErr w:type="spellStart"/>
      <w:r>
        <w:rPr>
          <w:color w:val="231F20"/>
          <w:sz w:val="20"/>
        </w:rPr>
        <w:t>to</w:t>
      </w:r>
      <w:proofErr w:type="spellEnd"/>
      <w:r>
        <w:rPr>
          <w:color w:val="231F20"/>
          <w:sz w:val="20"/>
        </w:rPr>
        <w:t xml:space="preserve"> minor </w:t>
      </w:r>
      <w:proofErr w:type="spellStart"/>
      <w:r>
        <w:rPr>
          <w:color w:val="231F20"/>
          <w:sz w:val="20"/>
        </w:rPr>
        <w:t>releases</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patches</w:t>
      </w:r>
      <w:proofErr w:type="spellEnd"/>
      <w:r>
        <w:rPr>
          <w:color w:val="231F20"/>
          <w:sz w:val="20"/>
        </w:rPr>
        <w:t xml:space="preserve">. Alt- </w:t>
      </w:r>
      <w:proofErr w:type="spellStart"/>
      <w:r>
        <w:rPr>
          <w:color w:val="231F20"/>
          <w:sz w:val="20"/>
        </w:rPr>
        <w:t>hough</w:t>
      </w:r>
      <w:proofErr w:type="spellEnd"/>
      <w:r>
        <w:rPr>
          <w:color w:val="231F20"/>
          <w:sz w:val="20"/>
        </w:rPr>
        <w:t xml:space="preserve"> </w:t>
      </w:r>
      <w:proofErr w:type="spellStart"/>
      <w:r>
        <w:rPr>
          <w:color w:val="231F20"/>
          <w:sz w:val="20"/>
        </w:rPr>
        <w:t>bug</w:t>
      </w:r>
      <w:proofErr w:type="spellEnd"/>
      <w:r>
        <w:rPr>
          <w:color w:val="231F20"/>
          <w:sz w:val="20"/>
        </w:rPr>
        <w:t xml:space="preserve"> </w:t>
      </w:r>
      <w:proofErr w:type="spellStart"/>
      <w:r>
        <w:rPr>
          <w:color w:val="231F20"/>
          <w:sz w:val="20"/>
        </w:rPr>
        <w:t>ﬁxes</w:t>
      </w:r>
      <w:proofErr w:type="spellEnd"/>
      <w:r>
        <w:rPr>
          <w:color w:val="231F20"/>
          <w:sz w:val="20"/>
        </w:rPr>
        <w:t xml:space="preserve"> </w:t>
      </w:r>
      <w:proofErr w:type="spellStart"/>
      <w:r>
        <w:rPr>
          <w:color w:val="231F20"/>
          <w:sz w:val="20"/>
        </w:rPr>
        <w:t>are</w:t>
      </w:r>
      <w:proofErr w:type="spellEnd"/>
      <w:r>
        <w:rPr>
          <w:color w:val="231F20"/>
          <w:sz w:val="20"/>
        </w:rPr>
        <w:t xml:space="preserve"> </w:t>
      </w:r>
      <w:proofErr w:type="spellStart"/>
      <w:r>
        <w:rPr>
          <w:color w:val="231F20"/>
          <w:sz w:val="20"/>
        </w:rPr>
        <w:t>part</w:t>
      </w:r>
      <w:proofErr w:type="spellEnd"/>
      <w:r>
        <w:rPr>
          <w:color w:val="231F20"/>
          <w:sz w:val="20"/>
        </w:rPr>
        <w:t xml:space="preserve"> of </w:t>
      </w:r>
      <w:proofErr w:type="spellStart"/>
      <w:r>
        <w:rPr>
          <w:color w:val="231F20"/>
          <w:sz w:val="20"/>
        </w:rPr>
        <w:t>keeping</w:t>
      </w:r>
      <w:proofErr w:type="spellEnd"/>
      <w:r>
        <w:rPr>
          <w:color w:val="231F20"/>
          <w:sz w:val="20"/>
        </w:rPr>
        <w:t xml:space="preserve"> an API </w:t>
      </w:r>
      <w:proofErr w:type="spellStart"/>
      <w:r>
        <w:rPr>
          <w:color w:val="231F20"/>
          <w:sz w:val="20"/>
        </w:rPr>
        <w:t>alive</w:t>
      </w:r>
      <w:proofErr w:type="spellEnd"/>
      <w:r>
        <w:rPr>
          <w:color w:val="231F20"/>
          <w:sz w:val="20"/>
        </w:rPr>
        <w:t xml:space="preserve">, </w:t>
      </w:r>
      <w:proofErr w:type="spellStart"/>
      <w:r>
        <w:rPr>
          <w:color w:val="231F20"/>
          <w:sz w:val="20"/>
        </w:rPr>
        <w:t>this</w:t>
      </w:r>
      <w:proofErr w:type="spellEnd"/>
      <w:r>
        <w:rPr>
          <w:color w:val="231F20"/>
          <w:sz w:val="20"/>
        </w:rPr>
        <w:t xml:space="preserve"> type of API </w:t>
      </w:r>
      <w:proofErr w:type="spellStart"/>
      <w:r>
        <w:rPr>
          <w:color w:val="231F20"/>
          <w:sz w:val="20"/>
        </w:rPr>
        <w:t>extensibility</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very</w:t>
      </w:r>
      <w:proofErr w:type="spellEnd"/>
      <w:r>
        <w:rPr>
          <w:color w:val="231F20"/>
          <w:sz w:val="20"/>
        </w:rPr>
        <w:t xml:space="preserve"> </w:t>
      </w:r>
      <w:proofErr w:type="spellStart"/>
      <w:r>
        <w:rPr>
          <w:color w:val="231F20"/>
          <w:sz w:val="20"/>
        </w:rPr>
        <w:t>convenient</w:t>
      </w:r>
      <w:proofErr w:type="spellEnd"/>
      <w:r>
        <w:rPr>
          <w:color w:val="231F20"/>
          <w:sz w:val="20"/>
        </w:rPr>
        <w:t xml:space="preserve"> </w:t>
      </w:r>
      <w:proofErr w:type="spellStart"/>
      <w:r>
        <w:rPr>
          <w:color w:val="231F20"/>
          <w:sz w:val="20"/>
        </w:rPr>
        <w:t>within</w:t>
      </w:r>
      <w:proofErr w:type="spellEnd"/>
      <w:r>
        <w:rPr>
          <w:color w:val="231F20"/>
          <w:sz w:val="20"/>
        </w:rPr>
        <w:t xml:space="preserve"> a release.</w:t>
      </w:r>
    </w:p>
    <w:p w14:paraId="4F877141" w14:textId="77777777" w:rsidR="001E4D13" w:rsidRDefault="00247020">
      <w:pPr>
        <w:pStyle w:val="ListParagraph"/>
        <w:numPr>
          <w:ilvl w:val="2"/>
          <w:numId w:val="6"/>
        </w:numPr>
        <w:tabs>
          <w:tab w:val="left" w:pos="2484"/>
          <w:tab w:val="left" w:pos="2485"/>
        </w:tabs>
        <w:spacing w:before="5" w:line="254" w:lineRule="auto"/>
        <w:ind w:right="1415"/>
        <w:rPr>
          <w:sz w:val="20"/>
        </w:rPr>
      </w:pPr>
      <w:r>
        <w:rPr>
          <w:color w:val="231F20"/>
          <w:sz w:val="20"/>
        </w:rPr>
        <w:t xml:space="preserve">New API </w:t>
      </w:r>
      <w:proofErr w:type="spellStart"/>
      <w:r>
        <w:rPr>
          <w:color w:val="231F20"/>
          <w:sz w:val="20"/>
        </w:rPr>
        <w:t>versions</w:t>
      </w:r>
      <w:proofErr w:type="spellEnd"/>
      <w:r>
        <w:rPr>
          <w:color w:val="231F20"/>
          <w:sz w:val="20"/>
        </w:rPr>
        <w:t xml:space="preserve"> </w:t>
      </w:r>
      <w:proofErr w:type="spellStart"/>
      <w:r>
        <w:rPr>
          <w:color w:val="231F20"/>
          <w:sz w:val="20"/>
        </w:rPr>
        <w:t>are</w:t>
      </w:r>
      <w:proofErr w:type="spellEnd"/>
      <w:r>
        <w:rPr>
          <w:color w:val="231F20"/>
          <w:sz w:val="20"/>
        </w:rPr>
        <w:t xml:space="preserve"> </w:t>
      </w:r>
      <w:proofErr w:type="spellStart"/>
      <w:r>
        <w:rPr>
          <w:color w:val="231F20"/>
          <w:sz w:val="20"/>
        </w:rPr>
        <w:t>reserved</w:t>
      </w:r>
      <w:proofErr w:type="spellEnd"/>
      <w:r>
        <w:rPr>
          <w:color w:val="231F20"/>
          <w:sz w:val="20"/>
        </w:rPr>
        <w:t xml:space="preserve"> for fundamental </w:t>
      </w:r>
      <w:proofErr w:type="spellStart"/>
      <w:r>
        <w:rPr>
          <w:color w:val="231F20"/>
          <w:sz w:val="20"/>
        </w:rPr>
        <w:t>changes</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speak</w:t>
      </w:r>
      <w:proofErr w:type="spellEnd"/>
      <w:r>
        <w:rPr>
          <w:color w:val="231F20"/>
          <w:sz w:val="20"/>
        </w:rPr>
        <w:t xml:space="preserve"> of </w:t>
      </w:r>
      <w:proofErr w:type="spellStart"/>
      <w:r>
        <w:rPr>
          <w:color w:val="231F20"/>
          <w:sz w:val="20"/>
        </w:rPr>
        <w:t>breaking</w:t>
      </w:r>
      <w:proofErr w:type="spellEnd"/>
      <w:r>
        <w:rPr>
          <w:color w:val="231F20"/>
          <w:sz w:val="20"/>
        </w:rPr>
        <w:t xml:space="preserve"> </w:t>
      </w:r>
      <w:proofErr w:type="spellStart"/>
      <w:r>
        <w:rPr>
          <w:color w:val="231F20"/>
          <w:sz w:val="20"/>
        </w:rPr>
        <w:t>chan</w:t>
      </w:r>
      <w:proofErr w:type="spellEnd"/>
      <w:r>
        <w:rPr>
          <w:color w:val="231F20"/>
          <w:sz w:val="20"/>
        </w:rPr>
        <w:t xml:space="preserve">- </w:t>
      </w:r>
      <w:proofErr w:type="spellStart"/>
      <w:r>
        <w:rPr>
          <w:color w:val="231F20"/>
          <w:sz w:val="20"/>
        </w:rPr>
        <w:t>ges</w:t>
      </w:r>
      <w:proofErr w:type="spellEnd"/>
      <w:r>
        <w:rPr>
          <w:color w:val="231F20"/>
          <w:sz w:val="20"/>
        </w:rPr>
        <w:t xml:space="preserve"> </w:t>
      </w:r>
      <w:proofErr w:type="spellStart"/>
      <w:r>
        <w:rPr>
          <w:color w:val="231F20"/>
          <w:sz w:val="20"/>
        </w:rPr>
        <w:t>if</w:t>
      </w:r>
      <w:proofErr w:type="spellEnd"/>
      <w:r>
        <w:rPr>
          <w:color w:val="231F20"/>
          <w:sz w:val="20"/>
        </w:rPr>
        <w:t xml:space="preserve"> code </w:t>
      </w:r>
      <w:proofErr w:type="spellStart"/>
      <w:r>
        <w:rPr>
          <w:color w:val="231F20"/>
          <w:sz w:val="20"/>
        </w:rPr>
        <w:t>that</w:t>
      </w:r>
      <w:proofErr w:type="spellEnd"/>
      <w:r>
        <w:rPr>
          <w:color w:val="231F20"/>
          <w:sz w:val="20"/>
        </w:rPr>
        <w:t xml:space="preserve"> </w:t>
      </w:r>
      <w:proofErr w:type="spellStart"/>
      <w:r>
        <w:rPr>
          <w:color w:val="231F20"/>
          <w:sz w:val="20"/>
        </w:rPr>
        <w:t>consumes</w:t>
      </w:r>
      <w:proofErr w:type="spellEnd"/>
      <w:r>
        <w:rPr>
          <w:color w:val="231F20"/>
          <w:sz w:val="20"/>
        </w:rPr>
        <w:t xml:space="preserve"> an API in an </w:t>
      </w:r>
      <w:proofErr w:type="spellStart"/>
      <w:r>
        <w:rPr>
          <w:color w:val="231F20"/>
          <w:sz w:val="20"/>
        </w:rPr>
        <w:t>older</w:t>
      </w:r>
      <w:proofErr w:type="spellEnd"/>
      <w:r>
        <w:rPr>
          <w:color w:val="231F20"/>
          <w:sz w:val="20"/>
        </w:rPr>
        <w:t xml:space="preserve"> </w:t>
      </w:r>
      <w:proofErr w:type="spellStart"/>
      <w:r>
        <w:rPr>
          <w:color w:val="231F20"/>
          <w:sz w:val="20"/>
        </w:rPr>
        <w:t>version</w:t>
      </w:r>
      <w:proofErr w:type="spellEnd"/>
      <w:r>
        <w:rPr>
          <w:color w:val="231F20"/>
          <w:sz w:val="20"/>
        </w:rPr>
        <w:t xml:space="preserve"> </w:t>
      </w:r>
      <w:proofErr w:type="spellStart"/>
      <w:r>
        <w:rPr>
          <w:color w:val="231F20"/>
          <w:sz w:val="20"/>
        </w:rPr>
        <w:t>stops</w:t>
      </w:r>
      <w:proofErr w:type="spellEnd"/>
      <w:r>
        <w:rPr>
          <w:color w:val="231F20"/>
          <w:sz w:val="20"/>
        </w:rPr>
        <w:t xml:space="preserve"> </w:t>
      </w:r>
      <w:proofErr w:type="spellStart"/>
      <w:r>
        <w:rPr>
          <w:color w:val="231F20"/>
          <w:sz w:val="20"/>
        </w:rPr>
        <w:t>working</w:t>
      </w:r>
      <w:proofErr w:type="spellEnd"/>
      <w:r>
        <w:rPr>
          <w:color w:val="231F20"/>
          <w:sz w:val="20"/>
        </w:rPr>
        <w:t xml:space="preserve"> </w:t>
      </w:r>
      <w:proofErr w:type="spellStart"/>
      <w:r>
        <w:rPr>
          <w:color w:val="231F20"/>
          <w:sz w:val="20"/>
        </w:rPr>
        <w:t>with</w:t>
      </w:r>
      <w:proofErr w:type="spellEnd"/>
      <w:r>
        <w:rPr>
          <w:color w:val="231F20"/>
          <w:sz w:val="20"/>
        </w:rPr>
        <w:t xml:space="preserve"> the </w:t>
      </w:r>
      <w:proofErr w:type="spellStart"/>
      <w:r>
        <w:rPr>
          <w:color w:val="231F20"/>
          <w:sz w:val="20"/>
        </w:rPr>
        <w:t>new</w:t>
      </w:r>
      <w:proofErr w:type="spellEnd"/>
      <w:r>
        <w:rPr>
          <w:color w:val="231F20"/>
          <w:sz w:val="20"/>
        </w:rPr>
        <w:t xml:space="preserve"> </w:t>
      </w:r>
      <w:proofErr w:type="spellStart"/>
      <w:r>
        <w:rPr>
          <w:color w:val="231F20"/>
          <w:sz w:val="20"/>
        </w:rPr>
        <w:t>one</w:t>
      </w:r>
      <w:proofErr w:type="spellEnd"/>
      <w:r>
        <w:rPr>
          <w:color w:val="231F20"/>
          <w:sz w:val="20"/>
        </w:rPr>
        <w:t xml:space="preserve">. API </w:t>
      </w:r>
      <w:proofErr w:type="spellStart"/>
      <w:r>
        <w:rPr>
          <w:color w:val="231F20"/>
          <w:sz w:val="20"/>
        </w:rPr>
        <w:t>developers</w:t>
      </w:r>
      <w:proofErr w:type="spellEnd"/>
      <w:r>
        <w:rPr>
          <w:color w:val="231F20"/>
          <w:sz w:val="20"/>
        </w:rPr>
        <w:t xml:space="preserve"> </w:t>
      </w:r>
      <w:proofErr w:type="spellStart"/>
      <w:r>
        <w:rPr>
          <w:color w:val="231F20"/>
          <w:sz w:val="20"/>
        </w:rPr>
        <w:t>should</w:t>
      </w:r>
      <w:proofErr w:type="spellEnd"/>
      <w:r>
        <w:rPr>
          <w:color w:val="231F20"/>
          <w:sz w:val="20"/>
        </w:rPr>
        <w:t xml:space="preserve"> </w:t>
      </w:r>
      <w:proofErr w:type="spellStart"/>
      <w:r>
        <w:rPr>
          <w:color w:val="231F20"/>
          <w:sz w:val="20"/>
        </w:rPr>
        <w:t>try</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get</w:t>
      </w:r>
      <w:proofErr w:type="spellEnd"/>
      <w:r>
        <w:rPr>
          <w:color w:val="231F20"/>
          <w:sz w:val="20"/>
        </w:rPr>
        <w:t xml:space="preserve"> </w:t>
      </w:r>
      <w:proofErr w:type="spellStart"/>
      <w:r>
        <w:rPr>
          <w:color w:val="231F20"/>
          <w:sz w:val="20"/>
        </w:rPr>
        <w:t>interfaces</w:t>
      </w:r>
      <w:proofErr w:type="spellEnd"/>
      <w:r>
        <w:rPr>
          <w:color w:val="231F20"/>
          <w:sz w:val="20"/>
        </w:rPr>
        <w:t xml:space="preserve"> </w:t>
      </w:r>
      <w:proofErr w:type="spellStart"/>
      <w:r>
        <w:rPr>
          <w:color w:val="231F20"/>
          <w:sz w:val="20"/>
        </w:rPr>
        <w:t>right</w:t>
      </w:r>
      <w:proofErr w:type="spellEnd"/>
      <w:r>
        <w:rPr>
          <w:color w:val="231F20"/>
          <w:sz w:val="20"/>
        </w:rPr>
        <w:t xml:space="preserve"> </w:t>
      </w:r>
      <w:proofErr w:type="spellStart"/>
      <w:r>
        <w:rPr>
          <w:color w:val="231F20"/>
          <w:sz w:val="20"/>
        </w:rPr>
        <w:t>ﬁrst-shot</w:t>
      </w:r>
      <w:proofErr w:type="spellEnd"/>
      <w:r>
        <w:rPr>
          <w:color w:val="231F20"/>
          <w:sz w:val="20"/>
        </w:rPr>
        <w:t xml:space="preserve">, but of </w:t>
      </w:r>
      <w:proofErr w:type="spellStart"/>
      <w:r>
        <w:rPr>
          <w:color w:val="231F20"/>
          <w:sz w:val="20"/>
        </w:rPr>
        <w:t>course</w:t>
      </w:r>
      <w:proofErr w:type="spellEnd"/>
      <w:r>
        <w:rPr>
          <w:color w:val="231F20"/>
          <w:sz w:val="20"/>
        </w:rPr>
        <w:t xml:space="preserve"> </w:t>
      </w:r>
      <w:proofErr w:type="spellStart"/>
      <w:r>
        <w:rPr>
          <w:color w:val="231F20"/>
          <w:sz w:val="20"/>
        </w:rPr>
        <w:t>that’s</w:t>
      </w:r>
      <w:proofErr w:type="spellEnd"/>
      <w:r>
        <w:rPr>
          <w:color w:val="231F20"/>
          <w:sz w:val="20"/>
        </w:rPr>
        <w:t xml:space="preserve"> not </w:t>
      </w:r>
      <w:proofErr w:type="spellStart"/>
      <w:r>
        <w:rPr>
          <w:color w:val="231F20"/>
          <w:sz w:val="20"/>
        </w:rPr>
        <w:t>always</w:t>
      </w:r>
      <w:proofErr w:type="spellEnd"/>
      <w:r>
        <w:rPr>
          <w:color w:val="231F20"/>
          <w:sz w:val="20"/>
        </w:rPr>
        <w:t xml:space="preserve"> possible. </w:t>
      </w:r>
      <w:proofErr w:type="spellStart"/>
      <w:r>
        <w:rPr>
          <w:color w:val="231F20"/>
          <w:sz w:val="20"/>
        </w:rPr>
        <w:t>It</w:t>
      </w:r>
      <w:proofErr w:type="spellEnd"/>
      <w:r>
        <w:rPr>
          <w:color w:val="231F20"/>
          <w:sz w:val="20"/>
        </w:rPr>
        <w:t xml:space="preserve"> </w:t>
      </w:r>
      <w:proofErr w:type="spellStart"/>
      <w:r>
        <w:rPr>
          <w:color w:val="231F20"/>
          <w:sz w:val="20"/>
        </w:rPr>
        <w:t>is</w:t>
      </w:r>
      <w:proofErr w:type="spellEnd"/>
      <w:r>
        <w:rPr>
          <w:color w:val="231F20"/>
          <w:sz w:val="20"/>
        </w:rPr>
        <w:t xml:space="preserve"> still </w:t>
      </w:r>
      <w:proofErr w:type="spellStart"/>
      <w:r>
        <w:rPr>
          <w:color w:val="231F20"/>
          <w:sz w:val="20"/>
        </w:rPr>
        <w:t>important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think</w:t>
      </w:r>
      <w:proofErr w:type="spellEnd"/>
      <w:r>
        <w:rPr>
          <w:color w:val="231F20"/>
          <w:sz w:val="20"/>
        </w:rPr>
        <w:t xml:space="preserve"> </w:t>
      </w:r>
      <w:proofErr w:type="spellStart"/>
      <w:r>
        <w:rPr>
          <w:color w:val="231F20"/>
          <w:sz w:val="20"/>
        </w:rPr>
        <w:t>about</w:t>
      </w:r>
      <w:proofErr w:type="spellEnd"/>
      <w:r>
        <w:rPr>
          <w:color w:val="231F20"/>
          <w:sz w:val="20"/>
        </w:rPr>
        <w:t xml:space="preserve"> user-</w:t>
      </w:r>
      <w:proofErr w:type="spellStart"/>
      <w:r>
        <w:rPr>
          <w:color w:val="231F20"/>
          <w:sz w:val="20"/>
        </w:rPr>
        <w:t>facing</w:t>
      </w:r>
      <w:proofErr w:type="spellEnd"/>
      <w:r>
        <w:rPr>
          <w:color w:val="231F20"/>
          <w:sz w:val="20"/>
        </w:rPr>
        <w:t xml:space="preserve"> API design </w:t>
      </w:r>
      <w:proofErr w:type="spellStart"/>
      <w:r>
        <w:rPr>
          <w:color w:val="231F20"/>
          <w:sz w:val="20"/>
        </w:rPr>
        <w:t>decisi</w:t>
      </w:r>
      <w:proofErr w:type="spellEnd"/>
      <w:r>
        <w:rPr>
          <w:color w:val="231F20"/>
          <w:sz w:val="20"/>
        </w:rPr>
        <w:t xml:space="preserve">- </w:t>
      </w:r>
      <w:proofErr w:type="spellStart"/>
      <w:r>
        <w:rPr>
          <w:color w:val="231F20"/>
          <w:sz w:val="20"/>
        </w:rPr>
        <w:t>ons</w:t>
      </w:r>
      <w:proofErr w:type="spellEnd"/>
      <w:r>
        <w:rPr>
          <w:color w:val="231F20"/>
          <w:sz w:val="20"/>
        </w:rPr>
        <w:t xml:space="preserve"> </w:t>
      </w:r>
      <w:proofErr w:type="spellStart"/>
      <w:r>
        <w:rPr>
          <w:color w:val="231F20"/>
          <w:sz w:val="20"/>
        </w:rPr>
        <w:t>carefully</w:t>
      </w:r>
      <w:proofErr w:type="spellEnd"/>
      <w:r>
        <w:rPr>
          <w:color w:val="231F20"/>
          <w:sz w:val="20"/>
        </w:rPr>
        <w:t xml:space="preserve">, </w:t>
      </w:r>
      <w:proofErr w:type="spellStart"/>
      <w:r>
        <w:rPr>
          <w:color w:val="231F20"/>
          <w:sz w:val="20"/>
        </w:rPr>
        <w:t>as</w:t>
      </w:r>
      <w:proofErr w:type="spellEnd"/>
      <w:r>
        <w:rPr>
          <w:color w:val="231F20"/>
          <w:sz w:val="20"/>
        </w:rPr>
        <w:t xml:space="preserve"> </w:t>
      </w:r>
      <w:proofErr w:type="spellStart"/>
      <w:r>
        <w:rPr>
          <w:color w:val="231F20"/>
          <w:sz w:val="20"/>
        </w:rPr>
        <w:t>they</w:t>
      </w:r>
      <w:proofErr w:type="spellEnd"/>
      <w:r>
        <w:rPr>
          <w:color w:val="231F20"/>
          <w:sz w:val="20"/>
        </w:rPr>
        <w:t xml:space="preserve"> </w:t>
      </w:r>
      <w:proofErr w:type="spellStart"/>
      <w:r>
        <w:rPr>
          <w:color w:val="231F20"/>
          <w:sz w:val="20"/>
        </w:rPr>
        <w:t>are</w:t>
      </w:r>
      <w:proofErr w:type="spellEnd"/>
      <w:r>
        <w:rPr>
          <w:color w:val="231F20"/>
          <w:sz w:val="20"/>
        </w:rPr>
        <w:t xml:space="preserve"> </w:t>
      </w:r>
      <w:proofErr w:type="spellStart"/>
      <w:r>
        <w:rPr>
          <w:color w:val="231F20"/>
          <w:sz w:val="20"/>
        </w:rPr>
        <w:t>more</w:t>
      </w:r>
      <w:proofErr w:type="spellEnd"/>
      <w:r>
        <w:rPr>
          <w:color w:val="231F20"/>
          <w:sz w:val="20"/>
        </w:rPr>
        <w:t xml:space="preserve"> </w:t>
      </w:r>
      <w:proofErr w:type="spellStart"/>
      <w:r>
        <w:rPr>
          <w:color w:val="231F20"/>
          <w:sz w:val="20"/>
        </w:rPr>
        <w:t>difﬁcult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ﬁx</w:t>
      </w:r>
      <w:proofErr w:type="spellEnd"/>
      <w:r>
        <w:rPr>
          <w:color w:val="231F20"/>
          <w:sz w:val="20"/>
        </w:rPr>
        <w:t xml:space="preserve"> </w:t>
      </w:r>
      <w:proofErr w:type="spellStart"/>
      <w:r>
        <w:rPr>
          <w:color w:val="231F20"/>
          <w:sz w:val="20"/>
        </w:rPr>
        <w:t>than</w:t>
      </w:r>
      <w:proofErr w:type="spellEnd"/>
      <w:r>
        <w:rPr>
          <w:color w:val="231F20"/>
          <w:sz w:val="20"/>
        </w:rPr>
        <w:t xml:space="preserve"> internal </w:t>
      </w:r>
      <w:proofErr w:type="spellStart"/>
      <w:r>
        <w:rPr>
          <w:color w:val="231F20"/>
          <w:sz w:val="20"/>
        </w:rPr>
        <w:t>processes</w:t>
      </w:r>
      <w:proofErr w:type="spellEnd"/>
      <w:r>
        <w:rPr>
          <w:color w:val="231F20"/>
          <w:sz w:val="20"/>
        </w:rPr>
        <w:t xml:space="preserve">. </w:t>
      </w:r>
      <w:proofErr w:type="spellStart"/>
      <w:r>
        <w:rPr>
          <w:color w:val="231F20"/>
          <w:sz w:val="20"/>
        </w:rPr>
        <w:t>Versioning</w:t>
      </w:r>
      <w:proofErr w:type="spellEnd"/>
      <w:r>
        <w:rPr>
          <w:color w:val="231F20"/>
          <w:sz w:val="20"/>
        </w:rPr>
        <w:t xml:space="preserve"> APIs </w:t>
      </w:r>
      <w:proofErr w:type="spellStart"/>
      <w:r>
        <w:rPr>
          <w:color w:val="231F20"/>
          <w:sz w:val="20"/>
        </w:rPr>
        <w:t>allows</w:t>
      </w:r>
      <w:proofErr w:type="spellEnd"/>
      <w:r>
        <w:rPr>
          <w:color w:val="231F20"/>
          <w:sz w:val="20"/>
        </w:rPr>
        <w:t xml:space="preserve"> </w:t>
      </w:r>
      <w:proofErr w:type="spellStart"/>
      <w:r>
        <w:rPr>
          <w:color w:val="231F20"/>
          <w:sz w:val="20"/>
        </w:rPr>
        <w:t>providers</w:t>
      </w:r>
      <w:proofErr w:type="spellEnd"/>
      <w:r>
        <w:rPr>
          <w:color w:val="231F20"/>
          <w:sz w:val="20"/>
        </w:rPr>
        <w:t xml:space="preserve"> </w:t>
      </w:r>
      <w:proofErr w:type="spellStart"/>
      <w:r>
        <w:rPr>
          <w:color w:val="231F20"/>
          <w:sz w:val="20"/>
        </w:rPr>
        <w:t>to</w:t>
      </w:r>
      <w:proofErr w:type="spellEnd"/>
      <w:r>
        <w:rPr>
          <w:color w:val="231F20"/>
          <w:sz w:val="20"/>
        </w:rPr>
        <w:t xml:space="preserve"> roll out </w:t>
      </w:r>
      <w:proofErr w:type="spellStart"/>
      <w:r>
        <w:rPr>
          <w:color w:val="231F20"/>
          <w:sz w:val="20"/>
        </w:rPr>
        <w:t>several</w:t>
      </w:r>
      <w:proofErr w:type="spellEnd"/>
      <w:r>
        <w:rPr>
          <w:color w:val="231F20"/>
          <w:sz w:val="20"/>
        </w:rPr>
        <w:t xml:space="preserve"> </w:t>
      </w:r>
      <w:proofErr w:type="spellStart"/>
      <w:r>
        <w:rPr>
          <w:color w:val="231F20"/>
          <w:sz w:val="20"/>
        </w:rPr>
        <w:t>versions</w:t>
      </w:r>
      <w:proofErr w:type="spellEnd"/>
      <w:r>
        <w:rPr>
          <w:color w:val="231F20"/>
          <w:sz w:val="20"/>
        </w:rPr>
        <w:t xml:space="preserve"> of </w:t>
      </w:r>
      <w:proofErr w:type="spellStart"/>
      <w:r>
        <w:rPr>
          <w:color w:val="231F20"/>
          <w:sz w:val="20"/>
        </w:rPr>
        <w:t>their</w:t>
      </w:r>
      <w:proofErr w:type="spellEnd"/>
      <w:r>
        <w:rPr>
          <w:color w:val="231F20"/>
          <w:sz w:val="20"/>
        </w:rPr>
        <w:t xml:space="preserve"> API at the same time and </w:t>
      </w:r>
      <w:proofErr w:type="spellStart"/>
      <w:r>
        <w:rPr>
          <w:color w:val="231F20"/>
          <w:sz w:val="20"/>
        </w:rPr>
        <w:t>gives</w:t>
      </w:r>
      <w:proofErr w:type="spellEnd"/>
      <w:r>
        <w:rPr>
          <w:color w:val="231F20"/>
          <w:sz w:val="20"/>
        </w:rPr>
        <w:t xml:space="preserve"> </w:t>
      </w:r>
      <w:proofErr w:type="spellStart"/>
      <w:r>
        <w:rPr>
          <w:color w:val="231F20"/>
          <w:sz w:val="20"/>
        </w:rPr>
        <w:t>consumers</w:t>
      </w:r>
      <w:proofErr w:type="spellEnd"/>
      <w:r>
        <w:rPr>
          <w:color w:val="231F20"/>
          <w:sz w:val="20"/>
        </w:rPr>
        <w:t xml:space="preserve"> a fair </w:t>
      </w:r>
      <w:proofErr w:type="spellStart"/>
      <w:r>
        <w:rPr>
          <w:color w:val="231F20"/>
          <w:sz w:val="20"/>
        </w:rPr>
        <w:t>warning</w:t>
      </w:r>
      <w:proofErr w:type="spellEnd"/>
      <w:r>
        <w:rPr>
          <w:color w:val="231F20"/>
          <w:sz w:val="20"/>
        </w:rPr>
        <w:t xml:space="preserve"> of </w:t>
      </w:r>
      <w:proofErr w:type="spellStart"/>
      <w:r>
        <w:rPr>
          <w:color w:val="231F20"/>
          <w:sz w:val="20"/>
        </w:rPr>
        <w:t>how</w:t>
      </w:r>
      <w:proofErr w:type="spellEnd"/>
      <w:r>
        <w:rPr>
          <w:color w:val="231F20"/>
          <w:sz w:val="20"/>
        </w:rPr>
        <w:t xml:space="preserve"> </w:t>
      </w:r>
      <w:proofErr w:type="spellStart"/>
      <w:r>
        <w:rPr>
          <w:color w:val="231F20"/>
          <w:sz w:val="20"/>
        </w:rPr>
        <w:t>long</w:t>
      </w:r>
      <w:proofErr w:type="spellEnd"/>
      <w:r>
        <w:rPr>
          <w:color w:val="231F20"/>
          <w:sz w:val="20"/>
        </w:rPr>
        <w:t xml:space="preserve"> the </w:t>
      </w:r>
      <w:proofErr w:type="spellStart"/>
      <w:r>
        <w:rPr>
          <w:color w:val="231F20"/>
          <w:sz w:val="20"/>
        </w:rPr>
        <w:t>old</w:t>
      </w:r>
      <w:proofErr w:type="spellEnd"/>
      <w:r>
        <w:rPr>
          <w:color w:val="231F20"/>
          <w:sz w:val="20"/>
        </w:rPr>
        <w:t xml:space="preserve"> </w:t>
      </w:r>
      <w:proofErr w:type="spellStart"/>
      <w:r>
        <w:rPr>
          <w:color w:val="231F20"/>
          <w:sz w:val="20"/>
        </w:rPr>
        <w:t>version</w:t>
      </w:r>
      <w:proofErr w:type="spellEnd"/>
      <w:r>
        <w:rPr>
          <w:color w:val="231F20"/>
          <w:sz w:val="20"/>
        </w:rPr>
        <w:t xml:space="preserve"> will still </w:t>
      </w:r>
      <w:proofErr w:type="spellStart"/>
      <w:r>
        <w:rPr>
          <w:color w:val="231F20"/>
          <w:sz w:val="20"/>
        </w:rPr>
        <w:t>be</w:t>
      </w:r>
      <w:proofErr w:type="spellEnd"/>
      <w:r>
        <w:rPr>
          <w:color w:val="231F20"/>
          <w:sz w:val="20"/>
        </w:rPr>
        <w:t xml:space="preserve"> </w:t>
      </w:r>
      <w:proofErr w:type="spellStart"/>
      <w:r>
        <w:rPr>
          <w:color w:val="231F20"/>
          <w:sz w:val="20"/>
        </w:rPr>
        <w:t>alive</w:t>
      </w:r>
      <w:proofErr w:type="spellEnd"/>
      <w:r>
        <w:rPr>
          <w:color w:val="231F20"/>
          <w:sz w:val="20"/>
        </w:rPr>
        <w:t xml:space="preserve"> and </w:t>
      </w:r>
      <w:proofErr w:type="spellStart"/>
      <w:r>
        <w:rPr>
          <w:color w:val="231F20"/>
          <w:sz w:val="20"/>
        </w:rPr>
        <w:t>how</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migrate</w:t>
      </w:r>
      <w:proofErr w:type="spellEnd"/>
      <w:r>
        <w:rPr>
          <w:color w:val="231F20"/>
          <w:sz w:val="20"/>
        </w:rPr>
        <w:t xml:space="preserve"> </w:t>
      </w:r>
      <w:proofErr w:type="spellStart"/>
      <w:r>
        <w:rPr>
          <w:color w:val="231F20"/>
          <w:sz w:val="20"/>
        </w:rPr>
        <w:t>gracefully</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latest</w:t>
      </w:r>
      <w:proofErr w:type="spellEnd"/>
      <w:r>
        <w:rPr>
          <w:color w:val="231F20"/>
          <w:sz w:val="20"/>
        </w:rPr>
        <w:t xml:space="preserve">. </w:t>
      </w:r>
      <w:proofErr w:type="spellStart"/>
      <w:r>
        <w:rPr>
          <w:color w:val="231F20"/>
          <w:sz w:val="20"/>
        </w:rPr>
        <w:t>Giving</w:t>
      </w:r>
      <w:proofErr w:type="spellEnd"/>
      <w:r>
        <w:rPr>
          <w:color w:val="231F20"/>
          <w:sz w:val="20"/>
        </w:rPr>
        <w:t xml:space="preserve"> </w:t>
      </w:r>
      <w:proofErr w:type="spellStart"/>
      <w:r>
        <w:rPr>
          <w:color w:val="231F20"/>
          <w:sz w:val="20"/>
        </w:rPr>
        <w:t>users</w:t>
      </w:r>
      <w:proofErr w:type="spellEnd"/>
      <w:r>
        <w:rPr>
          <w:color w:val="231F20"/>
          <w:sz w:val="20"/>
        </w:rPr>
        <w:t xml:space="preserve"> time </w:t>
      </w:r>
      <w:proofErr w:type="spellStart"/>
      <w:r>
        <w:rPr>
          <w:color w:val="231F20"/>
          <w:sz w:val="20"/>
        </w:rPr>
        <w:t>to</w:t>
      </w:r>
      <w:proofErr w:type="spellEnd"/>
      <w:r>
        <w:rPr>
          <w:color w:val="231F20"/>
          <w:sz w:val="20"/>
        </w:rPr>
        <w:t xml:space="preserve"> </w:t>
      </w:r>
      <w:proofErr w:type="spellStart"/>
      <w:r>
        <w:rPr>
          <w:color w:val="231F20"/>
          <w:sz w:val="20"/>
        </w:rPr>
        <w:t>react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changes</w:t>
      </w:r>
      <w:proofErr w:type="spellEnd"/>
      <w:r>
        <w:rPr>
          <w:color w:val="231F20"/>
          <w:sz w:val="20"/>
        </w:rPr>
        <w:t xml:space="preserve"> and </w:t>
      </w:r>
      <w:proofErr w:type="spellStart"/>
      <w:r>
        <w:rPr>
          <w:color w:val="231F20"/>
          <w:sz w:val="20"/>
        </w:rPr>
        <w:t>adapt</w:t>
      </w:r>
      <w:proofErr w:type="spellEnd"/>
      <w:r>
        <w:rPr>
          <w:color w:val="231F20"/>
          <w:sz w:val="20"/>
        </w:rPr>
        <w:t xml:space="preserve"> </w:t>
      </w:r>
      <w:proofErr w:type="spellStart"/>
      <w:r>
        <w:rPr>
          <w:color w:val="231F20"/>
          <w:sz w:val="20"/>
        </w:rPr>
        <w:t>is</w:t>
      </w:r>
      <w:proofErr w:type="spellEnd"/>
      <w:r>
        <w:rPr>
          <w:color w:val="231F20"/>
          <w:sz w:val="20"/>
        </w:rPr>
        <w:t xml:space="preserve"> a massive </w:t>
      </w:r>
      <w:proofErr w:type="spellStart"/>
      <w:r>
        <w:rPr>
          <w:color w:val="231F20"/>
          <w:sz w:val="20"/>
        </w:rPr>
        <w:t>beneﬁt</w:t>
      </w:r>
      <w:proofErr w:type="spellEnd"/>
      <w:r>
        <w:rPr>
          <w:color w:val="231F20"/>
          <w:sz w:val="20"/>
        </w:rPr>
        <w:t xml:space="preserve"> </w:t>
      </w:r>
      <w:proofErr w:type="spellStart"/>
      <w:r>
        <w:rPr>
          <w:color w:val="231F20"/>
          <w:sz w:val="20"/>
        </w:rPr>
        <w:t>as</w:t>
      </w:r>
      <w:proofErr w:type="spellEnd"/>
      <w:r>
        <w:rPr>
          <w:color w:val="231F20"/>
          <w:sz w:val="20"/>
        </w:rPr>
        <w:t xml:space="preserve"> </w:t>
      </w:r>
      <w:proofErr w:type="spellStart"/>
      <w:r>
        <w:rPr>
          <w:color w:val="231F20"/>
          <w:sz w:val="20"/>
        </w:rPr>
        <w:t>opposed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making</w:t>
      </w:r>
      <w:proofErr w:type="spellEnd"/>
      <w:r>
        <w:rPr>
          <w:color w:val="231F20"/>
          <w:sz w:val="20"/>
        </w:rPr>
        <w:t xml:space="preserve"> abrupt </w:t>
      </w:r>
      <w:proofErr w:type="spellStart"/>
      <w:r>
        <w:rPr>
          <w:color w:val="231F20"/>
          <w:sz w:val="20"/>
        </w:rPr>
        <w:t>changes</w:t>
      </w:r>
      <w:proofErr w:type="spellEnd"/>
      <w:r>
        <w:rPr>
          <w:color w:val="231F20"/>
          <w:sz w:val="20"/>
        </w:rPr>
        <w:t xml:space="preserve"> </w:t>
      </w:r>
      <w:proofErr w:type="spellStart"/>
      <w:r>
        <w:rPr>
          <w:color w:val="231F20"/>
          <w:sz w:val="20"/>
        </w:rPr>
        <w:t>over</w:t>
      </w:r>
      <w:proofErr w:type="spellEnd"/>
      <w:r>
        <w:rPr>
          <w:color w:val="231F20"/>
          <w:sz w:val="20"/>
        </w:rPr>
        <w:t xml:space="preserve"> </w:t>
      </w:r>
      <w:proofErr w:type="spellStart"/>
      <w:r>
        <w:rPr>
          <w:color w:val="231F20"/>
          <w:sz w:val="20"/>
        </w:rPr>
        <w:t>night</w:t>
      </w:r>
      <w:proofErr w:type="spellEnd"/>
      <w:r>
        <w:rPr>
          <w:color w:val="231F20"/>
          <w:sz w:val="20"/>
        </w:rPr>
        <w:t>.</w:t>
      </w:r>
    </w:p>
    <w:p w14:paraId="4F877142" w14:textId="77777777" w:rsidR="001E4D13" w:rsidRDefault="001E4D13">
      <w:pPr>
        <w:spacing w:line="254" w:lineRule="auto"/>
        <w:rPr>
          <w:sz w:val="20"/>
        </w:rPr>
        <w:sectPr w:rsidR="001E4D13">
          <w:pgSz w:w="11910" w:h="16840"/>
          <w:pgMar w:top="960" w:right="0" w:bottom="680" w:left="460" w:header="0" w:footer="486" w:gutter="0"/>
          <w:cols w:space="720"/>
        </w:sectPr>
      </w:pPr>
    </w:p>
    <w:p w14:paraId="4F877143" w14:textId="77777777" w:rsidR="001E4D13" w:rsidRDefault="001E4D13">
      <w:pPr>
        <w:pStyle w:val="BodyText"/>
        <w:spacing w:before="11"/>
        <w:rPr>
          <w:sz w:val="29"/>
        </w:rPr>
      </w:pPr>
    </w:p>
    <w:p w14:paraId="4F877144" w14:textId="77777777" w:rsidR="001E4D13" w:rsidRDefault="00247020">
      <w:pPr>
        <w:spacing w:before="97"/>
        <w:ind w:left="957"/>
        <w:rPr>
          <w:sz w:val="18"/>
        </w:rPr>
      </w:pPr>
      <w:r>
        <w:rPr>
          <w:color w:val="003946"/>
          <w:sz w:val="18"/>
        </w:rPr>
        <w:t>API</w:t>
      </w:r>
    </w:p>
    <w:p w14:paraId="4F877145" w14:textId="77777777" w:rsidR="001E4D13" w:rsidRDefault="001E4D13">
      <w:pPr>
        <w:pStyle w:val="BodyText"/>
      </w:pPr>
    </w:p>
    <w:p w14:paraId="4F877146" w14:textId="77777777" w:rsidR="001E4D13" w:rsidRDefault="001E4D13">
      <w:pPr>
        <w:pStyle w:val="BodyText"/>
      </w:pPr>
    </w:p>
    <w:p w14:paraId="4F877147" w14:textId="77777777" w:rsidR="001E4D13" w:rsidRDefault="001E4D13">
      <w:pPr>
        <w:pStyle w:val="BodyText"/>
      </w:pPr>
    </w:p>
    <w:p w14:paraId="4F877148" w14:textId="77777777" w:rsidR="001E4D13" w:rsidRDefault="001E4D13">
      <w:pPr>
        <w:pStyle w:val="BodyText"/>
      </w:pPr>
    </w:p>
    <w:p w14:paraId="4F877149" w14:textId="77777777" w:rsidR="001E4D13" w:rsidRDefault="001E4D13">
      <w:pPr>
        <w:pStyle w:val="BodyText"/>
        <w:spacing w:before="10"/>
        <w:rPr>
          <w:sz w:val="16"/>
        </w:rPr>
      </w:pPr>
    </w:p>
    <w:p w14:paraId="4F87714A" w14:textId="77777777" w:rsidR="001E4D13" w:rsidRDefault="001E4D13">
      <w:pPr>
        <w:rPr>
          <w:sz w:val="16"/>
        </w:rPr>
        <w:sectPr w:rsidR="001E4D13">
          <w:pgSz w:w="11910" w:h="16840"/>
          <w:pgMar w:top="960" w:right="0" w:bottom="680" w:left="460" w:header="0" w:footer="486" w:gutter="0"/>
          <w:cols w:space="720"/>
        </w:sectPr>
      </w:pPr>
    </w:p>
    <w:p w14:paraId="4F87714B" w14:textId="77777777" w:rsidR="001E4D13" w:rsidRDefault="00247020">
      <w:pPr>
        <w:pStyle w:val="ListParagraph"/>
        <w:numPr>
          <w:ilvl w:val="0"/>
          <w:numId w:val="5"/>
        </w:numPr>
        <w:tabs>
          <w:tab w:val="left" w:pos="1237"/>
          <w:tab w:val="left" w:pos="1238"/>
        </w:tabs>
        <w:spacing w:before="97" w:line="254" w:lineRule="auto"/>
        <w:ind w:right="143"/>
        <w:rPr>
          <w:sz w:val="20"/>
        </w:rPr>
      </w:pPr>
      <w:proofErr w:type="spellStart"/>
      <w:r>
        <w:rPr>
          <w:color w:val="231F20"/>
          <w:sz w:val="20"/>
        </w:rPr>
        <w:t>Communicating</w:t>
      </w:r>
      <w:proofErr w:type="spellEnd"/>
      <w:r>
        <w:rPr>
          <w:color w:val="231F20"/>
          <w:sz w:val="20"/>
        </w:rPr>
        <w:t xml:space="preserve"> </w:t>
      </w:r>
      <w:proofErr w:type="spellStart"/>
      <w:r>
        <w:rPr>
          <w:color w:val="231F20"/>
          <w:sz w:val="20"/>
        </w:rPr>
        <w:t>deprecation</w:t>
      </w:r>
      <w:proofErr w:type="spellEnd"/>
      <w:r>
        <w:rPr>
          <w:color w:val="231F20"/>
          <w:sz w:val="20"/>
        </w:rPr>
        <w:t xml:space="preserve"> </w:t>
      </w:r>
      <w:proofErr w:type="spellStart"/>
      <w:r>
        <w:rPr>
          <w:color w:val="231F20"/>
          <w:sz w:val="20"/>
        </w:rPr>
        <w:t>warnings</w:t>
      </w:r>
      <w:proofErr w:type="spellEnd"/>
      <w:r>
        <w:rPr>
          <w:color w:val="231F20"/>
          <w:sz w:val="20"/>
        </w:rPr>
        <w:t xml:space="preserve"> for </w:t>
      </w:r>
      <w:proofErr w:type="spellStart"/>
      <w:r>
        <w:rPr>
          <w:color w:val="231F20"/>
          <w:sz w:val="20"/>
        </w:rPr>
        <w:t>older</w:t>
      </w:r>
      <w:proofErr w:type="spellEnd"/>
      <w:r>
        <w:rPr>
          <w:color w:val="231F20"/>
          <w:sz w:val="20"/>
        </w:rPr>
        <w:t xml:space="preserve"> API </w:t>
      </w:r>
      <w:proofErr w:type="spellStart"/>
      <w:r>
        <w:rPr>
          <w:color w:val="231F20"/>
          <w:sz w:val="20"/>
        </w:rPr>
        <w:t>versions</w:t>
      </w:r>
      <w:proofErr w:type="spellEnd"/>
      <w:r>
        <w:rPr>
          <w:color w:val="231F20"/>
          <w:sz w:val="20"/>
        </w:rPr>
        <w:t xml:space="preserve"> </w:t>
      </w:r>
      <w:proofErr w:type="spellStart"/>
      <w:r>
        <w:rPr>
          <w:color w:val="231F20"/>
          <w:sz w:val="20"/>
        </w:rPr>
        <w:t>while</w:t>
      </w:r>
      <w:proofErr w:type="spellEnd"/>
      <w:r>
        <w:rPr>
          <w:color w:val="231F20"/>
          <w:sz w:val="20"/>
        </w:rPr>
        <w:t xml:space="preserve"> still </w:t>
      </w:r>
      <w:proofErr w:type="spellStart"/>
      <w:r>
        <w:rPr>
          <w:color w:val="231F20"/>
          <w:sz w:val="20"/>
        </w:rPr>
        <w:t>maintaining</w:t>
      </w:r>
      <w:proofErr w:type="spellEnd"/>
      <w:r>
        <w:rPr>
          <w:color w:val="231F20"/>
          <w:sz w:val="20"/>
        </w:rPr>
        <w:t xml:space="preserve"> </w:t>
      </w:r>
      <w:proofErr w:type="spellStart"/>
      <w:r>
        <w:rPr>
          <w:color w:val="231F20"/>
          <w:sz w:val="20"/>
        </w:rPr>
        <w:t>them</w:t>
      </w:r>
      <w:proofErr w:type="spellEnd"/>
      <w:r>
        <w:rPr>
          <w:color w:val="231F20"/>
          <w:sz w:val="20"/>
        </w:rPr>
        <w:t xml:space="preserve"> </w:t>
      </w:r>
      <w:proofErr w:type="spellStart"/>
      <w:r>
        <w:rPr>
          <w:color w:val="231F20"/>
          <w:sz w:val="20"/>
        </w:rPr>
        <w:t>is</w:t>
      </w:r>
      <w:proofErr w:type="spellEnd"/>
      <w:r>
        <w:rPr>
          <w:color w:val="231F20"/>
          <w:sz w:val="20"/>
        </w:rPr>
        <w:t xml:space="preserve"> an </w:t>
      </w:r>
      <w:proofErr w:type="spellStart"/>
      <w:r>
        <w:rPr>
          <w:color w:val="231F20"/>
          <w:sz w:val="20"/>
        </w:rPr>
        <w:t>added</w:t>
      </w:r>
      <w:proofErr w:type="spellEnd"/>
      <w:r>
        <w:rPr>
          <w:color w:val="231F20"/>
          <w:sz w:val="20"/>
        </w:rPr>
        <w:t xml:space="preserve"> </w:t>
      </w:r>
      <w:proofErr w:type="spellStart"/>
      <w:r>
        <w:rPr>
          <w:color w:val="231F20"/>
          <w:sz w:val="20"/>
        </w:rPr>
        <w:t>burden</w:t>
      </w:r>
      <w:proofErr w:type="spellEnd"/>
      <w:r>
        <w:rPr>
          <w:color w:val="231F20"/>
          <w:sz w:val="20"/>
        </w:rPr>
        <w:t xml:space="preserve"> on </w:t>
      </w:r>
      <w:proofErr w:type="spellStart"/>
      <w:r>
        <w:rPr>
          <w:color w:val="231F20"/>
          <w:sz w:val="20"/>
        </w:rPr>
        <w:t>providers</w:t>
      </w:r>
      <w:proofErr w:type="spellEnd"/>
      <w:r>
        <w:rPr>
          <w:color w:val="231F20"/>
          <w:sz w:val="20"/>
        </w:rPr>
        <w:t xml:space="preserve">, but </w:t>
      </w:r>
      <w:proofErr w:type="spellStart"/>
      <w:r>
        <w:rPr>
          <w:color w:val="231F20"/>
          <w:sz w:val="20"/>
        </w:rPr>
        <w:t>it</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much</w:t>
      </w:r>
      <w:proofErr w:type="spellEnd"/>
      <w:r>
        <w:rPr>
          <w:color w:val="231F20"/>
          <w:sz w:val="20"/>
        </w:rPr>
        <w:t xml:space="preserve"> </w:t>
      </w:r>
      <w:proofErr w:type="spellStart"/>
      <w:r>
        <w:rPr>
          <w:color w:val="231F20"/>
          <w:sz w:val="20"/>
        </w:rPr>
        <w:t>more</w:t>
      </w:r>
      <w:proofErr w:type="spellEnd"/>
      <w:r>
        <w:rPr>
          <w:color w:val="231F20"/>
          <w:sz w:val="20"/>
        </w:rPr>
        <w:t xml:space="preserve"> </w:t>
      </w:r>
      <w:proofErr w:type="spellStart"/>
      <w:r>
        <w:rPr>
          <w:color w:val="231F20"/>
          <w:sz w:val="20"/>
        </w:rPr>
        <w:t>convenient</w:t>
      </w:r>
      <w:proofErr w:type="spellEnd"/>
      <w:r>
        <w:rPr>
          <w:color w:val="231F20"/>
          <w:sz w:val="20"/>
        </w:rPr>
        <w:t xml:space="preserve"> for </w:t>
      </w:r>
      <w:proofErr w:type="spellStart"/>
      <w:r>
        <w:rPr>
          <w:color w:val="231F20"/>
          <w:sz w:val="20"/>
        </w:rPr>
        <w:t>consu</w:t>
      </w:r>
      <w:proofErr w:type="spellEnd"/>
      <w:r>
        <w:rPr>
          <w:color w:val="231F20"/>
          <w:sz w:val="20"/>
        </w:rPr>
        <w:t xml:space="preserve">- </w:t>
      </w:r>
      <w:proofErr w:type="spellStart"/>
      <w:r>
        <w:rPr>
          <w:color w:val="231F20"/>
          <w:sz w:val="20"/>
        </w:rPr>
        <w:t>mers</w:t>
      </w:r>
      <w:proofErr w:type="spellEnd"/>
      <w:r>
        <w:rPr>
          <w:color w:val="231F20"/>
          <w:sz w:val="20"/>
        </w:rPr>
        <w:t>.</w:t>
      </w:r>
    </w:p>
    <w:p w14:paraId="4F87714C" w14:textId="77777777" w:rsidR="001E4D13" w:rsidRDefault="00247020">
      <w:pPr>
        <w:pStyle w:val="ListParagraph"/>
        <w:numPr>
          <w:ilvl w:val="0"/>
          <w:numId w:val="5"/>
        </w:numPr>
        <w:tabs>
          <w:tab w:val="left" w:pos="1237"/>
          <w:tab w:val="left" w:pos="1238"/>
        </w:tabs>
        <w:spacing w:before="4" w:line="254" w:lineRule="auto"/>
        <w:ind w:right="198"/>
        <w:rPr>
          <w:sz w:val="20"/>
        </w:rPr>
      </w:pPr>
      <w:r>
        <w:rPr>
          <w:color w:val="231F20"/>
          <w:sz w:val="20"/>
        </w:rPr>
        <w:t xml:space="preserve">Old API </w:t>
      </w:r>
      <w:proofErr w:type="spellStart"/>
      <w:r>
        <w:rPr>
          <w:color w:val="231F20"/>
          <w:sz w:val="20"/>
        </w:rPr>
        <w:t>versions</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deprecated</w:t>
      </w:r>
      <w:proofErr w:type="spellEnd"/>
      <w:r>
        <w:rPr>
          <w:color w:val="231F20"/>
          <w:sz w:val="20"/>
        </w:rPr>
        <w:t xml:space="preserve"> </w:t>
      </w:r>
      <w:proofErr w:type="spellStart"/>
      <w:r>
        <w:rPr>
          <w:color w:val="231F20"/>
          <w:sz w:val="20"/>
        </w:rPr>
        <w:t>when</w:t>
      </w:r>
      <w:proofErr w:type="spellEnd"/>
      <w:r>
        <w:rPr>
          <w:color w:val="231F20"/>
          <w:sz w:val="20"/>
        </w:rPr>
        <w:t xml:space="preserve"> </w:t>
      </w:r>
      <w:proofErr w:type="spellStart"/>
      <w:r>
        <w:rPr>
          <w:color w:val="231F20"/>
          <w:sz w:val="20"/>
        </w:rPr>
        <w:t>they</w:t>
      </w:r>
      <w:proofErr w:type="spellEnd"/>
      <w:r>
        <w:rPr>
          <w:color w:val="231F20"/>
          <w:sz w:val="20"/>
        </w:rPr>
        <w:t xml:space="preserve"> </w:t>
      </w:r>
      <w:proofErr w:type="spellStart"/>
      <w:r>
        <w:rPr>
          <w:color w:val="231F20"/>
          <w:sz w:val="20"/>
        </w:rPr>
        <w:t>become</w:t>
      </w:r>
      <w:proofErr w:type="spellEnd"/>
      <w:r>
        <w:rPr>
          <w:color w:val="231F20"/>
          <w:sz w:val="20"/>
        </w:rPr>
        <w:t xml:space="preserve"> </w:t>
      </w:r>
      <w:proofErr w:type="spellStart"/>
      <w:r>
        <w:rPr>
          <w:color w:val="231F20"/>
          <w:sz w:val="20"/>
        </w:rPr>
        <w:t>buggy</w:t>
      </w:r>
      <w:proofErr w:type="spellEnd"/>
      <w:r>
        <w:rPr>
          <w:color w:val="231F20"/>
          <w:sz w:val="20"/>
        </w:rPr>
        <w:t xml:space="preserve">, </w:t>
      </w:r>
      <w:proofErr w:type="spellStart"/>
      <w:r>
        <w:rPr>
          <w:color w:val="231F20"/>
          <w:sz w:val="20"/>
        </w:rPr>
        <w:t>highly</w:t>
      </w:r>
      <w:proofErr w:type="spellEnd"/>
      <w:r>
        <w:rPr>
          <w:color w:val="231F20"/>
          <w:sz w:val="20"/>
        </w:rPr>
        <w:t xml:space="preserve"> </w:t>
      </w:r>
      <w:proofErr w:type="spellStart"/>
      <w:r>
        <w:rPr>
          <w:color w:val="231F20"/>
          <w:sz w:val="20"/>
        </w:rPr>
        <w:t>inefﬁcient</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encourage</w:t>
      </w:r>
      <w:proofErr w:type="spellEnd"/>
      <w:r>
        <w:rPr>
          <w:color w:val="231F20"/>
          <w:sz w:val="20"/>
        </w:rPr>
        <w:t xml:space="preserve"> </w:t>
      </w:r>
      <w:proofErr w:type="spellStart"/>
      <w:r>
        <w:rPr>
          <w:color w:val="231F20"/>
          <w:sz w:val="20"/>
        </w:rPr>
        <w:t>bad</w:t>
      </w:r>
      <w:proofErr w:type="spellEnd"/>
      <w:r>
        <w:rPr>
          <w:color w:val="231F20"/>
          <w:sz w:val="20"/>
        </w:rPr>
        <w:t xml:space="preserve"> </w:t>
      </w:r>
      <w:proofErr w:type="spellStart"/>
      <w:r>
        <w:rPr>
          <w:color w:val="231F20"/>
          <w:sz w:val="20"/>
        </w:rPr>
        <w:t>coding</w:t>
      </w:r>
      <w:proofErr w:type="spellEnd"/>
      <w:r>
        <w:rPr>
          <w:color w:val="231F20"/>
          <w:sz w:val="20"/>
        </w:rPr>
        <w:t xml:space="preserve"> </w:t>
      </w:r>
      <w:proofErr w:type="spellStart"/>
      <w:r>
        <w:rPr>
          <w:color w:val="231F20"/>
          <w:sz w:val="20"/>
        </w:rPr>
        <w:t>practices</w:t>
      </w:r>
      <w:proofErr w:type="spellEnd"/>
      <w:r>
        <w:rPr>
          <w:color w:val="231F20"/>
          <w:sz w:val="20"/>
        </w:rPr>
        <w:t xml:space="preserve">. Individual </w:t>
      </w:r>
      <w:proofErr w:type="spellStart"/>
      <w:r>
        <w:rPr>
          <w:color w:val="231F20"/>
          <w:sz w:val="20"/>
        </w:rPr>
        <w:t>calls</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removed</w:t>
      </w:r>
      <w:proofErr w:type="spellEnd"/>
      <w:r>
        <w:rPr>
          <w:color w:val="231F20"/>
          <w:sz w:val="20"/>
        </w:rPr>
        <w:t xml:space="preserve"> </w:t>
      </w:r>
      <w:proofErr w:type="spellStart"/>
      <w:r>
        <w:rPr>
          <w:color w:val="231F20"/>
          <w:sz w:val="20"/>
        </w:rPr>
        <w:t>entirely</w:t>
      </w:r>
      <w:proofErr w:type="spellEnd"/>
      <w:r>
        <w:rPr>
          <w:color w:val="231F20"/>
          <w:sz w:val="20"/>
        </w:rPr>
        <w:t xml:space="preserve"> in a </w:t>
      </w:r>
      <w:proofErr w:type="spellStart"/>
      <w:r>
        <w:rPr>
          <w:color w:val="231F20"/>
          <w:sz w:val="20"/>
        </w:rPr>
        <w:t>new</w:t>
      </w:r>
      <w:proofErr w:type="spellEnd"/>
      <w:r>
        <w:rPr>
          <w:color w:val="231F20"/>
          <w:sz w:val="20"/>
        </w:rPr>
        <w:t xml:space="preserve"> </w:t>
      </w:r>
      <w:proofErr w:type="spellStart"/>
      <w:r>
        <w:rPr>
          <w:color w:val="231F20"/>
          <w:sz w:val="20"/>
        </w:rPr>
        <w:t>version</w:t>
      </w:r>
      <w:proofErr w:type="spellEnd"/>
      <w:r>
        <w:rPr>
          <w:color w:val="231F20"/>
          <w:sz w:val="20"/>
        </w:rPr>
        <w:t xml:space="preserve"> </w:t>
      </w:r>
      <w:proofErr w:type="spellStart"/>
      <w:r>
        <w:rPr>
          <w:color w:val="231F20"/>
          <w:sz w:val="20"/>
        </w:rPr>
        <w:t>if</w:t>
      </w:r>
      <w:proofErr w:type="spellEnd"/>
      <w:r>
        <w:rPr>
          <w:color w:val="231F20"/>
          <w:sz w:val="20"/>
        </w:rPr>
        <w:t xml:space="preserve"> </w:t>
      </w:r>
      <w:proofErr w:type="spellStart"/>
      <w:r>
        <w:rPr>
          <w:color w:val="231F20"/>
          <w:sz w:val="20"/>
        </w:rPr>
        <w:t>they’re</w:t>
      </w:r>
      <w:proofErr w:type="spellEnd"/>
      <w:r>
        <w:rPr>
          <w:color w:val="231F20"/>
          <w:sz w:val="20"/>
        </w:rPr>
        <w:t xml:space="preserve"> not </w:t>
      </w:r>
      <w:proofErr w:type="spellStart"/>
      <w:r>
        <w:rPr>
          <w:color w:val="231F20"/>
          <w:sz w:val="20"/>
        </w:rPr>
        <w:t>needed</w:t>
      </w:r>
      <w:proofErr w:type="spellEnd"/>
      <w:r>
        <w:rPr>
          <w:color w:val="231F20"/>
          <w:sz w:val="20"/>
        </w:rPr>
        <w:t xml:space="preserve"> </w:t>
      </w:r>
      <w:proofErr w:type="spellStart"/>
      <w:r>
        <w:rPr>
          <w:color w:val="231F20"/>
          <w:sz w:val="20"/>
        </w:rPr>
        <w:t>anymore</w:t>
      </w:r>
      <w:proofErr w:type="spellEnd"/>
      <w:r>
        <w:rPr>
          <w:color w:val="231F20"/>
          <w:sz w:val="20"/>
        </w:rPr>
        <w:t>.</w:t>
      </w:r>
    </w:p>
    <w:p w14:paraId="4F87714D" w14:textId="77777777" w:rsidR="001E4D13" w:rsidRDefault="001E4D13">
      <w:pPr>
        <w:pStyle w:val="BodyText"/>
        <w:spacing w:before="7"/>
        <w:rPr>
          <w:sz w:val="21"/>
        </w:rPr>
      </w:pPr>
    </w:p>
    <w:p w14:paraId="4F87714E" w14:textId="77777777" w:rsidR="001E4D13" w:rsidRDefault="00247020">
      <w:pPr>
        <w:pStyle w:val="BodyText"/>
        <w:ind w:left="957"/>
      </w:pPr>
      <w:r>
        <w:rPr>
          <w:color w:val="231F20"/>
        </w:rPr>
        <w:t>Dokumentation</w:t>
      </w:r>
    </w:p>
    <w:p w14:paraId="4F87714F" w14:textId="77777777" w:rsidR="001E4D13" w:rsidRDefault="00247020">
      <w:pPr>
        <w:pStyle w:val="BodyText"/>
        <w:spacing w:before="16" w:line="254" w:lineRule="auto"/>
        <w:ind w:left="957"/>
        <w:jc w:val="both"/>
      </w:pPr>
      <w:r>
        <w:rPr>
          <w:color w:val="231F20"/>
        </w:rPr>
        <w:t xml:space="preserve">A </w:t>
      </w:r>
      <w:proofErr w:type="spellStart"/>
      <w:r>
        <w:rPr>
          <w:color w:val="231F20"/>
        </w:rPr>
        <w:t>topic</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deserves</w:t>
      </w:r>
      <w:proofErr w:type="spellEnd"/>
      <w:r>
        <w:rPr>
          <w:color w:val="231F20"/>
        </w:rPr>
        <w:t xml:space="preserve"> </w:t>
      </w:r>
      <w:proofErr w:type="spellStart"/>
      <w:r>
        <w:rPr>
          <w:color w:val="231F20"/>
        </w:rPr>
        <w:t>special</w:t>
      </w:r>
      <w:proofErr w:type="spellEnd"/>
      <w:r>
        <w:rPr>
          <w:color w:val="231F20"/>
        </w:rPr>
        <w:t xml:space="preserve"> </w:t>
      </w:r>
      <w:proofErr w:type="spellStart"/>
      <w:r>
        <w:rPr>
          <w:color w:val="231F20"/>
        </w:rPr>
        <w:t>attention</w:t>
      </w:r>
      <w:proofErr w:type="spellEnd"/>
      <w:r>
        <w:rPr>
          <w:color w:val="231F20"/>
        </w:rPr>
        <w:t xml:space="preserve"> in the </w:t>
      </w:r>
      <w:proofErr w:type="spellStart"/>
      <w:r>
        <w:rPr>
          <w:color w:val="231F20"/>
        </w:rPr>
        <w:t>context</w:t>
      </w:r>
      <w:proofErr w:type="spellEnd"/>
      <w:r>
        <w:rPr>
          <w:color w:val="231F20"/>
        </w:rPr>
        <w:t xml:space="preserve"> of API </w:t>
      </w:r>
      <w:proofErr w:type="spellStart"/>
      <w:r>
        <w:rPr>
          <w:color w:val="231F20"/>
        </w:rPr>
        <w:t>contracts</w:t>
      </w:r>
      <w:proofErr w:type="spellEnd"/>
      <w:r>
        <w:rPr>
          <w:color w:val="231F20"/>
        </w:rPr>
        <w:t xml:space="preserve"> </w:t>
      </w:r>
      <w:proofErr w:type="spellStart"/>
      <w:r>
        <w:rPr>
          <w:color w:val="231F20"/>
        </w:rPr>
        <w:t>is</w:t>
      </w:r>
      <w:proofErr w:type="spellEnd"/>
      <w:r>
        <w:rPr>
          <w:color w:val="231F20"/>
        </w:rPr>
        <w:t xml:space="preserve"> documenta- </w:t>
      </w:r>
      <w:proofErr w:type="spellStart"/>
      <w:r>
        <w:rPr>
          <w:color w:val="231F20"/>
        </w:rPr>
        <w:t>tion</w:t>
      </w:r>
      <w:proofErr w:type="spellEnd"/>
      <w:r>
        <w:rPr>
          <w:color w:val="231F20"/>
        </w:rPr>
        <w:t xml:space="preserve">. </w:t>
      </w:r>
      <w:proofErr w:type="spellStart"/>
      <w:r>
        <w:rPr>
          <w:color w:val="231F20"/>
        </w:rPr>
        <w:t>While</w:t>
      </w:r>
      <w:proofErr w:type="spellEnd"/>
      <w:r>
        <w:rPr>
          <w:color w:val="231F20"/>
        </w:rPr>
        <w:t xml:space="preserve"> </w:t>
      </w:r>
      <w:proofErr w:type="spellStart"/>
      <w:r>
        <w:rPr>
          <w:color w:val="231F20"/>
        </w:rPr>
        <w:t>often</w:t>
      </w:r>
      <w:proofErr w:type="spellEnd"/>
      <w:r>
        <w:rPr>
          <w:color w:val="231F20"/>
        </w:rPr>
        <w:t xml:space="preserve"> </w:t>
      </w:r>
      <w:proofErr w:type="spellStart"/>
      <w:r>
        <w:rPr>
          <w:color w:val="231F20"/>
        </w:rPr>
        <w:t>seen</w:t>
      </w:r>
      <w:proofErr w:type="spellEnd"/>
      <w:r>
        <w:rPr>
          <w:color w:val="231F20"/>
        </w:rPr>
        <w:t xml:space="preserve"> </w:t>
      </w:r>
      <w:proofErr w:type="spellStart"/>
      <w:r>
        <w:rPr>
          <w:color w:val="231F20"/>
        </w:rPr>
        <w:t>as</w:t>
      </w:r>
      <w:proofErr w:type="spellEnd"/>
      <w:r>
        <w:rPr>
          <w:color w:val="231F20"/>
        </w:rPr>
        <w:t xml:space="preserve"> an </w:t>
      </w:r>
      <w:proofErr w:type="spellStart"/>
      <w:r>
        <w:rPr>
          <w:color w:val="231F20"/>
        </w:rPr>
        <w:t>unwanted</w:t>
      </w:r>
      <w:proofErr w:type="spellEnd"/>
      <w:r>
        <w:rPr>
          <w:color w:val="231F20"/>
        </w:rPr>
        <w:t xml:space="preserve"> but </w:t>
      </w:r>
      <w:proofErr w:type="spellStart"/>
      <w:r>
        <w:rPr>
          <w:color w:val="231F20"/>
        </w:rPr>
        <w:t>necessary</w:t>
      </w:r>
      <w:proofErr w:type="spellEnd"/>
      <w:r>
        <w:rPr>
          <w:color w:val="231F20"/>
        </w:rPr>
        <w:t xml:space="preserve"> </w:t>
      </w:r>
      <w:proofErr w:type="spellStart"/>
      <w:r>
        <w:rPr>
          <w:color w:val="231F20"/>
        </w:rPr>
        <w:t>evil</w:t>
      </w:r>
      <w:proofErr w:type="spellEnd"/>
      <w:r>
        <w:rPr>
          <w:color w:val="231F20"/>
        </w:rPr>
        <w:t xml:space="preserve"> on the </w:t>
      </w:r>
      <w:proofErr w:type="spellStart"/>
      <w:r>
        <w:rPr>
          <w:color w:val="231F20"/>
        </w:rPr>
        <w:t>part</w:t>
      </w:r>
      <w:proofErr w:type="spellEnd"/>
      <w:r>
        <w:rPr>
          <w:color w:val="231F20"/>
        </w:rPr>
        <w:t xml:space="preserve"> of </w:t>
      </w:r>
      <w:proofErr w:type="spellStart"/>
      <w:r>
        <w:rPr>
          <w:color w:val="231F20"/>
        </w:rPr>
        <w:t>application</w:t>
      </w:r>
      <w:proofErr w:type="spellEnd"/>
      <w:r>
        <w:rPr>
          <w:color w:val="231F20"/>
        </w:rPr>
        <w:t xml:space="preserve"> </w:t>
      </w:r>
      <w:proofErr w:type="spellStart"/>
      <w:r>
        <w:rPr>
          <w:color w:val="231F20"/>
        </w:rPr>
        <w:t>developers</w:t>
      </w:r>
      <w:proofErr w:type="spellEnd"/>
      <w:r>
        <w:rPr>
          <w:color w:val="231F20"/>
        </w:rPr>
        <w:t xml:space="preserve"> </w:t>
      </w:r>
      <w:proofErr w:type="spellStart"/>
      <w:r>
        <w:rPr>
          <w:color w:val="231F20"/>
        </w:rPr>
        <w:t>who</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focus</w:t>
      </w:r>
      <w:proofErr w:type="spellEnd"/>
      <w:r>
        <w:rPr>
          <w:color w:val="231F20"/>
        </w:rPr>
        <w:t xml:space="preserve"> on </w:t>
      </w:r>
      <w:proofErr w:type="spellStart"/>
      <w:r>
        <w:rPr>
          <w:color w:val="231F20"/>
        </w:rPr>
        <w:t>their</w:t>
      </w:r>
      <w:proofErr w:type="spellEnd"/>
      <w:r>
        <w:rPr>
          <w:color w:val="231F20"/>
        </w:rPr>
        <w:t xml:space="preserve"> code, </w:t>
      </w:r>
      <w:proofErr w:type="spellStart"/>
      <w:r>
        <w:rPr>
          <w:color w:val="231F20"/>
        </w:rPr>
        <w:t>documentation</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crucial</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enforce</w:t>
      </w:r>
      <w:proofErr w:type="spellEnd"/>
      <w:r>
        <w:rPr>
          <w:color w:val="231F20"/>
        </w:rPr>
        <w:t xml:space="preserve"> a </w:t>
      </w:r>
      <w:proofErr w:type="spellStart"/>
      <w:r>
        <w:rPr>
          <w:color w:val="231F20"/>
        </w:rPr>
        <w:t>common</w:t>
      </w:r>
      <w:proofErr w:type="spellEnd"/>
      <w:r>
        <w:rPr>
          <w:color w:val="231F20"/>
        </w:rPr>
        <w:t xml:space="preserve"> </w:t>
      </w:r>
      <w:proofErr w:type="spellStart"/>
      <w:r>
        <w:rPr>
          <w:color w:val="231F20"/>
        </w:rPr>
        <w:t>understanding</w:t>
      </w:r>
      <w:proofErr w:type="spellEnd"/>
      <w:r>
        <w:rPr>
          <w:color w:val="231F20"/>
        </w:rPr>
        <w:t xml:space="preserve"> of an API. In </w:t>
      </w:r>
      <w:proofErr w:type="spellStart"/>
      <w:r>
        <w:rPr>
          <w:color w:val="231F20"/>
        </w:rPr>
        <w:t>fact</w:t>
      </w:r>
      <w:proofErr w:type="spellEnd"/>
      <w:r>
        <w:rPr>
          <w:color w:val="231F20"/>
        </w:rPr>
        <w:t xml:space="preserve">, </w:t>
      </w:r>
      <w:proofErr w:type="spellStart"/>
      <w:r>
        <w:rPr>
          <w:color w:val="231F20"/>
        </w:rPr>
        <w:t>no</w:t>
      </w:r>
      <w:proofErr w:type="spellEnd"/>
      <w:r>
        <w:rPr>
          <w:color w:val="231F20"/>
        </w:rPr>
        <w:t xml:space="preserve"> matter </w:t>
      </w:r>
      <w:proofErr w:type="spellStart"/>
      <w:r>
        <w:rPr>
          <w:color w:val="231F20"/>
        </w:rPr>
        <w:t>how</w:t>
      </w:r>
      <w:proofErr w:type="spellEnd"/>
      <w:r>
        <w:rPr>
          <w:color w:val="231F20"/>
        </w:rPr>
        <w:t xml:space="preserve"> simple </w:t>
      </w:r>
      <w:proofErr w:type="spellStart"/>
      <w:r>
        <w:rPr>
          <w:color w:val="231F20"/>
        </w:rPr>
        <w:t>you</w:t>
      </w:r>
      <w:proofErr w:type="spellEnd"/>
      <w:r>
        <w:rPr>
          <w:color w:val="231F20"/>
        </w:rPr>
        <w:t xml:space="preserve"> </w:t>
      </w:r>
      <w:proofErr w:type="spellStart"/>
      <w:r>
        <w:rPr>
          <w:color w:val="231F20"/>
        </w:rPr>
        <w:t>think</w:t>
      </w:r>
      <w:proofErr w:type="spellEnd"/>
      <w:r>
        <w:rPr>
          <w:color w:val="231F20"/>
        </w:rPr>
        <w:t xml:space="preserve"> an interface </w:t>
      </w:r>
      <w:proofErr w:type="spellStart"/>
      <w:r>
        <w:rPr>
          <w:color w:val="231F20"/>
        </w:rPr>
        <w:t>is</w:t>
      </w:r>
      <w:proofErr w:type="spellEnd"/>
      <w:r>
        <w:rPr>
          <w:color w:val="231F20"/>
        </w:rPr>
        <w:t xml:space="preserve">, in the end a human will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operate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only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instruct</w:t>
      </w:r>
      <w:proofErr w:type="spellEnd"/>
      <w:r>
        <w:rPr>
          <w:color w:val="231F20"/>
        </w:rPr>
        <w:t xml:space="preserve"> a </w:t>
      </w:r>
      <w:proofErr w:type="spellStart"/>
      <w:r>
        <w:rPr>
          <w:color w:val="231F20"/>
        </w:rPr>
        <w:t>machine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it</w:t>
      </w:r>
      <w:proofErr w:type="spellEnd"/>
      <w:r>
        <w:rPr>
          <w:color w:val="231F20"/>
        </w:rPr>
        <w:t xml:space="preserve">) and </w:t>
      </w:r>
      <w:proofErr w:type="spellStart"/>
      <w:r>
        <w:rPr>
          <w:color w:val="231F20"/>
        </w:rPr>
        <w:t>there’s</w:t>
      </w:r>
      <w:proofErr w:type="spellEnd"/>
      <w:r>
        <w:rPr>
          <w:color w:val="231F20"/>
        </w:rPr>
        <w:t xml:space="preserve"> </w:t>
      </w:r>
      <w:proofErr w:type="spellStart"/>
      <w:r>
        <w:rPr>
          <w:color w:val="231F20"/>
        </w:rPr>
        <w:t>always</w:t>
      </w:r>
      <w:proofErr w:type="spellEnd"/>
      <w:r>
        <w:rPr>
          <w:color w:val="231F20"/>
        </w:rPr>
        <w:t xml:space="preserve"> a </w:t>
      </w:r>
      <w:proofErr w:type="spellStart"/>
      <w:r>
        <w:rPr>
          <w:color w:val="231F20"/>
        </w:rPr>
        <w:t>chance</w:t>
      </w:r>
      <w:proofErr w:type="spellEnd"/>
      <w:r>
        <w:rPr>
          <w:color w:val="231F20"/>
        </w:rPr>
        <w:t xml:space="preserve"> for </w:t>
      </w:r>
      <w:proofErr w:type="spellStart"/>
      <w:r>
        <w:rPr>
          <w:color w:val="231F20"/>
        </w:rPr>
        <w:t>miscommunication</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go</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far</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say</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documentation</w:t>
      </w:r>
      <w:proofErr w:type="spellEnd"/>
      <w:r>
        <w:rPr>
          <w:color w:val="231F20"/>
        </w:rPr>
        <w:t xml:space="preserve"> </w:t>
      </w:r>
      <w:proofErr w:type="spellStart"/>
      <w:r>
        <w:rPr>
          <w:color w:val="231F20"/>
        </w:rPr>
        <w:t>is</w:t>
      </w:r>
      <w:proofErr w:type="spellEnd"/>
      <w:r>
        <w:rPr>
          <w:color w:val="231F20"/>
        </w:rPr>
        <w:t xml:space="preserve"> the API and the code just </w:t>
      </w:r>
      <w:proofErr w:type="spellStart"/>
      <w:r>
        <w:rPr>
          <w:color w:val="231F20"/>
        </w:rPr>
        <w:t>its</w:t>
      </w:r>
      <w:proofErr w:type="spellEnd"/>
      <w:r>
        <w:rPr>
          <w:color w:val="231F20"/>
        </w:rPr>
        <w:t xml:space="preserve"> </w:t>
      </w:r>
      <w:proofErr w:type="spellStart"/>
      <w:r>
        <w:rPr>
          <w:color w:val="231F20"/>
        </w:rPr>
        <w:t>implementation</w:t>
      </w:r>
      <w:proofErr w:type="spellEnd"/>
      <w:r>
        <w:rPr>
          <w:color w:val="231F20"/>
        </w:rPr>
        <w:t xml:space="preserve">. </w:t>
      </w:r>
      <w:proofErr w:type="spellStart"/>
      <w:r>
        <w:rPr>
          <w:color w:val="231F20"/>
        </w:rPr>
        <w:t>From</w:t>
      </w:r>
      <w:proofErr w:type="spellEnd"/>
      <w:r>
        <w:rPr>
          <w:color w:val="231F20"/>
        </w:rPr>
        <w:t xml:space="preserve"> a </w:t>
      </w:r>
      <w:proofErr w:type="spellStart"/>
      <w:r>
        <w:rPr>
          <w:color w:val="231F20"/>
        </w:rPr>
        <w:t>software</w:t>
      </w:r>
      <w:proofErr w:type="spellEnd"/>
      <w:r>
        <w:rPr>
          <w:color w:val="231F20"/>
        </w:rPr>
        <w:t xml:space="preserve"> plan- </w:t>
      </w:r>
      <w:proofErr w:type="spellStart"/>
      <w:r>
        <w:rPr>
          <w:color w:val="231F20"/>
        </w:rPr>
        <w:t>ning</w:t>
      </w:r>
      <w:proofErr w:type="spellEnd"/>
      <w:r>
        <w:rPr>
          <w:color w:val="231F20"/>
        </w:rPr>
        <w:t xml:space="preserve"> </w:t>
      </w:r>
      <w:proofErr w:type="spellStart"/>
      <w:r>
        <w:rPr>
          <w:color w:val="231F20"/>
        </w:rPr>
        <w:t>perspective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is</w:t>
      </w:r>
      <w:proofErr w:type="spellEnd"/>
      <w:r>
        <w:rPr>
          <w:color w:val="231F20"/>
        </w:rPr>
        <w:t xml:space="preserve"> not an </w:t>
      </w:r>
      <w:proofErr w:type="spellStart"/>
      <w:r>
        <w:rPr>
          <w:color w:val="231F20"/>
        </w:rPr>
        <w:t>unusual</w:t>
      </w:r>
      <w:proofErr w:type="spellEnd"/>
      <w:r>
        <w:rPr>
          <w:color w:val="231F20"/>
        </w:rPr>
        <w:t xml:space="preserve"> </w:t>
      </w:r>
      <w:proofErr w:type="spellStart"/>
      <w:r>
        <w:rPr>
          <w:color w:val="231F20"/>
        </w:rPr>
        <w:t>thought</w:t>
      </w:r>
      <w:proofErr w:type="spellEnd"/>
      <w:r>
        <w:rPr>
          <w:color w:val="231F20"/>
        </w:rPr>
        <w:t xml:space="preserve">. </w:t>
      </w:r>
      <w:proofErr w:type="spellStart"/>
      <w:r>
        <w:rPr>
          <w:color w:val="231F20"/>
        </w:rPr>
        <w:t>Before</w:t>
      </w:r>
      <w:proofErr w:type="spellEnd"/>
      <w:r>
        <w:rPr>
          <w:color w:val="231F20"/>
        </w:rPr>
        <w:t xml:space="preserve"> the </w:t>
      </w:r>
      <w:proofErr w:type="spellStart"/>
      <w:r>
        <w:rPr>
          <w:color w:val="231F20"/>
        </w:rPr>
        <w:t>advent</w:t>
      </w:r>
      <w:proofErr w:type="spellEnd"/>
      <w:r>
        <w:rPr>
          <w:color w:val="231F20"/>
        </w:rPr>
        <w:t xml:space="preserve"> of the Agile Mani- </w:t>
      </w:r>
      <w:proofErr w:type="spellStart"/>
      <w:r>
        <w:rPr>
          <w:color w:val="231F20"/>
        </w:rPr>
        <w:t>festo</w:t>
      </w:r>
      <w:proofErr w:type="spellEnd"/>
      <w:r>
        <w:rPr>
          <w:color w:val="231F20"/>
        </w:rPr>
        <w:t xml:space="preserve">, </w:t>
      </w:r>
      <w:proofErr w:type="spellStart"/>
      <w:r>
        <w:rPr>
          <w:color w:val="231F20"/>
        </w:rPr>
        <w:t>it</w:t>
      </w:r>
      <w:proofErr w:type="spellEnd"/>
      <w:r>
        <w:rPr>
          <w:color w:val="231F20"/>
        </w:rPr>
        <w:t xml:space="preserve"> was </w:t>
      </w:r>
      <w:proofErr w:type="spellStart"/>
      <w:r>
        <w:rPr>
          <w:color w:val="231F20"/>
        </w:rPr>
        <w:t>customary</w:t>
      </w:r>
      <w:proofErr w:type="spellEnd"/>
      <w:r>
        <w:rPr>
          <w:color w:val="231F20"/>
        </w:rPr>
        <w:t xml:space="preserve"> in all </w:t>
      </w:r>
      <w:proofErr w:type="spellStart"/>
      <w:r>
        <w:rPr>
          <w:color w:val="231F20"/>
        </w:rPr>
        <w:t>engineering</w:t>
      </w:r>
      <w:proofErr w:type="spellEnd"/>
      <w:r>
        <w:rPr>
          <w:color w:val="231F20"/>
        </w:rPr>
        <w:t xml:space="preserve"> </w:t>
      </w:r>
      <w:proofErr w:type="spellStart"/>
      <w:r>
        <w:rPr>
          <w:color w:val="231F20"/>
        </w:rPr>
        <w:t>ﬁelds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write</w:t>
      </w:r>
      <w:proofErr w:type="spellEnd"/>
      <w:r>
        <w:rPr>
          <w:color w:val="231F20"/>
        </w:rPr>
        <w:t xml:space="preserve"> explicit, </w:t>
      </w:r>
      <w:proofErr w:type="spellStart"/>
      <w:r>
        <w:rPr>
          <w:color w:val="231F20"/>
        </w:rPr>
        <w:t>extremely</w:t>
      </w:r>
      <w:proofErr w:type="spellEnd"/>
      <w:r>
        <w:rPr>
          <w:color w:val="231F20"/>
        </w:rPr>
        <w:t xml:space="preserve"> </w:t>
      </w:r>
      <w:proofErr w:type="spellStart"/>
      <w:r>
        <w:rPr>
          <w:color w:val="231F20"/>
        </w:rPr>
        <w:t>detailed</w:t>
      </w:r>
      <w:proofErr w:type="spellEnd"/>
      <w:r>
        <w:rPr>
          <w:color w:val="231F20"/>
        </w:rPr>
        <w:t xml:space="preserve"> spe- </w:t>
      </w:r>
      <w:proofErr w:type="spellStart"/>
      <w:r>
        <w:rPr>
          <w:color w:val="231F20"/>
        </w:rPr>
        <w:t>ciﬁcations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specs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had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adhered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before</w:t>
      </w:r>
      <w:proofErr w:type="spellEnd"/>
      <w:r>
        <w:rPr>
          <w:color w:val="231F20"/>
        </w:rPr>
        <w:t xml:space="preserve"> </w:t>
      </w:r>
      <w:proofErr w:type="spellStart"/>
      <w:r>
        <w:rPr>
          <w:color w:val="231F20"/>
        </w:rPr>
        <w:t>any</w:t>
      </w:r>
      <w:proofErr w:type="spellEnd"/>
      <w:r>
        <w:rPr>
          <w:color w:val="231F20"/>
        </w:rPr>
        <w:t xml:space="preserve"> of the </w:t>
      </w:r>
      <w:proofErr w:type="spellStart"/>
      <w:r>
        <w:rPr>
          <w:color w:val="231F20"/>
        </w:rPr>
        <w:t>coding</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building</w:t>
      </w:r>
      <w:proofErr w:type="spellEnd"/>
      <w:r>
        <w:rPr>
          <w:color w:val="231F20"/>
        </w:rPr>
        <w:t xml:space="preserve"> </w:t>
      </w:r>
      <w:proofErr w:type="spellStart"/>
      <w:r>
        <w:rPr>
          <w:color w:val="231F20"/>
        </w:rPr>
        <w:t>could</w:t>
      </w:r>
      <w:proofErr w:type="spellEnd"/>
      <w:r>
        <w:rPr>
          <w:color w:val="231F20"/>
        </w:rPr>
        <w:t xml:space="preserve"> </w:t>
      </w:r>
      <w:proofErr w:type="spellStart"/>
      <w:r>
        <w:rPr>
          <w:color w:val="231F20"/>
        </w:rPr>
        <w:t>begin</w:t>
      </w:r>
      <w:proofErr w:type="spellEnd"/>
      <w:r>
        <w:rPr>
          <w:color w:val="231F20"/>
        </w:rPr>
        <w:t xml:space="preserve">. A </w:t>
      </w:r>
      <w:proofErr w:type="spellStart"/>
      <w:r>
        <w:rPr>
          <w:color w:val="231F20"/>
        </w:rPr>
        <w:t>spec</w:t>
      </w:r>
      <w:proofErr w:type="spellEnd"/>
      <w:r>
        <w:rPr>
          <w:color w:val="231F20"/>
        </w:rPr>
        <w:t xml:space="preserve">—for an API </w:t>
      </w:r>
      <w:proofErr w:type="spellStart"/>
      <w:r>
        <w:rPr>
          <w:color w:val="231F20"/>
        </w:rPr>
        <w:t>or</w:t>
      </w:r>
      <w:proofErr w:type="spellEnd"/>
      <w:r>
        <w:rPr>
          <w:color w:val="231F20"/>
        </w:rPr>
        <w:t xml:space="preserve"> </w:t>
      </w:r>
      <w:proofErr w:type="spellStart"/>
      <w:r>
        <w:rPr>
          <w:color w:val="231F20"/>
        </w:rPr>
        <w:t>another</w:t>
      </w:r>
      <w:proofErr w:type="spellEnd"/>
      <w:r>
        <w:rPr>
          <w:color w:val="231F20"/>
        </w:rPr>
        <w:t xml:space="preserve"> </w:t>
      </w:r>
      <w:proofErr w:type="spellStart"/>
      <w:r>
        <w:rPr>
          <w:color w:val="231F20"/>
        </w:rPr>
        <w:t>product</w:t>
      </w:r>
      <w:proofErr w:type="spellEnd"/>
      <w:r>
        <w:rPr>
          <w:color w:val="231F20"/>
        </w:rPr>
        <w:t>—</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seen</w:t>
      </w:r>
      <w:proofErr w:type="spellEnd"/>
      <w:r>
        <w:rPr>
          <w:color w:val="231F20"/>
        </w:rPr>
        <w:t xml:space="preserve"> </w:t>
      </w:r>
      <w:proofErr w:type="spellStart"/>
      <w:r>
        <w:rPr>
          <w:color w:val="231F20"/>
        </w:rPr>
        <w:t>as</w:t>
      </w:r>
      <w:proofErr w:type="spellEnd"/>
      <w:r>
        <w:rPr>
          <w:color w:val="231F20"/>
        </w:rPr>
        <w:t xml:space="preserve"> the </w:t>
      </w:r>
      <w:proofErr w:type="spellStart"/>
      <w:r>
        <w:rPr>
          <w:color w:val="231F20"/>
        </w:rPr>
        <w:t>result</w:t>
      </w:r>
      <w:proofErr w:type="spellEnd"/>
      <w:r>
        <w:rPr>
          <w:color w:val="231F20"/>
        </w:rPr>
        <w:t xml:space="preserve"> of a </w:t>
      </w:r>
      <w:proofErr w:type="spellStart"/>
      <w:r>
        <w:rPr>
          <w:color w:val="231F20"/>
        </w:rPr>
        <w:t>potentially</w:t>
      </w:r>
      <w:proofErr w:type="spellEnd"/>
      <w:r>
        <w:rPr>
          <w:color w:val="231F20"/>
        </w:rPr>
        <w:t xml:space="preserve"> </w:t>
      </w:r>
      <w:proofErr w:type="spellStart"/>
      <w:r>
        <w:rPr>
          <w:color w:val="231F20"/>
        </w:rPr>
        <w:t>long</w:t>
      </w:r>
      <w:proofErr w:type="spellEnd"/>
      <w:r>
        <w:rPr>
          <w:color w:val="231F20"/>
        </w:rPr>
        <w:t xml:space="preserve"> </w:t>
      </w:r>
      <w:proofErr w:type="spellStart"/>
      <w:r>
        <w:rPr>
          <w:color w:val="231F20"/>
        </w:rPr>
        <w:t>negotiation</w:t>
      </w:r>
      <w:proofErr w:type="spellEnd"/>
      <w:r>
        <w:rPr>
          <w:color w:val="231F20"/>
        </w:rPr>
        <w:t xml:space="preserve"> </w:t>
      </w:r>
      <w:proofErr w:type="spellStart"/>
      <w:r>
        <w:rPr>
          <w:color w:val="231F20"/>
        </w:rPr>
        <w:t>process</w:t>
      </w:r>
      <w:proofErr w:type="spellEnd"/>
      <w:r>
        <w:rPr>
          <w:color w:val="231F20"/>
        </w:rPr>
        <w:t xml:space="preserve"> </w:t>
      </w:r>
      <w:proofErr w:type="spellStart"/>
      <w:r>
        <w:rPr>
          <w:color w:val="231F20"/>
        </w:rPr>
        <w:t>that</w:t>
      </w:r>
      <w:proofErr w:type="spellEnd"/>
      <w:r>
        <w:rPr>
          <w:color w:val="231F20"/>
        </w:rPr>
        <w:t xml:space="preserve"> in </w:t>
      </w:r>
      <w:proofErr w:type="spellStart"/>
      <w:r>
        <w:rPr>
          <w:color w:val="231F20"/>
        </w:rPr>
        <w:t>project</w:t>
      </w:r>
      <w:proofErr w:type="spellEnd"/>
      <w:r>
        <w:rPr>
          <w:color w:val="231F20"/>
        </w:rPr>
        <w:t xml:space="preserve"> </w:t>
      </w:r>
      <w:proofErr w:type="spellStart"/>
      <w:r>
        <w:rPr>
          <w:color w:val="231F20"/>
        </w:rPr>
        <w:t>management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often</w:t>
      </w:r>
      <w:proofErr w:type="spellEnd"/>
      <w:r>
        <w:rPr>
          <w:color w:val="231F20"/>
        </w:rPr>
        <w:t xml:space="preserve"> </w:t>
      </w:r>
      <w:proofErr w:type="spellStart"/>
      <w:r>
        <w:rPr>
          <w:color w:val="231F20"/>
        </w:rPr>
        <w:t>described</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requirements</w:t>
      </w:r>
      <w:proofErr w:type="spellEnd"/>
      <w:r>
        <w:rPr>
          <w:color w:val="231F20"/>
        </w:rPr>
        <w:t xml:space="preserve"> </w:t>
      </w:r>
      <w:proofErr w:type="spellStart"/>
      <w:r>
        <w:rPr>
          <w:color w:val="231F20"/>
        </w:rPr>
        <w:t>engineering</w:t>
      </w:r>
      <w:proofErr w:type="spellEnd"/>
      <w:r>
        <w:rPr>
          <w:color w:val="231F20"/>
        </w:rPr>
        <w:t xml:space="preserve">. </w:t>
      </w:r>
      <w:proofErr w:type="spellStart"/>
      <w:r>
        <w:rPr>
          <w:color w:val="231F20"/>
        </w:rPr>
        <w:t>From</w:t>
      </w:r>
      <w:proofErr w:type="spellEnd"/>
      <w:r>
        <w:rPr>
          <w:color w:val="231F20"/>
        </w:rPr>
        <w:t xml:space="preserve"> a </w:t>
      </w:r>
      <w:proofErr w:type="spellStart"/>
      <w:r>
        <w:rPr>
          <w:color w:val="231F20"/>
        </w:rPr>
        <w:t>pragmatic</w:t>
      </w:r>
      <w:proofErr w:type="spellEnd"/>
      <w:r>
        <w:rPr>
          <w:color w:val="231F20"/>
        </w:rPr>
        <w:t xml:space="preserve"> </w:t>
      </w:r>
      <w:proofErr w:type="spellStart"/>
      <w:r>
        <w:rPr>
          <w:color w:val="231F20"/>
        </w:rPr>
        <w:t>point</w:t>
      </w:r>
      <w:proofErr w:type="spellEnd"/>
      <w:r>
        <w:rPr>
          <w:color w:val="231F20"/>
        </w:rPr>
        <w:t xml:space="preserve"> of </w:t>
      </w:r>
      <w:proofErr w:type="spellStart"/>
      <w:r>
        <w:rPr>
          <w:color w:val="231F20"/>
        </w:rPr>
        <w:t>view</w:t>
      </w:r>
      <w:proofErr w:type="spellEnd"/>
      <w:r>
        <w:rPr>
          <w:color w:val="231F20"/>
        </w:rPr>
        <w:t xml:space="preserve"> </w:t>
      </w:r>
      <w:proofErr w:type="spellStart"/>
      <w:r>
        <w:rPr>
          <w:color w:val="231F20"/>
        </w:rPr>
        <w:t>documentation</w:t>
      </w:r>
      <w:proofErr w:type="spellEnd"/>
      <w:r>
        <w:rPr>
          <w:color w:val="231F20"/>
        </w:rPr>
        <w:t xml:space="preserve"> </w:t>
      </w:r>
      <w:proofErr w:type="spellStart"/>
      <w:r>
        <w:rPr>
          <w:color w:val="231F20"/>
        </w:rPr>
        <w:t>is</w:t>
      </w:r>
      <w:proofErr w:type="spellEnd"/>
      <w:r>
        <w:rPr>
          <w:color w:val="231F20"/>
        </w:rPr>
        <w:t xml:space="preserve"> not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underestimated</w:t>
      </w:r>
      <w:proofErr w:type="spellEnd"/>
      <w:r>
        <w:rPr>
          <w:color w:val="231F20"/>
        </w:rPr>
        <w:t xml:space="preserve">. In an API variant of </w:t>
      </w:r>
      <w:proofErr w:type="spellStart"/>
      <w:r>
        <w:rPr>
          <w:color w:val="231F20"/>
        </w:rPr>
        <w:t>Murphy’s</w:t>
      </w:r>
      <w:proofErr w:type="spellEnd"/>
      <w:r>
        <w:rPr>
          <w:color w:val="231F20"/>
        </w:rPr>
        <w:t xml:space="preserve"> Law, </w:t>
      </w:r>
      <w:proofErr w:type="spellStart"/>
      <w:r>
        <w:rPr>
          <w:color w:val="231F20"/>
        </w:rPr>
        <w:t>you</w:t>
      </w:r>
      <w:proofErr w:type="spellEnd"/>
      <w:r>
        <w:rPr>
          <w:color w:val="231F20"/>
        </w:rPr>
        <w:t xml:space="preserve"> </w:t>
      </w:r>
      <w:proofErr w:type="spellStart"/>
      <w:r>
        <w:rPr>
          <w:color w:val="231F20"/>
        </w:rPr>
        <w:t>could</w:t>
      </w:r>
      <w:proofErr w:type="spellEnd"/>
      <w:r>
        <w:rPr>
          <w:color w:val="231F20"/>
        </w:rPr>
        <w:t xml:space="preserve"> </w:t>
      </w:r>
      <w:proofErr w:type="spellStart"/>
      <w:r>
        <w:rPr>
          <w:color w:val="231F20"/>
        </w:rPr>
        <w:t>say</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any</w:t>
      </w:r>
      <w:proofErr w:type="spellEnd"/>
      <w:r>
        <w:rPr>
          <w:color w:val="231F20"/>
        </w:rPr>
        <w:t xml:space="preserve"> API </w:t>
      </w:r>
      <w:proofErr w:type="spellStart"/>
      <w:r>
        <w:rPr>
          <w:color w:val="231F20"/>
        </w:rPr>
        <w:t>call</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misunderstood</w:t>
      </w:r>
      <w:proofErr w:type="spellEnd"/>
      <w:r>
        <w:rPr>
          <w:color w:val="231F20"/>
        </w:rPr>
        <w:t xml:space="preserve"> will </w:t>
      </w:r>
      <w:proofErr w:type="spellStart"/>
      <w:r>
        <w:rPr>
          <w:color w:val="231F20"/>
        </w:rPr>
        <w:t>be</w:t>
      </w:r>
      <w:proofErr w:type="spellEnd"/>
      <w:r>
        <w:rPr>
          <w:color w:val="231F20"/>
        </w:rPr>
        <w:t xml:space="preserve"> </w:t>
      </w:r>
      <w:proofErr w:type="spellStart"/>
      <w:r>
        <w:rPr>
          <w:color w:val="231F20"/>
        </w:rPr>
        <w:t>misused</w:t>
      </w:r>
      <w:proofErr w:type="spellEnd"/>
      <w:r>
        <w:rPr>
          <w:color w:val="231F20"/>
        </w:rPr>
        <w:t xml:space="preserve">, so </w:t>
      </w:r>
      <w:proofErr w:type="spellStart"/>
      <w:r>
        <w:rPr>
          <w:color w:val="231F20"/>
        </w:rPr>
        <w:t>it’s</w:t>
      </w:r>
      <w:proofErr w:type="spellEnd"/>
      <w:r>
        <w:rPr>
          <w:color w:val="231F20"/>
        </w:rPr>
        <w:t xml:space="preserve"> </w:t>
      </w:r>
      <w:proofErr w:type="spellStart"/>
      <w:r>
        <w:rPr>
          <w:color w:val="231F20"/>
        </w:rPr>
        <w:t>worth</w:t>
      </w:r>
      <w:proofErr w:type="spellEnd"/>
      <w:r>
        <w:rPr>
          <w:color w:val="231F20"/>
        </w:rPr>
        <w:t xml:space="preserve"> </w:t>
      </w:r>
      <w:proofErr w:type="spellStart"/>
      <w:r>
        <w:rPr>
          <w:color w:val="231F20"/>
        </w:rPr>
        <w:t>being</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clear</w:t>
      </w:r>
      <w:proofErr w:type="spellEnd"/>
      <w:r>
        <w:rPr>
          <w:color w:val="231F20"/>
        </w:rPr>
        <w:t xml:space="preserve"> and </w:t>
      </w:r>
      <w:proofErr w:type="spellStart"/>
      <w:r>
        <w:rPr>
          <w:color w:val="231F20"/>
        </w:rPr>
        <w:t>precise</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building</w:t>
      </w:r>
      <w:proofErr w:type="spellEnd"/>
      <w:r>
        <w:rPr>
          <w:color w:val="231F20"/>
        </w:rPr>
        <w:t xml:space="preserve"> and </w:t>
      </w:r>
      <w:proofErr w:type="spellStart"/>
      <w:r>
        <w:rPr>
          <w:color w:val="231F20"/>
        </w:rPr>
        <w:t>documenting</w:t>
      </w:r>
      <w:proofErr w:type="spellEnd"/>
      <w:r>
        <w:rPr>
          <w:color w:val="231F20"/>
        </w:rPr>
        <w:t xml:space="preserve"> </w:t>
      </w:r>
      <w:proofErr w:type="spellStart"/>
      <w:r>
        <w:rPr>
          <w:color w:val="231F20"/>
        </w:rPr>
        <w:t>interfaces</w:t>
      </w:r>
      <w:proofErr w:type="spellEnd"/>
      <w:r>
        <w:rPr>
          <w:color w:val="231F20"/>
        </w:rPr>
        <w:t>.</w:t>
      </w:r>
    </w:p>
    <w:p w14:paraId="4F877150" w14:textId="77777777" w:rsidR="001E4D13" w:rsidRDefault="001E4D13">
      <w:pPr>
        <w:pStyle w:val="BodyText"/>
        <w:rPr>
          <w:sz w:val="24"/>
        </w:rPr>
      </w:pPr>
    </w:p>
    <w:p w14:paraId="4F877151" w14:textId="77777777" w:rsidR="001E4D13" w:rsidRDefault="00247020">
      <w:pPr>
        <w:pStyle w:val="Heading6"/>
        <w:spacing w:before="207"/>
      </w:pPr>
      <w:r>
        <w:rPr>
          <w:color w:val="003946"/>
        </w:rPr>
        <w:t xml:space="preserve">Security, </w:t>
      </w:r>
      <w:proofErr w:type="spellStart"/>
      <w:r>
        <w:rPr>
          <w:color w:val="003946"/>
        </w:rPr>
        <w:t>Governance</w:t>
      </w:r>
      <w:proofErr w:type="spellEnd"/>
      <w:r>
        <w:rPr>
          <w:color w:val="003946"/>
        </w:rPr>
        <w:t xml:space="preserve">, and Release </w:t>
      </w:r>
      <w:proofErr w:type="spellStart"/>
      <w:r>
        <w:rPr>
          <w:color w:val="003946"/>
        </w:rPr>
        <w:t>Policies</w:t>
      </w:r>
      <w:proofErr w:type="spellEnd"/>
    </w:p>
    <w:p w14:paraId="4F877152" w14:textId="77777777" w:rsidR="001E4D13" w:rsidRDefault="001E4D13">
      <w:pPr>
        <w:pStyle w:val="BodyText"/>
        <w:spacing w:before="2"/>
        <w:rPr>
          <w:rFonts w:ascii="Trebuchet MS"/>
          <w:sz w:val="26"/>
        </w:rPr>
      </w:pPr>
    </w:p>
    <w:p w14:paraId="4F877153" w14:textId="77777777" w:rsidR="001E4D13" w:rsidRDefault="00247020">
      <w:pPr>
        <w:pStyle w:val="BodyText"/>
        <w:spacing w:line="254" w:lineRule="auto"/>
        <w:ind w:left="957"/>
        <w:jc w:val="both"/>
      </w:pPr>
      <w:r>
        <w:rPr>
          <w:color w:val="231F20"/>
        </w:rPr>
        <w:t xml:space="preserve">APIs </w:t>
      </w:r>
      <w:proofErr w:type="spellStart"/>
      <w:r>
        <w:rPr>
          <w:color w:val="231F20"/>
        </w:rPr>
        <w:t>allow</w:t>
      </w:r>
      <w:proofErr w:type="spellEnd"/>
      <w:r>
        <w:rPr>
          <w:color w:val="231F20"/>
        </w:rPr>
        <w:t xml:space="preserve"> </w:t>
      </w:r>
      <w:proofErr w:type="spellStart"/>
      <w:r>
        <w:rPr>
          <w:color w:val="231F20"/>
        </w:rPr>
        <w:t>companies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integrate</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technology</w:t>
      </w:r>
      <w:proofErr w:type="spellEnd"/>
      <w:r>
        <w:rPr>
          <w:color w:val="231F20"/>
        </w:rPr>
        <w:t xml:space="preserve"> outside of </w:t>
      </w:r>
      <w:proofErr w:type="spellStart"/>
      <w:r>
        <w:rPr>
          <w:color w:val="231F20"/>
        </w:rPr>
        <w:t>their</w:t>
      </w:r>
      <w:proofErr w:type="spellEnd"/>
      <w:r>
        <w:rPr>
          <w:color w:val="231F20"/>
        </w:rPr>
        <w:t xml:space="preserve"> </w:t>
      </w:r>
      <w:proofErr w:type="spellStart"/>
      <w:r>
        <w:rPr>
          <w:color w:val="231F20"/>
        </w:rPr>
        <w:t>corporation</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introduces</w:t>
      </w:r>
      <w:proofErr w:type="spellEnd"/>
      <w:r>
        <w:rPr>
          <w:color w:val="231F20"/>
        </w:rPr>
        <w:t xml:space="preserve"> </w:t>
      </w:r>
      <w:proofErr w:type="spellStart"/>
      <w:r>
        <w:rPr>
          <w:color w:val="231F20"/>
        </w:rPr>
        <w:t>dependency</w:t>
      </w:r>
      <w:proofErr w:type="spellEnd"/>
      <w:r>
        <w:rPr>
          <w:color w:val="231F20"/>
        </w:rPr>
        <w:t xml:space="preserve">. </w:t>
      </w:r>
      <w:proofErr w:type="spellStart"/>
      <w:r>
        <w:rPr>
          <w:color w:val="231F20"/>
        </w:rPr>
        <w:t>Likewise</w:t>
      </w:r>
      <w:proofErr w:type="spellEnd"/>
      <w:r>
        <w:rPr>
          <w:color w:val="231F20"/>
        </w:rPr>
        <w:t xml:space="preserve">, </w:t>
      </w:r>
      <w:proofErr w:type="spellStart"/>
      <w:r>
        <w:rPr>
          <w:color w:val="231F20"/>
        </w:rPr>
        <w:t>when</w:t>
      </w:r>
      <w:proofErr w:type="spellEnd"/>
      <w:r>
        <w:rPr>
          <w:color w:val="231F20"/>
        </w:rPr>
        <w:t xml:space="preserve"> a </w:t>
      </w:r>
      <w:proofErr w:type="spellStart"/>
      <w:r>
        <w:rPr>
          <w:color w:val="231F20"/>
        </w:rPr>
        <w:t>company</w:t>
      </w:r>
      <w:proofErr w:type="spellEnd"/>
      <w:r>
        <w:rPr>
          <w:color w:val="231F20"/>
        </w:rPr>
        <w:t xml:space="preserve"> </w:t>
      </w:r>
      <w:proofErr w:type="spellStart"/>
      <w:r>
        <w:rPr>
          <w:color w:val="231F20"/>
        </w:rPr>
        <w:t>offers</w:t>
      </w:r>
      <w:proofErr w:type="spellEnd"/>
      <w:r>
        <w:rPr>
          <w:color w:val="231F20"/>
        </w:rPr>
        <w:t xml:space="preserve"> </w:t>
      </w:r>
      <w:proofErr w:type="spellStart"/>
      <w:r>
        <w:rPr>
          <w:color w:val="231F20"/>
        </w:rPr>
        <w:t>access</w:t>
      </w:r>
      <w:proofErr w:type="spellEnd"/>
      <w:r>
        <w:rPr>
          <w:color w:val="231F20"/>
        </w:rPr>
        <w:t xml:space="preserve"> </w:t>
      </w:r>
      <w:proofErr w:type="spellStart"/>
      <w:r>
        <w:rPr>
          <w:color w:val="231F20"/>
        </w:rPr>
        <w:t>to</w:t>
      </w:r>
      <w:proofErr w:type="spellEnd"/>
      <w:r>
        <w:rPr>
          <w:color w:val="231F20"/>
        </w:rPr>
        <w:t xml:space="preserve"> an API, </w:t>
      </w:r>
      <w:proofErr w:type="spellStart"/>
      <w:r>
        <w:rPr>
          <w:color w:val="231F20"/>
        </w:rPr>
        <w:t>it</w:t>
      </w:r>
      <w:proofErr w:type="spellEnd"/>
      <w:r>
        <w:rPr>
          <w:color w:val="231F20"/>
        </w:rPr>
        <w:t xml:space="preserve"> </w:t>
      </w:r>
      <w:proofErr w:type="spellStart"/>
      <w:r>
        <w:rPr>
          <w:color w:val="231F20"/>
        </w:rPr>
        <w:t>suddenly</w:t>
      </w:r>
      <w:proofErr w:type="spellEnd"/>
      <w:r>
        <w:rPr>
          <w:color w:val="231F20"/>
        </w:rPr>
        <w:t xml:space="preserve"> </w:t>
      </w:r>
      <w:proofErr w:type="spellStart"/>
      <w:r>
        <w:rPr>
          <w:color w:val="231F20"/>
        </w:rPr>
        <w:t>must</w:t>
      </w:r>
      <w:proofErr w:type="spellEnd"/>
      <w:r>
        <w:rPr>
          <w:color w:val="231F20"/>
        </w:rPr>
        <w:t xml:space="preserve"> deal </w:t>
      </w:r>
      <w:proofErr w:type="spellStart"/>
      <w:r>
        <w:rPr>
          <w:color w:val="231F20"/>
        </w:rPr>
        <w:t>with</w:t>
      </w:r>
      <w:proofErr w:type="spellEnd"/>
      <w:r>
        <w:rPr>
          <w:color w:val="231F20"/>
        </w:rPr>
        <w:t xml:space="preserve"> external </w:t>
      </w:r>
      <w:proofErr w:type="spellStart"/>
      <w:r>
        <w:rPr>
          <w:color w:val="231F20"/>
        </w:rPr>
        <w:t>dependents</w:t>
      </w:r>
      <w:proofErr w:type="spellEnd"/>
      <w:r>
        <w:rPr>
          <w:color w:val="231F20"/>
        </w:rPr>
        <w:t xml:space="preserve">. Both </w:t>
      </w:r>
      <w:proofErr w:type="spellStart"/>
      <w:r>
        <w:rPr>
          <w:color w:val="231F20"/>
        </w:rPr>
        <w:t>sides</w:t>
      </w:r>
      <w:proofErr w:type="spellEnd"/>
      <w:r>
        <w:rPr>
          <w:color w:val="231F20"/>
        </w:rPr>
        <w:t xml:space="preserve"> of </w:t>
      </w:r>
      <w:proofErr w:type="spellStart"/>
      <w:r>
        <w:rPr>
          <w:color w:val="231F20"/>
        </w:rPr>
        <w:t>this</w:t>
      </w:r>
      <w:proofErr w:type="spellEnd"/>
      <w:r>
        <w:rPr>
          <w:color w:val="231F20"/>
        </w:rPr>
        <w:t xml:space="preserve"> </w:t>
      </w:r>
      <w:proofErr w:type="spellStart"/>
      <w:r>
        <w:rPr>
          <w:color w:val="231F20"/>
        </w:rPr>
        <w:t>coin</w:t>
      </w:r>
      <w:proofErr w:type="spellEnd"/>
      <w:r>
        <w:rPr>
          <w:color w:val="231F20"/>
        </w:rPr>
        <w:t xml:space="preserve"> do not </w:t>
      </w:r>
      <w:proofErr w:type="spellStart"/>
      <w:r>
        <w:rPr>
          <w:color w:val="231F20"/>
        </w:rPr>
        <w:t>only</w:t>
      </w:r>
      <w:proofErr w:type="spellEnd"/>
      <w:r>
        <w:rPr>
          <w:color w:val="231F20"/>
        </w:rPr>
        <w:t xml:space="preserve"> </w:t>
      </w:r>
      <w:proofErr w:type="spellStart"/>
      <w:r>
        <w:rPr>
          <w:color w:val="231F20"/>
        </w:rPr>
        <w:t>imply</w:t>
      </w:r>
      <w:proofErr w:type="spellEnd"/>
      <w:r>
        <w:rPr>
          <w:color w:val="231F20"/>
        </w:rPr>
        <w:t xml:space="preserve"> </w:t>
      </w:r>
      <w:proofErr w:type="spellStart"/>
      <w:r>
        <w:rPr>
          <w:color w:val="231F20"/>
        </w:rPr>
        <w:t>gover</w:t>
      </w:r>
      <w:proofErr w:type="spellEnd"/>
      <w:r>
        <w:rPr>
          <w:color w:val="231F20"/>
        </w:rPr>
        <w:t xml:space="preserve">- </w:t>
      </w:r>
      <w:proofErr w:type="spellStart"/>
      <w:r>
        <w:rPr>
          <w:color w:val="231F20"/>
        </w:rPr>
        <w:t>nance</w:t>
      </w:r>
      <w:proofErr w:type="spellEnd"/>
      <w:r>
        <w:rPr>
          <w:color w:val="231F20"/>
        </w:rPr>
        <w:t xml:space="preserve"> </w:t>
      </w:r>
      <w:proofErr w:type="spellStart"/>
      <w:r>
        <w:rPr>
          <w:color w:val="231F20"/>
        </w:rPr>
        <w:t>issues</w:t>
      </w:r>
      <w:proofErr w:type="spellEnd"/>
      <w:r>
        <w:rPr>
          <w:color w:val="231F20"/>
        </w:rPr>
        <w:t xml:space="preserve">, but also potential </w:t>
      </w:r>
      <w:proofErr w:type="spellStart"/>
      <w:r>
        <w:rPr>
          <w:color w:val="231F20"/>
        </w:rPr>
        <w:t>security</w:t>
      </w:r>
      <w:proofErr w:type="spellEnd"/>
      <w:r>
        <w:rPr>
          <w:color w:val="231F20"/>
        </w:rPr>
        <w:t xml:space="preserve"> </w:t>
      </w:r>
      <w:proofErr w:type="spellStart"/>
      <w:r>
        <w:rPr>
          <w:color w:val="231F20"/>
        </w:rPr>
        <w:t>risks</w:t>
      </w:r>
      <w:proofErr w:type="spellEnd"/>
      <w:r>
        <w:rPr>
          <w:color w:val="231F20"/>
        </w:rPr>
        <w:t xml:space="preserve">. On the </w:t>
      </w:r>
      <w:proofErr w:type="spellStart"/>
      <w:r>
        <w:rPr>
          <w:color w:val="231F20"/>
        </w:rPr>
        <w:t>governance</w:t>
      </w:r>
      <w:proofErr w:type="spellEnd"/>
      <w:r>
        <w:rPr>
          <w:color w:val="231F20"/>
        </w:rPr>
        <w:t xml:space="preserve"> </w:t>
      </w:r>
      <w:proofErr w:type="spellStart"/>
      <w:r>
        <w:rPr>
          <w:color w:val="231F20"/>
        </w:rPr>
        <w:t>side</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business</w:t>
      </w:r>
      <w:proofErr w:type="spellEnd"/>
      <w:r>
        <w:rPr>
          <w:color w:val="231F20"/>
        </w:rPr>
        <w:t xml:space="preserve"> </w:t>
      </w:r>
      <w:proofErr w:type="spellStart"/>
      <w:r>
        <w:rPr>
          <w:color w:val="231F20"/>
        </w:rPr>
        <w:t>relies</w:t>
      </w:r>
      <w:proofErr w:type="spellEnd"/>
      <w:r>
        <w:rPr>
          <w:color w:val="231F20"/>
        </w:rPr>
        <w:t xml:space="preserve"> on the </w:t>
      </w:r>
      <w:proofErr w:type="spellStart"/>
      <w:r>
        <w:rPr>
          <w:color w:val="231F20"/>
        </w:rPr>
        <w:t>availability</w:t>
      </w:r>
      <w:proofErr w:type="spellEnd"/>
      <w:r>
        <w:rPr>
          <w:color w:val="231F20"/>
        </w:rPr>
        <w:t xml:space="preserve"> of an API and </w:t>
      </w:r>
      <w:proofErr w:type="spellStart"/>
      <w:r>
        <w:rPr>
          <w:color w:val="231F20"/>
        </w:rPr>
        <w:t>that</w:t>
      </w:r>
      <w:proofErr w:type="spellEnd"/>
      <w:r>
        <w:rPr>
          <w:color w:val="231F20"/>
        </w:rPr>
        <w:t xml:space="preserve"> API </w:t>
      </w:r>
      <w:proofErr w:type="spellStart"/>
      <w:r>
        <w:rPr>
          <w:color w:val="231F20"/>
        </w:rPr>
        <w:t>slows</w:t>
      </w:r>
      <w:proofErr w:type="spellEnd"/>
      <w:r>
        <w:rPr>
          <w:color w:val="231F20"/>
        </w:rPr>
        <w:t xml:space="preserve"> down, </w:t>
      </w:r>
      <w:proofErr w:type="spellStart"/>
      <w:r>
        <w:rPr>
          <w:color w:val="231F20"/>
        </w:rPr>
        <w:t>it</w:t>
      </w:r>
      <w:proofErr w:type="spellEnd"/>
      <w:r>
        <w:rPr>
          <w:color w:val="231F20"/>
        </w:rPr>
        <w:t xml:space="preserve"> will slow down </w:t>
      </w:r>
      <w:proofErr w:type="spellStart"/>
      <w:r>
        <w:rPr>
          <w:color w:val="231F20"/>
        </w:rPr>
        <w:t>your</w:t>
      </w:r>
      <w:proofErr w:type="spellEnd"/>
      <w:r>
        <w:rPr>
          <w:color w:val="231F20"/>
        </w:rPr>
        <w:t xml:space="preserve"> </w:t>
      </w:r>
      <w:proofErr w:type="spellStart"/>
      <w:r>
        <w:rPr>
          <w:color w:val="231F20"/>
        </w:rPr>
        <w:t>busi</w:t>
      </w:r>
      <w:proofErr w:type="spellEnd"/>
      <w:r>
        <w:rPr>
          <w:color w:val="231F20"/>
        </w:rPr>
        <w:t xml:space="preserve">- </w:t>
      </w:r>
      <w:proofErr w:type="spellStart"/>
      <w:r>
        <w:rPr>
          <w:color w:val="231F20"/>
        </w:rPr>
        <w:t>ness</w:t>
      </w:r>
      <w:proofErr w:type="spellEnd"/>
      <w:r>
        <w:rPr>
          <w:color w:val="231F20"/>
        </w:rPr>
        <w:t xml:space="preserve">, </w:t>
      </w:r>
      <w:proofErr w:type="spellStart"/>
      <w:r>
        <w:rPr>
          <w:color w:val="231F20"/>
        </w:rPr>
        <w:t>too</w:t>
      </w:r>
      <w:proofErr w:type="spellEnd"/>
      <w:r>
        <w:rPr>
          <w:color w:val="231F20"/>
        </w:rPr>
        <w:t xml:space="preserve">. So, the </w:t>
      </w:r>
      <w:proofErr w:type="spellStart"/>
      <w:r>
        <w:rPr>
          <w:color w:val="231F20"/>
        </w:rPr>
        <w:t>performance</w:t>
      </w:r>
      <w:proofErr w:type="spellEnd"/>
      <w:r>
        <w:rPr>
          <w:color w:val="231F20"/>
        </w:rPr>
        <w:t xml:space="preserve"> </w:t>
      </w:r>
      <w:proofErr w:type="spellStart"/>
      <w:r>
        <w:rPr>
          <w:color w:val="231F20"/>
        </w:rPr>
        <w:t>monitoring</w:t>
      </w:r>
      <w:proofErr w:type="spellEnd"/>
      <w:r>
        <w:rPr>
          <w:color w:val="231F20"/>
        </w:rPr>
        <w:t xml:space="preserve"> of </w:t>
      </w:r>
      <w:proofErr w:type="spellStart"/>
      <w:r>
        <w:rPr>
          <w:color w:val="231F20"/>
        </w:rPr>
        <w:t>that</w:t>
      </w:r>
      <w:proofErr w:type="spellEnd"/>
      <w:r>
        <w:rPr>
          <w:color w:val="231F20"/>
        </w:rPr>
        <w:t xml:space="preserve"> external API </w:t>
      </w:r>
      <w:proofErr w:type="spellStart"/>
      <w:r>
        <w:rPr>
          <w:color w:val="231F20"/>
        </w:rPr>
        <w:t>becomes</w:t>
      </w:r>
      <w:proofErr w:type="spellEnd"/>
      <w:r>
        <w:rPr>
          <w:color w:val="231F20"/>
        </w:rPr>
        <w:t xml:space="preserve"> an integral </w:t>
      </w:r>
      <w:proofErr w:type="spellStart"/>
      <w:r>
        <w:rPr>
          <w:color w:val="231F20"/>
        </w:rPr>
        <w:t>part</w:t>
      </w:r>
      <w:proofErr w:type="spellEnd"/>
      <w:r>
        <w:rPr>
          <w:color w:val="231F20"/>
        </w:rPr>
        <w:t xml:space="preserve"> of </w:t>
      </w:r>
      <w:proofErr w:type="spellStart"/>
      <w:r>
        <w:rPr>
          <w:color w:val="231F20"/>
        </w:rPr>
        <w:t>your</w:t>
      </w:r>
      <w:proofErr w:type="spellEnd"/>
      <w:r>
        <w:rPr>
          <w:color w:val="231F20"/>
        </w:rPr>
        <w:t xml:space="preserve"> internal </w:t>
      </w:r>
      <w:proofErr w:type="spellStart"/>
      <w:r>
        <w:rPr>
          <w:color w:val="231F20"/>
        </w:rPr>
        <w:t>business</w:t>
      </w:r>
      <w:proofErr w:type="spellEnd"/>
      <w:r>
        <w:rPr>
          <w:color w:val="231F20"/>
        </w:rPr>
        <w:t xml:space="preserve"> </w:t>
      </w:r>
      <w:proofErr w:type="spellStart"/>
      <w:r>
        <w:rPr>
          <w:color w:val="231F20"/>
        </w:rPr>
        <w:t>processes</w:t>
      </w:r>
      <w:proofErr w:type="spellEnd"/>
      <w:r>
        <w:rPr>
          <w:color w:val="231F20"/>
        </w:rPr>
        <w:t xml:space="preserve">. On top of </w:t>
      </w:r>
      <w:proofErr w:type="spellStart"/>
      <w:r>
        <w:rPr>
          <w:color w:val="231F20"/>
        </w:rPr>
        <w:t>that</w:t>
      </w:r>
      <w:proofErr w:type="spellEnd"/>
      <w:r>
        <w:rPr>
          <w:color w:val="231F20"/>
        </w:rPr>
        <w:t xml:space="preserve">, </w:t>
      </w:r>
      <w:proofErr w:type="spellStart"/>
      <w:r>
        <w:rPr>
          <w:color w:val="231F20"/>
        </w:rPr>
        <w:t>if</w:t>
      </w:r>
      <w:proofErr w:type="spellEnd"/>
      <w:r>
        <w:rPr>
          <w:color w:val="231F20"/>
        </w:rPr>
        <w:t xml:space="preserve"> an </w:t>
      </w:r>
      <w:proofErr w:type="spellStart"/>
      <w:r>
        <w:rPr>
          <w:color w:val="231F20"/>
        </w:rPr>
        <w:t>integration</w:t>
      </w:r>
      <w:proofErr w:type="spellEnd"/>
      <w:r>
        <w:rPr>
          <w:color w:val="231F20"/>
        </w:rPr>
        <w:t xml:space="preserve"> </w:t>
      </w:r>
      <w:proofErr w:type="spellStart"/>
      <w:r>
        <w:rPr>
          <w:color w:val="231F20"/>
        </w:rPr>
        <w:t>suddenly</w:t>
      </w:r>
      <w:proofErr w:type="spellEnd"/>
      <w:r>
        <w:rPr>
          <w:color w:val="231F20"/>
        </w:rPr>
        <w:t xml:space="preserve"> </w:t>
      </w:r>
      <w:proofErr w:type="spellStart"/>
      <w:r>
        <w:rPr>
          <w:color w:val="231F20"/>
        </w:rPr>
        <w:t>stops</w:t>
      </w:r>
      <w:proofErr w:type="spellEnd"/>
      <w:r>
        <w:rPr>
          <w:color w:val="231F20"/>
        </w:rPr>
        <w:t xml:space="preserve"> </w:t>
      </w:r>
      <w:proofErr w:type="spellStart"/>
      <w:r>
        <w:rPr>
          <w:color w:val="231F20"/>
        </w:rPr>
        <w:t>working</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must</w:t>
      </w:r>
      <w:proofErr w:type="spellEnd"/>
      <w:r>
        <w:rPr>
          <w:color w:val="231F20"/>
        </w:rPr>
        <w:t xml:space="preserve"> </w:t>
      </w:r>
      <w:proofErr w:type="spellStart"/>
      <w:r>
        <w:rPr>
          <w:color w:val="231F20"/>
        </w:rPr>
        <w:t>ﬁgure</w:t>
      </w:r>
      <w:proofErr w:type="spellEnd"/>
      <w:r>
        <w:rPr>
          <w:color w:val="231F20"/>
        </w:rPr>
        <w:t xml:space="preserve"> out </w:t>
      </w:r>
      <w:proofErr w:type="spellStart"/>
      <w:r>
        <w:rPr>
          <w:color w:val="231F20"/>
        </w:rPr>
        <w:t>quickly</w:t>
      </w:r>
      <w:proofErr w:type="spellEnd"/>
      <w:r>
        <w:rPr>
          <w:color w:val="231F20"/>
        </w:rPr>
        <w:t xml:space="preserve"> </w:t>
      </w:r>
      <w:proofErr w:type="spellStart"/>
      <w:r>
        <w:rPr>
          <w:color w:val="231F20"/>
        </w:rPr>
        <w:t>whether</w:t>
      </w:r>
      <w:proofErr w:type="spellEnd"/>
      <w:r>
        <w:rPr>
          <w:color w:val="231F20"/>
        </w:rPr>
        <w:t xml:space="preserve"> </w:t>
      </w:r>
      <w:proofErr w:type="spellStart"/>
      <w:r>
        <w:rPr>
          <w:color w:val="231F20"/>
        </w:rPr>
        <w:t>it’s</w:t>
      </w:r>
      <w:proofErr w:type="spellEnd"/>
      <w:r>
        <w:rPr>
          <w:color w:val="231F20"/>
        </w:rPr>
        <w:t xml:space="preserve"> due </w:t>
      </w:r>
      <w:proofErr w:type="spellStart"/>
      <w:r>
        <w:rPr>
          <w:color w:val="231F20"/>
        </w:rPr>
        <w:t>to</w:t>
      </w:r>
      <w:proofErr w:type="spellEnd"/>
      <w:r>
        <w:rPr>
          <w:color w:val="231F20"/>
        </w:rPr>
        <w:t xml:space="preserve"> a </w:t>
      </w:r>
      <w:proofErr w:type="spellStart"/>
      <w:r>
        <w:rPr>
          <w:color w:val="231F20"/>
        </w:rPr>
        <w:t>change</w:t>
      </w:r>
      <w:proofErr w:type="spellEnd"/>
      <w:r>
        <w:rPr>
          <w:color w:val="231F20"/>
        </w:rPr>
        <w:t xml:space="preserve"> on </w:t>
      </w:r>
      <w:proofErr w:type="spellStart"/>
      <w:r>
        <w:rPr>
          <w:color w:val="231F20"/>
        </w:rPr>
        <w:t>your</w:t>
      </w:r>
      <w:proofErr w:type="spellEnd"/>
      <w:r>
        <w:rPr>
          <w:color w:val="231F20"/>
        </w:rPr>
        <w:t xml:space="preserve"> </w:t>
      </w:r>
      <w:proofErr w:type="spellStart"/>
      <w:r>
        <w:rPr>
          <w:color w:val="231F20"/>
        </w:rPr>
        <w:t>side</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from</w:t>
      </w:r>
      <w:proofErr w:type="spellEnd"/>
      <w:r>
        <w:rPr>
          <w:color w:val="231F20"/>
        </w:rPr>
        <w:t xml:space="preserve"> the external </w:t>
      </w:r>
      <w:proofErr w:type="spellStart"/>
      <w:r>
        <w:rPr>
          <w:color w:val="231F20"/>
        </w:rPr>
        <w:t>provider</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means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your</w:t>
      </w:r>
      <w:proofErr w:type="spellEnd"/>
      <w:r>
        <w:rPr>
          <w:color w:val="231F20"/>
        </w:rPr>
        <w:t xml:space="preserve"> internal </w:t>
      </w:r>
      <w:proofErr w:type="spellStart"/>
      <w:r>
        <w:rPr>
          <w:color w:val="231F20"/>
        </w:rPr>
        <w:t>development</w:t>
      </w:r>
      <w:proofErr w:type="spellEnd"/>
      <w:r>
        <w:rPr>
          <w:color w:val="231F20"/>
        </w:rPr>
        <w:t xml:space="preserve"> </w:t>
      </w:r>
      <w:proofErr w:type="spellStart"/>
      <w:r>
        <w:rPr>
          <w:color w:val="231F20"/>
        </w:rPr>
        <w:t>cycle</w:t>
      </w:r>
      <w:proofErr w:type="spellEnd"/>
      <w:r>
        <w:rPr>
          <w:color w:val="231F20"/>
        </w:rPr>
        <w:t xml:space="preserve"> </w:t>
      </w:r>
      <w:proofErr w:type="spellStart"/>
      <w:r>
        <w:rPr>
          <w:color w:val="231F20"/>
        </w:rPr>
        <w:t>must</w:t>
      </w:r>
      <w:proofErr w:type="spellEnd"/>
      <w:r>
        <w:rPr>
          <w:color w:val="231F20"/>
        </w:rPr>
        <w:t xml:space="preserve"> </w:t>
      </w:r>
      <w:proofErr w:type="spellStart"/>
      <w:r>
        <w:rPr>
          <w:color w:val="231F20"/>
        </w:rPr>
        <w:t>consider</w:t>
      </w:r>
      <w:proofErr w:type="spellEnd"/>
      <w:r>
        <w:rPr>
          <w:color w:val="231F20"/>
        </w:rPr>
        <w:t xml:space="preserve"> the external API </w:t>
      </w:r>
      <w:proofErr w:type="spellStart"/>
      <w:r>
        <w:rPr>
          <w:color w:val="231F20"/>
        </w:rPr>
        <w:t>development</w:t>
      </w:r>
      <w:proofErr w:type="spellEnd"/>
      <w:r>
        <w:rPr>
          <w:color w:val="231F20"/>
        </w:rPr>
        <w:t xml:space="preserve"> </w:t>
      </w:r>
      <w:proofErr w:type="spellStart"/>
      <w:r>
        <w:rPr>
          <w:color w:val="231F20"/>
        </w:rPr>
        <w:t>cycle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rely</w:t>
      </w:r>
      <w:proofErr w:type="spellEnd"/>
      <w:r>
        <w:rPr>
          <w:color w:val="231F20"/>
        </w:rPr>
        <w:t xml:space="preserve"> on.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not </w:t>
      </w:r>
      <w:proofErr w:type="spellStart"/>
      <w:r>
        <w:rPr>
          <w:color w:val="231F20"/>
        </w:rPr>
        <w:t>uncommon</w:t>
      </w:r>
      <w:proofErr w:type="spellEnd"/>
      <w:r>
        <w:rPr>
          <w:color w:val="231F20"/>
        </w:rPr>
        <w:t xml:space="preserve"> for larger </w:t>
      </w:r>
      <w:proofErr w:type="spellStart"/>
      <w:r>
        <w:rPr>
          <w:color w:val="231F20"/>
        </w:rPr>
        <w:t>companies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have</w:t>
      </w:r>
      <w:proofErr w:type="spellEnd"/>
      <w:r>
        <w:rPr>
          <w:color w:val="231F20"/>
        </w:rPr>
        <w:t xml:space="preserve"> a </w:t>
      </w:r>
      <w:proofErr w:type="spellStart"/>
      <w:r>
        <w:rPr>
          <w:color w:val="231F20"/>
        </w:rPr>
        <w:t>dedicated</w:t>
      </w:r>
      <w:proofErr w:type="spellEnd"/>
      <w:r>
        <w:rPr>
          <w:color w:val="231F20"/>
        </w:rPr>
        <w:t xml:space="preserve"> API </w:t>
      </w:r>
      <w:proofErr w:type="spellStart"/>
      <w:r>
        <w:rPr>
          <w:color w:val="231F20"/>
        </w:rPr>
        <w:t>manager</w:t>
      </w:r>
      <w:proofErr w:type="spellEnd"/>
      <w:r>
        <w:rPr>
          <w:color w:val="231F20"/>
        </w:rPr>
        <w:t xml:space="preserve"> </w:t>
      </w:r>
      <w:proofErr w:type="spellStart"/>
      <w:r>
        <w:rPr>
          <w:color w:val="231F20"/>
        </w:rPr>
        <w:t>who</w:t>
      </w:r>
      <w:proofErr w:type="spellEnd"/>
      <w:r>
        <w:rPr>
          <w:color w:val="231F20"/>
        </w:rPr>
        <w:t xml:space="preserve"> </w:t>
      </w:r>
      <w:proofErr w:type="spellStart"/>
      <w:r>
        <w:rPr>
          <w:color w:val="231F20"/>
        </w:rPr>
        <w:t>plans</w:t>
      </w:r>
      <w:proofErr w:type="spellEnd"/>
      <w:r>
        <w:rPr>
          <w:color w:val="231F20"/>
        </w:rPr>
        <w:t xml:space="preserve"> and </w:t>
      </w:r>
      <w:proofErr w:type="spellStart"/>
      <w:r>
        <w:rPr>
          <w:color w:val="231F20"/>
        </w:rPr>
        <w:t>manages</w:t>
      </w:r>
      <w:proofErr w:type="spellEnd"/>
      <w:r>
        <w:rPr>
          <w:color w:val="231F20"/>
        </w:rPr>
        <w:t xml:space="preserve"> all (external) API- </w:t>
      </w:r>
      <w:proofErr w:type="spellStart"/>
      <w:r>
        <w:rPr>
          <w:color w:val="231F20"/>
        </w:rPr>
        <w:t>related</w:t>
      </w:r>
      <w:proofErr w:type="spellEnd"/>
      <w:r>
        <w:rPr>
          <w:color w:val="231F20"/>
        </w:rPr>
        <w:t xml:space="preserve"> </w:t>
      </w:r>
      <w:proofErr w:type="spellStart"/>
      <w:r>
        <w:rPr>
          <w:color w:val="231F20"/>
        </w:rPr>
        <w:t>topics</w:t>
      </w:r>
      <w:proofErr w:type="spellEnd"/>
      <w:r>
        <w:rPr>
          <w:color w:val="231F20"/>
        </w:rPr>
        <w:t xml:space="preserve"> </w:t>
      </w:r>
      <w:proofErr w:type="spellStart"/>
      <w:r>
        <w:rPr>
          <w:color w:val="231F20"/>
        </w:rPr>
        <w:t>within</w:t>
      </w:r>
      <w:proofErr w:type="spellEnd"/>
      <w:r>
        <w:rPr>
          <w:color w:val="231F20"/>
        </w:rPr>
        <w:t xml:space="preserve"> a </w:t>
      </w:r>
      <w:proofErr w:type="spellStart"/>
      <w:r>
        <w:rPr>
          <w:color w:val="231F20"/>
        </w:rPr>
        <w:t>company</w:t>
      </w:r>
      <w:proofErr w:type="spellEnd"/>
      <w:r>
        <w:rPr>
          <w:color w:val="231F20"/>
        </w:rPr>
        <w:t xml:space="preserve">, such </w:t>
      </w:r>
      <w:proofErr w:type="spellStart"/>
      <w:r>
        <w:rPr>
          <w:color w:val="231F20"/>
        </w:rPr>
        <w:t>as</w:t>
      </w:r>
      <w:proofErr w:type="spellEnd"/>
      <w:r>
        <w:rPr>
          <w:color w:val="231F20"/>
        </w:rPr>
        <w:t xml:space="preserve"> </w:t>
      </w:r>
      <w:proofErr w:type="spellStart"/>
      <w:r>
        <w:rPr>
          <w:color w:val="231F20"/>
        </w:rPr>
        <w:t>making</w:t>
      </w:r>
      <w:proofErr w:type="spellEnd"/>
      <w:r>
        <w:rPr>
          <w:color w:val="231F20"/>
        </w:rPr>
        <w:t xml:space="preserve"> </w:t>
      </w:r>
      <w:proofErr w:type="spellStart"/>
      <w:r>
        <w:rPr>
          <w:color w:val="231F20"/>
        </w:rPr>
        <w:t>sure</w:t>
      </w:r>
      <w:proofErr w:type="spellEnd"/>
      <w:r>
        <w:rPr>
          <w:color w:val="231F20"/>
        </w:rPr>
        <w:t xml:space="preserve"> the </w:t>
      </w:r>
      <w:proofErr w:type="spellStart"/>
      <w:r>
        <w:rPr>
          <w:color w:val="231F20"/>
        </w:rPr>
        <w:t>integrations</w:t>
      </w:r>
      <w:proofErr w:type="spellEnd"/>
      <w:r>
        <w:rPr>
          <w:color w:val="231F20"/>
        </w:rPr>
        <w:t xml:space="preserve"> </w:t>
      </w:r>
      <w:proofErr w:type="spellStart"/>
      <w:r>
        <w:rPr>
          <w:color w:val="231F20"/>
        </w:rPr>
        <w:t>comply</w:t>
      </w:r>
      <w:proofErr w:type="spellEnd"/>
      <w:r>
        <w:rPr>
          <w:color w:val="231F20"/>
        </w:rPr>
        <w:t xml:space="preserve"> </w:t>
      </w:r>
      <w:proofErr w:type="spellStart"/>
      <w:r>
        <w:rPr>
          <w:color w:val="231F20"/>
        </w:rPr>
        <w:t>with</w:t>
      </w:r>
      <w:proofErr w:type="spellEnd"/>
      <w:r>
        <w:rPr>
          <w:color w:val="231F20"/>
        </w:rPr>
        <w:t xml:space="preserve"> organizational </w:t>
      </w:r>
      <w:proofErr w:type="spellStart"/>
      <w:r>
        <w:rPr>
          <w:color w:val="231F20"/>
        </w:rPr>
        <w:t>or</w:t>
      </w:r>
      <w:proofErr w:type="spellEnd"/>
      <w:r>
        <w:rPr>
          <w:color w:val="231F20"/>
        </w:rPr>
        <w:t xml:space="preserve"> </w:t>
      </w:r>
      <w:proofErr w:type="spellStart"/>
      <w:r>
        <w:rPr>
          <w:color w:val="231F20"/>
        </w:rPr>
        <w:t>governmental</w:t>
      </w:r>
      <w:proofErr w:type="spellEnd"/>
      <w:r>
        <w:rPr>
          <w:color w:val="231F20"/>
        </w:rPr>
        <w:t xml:space="preserve"> </w:t>
      </w:r>
      <w:proofErr w:type="spellStart"/>
      <w:r>
        <w:rPr>
          <w:color w:val="231F20"/>
        </w:rPr>
        <w:t>standards</w:t>
      </w:r>
      <w:proofErr w:type="spellEnd"/>
      <w:r>
        <w:rPr>
          <w:color w:val="231F20"/>
        </w:rPr>
        <w:t xml:space="preserve">. On the </w:t>
      </w:r>
      <w:proofErr w:type="spellStart"/>
      <w:r>
        <w:rPr>
          <w:color w:val="231F20"/>
        </w:rPr>
        <w:t>ﬂip</w:t>
      </w:r>
      <w:proofErr w:type="spellEnd"/>
      <w:r>
        <w:rPr>
          <w:color w:val="231F20"/>
        </w:rPr>
        <w:t xml:space="preserve"> </w:t>
      </w:r>
      <w:proofErr w:type="spellStart"/>
      <w:r>
        <w:rPr>
          <w:color w:val="231F20"/>
        </w:rPr>
        <w:t>side</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you’re</w:t>
      </w:r>
      <w:proofErr w:type="spellEnd"/>
      <w:r>
        <w:rPr>
          <w:color w:val="231F20"/>
        </w:rPr>
        <w:t xml:space="preserve"> </w:t>
      </w:r>
      <w:proofErr w:type="spellStart"/>
      <w:r>
        <w:rPr>
          <w:color w:val="231F20"/>
        </w:rPr>
        <w:t>exposing</w:t>
      </w:r>
      <w:proofErr w:type="spellEnd"/>
      <w:r>
        <w:rPr>
          <w:color w:val="231F20"/>
        </w:rPr>
        <w:t xml:space="preserve"> an API </w:t>
      </w:r>
      <w:proofErr w:type="spellStart"/>
      <w:r>
        <w:rPr>
          <w:color w:val="231F20"/>
        </w:rPr>
        <w:t>to</w:t>
      </w:r>
      <w:proofErr w:type="spellEnd"/>
      <w:r>
        <w:rPr>
          <w:color w:val="231F20"/>
        </w:rPr>
        <w:t xml:space="preserve"> the </w:t>
      </w:r>
      <w:proofErr w:type="spellStart"/>
      <w:r>
        <w:rPr>
          <w:color w:val="231F20"/>
        </w:rPr>
        <w:t>public</w:t>
      </w:r>
      <w:proofErr w:type="spellEnd"/>
      <w:r>
        <w:rPr>
          <w:color w:val="231F20"/>
        </w:rPr>
        <w:t xml:space="preserve">, </w:t>
      </w:r>
      <w:proofErr w:type="spellStart"/>
      <w:r>
        <w:rPr>
          <w:color w:val="231F20"/>
        </w:rPr>
        <w:t>chances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this</w:t>
      </w:r>
      <w:proofErr w:type="spellEnd"/>
      <w:r>
        <w:rPr>
          <w:color w:val="231F20"/>
        </w:rPr>
        <w:t xml:space="preserve"> API </w:t>
      </w:r>
      <w:proofErr w:type="spellStart"/>
      <w:r>
        <w:rPr>
          <w:color w:val="231F20"/>
        </w:rPr>
        <w:t>accesses</w:t>
      </w:r>
      <w:proofErr w:type="spellEnd"/>
      <w:r>
        <w:rPr>
          <w:color w:val="231F20"/>
        </w:rPr>
        <w:t xml:space="preserve"> </w:t>
      </w:r>
      <w:proofErr w:type="spellStart"/>
      <w:r>
        <w:rPr>
          <w:color w:val="231F20"/>
        </w:rPr>
        <w:t>production</w:t>
      </w:r>
      <w:proofErr w:type="spellEnd"/>
      <w:r>
        <w:rPr>
          <w:color w:val="231F20"/>
        </w:rPr>
        <w:t xml:space="preserve"> </w:t>
      </w:r>
      <w:proofErr w:type="spellStart"/>
      <w:r>
        <w:rPr>
          <w:color w:val="231F20"/>
        </w:rPr>
        <w:t>data</w:t>
      </w:r>
      <w:proofErr w:type="spellEnd"/>
      <w:r>
        <w:rPr>
          <w:color w:val="231F20"/>
        </w:rPr>
        <w:t xml:space="preserve"> of </w:t>
      </w:r>
      <w:proofErr w:type="spellStart"/>
      <w:r>
        <w:rPr>
          <w:color w:val="231F20"/>
        </w:rPr>
        <w:t>your</w:t>
      </w:r>
      <w:proofErr w:type="spellEnd"/>
      <w:r>
        <w:rPr>
          <w:color w:val="231F20"/>
        </w:rPr>
        <w:t xml:space="preserve"> </w:t>
      </w:r>
      <w:proofErr w:type="spellStart"/>
      <w:r>
        <w:rPr>
          <w:color w:val="231F20"/>
        </w:rPr>
        <w:t>company</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potentially</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compromised</w:t>
      </w:r>
      <w:proofErr w:type="spellEnd"/>
      <w:r>
        <w:rPr>
          <w:color w:val="231F20"/>
        </w:rPr>
        <w:t xml:space="preserve">. For </w:t>
      </w:r>
      <w:proofErr w:type="spellStart"/>
      <w:r>
        <w:rPr>
          <w:color w:val="231F20"/>
        </w:rPr>
        <w:t>instance</w:t>
      </w:r>
      <w:proofErr w:type="spellEnd"/>
      <w:r>
        <w:rPr>
          <w:color w:val="231F20"/>
        </w:rPr>
        <w:t xml:space="preserve">, </w:t>
      </w:r>
      <w:proofErr w:type="spellStart"/>
      <w:r>
        <w:rPr>
          <w:color w:val="231F20"/>
        </w:rPr>
        <w:t>as</w:t>
      </w:r>
      <w:proofErr w:type="spellEnd"/>
      <w:r>
        <w:rPr>
          <w:color w:val="231F20"/>
        </w:rPr>
        <w:t xml:space="preserve"> a </w:t>
      </w:r>
      <w:proofErr w:type="spellStart"/>
      <w:r>
        <w:rPr>
          <w:color w:val="231F20"/>
        </w:rPr>
        <w:t>health</w:t>
      </w:r>
      <w:proofErr w:type="spellEnd"/>
      <w:r>
        <w:rPr>
          <w:color w:val="231F20"/>
        </w:rPr>
        <w:t xml:space="preserve"> care </w:t>
      </w:r>
      <w:proofErr w:type="spellStart"/>
      <w:r>
        <w:rPr>
          <w:color w:val="231F20"/>
        </w:rPr>
        <w:t>data</w:t>
      </w:r>
      <w:proofErr w:type="spellEnd"/>
      <w:r>
        <w:rPr>
          <w:color w:val="231F20"/>
        </w:rPr>
        <w:t xml:space="preserve"> </w:t>
      </w:r>
      <w:proofErr w:type="spellStart"/>
      <w:r>
        <w:rPr>
          <w:color w:val="231F20"/>
        </w:rPr>
        <w:t>provider</w:t>
      </w:r>
      <w:proofErr w:type="spellEnd"/>
      <w:r>
        <w:rPr>
          <w:color w:val="231F20"/>
        </w:rPr>
        <w:t xml:space="preserve"> in </w:t>
      </w:r>
      <w:proofErr w:type="spellStart"/>
      <w:r>
        <w:rPr>
          <w:color w:val="231F20"/>
        </w:rPr>
        <w:t>most</w:t>
      </w:r>
      <w:proofErr w:type="spellEnd"/>
      <w:r>
        <w:rPr>
          <w:color w:val="231F20"/>
        </w:rPr>
        <w:t xml:space="preserve"> countries, </w:t>
      </w:r>
      <w:proofErr w:type="spellStart"/>
      <w:r>
        <w:rPr>
          <w:color w:val="231F20"/>
        </w:rPr>
        <w:t>you</w:t>
      </w:r>
      <w:proofErr w:type="spellEnd"/>
      <w:r>
        <w:rPr>
          <w:color w:val="231F20"/>
        </w:rPr>
        <w:t xml:space="preserve"> </w:t>
      </w:r>
      <w:proofErr w:type="spellStart"/>
      <w:r>
        <w:rPr>
          <w:color w:val="231F20"/>
        </w:rPr>
        <w:t>must</w:t>
      </w:r>
      <w:proofErr w:type="spellEnd"/>
      <w:r>
        <w:rPr>
          <w:color w:val="231F20"/>
        </w:rPr>
        <w:t xml:space="preserve"> </w:t>
      </w:r>
      <w:proofErr w:type="spellStart"/>
      <w:r>
        <w:rPr>
          <w:color w:val="231F20"/>
        </w:rPr>
        <w:t>keep</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anonymized</w:t>
      </w:r>
      <w:proofErr w:type="spellEnd"/>
      <w:r>
        <w:rPr>
          <w:color w:val="231F20"/>
        </w:rPr>
        <w:t xml:space="preserve"> at all </w:t>
      </w:r>
      <w:proofErr w:type="spellStart"/>
      <w:r>
        <w:rPr>
          <w:color w:val="231F20"/>
        </w:rPr>
        <w:t>costs</w:t>
      </w:r>
      <w:proofErr w:type="spellEnd"/>
      <w:r>
        <w:rPr>
          <w:color w:val="231F20"/>
        </w:rPr>
        <w:t xml:space="preserve">. The </w:t>
      </w:r>
      <w:proofErr w:type="spellStart"/>
      <w:r>
        <w:rPr>
          <w:color w:val="231F20"/>
        </w:rPr>
        <w:t>security</w:t>
      </w:r>
      <w:proofErr w:type="spellEnd"/>
      <w:r>
        <w:rPr>
          <w:color w:val="231F20"/>
        </w:rPr>
        <w:t xml:space="preserve"> </w:t>
      </w:r>
      <w:proofErr w:type="spellStart"/>
      <w:r>
        <w:rPr>
          <w:color w:val="231F20"/>
        </w:rPr>
        <w:t>risks</w:t>
      </w:r>
      <w:proofErr w:type="spellEnd"/>
      <w:r>
        <w:rPr>
          <w:color w:val="231F20"/>
        </w:rPr>
        <w:t xml:space="preserve"> for </w:t>
      </w:r>
      <w:proofErr w:type="spellStart"/>
      <w:r>
        <w:rPr>
          <w:color w:val="231F20"/>
        </w:rPr>
        <w:t>com</w:t>
      </w:r>
      <w:proofErr w:type="spellEnd"/>
      <w:r>
        <w:rPr>
          <w:color w:val="231F20"/>
        </w:rPr>
        <w:t xml:space="preserve">- </w:t>
      </w:r>
      <w:proofErr w:type="spellStart"/>
      <w:r>
        <w:rPr>
          <w:color w:val="231F20"/>
        </w:rPr>
        <w:t>panies</w:t>
      </w:r>
      <w:proofErr w:type="spellEnd"/>
      <w:r>
        <w:rPr>
          <w:color w:val="231F20"/>
        </w:rPr>
        <w:t xml:space="preserve"> </w:t>
      </w:r>
      <w:proofErr w:type="spellStart"/>
      <w:r>
        <w:rPr>
          <w:color w:val="231F20"/>
        </w:rPr>
        <w:t>with</w:t>
      </w:r>
      <w:proofErr w:type="spellEnd"/>
      <w:r>
        <w:rPr>
          <w:color w:val="231F20"/>
        </w:rPr>
        <w:t xml:space="preserve"> sensitive </w:t>
      </w:r>
      <w:proofErr w:type="spellStart"/>
      <w:r>
        <w:rPr>
          <w:color w:val="231F20"/>
        </w:rPr>
        <w:t>data</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very</w:t>
      </w:r>
      <w:proofErr w:type="spellEnd"/>
      <w:r>
        <w:rPr>
          <w:color w:val="231F20"/>
        </w:rPr>
        <w:t xml:space="preserve"> high, so </w:t>
      </w:r>
      <w:proofErr w:type="spellStart"/>
      <w:r>
        <w:rPr>
          <w:color w:val="231F20"/>
        </w:rPr>
        <w:t>investing</w:t>
      </w:r>
      <w:proofErr w:type="spellEnd"/>
      <w:r>
        <w:rPr>
          <w:color w:val="231F20"/>
        </w:rPr>
        <w:t xml:space="preserve"> in </w:t>
      </w:r>
      <w:proofErr w:type="spellStart"/>
      <w:r>
        <w:rPr>
          <w:color w:val="231F20"/>
        </w:rPr>
        <w:t>sufﬁcient</w:t>
      </w:r>
      <w:proofErr w:type="spellEnd"/>
      <w:r>
        <w:rPr>
          <w:color w:val="231F20"/>
        </w:rPr>
        <w:t xml:space="preserve"> </w:t>
      </w:r>
      <w:proofErr w:type="spellStart"/>
      <w:r>
        <w:rPr>
          <w:color w:val="231F20"/>
        </w:rPr>
        <w:t>security</w:t>
      </w:r>
      <w:proofErr w:type="spellEnd"/>
      <w:r>
        <w:rPr>
          <w:color w:val="231F20"/>
        </w:rPr>
        <w:t xml:space="preserve"> </w:t>
      </w:r>
      <w:proofErr w:type="spellStart"/>
      <w:r>
        <w:rPr>
          <w:color w:val="231F20"/>
        </w:rPr>
        <w:t>standards</w:t>
      </w:r>
      <w:proofErr w:type="spellEnd"/>
      <w:r>
        <w:rPr>
          <w:color w:val="231F20"/>
        </w:rPr>
        <w:t xml:space="preserve"> and </w:t>
      </w:r>
      <w:proofErr w:type="spellStart"/>
      <w:r>
        <w:rPr>
          <w:color w:val="231F20"/>
        </w:rPr>
        <w:t>setting</w:t>
      </w:r>
      <w:proofErr w:type="spellEnd"/>
      <w:r>
        <w:rPr>
          <w:color w:val="231F20"/>
        </w:rPr>
        <w:t xml:space="preserve"> proper </w:t>
      </w:r>
      <w:proofErr w:type="spellStart"/>
      <w:r>
        <w:rPr>
          <w:color w:val="231F20"/>
        </w:rPr>
        <w:t>access</w:t>
      </w:r>
      <w:proofErr w:type="spellEnd"/>
      <w:r>
        <w:rPr>
          <w:color w:val="231F20"/>
        </w:rPr>
        <w:t xml:space="preserve"> </w:t>
      </w:r>
      <w:proofErr w:type="spellStart"/>
      <w:r>
        <w:rPr>
          <w:color w:val="231F20"/>
        </w:rPr>
        <w:t>rights</w:t>
      </w:r>
      <w:proofErr w:type="spellEnd"/>
      <w:r>
        <w:rPr>
          <w:color w:val="231F20"/>
        </w:rPr>
        <w:t xml:space="preserve"> for </w:t>
      </w:r>
      <w:proofErr w:type="spellStart"/>
      <w:r>
        <w:rPr>
          <w:color w:val="231F20"/>
        </w:rPr>
        <w:t>your</w:t>
      </w:r>
      <w:proofErr w:type="spellEnd"/>
      <w:r>
        <w:rPr>
          <w:color w:val="231F20"/>
        </w:rPr>
        <w:t xml:space="preserve"> APIs </w:t>
      </w:r>
      <w:proofErr w:type="spellStart"/>
      <w:r>
        <w:rPr>
          <w:color w:val="231F20"/>
        </w:rPr>
        <w:t>is</w:t>
      </w:r>
      <w:proofErr w:type="spellEnd"/>
      <w:r>
        <w:rPr>
          <w:color w:val="231F20"/>
        </w:rPr>
        <w:t xml:space="preserve"> </w:t>
      </w:r>
      <w:proofErr w:type="spellStart"/>
      <w:r>
        <w:rPr>
          <w:color w:val="231F20"/>
        </w:rPr>
        <w:t>crucial</w:t>
      </w:r>
      <w:proofErr w:type="spellEnd"/>
      <w:r>
        <w:rPr>
          <w:color w:val="231F20"/>
        </w:rPr>
        <w:t xml:space="preserve">. On a high </w:t>
      </w:r>
      <w:proofErr w:type="spellStart"/>
      <w:r>
        <w:rPr>
          <w:color w:val="231F20"/>
        </w:rPr>
        <w:t>level</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three</w:t>
      </w:r>
      <w:proofErr w:type="spellEnd"/>
      <w:r>
        <w:rPr>
          <w:color w:val="231F20"/>
        </w:rPr>
        <w:t xml:space="preserve"> </w:t>
      </w:r>
      <w:proofErr w:type="spellStart"/>
      <w:r>
        <w:rPr>
          <w:color w:val="231F20"/>
        </w:rPr>
        <w:t>main</w:t>
      </w:r>
      <w:proofErr w:type="spellEnd"/>
      <w:r>
        <w:rPr>
          <w:color w:val="231F20"/>
        </w:rPr>
        <w:t xml:space="preserve"> </w:t>
      </w:r>
      <w:proofErr w:type="spellStart"/>
      <w:r>
        <w:rPr>
          <w:color w:val="231F20"/>
        </w:rPr>
        <w:t>policies</w:t>
      </w:r>
      <w:proofErr w:type="spellEnd"/>
      <w:r>
        <w:rPr>
          <w:color w:val="231F20"/>
        </w:rPr>
        <w:t xml:space="preserve"> </w:t>
      </w:r>
      <w:proofErr w:type="spellStart"/>
      <w:r>
        <w:rPr>
          <w:color w:val="231F20"/>
        </w:rPr>
        <w:t>which</w:t>
      </w:r>
      <w:proofErr w:type="spellEnd"/>
      <w:r>
        <w:rPr>
          <w:color w:val="231F20"/>
        </w:rPr>
        <w:t xml:space="preserve"> APIs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released</w:t>
      </w:r>
      <w:proofErr w:type="spellEnd"/>
      <w:r>
        <w:rPr>
          <w:color w:val="231F20"/>
        </w:rPr>
        <w:t xml:space="preserve"> </w:t>
      </w:r>
      <w:proofErr w:type="spellStart"/>
      <w:r>
        <w:rPr>
          <w:color w:val="231F20"/>
        </w:rPr>
        <w:t>under</w:t>
      </w:r>
      <w:proofErr w:type="spellEnd"/>
      <w:r>
        <w:rPr>
          <w:color w:val="231F20"/>
        </w:rPr>
        <w:t xml:space="preserve"> (Boyd, 2014).</w:t>
      </w:r>
    </w:p>
    <w:p w14:paraId="4F877154" w14:textId="77777777" w:rsidR="001E4D13" w:rsidRDefault="00247020">
      <w:pPr>
        <w:spacing w:before="116"/>
        <w:ind w:left="355"/>
        <w:rPr>
          <w:sz w:val="18"/>
        </w:rPr>
      </w:pPr>
      <w:r>
        <w:br w:type="column"/>
      </w:r>
      <w:proofErr w:type="spellStart"/>
      <w:r>
        <w:rPr>
          <w:color w:val="231F20"/>
          <w:sz w:val="18"/>
        </w:rPr>
        <w:t>Deprecation</w:t>
      </w:r>
      <w:proofErr w:type="spellEnd"/>
    </w:p>
    <w:p w14:paraId="4F877155" w14:textId="77777777" w:rsidR="001E4D13" w:rsidRDefault="00247020">
      <w:pPr>
        <w:spacing w:before="44" w:line="283" w:lineRule="auto"/>
        <w:ind w:left="355" w:right="593"/>
        <w:rPr>
          <w:sz w:val="18"/>
        </w:rPr>
      </w:pPr>
      <w:r>
        <w:rPr>
          <w:color w:val="808285"/>
          <w:sz w:val="18"/>
        </w:rPr>
        <w:t xml:space="preserve">An API </w:t>
      </w:r>
      <w:proofErr w:type="spellStart"/>
      <w:r>
        <w:rPr>
          <w:color w:val="808285"/>
          <w:sz w:val="18"/>
        </w:rPr>
        <w:t>can</w:t>
      </w:r>
      <w:proofErr w:type="spellEnd"/>
      <w:r>
        <w:rPr>
          <w:color w:val="808285"/>
          <w:sz w:val="18"/>
        </w:rPr>
        <w:t xml:space="preserve"> </w:t>
      </w:r>
      <w:proofErr w:type="spellStart"/>
      <w:r>
        <w:rPr>
          <w:color w:val="808285"/>
          <w:sz w:val="18"/>
        </w:rPr>
        <w:t>declare</w:t>
      </w:r>
      <w:proofErr w:type="spellEnd"/>
      <w:r>
        <w:rPr>
          <w:color w:val="808285"/>
          <w:sz w:val="18"/>
        </w:rPr>
        <w:t xml:space="preserve"> </w:t>
      </w:r>
      <w:proofErr w:type="spellStart"/>
      <w:r>
        <w:rPr>
          <w:color w:val="808285"/>
          <w:sz w:val="18"/>
        </w:rPr>
        <w:t>some</w:t>
      </w:r>
      <w:proofErr w:type="spellEnd"/>
      <w:r>
        <w:rPr>
          <w:color w:val="808285"/>
          <w:sz w:val="18"/>
        </w:rPr>
        <w:t xml:space="preserve"> of </w:t>
      </w:r>
      <w:proofErr w:type="spellStart"/>
      <w:r>
        <w:rPr>
          <w:color w:val="808285"/>
          <w:sz w:val="18"/>
        </w:rPr>
        <w:t>its</w:t>
      </w:r>
      <w:proofErr w:type="spellEnd"/>
      <w:r>
        <w:rPr>
          <w:color w:val="808285"/>
          <w:sz w:val="18"/>
        </w:rPr>
        <w:t xml:space="preserve"> </w:t>
      </w:r>
      <w:proofErr w:type="spellStart"/>
      <w:r>
        <w:rPr>
          <w:color w:val="808285"/>
          <w:sz w:val="18"/>
        </w:rPr>
        <w:t>calls</w:t>
      </w:r>
      <w:proofErr w:type="spellEnd"/>
      <w:r>
        <w:rPr>
          <w:color w:val="808285"/>
          <w:sz w:val="18"/>
        </w:rPr>
        <w:t xml:space="preserve"> </w:t>
      </w:r>
      <w:proofErr w:type="spellStart"/>
      <w:r>
        <w:rPr>
          <w:color w:val="808285"/>
          <w:sz w:val="18"/>
        </w:rPr>
        <w:t>as</w:t>
      </w:r>
      <w:proofErr w:type="spellEnd"/>
      <w:r>
        <w:rPr>
          <w:color w:val="808285"/>
          <w:sz w:val="18"/>
        </w:rPr>
        <w:t xml:space="preserve"> </w:t>
      </w:r>
      <w:proofErr w:type="spellStart"/>
      <w:r>
        <w:rPr>
          <w:color w:val="808285"/>
          <w:sz w:val="18"/>
        </w:rPr>
        <w:t>deprecated</w:t>
      </w:r>
      <w:proofErr w:type="spellEnd"/>
      <w:r>
        <w:rPr>
          <w:color w:val="808285"/>
          <w:sz w:val="18"/>
        </w:rPr>
        <w:t xml:space="preserve">, </w:t>
      </w:r>
      <w:proofErr w:type="spellStart"/>
      <w:r>
        <w:rPr>
          <w:color w:val="808285"/>
          <w:sz w:val="18"/>
        </w:rPr>
        <w:t>which</w:t>
      </w:r>
      <w:proofErr w:type="spellEnd"/>
      <w:r>
        <w:rPr>
          <w:color w:val="808285"/>
          <w:sz w:val="18"/>
        </w:rPr>
        <w:t xml:space="preserve"> </w:t>
      </w:r>
      <w:proofErr w:type="spellStart"/>
      <w:r>
        <w:rPr>
          <w:color w:val="808285"/>
          <w:sz w:val="18"/>
        </w:rPr>
        <w:t>means</w:t>
      </w:r>
      <w:proofErr w:type="spellEnd"/>
      <w:r>
        <w:rPr>
          <w:color w:val="808285"/>
          <w:sz w:val="18"/>
        </w:rPr>
        <w:t xml:space="preserve"> </w:t>
      </w:r>
      <w:proofErr w:type="spellStart"/>
      <w:r>
        <w:rPr>
          <w:color w:val="808285"/>
          <w:sz w:val="18"/>
        </w:rPr>
        <w:t>that</w:t>
      </w:r>
      <w:proofErr w:type="spellEnd"/>
      <w:r>
        <w:rPr>
          <w:color w:val="808285"/>
          <w:sz w:val="18"/>
        </w:rPr>
        <w:t xml:space="preserve"> </w:t>
      </w:r>
      <w:proofErr w:type="spellStart"/>
      <w:r>
        <w:rPr>
          <w:color w:val="808285"/>
          <w:sz w:val="18"/>
        </w:rPr>
        <w:t>this</w:t>
      </w:r>
      <w:proofErr w:type="spellEnd"/>
      <w:r>
        <w:rPr>
          <w:color w:val="808285"/>
          <w:sz w:val="18"/>
        </w:rPr>
        <w:t xml:space="preserve"> </w:t>
      </w:r>
      <w:proofErr w:type="spellStart"/>
      <w:r>
        <w:rPr>
          <w:color w:val="808285"/>
          <w:sz w:val="18"/>
        </w:rPr>
        <w:t>part</w:t>
      </w:r>
      <w:proofErr w:type="spellEnd"/>
      <w:r>
        <w:rPr>
          <w:color w:val="808285"/>
          <w:sz w:val="18"/>
        </w:rPr>
        <w:t xml:space="preserve"> of the API </w:t>
      </w:r>
      <w:proofErr w:type="spellStart"/>
      <w:r>
        <w:rPr>
          <w:color w:val="808285"/>
          <w:sz w:val="18"/>
        </w:rPr>
        <w:t>is</w:t>
      </w:r>
      <w:proofErr w:type="spellEnd"/>
      <w:r>
        <w:rPr>
          <w:color w:val="808285"/>
          <w:sz w:val="18"/>
        </w:rPr>
        <w:t xml:space="preserve"> </w:t>
      </w:r>
      <w:proofErr w:type="spellStart"/>
      <w:r>
        <w:rPr>
          <w:color w:val="808285"/>
          <w:sz w:val="18"/>
        </w:rPr>
        <w:t>either</w:t>
      </w:r>
      <w:proofErr w:type="spellEnd"/>
      <w:r>
        <w:rPr>
          <w:color w:val="808285"/>
          <w:sz w:val="18"/>
        </w:rPr>
        <w:t xml:space="preserve"> </w:t>
      </w:r>
      <w:proofErr w:type="spellStart"/>
      <w:r>
        <w:rPr>
          <w:color w:val="808285"/>
          <w:sz w:val="18"/>
        </w:rPr>
        <w:t>modiﬁed</w:t>
      </w:r>
      <w:proofErr w:type="spellEnd"/>
      <w:r>
        <w:rPr>
          <w:color w:val="808285"/>
          <w:sz w:val="18"/>
        </w:rPr>
        <w:t xml:space="preserve"> </w:t>
      </w:r>
      <w:proofErr w:type="spellStart"/>
      <w:r>
        <w:rPr>
          <w:color w:val="808285"/>
          <w:sz w:val="18"/>
        </w:rPr>
        <w:t>or</w:t>
      </w:r>
      <w:proofErr w:type="spellEnd"/>
      <w:r>
        <w:rPr>
          <w:color w:val="808285"/>
          <w:sz w:val="18"/>
        </w:rPr>
        <w:t xml:space="preserve"> </w:t>
      </w:r>
      <w:proofErr w:type="spellStart"/>
      <w:r>
        <w:rPr>
          <w:color w:val="808285"/>
          <w:sz w:val="18"/>
        </w:rPr>
        <w:t>remo</w:t>
      </w:r>
      <w:proofErr w:type="spellEnd"/>
      <w:r>
        <w:rPr>
          <w:color w:val="808285"/>
          <w:sz w:val="18"/>
        </w:rPr>
        <w:t xml:space="preserve">- </w:t>
      </w:r>
      <w:proofErr w:type="spellStart"/>
      <w:r>
        <w:rPr>
          <w:color w:val="808285"/>
          <w:sz w:val="18"/>
        </w:rPr>
        <w:t>ved</w:t>
      </w:r>
      <w:proofErr w:type="spellEnd"/>
      <w:r>
        <w:rPr>
          <w:color w:val="808285"/>
          <w:sz w:val="18"/>
        </w:rPr>
        <w:t xml:space="preserve">. </w:t>
      </w:r>
      <w:proofErr w:type="spellStart"/>
      <w:r>
        <w:rPr>
          <w:color w:val="808285"/>
          <w:sz w:val="18"/>
        </w:rPr>
        <w:t>Deprecation</w:t>
      </w:r>
      <w:proofErr w:type="spellEnd"/>
      <w:r>
        <w:rPr>
          <w:color w:val="808285"/>
          <w:sz w:val="18"/>
        </w:rPr>
        <w:t xml:space="preserve"> </w:t>
      </w:r>
      <w:proofErr w:type="spellStart"/>
      <w:r>
        <w:rPr>
          <w:color w:val="808285"/>
          <w:sz w:val="18"/>
        </w:rPr>
        <w:t>warnings</w:t>
      </w:r>
      <w:proofErr w:type="spellEnd"/>
      <w:r>
        <w:rPr>
          <w:color w:val="808285"/>
          <w:sz w:val="18"/>
        </w:rPr>
        <w:t xml:space="preserve"> </w:t>
      </w:r>
      <w:proofErr w:type="spellStart"/>
      <w:r>
        <w:rPr>
          <w:color w:val="808285"/>
          <w:sz w:val="18"/>
        </w:rPr>
        <w:t>give</w:t>
      </w:r>
      <w:proofErr w:type="spellEnd"/>
      <w:r>
        <w:rPr>
          <w:color w:val="808285"/>
          <w:sz w:val="18"/>
        </w:rPr>
        <w:t xml:space="preserve"> </w:t>
      </w:r>
      <w:proofErr w:type="spellStart"/>
      <w:r>
        <w:rPr>
          <w:color w:val="808285"/>
          <w:sz w:val="18"/>
        </w:rPr>
        <w:t>deve</w:t>
      </w:r>
      <w:proofErr w:type="spellEnd"/>
      <w:r>
        <w:rPr>
          <w:color w:val="808285"/>
          <w:sz w:val="18"/>
        </w:rPr>
        <w:t xml:space="preserve">- </w:t>
      </w:r>
      <w:proofErr w:type="spellStart"/>
      <w:r>
        <w:rPr>
          <w:color w:val="808285"/>
          <w:sz w:val="18"/>
        </w:rPr>
        <w:t>lopers</w:t>
      </w:r>
      <w:proofErr w:type="spellEnd"/>
      <w:r>
        <w:rPr>
          <w:color w:val="808285"/>
          <w:sz w:val="18"/>
        </w:rPr>
        <w:t xml:space="preserve"> the </w:t>
      </w:r>
      <w:proofErr w:type="spellStart"/>
      <w:r>
        <w:rPr>
          <w:color w:val="808285"/>
          <w:sz w:val="18"/>
        </w:rPr>
        <w:t>chance</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transition</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parts</w:t>
      </w:r>
      <w:proofErr w:type="spellEnd"/>
      <w:r>
        <w:rPr>
          <w:color w:val="808285"/>
          <w:sz w:val="18"/>
        </w:rPr>
        <w:t xml:space="preserve"> of the API </w:t>
      </w:r>
      <w:proofErr w:type="spellStart"/>
      <w:r>
        <w:rPr>
          <w:color w:val="808285"/>
          <w:sz w:val="18"/>
        </w:rPr>
        <w:t>with</w:t>
      </w:r>
      <w:proofErr w:type="spellEnd"/>
      <w:r>
        <w:rPr>
          <w:color w:val="808285"/>
          <w:sz w:val="18"/>
        </w:rPr>
        <w:t xml:space="preserve"> </w:t>
      </w:r>
      <w:proofErr w:type="spellStart"/>
      <w:r>
        <w:rPr>
          <w:color w:val="808285"/>
          <w:sz w:val="18"/>
        </w:rPr>
        <w:t>long</w:t>
      </w:r>
      <w:proofErr w:type="spellEnd"/>
      <w:r>
        <w:rPr>
          <w:color w:val="808285"/>
          <w:sz w:val="18"/>
        </w:rPr>
        <w:t xml:space="preserve">- </w:t>
      </w:r>
      <w:proofErr w:type="spellStart"/>
      <w:r>
        <w:rPr>
          <w:color w:val="808285"/>
          <w:sz w:val="18"/>
        </w:rPr>
        <w:t>term</w:t>
      </w:r>
      <w:proofErr w:type="spellEnd"/>
      <w:r>
        <w:rPr>
          <w:color w:val="808285"/>
          <w:sz w:val="18"/>
        </w:rPr>
        <w:t xml:space="preserve"> support.</w:t>
      </w:r>
    </w:p>
    <w:p w14:paraId="4F877156"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7157" w14:textId="77777777" w:rsidR="001E4D13" w:rsidRDefault="001E4D13">
      <w:pPr>
        <w:pStyle w:val="BodyText"/>
      </w:pPr>
    </w:p>
    <w:p w14:paraId="4F877158" w14:textId="77777777" w:rsidR="001E4D13" w:rsidRDefault="001E4D13">
      <w:pPr>
        <w:pStyle w:val="BodyText"/>
      </w:pPr>
    </w:p>
    <w:p w14:paraId="4F877159" w14:textId="77777777" w:rsidR="001E4D13" w:rsidRDefault="001E4D13">
      <w:pPr>
        <w:pStyle w:val="BodyText"/>
      </w:pPr>
    </w:p>
    <w:p w14:paraId="4F87715A" w14:textId="77777777" w:rsidR="001E4D13" w:rsidRDefault="001E4D13">
      <w:pPr>
        <w:pStyle w:val="BodyText"/>
      </w:pPr>
    </w:p>
    <w:p w14:paraId="4F87715B" w14:textId="77777777" w:rsidR="001E4D13" w:rsidRDefault="001E4D13">
      <w:pPr>
        <w:pStyle w:val="BodyText"/>
      </w:pPr>
    </w:p>
    <w:p w14:paraId="4F87715C" w14:textId="77777777" w:rsidR="001E4D13" w:rsidRDefault="001E4D13">
      <w:pPr>
        <w:pStyle w:val="BodyText"/>
      </w:pPr>
    </w:p>
    <w:p w14:paraId="4F87715D" w14:textId="77777777" w:rsidR="001E4D13" w:rsidRDefault="001E4D13">
      <w:pPr>
        <w:pStyle w:val="BodyText"/>
      </w:pPr>
    </w:p>
    <w:p w14:paraId="4F87715E" w14:textId="77777777" w:rsidR="001E4D13" w:rsidRDefault="001E4D13">
      <w:pPr>
        <w:sectPr w:rsidR="001E4D13">
          <w:pgSz w:w="11910" w:h="16840"/>
          <w:pgMar w:top="960" w:right="0" w:bottom="680" w:left="460" w:header="0" w:footer="486" w:gutter="0"/>
          <w:cols w:space="720"/>
        </w:sectPr>
      </w:pPr>
    </w:p>
    <w:p w14:paraId="4F87715F" w14:textId="77777777" w:rsidR="001E4D13" w:rsidRDefault="001E4D13">
      <w:pPr>
        <w:pStyle w:val="BodyText"/>
        <w:rPr>
          <w:sz w:val="22"/>
        </w:rPr>
      </w:pPr>
    </w:p>
    <w:p w14:paraId="4F877160" w14:textId="77777777" w:rsidR="001E4D13" w:rsidRDefault="001E4D13">
      <w:pPr>
        <w:pStyle w:val="BodyText"/>
        <w:rPr>
          <w:sz w:val="22"/>
        </w:rPr>
      </w:pPr>
    </w:p>
    <w:p w14:paraId="4F877161" w14:textId="77777777" w:rsidR="001E4D13" w:rsidRDefault="001E4D13">
      <w:pPr>
        <w:pStyle w:val="BodyText"/>
        <w:rPr>
          <w:sz w:val="22"/>
        </w:rPr>
      </w:pPr>
    </w:p>
    <w:p w14:paraId="4F877162" w14:textId="77777777" w:rsidR="001E4D13" w:rsidRDefault="001E4D13">
      <w:pPr>
        <w:pStyle w:val="BodyText"/>
        <w:rPr>
          <w:sz w:val="22"/>
        </w:rPr>
      </w:pPr>
    </w:p>
    <w:p w14:paraId="4F877163" w14:textId="77777777" w:rsidR="001E4D13" w:rsidRDefault="001E4D13">
      <w:pPr>
        <w:pStyle w:val="BodyText"/>
        <w:rPr>
          <w:sz w:val="22"/>
        </w:rPr>
      </w:pPr>
    </w:p>
    <w:p w14:paraId="4F877164" w14:textId="77777777" w:rsidR="001E4D13" w:rsidRDefault="001E4D13">
      <w:pPr>
        <w:pStyle w:val="BodyText"/>
        <w:rPr>
          <w:sz w:val="22"/>
        </w:rPr>
      </w:pPr>
    </w:p>
    <w:p w14:paraId="4F877165" w14:textId="77777777" w:rsidR="001E4D13" w:rsidRDefault="001E4D13">
      <w:pPr>
        <w:pStyle w:val="BodyText"/>
        <w:rPr>
          <w:sz w:val="22"/>
        </w:rPr>
      </w:pPr>
    </w:p>
    <w:p w14:paraId="4F877166" w14:textId="77777777" w:rsidR="001E4D13" w:rsidRDefault="001E4D13">
      <w:pPr>
        <w:pStyle w:val="BodyText"/>
        <w:spacing w:before="4"/>
        <w:rPr>
          <w:sz w:val="17"/>
        </w:rPr>
      </w:pPr>
    </w:p>
    <w:p w14:paraId="4F877167" w14:textId="77777777" w:rsidR="001E4D13" w:rsidRDefault="00247020">
      <w:pPr>
        <w:ind w:right="38"/>
        <w:jc w:val="right"/>
        <w:rPr>
          <w:sz w:val="18"/>
        </w:rPr>
      </w:pPr>
      <w:proofErr w:type="spellStart"/>
      <w:r>
        <w:rPr>
          <w:color w:val="231F20"/>
          <w:sz w:val="18"/>
        </w:rPr>
        <w:t>Published</w:t>
      </w:r>
      <w:proofErr w:type="spellEnd"/>
      <w:r>
        <w:rPr>
          <w:color w:val="231F20"/>
          <w:sz w:val="18"/>
        </w:rPr>
        <w:t xml:space="preserve"> vs. </w:t>
      </w:r>
      <w:proofErr w:type="spellStart"/>
      <w:r>
        <w:rPr>
          <w:color w:val="231F20"/>
          <w:sz w:val="18"/>
        </w:rPr>
        <w:t>public</w:t>
      </w:r>
      <w:proofErr w:type="spellEnd"/>
    </w:p>
    <w:p w14:paraId="4F877168" w14:textId="77777777" w:rsidR="001E4D13" w:rsidRDefault="00247020">
      <w:pPr>
        <w:spacing w:before="40" w:line="285" w:lineRule="auto"/>
        <w:ind w:left="142" w:right="38" w:firstLine="876"/>
        <w:jc w:val="right"/>
        <w:rPr>
          <w:sz w:val="18"/>
        </w:rPr>
      </w:pPr>
      <w:proofErr w:type="spellStart"/>
      <w:r>
        <w:rPr>
          <w:color w:val="231F20"/>
          <w:sz w:val="18"/>
        </w:rPr>
        <w:t>interfaces</w:t>
      </w:r>
      <w:proofErr w:type="spellEnd"/>
      <w:r>
        <w:rPr>
          <w:color w:val="231F20"/>
          <w:sz w:val="18"/>
        </w:rPr>
        <w:t xml:space="preserve"> </w:t>
      </w:r>
      <w:proofErr w:type="spellStart"/>
      <w:r>
        <w:rPr>
          <w:color w:val="808285"/>
          <w:sz w:val="18"/>
        </w:rPr>
        <w:t>Only</w:t>
      </w:r>
      <w:proofErr w:type="spellEnd"/>
      <w:r>
        <w:rPr>
          <w:color w:val="808285"/>
          <w:sz w:val="18"/>
        </w:rPr>
        <w:t xml:space="preserve"> </w:t>
      </w:r>
      <w:proofErr w:type="spellStart"/>
      <w:r>
        <w:rPr>
          <w:color w:val="808285"/>
          <w:sz w:val="18"/>
        </w:rPr>
        <w:t>if</w:t>
      </w:r>
      <w:proofErr w:type="spellEnd"/>
      <w:r>
        <w:rPr>
          <w:color w:val="808285"/>
          <w:sz w:val="18"/>
        </w:rPr>
        <w:t xml:space="preserve"> </w:t>
      </w:r>
      <w:proofErr w:type="spellStart"/>
      <w:r>
        <w:rPr>
          <w:color w:val="808285"/>
          <w:sz w:val="18"/>
        </w:rPr>
        <w:t>you</w:t>
      </w:r>
      <w:proofErr w:type="spellEnd"/>
      <w:r>
        <w:rPr>
          <w:color w:val="808285"/>
          <w:sz w:val="18"/>
        </w:rPr>
        <w:t xml:space="preserve"> publish an API, </w:t>
      </w:r>
      <w:proofErr w:type="spellStart"/>
      <w:r>
        <w:rPr>
          <w:color w:val="808285"/>
          <w:sz w:val="18"/>
        </w:rPr>
        <w:t>as</w:t>
      </w:r>
      <w:proofErr w:type="spellEnd"/>
      <w:r>
        <w:rPr>
          <w:color w:val="808285"/>
          <w:sz w:val="18"/>
        </w:rPr>
        <w:t xml:space="preserve"> in </w:t>
      </w:r>
      <w:proofErr w:type="spellStart"/>
      <w:r>
        <w:rPr>
          <w:color w:val="808285"/>
          <w:sz w:val="18"/>
        </w:rPr>
        <w:t>you</w:t>
      </w:r>
      <w:proofErr w:type="spellEnd"/>
      <w:r>
        <w:rPr>
          <w:color w:val="808285"/>
          <w:sz w:val="18"/>
        </w:rPr>
        <w:t xml:space="preserve"> </w:t>
      </w:r>
      <w:proofErr w:type="spellStart"/>
      <w:r>
        <w:rPr>
          <w:color w:val="808285"/>
          <w:sz w:val="18"/>
        </w:rPr>
        <w:t>expose</w:t>
      </w:r>
      <w:proofErr w:type="spellEnd"/>
      <w:r>
        <w:rPr>
          <w:color w:val="808285"/>
          <w:sz w:val="18"/>
        </w:rPr>
        <w:t xml:space="preserve"> </w:t>
      </w:r>
      <w:proofErr w:type="spellStart"/>
      <w:r>
        <w:rPr>
          <w:color w:val="808285"/>
          <w:sz w:val="18"/>
        </w:rPr>
        <w:t>it</w:t>
      </w:r>
      <w:proofErr w:type="spellEnd"/>
      <w:r>
        <w:rPr>
          <w:color w:val="808285"/>
          <w:sz w:val="18"/>
        </w:rPr>
        <w:t xml:space="preserve"> </w:t>
      </w:r>
      <w:proofErr w:type="spellStart"/>
      <w:r>
        <w:rPr>
          <w:color w:val="808285"/>
          <w:sz w:val="18"/>
        </w:rPr>
        <w:t>publicly</w:t>
      </w:r>
      <w:proofErr w:type="spellEnd"/>
      <w:r>
        <w:rPr>
          <w:color w:val="808285"/>
          <w:sz w:val="18"/>
        </w:rPr>
        <w:t xml:space="preserve"> on the </w:t>
      </w:r>
      <w:proofErr w:type="spellStart"/>
      <w:r>
        <w:rPr>
          <w:color w:val="808285"/>
          <w:sz w:val="18"/>
        </w:rPr>
        <w:t>internet</w:t>
      </w:r>
      <w:proofErr w:type="spellEnd"/>
      <w:r>
        <w:rPr>
          <w:color w:val="808285"/>
          <w:sz w:val="18"/>
        </w:rPr>
        <w:t xml:space="preserve">, </w:t>
      </w:r>
      <w:proofErr w:type="spellStart"/>
      <w:r>
        <w:rPr>
          <w:color w:val="808285"/>
          <w:sz w:val="18"/>
        </w:rPr>
        <w:t>does</w:t>
      </w:r>
      <w:proofErr w:type="spellEnd"/>
      <w:r>
        <w:rPr>
          <w:color w:val="808285"/>
          <w:sz w:val="18"/>
        </w:rPr>
        <w:t xml:space="preserve"> </w:t>
      </w:r>
      <w:proofErr w:type="spellStart"/>
      <w:r>
        <w:rPr>
          <w:color w:val="808285"/>
          <w:sz w:val="18"/>
        </w:rPr>
        <w:t>it</w:t>
      </w:r>
      <w:proofErr w:type="spellEnd"/>
      <w:r>
        <w:rPr>
          <w:color w:val="808285"/>
          <w:sz w:val="18"/>
        </w:rPr>
        <w:t xml:space="preserve"> </w:t>
      </w:r>
      <w:proofErr w:type="spellStart"/>
      <w:r>
        <w:rPr>
          <w:color w:val="808285"/>
          <w:sz w:val="18"/>
        </w:rPr>
        <w:t>truly</w:t>
      </w:r>
      <w:proofErr w:type="spellEnd"/>
      <w:r>
        <w:rPr>
          <w:color w:val="808285"/>
          <w:sz w:val="18"/>
        </w:rPr>
        <w:t xml:space="preserve"> </w:t>
      </w:r>
      <w:proofErr w:type="spellStart"/>
      <w:r>
        <w:rPr>
          <w:color w:val="808285"/>
          <w:sz w:val="18"/>
        </w:rPr>
        <w:t>become</w:t>
      </w:r>
      <w:proofErr w:type="spellEnd"/>
      <w:r>
        <w:rPr>
          <w:color w:val="808285"/>
          <w:sz w:val="18"/>
        </w:rPr>
        <w:t xml:space="preserve"> </w:t>
      </w:r>
      <w:proofErr w:type="spellStart"/>
      <w:r>
        <w:rPr>
          <w:color w:val="808285"/>
          <w:sz w:val="18"/>
        </w:rPr>
        <w:t>public</w:t>
      </w:r>
      <w:proofErr w:type="spellEnd"/>
      <w:r>
        <w:rPr>
          <w:color w:val="808285"/>
          <w:sz w:val="18"/>
        </w:rPr>
        <w:t xml:space="preserve"> in the sense </w:t>
      </w:r>
      <w:proofErr w:type="spellStart"/>
      <w:r>
        <w:rPr>
          <w:color w:val="808285"/>
          <w:sz w:val="18"/>
        </w:rPr>
        <w:t>dis</w:t>
      </w:r>
      <w:proofErr w:type="spellEnd"/>
      <w:r>
        <w:rPr>
          <w:color w:val="808285"/>
          <w:sz w:val="18"/>
        </w:rPr>
        <w:t xml:space="preserve">- </w:t>
      </w:r>
      <w:proofErr w:type="spellStart"/>
      <w:r>
        <w:rPr>
          <w:color w:val="808285"/>
          <w:sz w:val="18"/>
        </w:rPr>
        <w:t>cussed</w:t>
      </w:r>
      <w:proofErr w:type="spellEnd"/>
      <w:r>
        <w:rPr>
          <w:color w:val="808285"/>
          <w:sz w:val="18"/>
        </w:rPr>
        <w:t xml:space="preserve"> in </w:t>
      </w:r>
      <w:proofErr w:type="spellStart"/>
      <w:r>
        <w:rPr>
          <w:color w:val="808285"/>
          <w:sz w:val="18"/>
        </w:rPr>
        <w:t>this</w:t>
      </w:r>
      <w:proofErr w:type="spellEnd"/>
      <w:r>
        <w:rPr>
          <w:color w:val="808285"/>
          <w:sz w:val="18"/>
        </w:rPr>
        <w:t xml:space="preserve"> </w:t>
      </w:r>
      <w:proofErr w:type="spellStart"/>
      <w:r>
        <w:rPr>
          <w:color w:val="808285"/>
          <w:sz w:val="18"/>
        </w:rPr>
        <w:t>unit</w:t>
      </w:r>
      <w:proofErr w:type="spellEnd"/>
      <w:r>
        <w:rPr>
          <w:color w:val="808285"/>
          <w:sz w:val="18"/>
        </w:rPr>
        <w:t xml:space="preserve">, </w:t>
      </w:r>
      <w:proofErr w:type="spellStart"/>
      <w:r>
        <w:rPr>
          <w:color w:val="808285"/>
          <w:sz w:val="18"/>
        </w:rPr>
        <w:t>with</w:t>
      </w:r>
      <w:proofErr w:type="spellEnd"/>
      <w:r>
        <w:rPr>
          <w:color w:val="808285"/>
          <w:sz w:val="18"/>
        </w:rPr>
        <w:t xml:space="preserve"> all </w:t>
      </w:r>
      <w:proofErr w:type="spellStart"/>
      <w:r>
        <w:rPr>
          <w:color w:val="808285"/>
          <w:sz w:val="18"/>
        </w:rPr>
        <w:t>beneﬁts</w:t>
      </w:r>
      <w:proofErr w:type="spellEnd"/>
      <w:r>
        <w:rPr>
          <w:color w:val="808285"/>
          <w:sz w:val="18"/>
        </w:rPr>
        <w:t xml:space="preserve"> and</w:t>
      </w:r>
    </w:p>
    <w:p w14:paraId="4F877169" w14:textId="77777777" w:rsidR="001E4D13" w:rsidRDefault="00247020">
      <w:pPr>
        <w:spacing w:line="210" w:lineRule="exact"/>
        <w:ind w:right="38"/>
        <w:jc w:val="right"/>
        <w:rPr>
          <w:sz w:val="18"/>
        </w:rPr>
      </w:pPr>
      <w:proofErr w:type="spellStart"/>
      <w:r>
        <w:rPr>
          <w:color w:val="808285"/>
          <w:sz w:val="18"/>
        </w:rPr>
        <w:t>drawbacks</w:t>
      </w:r>
      <w:proofErr w:type="spellEnd"/>
      <w:r>
        <w:rPr>
          <w:color w:val="808285"/>
          <w:sz w:val="18"/>
        </w:rPr>
        <w:t>.</w:t>
      </w:r>
    </w:p>
    <w:p w14:paraId="4F87716A" w14:textId="77777777" w:rsidR="001E4D13" w:rsidRDefault="001E4D13">
      <w:pPr>
        <w:pStyle w:val="BodyText"/>
        <w:rPr>
          <w:sz w:val="22"/>
        </w:rPr>
      </w:pPr>
    </w:p>
    <w:p w14:paraId="4F87716B" w14:textId="77777777" w:rsidR="001E4D13" w:rsidRDefault="001E4D13">
      <w:pPr>
        <w:pStyle w:val="BodyText"/>
        <w:rPr>
          <w:sz w:val="22"/>
        </w:rPr>
      </w:pPr>
    </w:p>
    <w:p w14:paraId="4F87716C" w14:textId="77777777" w:rsidR="001E4D13" w:rsidRDefault="001E4D13">
      <w:pPr>
        <w:pStyle w:val="BodyText"/>
        <w:rPr>
          <w:sz w:val="22"/>
        </w:rPr>
      </w:pPr>
    </w:p>
    <w:p w14:paraId="4F87716D" w14:textId="77777777" w:rsidR="001E4D13" w:rsidRDefault="001E4D13">
      <w:pPr>
        <w:pStyle w:val="BodyText"/>
        <w:rPr>
          <w:sz w:val="22"/>
        </w:rPr>
      </w:pPr>
    </w:p>
    <w:p w14:paraId="4F87716E" w14:textId="77777777" w:rsidR="001E4D13" w:rsidRDefault="001E4D13">
      <w:pPr>
        <w:pStyle w:val="BodyText"/>
        <w:rPr>
          <w:sz w:val="22"/>
        </w:rPr>
      </w:pPr>
    </w:p>
    <w:p w14:paraId="4F87716F" w14:textId="77777777" w:rsidR="001E4D13" w:rsidRDefault="001E4D13">
      <w:pPr>
        <w:pStyle w:val="BodyText"/>
        <w:rPr>
          <w:sz w:val="22"/>
        </w:rPr>
      </w:pPr>
    </w:p>
    <w:p w14:paraId="4F877170" w14:textId="77777777" w:rsidR="001E4D13" w:rsidRDefault="001E4D13">
      <w:pPr>
        <w:pStyle w:val="BodyText"/>
        <w:rPr>
          <w:sz w:val="22"/>
        </w:rPr>
      </w:pPr>
    </w:p>
    <w:p w14:paraId="4F877171" w14:textId="77777777" w:rsidR="001E4D13" w:rsidRDefault="001E4D13">
      <w:pPr>
        <w:pStyle w:val="BodyText"/>
        <w:rPr>
          <w:sz w:val="22"/>
        </w:rPr>
      </w:pPr>
    </w:p>
    <w:p w14:paraId="4F877172" w14:textId="77777777" w:rsidR="001E4D13" w:rsidRDefault="001E4D13">
      <w:pPr>
        <w:pStyle w:val="BodyText"/>
        <w:rPr>
          <w:sz w:val="22"/>
        </w:rPr>
      </w:pPr>
    </w:p>
    <w:p w14:paraId="4F877173" w14:textId="77777777" w:rsidR="001E4D13" w:rsidRDefault="001E4D13">
      <w:pPr>
        <w:pStyle w:val="BodyText"/>
        <w:rPr>
          <w:sz w:val="22"/>
        </w:rPr>
      </w:pPr>
    </w:p>
    <w:p w14:paraId="4F877174" w14:textId="77777777" w:rsidR="001E4D13" w:rsidRDefault="001E4D13">
      <w:pPr>
        <w:pStyle w:val="BodyText"/>
        <w:rPr>
          <w:sz w:val="22"/>
        </w:rPr>
      </w:pPr>
    </w:p>
    <w:p w14:paraId="4F877175" w14:textId="77777777" w:rsidR="001E4D13" w:rsidRDefault="001E4D13">
      <w:pPr>
        <w:pStyle w:val="BodyText"/>
        <w:rPr>
          <w:sz w:val="22"/>
        </w:rPr>
      </w:pPr>
    </w:p>
    <w:p w14:paraId="4F877176" w14:textId="77777777" w:rsidR="001E4D13" w:rsidRDefault="00247020">
      <w:pPr>
        <w:spacing w:before="195"/>
        <w:ind w:right="38"/>
        <w:jc w:val="right"/>
        <w:rPr>
          <w:sz w:val="18"/>
        </w:rPr>
      </w:pPr>
      <w:r>
        <w:rPr>
          <w:color w:val="231F20"/>
          <w:sz w:val="18"/>
        </w:rPr>
        <w:t>POSIX</w:t>
      </w:r>
    </w:p>
    <w:p w14:paraId="4F877177" w14:textId="77777777" w:rsidR="001E4D13" w:rsidRDefault="00247020">
      <w:pPr>
        <w:spacing w:before="43" w:line="283" w:lineRule="auto"/>
        <w:ind w:left="157" w:right="38" w:firstLine="45"/>
        <w:jc w:val="right"/>
        <w:rPr>
          <w:sz w:val="18"/>
        </w:rPr>
      </w:pPr>
      <w:r>
        <w:rPr>
          <w:color w:val="808285"/>
          <w:sz w:val="18"/>
        </w:rPr>
        <w:t xml:space="preserve">The portable </w:t>
      </w:r>
      <w:proofErr w:type="spellStart"/>
      <w:r>
        <w:rPr>
          <w:color w:val="808285"/>
          <w:sz w:val="18"/>
        </w:rPr>
        <w:t>opera</w:t>
      </w:r>
      <w:proofErr w:type="spellEnd"/>
      <w:r>
        <w:rPr>
          <w:color w:val="808285"/>
          <w:sz w:val="18"/>
        </w:rPr>
        <w:t xml:space="preserve">- </w:t>
      </w:r>
      <w:proofErr w:type="spellStart"/>
      <w:r>
        <w:rPr>
          <w:color w:val="808285"/>
          <w:sz w:val="18"/>
        </w:rPr>
        <w:t>ting</w:t>
      </w:r>
      <w:proofErr w:type="spellEnd"/>
      <w:r>
        <w:rPr>
          <w:color w:val="808285"/>
          <w:sz w:val="18"/>
        </w:rPr>
        <w:t xml:space="preserve"> </w:t>
      </w:r>
      <w:proofErr w:type="spellStart"/>
      <w:r>
        <w:rPr>
          <w:color w:val="808285"/>
          <w:sz w:val="18"/>
        </w:rPr>
        <w:t>system</w:t>
      </w:r>
      <w:proofErr w:type="spellEnd"/>
      <w:r>
        <w:rPr>
          <w:color w:val="808285"/>
          <w:sz w:val="18"/>
        </w:rPr>
        <w:t xml:space="preserve"> inter- </w:t>
      </w:r>
      <w:proofErr w:type="spellStart"/>
      <w:r>
        <w:rPr>
          <w:color w:val="808285"/>
          <w:sz w:val="18"/>
        </w:rPr>
        <w:t>face</w:t>
      </w:r>
      <w:proofErr w:type="spellEnd"/>
      <w:r>
        <w:rPr>
          <w:color w:val="808285"/>
          <w:sz w:val="18"/>
        </w:rPr>
        <w:t xml:space="preserve">, </w:t>
      </w:r>
      <w:proofErr w:type="spellStart"/>
      <w:r>
        <w:rPr>
          <w:color w:val="808285"/>
          <w:sz w:val="18"/>
        </w:rPr>
        <w:t>or</w:t>
      </w:r>
      <w:proofErr w:type="spellEnd"/>
      <w:r>
        <w:rPr>
          <w:color w:val="808285"/>
          <w:sz w:val="18"/>
        </w:rPr>
        <w:t xml:space="preserve"> POSIX, </w:t>
      </w:r>
      <w:proofErr w:type="spellStart"/>
      <w:r>
        <w:rPr>
          <w:color w:val="808285"/>
          <w:sz w:val="18"/>
        </w:rPr>
        <w:t>is</w:t>
      </w:r>
      <w:proofErr w:type="spellEnd"/>
      <w:r>
        <w:rPr>
          <w:color w:val="808285"/>
          <w:sz w:val="18"/>
        </w:rPr>
        <w:t xml:space="preserve"> a </w:t>
      </w:r>
      <w:proofErr w:type="spellStart"/>
      <w:r>
        <w:rPr>
          <w:color w:val="808285"/>
          <w:sz w:val="18"/>
        </w:rPr>
        <w:t>set</w:t>
      </w:r>
      <w:proofErr w:type="spellEnd"/>
      <w:r>
        <w:rPr>
          <w:color w:val="808285"/>
          <w:sz w:val="18"/>
        </w:rPr>
        <w:t xml:space="preserve"> of </w:t>
      </w:r>
      <w:proofErr w:type="spellStart"/>
      <w:r>
        <w:rPr>
          <w:color w:val="808285"/>
          <w:sz w:val="18"/>
        </w:rPr>
        <w:t>standards</w:t>
      </w:r>
      <w:proofErr w:type="spellEnd"/>
      <w:r>
        <w:rPr>
          <w:color w:val="808285"/>
          <w:sz w:val="18"/>
        </w:rPr>
        <w:t xml:space="preserve"> </w:t>
      </w:r>
      <w:proofErr w:type="spellStart"/>
      <w:r>
        <w:rPr>
          <w:color w:val="808285"/>
          <w:sz w:val="18"/>
        </w:rPr>
        <w:t>speciﬁed</w:t>
      </w:r>
      <w:proofErr w:type="spellEnd"/>
      <w:r>
        <w:rPr>
          <w:color w:val="808285"/>
          <w:sz w:val="18"/>
        </w:rPr>
        <w:t xml:space="preserve"> </w:t>
      </w:r>
      <w:proofErr w:type="spellStart"/>
      <w:r>
        <w:rPr>
          <w:color w:val="808285"/>
          <w:sz w:val="18"/>
        </w:rPr>
        <w:t>by</w:t>
      </w:r>
      <w:proofErr w:type="spellEnd"/>
      <w:r>
        <w:rPr>
          <w:color w:val="808285"/>
          <w:sz w:val="18"/>
        </w:rPr>
        <w:t xml:space="preserve"> the IEEE Computer Society.</w:t>
      </w:r>
    </w:p>
    <w:p w14:paraId="4F877178" w14:textId="77777777" w:rsidR="001E4D13" w:rsidRDefault="00247020">
      <w:pPr>
        <w:spacing w:before="5" w:line="283" w:lineRule="auto"/>
        <w:ind w:left="164" w:right="38" w:hanging="20"/>
        <w:jc w:val="right"/>
        <w:rPr>
          <w:sz w:val="18"/>
        </w:rPr>
      </w:pPr>
      <w:r>
        <w:rPr>
          <w:color w:val="808285"/>
          <w:sz w:val="18"/>
        </w:rPr>
        <w:t xml:space="preserve">POSIX </w:t>
      </w:r>
      <w:proofErr w:type="spellStart"/>
      <w:r>
        <w:rPr>
          <w:color w:val="808285"/>
          <w:sz w:val="18"/>
        </w:rPr>
        <w:t>deﬁnes</w:t>
      </w:r>
      <w:proofErr w:type="spellEnd"/>
      <w:r>
        <w:rPr>
          <w:color w:val="808285"/>
          <w:sz w:val="18"/>
        </w:rPr>
        <w:t xml:space="preserve"> an API on the </w:t>
      </w:r>
      <w:proofErr w:type="spellStart"/>
      <w:r>
        <w:rPr>
          <w:color w:val="808285"/>
          <w:sz w:val="18"/>
        </w:rPr>
        <w:t>operating</w:t>
      </w:r>
      <w:proofErr w:type="spellEnd"/>
      <w:r>
        <w:rPr>
          <w:color w:val="808285"/>
          <w:sz w:val="18"/>
        </w:rPr>
        <w:t xml:space="preserve"> </w:t>
      </w:r>
      <w:proofErr w:type="spellStart"/>
      <w:r>
        <w:rPr>
          <w:color w:val="808285"/>
          <w:sz w:val="18"/>
        </w:rPr>
        <w:t>system</w:t>
      </w:r>
      <w:proofErr w:type="spellEnd"/>
      <w:r>
        <w:rPr>
          <w:color w:val="808285"/>
          <w:sz w:val="18"/>
        </w:rPr>
        <w:t xml:space="preserve"> </w:t>
      </w:r>
      <w:proofErr w:type="spellStart"/>
      <w:r>
        <w:rPr>
          <w:color w:val="808285"/>
          <w:sz w:val="18"/>
        </w:rPr>
        <w:t>level</w:t>
      </w:r>
      <w:proofErr w:type="spellEnd"/>
      <w:r>
        <w:rPr>
          <w:color w:val="808285"/>
          <w:sz w:val="18"/>
        </w:rPr>
        <w:t xml:space="preserve">, </w:t>
      </w:r>
      <w:proofErr w:type="spellStart"/>
      <w:r>
        <w:rPr>
          <w:color w:val="808285"/>
          <w:sz w:val="18"/>
        </w:rPr>
        <w:t>inclu</w:t>
      </w:r>
      <w:proofErr w:type="spellEnd"/>
      <w:r>
        <w:rPr>
          <w:color w:val="808285"/>
          <w:sz w:val="18"/>
        </w:rPr>
        <w:t xml:space="preserve">- ding </w:t>
      </w:r>
      <w:proofErr w:type="spellStart"/>
      <w:r>
        <w:rPr>
          <w:color w:val="808285"/>
          <w:sz w:val="18"/>
        </w:rPr>
        <w:t>pipelines</w:t>
      </w:r>
      <w:proofErr w:type="spellEnd"/>
      <w:r>
        <w:rPr>
          <w:color w:val="808285"/>
          <w:sz w:val="18"/>
        </w:rPr>
        <w:t xml:space="preserve">, </w:t>
      </w:r>
      <w:proofErr w:type="spellStart"/>
      <w:r>
        <w:rPr>
          <w:color w:val="808285"/>
          <w:sz w:val="18"/>
        </w:rPr>
        <w:t>proc</w:t>
      </w:r>
      <w:proofErr w:type="spellEnd"/>
      <w:r>
        <w:rPr>
          <w:color w:val="808285"/>
          <w:sz w:val="18"/>
        </w:rPr>
        <w:t xml:space="preserve">- </w:t>
      </w:r>
      <w:proofErr w:type="spellStart"/>
      <w:r>
        <w:rPr>
          <w:color w:val="808285"/>
          <w:sz w:val="18"/>
        </w:rPr>
        <w:t>esses</w:t>
      </w:r>
      <w:proofErr w:type="spellEnd"/>
      <w:r>
        <w:rPr>
          <w:color w:val="808285"/>
          <w:sz w:val="18"/>
        </w:rPr>
        <w:t xml:space="preserve">, </w:t>
      </w:r>
      <w:proofErr w:type="spellStart"/>
      <w:r>
        <w:rPr>
          <w:color w:val="808285"/>
          <w:sz w:val="18"/>
        </w:rPr>
        <w:t>shells</w:t>
      </w:r>
      <w:proofErr w:type="spellEnd"/>
      <w:r>
        <w:rPr>
          <w:color w:val="808285"/>
          <w:sz w:val="18"/>
        </w:rPr>
        <w:t xml:space="preserve">, and utilities, </w:t>
      </w:r>
      <w:proofErr w:type="spellStart"/>
      <w:r>
        <w:rPr>
          <w:color w:val="808285"/>
          <w:sz w:val="18"/>
        </w:rPr>
        <w:t>among</w:t>
      </w:r>
      <w:proofErr w:type="spellEnd"/>
      <w:r>
        <w:rPr>
          <w:color w:val="808285"/>
          <w:sz w:val="18"/>
        </w:rPr>
        <w:t xml:space="preserve"> </w:t>
      </w:r>
      <w:proofErr w:type="spellStart"/>
      <w:r>
        <w:rPr>
          <w:color w:val="808285"/>
          <w:sz w:val="18"/>
        </w:rPr>
        <w:t>many</w:t>
      </w:r>
      <w:proofErr w:type="spellEnd"/>
      <w:r>
        <w:rPr>
          <w:color w:val="808285"/>
          <w:sz w:val="18"/>
        </w:rPr>
        <w:t xml:space="preserve"> </w:t>
      </w:r>
      <w:proofErr w:type="spellStart"/>
      <w:r>
        <w:rPr>
          <w:color w:val="808285"/>
          <w:sz w:val="18"/>
        </w:rPr>
        <w:t>others</w:t>
      </w:r>
      <w:proofErr w:type="spellEnd"/>
      <w:r>
        <w:rPr>
          <w:color w:val="808285"/>
          <w:sz w:val="18"/>
        </w:rPr>
        <w:t>.</w:t>
      </w:r>
    </w:p>
    <w:p w14:paraId="4F877179" w14:textId="77777777" w:rsidR="001E4D13" w:rsidRDefault="00247020">
      <w:pPr>
        <w:spacing w:before="7"/>
        <w:rPr>
          <w:sz w:val="20"/>
        </w:rPr>
      </w:pPr>
      <w:r>
        <w:br w:type="column"/>
      </w:r>
    </w:p>
    <w:p w14:paraId="4F87717A" w14:textId="77777777" w:rsidR="001E4D13" w:rsidRDefault="00247020">
      <w:pPr>
        <w:pStyle w:val="ListParagraph"/>
        <w:numPr>
          <w:ilvl w:val="0"/>
          <w:numId w:val="22"/>
        </w:numPr>
        <w:tabs>
          <w:tab w:val="left" w:pos="422"/>
          <w:tab w:val="left" w:pos="424"/>
        </w:tabs>
        <w:spacing w:before="0"/>
        <w:ind w:left="423" w:hanging="281"/>
        <w:rPr>
          <w:sz w:val="20"/>
        </w:rPr>
      </w:pPr>
      <w:r>
        <w:rPr>
          <w:color w:val="231F20"/>
          <w:sz w:val="20"/>
        </w:rPr>
        <w:t xml:space="preserve">Private: </w:t>
      </w:r>
      <w:proofErr w:type="spellStart"/>
      <w:r>
        <w:rPr>
          <w:color w:val="231F20"/>
          <w:sz w:val="20"/>
        </w:rPr>
        <w:t>Your</w:t>
      </w:r>
      <w:proofErr w:type="spellEnd"/>
      <w:r>
        <w:rPr>
          <w:color w:val="231F20"/>
          <w:sz w:val="20"/>
        </w:rPr>
        <w:t xml:space="preserve"> API </w:t>
      </w:r>
      <w:proofErr w:type="spellStart"/>
      <w:r>
        <w:rPr>
          <w:color w:val="231F20"/>
          <w:sz w:val="20"/>
        </w:rPr>
        <w:t>is</w:t>
      </w:r>
      <w:proofErr w:type="spellEnd"/>
      <w:r>
        <w:rPr>
          <w:color w:val="231F20"/>
          <w:sz w:val="20"/>
        </w:rPr>
        <w:t xml:space="preserve"> </w:t>
      </w:r>
      <w:proofErr w:type="spellStart"/>
      <w:r>
        <w:rPr>
          <w:color w:val="231F20"/>
          <w:sz w:val="20"/>
        </w:rPr>
        <w:t>only</w:t>
      </w:r>
      <w:proofErr w:type="spellEnd"/>
      <w:r>
        <w:rPr>
          <w:color w:val="231F20"/>
          <w:sz w:val="20"/>
        </w:rPr>
        <w:t xml:space="preserve"> </w:t>
      </w:r>
      <w:proofErr w:type="spellStart"/>
      <w:r>
        <w:rPr>
          <w:color w:val="231F20"/>
          <w:sz w:val="20"/>
        </w:rPr>
        <w:t>used</w:t>
      </w:r>
      <w:proofErr w:type="spellEnd"/>
      <w:r>
        <w:rPr>
          <w:color w:val="231F20"/>
          <w:sz w:val="20"/>
        </w:rPr>
        <w:t xml:space="preserve"> </w:t>
      </w:r>
      <w:proofErr w:type="spellStart"/>
      <w:r>
        <w:rPr>
          <w:color w:val="231F20"/>
          <w:sz w:val="20"/>
        </w:rPr>
        <w:t>internally</w:t>
      </w:r>
      <w:proofErr w:type="spellEnd"/>
      <w:r>
        <w:rPr>
          <w:color w:val="231F20"/>
          <w:sz w:val="20"/>
        </w:rPr>
        <w:t>.</w:t>
      </w:r>
    </w:p>
    <w:p w14:paraId="4F87717B" w14:textId="77777777" w:rsidR="001E4D13" w:rsidRDefault="00247020">
      <w:pPr>
        <w:pStyle w:val="ListParagraph"/>
        <w:numPr>
          <w:ilvl w:val="0"/>
          <w:numId w:val="22"/>
        </w:numPr>
        <w:tabs>
          <w:tab w:val="left" w:pos="422"/>
          <w:tab w:val="left" w:pos="424"/>
        </w:tabs>
        <w:spacing w:line="254" w:lineRule="auto"/>
        <w:ind w:left="423" w:right="1491"/>
        <w:rPr>
          <w:sz w:val="20"/>
        </w:rPr>
      </w:pPr>
      <w:r>
        <w:rPr>
          <w:color w:val="231F20"/>
          <w:sz w:val="20"/>
        </w:rPr>
        <w:t xml:space="preserve">Partner: You </w:t>
      </w:r>
      <w:proofErr w:type="spellStart"/>
      <w:r>
        <w:rPr>
          <w:color w:val="231F20"/>
          <w:sz w:val="20"/>
        </w:rPr>
        <w:t>expose</w:t>
      </w:r>
      <w:proofErr w:type="spellEnd"/>
      <w:r>
        <w:rPr>
          <w:color w:val="231F20"/>
          <w:sz w:val="20"/>
        </w:rPr>
        <w:t xml:space="preserve"> </w:t>
      </w:r>
      <w:proofErr w:type="spellStart"/>
      <w:r>
        <w:rPr>
          <w:color w:val="231F20"/>
          <w:sz w:val="20"/>
        </w:rPr>
        <w:t>your</w:t>
      </w:r>
      <w:proofErr w:type="spellEnd"/>
      <w:r>
        <w:rPr>
          <w:color w:val="231F20"/>
          <w:sz w:val="20"/>
        </w:rPr>
        <w:t xml:space="preserve"> API </w:t>
      </w:r>
      <w:proofErr w:type="spellStart"/>
      <w:r>
        <w:rPr>
          <w:color w:val="231F20"/>
          <w:sz w:val="20"/>
        </w:rPr>
        <w:t>only</w:t>
      </w:r>
      <w:proofErr w:type="spellEnd"/>
      <w:r>
        <w:rPr>
          <w:color w:val="231F20"/>
          <w:sz w:val="20"/>
        </w:rPr>
        <w:t xml:space="preserve"> </w:t>
      </w:r>
      <w:proofErr w:type="spellStart"/>
      <w:r>
        <w:rPr>
          <w:color w:val="231F20"/>
          <w:sz w:val="20"/>
        </w:rPr>
        <w:t>to</w:t>
      </w:r>
      <w:proofErr w:type="spellEnd"/>
      <w:r>
        <w:rPr>
          <w:color w:val="231F20"/>
          <w:sz w:val="20"/>
        </w:rPr>
        <w:t xml:space="preserve"> a </w:t>
      </w:r>
      <w:proofErr w:type="spellStart"/>
      <w:r>
        <w:rPr>
          <w:color w:val="231F20"/>
          <w:sz w:val="20"/>
        </w:rPr>
        <w:t>speciﬁc</w:t>
      </w:r>
      <w:proofErr w:type="spellEnd"/>
      <w:r>
        <w:rPr>
          <w:color w:val="231F20"/>
          <w:sz w:val="20"/>
        </w:rPr>
        <w:t xml:space="preserve"> </w:t>
      </w:r>
      <w:proofErr w:type="spellStart"/>
      <w:r>
        <w:rPr>
          <w:color w:val="231F20"/>
          <w:sz w:val="20"/>
        </w:rPr>
        <w:t>group</w:t>
      </w:r>
      <w:proofErr w:type="spellEnd"/>
      <w:r>
        <w:rPr>
          <w:color w:val="231F20"/>
          <w:sz w:val="20"/>
        </w:rPr>
        <w:t xml:space="preserve"> of </w:t>
      </w:r>
      <w:proofErr w:type="spellStart"/>
      <w:r>
        <w:rPr>
          <w:color w:val="231F20"/>
          <w:sz w:val="20"/>
        </w:rPr>
        <w:t>users</w:t>
      </w:r>
      <w:proofErr w:type="spellEnd"/>
      <w:r>
        <w:rPr>
          <w:color w:val="231F20"/>
          <w:sz w:val="20"/>
        </w:rPr>
        <w:t xml:space="preserve">, </w:t>
      </w:r>
      <w:proofErr w:type="spellStart"/>
      <w:r>
        <w:rPr>
          <w:color w:val="231F20"/>
          <w:sz w:val="20"/>
        </w:rPr>
        <w:t>namely</w:t>
      </w:r>
      <w:proofErr w:type="spellEnd"/>
      <w:r>
        <w:rPr>
          <w:color w:val="231F20"/>
          <w:sz w:val="20"/>
        </w:rPr>
        <w:t xml:space="preserve">, </w:t>
      </w:r>
      <w:proofErr w:type="spellStart"/>
      <w:r>
        <w:rPr>
          <w:color w:val="231F20"/>
          <w:sz w:val="20"/>
        </w:rPr>
        <w:t>speciﬁc</w:t>
      </w:r>
      <w:proofErr w:type="spellEnd"/>
      <w:r>
        <w:rPr>
          <w:color w:val="231F20"/>
          <w:sz w:val="20"/>
        </w:rPr>
        <w:t xml:space="preserve"> </w:t>
      </w:r>
      <w:proofErr w:type="spellStart"/>
      <w:r>
        <w:rPr>
          <w:color w:val="231F20"/>
          <w:sz w:val="20"/>
        </w:rPr>
        <w:t>busi</w:t>
      </w:r>
      <w:proofErr w:type="spellEnd"/>
      <w:r>
        <w:rPr>
          <w:color w:val="231F20"/>
          <w:sz w:val="20"/>
        </w:rPr>
        <w:t xml:space="preserve">- </w:t>
      </w:r>
      <w:proofErr w:type="spellStart"/>
      <w:r>
        <w:rPr>
          <w:color w:val="231F20"/>
          <w:sz w:val="20"/>
        </w:rPr>
        <w:t>ness</w:t>
      </w:r>
      <w:proofErr w:type="spellEnd"/>
      <w:r>
        <w:rPr>
          <w:color w:val="231F20"/>
          <w:sz w:val="20"/>
        </w:rPr>
        <w:t xml:space="preserve"> </w:t>
      </w:r>
      <w:proofErr w:type="spellStart"/>
      <w:r>
        <w:rPr>
          <w:color w:val="231F20"/>
          <w:sz w:val="20"/>
        </w:rPr>
        <w:t>partners</w:t>
      </w:r>
      <w:proofErr w:type="spellEnd"/>
      <w:r>
        <w:rPr>
          <w:color w:val="231F20"/>
          <w:sz w:val="20"/>
        </w:rPr>
        <w:t>.</w:t>
      </w:r>
    </w:p>
    <w:p w14:paraId="4F87717C" w14:textId="77777777" w:rsidR="001E4D13" w:rsidRDefault="00247020">
      <w:pPr>
        <w:pStyle w:val="ListParagraph"/>
        <w:numPr>
          <w:ilvl w:val="0"/>
          <w:numId w:val="22"/>
        </w:numPr>
        <w:tabs>
          <w:tab w:val="left" w:pos="422"/>
          <w:tab w:val="left" w:pos="424"/>
        </w:tabs>
        <w:spacing w:before="3" w:line="254" w:lineRule="auto"/>
        <w:ind w:left="423" w:right="1419"/>
        <w:rPr>
          <w:sz w:val="20"/>
        </w:rPr>
      </w:pPr>
      <w:r>
        <w:rPr>
          <w:color w:val="231F20"/>
          <w:sz w:val="20"/>
        </w:rPr>
        <w:t xml:space="preserve">Public: </w:t>
      </w:r>
      <w:proofErr w:type="spellStart"/>
      <w:r>
        <w:rPr>
          <w:color w:val="231F20"/>
          <w:sz w:val="20"/>
        </w:rPr>
        <w:t>Your</w:t>
      </w:r>
      <w:proofErr w:type="spellEnd"/>
      <w:r>
        <w:rPr>
          <w:color w:val="231F20"/>
          <w:sz w:val="20"/>
        </w:rPr>
        <w:t xml:space="preserve"> API </w:t>
      </w:r>
      <w:proofErr w:type="spellStart"/>
      <w:r>
        <w:rPr>
          <w:color w:val="231F20"/>
          <w:sz w:val="20"/>
        </w:rPr>
        <w:t>is</w:t>
      </w:r>
      <w:proofErr w:type="spellEnd"/>
      <w:r>
        <w:rPr>
          <w:color w:val="231F20"/>
          <w:sz w:val="20"/>
        </w:rPr>
        <w:t xml:space="preserve"> </w:t>
      </w:r>
      <w:proofErr w:type="spellStart"/>
      <w:r>
        <w:rPr>
          <w:color w:val="231F20"/>
          <w:sz w:val="20"/>
        </w:rPr>
        <w:t>publicly</w:t>
      </w:r>
      <w:proofErr w:type="spellEnd"/>
      <w:r>
        <w:rPr>
          <w:color w:val="231F20"/>
          <w:sz w:val="20"/>
        </w:rPr>
        <w:t xml:space="preserve"> </w:t>
      </w:r>
      <w:proofErr w:type="spellStart"/>
      <w:r>
        <w:rPr>
          <w:color w:val="231F20"/>
          <w:sz w:val="20"/>
        </w:rPr>
        <w:t>available</w:t>
      </w:r>
      <w:proofErr w:type="spellEnd"/>
      <w:r>
        <w:rPr>
          <w:color w:val="231F20"/>
          <w:sz w:val="20"/>
        </w:rPr>
        <w:t xml:space="preserve">. In </w:t>
      </w:r>
      <w:proofErr w:type="spellStart"/>
      <w:r>
        <w:rPr>
          <w:color w:val="231F20"/>
          <w:sz w:val="20"/>
        </w:rPr>
        <w:t>typed</w:t>
      </w:r>
      <w:proofErr w:type="spellEnd"/>
      <w:r>
        <w:rPr>
          <w:color w:val="231F20"/>
          <w:sz w:val="20"/>
        </w:rPr>
        <w:t xml:space="preserve"> </w:t>
      </w:r>
      <w:proofErr w:type="spellStart"/>
      <w:r>
        <w:rPr>
          <w:color w:val="231F20"/>
          <w:sz w:val="20"/>
        </w:rPr>
        <w:t>programming</w:t>
      </w:r>
      <w:proofErr w:type="spellEnd"/>
      <w:r>
        <w:rPr>
          <w:color w:val="231F20"/>
          <w:sz w:val="20"/>
        </w:rPr>
        <w:t xml:space="preserve"> </w:t>
      </w:r>
      <w:proofErr w:type="spellStart"/>
      <w:r>
        <w:rPr>
          <w:color w:val="231F20"/>
          <w:sz w:val="20"/>
        </w:rPr>
        <w:t>languages</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often</w:t>
      </w:r>
      <w:proofErr w:type="spellEnd"/>
      <w:r>
        <w:rPr>
          <w:color w:val="231F20"/>
          <w:sz w:val="20"/>
        </w:rPr>
        <w:t xml:space="preserve"> </w:t>
      </w:r>
      <w:proofErr w:type="spellStart"/>
      <w:r>
        <w:rPr>
          <w:color w:val="231F20"/>
          <w:sz w:val="20"/>
        </w:rPr>
        <w:t>encounter</w:t>
      </w:r>
      <w:proofErr w:type="spellEnd"/>
      <w:r>
        <w:rPr>
          <w:color w:val="231F20"/>
          <w:sz w:val="20"/>
        </w:rPr>
        <w:t xml:space="preserve"> the </w:t>
      </w:r>
      <w:proofErr w:type="spellStart"/>
      <w:r>
        <w:rPr>
          <w:color w:val="231F20"/>
          <w:sz w:val="20"/>
        </w:rPr>
        <w:t>keyword</w:t>
      </w:r>
      <w:proofErr w:type="spellEnd"/>
      <w:r>
        <w:rPr>
          <w:color w:val="231F20"/>
          <w:sz w:val="20"/>
        </w:rPr>
        <w:t xml:space="preserve"> “</w:t>
      </w:r>
      <w:proofErr w:type="spellStart"/>
      <w:r>
        <w:rPr>
          <w:color w:val="231F20"/>
          <w:sz w:val="20"/>
        </w:rPr>
        <w:t>public</w:t>
      </w:r>
      <w:proofErr w:type="spellEnd"/>
      <w:r>
        <w:rPr>
          <w:color w:val="231F20"/>
          <w:sz w:val="20"/>
        </w:rPr>
        <w:t xml:space="preserve">” for a </w:t>
      </w:r>
      <w:proofErr w:type="spellStart"/>
      <w:r>
        <w:rPr>
          <w:color w:val="231F20"/>
          <w:sz w:val="20"/>
        </w:rPr>
        <w:t>class</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function</w:t>
      </w:r>
      <w:proofErr w:type="spellEnd"/>
      <w:r>
        <w:rPr>
          <w:color w:val="231F20"/>
          <w:sz w:val="20"/>
        </w:rPr>
        <w:t xml:space="preserve">, </w:t>
      </w:r>
      <w:proofErr w:type="spellStart"/>
      <w:r>
        <w:rPr>
          <w:color w:val="231F20"/>
          <w:sz w:val="20"/>
        </w:rPr>
        <w:t>which</w:t>
      </w:r>
      <w:proofErr w:type="spellEnd"/>
      <w:r>
        <w:rPr>
          <w:color w:val="231F20"/>
          <w:sz w:val="20"/>
        </w:rPr>
        <w:t xml:space="preserve"> </w:t>
      </w:r>
      <w:proofErr w:type="spellStart"/>
      <w:r>
        <w:rPr>
          <w:color w:val="231F20"/>
          <w:sz w:val="20"/>
        </w:rPr>
        <w:t>means</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this</w:t>
      </w:r>
      <w:proofErr w:type="spellEnd"/>
      <w:r>
        <w:rPr>
          <w:color w:val="231F20"/>
          <w:sz w:val="20"/>
        </w:rPr>
        <w:t xml:space="preserve"> </w:t>
      </w:r>
      <w:proofErr w:type="spellStart"/>
      <w:r>
        <w:rPr>
          <w:color w:val="231F20"/>
          <w:sz w:val="20"/>
        </w:rPr>
        <w:t>part</w:t>
      </w:r>
      <w:proofErr w:type="spellEnd"/>
      <w:r>
        <w:rPr>
          <w:color w:val="231F20"/>
          <w:sz w:val="20"/>
        </w:rPr>
        <w:t xml:space="preserve"> of the </w:t>
      </w:r>
      <w:proofErr w:type="spellStart"/>
      <w:r>
        <w:rPr>
          <w:color w:val="231F20"/>
          <w:sz w:val="20"/>
        </w:rPr>
        <w:t>respective</w:t>
      </w:r>
      <w:proofErr w:type="spellEnd"/>
      <w:r>
        <w:rPr>
          <w:color w:val="231F20"/>
          <w:sz w:val="20"/>
        </w:rPr>
        <w:t xml:space="preserve"> </w:t>
      </w:r>
      <w:proofErr w:type="spellStart"/>
      <w:r>
        <w:rPr>
          <w:color w:val="231F20"/>
          <w:sz w:val="20"/>
        </w:rPr>
        <w:t>library</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available</w:t>
      </w:r>
      <w:proofErr w:type="spellEnd"/>
      <w:r>
        <w:rPr>
          <w:color w:val="231F20"/>
          <w:sz w:val="20"/>
        </w:rPr>
        <w:t xml:space="preserve"> </w:t>
      </w:r>
      <w:proofErr w:type="spellStart"/>
      <w:r>
        <w:rPr>
          <w:color w:val="231F20"/>
          <w:sz w:val="20"/>
        </w:rPr>
        <w:t>to</w:t>
      </w:r>
      <w:proofErr w:type="spellEnd"/>
      <w:r>
        <w:rPr>
          <w:color w:val="231F20"/>
          <w:sz w:val="20"/>
        </w:rPr>
        <w:t xml:space="preserve"> all </w:t>
      </w:r>
      <w:proofErr w:type="spellStart"/>
      <w:r>
        <w:rPr>
          <w:color w:val="231F20"/>
          <w:sz w:val="20"/>
        </w:rPr>
        <w:t>programmers</w:t>
      </w:r>
      <w:proofErr w:type="spellEnd"/>
      <w:r>
        <w:rPr>
          <w:color w:val="231F20"/>
          <w:sz w:val="20"/>
        </w:rPr>
        <w:t xml:space="preserve"> </w:t>
      </w:r>
      <w:proofErr w:type="spellStart"/>
      <w:r>
        <w:rPr>
          <w:color w:val="231F20"/>
          <w:sz w:val="20"/>
        </w:rPr>
        <w:t>working</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library</w:t>
      </w:r>
      <w:proofErr w:type="spellEnd"/>
      <w:r>
        <w:rPr>
          <w:color w:val="231F20"/>
          <w:sz w:val="20"/>
        </w:rPr>
        <w:t xml:space="preserve">. </w:t>
      </w:r>
      <w:proofErr w:type="spellStart"/>
      <w:r>
        <w:rPr>
          <w:color w:val="231F20"/>
          <w:sz w:val="20"/>
        </w:rPr>
        <w:t>How</w:t>
      </w:r>
      <w:proofErr w:type="spellEnd"/>
      <w:r>
        <w:rPr>
          <w:color w:val="231F20"/>
          <w:sz w:val="20"/>
        </w:rPr>
        <w:t xml:space="preserve">- </w:t>
      </w:r>
      <w:proofErr w:type="spellStart"/>
      <w:r>
        <w:rPr>
          <w:color w:val="231F20"/>
          <w:sz w:val="20"/>
        </w:rPr>
        <w:t>ever</w:t>
      </w:r>
      <w:proofErr w:type="spellEnd"/>
      <w:r>
        <w:rPr>
          <w:color w:val="231F20"/>
          <w:sz w:val="20"/>
        </w:rPr>
        <w:t xml:space="preserve">, </w:t>
      </w:r>
      <w:proofErr w:type="spellStart"/>
      <w:r>
        <w:rPr>
          <w:color w:val="231F20"/>
          <w:sz w:val="20"/>
        </w:rPr>
        <w:t>this</w:t>
      </w:r>
      <w:proofErr w:type="spellEnd"/>
      <w:r>
        <w:rPr>
          <w:color w:val="231F20"/>
          <w:sz w:val="20"/>
        </w:rPr>
        <w:t xml:space="preserve"> </w:t>
      </w:r>
      <w:proofErr w:type="spellStart"/>
      <w:r>
        <w:rPr>
          <w:color w:val="231F20"/>
          <w:sz w:val="20"/>
        </w:rPr>
        <w:t>kind</w:t>
      </w:r>
      <w:proofErr w:type="spellEnd"/>
      <w:r>
        <w:rPr>
          <w:color w:val="231F20"/>
          <w:sz w:val="20"/>
        </w:rPr>
        <w:t xml:space="preserve"> of “</w:t>
      </w:r>
      <w:proofErr w:type="spellStart"/>
      <w:r>
        <w:rPr>
          <w:color w:val="231F20"/>
          <w:sz w:val="20"/>
        </w:rPr>
        <w:t>public</w:t>
      </w:r>
      <w:proofErr w:type="spellEnd"/>
      <w:r>
        <w:rPr>
          <w:color w:val="231F20"/>
          <w:sz w:val="20"/>
        </w:rPr>
        <w:t xml:space="preserve">” </w:t>
      </w:r>
      <w:proofErr w:type="spellStart"/>
      <w:r>
        <w:rPr>
          <w:color w:val="231F20"/>
          <w:sz w:val="20"/>
        </w:rPr>
        <w:t>functionality</w:t>
      </w:r>
      <w:proofErr w:type="spellEnd"/>
      <w:r>
        <w:rPr>
          <w:color w:val="231F20"/>
          <w:sz w:val="20"/>
        </w:rPr>
        <w:t xml:space="preserve"> </w:t>
      </w:r>
      <w:proofErr w:type="spellStart"/>
      <w:r>
        <w:rPr>
          <w:color w:val="231F20"/>
          <w:sz w:val="20"/>
        </w:rPr>
        <w:t>can</w:t>
      </w:r>
      <w:proofErr w:type="spellEnd"/>
      <w:r>
        <w:rPr>
          <w:color w:val="231F20"/>
          <w:sz w:val="20"/>
        </w:rPr>
        <w:t xml:space="preserve"> still </w:t>
      </w:r>
      <w:proofErr w:type="spellStart"/>
      <w:r>
        <w:rPr>
          <w:color w:val="231F20"/>
          <w:sz w:val="20"/>
        </w:rPr>
        <w:t>be</w:t>
      </w:r>
      <w:proofErr w:type="spellEnd"/>
      <w:r>
        <w:rPr>
          <w:color w:val="231F20"/>
          <w:sz w:val="20"/>
        </w:rPr>
        <w:t xml:space="preserve"> </w:t>
      </w:r>
      <w:proofErr w:type="spellStart"/>
      <w:r>
        <w:rPr>
          <w:color w:val="231F20"/>
          <w:sz w:val="20"/>
        </w:rPr>
        <w:t>part</w:t>
      </w:r>
      <w:proofErr w:type="spellEnd"/>
      <w:r>
        <w:rPr>
          <w:color w:val="231F20"/>
          <w:sz w:val="20"/>
        </w:rPr>
        <w:t xml:space="preserve"> of a private API </w:t>
      </w:r>
      <w:proofErr w:type="spellStart"/>
      <w:r>
        <w:rPr>
          <w:color w:val="231F20"/>
          <w:sz w:val="20"/>
        </w:rPr>
        <w:t>inside</w:t>
      </w:r>
      <w:proofErr w:type="spellEnd"/>
      <w:r>
        <w:rPr>
          <w:color w:val="231F20"/>
          <w:sz w:val="20"/>
        </w:rPr>
        <w:t xml:space="preserve"> a </w:t>
      </w:r>
      <w:proofErr w:type="spellStart"/>
      <w:r>
        <w:rPr>
          <w:color w:val="231F20"/>
          <w:sz w:val="20"/>
        </w:rPr>
        <w:t>com</w:t>
      </w:r>
      <w:proofErr w:type="spellEnd"/>
      <w:r>
        <w:rPr>
          <w:color w:val="231F20"/>
          <w:sz w:val="20"/>
        </w:rPr>
        <w:t xml:space="preserve">- </w:t>
      </w:r>
      <w:proofErr w:type="spellStart"/>
      <w:r>
        <w:rPr>
          <w:color w:val="231F20"/>
          <w:sz w:val="20"/>
        </w:rPr>
        <w:t>pany</w:t>
      </w:r>
      <w:proofErr w:type="spellEnd"/>
      <w:r>
        <w:rPr>
          <w:color w:val="231F20"/>
          <w:sz w:val="20"/>
        </w:rPr>
        <w:t xml:space="preserve">. Note </w:t>
      </w:r>
      <w:proofErr w:type="spellStart"/>
      <w:r>
        <w:rPr>
          <w:color w:val="231F20"/>
          <w:sz w:val="20"/>
        </w:rPr>
        <w:t>that</w:t>
      </w:r>
      <w:proofErr w:type="spellEnd"/>
      <w:r>
        <w:rPr>
          <w:color w:val="231F20"/>
          <w:sz w:val="20"/>
        </w:rPr>
        <w:t xml:space="preserve"> “</w:t>
      </w:r>
      <w:proofErr w:type="spellStart"/>
      <w:r>
        <w:rPr>
          <w:color w:val="231F20"/>
          <w:sz w:val="20"/>
        </w:rPr>
        <w:t>public</w:t>
      </w:r>
      <w:proofErr w:type="spellEnd"/>
      <w:r>
        <w:rPr>
          <w:color w:val="231F20"/>
          <w:sz w:val="20"/>
        </w:rPr>
        <w:t xml:space="preserve">” </w:t>
      </w:r>
      <w:proofErr w:type="spellStart"/>
      <w:r>
        <w:rPr>
          <w:color w:val="231F20"/>
          <w:sz w:val="20"/>
        </w:rPr>
        <w:t>is</w:t>
      </w:r>
      <w:proofErr w:type="spellEnd"/>
      <w:r>
        <w:rPr>
          <w:color w:val="231F20"/>
          <w:sz w:val="20"/>
        </w:rPr>
        <w:t xml:space="preserve"> not the same </w:t>
      </w:r>
      <w:proofErr w:type="spellStart"/>
      <w:r>
        <w:rPr>
          <w:color w:val="231F20"/>
          <w:sz w:val="20"/>
        </w:rPr>
        <w:t>as</w:t>
      </w:r>
      <w:proofErr w:type="spellEnd"/>
      <w:r>
        <w:rPr>
          <w:color w:val="231F20"/>
          <w:sz w:val="20"/>
        </w:rPr>
        <w:t xml:space="preserve"> </w:t>
      </w:r>
      <w:proofErr w:type="spellStart"/>
      <w:r>
        <w:rPr>
          <w:color w:val="231F20"/>
          <w:sz w:val="20"/>
        </w:rPr>
        <w:t>free</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available</w:t>
      </w:r>
      <w:proofErr w:type="spellEnd"/>
      <w:r>
        <w:rPr>
          <w:color w:val="231F20"/>
          <w:sz w:val="20"/>
        </w:rPr>
        <w:t xml:space="preserve"> </w:t>
      </w:r>
      <w:proofErr w:type="spellStart"/>
      <w:r>
        <w:rPr>
          <w:color w:val="231F20"/>
          <w:sz w:val="20"/>
        </w:rPr>
        <w:t>to</w:t>
      </w:r>
      <w:proofErr w:type="spellEnd"/>
      <w:r>
        <w:rPr>
          <w:color w:val="231F20"/>
          <w:sz w:val="20"/>
        </w:rPr>
        <w:t xml:space="preserve"> everyone, </w:t>
      </w:r>
      <w:proofErr w:type="spellStart"/>
      <w:r>
        <w:rPr>
          <w:color w:val="231F20"/>
          <w:sz w:val="20"/>
        </w:rPr>
        <w:t>it</w:t>
      </w:r>
      <w:proofErr w:type="spellEnd"/>
      <w:r>
        <w:rPr>
          <w:color w:val="231F20"/>
          <w:sz w:val="20"/>
        </w:rPr>
        <w:t xml:space="preserve"> just </w:t>
      </w:r>
      <w:proofErr w:type="spellStart"/>
      <w:r>
        <w:rPr>
          <w:color w:val="231F20"/>
          <w:sz w:val="20"/>
        </w:rPr>
        <w:t>means</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if</w:t>
      </w:r>
      <w:proofErr w:type="spellEnd"/>
      <w:r>
        <w:rPr>
          <w:color w:val="231F20"/>
          <w:sz w:val="20"/>
        </w:rPr>
        <w:t xml:space="preserve"> </w:t>
      </w:r>
      <w:proofErr w:type="spellStart"/>
      <w:r>
        <w:rPr>
          <w:color w:val="231F20"/>
          <w:sz w:val="20"/>
        </w:rPr>
        <w:t>you’re</w:t>
      </w:r>
      <w:proofErr w:type="spellEnd"/>
      <w:r>
        <w:rPr>
          <w:color w:val="231F20"/>
          <w:sz w:val="20"/>
        </w:rPr>
        <w:t xml:space="preserve"> </w:t>
      </w:r>
      <w:proofErr w:type="spellStart"/>
      <w:r>
        <w:rPr>
          <w:color w:val="231F20"/>
          <w:sz w:val="20"/>
        </w:rPr>
        <w:t>granted</w:t>
      </w:r>
      <w:proofErr w:type="spellEnd"/>
      <w:r>
        <w:rPr>
          <w:color w:val="231F20"/>
          <w:sz w:val="20"/>
        </w:rPr>
        <w:t xml:space="preserve"> </w:t>
      </w:r>
      <w:proofErr w:type="spellStart"/>
      <w:r>
        <w:rPr>
          <w:color w:val="231F20"/>
          <w:sz w:val="20"/>
        </w:rPr>
        <w:t>access</w:t>
      </w:r>
      <w:proofErr w:type="spellEnd"/>
      <w:r>
        <w:rPr>
          <w:color w:val="231F20"/>
          <w:sz w:val="20"/>
        </w:rPr>
        <w:t xml:space="preserve"> and </w:t>
      </w:r>
      <w:proofErr w:type="spellStart"/>
      <w:r>
        <w:rPr>
          <w:color w:val="231F20"/>
          <w:sz w:val="20"/>
        </w:rPr>
        <w:t>pay</w:t>
      </w:r>
      <w:proofErr w:type="spellEnd"/>
      <w:r>
        <w:rPr>
          <w:color w:val="231F20"/>
          <w:sz w:val="20"/>
        </w:rPr>
        <w:t xml:space="preserve"> for </w:t>
      </w:r>
      <w:proofErr w:type="spellStart"/>
      <w:r>
        <w:rPr>
          <w:color w:val="231F20"/>
          <w:sz w:val="20"/>
        </w:rPr>
        <w:t>it</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use</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see</w:t>
      </w:r>
      <w:proofErr w:type="spellEnd"/>
      <w:r>
        <w:rPr>
          <w:color w:val="231F20"/>
          <w:sz w:val="20"/>
        </w:rPr>
        <w:t xml:space="preserve"> Fowler, 2002).</w:t>
      </w:r>
    </w:p>
    <w:p w14:paraId="4F87717D" w14:textId="77777777" w:rsidR="001E4D13" w:rsidRDefault="001E4D13">
      <w:pPr>
        <w:pStyle w:val="BodyText"/>
        <w:spacing w:before="10"/>
        <w:rPr>
          <w:sz w:val="21"/>
        </w:rPr>
      </w:pPr>
    </w:p>
    <w:p w14:paraId="4F87717E" w14:textId="77777777" w:rsidR="001E4D13" w:rsidRDefault="00247020">
      <w:pPr>
        <w:pStyle w:val="BodyText"/>
        <w:spacing w:before="1" w:line="254" w:lineRule="auto"/>
        <w:ind w:left="142" w:right="1414"/>
        <w:jc w:val="both"/>
      </w:pPr>
      <w:proofErr w:type="spellStart"/>
      <w:r>
        <w:rPr>
          <w:color w:val="231F20"/>
        </w:rPr>
        <w:t>One</w:t>
      </w:r>
      <w:proofErr w:type="spellEnd"/>
      <w:r>
        <w:rPr>
          <w:color w:val="231F20"/>
        </w:rPr>
        <w:t xml:space="preserve"> of the </w:t>
      </w:r>
      <w:proofErr w:type="spellStart"/>
      <w:r>
        <w:rPr>
          <w:color w:val="231F20"/>
        </w:rPr>
        <w:t>advantages</w:t>
      </w:r>
      <w:proofErr w:type="spellEnd"/>
      <w:r>
        <w:rPr>
          <w:color w:val="231F20"/>
        </w:rPr>
        <w:t xml:space="preserve"> of </w:t>
      </w:r>
      <w:proofErr w:type="spellStart"/>
      <w:r>
        <w:rPr>
          <w:color w:val="231F20"/>
        </w:rPr>
        <w:t>versioned</w:t>
      </w:r>
      <w:proofErr w:type="spellEnd"/>
      <w:r>
        <w:rPr>
          <w:color w:val="231F20"/>
        </w:rPr>
        <w:t xml:space="preserve"> APIs </w:t>
      </w:r>
      <w:proofErr w:type="spellStart"/>
      <w:r>
        <w:rPr>
          <w:color w:val="231F20"/>
        </w:rPr>
        <w:t>we</w:t>
      </w:r>
      <w:proofErr w:type="spellEnd"/>
      <w:r>
        <w:rPr>
          <w:color w:val="231F20"/>
        </w:rPr>
        <w:t xml:space="preserve"> </w:t>
      </w:r>
      <w:proofErr w:type="spellStart"/>
      <w:r>
        <w:rPr>
          <w:color w:val="231F20"/>
        </w:rPr>
        <w:t>discussed</w:t>
      </w:r>
      <w:proofErr w:type="spellEnd"/>
      <w:r>
        <w:rPr>
          <w:color w:val="231F20"/>
        </w:rPr>
        <w:t xml:space="preserve"> was interface </w:t>
      </w:r>
      <w:proofErr w:type="spellStart"/>
      <w:r>
        <w:rPr>
          <w:color w:val="231F20"/>
        </w:rPr>
        <w:t>stability</w:t>
      </w:r>
      <w:proofErr w:type="spellEnd"/>
      <w:r>
        <w:rPr>
          <w:color w:val="231F20"/>
        </w:rPr>
        <w:t xml:space="preserve"> </w:t>
      </w:r>
      <w:proofErr w:type="spellStart"/>
      <w:r>
        <w:rPr>
          <w:color w:val="231F20"/>
        </w:rPr>
        <w:t>within</w:t>
      </w:r>
      <w:proofErr w:type="spellEnd"/>
      <w:r>
        <w:rPr>
          <w:color w:val="231F20"/>
        </w:rPr>
        <w:t xml:space="preserve"> </w:t>
      </w:r>
      <w:proofErr w:type="spellStart"/>
      <w:r>
        <w:rPr>
          <w:color w:val="231F20"/>
        </w:rPr>
        <w:t>one</w:t>
      </w:r>
      <w:proofErr w:type="spellEnd"/>
      <w:r>
        <w:rPr>
          <w:color w:val="231F20"/>
        </w:rPr>
        <w:t xml:space="preserve"> release of an API. A </w:t>
      </w:r>
      <w:proofErr w:type="spellStart"/>
      <w:r>
        <w:rPr>
          <w:color w:val="231F20"/>
        </w:rPr>
        <w:t>common</w:t>
      </w:r>
      <w:proofErr w:type="spellEnd"/>
      <w:r>
        <w:rPr>
          <w:color w:val="231F20"/>
        </w:rPr>
        <w:t xml:space="preserve"> </w:t>
      </w:r>
      <w:proofErr w:type="spellStart"/>
      <w:r>
        <w:rPr>
          <w:color w:val="231F20"/>
        </w:rPr>
        <w:t>practice</w:t>
      </w:r>
      <w:proofErr w:type="spellEnd"/>
      <w:r>
        <w:rPr>
          <w:color w:val="231F20"/>
        </w:rPr>
        <w:t xml:space="preserve"> </w:t>
      </w:r>
      <w:proofErr w:type="spellStart"/>
      <w:r>
        <w:rPr>
          <w:color w:val="231F20"/>
        </w:rPr>
        <w:t>among</w:t>
      </w:r>
      <w:proofErr w:type="spellEnd"/>
      <w:r>
        <w:rPr>
          <w:color w:val="231F20"/>
        </w:rPr>
        <w:t xml:space="preserve"> API </w:t>
      </w:r>
      <w:proofErr w:type="spellStart"/>
      <w:r>
        <w:rPr>
          <w:color w:val="231F20"/>
        </w:rPr>
        <w:t>designers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grant</w:t>
      </w:r>
      <w:proofErr w:type="spellEnd"/>
      <w:r>
        <w:rPr>
          <w:color w:val="231F20"/>
        </w:rPr>
        <w:t xml:space="preserve"> </w:t>
      </w:r>
      <w:proofErr w:type="spellStart"/>
      <w:r>
        <w:rPr>
          <w:color w:val="231F20"/>
        </w:rPr>
        <w:t>them</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ﬂexibility</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mark</w:t>
      </w:r>
      <w:proofErr w:type="spellEnd"/>
      <w:r>
        <w:rPr>
          <w:color w:val="231F20"/>
        </w:rPr>
        <w:t xml:space="preserve"> </w:t>
      </w:r>
      <w:proofErr w:type="spellStart"/>
      <w:r>
        <w:rPr>
          <w:color w:val="231F20"/>
        </w:rPr>
        <w:t>their</w:t>
      </w:r>
      <w:proofErr w:type="spellEnd"/>
      <w:r>
        <w:rPr>
          <w:color w:val="231F20"/>
        </w:rPr>
        <w:t xml:space="preserve"> </w:t>
      </w:r>
      <w:proofErr w:type="spellStart"/>
      <w:r>
        <w:rPr>
          <w:color w:val="231F20"/>
        </w:rPr>
        <w:t>calls</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unstable</w:t>
      </w:r>
      <w:proofErr w:type="spellEnd"/>
      <w:r>
        <w:rPr>
          <w:color w:val="231F20"/>
        </w:rPr>
        <w:t xml:space="preserve">. </w:t>
      </w:r>
      <w:proofErr w:type="spellStart"/>
      <w:r>
        <w:rPr>
          <w:color w:val="231F20"/>
        </w:rPr>
        <w:t>Google’s</w:t>
      </w:r>
      <w:proofErr w:type="spellEnd"/>
      <w:r>
        <w:rPr>
          <w:color w:val="231F20"/>
        </w:rPr>
        <w:t xml:space="preserve"> Java </w:t>
      </w:r>
      <w:proofErr w:type="spellStart"/>
      <w:r>
        <w:rPr>
          <w:color w:val="231F20"/>
        </w:rPr>
        <w:t>library</w:t>
      </w:r>
      <w:proofErr w:type="spellEnd"/>
      <w:r>
        <w:rPr>
          <w:color w:val="231F20"/>
        </w:rPr>
        <w:t xml:space="preserve"> </w:t>
      </w:r>
      <w:proofErr w:type="spellStart"/>
      <w:r>
        <w:rPr>
          <w:color w:val="231F20"/>
        </w:rPr>
        <w:t>Guava</w:t>
      </w:r>
      <w:proofErr w:type="spellEnd"/>
      <w:r>
        <w:rPr>
          <w:color w:val="231F20"/>
        </w:rPr>
        <w:t xml:space="preserve"> </w:t>
      </w:r>
      <w:proofErr w:type="spellStart"/>
      <w:r>
        <w:rPr>
          <w:color w:val="231F20"/>
        </w:rPr>
        <w:t>marks</w:t>
      </w:r>
      <w:proofErr w:type="spellEnd"/>
      <w:r>
        <w:rPr>
          <w:color w:val="231F20"/>
        </w:rPr>
        <w:t xml:space="preserve"> </w:t>
      </w:r>
      <w:proofErr w:type="spellStart"/>
      <w:r>
        <w:rPr>
          <w:color w:val="231F20"/>
        </w:rPr>
        <w:t>unstable</w:t>
      </w:r>
      <w:proofErr w:type="spellEnd"/>
      <w:r>
        <w:rPr>
          <w:color w:val="231F20"/>
        </w:rPr>
        <w:t xml:space="preserve"> </w:t>
      </w:r>
      <w:proofErr w:type="spellStart"/>
      <w:r>
        <w:rPr>
          <w:color w:val="231F20"/>
        </w:rPr>
        <w:t>components</w:t>
      </w:r>
      <w:proofErr w:type="spellEnd"/>
      <w:r>
        <w:rPr>
          <w:color w:val="231F20"/>
        </w:rPr>
        <w:t xml:space="preserve"> </w:t>
      </w:r>
      <w:proofErr w:type="spellStart"/>
      <w:r>
        <w:rPr>
          <w:color w:val="231F20"/>
        </w:rPr>
        <w:t>with</w:t>
      </w:r>
      <w:proofErr w:type="spellEnd"/>
      <w:r>
        <w:rPr>
          <w:color w:val="231F20"/>
        </w:rPr>
        <w:t xml:space="preserve"> a </w:t>
      </w:r>
      <w:r>
        <w:rPr>
          <w:rFonts w:ascii="Courier New" w:hAnsi="Courier New"/>
          <w:color w:val="231F20"/>
          <w:sz w:val="18"/>
        </w:rPr>
        <w:t xml:space="preserve">@Beta </w:t>
      </w:r>
      <w:proofErr w:type="spellStart"/>
      <w:r>
        <w:rPr>
          <w:color w:val="231F20"/>
        </w:rPr>
        <w:t>annotation</w:t>
      </w:r>
      <w:proofErr w:type="spellEnd"/>
      <w:r>
        <w:rPr>
          <w:color w:val="231F20"/>
        </w:rPr>
        <w:t xml:space="preserve">, </w:t>
      </w:r>
      <w:proofErr w:type="spellStart"/>
      <w:r>
        <w:rPr>
          <w:color w:val="231F20"/>
        </w:rPr>
        <w:t>indicating</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can’t</w:t>
      </w:r>
      <w:proofErr w:type="spellEnd"/>
      <w:r>
        <w:rPr>
          <w:color w:val="231F20"/>
        </w:rPr>
        <w:t xml:space="preserve"> </w:t>
      </w:r>
      <w:proofErr w:type="spellStart"/>
      <w:r>
        <w:rPr>
          <w:color w:val="231F20"/>
        </w:rPr>
        <w:t>rely</w:t>
      </w:r>
      <w:proofErr w:type="spellEnd"/>
      <w:r>
        <w:rPr>
          <w:color w:val="231F20"/>
        </w:rPr>
        <w:t xml:space="preserve"> on </w:t>
      </w:r>
      <w:proofErr w:type="spellStart"/>
      <w:r>
        <w:rPr>
          <w:color w:val="231F20"/>
        </w:rPr>
        <w:t>it</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might</w:t>
      </w:r>
      <w:proofErr w:type="spellEnd"/>
      <w:r>
        <w:rPr>
          <w:color w:val="231F20"/>
        </w:rPr>
        <w:t xml:space="preserve"> </w:t>
      </w:r>
      <w:proofErr w:type="spellStart"/>
      <w:r>
        <w:rPr>
          <w:color w:val="231F20"/>
        </w:rPr>
        <w:t>change</w:t>
      </w:r>
      <w:proofErr w:type="spellEnd"/>
      <w:r>
        <w:rPr>
          <w:color w:val="231F20"/>
        </w:rPr>
        <w:t xml:space="preserve"> </w:t>
      </w:r>
      <w:proofErr w:type="spellStart"/>
      <w:r>
        <w:rPr>
          <w:color w:val="231F20"/>
        </w:rPr>
        <w:t>soon</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vanish</w:t>
      </w:r>
      <w:proofErr w:type="spellEnd"/>
      <w:r>
        <w:rPr>
          <w:color w:val="231F20"/>
        </w:rPr>
        <w:t xml:space="preserve"> </w:t>
      </w:r>
      <w:proofErr w:type="spellStart"/>
      <w:r>
        <w:rPr>
          <w:color w:val="231F20"/>
        </w:rPr>
        <w:t>altogether</w:t>
      </w:r>
      <w:proofErr w:type="spellEnd"/>
      <w:r>
        <w:rPr>
          <w:color w:val="231F20"/>
        </w:rPr>
        <w:t>.</w:t>
      </w:r>
    </w:p>
    <w:p w14:paraId="4F87717F" w14:textId="77777777" w:rsidR="001E4D13" w:rsidRDefault="001E4D13">
      <w:pPr>
        <w:pStyle w:val="BodyText"/>
        <w:rPr>
          <w:sz w:val="24"/>
        </w:rPr>
      </w:pPr>
    </w:p>
    <w:p w14:paraId="4F877180" w14:textId="77777777" w:rsidR="001E4D13" w:rsidRDefault="00247020">
      <w:pPr>
        <w:pStyle w:val="Heading6"/>
        <w:spacing w:before="193"/>
        <w:ind w:left="143"/>
      </w:pPr>
      <w:r>
        <w:rPr>
          <w:color w:val="003946"/>
        </w:rPr>
        <w:t xml:space="preserve">API </w:t>
      </w:r>
      <w:proofErr w:type="spellStart"/>
      <w:r>
        <w:rPr>
          <w:color w:val="003946"/>
        </w:rPr>
        <w:t>Types</w:t>
      </w:r>
      <w:proofErr w:type="spellEnd"/>
    </w:p>
    <w:p w14:paraId="4F877181" w14:textId="77777777" w:rsidR="001E4D13" w:rsidRDefault="001E4D13">
      <w:pPr>
        <w:pStyle w:val="BodyText"/>
        <w:spacing w:before="2"/>
        <w:rPr>
          <w:rFonts w:ascii="Trebuchet MS"/>
          <w:sz w:val="26"/>
        </w:rPr>
      </w:pPr>
    </w:p>
    <w:p w14:paraId="4F877182" w14:textId="77777777" w:rsidR="001E4D13" w:rsidRDefault="00247020">
      <w:pPr>
        <w:pStyle w:val="BodyText"/>
        <w:spacing w:line="254" w:lineRule="auto"/>
        <w:ind w:left="142" w:right="1414"/>
        <w:jc w:val="both"/>
      </w:pPr>
      <w:proofErr w:type="spellStart"/>
      <w:r>
        <w:rPr>
          <w:color w:val="231F20"/>
        </w:rPr>
        <w:t>Now</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you’ve</w:t>
      </w:r>
      <w:proofErr w:type="spellEnd"/>
      <w:r>
        <w:rPr>
          <w:color w:val="231F20"/>
        </w:rPr>
        <w:t xml:space="preserve"> </w:t>
      </w:r>
      <w:proofErr w:type="spellStart"/>
      <w:r>
        <w:rPr>
          <w:color w:val="231F20"/>
        </w:rPr>
        <w:t>seen</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examples</w:t>
      </w:r>
      <w:proofErr w:type="spellEnd"/>
      <w:r>
        <w:rPr>
          <w:color w:val="231F20"/>
        </w:rPr>
        <w:t xml:space="preserve">, </w:t>
      </w:r>
      <w:proofErr w:type="spellStart"/>
      <w:r>
        <w:rPr>
          <w:color w:val="231F20"/>
        </w:rPr>
        <w:t>learned</w:t>
      </w:r>
      <w:proofErr w:type="spellEnd"/>
      <w:r>
        <w:rPr>
          <w:color w:val="231F20"/>
        </w:rPr>
        <w:t xml:space="preserve"> </w:t>
      </w:r>
      <w:proofErr w:type="spellStart"/>
      <w:r>
        <w:rPr>
          <w:color w:val="231F20"/>
        </w:rPr>
        <w:t>about</w:t>
      </w:r>
      <w:proofErr w:type="spellEnd"/>
      <w:r>
        <w:rPr>
          <w:color w:val="231F20"/>
        </w:rPr>
        <w:t xml:space="preserve"> the </w:t>
      </w:r>
      <w:proofErr w:type="spellStart"/>
      <w:r>
        <w:rPr>
          <w:color w:val="231F20"/>
        </w:rPr>
        <w:t>history</w:t>
      </w:r>
      <w:proofErr w:type="spellEnd"/>
      <w:r>
        <w:rPr>
          <w:color w:val="231F20"/>
        </w:rPr>
        <w:t xml:space="preserve"> of APIs, and </w:t>
      </w:r>
      <w:proofErr w:type="spellStart"/>
      <w:r>
        <w:rPr>
          <w:color w:val="231F20"/>
        </w:rPr>
        <w:t>under</w:t>
      </w:r>
      <w:proofErr w:type="spellEnd"/>
      <w:r>
        <w:rPr>
          <w:color w:val="231F20"/>
        </w:rPr>
        <w:t xml:space="preserve">- </w:t>
      </w:r>
      <w:proofErr w:type="spellStart"/>
      <w:r>
        <w:rPr>
          <w:color w:val="231F20"/>
        </w:rPr>
        <w:t>stood</w:t>
      </w:r>
      <w:proofErr w:type="spellEnd"/>
      <w:r>
        <w:rPr>
          <w:color w:val="231F20"/>
        </w:rPr>
        <w:t xml:space="preserve"> </w:t>
      </w:r>
      <w:proofErr w:type="spellStart"/>
      <w:r>
        <w:rPr>
          <w:color w:val="231F20"/>
        </w:rPr>
        <w:t>some</w:t>
      </w:r>
      <w:proofErr w:type="spellEnd"/>
      <w:r>
        <w:rPr>
          <w:color w:val="231F20"/>
        </w:rPr>
        <w:t xml:space="preserve"> of the </w:t>
      </w:r>
      <w:proofErr w:type="spellStart"/>
      <w:r>
        <w:rPr>
          <w:color w:val="231F20"/>
        </w:rPr>
        <w:t>key</w:t>
      </w:r>
      <w:proofErr w:type="spellEnd"/>
      <w:r>
        <w:rPr>
          <w:color w:val="231F20"/>
        </w:rPr>
        <w:t xml:space="preserve"> </w:t>
      </w:r>
      <w:proofErr w:type="spellStart"/>
      <w:r>
        <w:rPr>
          <w:color w:val="231F20"/>
        </w:rPr>
        <w:t>aspects</w:t>
      </w:r>
      <w:proofErr w:type="spellEnd"/>
      <w:r>
        <w:rPr>
          <w:color w:val="231F20"/>
        </w:rPr>
        <w:t xml:space="preserve"> of </w:t>
      </w:r>
      <w:proofErr w:type="spellStart"/>
      <w:r>
        <w:rPr>
          <w:color w:val="231F20"/>
        </w:rPr>
        <w:t>what</w:t>
      </w:r>
      <w:proofErr w:type="spellEnd"/>
      <w:r>
        <w:rPr>
          <w:color w:val="231F20"/>
        </w:rPr>
        <w:t xml:space="preserve"> </w:t>
      </w:r>
      <w:proofErr w:type="spellStart"/>
      <w:r>
        <w:rPr>
          <w:color w:val="231F20"/>
        </w:rPr>
        <w:t>makes</w:t>
      </w:r>
      <w:proofErr w:type="spellEnd"/>
      <w:r>
        <w:rPr>
          <w:color w:val="231F20"/>
        </w:rPr>
        <w:t xml:space="preserve"> and </w:t>
      </w:r>
      <w:proofErr w:type="spellStart"/>
      <w:r>
        <w:rPr>
          <w:color w:val="231F20"/>
        </w:rPr>
        <w:t>breaks</w:t>
      </w:r>
      <w:proofErr w:type="spellEnd"/>
      <w:r>
        <w:rPr>
          <w:color w:val="231F20"/>
        </w:rPr>
        <w:t xml:space="preserve"> an API, </w:t>
      </w:r>
      <w:proofErr w:type="spellStart"/>
      <w:r>
        <w:rPr>
          <w:color w:val="231F20"/>
        </w:rPr>
        <w:t>let’s</w:t>
      </w:r>
      <w:proofErr w:type="spellEnd"/>
      <w:r>
        <w:rPr>
          <w:color w:val="231F20"/>
        </w:rPr>
        <w:t xml:space="preserve"> </w:t>
      </w:r>
      <w:proofErr w:type="spellStart"/>
      <w:r>
        <w:rPr>
          <w:color w:val="231F20"/>
        </w:rPr>
        <w:t>have</w:t>
      </w:r>
      <w:proofErr w:type="spellEnd"/>
      <w:r>
        <w:rPr>
          <w:color w:val="231F20"/>
        </w:rPr>
        <w:t xml:space="preserve"> a </w:t>
      </w:r>
      <w:proofErr w:type="spellStart"/>
      <w:r>
        <w:rPr>
          <w:color w:val="231F20"/>
        </w:rPr>
        <w:t>look</w:t>
      </w:r>
      <w:proofErr w:type="spellEnd"/>
      <w:r>
        <w:rPr>
          <w:color w:val="231F20"/>
        </w:rPr>
        <w:t xml:space="preserve"> at </w:t>
      </w:r>
      <w:proofErr w:type="spellStart"/>
      <w:r>
        <w:rPr>
          <w:color w:val="231F20"/>
        </w:rPr>
        <w:t>various</w:t>
      </w:r>
      <w:proofErr w:type="spellEnd"/>
      <w:r>
        <w:rPr>
          <w:color w:val="231F20"/>
        </w:rPr>
        <w:t xml:space="preserve"> </w:t>
      </w:r>
      <w:proofErr w:type="spellStart"/>
      <w:r>
        <w:rPr>
          <w:color w:val="231F20"/>
        </w:rPr>
        <w:t>levels</w:t>
      </w:r>
      <w:proofErr w:type="spellEnd"/>
      <w:r>
        <w:rPr>
          <w:color w:val="231F20"/>
        </w:rPr>
        <w:t xml:space="preserve"> and </w:t>
      </w:r>
      <w:proofErr w:type="spellStart"/>
      <w:r>
        <w:rPr>
          <w:color w:val="231F20"/>
        </w:rPr>
        <w:t>types</w:t>
      </w:r>
      <w:proofErr w:type="spellEnd"/>
      <w:r>
        <w:rPr>
          <w:color w:val="231F20"/>
        </w:rPr>
        <w:t xml:space="preserve"> of APIs. You will </w:t>
      </w:r>
      <w:proofErr w:type="spellStart"/>
      <w:r>
        <w:rPr>
          <w:color w:val="231F20"/>
        </w:rPr>
        <w:t>notice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we’re</w:t>
      </w:r>
      <w:proofErr w:type="spellEnd"/>
      <w:r>
        <w:rPr>
          <w:color w:val="231F20"/>
        </w:rPr>
        <w:t xml:space="preserve"> </w:t>
      </w:r>
      <w:proofErr w:type="spellStart"/>
      <w:r>
        <w:rPr>
          <w:color w:val="231F20"/>
        </w:rPr>
        <w:t>working</w:t>
      </w:r>
      <w:proofErr w:type="spellEnd"/>
      <w:r>
        <w:rPr>
          <w:color w:val="231F20"/>
        </w:rPr>
        <w:t xml:space="preserve"> “</w:t>
      </w:r>
      <w:proofErr w:type="spellStart"/>
      <w:r>
        <w:rPr>
          <w:color w:val="231F20"/>
        </w:rPr>
        <w:t>inside</w:t>
      </w:r>
      <w:proofErr w:type="spellEnd"/>
      <w:r>
        <w:rPr>
          <w:color w:val="231F20"/>
        </w:rPr>
        <w:t xml:space="preserve">-out” </w:t>
      </w:r>
      <w:proofErr w:type="spellStart"/>
      <w:r>
        <w:rPr>
          <w:color w:val="231F20"/>
        </w:rPr>
        <w:t>from</w:t>
      </w:r>
      <w:proofErr w:type="spellEnd"/>
      <w:r>
        <w:rPr>
          <w:color w:val="231F20"/>
        </w:rPr>
        <w:t xml:space="preserve"> the </w:t>
      </w:r>
      <w:proofErr w:type="spellStart"/>
      <w:r>
        <w:rPr>
          <w:color w:val="231F20"/>
        </w:rPr>
        <w:t>lower</w:t>
      </w:r>
      <w:proofErr w:type="spellEnd"/>
      <w:r>
        <w:rPr>
          <w:color w:val="231F20"/>
        </w:rPr>
        <w:t xml:space="preserve">-level </w:t>
      </w:r>
      <w:proofErr w:type="spellStart"/>
      <w:r>
        <w:rPr>
          <w:color w:val="231F20"/>
        </w:rPr>
        <w:t>components</w:t>
      </w:r>
      <w:proofErr w:type="spellEnd"/>
      <w:r>
        <w:rPr>
          <w:color w:val="231F20"/>
        </w:rPr>
        <w:t xml:space="preserve"> of a </w:t>
      </w:r>
      <w:proofErr w:type="spellStart"/>
      <w:r>
        <w:rPr>
          <w:color w:val="231F20"/>
        </w:rPr>
        <w:t>computer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higher</w:t>
      </w:r>
      <w:proofErr w:type="spellEnd"/>
      <w:r>
        <w:rPr>
          <w:color w:val="231F20"/>
        </w:rPr>
        <w:t xml:space="preserve">-level </w:t>
      </w:r>
      <w:proofErr w:type="spellStart"/>
      <w:r>
        <w:rPr>
          <w:color w:val="231F20"/>
        </w:rPr>
        <w:t>application</w:t>
      </w:r>
      <w:proofErr w:type="spellEnd"/>
      <w:r>
        <w:rPr>
          <w:color w:val="231F20"/>
        </w:rPr>
        <w:t xml:space="preserve"> design. This </w:t>
      </w:r>
      <w:proofErr w:type="spellStart"/>
      <w:r>
        <w:rPr>
          <w:color w:val="231F20"/>
        </w:rPr>
        <w:t>onion</w:t>
      </w:r>
      <w:proofErr w:type="spellEnd"/>
      <w:r>
        <w:rPr>
          <w:color w:val="231F20"/>
        </w:rPr>
        <w:t xml:space="preserve">-like </w:t>
      </w:r>
      <w:proofErr w:type="spellStart"/>
      <w:r>
        <w:rPr>
          <w:color w:val="231F20"/>
        </w:rPr>
        <w:t>layering</w:t>
      </w:r>
      <w:proofErr w:type="spellEnd"/>
      <w:r>
        <w:rPr>
          <w:color w:val="231F20"/>
        </w:rPr>
        <w:t xml:space="preserve"> of API </w:t>
      </w:r>
      <w:proofErr w:type="spellStart"/>
      <w:r>
        <w:rPr>
          <w:color w:val="231F20"/>
        </w:rPr>
        <w:t>abstractions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makes</w:t>
      </w:r>
      <w:proofErr w:type="spellEnd"/>
      <w:r>
        <w:rPr>
          <w:color w:val="231F20"/>
        </w:rPr>
        <w:t xml:space="preserve"> </w:t>
      </w:r>
      <w:proofErr w:type="spellStart"/>
      <w:r>
        <w:rPr>
          <w:color w:val="231F20"/>
        </w:rPr>
        <w:t>it</w:t>
      </w:r>
      <w:proofErr w:type="spellEnd"/>
      <w:r>
        <w:rPr>
          <w:color w:val="231F20"/>
        </w:rPr>
        <w:t xml:space="preserve"> possible for </w:t>
      </w:r>
      <w:proofErr w:type="spellStart"/>
      <w:r>
        <w:rPr>
          <w:color w:val="231F20"/>
        </w:rPr>
        <w:t>you</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work</w:t>
      </w:r>
      <w:proofErr w:type="spellEnd"/>
      <w:r>
        <w:rPr>
          <w:color w:val="231F20"/>
        </w:rPr>
        <w:t xml:space="preserve"> </w:t>
      </w:r>
      <w:proofErr w:type="spellStart"/>
      <w:r>
        <w:rPr>
          <w:color w:val="231F20"/>
        </w:rPr>
        <w:t>efﬁ</w:t>
      </w:r>
      <w:proofErr w:type="spellEnd"/>
      <w:r>
        <w:rPr>
          <w:color w:val="231F20"/>
        </w:rPr>
        <w:t xml:space="preserve">- </w:t>
      </w:r>
      <w:proofErr w:type="spellStart"/>
      <w:r>
        <w:rPr>
          <w:color w:val="231F20"/>
        </w:rPr>
        <w:t>ciently</w:t>
      </w:r>
      <w:proofErr w:type="spellEnd"/>
      <w:r>
        <w:rPr>
          <w:color w:val="231F20"/>
        </w:rPr>
        <w:t xml:space="preserve"> </w:t>
      </w:r>
      <w:proofErr w:type="spellStart"/>
      <w:r>
        <w:rPr>
          <w:color w:val="231F20"/>
        </w:rPr>
        <w:t>with</w:t>
      </w:r>
      <w:proofErr w:type="spellEnd"/>
      <w:r>
        <w:rPr>
          <w:color w:val="231F20"/>
        </w:rPr>
        <w:t xml:space="preserve"> a </w:t>
      </w:r>
      <w:proofErr w:type="spellStart"/>
      <w:r>
        <w:rPr>
          <w:color w:val="231F20"/>
        </w:rPr>
        <w:t>computer</w:t>
      </w:r>
      <w:proofErr w:type="spellEnd"/>
      <w:r>
        <w:rPr>
          <w:color w:val="231F20"/>
        </w:rPr>
        <w:t xml:space="preserve">. Writing a </w:t>
      </w:r>
      <w:proofErr w:type="spellStart"/>
      <w:r>
        <w:rPr>
          <w:color w:val="231F20"/>
        </w:rPr>
        <w:t>script</w:t>
      </w:r>
      <w:proofErr w:type="spellEnd"/>
      <w:r>
        <w:rPr>
          <w:color w:val="231F20"/>
        </w:rPr>
        <w:t xml:space="preserve"> like the </w:t>
      </w:r>
      <w:proofErr w:type="spellStart"/>
      <w:r>
        <w:rPr>
          <w:color w:val="231F20"/>
        </w:rPr>
        <w:t>one</w:t>
      </w:r>
      <w:proofErr w:type="spellEnd"/>
      <w:r>
        <w:rPr>
          <w:color w:val="231F20"/>
        </w:rPr>
        <w:t xml:space="preserve"> </w:t>
      </w:r>
      <w:proofErr w:type="spellStart"/>
      <w:r>
        <w:rPr>
          <w:color w:val="231F20"/>
        </w:rPr>
        <w:t>you’re</w:t>
      </w:r>
      <w:proofErr w:type="spellEnd"/>
      <w:r>
        <w:rPr>
          <w:color w:val="231F20"/>
        </w:rPr>
        <w:t xml:space="preserve"> </w:t>
      </w:r>
      <w:proofErr w:type="spellStart"/>
      <w:r>
        <w:rPr>
          <w:color w:val="231F20"/>
        </w:rPr>
        <w:t>reading</w:t>
      </w:r>
      <w:proofErr w:type="spellEnd"/>
      <w:r>
        <w:rPr>
          <w:color w:val="231F20"/>
        </w:rPr>
        <w:t xml:space="preserve"> </w:t>
      </w:r>
      <w:proofErr w:type="spellStart"/>
      <w:r>
        <w:rPr>
          <w:color w:val="231F20"/>
        </w:rPr>
        <w:t>right</w:t>
      </w:r>
      <w:proofErr w:type="spellEnd"/>
      <w:r>
        <w:rPr>
          <w:color w:val="231F20"/>
        </w:rPr>
        <w:t xml:space="preserve"> </w:t>
      </w:r>
      <w:proofErr w:type="spellStart"/>
      <w:r>
        <w:rPr>
          <w:color w:val="231F20"/>
        </w:rPr>
        <w:t>now</w:t>
      </w:r>
      <w:proofErr w:type="spellEnd"/>
      <w:r>
        <w:rPr>
          <w:color w:val="231F20"/>
        </w:rPr>
        <w:t xml:space="preserve"> was </w:t>
      </w:r>
      <w:proofErr w:type="spellStart"/>
      <w:r>
        <w:rPr>
          <w:color w:val="231F20"/>
        </w:rPr>
        <w:t>done</w:t>
      </w:r>
      <w:proofErr w:type="spellEnd"/>
      <w:r>
        <w:rPr>
          <w:color w:val="231F20"/>
        </w:rPr>
        <w:t xml:space="preserve"> on a </w:t>
      </w:r>
      <w:proofErr w:type="spellStart"/>
      <w:r>
        <w:rPr>
          <w:color w:val="231F20"/>
        </w:rPr>
        <w:t>text</w:t>
      </w:r>
      <w:proofErr w:type="spellEnd"/>
      <w:r>
        <w:rPr>
          <w:color w:val="231F20"/>
        </w:rPr>
        <w:t xml:space="preserve"> </w:t>
      </w:r>
      <w:proofErr w:type="spellStart"/>
      <w:r>
        <w:rPr>
          <w:color w:val="231F20"/>
        </w:rPr>
        <w:t>processing</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without</w:t>
      </w:r>
      <w:proofErr w:type="spellEnd"/>
      <w:r>
        <w:rPr>
          <w:color w:val="231F20"/>
        </w:rPr>
        <w:t xml:space="preserve"> </w:t>
      </w:r>
      <w:proofErr w:type="spellStart"/>
      <w:r>
        <w:rPr>
          <w:color w:val="231F20"/>
        </w:rPr>
        <w:t>thinking</w:t>
      </w:r>
      <w:proofErr w:type="spellEnd"/>
      <w:r>
        <w:rPr>
          <w:color w:val="231F20"/>
        </w:rPr>
        <w:t xml:space="preserve"> for a </w:t>
      </w:r>
      <w:proofErr w:type="spellStart"/>
      <w:r>
        <w:rPr>
          <w:color w:val="231F20"/>
        </w:rPr>
        <w:t>second</w:t>
      </w:r>
      <w:proofErr w:type="spellEnd"/>
      <w:r>
        <w:rPr>
          <w:color w:val="231F20"/>
        </w:rPr>
        <w:t xml:space="preserve"> </w:t>
      </w:r>
      <w:proofErr w:type="spellStart"/>
      <w:r>
        <w:rPr>
          <w:color w:val="231F20"/>
        </w:rPr>
        <w:t>about</w:t>
      </w:r>
      <w:proofErr w:type="spellEnd"/>
      <w:r>
        <w:rPr>
          <w:color w:val="231F20"/>
        </w:rPr>
        <w:t xml:space="preserve"> the </w:t>
      </w:r>
      <w:proofErr w:type="spellStart"/>
      <w:r>
        <w:rPr>
          <w:color w:val="231F20"/>
        </w:rPr>
        <w:t>hardware</w:t>
      </w:r>
      <w:proofErr w:type="spellEnd"/>
      <w:r>
        <w:rPr>
          <w:color w:val="231F20"/>
        </w:rPr>
        <w:t xml:space="preserve"> </w:t>
      </w:r>
      <w:proofErr w:type="spellStart"/>
      <w:r>
        <w:rPr>
          <w:color w:val="231F20"/>
        </w:rPr>
        <w:t>that’s</w:t>
      </w:r>
      <w:proofErr w:type="spellEnd"/>
      <w:r>
        <w:rPr>
          <w:color w:val="231F20"/>
        </w:rPr>
        <w:t xml:space="preserve"> </w:t>
      </w:r>
      <w:proofErr w:type="spellStart"/>
      <w:r>
        <w:rPr>
          <w:color w:val="231F20"/>
        </w:rPr>
        <w:t>running</w:t>
      </w:r>
      <w:proofErr w:type="spellEnd"/>
      <w:r>
        <w:rPr>
          <w:color w:val="231F20"/>
        </w:rPr>
        <w:t xml:space="preserve"> it.</w:t>
      </w:r>
    </w:p>
    <w:p w14:paraId="4F877183" w14:textId="77777777" w:rsidR="001E4D13" w:rsidRDefault="001E4D13">
      <w:pPr>
        <w:pStyle w:val="BodyText"/>
        <w:spacing w:before="1"/>
        <w:rPr>
          <w:sz w:val="22"/>
        </w:rPr>
      </w:pPr>
    </w:p>
    <w:p w14:paraId="4F877184" w14:textId="77777777" w:rsidR="001E4D13" w:rsidRDefault="00247020">
      <w:pPr>
        <w:pStyle w:val="BodyText"/>
        <w:ind w:left="143"/>
        <w:jc w:val="both"/>
      </w:pPr>
      <w:r>
        <w:rPr>
          <w:color w:val="231F20"/>
        </w:rPr>
        <w:t xml:space="preserve">Operating </w:t>
      </w:r>
      <w:proofErr w:type="spellStart"/>
      <w:r>
        <w:rPr>
          <w:color w:val="231F20"/>
        </w:rPr>
        <w:t>systems</w:t>
      </w:r>
      <w:proofErr w:type="spellEnd"/>
    </w:p>
    <w:p w14:paraId="4F877185" w14:textId="77777777" w:rsidR="001E4D13" w:rsidRDefault="00247020">
      <w:pPr>
        <w:pStyle w:val="BodyText"/>
        <w:spacing w:before="16" w:line="254" w:lineRule="auto"/>
        <w:ind w:left="142" w:right="1414"/>
        <w:jc w:val="both"/>
      </w:pPr>
      <w:proofErr w:type="spellStart"/>
      <w:r>
        <w:rPr>
          <w:color w:val="231F20"/>
        </w:rPr>
        <w:t>Simply</w:t>
      </w:r>
      <w:proofErr w:type="spellEnd"/>
      <w:r>
        <w:rPr>
          <w:color w:val="231F20"/>
        </w:rPr>
        <w:t xml:space="preserve"> </w:t>
      </w:r>
      <w:proofErr w:type="spellStart"/>
      <w:r>
        <w:rPr>
          <w:color w:val="231F20"/>
        </w:rPr>
        <w:t>put</w:t>
      </w:r>
      <w:proofErr w:type="spellEnd"/>
      <w:r>
        <w:rPr>
          <w:color w:val="231F20"/>
        </w:rPr>
        <w:t xml:space="preserve">, an </w:t>
      </w:r>
      <w:proofErr w:type="spellStart"/>
      <w:r>
        <w:rPr>
          <w:color w:val="231F20"/>
        </w:rPr>
        <w:t>operating</w:t>
      </w:r>
      <w:proofErr w:type="spellEnd"/>
      <w:r>
        <w:rPr>
          <w:color w:val="231F20"/>
        </w:rPr>
        <w:t xml:space="preserve"> </w:t>
      </w:r>
      <w:proofErr w:type="spellStart"/>
      <w:r>
        <w:rPr>
          <w:color w:val="231F20"/>
        </w:rPr>
        <w:t>system</w:t>
      </w:r>
      <w:proofErr w:type="spellEnd"/>
      <w:r>
        <w:rPr>
          <w:color w:val="231F20"/>
        </w:rPr>
        <w:t xml:space="preserve"> (OS) </w:t>
      </w:r>
      <w:proofErr w:type="spellStart"/>
      <w:r>
        <w:rPr>
          <w:color w:val="231F20"/>
        </w:rPr>
        <w:t>is</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manages</w:t>
      </w:r>
      <w:proofErr w:type="spellEnd"/>
      <w:r>
        <w:rPr>
          <w:color w:val="231F20"/>
        </w:rPr>
        <w:t xml:space="preserve"> and </w:t>
      </w:r>
      <w:proofErr w:type="spellStart"/>
      <w:r>
        <w:rPr>
          <w:color w:val="231F20"/>
        </w:rPr>
        <w:t>orchestrates</w:t>
      </w:r>
      <w:proofErr w:type="spellEnd"/>
      <w:r>
        <w:rPr>
          <w:color w:val="231F20"/>
        </w:rPr>
        <w:t xml:space="preserve"> </w:t>
      </w:r>
      <w:proofErr w:type="spellStart"/>
      <w:r>
        <w:rPr>
          <w:color w:val="231F20"/>
        </w:rPr>
        <w:t>hard</w:t>
      </w:r>
      <w:proofErr w:type="spellEnd"/>
      <w:r>
        <w:rPr>
          <w:color w:val="231F20"/>
        </w:rPr>
        <w:t xml:space="preserve">- </w:t>
      </w:r>
      <w:proofErr w:type="spellStart"/>
      <w:r>
        <w:rPr>
          <w:color w:val="231F20"/>
        </w:rPr>
        <w:t>ware</w:t>
      </w:r>
      <w:proofErr w:type="spellEnd"/>
      <w:r>
        <w:rPr>
          <w:color w:val="231F20"/>
        </w:rPr>
        <w:t xml:space="preserve"> </w:t>
      </w:r>
      <w:proofErr w:type="spellStart"/>
      <w:r>
        <w:rPr>
          <w:color w:val="231F20"/>
        </w:rPr>
        <w:t>components</w:t>
      </w:r>
      <w:proofErr w:type="spellEnd"/>
      <w:r>
        <w:rPr>
          <w:color w:val="231F20"/>
        </w:rPr>
        <w:t xml:space="preserve"> and </w:t>
      </w:r>
      <w:proofErr w:type="spellStart"/>
      <w:r>
        <w:rPr>
          <w:color w:val="231F20"/>
        </w:rPr>
        <w:t>software</w:t>
      </w:r>
      <w:proofErr w:type="spellEnd"/>
      <w:r>
        <w:rPr>
          <w:color w:val="231F20"/>
        </w:rPr>
        <w:t xml:space="preserve"> </w:t>
      </w:r>
      <w:proofErr w:type="spellStart"/>
      <w:r>
        <w:rPr>
          <w:color w:val="231F20"/>
        </w:rPr>
        <w:t>resources</w:t>
      </w:r>
      <w:proofErr w:type="spellEnd"/>
      <w:r>
        <w:rPr>
          <w:color w:val="231F20"/>
        </w:rPr>
        <w:t xml:space="preserve">. </w:t>
      </w:r>
      <w:proofErr w:type="spellStart"/>
      <w:r>
        <w:rPr>
          <w:color w:val="231F20"/>
        </w:rPr>
        <w:t>It</w:t>
      </w:r>
      <w:proofErr w:type="spellEnd"/>
      <w:r>
        <w:rPr>
          <w:color w:val="231F20"/>
        </w:rPr>
        <w:t xml:space="preserve"> also </w:t>
      </w:r>
      <w:proofErr w:type="spellStart"/>
      <w:r>
        <w:rPr>
          <w:color w:val="231F20"/>
        </w:rPr>
        <w:t>provides</w:t>
      </w:r>
      <w:proofErr w:type="spellEnd"/>
      <w:r>
        <w:rPr>
          <w:color w:val="231F20"/>
        </w:rPr>
        <w:t xml:space="preserve"> </w:t>
      </w:r>
      <w:proofErr w:type="spellStart"/>
      <w:r>
        <w:rPr>
          <w:color w:val="231F20"/>
        </w:rPr>
        <w:t>common</w:t>
      </w:r>
      <w:proofErr w:type="spellEnd"/>
      <w:r>
        <w:rPr>
          <w:color w:val="231F20"/>
        </w:rPr>
        <w:t xml:space="preserve"> system-level </w:t>
      </w:r>
      <w:proofErr w:type="spellStart"/>
      <w:r>
        <w:rPr>
          <w:color w:val="231F20"/>
        </w:rPr>
        <w:t>ser</w:t>
      </w:r>
      <w:proofErr w:type="spellEnd"/>
      <w:r>
        <w:rPr>
          <w:color w:val="231F20"/>
        </w:rPr>
        <w:t xml:space="preserve">- </w:t>
      </w:r>
      <w:proofErr w:type="spellStart"/>
      <w:r>
        <w:rPr>
          <w:color w:val="231F20"/>
        </w:rPr>
        <w:t>vices</w:t>
      </w:r>
      <w:proofErr w:type="spellEnd"/>
      <w:r>
        <w:rPr>
          <w:color w:val="231F20"/>
        </w:rPr>
        <w:t xml:space="preserve"> for </w:t>
      </w:r>
      <w:proofErr w:type="spellStart"/>
      <w:r>
        <w:rPr>
          <w:color w:val="231F20"/>
        </w:rPr>
        <w:t>computer</w:t>
      </w:r>
      <w:proofErr w:type="spellEnd"/>
      <w:r>
        <w:rPr>
          <w:color w:val="231F20"/>
        </w:rPr>
        <w:t xml:space="preserve"> </w:t>
      </w:r>
      <w:proofErr w:type="spellStart"/>
      <w:r>
        <w:rPr>
          <w:color w:val="231F20"/>
        </w:rPr>
        <w:t>programs</w:t>
      </w:r>
      <w:proofErr w:type="spellEnd"/>
      <w:r>
        <w:rPr>
          <w:color w:val="231F20"/>
        </w:rPr>
        <w:t xml:space="preserve"> </w:t>
      </w:r>
      <w:proofErr w:type="spellStart"/>
      <w:r>
        <w:rPr>
          <w:color w:val="231F20"/>
        </w:rPr>
        <w:t>run</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users</w:t>
      </w:r>
      <w:proofErr w:type="spellEnd"/>
      <w:r>
        <w:rPr>
          <w:color w:val="231F20"/>
        </w:rPr>
        <w:t xml:space="preserve">. The POSIX </w:t>
      </w:r>
      <w:proofErr w:type="spellStart"/>
      <w:r>
        <w:rPr>
          <w:color w:val="231F20"/>
        </w:rPr>
        <w:t>standard</w:t>
      </w:r>
      <w:proofErr w:type="spellEnd"/>
      <w:r>
        <w:rPr>
          <w:color w:val="231F20"/>
        </w:rPr>
        <w:t xml:space="preserve"> </w:t>
      </w:r>
      <w:proofErr w:type="spellStart"/>
      <w:r>
        <w:rPr>
          <w:color w:val="231F20"/>
        </w:rPr>
        <w:t>originated</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work</w:t>
      </w:r>
      <w:proofErr w:type="spellEnd"/>
      <w:r>
        <w:rPr>
          <w:color w:val="231F20"/>
        </w:rPr>
        <w:t xml:space="preserve"> </w:t>
      </w:r>
      <w:proofErr w:type="spellStart"/>
      <w:r>
        <w:rPr>
          <w:color w:val="231F20"/>
        </w:rPr>
        <w:t>by</w:t>
      </w:r>
      <w:proofErr w:type="spellEnd"/>
      <w:r>
        <w:rPr>
          <w:color w:val="231F20"/>
        </w:rPr>
        <w:t xml:space="preserve"> Richard </w:t>
      </w:r>
      <w:proofErr w:type="spellStart"/>
      <w:r>
        <w:rPr>
          <w:color w:val="231F20"/>
        </w:rPr>
        <w:t>Stallman</w:t>
      </w:r>
      <w:proofErr w:type="spellEnd"/>
      <w:r>
        <w:rPr>
          <w:color w:val="231F20"/>
        </w:rPr>
        <w:t xml:space="preserve"> in the 1980s </w:t>
      </w:r>
      <w:proofErr w:type="spellStart"/>
      <w:r>
        <w:rPr>
          <w:color w:val="231F20"/>
        </w:rPr>
        <w:t>to</w:t>
      </w:r>
      <w:proofErr w:type="spellEnd"/>
      <w:r>
        <w:rPr>
          <w:color w:val="231F20"/>
        </w:rPr>
        <w:t xml:space="preserve"> </w:t>
      </w:r>
      <w:proofErr w:type="spellStart"/>
      <w:r>
        <w:rPr>
          <w:color w:val="231F20"/>
        </w:rPr>
        <w:t>unify</w:t>
      </w:r>
      <w:proofErr w:type="spellEnd"/>
      <w:r>
        <w:rPr>
          <w:color w:val="231F20"/>
        </w:rPr>
        <w:t xml:space="preserve"> different UNIX </w:t>
      </w:r>
      <w:proofErr w:type="spellStart"/>
      <w:r>
        <w:rPr>
          <w:color w:val="231F20"/>
        </w:rPr>
        <w:t>operating</w:t>
      </w:r>
      <w:proofErr w:type="spellEnd"/>
      <w:r>
        <w:rPr>
          <w:color w:val="231F20"/>
        </w:rPr>
        <w:t xml:space="preserve"> </w:t>
      </w:r>
      <w:proofErr w:type="spellStart"/>
      <w:r>
        <w:rPr>
          <w:color w:val="231F20"/>
        </w:rPr>
        <w:t>systems</w:t>
      </w:r>
      <w:proofErr w:type="spellEnd"/>
      <w:r>
        <w:rPr>
          <w:color w:val="231F20"/>
        </w:rPr>
        <w:t xml:space="preserve"> </w:t>
      </w:r>
      <w:proofErr w:type="spellStart"/>
      <w:r>
        <w:rPr>
          <w:color w:val="231F20"/>
        </w:rPr>
        <w:t>under</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umbrella</w:t>
      </w:r>
      <w:proofErr w:type="spellEnd"/>
      <w:r>
        <w:rPr>
          <w:color w:val="231F20"/>
        </w:rPr>
        <w:t xml:space="preserve"> and </w:t>
      </w:r>
      <w:proofErr w:type="spellStart"/>
      <w:r>
        <w:rPr>
          <w:color w:val="231F20"/>
        </w:rPr>
        <w:t>is</w:t>
      </w:r>
      <w:proofErr w:type="spellEnd"/>
      <w:r>
        <w:rPr>
          <w:color w:val="231F20"/>
        </w:rPr>
        <w:t xml:space="preserve"> the </w:t>
      </w:r>
      <w:proofErr w:type="spellStart"/>
      <w:r>
        <w:rPr>
          <w:color w:val="231F20"/>
        </w:rPr>
        <w:t>foundation</w:t>
      </w:r>
      <w:proofErr w:type="spellEnd"/>
      <w:r>
        <w:rPr>
          <w:color w:val="231F20"/>
        </w:rPr>
        <w:t xml:space="preserve"> of the Linux </w:t>
      </w:r>
      <w:proofErr w:type="spellStart"/>
      <w:r>
        <w:rPr>
          <w:color w:val="231F20"/>
        </w:rPr>
        <w:t>operating</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Stallman</w:t>
      </w:r>
      <w:proofErr w:type="spellEnd"/>
      <w:r>
        <w:rPr>
          <w:color w:val="231F20"/>
        </w:rPr>
        <w:t xml:space="preserve">, 2011). POSIX </w:t>
      </w:r>
      <w:proofErr w:type="spellStart"/>
      <w:r>
        <w:rPr>
          <w:color w:val="231F20"/>
        </w:rPr>
        <w:t>speciﬁes</w:t>
      </w:r>
      <w:proofErr w:type="spellEnd"/>
      <w:r>
        <w:rPr>
          <w:color w:val="231F20"/>
        </w:rPr>
        <w:t xml:space="preserve"> a </w:t>
      </w:r>
      <w:proofErr w:type="spellStart"/>
      <w:r>
        <w:rPr>
          <w:color w:val="231F20"/>
        </w:rPr>
        <w:t>set</w:t>
      </w:r>
      <w:proofErr w:type="spellEnd"/>
      <w:r>
        <w:rPr>
          <w:color w:val="231F20"/>
        </w:rPr>
        <w:t xml:space="preserve"> of APIs </w:t>
      </w:r>
      <w:proofErr w:type="spellStart"/>
      <w:r>
        <w:rPr>
          <w:color w:val="231F20"/>
        </w:rPr>
        <w:t>that</w:t>
      </w:r>
      <w:proofErr w:type="spellEnd"/>
      <w:r>
        <w:rPr>
          <w:color w:val="231F20"/>
        </w:rPr>
        <w:t xml:space="preserve"> POSIX-</w:t>
      </w:r>
      <w:proofErr w:type="spellStart"/>
      <w:r>
        <w:rPr>
          <w:color w:val="231F20"/>
        </w:rPr>
        <w:t>compliant</w:t>
      </w:r>
      <w:proofErr w:type="spellEnd"/>
      <w:r>
        <w:rPr>
          <w:color w:val="231F20"/>
        </w:rPr>
        <w:t xml:space="preserve"> </w:t>
      </w:r>
      <w:proofErr w:type="spellStart"/>
      <w:r>
        <w:rPr>
          <w:color w:val="231F20"/>
        </w:rPr>
        <w:t>operating</w:t>
      </w:r>
      <w:proofErr w:type="spellEnd"/>
      <w:r>
        <w:rPr>
          <w:color w:val="231F20"/>
        </w:rPr>
        <w:t xml:space="preserve"> </w:t>
      </w:r>
      <w:proofErr w:type="spellStart"/>
      <w:r>
        <w:rPr>
          <w:color w:val="231F20"/>
        </w:rPr>
        <w:t>systems</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implement</w:t>
      </w:r>
      <w:proofErr w:type="spellEnd"/>
      <w:r>
        <w:rPr>
          <w:color w:val="231F20"/>
        </w:rPr>
        <w:t xml:space="preserve">, so </w:t>
      </w:r>
      <w:proofErr w:type="spellStart"/>
      <w:r>
        <w:rPr>
          <w:color w:val="231F20"/>
        </w:rPr>
        <w:t>that</w:t>
      </w:r>
      <w:proofErr w:type="spellEnd"/>
      <w:r>
        <w:rPr>
          <w:color w:val="231F20"/>
        </w:rPr>
        <w:t xml:space="preserve"> </w:t>
      </w:r>
      <w:proofErr w:type="spellStart"/>
      <w:r>
        <w:rPr>
          <w:color w:val="231F20"/>
        </w:rPr>
        <w:t>compiled</w:t>
      </w:r>
      <w:proofErr w:type="spellEnd"/>
      <w:r>
        <w:rPr>
          <w:color w:val="231F20"/>
        </w:rPr>
        <w:t xml:space="preserve"> </w:t>
      </w:r>
      <w:proofErr w:type="spellStart"/>
      <w:r>
        <w:rPr>
          <w:color w:val="231F20"/>
        </w:rPr>
        <w:t>programs</w:t>
      </w:r>
      <w:proofErr w:type="spellEnd"/>
      <w:r>
        <w:rPr>
          <w:color w:val="231F20"/>
        </w:rPr>
        <w:t xml:space="preserve"> </w:t>
      </w:r>
      <w:proofErr w:type="spellStart"/>
      <w:r>
        <w:rPr>
          <w:color w:val="231F20"/>
        </w:rPr>
        <w:t>based</w:t>
      </w:r>
      <w:proofErr w:type="spellEnd"/>
      <w:r>
        <w:rPr>
          <w:color w:val="231F20"/>
        </w:rPr>
        <w:t xml:space="preserve"> on </w:t>
      </w:r>
      <w:proofErr w:type="spellStart"/>
      <w:r>
        <w:rPr>
          <w:color w:val="231F20"/>
        </w:rPr>
        <w:t>these</w:t>
      </w:r>
      <w:proofErr w:type="spellEnd"/>
      <w:r>
        <w:rPr>
          <w:color w:val="231F20"/>
        </w:rPr>
        <w:t xml:space="preserve"> APIs </w:t>
      </w:r>
      <w:proofErr w:type="spellStart"/>
      <w:r>
        <w:rPr>
          <w:color w:val="231F20"/>
        </w:rPr>
        <w:t>can</w:t>
      </w:r>
      <w:proofErr w:type="spellEnd"/>
      <w:r>
        <w:rPr>
          <w:color w:val="231F20"/>
        </w:rPr>
        <w:t xml:space="preserve"> </w:t>
      </w:r>
      <w:proofErr w:type="spellStart"/>
      <w:r>
        <w:rPr>
          <w:color w:val="231F20"/>
        </w:rPr>
        <w:t>run</w:t>
      </w:r>
      <w:proofErr w:type="spellEnd"/>
      <w:r>
        <w:rPr>
          <w:color w:val="231F20"/>
        </w:rPr>
        <w:t xml:space="preserve"> on </w:t>
      </w:r>
      <w:proofErr w:type="spellStart"/>
      <w:r>
        <w:rPr>
          <w:color w:val="231F20"/>
        </w:rPr>
        <w:t>any</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running</w:t>
      </w:r>
      <w:proofErr w:type="spellEnd"/>
      <w:r>
        <w:rPr>
          <w:color w:val="231F20"/>
        </w:rPr>
        <w:t xml:space="preserve"> POSIX. </w:t>
      </w:r>
      <w:proofErr w:type="spellStart"/>
      <w:r>
        <w:rPr>
          <w:color w:val="231F20"/>
        </w:rPr>
        <w:t>Some</w:t>
      </w:r>
      <w:proofErr w:type="spellEnd"/>
      <w:r>
        <w:rPr>
          <w:color w:val="231F20"/>
        </w:rPr>
        <w:t xml:space="preserve"> POSIX </w:t>
      </w:r>
      <w:proofErr w:type="spellStart"/>
      <w:r>
        <w:rPr>
          <w:color w:val="231F20"/>
        </w:rPr>
        <w:t>aspects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probably</w:t>
      </w:r>
      <w:proofErr w:type="spellEnd"/>
      <w:r>
        <w:rPr>
          <w:color w:val="231F20"/>
        </w:rPr>
        <w:t xml:space="preserve"> </w:t>
      </w:r>
      <w:proofErr w:type="spellStart"/>
      <w:r>
        <w:rPr>
          <w:color w:val="231F20"/>
        </w:rPr>
        <w:t>interact</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daily</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using</w:t>
      </w:r>
      <w:proofErr w:type="spellEnd"/>
      <w:r>
        <w:rPr>
          <w:color w:val="231F20"/>
        </w:rPr>
        <w:t xml:space="preserve"> a Linux </w:t>
      </w:r>
      <w:proofErr w:type="spellStart"/>
      <w:r>
        <w:rPr>
          <w:color w:val="231F20"/>
        </w:rPr>
        <w:t>system</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standard</w:t>
      </w:r>
      <w:proofErr w:type="spellEnd"/>
      <w:r>
        <w:rPr>
          <w:color w:val="231F20"/>
        </w:rPr>
        <w:t xml:space="preserve"> for </w:t>
      </w:r>
      <w:proofErr w:type="spellStart"/>
      <w:r>
        <w:rPr>
          <w:color w:val="231F20"/>
        </w:rPr>
        <w:t>ﬁles</w:t>
      </w:r>
      <w:proofErr w:type="spellEnd"/>
      <w:r>
        <w:rPr>
          <w:color w:val="231F20"/>
        </w:rPr>
        <w:t xml:space="preserve"> and </w:t>
      </w:r>
      <w:proofErr w:type="spellStart"/>
      <w:r>
        <w:rPr>
          <w:color w:val="231F20"/>
        </w:rPr>
        <w:t>directories</w:t>
      </w:r>
      <w:proofErr w:type="spellEnd"/>
      <w:r>
        <w:rPr>
          <w:color w:val="231F20"/>
        </w:rPr>
        <w:t xml:space="preserve">, </w:t>
      </w:r>
      <w:proofErr w:type="spellStart"/>
      <w:r>
        <w:rPr>
          <w:color w:val="231F20"/>
        </w:rPr>
        <w:t>pipes</w:t>
      </w:r>
      <w:proofErr w:type="spellEnd"/>
      <w:r>
        <w:rPr>
          <w:color w:val="231F20"/>
        </w:rPr>
        <w:t xml:space="preserve">, and </w:t>
      </w:r>
      <w:proofErr w:type="spellStart"/>
      <w:r>
        <w:rPr>
          <w:color w:val="231F20"/>
        </w:rPr>
        <w:t>speciﬁcations</w:t>
      </w:r>
      <w:proofErr w:type="spellEnd"/>
      <w:r>
        <w:rPr>
          <w:color w:val="231F20"/>
        </w:rPr>
        <w:t xml:space="preserve"> for </w:t>
      </w:r>
      <w:proofErr w:type="spellStart"/>
      <w:r>
        <w:rPr>
          <w:color w:val="231F20"/>
        </w:rPr>
        <w:t>input</w:t>
      </w:r>
      <w:proofErr w:type="spellEnd"/>
      <w:r>
        <w:rPr>
          <w:color w:val="231F20"/>
        </w:rPr>
        <w:t xml:space="preserve"> and </w:t>
      </w:r>
      <w:proofErr w:type="spellStart"/>
      <w:r>
        <w:rPr>
          <w:color w:val="231F20"/>
        </w:rPr>
        <w:t>output</w:t>
      </w:r>
      <w:proofErr w:type="spellEnd"/>
      <w:r>
        <w:rPr>
          <w:color w:val="231F20"/>
        </w:rPr>
        <w:t xml:space="preserve"> (I/O Port Interface and Control). Operating </w:t>
      </w:r>
      <w:proofErr w:type="spellStart"/>
      <w:r>
        <w:rPr>
          <w:color w:val="231F20"/>
        </w:rPr>
        <w:t>systems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very</w:t>
      </w:r>
      <w:proofErr w:type="spellEnd"/>
      <w:r>
        <w:rPr>
          <w:color w:val="231F20"/>
        </w:rPr>
        <w:t xml:space="preserve"> </w:t>
      </w:r>
      <w:proofErr w:type="spellStart"/>
      <w:r>
        <w:rPr>
          <w:color w:val="231F20"/>
        </w:rPr>
        <w:t>complex</w:t>
      </w:r>
      <w:proofErr w:type="spellEnd"/>
      <w:r>
        <w:rPr>
          <w:color w:val="231F20"/>
        </w:rPr>
        <w:t xml:space="preserve"> </w:t>
      </w:r>
      <w:proofErr w:type="spellStart"/>
      <w:r>
        <w:rPr>
          <w:color w:val="231F20"/>
        </w:rPr>
        <w:t>pieces</w:t>
      </w:r>
      <w:proofErr w:type="spellEnd"/>
      <w:r>
        <w:rPr>
          <w:color w:val="231F20"/>
        </w:rPr>
        <w:t xml:space="preserve"> of </w:t>
      </w:r>
      <w:proofErr w:type="spellStart"/>
      <w:r>
        <w:rPr>
          <w:color w:val="231F20"/>
        </w:rPr>
        <w:t>software</w:t>
      </w:r>
      <w:proofErr w:type="spellEnd"/>
      <w:r>
        <w:rPr>
          <w:color w:val="231F20"/>
        </w:rPr>
        <w:t xml:space="preserve">, and </w:t>
      </w:r>
      <w:proofErr w:type="spellStart"/>
      <w:r>
        <w:rPr>
          <w:color w:val="231F20"/>
        </w:rPr>
        <w:t>there</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lot</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say</w:t>
      </w:r>
      <w:proofErr w:type="spellEnd"/>
      <w:r>
        <w:rPr>
          <w:color w:val="231F20"/>
        </w:rPr>
        <w:t xml:space="preserve"> </w:t>
      </w:r>
      <w:proofErr w:type="spellStart"/>
      <w:r>
        <w:rPr>
          <w:color w:val="231F20"/>
        </w:rPr>
        <w:t>about</w:t>
      </w:r>
      <w:proofErr w:type="spellEnd"/>
      <w:r>
        <w:rPr>
          <w:color w:val="231F20"/>
        </w:rPr>
        <w:t xml:space="preserve"> </w:t>
      </w:r>
      <w:proofErr w:type="spellStart"/>
      <w:r>
        <w:rPr>
          <w:color w:val="231F20"/>
        </w:rPr>
        <w:t>them</w:t>
      </w:r>
      <w:proofErr w:type="spellEnd"/>
      <w:r>
        <w:rPr>
          <w:color w:val="231F20"/>
        </w:rPr>
        <w:t xml:space="preserve">, in </w:t>
      </w:r>
      <w:proofErr w:type="spellStart"/>
      <w:r>
        <w:rPr>
          <w:color w:val="231F20"/>
        </w:rPr>
        <w:t>particular</w:t>
      </w:r>
      <w:proofErr w:type="spellEnd"/>
      <w:r>
        <w:rPr>
          <w:color w:val="231F20"/>
        </w:rPr>
        <w:t xml:space="preserve"> </w:t>
      </w:r>
      <w:proofErr w:type="spellStart"/>
      <w:r>
        <w:rPr>
          <w:color w:val="231F20"/>
        </w:rPr>
        <w:t>about</w:t>
      </w:r>
      <w:proofErr w:type="spellEnd"/>
      <w:r>
        <w:rPr>
          <w:color w:val="231F20"/>
        </w:rPr>
        <w:t xml:space="preserve"> the </w:t>
      </w:r>
      <w:proofErr w:type="spellStart"/>
      <w:r>
        <w:rPr>
          <w:color w:val="231F20"/>
        </w:rPr>
        <w:t>topic</w:t>
      </w:r>
      <w:proofErr w:type="spellEnd"/>
      <w:r>
        <w:rPr>
          <w:color w:val="231F20"/>
        </w:rPr>
        <w:t xml:space="preserve"> of APIs, but </w:t>
      </w:r>
      <w:proofErr w:type="spellStart"/>
      <w:r>
        <w:rPr>
          <w:color w:val="231F20"/>
        </w:rPr>
        <w:t>that’s</w:t>
      </w:r>
      <w:proofErr w:type="spellEnd"/>
      <w:r>
        <w:rPr>
          <w:color w:val="231F20"/>
        </w:rPr>
        <w:t xml:space="preserve"> </w:t>
      </w:r>
      <w:proofErr w:type="spellStart"/>
      <w:r>
        <w:rPr>
          <w:color w:val="231F20"/>
        </w:rPr>
        <w:t>beyond</w:t>
      </w:r>
      <w:proofErr w:type="spellEnd"/>
      <w:r>
        <w:rPr>
          <w:color w:val="231F20"/>
        </w:rPr>
        <w:t xml:space="preserve"> the </w:t>
      </w:r>
      <w:proofErr w:type="spellStart"/>
      <w:r>
        <w:rPr>
          <w:color w:val="231F20"/>
        </w:rPr>
        <w:t>scope</w:t>
      </w:r>
      <w:proofErr w:type="spellEnd"/>
      <w:r>
        <w:rPr>
          <w:color w:val="231F20"/>
        </w:rPr>
        <w:t xml:space="preserve"> of </w:t>
      </w:r>
      <w:proofErr w:type="spellStart"/>
      <w:r>
        <w:rPr>
          <w:color w:val="231F20"/>
        </w:rPr>
        <w:t>this</w:t>
      </w:r>
      <w:proofErr w:type="spellEnd"/>
      <w:r>
        <w:rPr>
          <w:color w:val="231F20"/>
        </w:rPr>
        <w:t xml:space="preserve"> </w:t>
      </w:r>
      <w:proofErr w:type="spellStart"/>
      <w:r>
        <w:rPr>
          <w:color w:val="231F20"/>
        </w:rPr>
        <w:t>script</w:t>
      </w:r>
      <w:proofErr w:type="spellEnd"/>
      <w:r>
        <w:rPr>
          <w:color w:val="231F20"/>
        </w:rPr>
        <w:t xml:space="preserve">. Other </w:t>
      </w:r>
      <w:proofErr w:type="spellStart"/>
      <w:r>
        <w:rPr>
          <w:color w:val="231F20"/>
        </w:rPr>
        <w:t>examples</w:t>
      </w:r>
      <w:proofErr w:type="spellEnd"/>
      <w:r>
        <w:rPr>
          <w:color w:val="231F20"/>
        </w:rPr>
        <w:t xml:space="preserve"> of notable APIs </w:t>
      </w:r>
      <w:proofErr w:type="spellStart"/>
      <w:r>
        <w:rPr>
          <w:color w:val="231F20"/>
        </w:rPr>
        <w:t>that</w:t>
      </w:r>
      <w:proofErr w:type="spellEnd"/>
      <w:r>
        <w:rPr>
          <w:color w:val="231F20"/>
        </w:rPr>
        <w:t xml:space="preserve"> </w:t>
      </w:r>
      <w:proofErr w:type="spellStart"/>
      <w:r>
        <w:rPr>
          <w:color w:val="231F20"/>
        </w:rPr>
        <w:t>work</w:t>
      </w:r>
      <w:proofErr w:type="spellEnd"/>
      <w:r>
        <w:rPr>
          <w:color w:val="231F20"/>
        </w:rPr>
        <w:t xml:space="preserve"> </w:t>
      </w:r>
      <w:proofErr w:type="spellStart"/>
      <w:r>
        <w:rPr>
          <w:color w:val="231F20"/>
        </w:rPr>
        <w:t>close</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operating</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level</w:t>
      </w:r>
      <w:proofErr w:type="spellEnd"/>
      <w:r>
        <w:rPr>
          <w:color w:val="231F20"/>
        </w:rPr>
        <w:t xml:space="preserve"> and </w:t>
      </w:r>
      <w:proofErr w:type="spellStart"/>
      <w:r>
        <w:rPr>
          <w:color w:val="231F20"/>
        </w:rPr>
        <w:t>are</w:t>
      </w:r>
      <w:proofErr w:type="spellEnd"/>
      <w:r>
        <w:rPr>
          <w:color w:val="231F20"/>
        </w:rPr>
        <w:t xml:space="preserve"> relevant for </w:t>
      </w:r>
      <w:proofErr w:type="spellStart"/>
      <w:r>
        <w:rPr>
          <w:color w:val="231F20"/>
        </w:rPr>
        <w:t>data</w:t>
      </w:r>
      <w:proofErr w:type="spellEnd"/>
      <w:r>
        <w:rPr>
          <w:color w:val="231F20"/>
        </w:rPr>
        <w:t xml:space="preserve">-intensive </w:t>
      </w:r>
      <w:proofErr w:type="spellStart"/>
      <w:r>
        <w:rPr>
          <w:color w:val="231F20"/>
        </w:rPr>
        <w:t>sciences</w:t>
      </w:r>
      <w:proofErr w:type="spellEnd"/>
      <w:r>
        <w:rPr>
          <w:color w:val="231F20"/>
        </w:rPr>
        <w:t xml:space="preserve"> </w:t>
      </w:r>
      <w:proofErr w:type="spellStart"/>
      <w:r>
        <w:rPr>
          <w:color w:val="231F20"/>
        </w:rPr>
        <w:t>include</w:t>
      </w:r>
      <w:proofErr w:type="spellEnd"/>
    </w:p>
    <w:p w14:paraId="4F877186"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13"/>
            <w:col w:w="9389"/>
          </w:cols>
        </w:sectPr>
      </w:pPr>
    </w:p>
    <w:p w14:paraId="4F877187" w14:textId="77777777" w:rsidR="001E4D13" w:rsidRDefault="001E4D13">
      <w:pPr>
        <w:pStyle w:val="BodyText"/>
        <w:spacing w:before="11"/>
        <w:rPr>
          <w:sz w:val="29"/>
        </w:rPr>
      </w:pPr>
    </w:p>
    <w:p w14:paraId="4F877188" w14:textId="77777777" w:rsidR="001E4D13" w:rsidRDefault="00247020">
      <w:pPr>
        <w:spacing w:before="97"/>
        <w:ind w:left="957"/>
        <w:rPr>
          <w:sz w:val="18"/>
        </w:rPr>
      </w:pPr>
      <w:r>
        <w:rPr>
          <w:color w:val="003946"/>
          <w:sz w:val="18"/>
        </w:rPr>
        <w:t>API</w:t>
      </w:r>
    </w:p>
    <w:p w14:paraId="4F877189" w14:textId="77777777" w:rsidR="001E4D13" w:rsidRDefault="001E4D13">
      <w:pPr>
        <w:pStyle w:val="BodyText"/>
      </w:pPr>
    </w:p>
    <w:p w14:paraId="4F87718A" w14:textId="77777777" w:rsidR="001E4D13" w:rsidRDefault="001E4D13">
      <w:pPr>
        <w:pStyle w:val="BodyText"/>
      </w:pPr>
    </w:p>
    <w:p w14:paraId="4F87718B" w14:textId="77777777" w:rsidR="001E4D13" w:rsidRDefault="001E4D13">
      <w:pPr>
        <w:pStyle w:val="BodyText"/>
      </w:pPr>
    </w:p>
    <w:p w14:paraId="4F87718C" w14:textId="77777777" w:rsidR="001E4D13" w:rsidRDefault="001E4D13">
      <w:pPr>
        <w:pStyle w:val="BodyText"/>
      </w:pPr>
    </w:p>
    <w:p w14:paraId="4F87718D" w14:textId="77777777" w:rsidR="001E4D13" w:rsidRDefault="001E4D13">
      <w:pPr>
        <w:pStyle w:val="BodyText"/>
        <w:spacing w:before="10"/>
        <w:rPr>
          <w:sz w:val="16"/>
        </w:rPr>
      </w:pPr>
    </w:p>
    <w:p w14:paraId="4F87718E" w14:textId="77777777" w:rsidR="001E4D13" w:rsidRDefault="00247020">
      <w:pPr>
        <w:pStyle w:val="ListParagraph"/>
        <w:numPr>
          <w:ilvl w:val="1"/>
          <w:numId w:val="22"/>
        </w:numPr>
        <w:tabs>
          <w:tab w:val="left" w:pos="1237"/>
          <w:tab w:val="left" w:pos="1238"/>
        </w:tabs>
        <w:spacing w:before="97" w:line="254" w:lineRule="auto"/>
        <w:ind w:right="2766"/>
        <w:rPr>
          <w:sz w:val="20"/>
        </w:rPr>
      </w:pPr>
      <w:r>
        <w:rPr>
          <w:color w:val="231F20"/>
          <w:sz w:val="20"/>
        </w:rPr>
        <w:t xml:space="preserve">OpenGL (Open Graphics Library), a </w:t>
      </w:r>
      <w:proofErr w:type="spellStart"/>
      <w:r>
        <w:rPr>
          <w:color w:val="231F20"/>
          <w:sz w:val="20"/>
        </w:rPr>
        <w:t>cross-language</w:t>
      </w:r>
      <w:proofErr w:type="spellEnd"/>
      <w:r>
        <w:rPr>
          <w:color w:val="231F20"/>
          <w:sz w:val="20"/>
        </w:rPr>
        <w:t xml:space="preserve"> and </w:t>
      </w:r>
      <w:proofErr w:type="spellStart"/>
      <w:r>
        <w:rPr>
          <w:color w:val="231F20"/>
          <w:sz w:val="20"/>
        </w:rPr>
        <w:t>cross-platform</w:t>
      </w:r>
      <w:proofErr w:type="spellEnd"/>
      <w:r>
        <w:rPr>
          <w:color w:val="231F20"/>
          <w:sz w:val="20"/>
        </w:rPr>
        <w:t xml:space="preserve"> API for </w:t>
      </w:r>
      <w:proofErr w:type="spellStart"/>
      <w:r>
        <w:rPr>
          <w:color w:val="231F20"/>
          <w:sz w:val="20"/>
        </w:rPr>
        <w:t>hard</w:t>
      </w:r>
      <w:proofErr w:type="spellEnd"/>
      <w:r>
        <w:rPr>
          <w:color w:val="231F20"/>
          <w:sz w:val="20"/>
        </w:rPr>
        <w:t>- ware-</w:t>
      </w:r>
      <w:proofErr w:type="spellStart"/>
      <w:r>
        <w:rPr>
          <w:color w:val="231F20"/>
          <w:sz w:val="20"/>
        </w:rPr>
        <w:t>accelerated</w:t>
      </w:r>
      <w:proofErr w:type="spellEnd"/>
      <w:r>
        <w:rPr>
          <w:color w:val="231F20"/>
          <w:sz w:val="20"/>
        </w:rPr>
        <w:t xml:space="preserve"> </w:t>
      </w:r>
      <w:proofErr w:type="spellStart"/>
      <w:r>
        <w:rPr>
          <w:color w:val="231F20"/>
          <w:sz w:val="20"/>
        </w:rPr>
        <w:t>rendering</w:t>
      </w:r>
      <w:proofErr w:type="spellEnd"/>
      <w:r>
        <w:rPr>
          <w:color w:val="231F20"/>
          <w:sz w:val="20"/>
        </w:rPr>
        <w:t xml:space="preserve"> of 2D and 3D </w:t>
      </w:r>
      <w:proofErr w:type="spellStart"/>
      <w:r>
        <w:rPr>
          <w:color w:val="231F20"/>
          <w:sz w:val="20"/>
        </w:rPr>
        <w:t>vector</w:t>
      </w:r>
      <w:proofErr w:type="spellEnd"/>
      <w:r>
        <w:rPr>
          <w:color w:val="231F20"/>
          <w:sz w:val="20"/>
        </w:rPr>
        <w:t xml:space="preserve"> </w:t>
      </w:r>
      <w:proofErr w:type="spellStart"/>
      <w:r>
        <w:rPr>
          <w:color w:val="231F20"/>
          <w:sz w:val="20"/>
        </w:rPr>
        <w:t>graphics</w:t>
      </w:r>
      <w:proofErr w:type="spellEnd"/>
      <w:r>
        <w:rPr>
          <w:color w:val="231F20"/>
          <w:sz w:val="20"/>
        </w:rPr>
        <w:t xml:space="preserve">, </w:t>
      </w:r>
      <w:proofErr w:type="spellStart"/>
      <w:r>
        <w:rPr>
          <w:color w:val="231F20"/>
          <w:sz w:val="20"/>
        </w:rPr>
        <w:t>which</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extensively</w:t>
      </w:r>
      <w:proofErr w:type="spellEnd"/>
      <w:r>
        <w:rPr>
          <w:color w:val="231F20"/>
          <w:sz w:val="20"/>
        </w:rPr>
        <w:t xml:space="preserve"> </w:t>
      </w:r>
      <w:proofErr w:type="spellStart"/>
      <w:r>
        <w:rPr>
          <w:color w:val="231F20"/>
          <w:sz w:val="20"/>
        </w:rPr>
        <w:t>used</w:t>
      </w:r>
      <w:proofErr w:type="spellEnd"/>
      <w:r>
        <w:rPr>
          <w:color w:val="231F20"/>
          <w:sz w:val="20"/>
        </w:rPr>
        <w:t xml:space="preserve"> in </w:t>
      </w:r>
      <w:proofErr w:type="spellStart"/>
      <w:r>
        <w:rPr>
          <w:color w:val="231F20"/>
          <w:sz w:val="20"/>
        </w:rPr>
        <w:t>video</w:t>
      </w:r>
      <w:proofErr w:type="spellEnd"/>
      <w:r>
        <w:rPr>
          <w:color w:val="231F20"/>
          <w:sz w:val="20"/>
        </w:rPr>
        <w:t xml:space="preserve"> game </w:t>
      </w:r>
      <w:proofErr w:type="spellStart"/>
      <w:r>
        <w:rPr>
          <w:color w:val="231F20"/>
          <w:sz w:val="20"/>
        </w:rPr>
        <w:t>development</w:t>
      </w:r>
      <w:proofErr w:type="spellEnd"/>
      <w:r>
        <w:rPr>
          <w:color w:val="231F20"/>
          <w:sz w:val="20"/>
        </w:rPr>
        <w:t>, computer-</w:t>
      </w:r>
      <w:proofErr w:type="spellStart"/>
      <w:r>
        <w:rPr>
          <w:color w:val="231F20"/>
          <w:sz w:val="20"/>
        </w:rPr>
        <w:t>aided</w:t>
      </w:r>
      <w:proofErr w:type="spellEnd"/>
      <w:r>
        <w:rPr>
          <w:color w:val="231F20"/>
          <w:sz w:val="20"/>
        </w:rPr>
        <w:t xml:space="preserve"> design (CAD), and virtual </w:t>
      </w:r>
      <w:proofErr w:type="spellStart"/>
      <w:r>
        <w:rPr>
          <w:color w:val="231F20"/>
          <w:sz w:val="20"/>
        </w:rPr>
        <w:t>reality</w:t>
      </w:r>
      <w:proofErr w:type="spellEnd"/>
      <w:r>
        <w:rPr>
          <w:color w:val="231F20"/>
          <w:sz w:val="20"/>
        </w:rPr>
        <w:t xml:space="preserve"> </w:t>
      </w:r>
      <w:proofErr w:type="spellStart"/>
      <w:r>
        <w:rPr>
          <w:color w:val="231F20"/>
          <w:sz w:val="20"/>
        </w:rPr>
        <w:t>appli</w:t>
      </w:r>
      <w:proofErr w:type="spellEnd"/>
      <w:r>
        <w:rPr>
          <w:color w:val="231F20"/>
          <w:sz w:val="20"/>
        </w:rPr>
        <w:t xml:space="preserve">- </w:t>
      </w:r>
      <w:proofErr w:type="spellStart"/>
      <w:r>
        <w:rPr>
          <w:color w:val="231F20"/>
          <w:sz w:val="20"/>
        </w:rPr>
        <w:t>cations</w:t>
      </w:r>
      <w:proofErr w:type="spellEnd"/>
      <w:r>
        <w:rPr>
          <w:color w:val="231F20"/>
          <w:sz w:val="20"/>
        </w:rPr>
        <w:t xml:space="preserve">. First </w:t>
      </w:r>
      <w:proofErr w:type="spellStart"/>
      <w:r>
        <w:rPr>
          <w:color w:val="231F20"/>
          <w:sz w:val="20"/>
        </w:rPr>
        <w:t>released</w:t>
      </w:r>
      <w:proofErr w:type="spellEnd"/>
      <w:r>
        <w:rPr>
          <w:color w:val="231F20"/>
          <w:sz w:val="20"/>
        </w:rPr>
        <w:t xml:space="preserve"> in 1992, the API </w:t>
      </w:r>
      <w:proofErr w:type="spellStart"/>
      <w:r>
        <w:rPr>
          <w:color w:val="231F20"/>
          <w:sz w:val="20"/>
        </w:rPr>
        <w:t>standard</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now</w:t>
      </w:r>
      <w:proofErr w:type="spellEnd"/>
      <w:r>
        <w:rPr>
          <w:color w:val="231F20"/>
          <w:sz w:val="20"/>
        </w:rPr>
        <w:t xml:space="preserve"> </w:t>
      </w:r>
      <w:proofErr w:type="spellStart"/>
      <w:r>
        <w:rPr>
          <w:color w:val="231F20"/>
          <w:sz w:val="20"/>
        </w:rPr>
        <w:t>maintained</w:t>
      </w:r>
      <w:proofErr w:type="spellEnd"/>
      <w:r>
        <w:rPr>
          <w:color w:val="231F20"/>
          <w:sz w:val="20"/>
        </w:rPr>
        <w:t xml:space="preserve"> </w:t>
      </w:r>
      <w:proofErr w:type="spellStart"/>
      <w:r>
        <w:rPr>
          <w:color w:val="231F20"/>
          <w:sz w:val="20"/>
        </w:rPr>
        <w:t>by</w:t>
      </w:r>
      <w:proofErr w:type="spellEnd"/>
      <w:r>
        <w:rPr>
          <w:color w:val="231F20"/>
          <w:sz w:val="20"/>
        </w:rPr>
        <w:t xml:space="preserve"> non-</w:t>
      </w:r>
      <w:proofErr w:type="spellStart"/>
      <w:r>
        <w:rPr>
          <w:color w:val="231F20"/>
          <w:sz w:val="20"/>
        </w:rPr>
        <w:t>proﬁt</w:t>
      </w:r>
      <w:proofErr w:type="spellEnd"/>
      <w:r>
        <w:rPr>
          <w:color w:val="231F20"/>
          <w:sz w:val="20"/>
        </w:rPr>
        <w:t xml:space="preserve"> </w:t>
      </w:r>
      <w:proofErr w:type="spellStart"/>
      <w:r>
        <w:rPr>
          <w:color w:val="231F20"/>
          <w:sz w:val="20"/>
        </w:rPr>
        <w:t>consortium</w:t>
      </w:r>
      <w:proofErr w:type="spellEnd"/>
      <w:r>
        <w:rPr>
          <w:color w:val="231F20"/>
          <w:sz w:val="20"/>
        </w:rPr>
        <w:t xml:space="preserve"> </w:t>
      </w:r>
      <w:proofErr w:type="spellStart"/>
      <w:r>
        <w:rPr>
          <w:color w:val="231F20"/>
          <w:sz w:val="20"/>
        </w:rPr>
        <w:t>Khronos</w:t>
      </w:r>
      <w:proofErr w:type="spellEnd"/>
      <w:r>
        <w:rPr>
          <w:color w:val="231F20"/>
          <w:sz w:val="20"/>
        </w:rPr>
        <w:t xml:space="preserve"> Group.</w:t>
      </w:r>
    </w:p>
    <w:p w14:paraId="4F87718F" w14:textId="77777777" w:rsidR="001E4D13" w:rsidRDefault="00247020">
      <w:pPr>
        <w:pStyle w:val="ListParagraph"/>
        <w:numPr>
          <w:ilvl w:val="1"/>
          <w:numId w:val="22"/>
        </w:numPr>
        <w:tabs>
          <w:tab w:val="left" w:pos="1237"/>
          <w:tab w:val="left" w:pos="1238"/>
        </w:tabs>
        <w:spacing w:before="6" w:line="254" w:lineRule="auto"/>
        <w:ind w:right="2797"/>
        <w:rPr>
          <w:sz w:val="20"/>
        </w:rPr>
      </w:pPr>
      <w:proofErr w:type="spellStart"/>
      <w:r>
        <w:rPr>
          <w:color w:val="231F20"/>
          <w:sz w:val="20"/>
        </w:rPr>
        <w:t>OpenCL</w:t>
      </w:r>
      <w:proofErr w:type="spellEnd"/>
      <w:r>
        <w:rPr>
          <w:color w:val="231F20"/>
          <w:sz w:val="20"/>
        </w:rPr>
        <w:t xml:space="preserve"> (Open Computing Language), a </w:t>
      </w:r>
      <w:proofErr w:type="spellStart"/>
      <w:r>
        <w:rPr>
          <w:color w:val="231F20"/>
          <w:sz w:val="20"/>
        </w:rPr>
        <w:t>framework</w:t>
      </w:r>
      <w:proofErr w:type="spellEnd"/>
      <w:r>
        <w:rPr>
          <w:color w:val="231F20"/>
          <w:sz w:val="20"/>
        </w:rPr>
        <w:t xml:space="preserve"> and API for </w:t>
      </w:r>
      <w:proofErr w:type="spellStart"/>
      <w:r>
        <w:rPr>
          <w:color w:val="231F20"/>
          <w:sz w:val="20"/>
        </w:rPr>
        <w:t>writing</w:t>
      </w:r>
      <w:proofErr w:type="spellEnd"/>
      <w:r>
        <w:rPr>
          <w:color w:val="231F20"/>
          <w:sz w:val="20"/>
        </w:rPr>
        <w:t xml:space="preserve"> </w:t>
      </w:r>
      <w:proofErr w:type="spellStart"/>
      <w:r>
        <w:rPr>
          <w:color w:val="231F20"/>
          <w:sz w:val="20"/>
        </w:rPr>
        <w:t>applications</w:t>
      </w:r>
      <w:proofErr w:type="spellEnd"/>
      <w:r>
        <w:rPr>
          <w:color w:val="231F20"/>
          <w:sz w:val="20"/>
        </w:rPr>
        <w:t xml:space="preserve"> </w:t>
      </w:r>
      <w:proofErr w:type="spellStart"/>
      <w:r>
        <w:rPr>
          <w:color w:val="231F20"/>
          <w:sz w:val="20"/>
        </w:rPr>
        <w:t>independently</w:t>
      </w:r>
      <w:proofErr w:type="spellEnd"/>
      <w:r>
        <w:rPr>
          <w:color w:val="231F20"/>
          <w:sz w:val="20"/>
        </w:rPr>
        <w:t xml:space="preserve"> </w:t>
      </w:r>
      <w:proofErr w:type="spellStart"/>
      <w:r>
        <w:rPr>
          <w:color w:val="231F20"/>
          <w:sz w:val="20"/>
        </w:rPr>
        <w:t>from</w:t>
      </w:r>
      <w:proofErr w:type="spellEnd"/>
      <w:r>
        <w:rPr>
          <w:color w:val="231F20"/>
          <w:sz w:val="20"/>
        </w:rPr>
        <w:t xml:space="preserve"> </w:t>
      </w:r>
      <w:proofErr w:type="spellStart"/>
      <w:r>
        <w:rPr>
          <w:color w:val="231F20"/>
          <w:sz w:val="20"/>
        </w:rPr>
        <w:t>speciﬁc</w:t>
      </w:r>
      <w:proofErr w:type="spellEnd"/>
      <w:r>
        <w:rPr>
          <w:color w:val="231F20"/>
          <w:sz w:val="20"/>
        </w:rPr>
        <w:t xml:space="preserve"> </w:t>
      </w:r>
      <w:proofErr w:type="spellStart"/>
      <w:r>
        <w:rPr>
          <w:color w:val="231F20"/>
          <w:sz w:val="20"/>
        </w:rPr>
        <w:t>platforms</w:t>
      </w:r>
      <w:proofErr w:type="spellEnd"/>
      <w:r>
        <w:rPr>
          <w:color w:val="231F20"/>
          <w:sz w:val="20"/>
        </w:rPr>
        <w:t xml:space="preserve"> and for </w:t>
      </w:r>
      <w:proofErr w:type="spellStart"/>
      <w:r>
        <w:rPr>
          <w:color w:val="231F20"/>
          <w:sz w:val="20"/>
        </w:rPr>
        <w:t>leveraging</w:t>
      </w:r>
      <w:proofErr w:type="spellEnd"/>
      <w:r>
        <w:rPr>
          <w:color w:val="231F20"/>
          <w:sz w:val="20"/>
        </w:rPr>
        <w:t xml:space="preserve"> </w:t>
      </w:r>
      <w:proofErr w:type="spellStart"/>
      <w:r>
        <w:rPr>
          <w:color w:val="231F20"/>
          <w:sz w:val="20"/>
        </w:rPr>
        <w:t>various</w:t>
      </w:r>
      <w:proofErr w:type="spellEnd"/>
      <w:r>
        <w:rPr>
          <w:color w:val="231F20"/>
          <w:sz w:val="20"/>
        </w:rPr>
        <w:t xml:space="preserve"> </w:t>
      </w:r>
      <w:proofErr w:type="spellStart"/>
      <w:r>
        <w:rPr>
          <w:color w:val="231F20"/>
          <w:sz w:val="20"/>
        </w:rPr>
        <w:t>hardware</w:t>
      </w:r>
      <w:proofErr w:type="spellEnd"/>
      <w:r>
        <w:rPr>
          <w:color w:val="231F20"/>
          <w:sz w:val="20"/>
        </w:rPr>
        <w:t xml:space="preserve"> </w:t>
      </w:r>
      <w:proofErr w:type="spellStart"/>
      <w:r>
        <w:rPr>
          <w:color w:val="231F20"/>
          <w:sz w:val="20"/>
        </w:rPr>
        <w:t>compo</w:t>
      </w:r>
      <w:proofErr w:type="spellEnd"/>
      <w:r>
        <w:rPr>
          <w:color w:val="231F20"/>
          <w:sz w:val="20"/>
        </w:rPr>
        <w:t xml:space="preserve">- </w:t>
      </w:r>
      <w:proofErr w:type="spellStart"/>
      <w:r>
        <w:rPr>
          <w:color w:val="231F20"/>
          <w:sz w:val="20"/>
        </w:rPr>
        <w:t>nents</w:t>
      </w:r>
      <w:proofErr w:type="spellEnd"/>
      <w:r>
        <w:rPr>
          <w:color w:val="231F20"/>
          <w:sz w:val="20"/>
        </w:rPr>
        <w:t xml:space="preserve"> such </w:t>
      </w:r>
      <w:proofErr w:type="spellStart"/>
      <w:r>
        <w:rPr>
          <w:color w:val="231F20"/>
          <w:sz w:val="20"/>
        </w:rPr>
        <w:t>as</w:t>
      </w:r>
      <w:proofErr w:type="spellEnd"/>
      <w:r>
        <w:rPr>
          <w:color w:val="231F20"/>
          <w:sz w:val="20"/>
        </w:rPr>
        <w:t xml:space="preserve"> </w:t>
      </w:r>
      <w:proofErr w:type="spellStart"/>
      <w:r>
        <w:rPr>
          <w:color w:val="231F20"/>
          <w:sz w:val="20"/>
        </w:rPr>
        <w:t>central</w:t>
      </w:r>
      <w:proofErr w:type="spellEnd"/>
      <w:r>
        <w:rPr>
          <w:color w:val="231F20"/>
          <w:sz w:val="20"/>
        </w:rPr>
        <w:t xml:space="preserve"> </w:t>
      </w:r>
      <w:proofErr w:type="spellStart"/>
      <w:r>
        <w:rPr>
          <w:color w:val="231F20"/>
          <w:sz w:val="20"/>
        </w:rPr>
        <w:t>processing</w:t>
      </w:r>
      <w:proofErr w:type="spellEnd"/>
      <w:r>
        <w:rPr>
          <w:color w:val="231F20"/>
          <w:sz w:val="20"/>
        </w:rPr>
        <w:t xml:space="preserve"> </w:t>
      </w:r>
      <w:proofErr w:type="spellStart"/>
      <w:r>
        <w:rPr>
          <w:color w:val="231F20"/>
          <w:sz w:val="20"/>
        </w:rPr>
        <w:t>units</w:t>
      </w:r>
      <w:proofErr w:type="spellEnd"/>
      <w:r>
        <w:rPr>
          <w:color w:val="231F20"/>
          <w:sz w:val="20"/>
        </w:rPr>
        <w:t xml:space="preserve"> (CPUs), </w:t>
      </w:r>
      <w:proofErr w:type="spellStart"/>
      <w:r>
        <w:rPr>
          <w:color w:val="231F20"/>
          <w:sz w:val="20"/>
        </w:rPr>
        <w:t>graphical</w:t>
      </w:r>
      <w:proofErr w:type="spellEnd"/>
      <w:r>
        <w:rPr>
          <w:color w:val="231F20"/>
          <w:sz w:val="20"/>
        </w:rPr>
        <w:t xml:space="preserve"> </w:t>
      </w:r>
      <w:proofErr w:type="spellStart"/>
      <w:r>
        <w:rPr>
          <w:color w:val="231F20"/>
          <w:sz w:val="20"/>
        </w:rPr>
        <w:t>processing</w:t>
      </w:r>
      <w:proofErr w:type="spellEnd"/>
      <w:r>
        <w:rPr>
          <w:color w:val="231F20"/>
          <w:sz w:val="20"/>
        </w:rPr>
        <w:t xml:space="preserve"> </w:t>
      </w:r>
      <w:proofErr w:type="spellStart"/>
      <w:r>
        <w:rPr>
          <w:color w:val="231F20"/>
          <w:sz w:val="20"/>
        </w:rPr>
        <w:t>units</w:t>
      </w:r>
      <w:proofErr w:type="spellEnd"/>
      <w:r>
        <w:rPr>
          <w:color w:val="231F20"/>
          <w:sz w:val="20"/>
        </w:rPr>
        <w:t xml:space="preserve"> (GPUs), and </w:t>
      </w:r>
      <w:proofErr w:type="spellStart"/>
      <w:r>
        <w:rPr>
          <w:color w:val="231F20"/>
          <w:sz w:val="20"/>
        </w:rPr>
        <w:t>ﬁeld-programmable</w:t>
      </w:r>
      <w:proofErr w:type="spellEnd"/>
      <w:r>
        <w:rPr>
          <w:color w:val="231F20"/>
          <w:sz w:val="20"/>
        </w:rPr>
        <w:t xml:space="preserve"> </w:t>
      </w:r>
      <w:proofErr w:type="spellStart"/>
      <w:r>
        <w:rPr>
          <w:color w:val="231F20"/>
          <w:sz w:val="20"/>
        </w:rPr>
        <w:t>gate</w:t>
      </w:r>
      <w:proofErr w:type="spellEnd"/>
      <w:r>
        <w:rPr>
          <w:color w:val="231F20"/>
          <w:sz w:val="20"/>
        </w:rPr>
        <w:t xml:space="preserve"> </w:t>
      </w:r>
      <w:proofErr w:type="spellStart"/>
      <w:r>
        <w:rPr>
          <w:color w:val="231F20"/>
          <w:sz w:val="20"/>
        </w:rPr>
        <w:t>arrays</w:t>
      </w:r>
      <w:proofErr w:type="spellEnd"/>
      <w:r>
        <w:rPr>
          <w:color w:val="231F20"/>
          <w:sz w:val="20"/>
        </w:rPr>
        <w:t xml:space="preserve"> (FPGAs). </w:t>
      </w:r>
      <w:proofErr w:type="spellStart"/>
      <w:r>
        <w:rPr>
          <w:color w:val="231F20"/>
          <w:sz w:val="20"/>
        </w:rPr>
        <w:t>OpenCL</w:t>
      </w:r>
      <w:proofErr w:type="spellEnd"/>
      <w:r>
        <w:rPr>
          <w:color w:val="231F20"/>
          <w:sz w:val="20"/>
        </w:rPr>
        <w:t xml:space="preserve"> </w:t>
      </w:r>
      <w:proofErr w:type="spellStart"/>
      <w:r>
        <w:rPr>
          <w:color w:val="231F20"/>
          <w:sz w:val="20"/>
        </w:rPr>
        <w:t>provides</w:t>
      </w:r>
      <w:proofErr w:type="spellEnd"/>
      <w:r>
        <w:rPr>
          <w:color w:val="231F20"/>
          <w:sz w:val="20"/>
        </w:rPr>
        <w:t xml:space="preserve"> C/C++-</w:t>
      </w:r>
      <w:proofErr w:type="spellStart"/>
      <w:r>
        <w:rPr>
          <w:color w:val="231F20"/>
          <w:sz w:val="20"/>
        </w:rPr>
        <w:t>based</w:t>
      </w:r>
      <w:proofErr w:type="spellEnd"/>
      <w:r>
        <w:rPr>
          <w:color w:val="231F20"/>
          <w:sz w:val="20"/>
        </w:rPr>
        <w:t xml:space="preserve"> pro- </w:t>
      </w:r>
      <w:proofErr w:type="spellStart"/>
      <w:r>
        <w:rPr>
          <w:color w:val="231F20"/>
          <w:sz w:val="20"/>
        </w:rPr>
        <w:t>gramming</w:t>
      </w:r>
      <w:proofErr w:type="spellEnd"/>
      <w:r>
        <w:rPr>
          <w:color w:val="231F20"/>
          <w:sz w:val="20"/>
        </w:rPr>
        <w:t xml:space="preserve"> </w:t>
      </w:r>
      <w:proofErr w:type="spellStart"/>
      <w:r>
        <w:rPr>
          <w:color w:val="231F20"/>
          <w:sz w:val="20"/>
        </w:rPr>
        <w:t>languages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users</w:t>
      </w:r>
      <w:proofErr w:type="spellEnd"/>
      <w:r>
        <w:rPr>
          <w:color w:val="231F20"/>
          <w:sz w:val="20"/>
        </w:rPr>
        <w:t xml:space="preserve"> and </w:t>
      </w:r>
      <w:proofErr w:type="spellStart"/>
      <w:r>
        <w:rPr>
          <w:color w:val="231F20"/>
          <w:sz w:val="20"/>
        </w:rPr>
        <w:t>comes</w:t>
      </w:r>
      <w:proofErr w:type="spellEnd"/>
      <w:r>
        <w:rPr>
          <w:color w:val="231F20"/>
          <w:sz w:val="20"/>
        </w:rPr>
        <w:t xml:space="preserve"> </w:t>
      </w:r>
      <w:proofErr w:type="spellStart"/>
      <w:r>
        <w:rPr>
          <w:color w:val="231F20"/>
          <w:sz w:val="20"/>
        </w:rPr>
        <w:t>with</w:t>
      </w:r>
      <w:proofErr w:type="spellEnd"/>
      <w:r>
        <w:rPr>
          <w:color w:val="231F20"/>
          <w:sz w:val="20"/>
        </w:rPr>
        <w:t xml:space="preserve"> API </w:t>
      </w:r>
      <w:proofErr w:type="spellStart"/>
      <w:r>
        <w:rPr>
          <w:color w:val="231F20"/>
          <w:sz w:val="20"/>
        </w:rPr>
        <w:t>calls</w:t>
      </w:r>
      <w:proofErr w:type="spellEnd"/>
      <w:r>
        <w:rPr>
          <w:color w:val="231F20"/>
          <w:sz w:val="20"/>
        </w:rPr>
        <w:t xml:space="preserve"> for parallel </w:t>
      </w:r>
      <w:proofErr w:type="spellStart"/>
      <w:r>
        <w:rPr>
          <w:color w:val="231F20"/>
          <w:sz w:val="20"/>
        </w:rPr>
        <w:t>processing</w:t>
      </w:r>
      <w:proofErr w:type="spellEnd"/>
      <w:r>
        <w:rPr>
          <w:color w:val="231F20"/>
          <w:sz w:val="20"/>
        </w:rPr>
        <w:t xml:space="preserve"> on </w:t>
      </w:r>
      <w:proofErr w:type="spellStart"/>
      <w:r>
        <w:rPr>
          <w:color w:val="231F20"/>
          <w:sz w:val="20"/>
        </w:rPr>
        <w:t>devices</w:t>
      </w:r>
      <w:proofErr w:type="spellEnd"/>
      <w:r>
        <w:rPr>
          <w:color w:val="231F20"/>
          <w:sz w:val="20"/>
        </w:rPr>
        <w:t xml:space="preserve">. Like OpenGL, </w:t>
      </w:r>
      <w:proofErr w:type="spellStart"/>
      <w:r>
        <w:rPr>
          <w:color w:val="231F20"/>
          <w:sz w:val="20"/>
        </w:rPr>
        <w:t>OpenCL</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maintained</w:t>
      </w:r>
      <w:proofErr w:type="spellEnd"/>
      <w:r>
        <w:rPr>
          <w:color w:val="231F20"/>
          <w:sz w:val="20"/>
        </w:rPr>
        <w:t xml:space="preserve"> </w:t>
      </w:r>
      <w:proofErr w:type="spellStart"/>
      <w:r>
        <w:rPr>
          <w:color w:val="231F20"/>
          <w:sz w:val="20"/>
        </w:rPr>
        <w:t>by</w:t>
      </w:r>
      <w:proofErr w:type="spellEnd"/>
      <w:r>
        <w:rPr>
          <w:color w:val="231F20"/>
          <w:sz w:val="20"/>
        </w:rPr>
        <w:t xml:space="preserve"> the </w:t>
      </w:r>
      <w:proofErr w:type="spellStart"/>
      <w:r>
        <w:rPr>
          <w:color w:val="231F20"/>
          <w:sz w:val="20"/>
        </w:rPr>
        <w:t>Khronos</w:t>
      </w:r>
      <w:proofErr w:type="spellEnd"/>
      <w:r>
        <w:rPr>
          <w:color w:val="231F20"/>
          <w:sz w:val="20"/>
        </w:rPr>
        <w:t xml:space="preserve"> Group </w:t>
      </w:r>
      <w:proofErr w:type="spellStart"/>
      <w:r>
        <w:rPr>
          <w:color w:val="231F20"/>
          <w:sz w:val="20"/>
        </w:rPr>
        <w:t>consortium</w:t>
      </w:r>
      <w:proofErr w:type="spellEnd"/>
      <w:r>
        <w:rPr>
          <w:color w:val="231F20"/>
          <w:sz w:val="20"/>
        </w:rPr>
        <w:t xml:space="preserve">. </w:t>
      </w:r>
      <w:proofErr w:type="spellStart"/>
      <w:r>
        <w:rPr>
          <w:color w:val="231F20"/>
          <w:sz w:val="20"/>
        </w:rPr>
        <w:t>There</w:t>
      </w:r>
      <w:proofErr w:type="spellEnd"/>
      <w:r>
        <w:rPr>
          <w:color w:val="231F20"/>
          <w:sz w:val="20"/>
        </w:rPr>
        <w:t xml:space="preserve"> </w:t>
      </w:r>
      <w:proofErr w:type="spellStart"/>
      <w:r>
        <w:rPr>
          <w:color w:val="231F20"/>
          <w:sz w:val="20"/>
        </w:rPr>
        <w:t>are</w:t>
      </w:r>
      <w:proofErr w:type="spellEnd"/>
      <w:r>
        <w:rPr>
          <w:color w:val="231F20"/>
          <w:sz w:val="20"/>
        </w:rPr>
        <w:t xml:space="preserve"> </w:t>
      </w:r>
      <w:proofErr w:type="spellStart"/>
      <w:r>
        <w:rPr>
          <w:color w:val="231F20"/>
          <w:sz w:val="20"/>
        </w:rPr>
        <w:t>OpenCL-compliant</w:t>
      </w:r>
      <w:proofErr w:type="spellEnd"/>
      <w:r>
        <w:rPr>
          <w:color w:val="231F20"/>
          <w:sz w:val="20"/>
        </w:rPr>
        <w:t xml:space="preserve"> </w:t>
      </w:r>
      <w:proofErr w:type="spellStart"/>
      <w:r>
        <w:rPr>
          <w:color w:val="231F20"/>
          <w:sz w:val="20"/>
        </w:rPr>
        <w:t>implementations</w:t>
      </w:r>
      <w:proofErr w:type="spellEnd"/>
      <w:r>
        <w:rPr>
          <w:color w:val="231F20"/>
          <w:sz w:val="20"/>
        </w:rPr>
        <w:t xml:space="preserve"> for </w:t>
      </w:r>
      <w:proofErr w:type="spellStart"/>
      <w:r>
        <w:rPr>
          <w:color w:val="231F20"/>
          <w:sz w:val="20"/>
        </w:rPr>
        <w:t>hardware</w:t>
      </w:r>
      <w:proofErr w:type="spellEnd"/>
      <w:r>
        <w:rPr>
          <w:color w:val="231F20"/>
          <w:sz w:val="20"/>
        </w:rPr>
        <w:t xml:space="preserve"> of all </w:t>
      </w:r>
      <w:proofErr w:type="spellStart"/>
      <w:r>
        <w:rPr>
          <w:color w:val="231F20"/>
          <w:sz w:val="20"/>
        </w:rPr>
        <w:t>major</w:t>
      </w:r>
      <w:proofErr w:type="spellEnd"/>
      <w:r>
        <w:rPr>
          <w:color w:val="231F20"/>
          <w:sz w:val="20"/>
        </w:rPr>
        <w:t xml:space="preserve"> </w:t>
      </w:r>
      <w:proofErr w:type="spellStart"/>
      <w:r>
        <w:rPr>
          <w:color w:val="231F20"/>
          <w:sz w:val="20"/>
        </w:rPr>
        <w:t>hardware</w:t>
      </w:r>
      <w:proofErr w:type="spellEnd"/>
      <w:r>
        <w:rPr>
          <w:color w:val="231F20"/>
          <w:sz w:val="20"/>
        </w:rPr>
        <w:t xml:space="preserve"> </w:t>
      </w:r>
      <w:proofErr w:type="spellStart"/>
      <w:r>
        <w:rPr>
          <w:color w:val="231F20"/>
          <w:sz w:val="20"/>
        </w:rPr>
        <w:t>providers</w:t>
      </w:r>
      <w:proofErr w:type="spellEnd"/>
      <w:r>
        <w:rPr>
          <w:color w:val="231F20"/>
          <w:sz w:val="20"/>
        </w:rPr>
        <w:t xml:space="preserve">, </w:t>
      </w:r>
      <w:proofErr w:type="spellStart"/>
      <w:r>
        <w:rPr>
          <w:color w:val="231F20"/>
          <w:sz w:val="20"/>
        </w:rPr>
        <w:t>except</w:t>
      </w:r>
      <w:proofErr w:type="spellEnd"/>
      <w:r>
        <w:rPr>
          <w:color w:val="231F20"/>
          <w:sz w:val="20"/>
        </w:rPr>
        <w:t xml:space="preserve"> for Apple, </w:t>
      </w:r>
      <w:proofErr w:type="spellStart"/>
      <w:r>
        <w:rPr>
          <w:color w:val="231F20"/>
          <w:sz w:val="20"/>
        </w:rPr>
        <w:t>who</w:t>
      </w:r>
      <w:proofErr w:type="spellEnd"/>
      <w:r>
        <w:rPr>
          <w:color w:val="231F20"/>
          <w:sz w:val="20"/>
        </w:rPr>
        <w:t xml:space="preserve"> </w:t>
      </w:r>
      <w:proofErr w:type="spellStart"/>
      <w:r>
        <w:rPr>
          <w:color w:val="231F20"/>
          <w:sz w:val="20"/>
        </w:rPr>
        <w:t>deprecated</w:t>
      </w:r>
      <w:proofErr w:type="spellEnd"/>
      <w:r>
        <w:rPr>
          <w:color w:val="231F20"/>
          <w:sz w:val="20"/>
        </w:rPr>
        <w:t xml:space="preserve"> </w:t>
      </w:r>
      <w:proofErr w:type="spellStart"/>
      <w:r>
        <w:rPr>
          <w:color w:val="231F20"/>
          <w:sz w:val="20"/>
        </w:rPr>
        <w:t>OpenCL</w:t>
      </w:r>
      <w:proofErr w:type="spellEnd"/>
      <w:r>
        <w:rPr>
          <w:color w:val="231F20"/>
          <w:sz w:val="20"/>
        </w:rPr>
        <w:t xml:space="preserve"> support in </w:t>
      </w:r>
      <w:proofErr w:type="spellStart"/>
      <w:r>
        <w:rPr>
          <w:color w:val="231F20"/>
          <w:sz w:val="20"/>
        </w:rPr>
        <w:t>favor</w:t>
      </w:r>
      <w:proofErr w:type="spellEnd"/>
      <w:r>
        <w:rPr>
          <w:color w:val="231F20"/>
          <w:sz w:val="20"/>
        </w:rPr>
        <w:t xml:space="preserve"> of </w:t>
      </w:r>
      <w:proofErr w:type="spellStart"/>
      <w:r>
        <w:rPr>
          <w:color w:val="231F20"/>
          <w:sz w:val="20"/>
        </w:rPr>
        <w:t>another</w:t>
      </w:r>
      <w:proofErr w:type="spellEnd"/>
      <w:r>
        <w:rPr>
          <w:color w:val="231F20"/>
          <w:sz w:val="20"/>
        </w:rPr>
        <w:t xml:space="preserve"> </w:t>
      </w:r>
      <w:proofErr w:type="spellStart"/>
      <w:r>
        <w:rPr>
          <w:color w:val="231F20"/>
          <w:sz w:val="20"/>
        </w:rPr>
        <w:t>standard</w:t>
      </w:r>
      <w:proofErr w:type="spellEnd"/>
      <w:r>
        <w:rPr>
          <w:color w:val="231F20"/>
          <w:sz w:val="20"/>
        </w:rPr>
        <w:t>.</w:t>
      </w:r>
    </w:p>
    <w:p w14:paraId="4F877190" w14:textId="77777777" w:rsidR="001E4D13" w:rsidRDefault="00247020">
      <w:pPr>
        <w:pStyle w:val="ListParagraph"/>
        <w:numPr>
          <w:ilvl w:val="1"/>
          <w:numId w:val="22"/>
        </w:numPr>
        <w:tabs>
          <w:tab w:val="left" w:pos="1237"/>
          <w:tab w:val="left" w:pos="1238"/>
        </w:tabs>
        <w:spacing w:before="11" w:line="254" w:lineRule="auto"/>
        <w:ind w:right="2775"/>
        <w:rPr>
          <w:sz w:val="20"/>
        </w:rPr>
      </w:pPr>
      <w:r>
        <w:rPr>
          <w:color w:val="231F20"/>
          <w:sz w:val="20"/>
        </w:rPr>
        <w:t>CUDA (</w:t>
      </w:r>
      <w:proofErr w:type="spellStart"/>
      <w:r>
        <w:rPr>
          <w:color w:val="231F20"/>
          <w:sz w:val="20"/>
        </w:rPr>
        <w:t>compute</w:t>
      </w:r>
      <w:proofErr w:type="spellEnd"/>
      <w:r>
        <w:rPr>
          <w:color w:val="231F20"/>
          <w:sz w:val="20"/>
        </w:rPr>
        <w:t xml:space="preserve"> </w:t>
      </w:r>
      <w:proofErr w:type="spellStart"/>
      <w:r>
        <w:rPr>
          <w:color w:val="231F20"/>
          <w:sz w:val="20"/>
        </w:rPr>
        <w:t>uniﬁed</w:t>
      </w:r>
      <w:proofErr w:type="spellEnd"/>
      <w:r>
        <w:rPr>
          <w:color w:val="231F20"/>
          <w:sz w:val="20"/>
        </w:rPr>
        <w:t xml:space="preserve"> </w:t>
      </w:r>
      <w:proofErr w:type="spellStart"/>
      <w:r>
        <w:rPr>
          <w:color w:val="231F20"/>
          <w:sz w:val="20"/>
        </w:rPr>
        <w:t>device</w:t>
      </w:r>
      <w:proofErr w:type="spellEnd"/>
      <w:r>
        <w:rPr>
          <w:color w:val="231F20"/>
          <w:sz w:val="20"/>
        </w:rPr>
        <w:t xml:space="preserve"> </w:t>
      </w:r>
      <w:proofErr w:type="spellStart"/>
      <w:r>
        <w:rPr>
          <w:color w:val="231F20"/>
          <w:sz w:val="20"/>
        </w:rPr>
        <w:t>architecture</w:t>
      </w:r>
      <w:proofErr w:type="spellEnd"/>
      <w:r>
        <w:rPr>
          <w:color w:val="231F20"/>
          <w:sz w:val="20"/>
        </w:rPr>
        <w:t xml:space="preserve">), an API for parallel </w:t>
      </w:r>
      <w:proofErr w:type="spellStart"/>
      <w:r>
        <w:rPr>
          <w:color w:val="231F20"/>
          <w:sz w:val="20"/>
        </w:rPr>
        <w:t>computing</w:t>
      </w:r>
      <w:proofErr w:type="spellEnd"/>
      <w:r>
        <w:rPr>
          <w:color w:val="231F20"/>
          <w:sz w:val="20"/>
        </w:rPr>
        <w:t xml:space="preserve"> on GPUs </w:t>
      </w:r>
      <w:proofErr w:type="spellStart"/>
      <w:r>
        <w:rPr>
          <w:color w:val="231F20"/>
          <w:sz w:val="20"/>
        </w:rPr>
        <w:t>developed</w:t>
      </w:r>
      <w:proofErr w:type="spellEnd"/>
      <w:r>
        <w:rPr>
          <w:color w:val="231F20"/>
          <w:sz w:val="20"/>
        </w:rPr>
        <w:t xml:space="preserve"> </w:t>
      </w:r>
      <w:proofErr w:type="spellStart"/>
      <w:r>
        <w:rPr>
          <w:color w:val="231F20"/>
          <w:sz w:val="20"/>
        </w:rPr>
        <w:t>by</w:t>
      </w:r>
      <w:proofErr w:type="spellEnd"/>
      <w:r>
        <w:rPr>
          <w:color w:val="231F20"/>
          <w:sz w:val="20"/>
        </w:rPr>
        <w:t xml:space="preserve"> Nvidia for </w:t>
      </w:r>
      <w:proofErr w:type="spellStart"/>
      <w:r>
        <w:rPr>
          <w:color w:val="231F20"/>
          <w:sz w:val="20"/>
        </w:rPr>
        <w:t>its</w:t>
      </w:r>
      <w:proofErr w:type="spellEnd"/>
      <w:r>
        <w:rPr>
          <w:color w:val="231F20"/>
          <w:sz w:val="20"/>
        </w:rPr>
        <w:t xml:space="preserve"> own </w:t>
      </w:r>
      <w:proofErr w:type="spellStart"/>
      <w:r>
        <w:rPr>
          <w:color w:val="231F20"/>
          <w:sz w:val="20"/>
        </w:rPr>
        <w:t>hardware</w:t>
      </w:r>
      <w:proofErr w:type="spellEnd"/>
      <w:r>
        <w:rPr>
          <w:color w:val="231F20"/>
          <w:sz w:val="20"/>
        </w:rPr>
        <w:t xml:space="preserve">. CUDA </w:t>
      </w:r>
      <w:proofErr w:type="spellStart"/>
      <w:r>
        <w:rPr>
          <w:color w:val="231F20"/>
          <w:sz w:val="20"/>
        </w:rPr>
        <w:t>works</w:t>
      </w:r>
      <w:proofErr w:type="spellEnd"/>
      <w:r>
        <w:rPr>
          <w:color w:val="231F20"/>
          <w:sz w:val="20"/>
        </w:rPr>
        <w:t xml:space="preserve"> for </w:t>
      </w:r>
      <w:proofErr w:type="spellStart"/>
      <w:r>
        <w:rPr>
          <w:color w:val="231F20"/>
          <w:sz w:val="20"/>
        </w:rPr>
        <w:t>instance</w:t>
      </w:r>
      <w:proofErr w:type="spellEnd"/>
      <w:r>
        <w:rPr>
          <w:color w:val="231F20"/>
          <w:sz w:val="20"/>
        </w:rPr>
        <w:t xml:space="preserve"> </w:t>
      </w:r>
      <w:proofErr w:type="spellStart"/>
      <w:r>
        <w:rPr>
          <w:color w:val="231F20"/>
          <w:sz w:val="20"/>
        </w:rPr>
        <w:t>with</w:t>
      </w:r>
      <w:proofErr w:type="spellEnd"/>
      <w:r>
        <w:rPr>
          <w:color w:val="231F20"/>
          <w:sz w:val="20"/>
        </w:rPr>
        <w:t xml:space="preserve"> C/C++ </w:t>
      </w:r>
      <w:proofErr w:type="spellStart"/>
      <w:r>
        <w:rPr>
          <w:color w:val="231F20"/>
          <w:sz w:val="20"/>
        </w:rPr>
        <w:t>or</w:t>
      </w:r>
      <w:proofErr w:type="spellEnd"/>
      <w:r>
        <w:rPr>
          <w:color w:val="231F20"/>
          <w:sz w:val="20"/>
        </w:rPr>
        <w:t xml:space="preserve"> Fortran, and </w:t>
      </w:r>
      <w:proofErr w:type="spellStart"/>
      <w:r>
        <w:rPr>
          <w:color w:val="231F20"/>
          <w:sz w:val="20"/>
        </w:rPr>
        <w:t>while</w:t>
      </w:r>
      <w:proofErr w:type="spellEnd"/>
      <w:r>
        <w:rPr>
          <w:color w:val="231F20"/>
          <w:sz w:val="20"/>
        </w:rPr>
        <w:t xml:space="preserve"> not trivial </w:t>
      </w:r>
      <w:proofErr w:type="spellStart"/>
      <w:r>
        <w:rPr>
          <w:color w:val="231F20"/>
          <w:sz w:val="20"/>
        </w:rPr>
        <w:t>to</w:t>
      </w:r>
      <w:proofErr w:type="spellEnd"/>
      <w:r>
        <w:rPr>
          <w:color w:val="231F20"/>
          <w:sz w:val="20"/>
        </w:rPr>
        <w:t xml:space="preserve"> </w:t>
      </w:r>
      <w:proofErr w:type="spellStart"/>
      <w:r>
        <w:rPr>
          <w:color w:val="231F20"/>
          <w:sz w:val="20"/>
        </w:rPr>
        <w:t>program</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considerably</w:t>
      </w:r>
      <w:proofErr w:type="spellEnd"/>
      <w:r>
        <w:rPr>
          <w:color w:val="231F20"/>
          <w:sz w:val="20"/>
        </w:rPr>
        <w:t xml:space="preserve"> </w:t>
      </w:r>
      <w:proofErr w:type="spellStart"/>
      <w:r>
        <w:rPr>
          <w:color w:val="231F20"/>
          <w:sz w:val="20"/>
        </w:rPr>
        <w:t>more</w:t>
      </w:r>
      <w:proofErr w:type="spellEnd"/>
      <w:r>
        <w:rPr>
          <w:color w:val="231F20"/>
          <w:sz w:val="20"/>
        </w:rPr>
        <w:t xml:space="preserve"> </w:t>
      </w:r>
      <w:proofErr w:type="spellStart"/>
      <w:r>
        <w:rPr>
          <w:color w:val="231F20"/>
          <w:sz w:val="20"/>
        </w:rPr>
        <w:t>convenient</w:t>
      </w:r>
      <w:proofErr w:type="spellEnd"/>
      <w:r>
        <w:rPr>
          <w:color w:val="231F20"/>
          <w:sz w:val="20"/>
        </w:rPr>
        <w:t xml:space="preserve"> </w:t>
      </w:r>
      <w:proofErr w:type="spellStart"/>
      <w:r>
        <w:rPr>
          <w:color w:val="231F20"/>
          <w:sz w:val="20"/>
        </w:rPr>
        <w:t>when</w:t>
      </w:r>
      <w:proofErr w:type="spellEnd"/>
      <w:r>
        <w:rPr>
          <w:color w:val="231F20"/>
          <w:sz w:val="20"/>
        </w:rPr>
        <w:t xml:space="preserve"> </w:t>
      </w:r>
      <w:proofErr w:type="spellStart"/>
      <w:r>
        <w:rPr>
          <w:color w:val="231F20"/>
          <w:sz w:val="20"/>
        </w:rPr>
        <w:t>compared</w:t>
      </w:r>
      <w:proofErr w:type="spellEnd"/>
      <w:r>
        <w:rPr>
          <w:color w:val="231F20"/>
          <w:sz w:val="20"/>
        </w:rPr>
        <w:t xml:space="preserve"> </w:t>
      </w:r>
      <w:proofErr w:type="spellStart"/>
      <w:r>
        <w:rPr>
          <w:color w:val="231F20"/>
          <w:sz w:val="20"/>
        </w:rPr>
        <w:t>to</w:t>
      </w:r>
      <w:proofErr w:type="spellEnd"/>
      <w:r>
        <w:rPr>
          <w:color w:val="231F20"/>
          <w:sz w:val="20"/>
        </w:rPr>
        <w:t xml:space="preserve"> OpenGL. </w:t>
      </w:r>
      <w:proofErr w:type="spellStart"/>
      <w:r>
        <w:rPr>
          <w:color w:val="231F20"/>
          <w:sz w:val="20"/>
        </w:rPr>
        <w:t>Efﬁcient</w:t>
      </w:r>
      <w:proofErr w:type="spellEnd"/>
      <w:r>
        <w:rPr>
          <w:color w:val="231F20"/>
          <w:sz w:val="20"/>
        </w:rPr>
        <w:t xml:space="preserve"> and fast </w:t>
      </w:r>
      <w:proofErr w:type="spellStart"/>
      <w:r>
        <w:rPr>
          <w:color w:val="231F20"/>
          <w:sz w:val="20"/>
        </w:rPr>
        <w:t>implementations</w:t>
      </w:r>
      <w:proofErr w:type="spellEnd"/>
      <w:r>
        <w:rPr>
          <w:color w:val="231F20"/>
          <w:sz w:val="20"/>
        </w:rPr>
        <w:t xml:space="preserve"> of </w:t>
      </w:r>
      <w:proofErr w:type="spellStart"/>
      <w:r>
        <w:rPr>
          <w:color w:val="231F20"/>
          <w:sz w:val="20"/>
        </w:rPr>
        <w:t>matrix</w:t>
      </w:r>
      <w:proofErr w:type="spellEnd"/>
      <w:r>
        <w:rPr>
          <w:color w:val="231F20"/>
          <w:sz w:val="20"/>
        </w:rPr>
        <w:t xml:space="preserve"> </w:t>
      </w:r>
      <w:proofErr w:type="spellStart"/>
      <w:r>
        <w:rPr>
          <w:color w:val="231F20"/>
          <w:sz w:val="20"/>
        </w:rPr>
        <w:t>operations</w:t>
      </w:r>
      <w:proofErr w:type="spellEnd"/>
      <w:r>
        <w:rPr>
          <w:color w:val="231F20"/>
          <w:sz w:val="20"/>
        </w:rPr>
        <w:t xml:space="preserve">, such </w:t>
      </w:r>
      <w:proofErr w:type="spellStart"/>
      <w:r>
        <w:rPr>
          <w:color w:val="231F20"/>
          <w:sz w:val="20"/>
        </w:rPr>
        <w:t>as</w:t>
      </w:r>
      <w:proofErr w:type="spellEnd"/>
      <w:r>
        <w:rPr>
          <w:color w:val="231F20"/>
          <w:sz w:val="20"/>
        </w:rPr>
        <w:t xml:space="preserve"> Matrix </w:t>
      </w:r>
      <w:proofErr w:type="spellStart"/>
      <w:r>
        <w:rPr>
          <w:color w:val="231F20"/>
          <w:sz w:val="20"/>
        </w:rPr>
        <w:t>multiplications</w:t>
      </w:r>
      <w:proofErr w:type="spellEnd"/>
      <w:r>
        <w:rPr>
          <w:color w:val="231F20"/>
          <w:sz w:val="20"/>
        </w:rPr>
        <w:t xml:space="preserve"> and </w:t>
      </w:r>
      <w:proofErr w:type="spellStart"/>
      <w:r>
        <w:rPr>
          <w:color w:val="231F20"/>
          <w:sz w:val="20"/>
        </w:rPr>
        <w:t>higher</w:t>
      </w:r>
      <w:proofErr w:type="spellEnd"/>
      <w:r>
        <w:rPr>
          <w:color w:val="231F20"/>
          <w:sz w:val="20"/>
        </w:rPr>
        <w:t xml:space="preserve">-dimensional </w:t>
      </w:r>
      <w:proofErr w:type="spellStart"/>
      <w:r>
        <w:rPr>
          <w:color w:val="231F20"/>
          <w:sz w:val="20"/>
        </w:rPr>
        <w:t>equivalents</w:t>
      </w:r>
      <w:proofErr w:type="spellEnd"/>
      <w:r>
        <w:rPr>
          <w:color w:val="231F20"/>
          <w:sz w:val="20"/>
        </w:rPr>
        <w:t xml:space="preserve"> </w:t>
      </w:r>
      <w:proofErr w:type="spellStart"/>
      <w:r>
        <w:rPr>
          <w:color w:val="231F20"/>
          <w:sz w:val="20"/>
        </w:rPr>
        <w:t>thereof</w:t>
      </w:r>
      <w:proofErr w:type="spellEnd"/>
      <w:r>
        <w:rPr>
          <w:color w:val="231F20"/>
          <w:sz w:val="20"/>
        </w:rPr>
        <w:t xml:space="preserve"> </w:t>
      </w:r>
      <w:proofErr w:type="spellStart"/>
      <w:r>
        <w:rPr>
          <w:color w:val="231F20"/>
          <w:sz w:val="20"/>
        </w:rPr>
        <w:t>have</w:t>
      </w:r>
      <w:proofErr w:type="spellEnd"/>
      <w:r>
        <w:rPr>
          <w:color w:val="231F20"/>
          <w:sz w:val="20"/>
        </w:rPr>
        <w:t xml:space="preserve"> </w:t>
      </w:r>
      <w:proofErr w:type="spellStart"/>
      <w:r>
        <w:rPr>
          <w:color w:val="231F20"/>
          <w:sz w:val="20"/>
        </w:rPr>
        <w:t>been</w:t>
      </w:r>
      <w:proofErr w:type="spellEnd"/>
      <w:r>
        <w:rPr>
          <w:color w:val="231F20"/>
          <w:sz w:val="20"/>
        </w:rPr>
        <w:t xml:space="preserve"> </w:t>
      </w:r>
      <w:proofErr w:type="spellStart"/>
      <w:r>
        <w:rPr>
          <w:color w:val="231F20"/>
          <w:sz w:val="20"/>
        </w:rPr>
        <w:t>one</w:t>
      </w:r>
      <w:proofErr w:type="spellEnd"/>
      <w:r>
        <w:rPr>
          <w:color w:val="231F20"/>
          <w:sz w:val="20"/>
        </w:rPr>
        <w:t xml:space="preserve"> of the </w:t>
      </w:r>
      <w:proofErr w:type="spellStart"/>
      <w:r>
        <w:rPr>
          <w:color w:val="231F20"/>
          <w:sz w:val="20"/>
        </w:rPr>
        <w:t>core</w:t>
      </w:r>
      <w:proofErr w:type="spellEnd"/>
      <w:r>
        <w:rPr>
          <w:color w:val="231F20"/>
          <w:sz w:val="20"/>
        </w:rPr>
        <w:t xml:space="preserve"> </w:t>
      </w:r>
      <w:proofErr w:type="spellStart"/>
      <w:r>
        <w:rPr>
          <w:color w:val="231F20"/>
          <w:sz w:val="20"/>
        </w:rPr>
        <w:t>drivers</w:t>
      </w:r>
      <w:proofErr w:type="spellEnd"/>
      <w:r>
        <w:rPr>
          <w:color w:val="231F20"/>
          <w:sz w:val="20"/>
        </w:rPr>
        <w:t xml:space="preserve"> </w:t>
      </w:r>
      <w:proofErr w:type="spellStart"/>
      <w:r>
        <w:rPr>
          <w:color w:val="231F20"/>
          <w:sz w:val="20"/>
        </w:rPr>
        <w:t>behind</w:t>
      </w:r>
      <w:proofErr w:type="spellEnd"/>
      <w:r>
        <w:rPr>
          <w:color w:val="231F20"/>
          <w:sz w:val="20"/>
        </w:rPr>
        <w:t xml:space="preserve"> </w:t>
      </w:r>
      <w:proofErr w:type="spellStart"/>
      <w:r>
        <w:rPr>
          <w:color w:val="231F20"/>
          <w:sz w:val="20"/>
        </w:rPr>
        <w:t>recent</w:t>
      </w:r>
      <w:proofErr w:type="spellEnd"/>
      <w:r>
        <w:rPr>
          <w:color w:val="231F20"/>
          <w:sz w:val="20"/>
        </w:rPr>
        <w:t xml:space="preserve"> </w:t>
      </w:r>
      <w:proofErr w:type="spellStart"/>
      <w:r>
        <w:rPr>
          <w:color w:val="231F20"/>
          <w:sz w:val="20"/>
        </w:rPr>
        <w:t>successes</w:t>
      </w:r>
      <w:proofErr w:type="spellEnd"/>
      <w:r>
        <w:rPr>
          <w:color w:val="231F20"/>
          <w:sz w:val="20"/>
        </w:rPr>
        <w:t xml:space="preserve"> in the </w:t>
      </w:r>
      <w:proofErr w:type="spellStart"/>
      <w:r>
        <w:rPr>
          <w:color w:val="231F20"/>
          <w:sz w:val="20"/>
        </w:rPr>
        <w:t>ﬁeld</w:t>
      </w:r>
      <w:proofErr w:type="spellEnd"/>
      <w:r>
        <w:rPr>
          <w:color w:val="231F20"/>
          <w:sz w:val="20"/>
        </w:rPr>
        <w:t xml:space="preserve"> of </w:t>
      </w:r>
      <w:proofErr w:type="spellStart"/>
      <w:r>
        <w:rPr>
          <w:color w:val="231F20"/>
          <w:sz w:val="20"/>
        </w:rPr>
        <w:t>deep</w:t>
      </w:r>
      <w:proofErr w:type="spellEnd"/>
      <w:r>
        <w:rPr>
          <w:color w:val="231F20"/>
          <w:sz w:val="20"/>
        </w:rPr>
        <w:t xml:space="preserve"> </w:t>
      </w:r>
      <w:proofErr w:type="spellStart"/>
      <w:r>
        <w:rPr>
          <w:color w:val="231F20"/>
          <w:sz w:val="20"/>
        </w:rPr>
        <w:t>learning</w:t>
      </w:r>
      <w:proofErr w:type="spellEnd"/>
      <w:r>
        <w:rPr>
          <w:color w:val="231F20"/>
          <w:sz w:val="20"/>
        </w:rPr>
        <w:t>.</w:t>
      </w:r>
    </w:p>
    <w:p w14:paraId="4F877191" w14:textId="77777777" w:rsidR="001E4D13" w:rsidRDefault="001E4D13">
      <w:pPr>
        <w:pStyle w:val="BodyText"/>
        <w:spacing w:before="12"/>
        <w:rPr>
          <w:sz w:val="13"/>
        </w:rPr>
      </w:pPr>
    </w:p>
    <w:p w14:paraId="4F877192" w14:textId="77777777" w:rsidR="001E4D13" w:rsidRDefault="001E4D13">
      <w:pPr>
        <w:rPr>
          <w:sz w:val="13"/>
        </w:rPr>
        <w:sectPr w:rsidR="001E4D13">
          <w:pgSz w:w="11910" w:h="16840"/>
          <w:pgMar w:top="960" w:right="0" w:bottom="680" w:left="460" w:header="0" w:footer="486" w:gutter="0"/>
          <w:cols w:space="720"/>
        </w:sectPr>
      </w:pPr>
    </w:p>
    <w:p w14:paraId="4F877193" w14:textId="77777777" w:rsidR="001E4D13" w:rsidRDefault="00247020">
      <w:pPr>
        <w:pStyle w:val="BodyText"/>
        <w:spacing w:before="96"/>
        <w:ind w:left="957"/>
        <w:jc w:val="both"/>
      </w:pPr>
      <w:r>
        <w:rPr>
          <w:color w:val="231F20"/>
        </w:rPr>
        <w:t xml:space="preserve">Command </w:t>
      </w:r>
      <w:proofErr w:type="spellStart"/>
      <w:r>
        <w:rPr>
          <w:color w:val="231F20"/>
        </w:rPr>
        <w:t>line</w:t>
      </w:r>
      <w:proofErr w:type="spellEnd"/>
      <w:r>
        <w:rPr>
          <w:color w:val="231F20"/>
        </w:rPr>
        <w:t xml:space="preserve"> </w:t>
      </w:r>
      <w:proofErr w:type="spellStart"/>
      <w:r>
        <w:rPr>
          <w:color w:val="231F20"/>
        </w:rPr>
        <w:t>interfaces</w:t>
      </w:r>
      <w:proofErr w:type="spellEnd"/>
    </w:p>
    <w:p w14:paraId="4F877194" w14:textId="77777777" w:rsidR="001E4D13" w:rsidRDefault="00247020">
      <w:pPr>
        <w:pStyle w:val="BodyText"/>
        <w:spacing w:before="16" w:line="254" w:lineRule="auto"/>
        <w:ind w:left="957"/>
        <w:jc w:val="both"/>
      </w:pPr>
      <w:proofErr w:type="spellStart"/>
      <w:r>
        <w:rPr>
          <w:color w:val="231F20"/>
        </w:rPr>
        <w:t>If</w:t>
      </w:r>
      <w:proofErr w:type="spellEnd"/>
      <w:r>
        <w:rPr>
          <w:color w:val="231F20"/>
        </w:rPr>
        <w:t xml:space="preserve"> </w:t>
      </w:r>
      <w:proofErr w:type="spellStart"/>
      <w:r>
        <w:rPr>
          <w:color w:val="231F20"/>
        </w:rPr>
        <w:t>you’re</w:t>
      </w:r>
      <w:proofErr w:type="spellEnd"/>
      <w:r>
        <w:rPr>
          <w:color w:val="231F20"/>
        </w:rPr>
        <w:t xml:space="preserve"> </w:t>
      </w:r>
      <w:proofErr w:type="spellStart"/>
      <w:r>
        <w:rPr>
          <w:color w:val="231F20"/>
        </w:rPr>
        <w:t>regularly</w:t>
      </w:r>
      <w:proofErr w:type="spellEnd"/>
      <w:r>
        <w:rPr>
          <w:color w:val="231F20"/>
        </w:rPr>
        <w:t xml:space="preserve"> </w:t>
      </w:r>
      <w:proofErr w:type="spellStart"/>
      <w:r>
        <w:rPr>
          <w:color w:val="231F20"/>
        </w:rPr>
        <w:t>using</w:t>
      </w:r>
      <w:proofErr w:type="spellEnd"/>
      <w:r>
        <w:rPr>
          <w:color w:val="231F20"/>
        </w:rPr>
        <w:t xml:space="preserve"> UNIX </w:t>
      </w:r>
      <w:proofErr w:type="spellStart"/>
      <w:r>
        <w:rPr>
          <w:color w:val="231F20"/>
        </w:rPr>
        <w:t>systems</w:t>
      </w:r>
      <w:proofErr w:type="spellEnd"/>
      <w:r>
        <w:rPr>
          <w:color w:val="231F20"/>
        </w:rPr>
        <w:t xml:space="preserve"> such </w:t>
      </w:r>
      <w:proofErr w:type="spellStart"/>
      <w:r>
        <w:rPr>
          <w:color w:val="231F20"/>
        </w:rPr>
        <w:t>as</w:t>
      </w:r>
      <w:proofErr w:type="spellEnd"/>
      <w:r>
        <w:rPr>
          <w:color w:val="231F20"/>
        </w:rPr>
        <w:t xml:space="preserve"> Linux </w:t>
      </w:r>
      <w:proofErr w:type="spellStart"/>
      <w:r>
        <w:rPr>
          <w:color w:val="231F20"/>
        </w:rPr>
        <w:t>or</w:t>
      </w:r>
      <w:proofErr w:type="spellEnd"/>
      <w:r>
        <w:rPr>
          <w:color w:val="231F20"/>
        </w:rPr>
        <w:t xml:space="preserve"> MacOS, but also </w:t>
      </w:r>
      <w:proofErr w:type="spellStart"/>
      <w:r>
        <w:rPr>
          <w:color w:val="231F20"/>
        </w:rPr>
        <w:t>if</w:t>
      </w:r>
      <w:proofErr w:type="spellEnd"/>
      <w:r>
        <w:rPr>
          <w:color w:val="231F20"/>
        </w:rPr>
        <w:t xml:space="preserve"> </w:t>
      </w:r>
      <w:proofErr w:type="spellStart"/>
      <w:r>
        <w:rPr>
          <w:color w:val="231F20"/>
        </w:rPr>
        <w:t>you’re</w:t>
      </w:r>
      <w:proofErr w:type="spellEnd"/>
      <w:r>
        <w:rPr>
          <w:color w:val="231F20"/>
        </w:rPr>
        <w:t xml:space="preserve"> a Windows power </w:t>
      </w:r>
      <w:proofErr w:type="spellStart"/>
      <w:r>
        <w:rPr>
          <w:color w:val="231F20"/>
        </w:rPr>
        <w:t>user</w:t>
      </w:r>
      <w:proofErr w:type="spellEnd"/>
      <w:r>
        <w:rPr>
          <w:color w:val="231F20"/>
        </w:rPr>
        <w:t xml:space="preserve">, </w:t>
      </w:r>
      <w:proofErr w:type="spellStart"/>
      <w:r>
        <w:rPr>
          <w:color w:val="231F20"/>
        </w:rPr>
        <w:t>you</w:t>
      </w:r>
      <w:proofErr w:type="spellEnd"/>
      <w:r>
        <w:rPr>
          <w:color w:val="231F20"/>
        </w:rPr>
        <w:t xml:space="preserve"> will </w:t>
      </w:r>
      <w:proofErr w:type="spellStart"/>
      <w:r>
        <w:rPr>
          <w:color w:val="231F20"/>
        </w:rPr>
        <w:t>likely</w:t>
      </w:r>
      <w:proofErr w:type="spellEnd"/>
      <w:r>
        <w:rPr>
          <w:color w:val="231F20"/>
        </w:rPr>
        <w:t xml:space="preserve"> </w:t>
      </w:r>
      <w:proofErr w:type="spellStart"/>
      <w:r>
        <w:rPr>
          <w:color w:val="231F20"/>
        </w:rPr>
        <w:t>execute</w:t>
      </w:r>
      <w:proofErr w:type="spellEnd"/>
      <w:r>
        <w:rPr>
          <w:color w:val="231F20"/>
        </w:rPr>
        <w:t xml:space="preserve"> a fair </w:t>
      </w:r>
      <w:proofErr w:type="spellStart"/>
      <w:r>
        <w:rPr>
          <w:color w:val="231F20"/>
        </w:rPr>
        <w:t>share</w:t>
      </w:r>
      <w:proofErr w:type="spellEnd"/>
      <w:r>
        <w:rPr>
          <w:color w:val="231F20"/>
        </w:rPr>
        <w:t xml:space="preserve"> of </w:t>
      </w:r>
      <w:proofErr w:type="spellStart"/>
      <w:r>
        <w:rPr>
          <w:color w:val="231F20"/>
        </w:rPr>
        <w:t>your</w:t>
      </w:r>
      <w:proofErr w:type="spellEnd"/>
      <w:r>
        <w:rPr>
          <w:color w:val="231F20"/>
        </w:rPr>
        <w:t xml:space="preserve"> </w:t>
      </w:r>
      <w:proofErr w:type="spellStart"/>
      <w:r>
        <w:rPr>
          <w:color w:val="231F20"/>
        </w:rPr>
        <w:t>programs</w:t>
      </w:r>
      <w:proofErr w:type="spellEnd"/>
      <w:r>
        <w:rPr>
          <w:color w:val="231F20"/>
        </w:rPr>
        <w:t xml:space="preserve"> in a </w:t>
      </w:r>
      <w:proofErr w:type="spellStart"/>
      <w:r>
        <w:rPr>
          <w:color w:val="231F20"/>
        </w:rPr>
        <w:t>com</w:t>
      </w:r>
      <w:proofErr w:type="spellEnd"/>
      <w:r>
        <w:rPr>
          <w:color w:val="231F20"/>
        </w:rPr>
        <w:t xml:space="preserve">- </w:t>
      </w:r>
      <w:proofErr w:type="spellStart"/>
      <w:r>
        <w:rPr>
          <w:color w:val="231F20"/>
        </w:rPr>
        <w:t>mand</w:t>
      </w:r>
      <w:proofErr w:type="spellEnd"/>
      <w:r>
        <w:rPr>
          <w:color w:val="231F20"/>
        </w:rPr>
        <w:t xml:space="preserve"> </w:t>
      </w:r>
      <w:proofErr w:type="spellStart"/>
      <w:r>
        <w:rPr>
          <w:color w:val="231F20"/>
        </w:rPr>
        <w:t>line</w:t>
      </w:r>
      <w:proofErr w:type="spellEnd"/>
      <w:r>
        <w:rPr>
          <w:color w:val="231F20"/>
        </w:rPr>
        <w:t xml:space="preserve"> </w:t>
      </w:r>
      <w:proofErr w:type="spellStart"/>
      <w:r>
        <w:rPr>
          <w:color w:val="231F20"/>
        </w:rPr>
        <w:t>shell</w:t>
      </w:r>
      <w:proofErr w:type="spellEnd"/>
      <w:r>
        <w:rPr>
          <w:color w:val="231F20"/>
        </w:rPr>
        <w:t xml:space="preserve"> </w:t>
      </w:r>
      <w:proofErr w:type="spellStart"/>
      <w:r>
        <w:rPr>
          <w:color w:val="231F20"/>
        </w:rPr>
        <w:t>or</w:t>
      </w:r>
      <w:proofErr w:type="spellEnd"/>
      <w:r>
        <w:rPr>
          <w:color w:val="231F20"/>
        </w:rPr>
        <w:t xml:space="preserve"> just </w:t>
      </w:r>
      <w:proofErr w:type="spellStart"/>
      <w:r>
        <w:rPr>
          <w:color w:val="231F20"/>
        </w:rPr>
        <w:t>shell</w:t>
      </w:r>
      <w:proofErr w:type="spellEnd"/>
      <w:r>
        <w:rPr>
          <w:color w:val="231F20"/>
        </w:rPr>
        <w:t xml:space="preserve">. Tools </w:t>
      </w:r>
      <w:proofErr w:type="spellStart"/>
      <w:r>
        <w:rPr>
          <w:color w:val="231F20"/>
        </w:rPr>
        <w:t>run</w:t>
      </w:r>
      <w:proofErr w:type="spellEnd"/>
      <w:r>
        <w:rPr>
          <w:color w:val="231F20"/>
        </w:rPr>
        <w:t xml:space="preserve"> on the </w:t>
      </w:r>
      <w:proofErr w:type="spellStart"/>
      <w:r>
        <w:rPr>
          <w:color w:val="231F20"/>
        </w:rPr>
        <w:t>shell</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referred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command</w:t>
      </w:r>
      <w:proofErr w:type="spellEnd"/>
      <w:r>
        <w:rPr>
          <w:color w:val="231F20"/>
        </w:rPr>
        <w:t xml:space="preserve">-line </w:t>
      </w:r>
      <w:proofErr w:type="spellStart"/>
      <w:r>
        <w:rPr>
          <w:color w:val="231F20"/>
        </w:rPr>
        <w:t>interfaces</w:t>
      </w:r>
      <w:proofErr w:type="spellEnd"/>
      <w:r>
        <w:rPr>
          <w:color w:val="231F20"/>
        </w:rPr>
        <w:t xml:space="preserve"> (CLIs) and </w:t>
      </w:r>
      <w:proofErr w:type="spellStart"/>
      <w:r>
        <w:rPr>
          <w:color w:val="231F20"/>
        </w:rPr>
        <w:t>are</w:t>
      </w:r>
      <w:proofErr w:type="spellEnd"/>
      <w:r>
        <w:rPr>
          <w:color w:val="231F20"/>
        </w:rPr>
        <w:t xml:space="preserve"> a </w:t>
      </w:r>
      <w:proofErr w:type="spellStart"/>
      <w:r>
        <w:rPr>
          <w:color w:val="231F20"/>
        </w:rPr>
        <w:t>special</w:t>
      </w:r>
      <w:proofErr w:type="spellEnd"/>
      <w:r>
        <w:rPr>
          <w:color w:val="231F20"/>
        </w:rPr>
        <w:t xml:space="preserve"> type of API </w:t>
      </w:r>
      <w:proofErr w:type="spellStart"/>
      <w:r>
        <w:rPr>
          <w:color w:val="231F20"/>
        </w:rPr>
        <w:t>leveraging</w:t>
      </w:r>
      <w:proofErr w:type="spellEnd"/>
      <w:r>
        <w:rPr>
          <w:color w:val="231F20"/>
        </w:rPr>
        <w:t xml:space="preserve"> OS </w:t>
      </w:r>
      <w:proofErr w:type="spellStart"/>
      <w:r>
        <w:rPr>
          <w:color w:val="231F20"/>
        </w:rPr>
        <w:t>resources</w:t>
      </w:r>
      <w:proofErr w:type="spellEnd"/>
      <w:r>
        <w:rPr>
          <w:color w:val="231F20"/>
        </w:rPr>
        <w:t xml:space="preserve">. CLIs </w:t>
      </w:r>
      <w:proofErr w:type="spellStart"/>
      <w:r>
        <w:rPr>
          <w:color w:val="231F20"/>
        </w:rPr>
        <w:t>are</w:t>
      </w:r>
      <w:proofErr w:type="spellEnd"/>
      <w:r>
        <w:rPr>
          <w:color w:val="231F20"/>
        </w:rPr>
        <w:t xml:space="preserve"> simple </w:t>
      </w:r>
      <w:proofErr w:type="spellStart"/>
      <w:r>
        <w:rPr>
          <w:color w:val="231F20"/>
        </w:rPr>
        <w:t>yet</w:t>
      </w:r>
      <w:proofErr w:type="spellEnd"/>
      <w:r>
        <w:rPr>
          <w:color w:val="231F20"/>
        </w:rPr>
        <w:t xml:space="preserve"> powerful text-</w:t>
      </w:r>
      <w:proofErr w:type="spellStart"/>
      <w:r>
        <w:rPr>
          <w:color w:val="231F20"/>
        </w:rPr>
        <w:t>based</w:t>
      </w:r>
      <w:proofErr w:type="spellEnd"/>
      <w:r>
        <w:rPr>
          <w:color w:val="231F20"/>
        </w:rPr>
        <w:t xml:space="preserve"> </w:t>
      </w:r>
      <w:proofErr w:type="spellStart"/>
      <w:r>
        <w:rPr>
          <w:color w:val="231F20"/>
        </w:rPr>
        <w:t>systems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read</w:t>
      </w:r>
      <w:proofErr w:type="spellEnd"/>
      <w:r>
        <w:rPr>
          <w:color w:val="231F20"/>
        </w:rPr>
        <w:t xml:space="preserve"> </w:t>
      </w:r>
      <w:proofErr w:type="spellStart"/>
      <w:r>
        <w:rPr>
          <w:color w:val="231F20"/>
        </w:rPr>
        <w:t>instructions</w:t>
      </w:r>
      <w:proofErr w:type="spellEnd"/>
      <w:r>
        <w:rPr>
          <w:color w:val="231F20"/>
        </w:rPr>
        <w:t xml:space="preserve"> </w:t>
      </w:r>
      <w:proofErr w:type="spellStart"/>
      <w:r>
        <w:rPr>
          <w:color w:val="231F20"/>
        </w:rPr>
        <w:t>line</w:t>
      </w:r>
      <w:proofErr w:type="spellEnd"/>
      <w:r>
        <w:rPr>
          <w:color w:val="231F20"/>
        </w:rPr>
        <w:t>-</w:t>
      </w:r>
      <w:proofErr w:type="spellStart"/>
      <w:r>
        <w:rPr>
          <w:color w:val="231F20"/>
        </w:rPr>
        <w:t>by</w:t>
      </w:r>
      <w:proofErr w:type="spellEnd"/>
      <w:r>
        <w:rPr>
          <w:color w:val="231F20"/>
        </w:rPr>
        <w:t xml:space="preserve">-line. </w:t>
      </w:r>
      <w:proofErr w:type="spellStart"/>
      <w:r>
        <w:rPr>
          <w:color w:val="231F20"/>
        </w:rPr>
        <w:t>Among</w:t>
      </w:r>
      <w:proofErr w:type="spellEnd"/>
      <w:r>
        <w:rPr>
          <w:color w:val="231F20"/>
        </w:rPr>
        <w:t xml:space="preserve"> the </w:t>
      </w:r>
      <w:proofErr w:type="spellStart"/>
      <w:r>
        <w:rPr>
          <w:color w:val="231F20"/>
        </w:rPr>
        <w:t>many</w:t>
      </w:r>
      <w:proofErr w:type="spellEnd"/>
      <w:r>
        <w:rPr>
          <w:color w:val="231F20"/>
        </w:rPr>
        <w:t xml:space="preserve"> CLI </w:t>
      </w:r>
      <w:proofErr w:type="spellStart"/>
      <w:r>
        <w:rPr>
          <w:color w:val="231F20"/>
        </w:rPr>
        <w:t>tools</w:t>
      </w:r>
      <w:proofErr w:type="spellEnd"/>
      <w:r>
        <w:rPr>
          <w:color w:val="231F20"/>
        </w:rPr>
        <w:t xml:space="preserve"> </w:t>
      </w:r>
      <w:proofErr w:type="spellStart"/>
      <w:r>
        <w:rPr>
          <w:color w:val="231F20"/>
        </w:rPr>
        <w:t>available</w:t>
      </w:r>
      <w:proofErr w:type="spellEnd"/>
      <w:r>
        <w:rPr>
          <w:color w:val="231F20"/>
        </w:rPr>
        <w:t xml:space="preserve"> on </w:t>
      </w:r>
      <w:proofErr w:type="spellStart"/>
      <w:r>
        <w:rPr>
          <w:color w:val="231F20"/>
        </w:rPr>
        <w:t>various</w:t>
      </w:r>
      <w:proofErr w:type="spellEnd"/>
      <w:r>
        <w:rPr>
          <w:color w:val="231F20"/>
        </w:rPr>
        <w:t xml:space="preserve"> </w:t>
      </w:r>
      <w:proofErr w:type="spellStart"/>
      <w:r>
        <w:rPr>
          <w:color w:val="231F20"/>
        </w:rPr>
        <w:t>operating</w:t>
      </w:r>
      <w:proofErr w:type="spellEnd"/>
      <w:r>
        <w:rPr>
          <w:color w:val="231F20"/>
        </w:rPr>
        <w:t xml:space="preserve"> </w:t>
      </w:r>
      <w:proofErr w:type="spellStart"/>
      <w:r>
        <w:rPr>
          <w:color w:val="231F20"/>
        </w:rPr>
        <w:t>systems</w:t>
      </w:r>
      <w:proofErr w:type="spellEnd"/>
      <w:r>
        <w:rPr>
          <w:color w:val="231F20"/>
        </w:rPr>
        <w:t xml:space="preserve">, </w:t>
      </w:r>
      <w:proofErr w:type="spellStart"/>
      <w:r>
        <w:rPr>
          <w:color w:val="231F20"/>
        </w:rPr>
        <w:t>two</w:t>
      </w:r>
      <w:proofErr w:type="spellEnd"/>
      <w:r>
        <w:rPr>
          <w:color w:val="231F20"/>
        </w:rPr>
        <w:t xml:space="preserve"> </w:t>
      </w:r>
      <w:proofErr w:type="spellStart"/>
      <w:r>
        <w:rPr>
          <w:color w:val="231F20"/>
        </w:rPr>
        <w:t>tools</w:t>
      </w:r>
      <w:proofErr w:type="spellEnd"/>
      <w:r>
        <w:rPr>
          <w:color w:val="231F20"/>
        </w:rPr>
        <w:t xml:space="preserve"> </w:t>
      </w:r>
      <w:proofErr w:type="spellStart"/>
      <w:r>
        <w:rPr>
          <w:color w:val="231F20"/>
        </w:rPr>
        <w:t>deserve</w:t>
      </w:r>
      <w:proofErr w:type="spellEnd"/>
      <w:r>
        <w:rPr>
          <w:color w:val="231F20"/>
        </w:rPr>
        <w:t xml:space="preserve"> </w:t>
      </w:r>
      <w:proofErr w:type="spellStart"/>
      <w:r>
        <w:rPr>
          <w:color w:val="231F20"/>
        </w:rPr>
        <w:t>special</w:t>
      </w:r>
      <w:proofErr w:type="spellEnd"/>
      <w:r>
        <w:rPr>
          <w:color w:val="231F20"/>
        </w:rPr>
        <w:t xml:space="preserve"> </w:t>
      </w:r>
      <w:proofErr w:type="spellStart"/>
      <w:r>
        <w:rPr>
          <w:color w:val="231F20"/>
        </w:rPr>
        <w:t>attention</w:t>
      </w:r>
      <w:proofErr w:type="spellEnd"/>
      <w:r>
        <w:rPr>
          <w:color w:val="231F20"/>
        </w:rPr>
        <w:t xml:space="preserve"> for Python </w:t>
      </w:r>
      <w:proofErr w:type="spellStart"/>
      <w:r>
        <w:rPr>
          <w:color w:val="231F20"/>
        </w:rPr>
        <w:t>programmers</w:t>
      </w:r>
      <w:proofErr w:type="spellEnd"/>
      <w:r>
        <w:rPr>
          <w:color w:val="231F20"/>
        </w:rPr>
        <w:t xml:space="preserve">, </w:t>
      </w:r>
      <w:proofErr w:type="spellStart"/>
      <w:r>
        <w:rPr>
          <w:color w:val="231F20"/>
        </w:rPr>
        <w:t>namely</w:t>
      </w:r>
      <w:proofErr w:type="spellEnd"/>
      <w:r>
        <w:rPr>
          <w:color w:val="231F20"/>
        </w:rPr>
        <w:t xml:space="preserve">, </w:t>
      </w:r>
      <w:proofErr w:type="spellStart"/>
      <w:r>
        <w:rPr>
          <w:rFonts w:ascii="Courier New" w:hAnsi="Courier New"/>
          <w:color w:val="231F20"/>
          <w:sz w:val="18"/>
        </w:rPr>
        <w:t>python</w:t>
      </w:r>
      <w:proofErr w:type="spellEnd"/>
      <w:r>
        <w:rPr>
          <w:rFonts w:ascii="Courier New" w:hAnsi="Courier New"/>
          <w:color w:val="231F20"/>
          <w:sz w:val="18"/>
        </w:rPr>
        <w:t xml:space="preserve"> </w:t>
      </w:r>
      <w:proofErr w:type="spellStart"/>
      <w:r>
        <w:rPr>
          <w:color w:val="231F20"/>
        </w:rPr>
        <w:t>itself</w:t>
      </w:r>
      <w:proofErr w:type="spellEnd"/>
      <w:r>
        <w:rPr>
          <w:color w:val="231F20"/>
        </w:rPr>
        <w:t xml:space="preserve"> and the </w:t>
      </w:r>
      <w:proofErr w:type="spellStart"/>
      <w:r>
        <w:rPr>
          <w:color w:val="231F20"/>
        </w:rPr>
        <w:t>package</w:t>
      </w:r>
      <w:proofErr w:type="spellEnd"/>
      <w:r>
        <w:rPr>
          <w:color w:val="231F20"/>
        </w:rPr>
        <w:t xml:space="preserve"> </w:t>
      </w:r>
      <w:proofErr w:type="spellStart"/>
      <w:r>
        <w:rPr>
          <w:color w:val="231F20"/>
        </w:rPr>
        <w:t>manager</w:t>
      </w:r>
      <w:proofErr w:type="spellEnd"/>
      <w:r>
        <w:rPr>
          <w:color w:val="231F20"/>
        </w:rPr>
        <w:t xml:space="preserve"> </w:t>
      </w:r>
      <w:proofErr w:type="spellStart"/>
      <w:r>
        <w:rPr>
          <w:rFonts w:ascii="Courier New" w:hAnsi="Courier New"/>
          <w:color w:val="231F20"/>
          <w:sz w:val="18"/>
        </w:rPr>
        <w:t>pip</w:t>
      </w:r>
      <w:proofErr w:type="spellEnd"/>
      <w:r>
        <w:rPr>
          <w:color w:val="231F20"/>
        </w:rPr>
        <w:t xml:space="preserve">. </w:t>
      </w:r>
      <w:proofErr w:type="spellStart"/>
      <w:r>
        <w:rPr>
          <w:color w:val="231F20"/>
        </w:rPr>
        <w:t>While</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start</w:t>
      </w:r>
      <w:proofErr w:type="spellEnd"/>
      <w:r>
        <w:rPr>
          <w:color w:val="231F20"/>
        </w:rPr>
        <w:t xml:space="preserve"> an </w:t>
      </w:r>
      <w:proofErr w:type="spellStart"/>
      <w:r>
        <w:rPr>
          <w:color w:val="231F20"/>
        </w:rPr>
        <w:t>interactive</w:t>
      </w:r>
      <w:proofErr w:type="spellEnd"/>
      <w:r>
        <w:rPr>
          <w:color w:val="231F20"/>
        </w:rPr>
        <w:t xml:space="preserve"> Python </w:t>
      </w:r>
      <w:proofErr w:type="spellStart"/>
      <w:r>
        <w:rPr>
          <w:color w:val="231F20"/>
        </w:rPr>
        <w:t>session</w:t>
      </w:r>
      <w:proofErr w:type="spellEnd"/>
      <w:r>
        <w:rPr>
          <w:color w:val="231F20"/>
        </w:rPr>
        <w:t xml:space="preserve"> </w:t>
      </w:r>
      <w:proofErr w:type="spellStart"/>
      <w:r>
        <w:rPr>
          <w:color w:val="231F20"/>
        </w:rPr>
        <w:t>by</w:t>
      </w:r>
      <w:proofErr w:type="spellEnd"/>
      <w:r>
        <w:rPr>
          <w:color w:val="231F20"/>
        </w:rPr>
        <w:t xml:space="preserve"> just </w:t>
      </w:r>
      <w:proofErr w:type="spellStart"/>
      <w:r>
        <w:rPr>
          <w:color w:val="231F20"/>
        </w:rPr>
        <w:t>typing</w:t>
      </w:r>
      <w:proofErr w:type="spellEnd"/>
      <w:r>
        <w:rPr>
          <w:color w:val="231F20"/>
        </w:rPr>
        <w:t xml:space="preserve"> </w:t>
      </w:r>
      <w:proofErr w:type="spellStart"/>
      <w:r>
        <w:rPr>
          <w:rFonts w:ascii="Courier New" w:hAnsi="Courier New"/>
          <w:color w:val="231F20"/>
          <w:sz w:val="18"/>
        </w:rPr>
        <w:t>python</w:t>
      </w:r>
      <w:proofErr w:type="spellEnd"/>
      <w:r>
        <w:rPr>
          <w:rFonts w:ascii="Courier New" w:hAnsi="Courier New"/>
          <w:color w:val="231F20"/>
          <w:sz w:val="18"/>
        </w:rPr>
        <w:t xml:space="preserve"> </w:t>
      </w:r>
      <w:proofErr w:type="spellStart"/>
      <w:r>
        <w:rPr>
          <w:color w:val="231F20"/>
        </w:rPr>
        <w:t>into</w:t>
      </w:r>
      <w:proofErr w:type="spellEnd"/>
      <w:r>
        <w:rPr>
          <w:color w:val="231F20"/>
        </w:rPr>
        <w:t xml:space="preserve"> a </w:t>
      </w:r>
      <w:proofErr w:type="spellStart"/>
      <w:r>
        <w:rPr>
          <w:color w:val="231F20"/>
        </w:rPr>
        <w:t>shell</w:t>
      </w:r>
      <w:proofErr w:type="spellEnd"/>
      <w:r>
        <w:rPr>
          <w:color w:val="231F20"/>
        </w:rPr>
        <w:t xml:space="preserve"> on a </w:t>
      </w:r>
      <w:proofErr w:type="spellStart"/>
      <w:r>
        <w:rPr>
          <w:color w:val="231F20"/>
        </w:rPr>
        <w:t>system</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has</w:t>
      </w:r>
      <w:proofErr w:type="spellEnd"/>
      <w:r>
        <w:rPr>
          <w:color w:val="231F20"/>
        </w:rPr>
        <w:t xml:space="preserve"> Python </w:t>
      </w:r>
      <w:proofErr w:type="spellStart"/>
      <w:r>
        <w:rPr>
          <w:color w:val="231F20"/>
        </w:rPr>
        <w:t>installed</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also </w:t>
      </w:r>
      <w:proofErr w:type="spellStart"/>
      <w:r>
        <w:rPr>
          <w:color w:val="231F20"/>
        </w:rPr>
        <w:t>use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start</w:t>
      </w:r>
      <w:proofErr w:type="spellEnd"/>
      <w:r>
        <w:rPr>
          <w:color w:val="231F20"/>
        </w:rPr>
        <w:t xml:space="preserve"> Python </w:t>
      </w:r>
      <w:proofErr w:type="spellStart"/>
      <w:r>
        <w:rPr>
          <w:color w:val="231F20"/>
        </w:rPr>
        <w:t>programs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execute</w:t>
      </w:r>
      <w:proofErr w:type="spellEnd"/>
      <w:r>
        <w:rPr>
          <w:color w:val="231F20"/>
        </w:rPr>
        <w:t xml:space="preserve"> </w:t>
      </w:r>
      <w:proofErr w:type="spellStart"/>
      <w:r>
        <w:rPr>
          <w:color w:val="231F20"/>
        </w:rPr>
        <w:t>strings</w:t>
      </w:r>
      <w:proofErr w:type="spellEnd"/>
      <w:r>
        <w:rPr>
          <w:color w:val="231F20"/>
        </w:rPr>
        <w:t xml:space="preserve"> </w:t>
      </w:r>
      <w:proofErr w:type="spellStart"/>
      <w:r>
        <w:rPr>
          <w:color w:val="231F20"/>
        </w:rPr>
        <w:t>interpreted</w:t>
      </w:r>
      <w:proofErr w:type="spellEnd"/>
      <w:r>
        <w:rPr>
          <w:color w:val="231F20"/>
        </w:rPr>
        <w:t xml:space="preserve"> </w:t>
      </w:r>
      <w:proofErr w:type="spellStart"/>
      <w:r>
        <w:rPr>
          <w:color w:val="231F20"/>
        </w:rPr>
        <w:t>as</w:t>
      </w:r>
      <w:proofErr w:type="spellEnd"/>
      <w:r>
        <w:rPr>
          <w:color w:val="231F20"/>
        </w:rPr>
        <w:t xml:space="preserve"> Python code </w:t>
      </w:r>
      <w:proofErr w:type="spellStart"/>
      <w:r>
        <w:rPr>
          <w:color w:val="231F20"/>
        </w:rPr>
        <w:t>directly</w:t>
      </w:r>
      <w:proofErr w:type="spellEnd"/>
      <w:r>
        <w:rPr>
          <w:color w:val="231F20"/>
        </w:rPr>
        <w:t xml:space="preserve"> </w:t>
      </w:r>
      <w:proofErr w:type="spellStart"/>
      <w:r>
        <w:rPr>
          <w:color w:val="231F20"/>
        </w:rPr>
        <w:t>from</w:t>
      </w:r>
      <w:proofErr w:type="spellEnd"/>
      <w:r>
        <w:rPr>
          <w:color w:val="231F20"/>
        </w:rPr>
        <w:t xml:space="preserve"> the </w:t>
      </w:r>
      <w:proofErr w:type="spellStart"/>
      <w:r>
        <w:rPr>
          <w:color w:val="231F20"/>
        </w:rPr>
        <w:t>shell</w:t>
      </w:r>
      <w:proofErr w:type="spellEnd"/>
      <w:r>
        <w:rPr>
          <w:color w:val="231F20"/>
        </w:rPr>
        <w:t xml:space="preserve">. </w:t>
      </w:r>
      <w:proofErr w:type="spellStart"/>
      <w:r>
        <w:rPr>
          <w:color w:val="231F20"/>
        </w:rPr>
        <w:t>Here’s</w:t>
      </w:r>
      <w:proofErr w:type="spellEnd"/>
      <w:r>
        <w:rPr>
          <w:color w:val="231F20"/>
        </w:rPr>
        <w:t xml:space="preserve"> an </w:t>
      </w:r>
      <w:proofErr w:type="spellStart"/>
      <w:r>
        <w:rPr>
          <w:color w:val="231F20"/>
        </w:rPr>
        <w:t>example</w:t>
      </w:r>
      <w:proofErr w:type="spellEnd"/>
      <w:r>
        <w:rPr>
          <w:color w:val="231F20"/>
        </w:rPr>
        <w:t xml:space="preserve"> of </w:t>
      </w:r>
      <w:proofErr w:type="spellStart"/>
      <w:r>
        <w:rPr>
          <w:color w:val="231F20"/>
        </w:rPr>
        <w:t>printing</w:t>
      </w:r>
      <w:proofErr w:type="spellEnd"/>
      <w:r>
        <w:rPr>
          <w:color w:val="231F20"/>
        </w:rPr>
        <w:t xml:space="preserve"> the </w:t>
      </w:r>
      <w:proofErr w:type="spellStart"/>
      <w:r>
        <w:rPr>
          <w:color w:val="231F20"/>
        </w:rPr>
        <w:t>number</w:t>
      </w:r>
      <w:proofErr w:type="spellEnd"/>
      <w:r>
        <w:rPr>
          <w:color w:val="231F20"/>
        </w:rPr>
        <w:t xml:space="preserve"> 42 </w:t>
      </w:r>
      <w:proofErr w:type="spellStart"/>
      <w:r>
        <w:rPr>
          <w:color w:val="231F20"/>
        </w:rPr>
        <w:t>as</w:t>
      </w:r>
      <w:proofErr w:type="spellEnd"/>
      <w:r>
        <w:rPr>
          <w:color w:val="231F20"/>
        </w:rPr>
        <w:t xml:space="preserve"> </w:t>
      </w:r>
      <w:proofErr w:type="spellStart"/>
      <w:r>
        <w:rPr>
          <w:color w:val="231F20"/>
        </w:rPr>
        <w:t>output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shell</w:t>
      </w:r>
      <w:proofErr w:type="spellEnd"/>
      <w:r>
        <w:rPr>
          <w:color w:val="231F20"/>
        </w:rPr>
        <w:t xml:space="preserve"> </w:t>
      </w:r>
      <w:proofErr w:type="spellStart"/>
      <w:r>
        <w:rPr>
          <w:color w:val="231F20"/>
        </w:rPr>
        <w:t>using</w:t>
      </w:r>
      <w:proofErr w:type="spellEnd"/>
      <w:r>
        <w:rPr>
          <w:color w:val="231F20"/>
        </w:rPr>
        <w:t xml:space="preserve"> the </w:t>
      </w:r>
      <w:proofErr w:type="spellStart"/>
      <w:r>
        <w:rPr>
          <w:rFonts w:ascii="Courier New" w:hAnsi="Courier New"/>
          <w:color w:val="231F20"/>
          <w:sz w:val="18"/>
        </w:rPr>
        <w:t>python</w:t>
      </w:r>
      <w:proofErr w:type="spellEnd"/>
      <w:r>
        <w:rPr>
          <w:rFonts w:ascii="Courier New" w:hAnsi="Courier New"/>
          <w:color w:val="231F20"/>
          <w:sz w:val="18"/>
        </w:rPr>
        <w:t xml:space="preserve"> </w:t>
      </w:r>
      <w:r>
        <w:rPr>
          <w:color w:val="231F20"/>
        </w:rPr>
        <w:t>CLI:</w:t>
      </w:r>
    </w:p>
    <w:p w14:paraId="4F877195" w14:textId="77777777" w:rsidR="001E4D13" w:rsidRDefault="001E4D13">
      <w:pPr>
        <w:pStyle w:val="BodyText"/>
        <w:spacing w:before="8"/>
        <w:rPr>
          <w:sz w:val="25"/>
        </w:rPr>
      </w:pPr>
    </w:p>
    <w:p w14:paraId="4F877196" w14:textId="77777777" w:rsidR="001E4D13" w:rsidRDefault="00247020">
      <w:pPr>
        <w:ind w:left="957"/>
        <w:rPr>
          <w:rFonts w:ascii="Courier New"/>
          <w:sz w:val="18"/>
        </w:rPr>
      </w:pPr>
      <w:proofErr w:type="spellStart"/>
      <w:r>
        <w:rPr>
          <w:rFonts w:ascii="Courier New"/>
          <w:color w:val="231F20"/>
          <w:sz w:val="18"/>
        </w:rPr>
        <w:t>python</w:t>
      </w:r>
      <w:proofErr w:type="spellEnd"/>
      <w:r>
        <w:rPr>
          <w:rFonts w:ascii="Courier New"/>
          <w:color w:val="231F20"/>
          <w:sz w:val="18"/>
        </w:rPr>
        <w:t xml:space="preserve"> -c "</w:t>
      </w:r>
      <w:proofErr w:type="spellStart"/>
      <w:r>
        <w:rPr>
          <w:rFonts w:ascii="Courier New"/>
          <w:color w:val="231F20"/>
          <w:sz w:val="18"/>
        </w:rPr>
        <w:t>print</w:t>
      </w:r>
      <w:proofErr w:type="spellEnd"/>
      <w:r>
        <w:rPr>
          <w:rFonts w:ascii="Courier New"/>
          <w:color w:val="231F20"/>
          <w:sz w:val="18"/>
        </w:rPr>
        <w:t>(42)"</w:t>
      </w:r>
    </w:p>
    <w:p w14:paraId="4F877197" w14:textId="77777777" w:rsidR="001E4D13" w:rsidRDefault="001E4D13">
      <w:pPr>
        <w:pStyle w:val="BodyText"/>
        <w:spacing w:before="3"/>
        <w:rPr>
          <w:rFonts w:ascii="Courier New"/>
          <w:sz w:val="24"/>
        </w:rPr>
      </w:pPr>
    </w:p>
    <w:p w14:paraId="4F877198" w14:textId="77777777" w:rsidR="001E4D13" w:rsidRDefault="00247020">
      <w:pPr>
        <w:pStyle w:val="BodyText"/>
        <w:spacing w:before="1" w:line="254" w:lineRule="auto"/>
        <w:ind w:left="957"/>
        <w:jc w:val="both"/>
      </w:pPr>
      <w:r>
        <w:rPr>
          <w:color w:val="231F20"/>
        </w:rPr>
        <w:t xml:space="preserve">The </w:t>
      </w:r>
      <w:r>
        <w:rPr>
          <w:rFonts w:ascii="Courier New" w:hAnsi="Courier New"/>
          <w:color w:val="231F20"/>
          <w:sz w:val="18"/>
        </w:rPr>
        <w:t xml:space="preserve">-c </w:t>
      </w:r>
      <w:proofErr w:type="spellStart"/>
      <w:r>
        <w:rPr>
          <w:color w:val="231F20"/>
        </w:rPr>
        <w:t>ﬂag</w:t>
      </w:r>
      <w:proofErr w:type="spellEnd"/>
      <w:r>
        <w:rPr>
          <w:color w:val="231F20"/>
        </w:rPr>
        <w:t xml:space="preserve"> </w:t>
      </w:r>
      <w:proofErr w:type="spellStart"/>
      <w:r>
        <w:rPr>
          <w:color w:val="231F20"/>
        </w:rPr>
        <w:t>allows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to</w:t>
      </w:r>
      <w:proofErr w:type="spellEnd"/>
      <w:r>
        <w:rPr>
          <w:color w:val="231F20"/>
        </w:rPr>
        <w:t xml:space="preserve"> pass </w:t>
      </w:r>
      <w:proofErr w:type="spellStart"/>
      <w:r>
        <w:rPr>
          <w:color w:val="231F20"/>
        </w:rPr>
        <w:t>any</w:t>
      </w:r>
      <w:proofErr w:type="spellEnd"/>
      <w:r>
        <w:rPr>
          <w:color w:val="231F20"/>
        </w:rPr>
        <w:t xml:space="preserve"> </w:t>
      </w:r>
      <w:proofErr w:type="spellStart"/>
      <w:r>
        <w:rPr>
          <w:color w:val="231F20"/>
        </w:rPr>
        <w:t>string</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read</w:t>
      </w:r>
      <w:proofErr w:type="spellEnd"/>
      <w:r>
        <w:rPr>
          <w:color w:val="231F20"/>
        </w:rPr>
        <w:t xml:space="preserve"> </w:t>
      </w:r>
      <w:proofErr w:type="spellStart"/>
      <w:r>
        <w:rPr>
          <w:color w:val="231F20"/>
        </w:rPr>
        <w:t>by</w:t>
      </w:r>
      <w:proofErr w:type="spellEnd"/>
      <w:r>
        <w:rPr>
          <w:color w:val="231F20"/>
        </w:rPr>
        <w:t xml:space="preserve"> the Python </w:t>
      </w:r>
      <w:proofErr w:type="spellStart"/>
      <w:r>
        <w:rPr>
          <w:color w:val="231F20"/>
        </w:rPr>
        <w:t>interpreter</w:t>
      </w:r>
      <w:proofErr w:type="spellEnd"/>
      <w:r>
        <w:rPr>
          <w:color w:val="231F20"/>
        </w:rPr>
        <w:t xml:space="preserve">. </w:t>
      </w:r>
      <w:proofErr w:type="spellStart"/>
      <w:r>
        <w:rPr>
          <w:color w:val="231F20"/>
        </w:rPr>
        <w:t>Another</w:t>
      </w:r>
      <w:proofErr w:type="spellEnd"/>
      <w:r>
        <w:rPr>
          <w:color w:val="231F20"/>
        </w:rPr>
        <w:t xml:space="preserve"> </w:t>
      </w:r>
      <w:proofErr w:type="spellStart"/>
      <w:r>
        <w:rPr>
          <w:color w:val="231F20"/>
        </w:rPr>
        <w:t>example</w:t>
      </w:r>
      <w:proofErr w:type="spellEnd"/>
      <w:r>
        <w:rPr>
          <w:color w:val="231F20"/>
        </w:rPr>
        <w:t xml:space="preserve"> of </w:t>
      </w:r>
      <w:proofErr w:type="spellStart"/>
      <w:r>
        <w:rPr>
          <w:color w:val="231F20"/>
        </w:rPr>
        <w:t>using</w:t>
      </w:r>
      <w:proofErr w:type="spellEnd"/>
      <w:r>
        <w:rPr>
          <w:color w:val="231F20"/>
        </w:rPr>
        <w:t xml:space="preserve"> </w:t>
      </w:r>
      <w:proofErr w:type="spellStart"/>
      <w:r>
        <w:rPr>
          <w:rFonts w:ascii="Courier New" w:hAnsi="Courier New"/>
          <w:color w:val="231F20"/>
          <w:sz w:val="18"/>
        </w:rPr>
        <w:t>python</w:t>
      </w:r>
      <w:proofErr w:type="spellEnd"/>
      <w:r>
        <w:rPr>
          <w:rFonts w:ascii="Courier New" w:hAnsi="Courier New"/>
          <w:color w:val="231F20"/>
          <w:sz w:val="18"/>
        </w:rPr>
        <w:t xml:space="preserve"> </w:t>
      </w:r>
      <w:proofErr w:type="spellStart"/>
      <w:r>
        <w:rPr>
          <w:color w:val="231F20"/>
        </w:rPr>
        <w:t>as</w:t>
      </w:r>
      <w:proofErr w:type="spellEnd"/>
      <w:r>
        <w:rPr>
          <w:color w:val="231F20"/>
        </w:rPr>
        <w:t xml:space="preserve"> a CLI API </w:t>
      </w:r>
      <w:proofErr w:type="spellStart"/>
      <w:r>
        <w:rPr>
          <w:color w:val="231F20"/>
        </w:rPr>
        <w:t>is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query</w:t>
      </w:r>
      <w:proofErr w:type="spellEnd"/>
      <w:r>
        <w:rPr>
          <w:color w:val="231F20"/>
        </w:rPr>
        <w:t xml:space="preserve"> the </w:t>
      </w:r>
      <w:proofErr w:type="spellStart"/>
      <w:r>
        <w:rPr>
          <w:color w:val="231F20"/>
        </w:rPr>
        <w:t>version</w:t>
      </w:r>
      <w:proofErr w:type="spellEnd"/>
      <w:r>
        <w:rPr>
          <w:color w:val="231F20"/>
        </w:rPr>
        <w:t xml:space="preserve"> </w:t>
      </w:r>
      <w:proofErr w:type="spellStart"/>
      <w:r>
        <w:rPr>
          <w:color w:val="231F20"/>
        </w:rPr>
        <w:t>installed</w:t>
      </w:r>
      <w:proofErr w:type="spellEnd"/>
      <w:r>
        <w:rPr>
          <w:color w:val="231F20"/>
        </w:rPr>
        <w:t xml:space="preserve"> on the </w:t>
      </w:r>
      <w:proofErr w:type="spellStart"/>
      <w:r>
        <w:rPr>
          <w:color w:val="231F20"/>
        </w:rPr>
        <w:t>system</w:t>
      </w:r>
      <w:proofErr w:type="spellEnd"/>
      <w:r>
        <w:rPr>
          <w:color w:val="231F20"/>
        </w:rPr>
        <w:t xml:space="preserve"> </w:t>
      </w:r>
      <w:proofErr w:type="spellStart"/>
      <w:r>
        <w:rPr>
          <w:color w:val="231F20"/>
        </w:rPr>
        <w:t>with</w:t>
      </w:r>
      <w:proofErr w:type="spellEnd"/>
      <w:r>
        <w:rPr>
          <w:color w:val="231F20"/>
        </w:rPr>
        <w:t xml:space="preserve"> </w:t>
      </w:r>
      <w:proofErr w:type="spellStart"/>
      <w:r>
        <w:rPr>
          <w:rFonts w:ascii="Courier New" w:hAnsi="Courier New"/>
          <w:color w:val="231F20"/>
          <w:sz w:val="18"/>
        </w:rPr>
        <w:t>python</w:t>
      </w:r>
      <w:proofErr w:type="spellEnd"/>
      <w:r>
        <w:rPr>
          <w:rFonts w:ascii="Courier New" w:hAnsi="Courier New"/>
          <w:color w:val="231F20"/>
          <w:sz w:val="18"/>
        </w:rPr>
        <w:t xml:space="preserve"> –V</w:t>
      </w:r>
      <w:r>
        <w:rPr>
          <w:color w:val="231F20"/>
        </w:rPr>
        <w:t xml:space="preserve">. To </w:t>
      </w:r>
      <w:proofErr w:type="spellStart"/>
      <w:r>
        <w:rPr>
          <w:color w:val="231F20"/>
        </w:rPr>
        <w:t>install</w:t>
      </w:r>
      <w:proofErr w:type="spellEnd"/>
      <w:r>
        <w:rPr>
          <w:color w:val="231F20"/>
        </w:rPr>
        <w:t xml:space="preserve"> </w:t>
      </w:r>
      <w:proofErr w:type="spellStart"/>
      <w:r>
        <w:rPr>
          <w:color w:val="231F20"/>
        </w:rPr>
        <w:t>packages</w:t>
      </w:r>
      <w:proofErr w:type="spellEnd"/>
      <w:r>
        <w:rPr>
          <w:color w:val="231F20"/>
        </w:rPr>
        <w:t xml:space="preserve"> for Python the </w:t>
      </w:r>
      <w:proofErr w:type="spellStart"/>
      <w:r>
        <w:rPr>
          <w:color w:val="231F20"/>
        </w:rPr>
        <w:t>standard</w:t>
      </w:r>
      <w:proofErr w:type="spellEnd"/>
      <w:r>
        <w:rPr>
          <w:color w:val="231F20"/>
        </w:rPr>
        <w:t xml:space="preserve"> </w:t>
      </w:r>
      <w:proofErr w:type="spellStart"/>
      <w:r>
        <w:rPr>
          <w:color w:val="231F20"/>
        </w:rPr>
        <w:t>way</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leverage</w:t>
      </w:r>
      <w:proofErr w:type="spellEnd"/>
      <w:r>
        <w:rPr>
          <w:color w:val="231F20"/>
        </w:rPr>
        <w:t xml:space="preserve"> the Python Package Index (</w:t>
      </w:r>
      <w:proofErr w:type="spellStart"/>
      <w:r>
        <w:rPr>
          <w:color w:val="231F20"/>
        </w:rPr>
        <w:t>PyPI</w:t>
      </w:r>
      <w:proofErr w:type="spellEnd"/>
      <w:r>
        <w:rPr>
          <w:color w:val="231F20"/>
        </w:rPr>
        <w:t xml:space="preserve">) via the CLI </w:t>
      </w:r>
      <w:proofErr w:type="spellStart"/>
      <w:r>
        <w:rPr>
          <w:color w:val="231F20"/>
        </w:rPr>
        <w:t>tool</w:t>
      </w:r>
      <w:proofErr w:type="spellEnd"/>
      <w:r>
        <w:rPr>
          <w:color w:val="231F20"/>
        </w:rPr>
        <w:t xml:space="preserve"> </w:t>
      </w:r>
      <w:proofErr w:type="spellStart"/>
      <w:r>
        <w:rPr>
          <w:rFonts w:ascii="Courier New" w:hAnsi="Courier New"/>
          <w:color w:val="231F20"/>
          <w:sz w:val="18"/>
        </w:rPr>
        <w:t>pip</w:t>
      </w:r>
      <w:proofErr w:type="spellEnd"/>
      <w:r>
        <w:rPr>
          <w:rFonts w:ascii="Courier New" w:hAnsi="Courier New"/>
          <w:color w:val="231F20"/>
          <w:sz w:val="18"/>
        </w:rPr>
        <w:t xml:space="preserve"> </w:t>
      </w:r>
      <w:r>
        <w:rPr>
          <w:color w:val="231F20"/>
        </w:rPr>
        <w:t>(</w:t>
      </w:r>
      <w:proofErr w:type="spellStart"/>
      <w:r>
        <w:rPr>
          <w:color w:val="231F20"/>
        </w:rPr>
        <w:t>although</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tools</w:t>
      </w:r>
      <w:proofErr w:type="spellEnd"/>
      <w:r>
        <w:rPr>
          <w:color w:val="231F20"/>
        </w:rPr>
        <w:t xml:space="preserve">, like the </w:t>
      </w:r>
      <w:proofErr w:type="spellStart"/>
      <w:r>
        <w:rPr>
          <w:color w:val="231F20"/>
        </w:rPr>
        <w:t>old</w:t>
      </w:r>
      <w:proofErr w:type="spellEnd"/>
      <w:r>
        <w:rPr>
          <w:color w:val="231F20"/>
        </w:rPr>
        <w:t xml:space="preserve"> </w:t>
      </w:r>
      <w:proofErr w:type="spellStart"/>
      <w:r>
        <w:rPr>
          <w:rFonts w:ascii="Courier New" w:hAnsi="Courier New"/>
          <w:color w:val="231F20"/>
          <w:sz w:val="18"/>
        </w:rPr>
        <w:t>easy_install</w:t>
      </w:r>
      <w:proofErr w:type="spellEnd"/>
      <w:r>
        <w:rPr>
          <w:color w:val="231F20"/>
        </w:rPr>
        <w:t xml:space="preserve">, the fashionable </w:t>
      </w:r>
      <w:proofErr w:type="spellStart"/>
      <w:r>
        <w:rPr>
          <w:rFonts w:ascii="Courier New" w:hAnsi="Courier New"/>
          <w:color w:val="231F20"/>
          <w:sz w:val="18"/>
        </w:rPr>
        <w:t>poetry</w:t>
      </w:r>
      <w:proofErr w:type="spellEnd"/>
      <w:r>
        <w:rPr>
          <w:color w:val="231F20"/>
        </w:rPr>
        <w:t xml:space="preserve">, </w:t>
      </w:r>
      <w:proofErr w:type="spellStart"/>
      <w:r>
        <w:rPr>
          <w:color w:val="231F20"/>
        </w:rPr>
        <w:t>or</w:t>
      </w:r>
      <w:proofErr w:type="spellEnd"/>
      <w:r>
        <w:rPr>
          <w:color w:val="231F20"/>
        </w:rPr>
        <w:t xml:space="preserve"> the </w:t>
      </w:r>
      <w:proofErr w:type="spellStart"/>
      <w:r>
        <w:rPr>
          <w:color w:val="231F20"/>
        </w:rPr>
        <w:t>batteries-included</w:t>
      </w:r>
      <w:proofErr w:type="spellEnd"/>
      <w:r>
        <w:rPr>
          <w:color w:val="231F20"/>
        </w:rPr>
        <w:t xml:space="preserve"> </w:t>
      </w:r>
      <w:proofErr w:type="spellStart"/>
      <w:r>
        <w:rPr>
          <w:rFonts w:ascii="Courier New" w:hAnsi="Courier New"/>
          <w:color w:val="231F20"/>
          <w:sz w:val="18"/>
        </w:rPr>
        <w:t>conda</w:t>
      </w:r>
      <w:proofErr w:type="spellEnd"/>
      <w:r>
        <w:rPr>
          <w:color w:val="231F20"/>
        </w:rPr>
        <w:t>).</w:t>
      </w:r>
    </w:p>
    <w:p w14:paraId="4F877199" w14:textId="77777777" w:rsidR="001E4D13" w:rsidRDefault="00247020">
      <w:pPr>
        <w:pStyle w:val="BodyText"/>
        <w:spacing w:before="4"/>
        <w:ind w:left="957"/>
        <w:jc w:val="both"/>
      </w:pPr>
      <w:r>
        <w:rPr>
          <w:color w:val="231F20"/>
        </w:rPr>
        <w:t xml:space="preserve">To </w:t>
      </w:r>
      <w:proofErr w:type="spellStart"/>
      <w:r>
        <w:rPr>
          <w:color w:val="231F20"/>
        </w:rPr>
        <w:t>install</w:t>
      </w:r>
      <w:proofErr w:type="spellEnd"/>
      <w:r>
        <w:rPr>
          <w:color w:val="231F20"/>
        </w:rPr>
        <w:t xml:space="preserve"> the </w:t>
      </w:r>
      <w:proofErr w:type="spellStart"/>
      <w:r>
        <w:rPr>
          <w:color w:val="231F20"/>
        </w:rPr>
        <w:t>popular</w:t>
      </w:r>
      <w:proofErr w:type="spellEnd"/>
      <w:r>
        <w:rPr>
          <w:color w:val="231F20"/>
        </w:rPr>
        <w:t xml:space="preserve"> </w:t>
      </w:r>
      <w:proofErr w:type="spellStart"/>
      <w:r>
        <w:rPr>
          <w:color w:val="231F20"/>
        </w:rPr>
        <w:t>pandas</w:t>
      </w:r>
      <w:proofErr w:type="spellEnd"/>
      <w:r>
        <w:rPr>
          <w:color w:val="231F20"/>
        </w:rPr>
        <w:t xml:space="preserve"> </w:t>
      </w:r>
      <w:proofErr w:type="spellStart"/>
      <w:r>
        <w:rPr>
          <w:color w:val="231F20"/>
        </w:rPr>
        <w:t>library</w:t>
      </w:r>
      <w:proofErr w:type="spellEnd"/>
      <w:r>
        <w:rPr>
          <w:color w:val="231F20"/>
        </w:rPr>
        <w:t xml:space="preserve"> for </w:t>
      </w:r>
      <w:proofErr w:type="spellStart"/>
      <w:r>
        <w:rPr>
          <w:color w:val="231F20"/>
        </w:rPr>
        <w:t>data</w:t>
      </w:r>
      <w:proofErr w:type="spellEnd"/>
      <w:r>
        <w:rPr>
          <w:color w:val="231F20"/>
        </w:rPr>
        <w:t xml:space="preserve"> </w:t>
      </w:r>
      <w:proofErr w:type="spellStart"/>
      <w:r>
        <w:rPr>
          <w:color w:val="231F20"/>
        </w:rPr>
        <w:t>analysis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use</w:t>
      </w:r>
      <w:proofErr w:type="spellEnd"/>
    </w:p>
    <w:p w14:paraId="4F87719A" w14:textId="77777777" w:rsidR="001E4D13" w:rsidRDefault="001E4D13">
      <w:pPr>
        <w:pStyle w:val="BodyText"/>
        <w:spacing w:before="11"/>
        <w:rPr>
          <w:sz w:val="25"/>
        </w:rPr>
      </w:pPr>
    </w:p>
    <w:p w14:paraId="4F87719B" w14:textId="77777777" w:rsidR="001E4D13" w:rsidRDefault="00247020">
      <w:pPr>
        <w:ind w:left="957"/>
        <w:rPr>
          <w:rFonts w:ascii="Courier New"/>
          <w:sz w:val="18"/>
        </w:rPr>
      </w:pPr>
      <w:proofErr w:type="spellStart"/>
      <w:r>
        <w:rPr>
          <w:rFonts w:ascii="Courier New"/>
          <w:color w:val="231F20"/>
          <w:sz w:val="18"/>
        </w:rPr>
        <w:t>pip</w:t>
      </w:r>
      <w:proofErr w:type="spellEnd"/>
      <w:r>
        <w:rPr>
          <w:rFonts w:ascii="Courier New"/>
          <w:color w:val="231F20"/>
          <w:sz w:val="18"/>
        </w:rPr>
        <w:t xml:space="preserve"> </w:t>
      </w:r>
      <w:proofErr w:type="spellStart"/>
      <w:r>
        <w:rPr>
          <w:rFonts w:ascii="Courier New"/>
          <w:color w:val="231F20"/>
          <w:sz w:val="18"/>
        </w:rPr>
        <w:t>install</w:t>
      </w:r>
      <w:proofErr w:type="spellEnd"/>
      <w:r>
        <w:rPr>
          <w:rFonts w:ascii="Courier New"/>
          <w:color w:val="231F20"/>
          <w:sz w:val="18"/>
        </w:rPr>
        <w:t xml:space="preserve"> </w:t>
      </w:r>
      <w:proofErr w:type="spellStart"/>
      <w:r>
        <w:rPr>
          <w:rFonts w:ascii="Courier New"/>
          <w:color w:val="231F20"/>
          <w:sz w:val="18"/>
        </w:rPr>
        <w:t>pandas</w:t>
      </w:r>
      <w:proofErr w:type="spellEnd"/>
    </w:p>
    <w:p w14:paraId="4F87719C" w14:textId="77777777" w:rsidR="001E4D13" w:rsidRDefault="001E4D13">
      <w:pPr>
        <w:pStyle w:val="BodyText"/>
        <w:spacing w:before="4"/>
        <w:rPr>
          <w:rFonts w:ascii="Courier New"/>
          <w:sz w:val="24"/>
        </w:rPr>
      </w:pPr>
    </w:p>
    <w:p w14:paraId="4F87719D" w14:textId="77777777" w:rsidR="001E4D13" w:rsidRDefault="00247020">
      <w:pPr>
        <w:pStyle w:val="BodyText"/>
        <w:ind w:left="957"/>
        <w:jc w:val="both"/>
      </w:pPr>
      <w:proofErr w:type="spellStart"/>
      <w:r>
        <w:rPr>
          <w:color w:val="231F20"/>
        </w:rPr>
        <w:t>Updating</w:t>
      </w:r>
      <w:proofErr w:type="spellEnd"/>
      <w:r>
        <w:rPr>
          <w:color w:val="231F20"/>
        </w:rPr>
        <w:t xml:space="preserve"> </w:t>
      </w:r>
      <w:proofErr w:type="spellStart"/>
      <w:r>
        <w:rPr>
          <w:color w:val="231F20"/>
        </w:rPr>
        <w:t>pip</w:t>
      </w:r>
      <w:proofErr w:type="spellEnd"/>
      <w:r>
        <w:rPr>
          <w:color w:val="231F20"/>
        </w:rPr>
        <w:t xml:space="preserve"> </w:t>
      </w:r>
      <w:proofErr w:type="spellStart"/>
      <w:r>
        <w:rPr>
          <w:color w:val="231F20"/>
        </w:rPr>
        <w:t>itself</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is</w:t>
      </w:r>
      <w:proofErr w:type="spellEnd"/>
      <w:r>
        <w:rPr>
          <w:color w:val="231F20"/>
        </w:rPr>
        <w:t xml:space="preserve"> just a Python </w:t>
      </w:r>
      <w:proofErr w:type="spellStart"/>
      <w:r>
        <w:rPr>
          <w:color w:val="231F20"/>
        </w:rPr>
        <w:t>package</w:t>
      </w:r>
      <w:proofErr w:type="spellEnd"/>
      <w:r>
        <w:rPr>
          <w:color w:val="231F20"/>
        </w:rPr>
        <w:t xml:space="preserve"> on </w:t>
      </w:r>
      <w:proofErr w:type="spellStart"/>
      <w:r>
        <w:rPr>
          <w:color w:val="231F20"/>
        </w:rPr>
        <w:t>PyPI</w:t>
      </w:r>
      <w:proofErr w:type="spellEnd"/>
      <w:r>
        <w:rPr>
          <w:color w:val="231F20"/>
        </w:rPr>
        <w:t xml:space="preserve">, </w:t>
      </w:r>
      <w:proofErr w:type="spellStart"/>
      <w:r>
        <w:rPr>
          <w:color w:val="231F20"/>
        </w:rPr>
        <w:t>works</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invoking</w:t>
      </w:r>
      <w:proofErr w:type="spellEnd"/>
    </w:p>
    <w:p w14:paraId="4F87719E" w14:textId="77777777" w:rsidR="001E4D13" w:rsidRDefault="001E4D13">
      <w:pPr>
        <w:pStyle w:val="BodyText"/>
        <w:spacing w:before="11"/>
        <w:rPr>
          <w:sz w:val="25"/>
        </w:rPr>
      </w:pPr>
    </w:p>
    <w:p w14:paraId="4F87719F" w14:textId="77777777" w:rsidR="001E4D13" w:rsidRDefault="00247020">
      <w:pPr>
        <w:ind w:left="957"/>
        <w:rPr>
          <w:rFonts w:ascii="Courier New"/>
          <w:sz w:val="18"/>
        </w:rPr>
      </w:pPr>
      <w:proofErr w:type="spellStart"/>
      <w:r>
        <w:rPr>
          <w:rFonts w:ascii="Courier New"/>
          <w:color w:val="231F20"/>
          <w:sz w:val="18"/>
        </w:rPr>
        <w:t>pip</w:t>
      </w:r>
      <w:proofErr w:type="spellEnd"/>
      <w:r>
        <w:rPr>
          <w:rFonts w:ascii="Courier New"/>
          <w:color w:val="231F20"/>
          <w:sz w:val="18"/>
        </w:rPr>
        <w:t xml:space="preserve"> </w:t>
      </w:r>
      <w:proofErr w:type="spellStart"/>
      <w:r>
        <w:rPr>
          <w:rFonts w:ascii="Courier New"/>
          <w:color w:val="231F20"/>
          <w:sz w:val="18"/>
        </w:rPr>
        <w:t>install</w:t>
      </w:r>
      <w:proofErr w:type="spellEnd"/>
      <w:r>
        <w:rPr>
          <w:rFonts w:ascii="Courier New"/>
          <w:color w:val="231F20"/>
          <w:sz w:val="18"/>
        </w:rPr>
        <w:t xml:space="preserve"> --upgrade </w:t>
      </w:r>
      <w:proofErr w:type="spellStart"/>
      <w:r>
        <w:rPr>
          <w:rFonts w:ascii="Courier New"/>
          <w:color w:val="231F20"/>
          <w:sz w:val="18"/>
        </w:rPr>
        <w:t>pip</w:t>
      </w:r>
      <w:proofErr w:type="spellEnd"/>
    </w:p>
    <w:p w14:paraId="4F8771A0" w14:textId="77777777" w:rsidR="001E4D13" w:rsidRDefault="00247020">
      <w:pPr>
        <w:rPr>
          <w:rFonts w:ascii="Courier New"/>
        </w:rPr>
      </w:pPr>
      <w:r>
        <w:br w:type="column"/>
      </w:r>
    </w:p>
    <w:p w14:paraId="4F8771A1" w14:textId="77777777" w:rsidR="001E4D13" w:rsidRDefault="001E4D13">
      <w:pPr>
        <w:pStyle w:val="BodyText"/>
        <w:rPr>
          <w:rFonts w:ascii="Courier New"/>
          <w:sz w:val="22"/>
        </w:rPr>
      </w:pPr>
    </w:p>
    <w:p w14:paraId="4F8771A2" w14:textId="77777777" w:rsidR="001E4D13" w:rsidRDefault="001E4D13">
      <w:pPr>
        <w:pStyle w:val="BodyText"/>
        <w:rPr>
          <w:rFonts w:ascii="Courier New"/>
          <w:sz w:val="22"/>
        </w:rPr>
      </w:pPr>
    </w:p>
    <w:p w14:paraId="4F8771A3" w14:textId="77777777" w:rsidR="001E4D13" w:rsidRDefault="00247020">
      <w:pPr>
        <w:spacing w:before="149"/>
        <w:ind w:left="355"/>
        <w:rPr>
          <w:sz w:val="18"/>
        </w:rPr>
      </w:pPr>
      <w:r>
        <w:rPr>
          <w:color w:val="231F20"/>
          <w:sz w:val="18"/>
        </w:rPr>
        <w:t>Shell</w:t>
      </w:r>
    </w:p>
    <w:p w14:paraId="4F8771A4" w14:textId="77777777" w:rsidR="001E4D13" w:rsidRDefault="00247020">
      <w:pPr>
        <w:spacing w:before="43" w:line="283" w:lineRule="auto"/>
        <w:ind w:left="355" w:right="619"/>
        <w:rPr>
          <w:sz w:val="18"/>
        </w:rPr>
      </w:pPr>
      <w:r>
        <w:rPr>
          <w:color w:val="808285"/>
          <w:sz w:val="18"/>
        </w:rPr>
        <w:t xml:space="preserve">A </w:t>
      </w:r>
      <w:proofErr w:type="spellStart"/>
      <w:r>
        <w:rPr>
          <w:color w:val="808285"/>
          <w:sz w:val="18"/>
        </w:rPr>
        <w:t>shell</w:t>
      </w:r>
      <w:proofErr w:type="spellEnd"/>
      <w:r>
        <w:rPr>
          <w:color w:val="808285"/>
          <w:sz w:val="18"/>
        </w:rPr>
        <w:t xml:space="preserve"> </w:t>
      </w:r>
      <w:proofErr w:type="spellStart"/>
      <w:r>
        <w:rPr>
          <w:color w:val="808285"/>
          <w:sz w:val="18"/>
        </w:rPr>
        <w:t>is</w:t>
      </w:r>
      <w:proofErr w:type="spellEnd"/>
      <w:r>
        <w:rPr>
          <w:color w:val="808285"/>
          <w:sz w:val="18"/>
        </w:rPr>
        <w:t xml:space="preserve"> a </w:t>
      </w:r>
      <w:proofErr w:type="spellStart"/>
      <w:r>
        <w:rPr>
          <w:color w:val="808285"/>
          <w:sz w:val="18"/>
        </w:rPr>
        <w:t>com</w:t>
      </w:r>
      <w:proofErr w:type="spellEnd"/>
      <w:r>
        <w:rPr>
          <w:color w:val="808285"/>
          <w:sz w:val="18"/>
        </w:rPr>
        <w:t xml:space="preserve">- </w:t>
      </w:r>
      <w:proofErr w:type="spellStart"/>
      <w:r>
        <w:rPr>
          <w:color w:val="808285"/>
          <w:sz w:val="18"/>
        </w:rPr>
        <w:t>mand</w:t>
      </w:r>
      <w:proofErr w:type="spellEnd"/>
      <w:r>
        <w:rPr>
          <w:color w:val="808285"/>
          <w:sz w:val="18"/>
        </w:rPr>
        <w:t xml:space="preserve">-line </w:t>
      </w:r>
      <w:proofErr w:type="spellStart"/>
      <w:r>
        <w:rPr>
          <w:color w:val="808285"/>
          <w:sz w:val="18"/>
        </w:rPr>
        <w:t>interpre</w:t>
      </w:r>
      <w:proofErr w:type="spellEnd"/>
      <w:r>
        <w:rPr>
          <w:color w:val="808285"/>
          <w:sz w:val="18"/>
        </w:rPr>
        <w:t xml:space="preserve">- </w:t>
      </w:r>
      <w:proofErr w:type="spellStart"/>
      <w:r>
        <w:rPr>
          <w:color w:val="808285"/>
          <w:sz w:val="18"/>
        </w:rPr>
        <w:t>ter</w:t>
      </w:r>
      <w:proofErr w:type="spellEnd"/>
      <w:r>
        <w:rPr>
          <w:color w:val="808285"/>
          <w:sz w:val="18"/>
        </w:rPr>
        <w:t xml:space="preserve"> </w:t>
      </w:r>
      <w:proofErr w:type="spellStart"/>
      <w:r>
        <w:rPr>
          <w:color w:val="808285"/>
          <w:sz w:val="18"/>
        </w:rPr>
        <w:t>which</w:t>
      </w:r>
      <w:proofErr w:type="spellEnd"/>
      <w:r>
        <w:rPr>
          <w:color w:val="808285"/>
          <w:sz w:val="18"/>
        </w:rPr>
        <w:t xml:space="preserve"> </w:t>
      </w:r>
      <w:proofErr w:type="spellStart"/>
      <w:r>
        <w:rPr>
          <w:color w:val="808285"/>
          <w:sz w:val="18"/>
        </w:rPr>
        <w:t>has</w:t>
      </w:r>
      <w:proofErr w:type="spellEnd"/>
      <w:r>
        <w:rPr>
          <w:color w:val="808285"/>
          <w:sz w:val="18"/>
        </w:rPr>
        <w:t xml:space="preserve"> </w:t>
      </w:r>
      <w:proofErr w:type="spellStart"/>
      <w:r>
        <w:rPr>
          <w:color w:val="808285"/>
          <w:sz w:val="18"/>
        </w:rPr>
        <w:t>access</w:t>
      </w:r>
      <w:proofErr w:type="spellEnd"/>
      <w:r>
        <w:rPr>
          <w:color w:val="808285"/>
          <w:sz w:val="18"/>
        </w:rPr>
        <w:t xml:space="preserve"> </w:t>
      </w:r>
      <w:proofErr w:type="spellStart"/>
      <w:r>
        <w:rPr>
          <w:color w:val="808285"/>
          <w:sz w:val="18"/>
        </w:rPr>
        <w:t>to</w:t>
      </w:r>
      <w:proofErr w:type="spellEnd"/>
      <w:r>
        <w:rPr>
          <w:color w:val="808285"/>
          <w:sz w:val="18"/>
        </w:rPr>
        <w:t xml:space="preserve"> the API of </w:t>
      </w:r>
      <w:proofErr w:type="spellStart"/>
      <w:r>
        <w:rPr>
          <w:color w:val="808285"/>
          <w:sz w:val="18"/>
        </w:rPr>
        <w:t>your</w:t>
      </w:r>
      <w:proofErr w:type="spellEnd"/>
      <w:r>
        <w:rPr>
          <w:color w:val="808285"/>
          <w:sz w:val="18"/>
        </w:rPr>
        <w:t xml:space="preserve"> </w:t>
      </w:r>
      <w:proofErr w:type="spellStart"/>
      <w:r>
        <w:rPr>
          <w:color w:val="808285"/>
          <w:sz w:val="18"/>
        </w:rPr>
        <w:t>operating</w:t>
      </w:r>
      <w:proofErr w:type="spellEnd"/>
      <w:r>
        <w:rPr>
          <w:color w:val="808285"/>
          <w:sz w:val="18"/>
        </w:rPr>
        <w:t xml:space="preserve"> </w:t>
      </w:r>
      <w:proofErr w:type="spellStart"/>
      <w:r>
        <w:rPr>
          <w:color w:val="808285"/>
          <w:sz w:val="18"/>
        </w:rPr>
        <w:t>system</w:t>
      </w:r>
      <w:proofErr w:type="spellEnd"/>
      <w:r>
        <w:rPr>
          <w:color w:val="808285"/>
          <w:sz w:val="18"/>
        </w:rPr>
        <w:t>.</w:t>
      </w:r>
    </w:p>
    <w:p w14:paraId="4F8771A5" w14:textId="77777777" w:rsidR="001E4D13" w:rsidRDefault="00247020">
      <w:pPr>
        <w:spacing w:before="4" w:line="283" w:lineRule="auto"/>
        <w:ind w:left="355" w:right="570"/>
        <w:rPr>
          <w:sz w:val="18"/>
        </w:rPr>
      </w:pPr>
      <w:proofErr w:type="spellStart"/>
      <w:r>
        <w:rPr>
          <w:color w:val="808285"/>
          <w:sz w:val="18"/>
        </w:rPr>
        <w:t>While</w:t>
      </w:r>
      <w:proofErr w:type="spellEnd"/>
      <w:r>
        <w:rPr>
          <w:color w:val="808285"/>
          <w:sz w:val="18"/>
        </w:rPr>
        <w:t xml:space="preserve"> </w:t>
      </w:r>
      <w:proofErr w:type="spellStart"/>
      <w:r>
        <w:rPr>
          <w:color w:val="808285"/>
          <w:sz w:val="18"/>
        </w:rPr>
        <w:t>it</w:t>
      </w:r>
      <w:proofErr w:type="spellEnd"/>
      <w:r>
        <w:rPr>
          <w:color w:val="808285"/>
          <w:sz w:val="18"/>
        </w:rPr>
        <w:t xml:space="preserve"> </w:t>
      </w:r>
      <w:proofErr w:type="spellStart"/>
      <w:r>
        <w:rPr>
          <w:color w:val="808285"/>
          <w:sz w:val="18"/>
        </w:rPr>
        <w:t>refers</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gra</w:t>
      </w:r>
      <w:proofErr w:type="spellEnd"/>
      <w:r>
        <w:rPr>
          <w:color w:val="808285"/>
          <w:sz w:val="18"/>
        </w:rPr>
        <w:t xml:space="preserve">- </w:t>
      </w:r>
      <w:proofErr w:type="spellStart"/>
      <w:r>
        <w:rPr>
          <w:color w:val="808285"/>
          <w:sz w:val="18"/>
        </w:rPr>
        <w:t>phical</w:t>
      </w:r>
      <w:proofErr w:type="spellEnd"/>
      <w:r>
        <w:rPr>
          <w:color w:val="808285"/>
          <w:sz w:val="18"/>
        </w:rPr>
        <w:t xml:space="preserve"> </w:t>
      </w:r>
      <w:proofErr w:type="spellStart"/>
      <w:r>
        <w:rPr>
          <w:color w:val="808285"/>
          <w:sz w:val="18"/>
        </w:rPr>
        <w:t>interfaces</w:t>
      </w:r>
      <w:proofErr w:type="spellEnd"/>
      <w:r>
        <w:rPr>
          <w:color w:val="808285"/>
          <w:sz w:val="18"/>
        </w:rPr>
        <w:t xml:space="preserve"> </w:t>
      </w:r>
      <w:proofErr w:type="spellStart"/>
      <w:r>
        <w:rPr>
          <w:color w:val="808285"/>
          <w:sz w:val="18"/>
        </w:rPr>
        <w:t>as</w:t>
      </w:r>
      <w:proofErr w:type="spellEnd"/>
      <w:r>
        <w:rPr>
          <w:color w:val="808285"/>
          <w:sz w:val="18"/>
        </w:rPr>
        <w:t xml:space="preserve"> </w:t>
      </w:r>
      <w:proofErr w:type="spellStart"/>
      <w:r>
        <w:rPr>
          <w:color w:val="808285"/>
          <w:sz w:val="18"/>
        </w:rPr>
        <w:t>well</w:t>
      </w:r>
      <w:proofErr w:type="spellEnd"/>
      <w:r>
        <w:rPr>
          <w:color w:val="808285"/>
          <w:sz w:val="18"/>
        </w:rPr>
        <w:t xml:space="preserve">, the </w:t>
      </w:r>
      <w:proofErr w:type="spellStart"/>
      <w:r>
        <w:rPr>
          <w:color w:val="808285"/>
          <w:sz w:val="18"/>
        </w:rPr>
        <w:t>term</w:t>
      </w:r>
      <w:proofErr w:type="spellEnd"/>
      <w:r>
        <w:rPr>
          <w:color w:val="808285"/>
          <w:sz w:val="18"/>
        </w:rPr>
        <w:t xml:space="preserve"> </w:t>
      </w:r>
      <w:proofErr w:type="spellStart"/>
      <w:r>
        <w:rPr>
          <w:color w:val="808285"/>
          <w:sz w:val="18"/>
        </w:rPr>
        <w:t>shell</w:t>
      </w:r>
      <w:proofErr w:type="spellEnd"/>
      <w:r>
        <w:rPr>
          <w:color w:val="808285"/>
          <w:sz w:val="18"/>
        </w:rPr>
        <w:t xml:space="preserve"> </w:t>
      </w:r>
      <w:proofErr w:type="spellStart"/>
      <w:r>
        <w:rPr>
          <w:color w:val="808285"/>
          <w:sz w:val="18"/>
        </w:rPr>
        <w:t>is</w:t>
      </w:r>
      <w:proofErr w:type="spellEnd"/>
      <w:r>
        <w:rPr>
          <w:color w:val="808285"/>
          <w:sz w:val="18"/>
        </w:rPr>
        <w:t xml:space="preserve"> </w:t>
      </w:r>
      <w:proofErr w:type="spellStart"/>
      <w:r>
        <w:rPr>
          <w:color w:val="808285"/>
          <w:sz w:val="18"/>
        </w:rPr>
        <w:t>mostly</w:t>
      </w:r>
      <w:proofErr w:type="spellEnd"/>
      <w:r>
        <w:rPr>
          <w:color w:val="808285"/>
          <w:sz w:val="18"/>
        </w:rPr>
        <w:t xml:space="preserve"> </w:t>
      </w:r>
      <w:proofErr w:type="spellStart"/>
      <w:r>
        <w:rPr>
          <w:color w:val="808285"/>
          <w:sz w:val="18"/>
        </w:rPr>
        <w:t>used</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refer</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command</w:t>
      </w:r>
      <w:proofErr w:type="spellEnd"/>
      <w:r>
        <w:rPr>
          <w:color w:val="808285"/>
          <w:sz w:val="18"/>
        </w:rPr>
        <w:t xml:space="preserve">- </w:t>
      </w:r>
      <w:proofErr w:type="spellStart"/>
      <w:r>
        <w:rPr>
          <w:color w:val="808285"/>
          <w:sz w:val="18"/>
        </w:rPr>
        <w:t>line</w:t>
      </w:r>
      <w:proofErr w:type="spellEnd"/>
      <w:r>
        <w:rPr>
          <w:color w:val="808285"/>
          <w:sz w:val="18"/>
        </w:rPr>
        <w:t xml:space="preserve"> </w:t>
      </w:r>
      <w:proofErr w:type="spellStart"/>
      <w:r>
        <w:rPr>
          <w:color w:val="808285"/>
          <w:sz w:val="18"/>
        </w:rPr>
        <w:t>interfaces</w:t>
      </w:r>
      <w:proofErr w:type="spellEnd"/>
      <w:r>
        <w:rPr>
          <w:color w:val="808285"/>
          <w:sz w:val="18"/>
        </w:rPr>
        <w:t xml:space="preserve"> (CLIs). The </w:t>
      </w:r>
      <w:proofErr w:type="spellStart"/>
      <w:r>
        <w:rPr>
          <w:color w:val="808285"/>
          <w:sz w:val="18"/>
        </w:rPr>
        <w:t>naming</w:t>
      </w:r>
      <w:proofErr w:type="spellEnd"/>
      <w:r>
        <w:rPr>
          <w:color w:val="808285"/>
          <w:sz w:val="18"/>
        </w:rPr>
        <w:t xml:space="preserve"> </w:t>
      </w:r>
      <w:proofErr w:type="spellStart"/>
      <w:r>
        <w:rPr>
          <w:color w:val="808285"/>
          <w:sz w:val="18"/>
        </w:rPr>
        <w:t>conven</w:t>
      </w:r>
      <w:proofErr w:type="spellEnd"/>
      <w:r>
        <w:rPr>
          <w:color w:val="808285"/>
          <w:sz w:val="18"/>
        </w:rPr>
        <w:t xml:space="preserve">- </w:t>
      </w:r>
      <w:proofErr w:type="spellStart"/>
      <w:r>
        <w:rPr>
          <w:color w:val="808285"/>
          <w:sz w:val="18"/>
        </w:rPr>
        <w:t>tion</w:t>
      </w:r>
      <w:proofErr w:type="spellEnd"/>
      <w:r>
        <w:rPr>
          <w:color w:val="808285"/>
          <w:sz w:val="18"/>
        </w:rPr>
        <w:t xml:space="preserve"> </w:t>
      </w:r>
      <w:proofErr w:type="spellStart"/>
      <w:r>
        <w:rPr>
          <w:color w:val="808285"/>
          <w:sz w:val="18"/>
        </w:rPr>
        <w:t>comes</w:t>
      </w:r>
      <w:proofErr w:type="spellEnd"/>
      <w:r>
        <w:rPr>
          <w:color w:val="808285"/>
          <w:sz w:val="18"/>
        </w:rPr>
        <w:t xml:space="preserve"> </w:t>
      </w:r>
      <w:proofErr w:type="spellStart"/>
      <w:r>
        <w:rPr>
          <w:color w:val="808285"/>
          <w:sz w:val="18"/>
        </w:rPr>
        <w:t>from</w:t>
      </w:r>
      <w:proofErr w:type="spellEnd"/>
      <w:r>
        <w:rPr>
          <w:color w:val="808285"/>
          <w:sz w:val="18"/>
        </w:rPr>
        <w:t xml:space="preserve"> the </w:t>
      </w:r>
      <w:proofErr w:type="spellStart"/>
      <w:r>
        <w:rPr>
          <w:color w:val="808285"/>
          <w:sz w:val="18"/>
        </w:rPr>
        <w:t>fact</w:t>
      </w:r>
      <w:proofErr w:type="spellEnd"/>
      <w:r>
        <w:rPr>
          <w:color w:val="808285"/>
          <w:sz w:val="18"/>
        </w:rPr>
        <w:t xml:space="preserve"> </w:t>
      </w:r>
      <w:proofErr w:type="spellStart"/>
      <w:r>
        <w:rPr>
          <w:color w:val="808285"/>
          <w:sz w:val="18"/>
        </w:rPr>
        <w:t>that</w:t>
      </w:r>
      <w:proofErr w:type="spellEnd"/>
      <w:r>
        <w:rPr>
          <w:color w:val="808285"/>
          <w:sz w:val="18"/>
        </w:rPr>
        <w:t xml:space="preserve"> </w:t>
      </w:r>
      <w:proofErr w:type="spellStart"/>
      <w:r>
        <w:rPr>
          <w:color w:val="808285"/>
          <w:sz w:val="18"/>
        </w:rPr>
        <w:t>shells</w:t>
      </w:r>
      <w:proofErr w:type="spellEnd"/>
      <w:r>
        <w:rPr>
          <w:color w:val="808285"/>
          <w:sz w:val="18"/>
        </w:rPr>
        <w:t xml:space="preserve"> </w:t>
      </w:r>
      <w:proofErr w:type="spellStart"/>
      <w:r>
        <w:rPr>
          <w:color w:val="808285"/>
          <w:sz w:val="18"/>
        </w:rPr>
        <w:t>represent</w:t>
      </w:r>
      <w:proofErr w:type="spellEnd"/>
      <w:r>
        <w:rPr>
          <w:color w:val="808285"/>
          <w:sz w:val="18"/>
        </w:rPr>
        <w:t xml:space="preserve"> the </w:t>
      </w:r>
      <w:proofErr w:type="spellStart"/>
      <w:r>
        <w:rPr>
          <w:color w:val="808285"/>
          <w:sz w:val="18"/>
        </w:rPr>
        <w:t>outer</w:t>
      </w:r>
      <w:proofErr w:type="spellEnd"/>
      <w:r>
        <w:rPr>
          <w:color w:val="808285"/>
          <w:sz w:val="18"/>
        </w:rPr>
        <w:t xml:space="preserve"> </w:t>
      </w:r>
      <w:proofErr w:type="spellStart"/>
      <w:r>
        <w:rPr>
          <w:color w:val="808285"/>
          <w:sz w:val="18"/>
        </w:rPr>
        <w:t>layer</w:t>
      </w:r>
      <w:proofErr w:type="spellEnd"/>
      <w:r>
        <w:rPr>
          <w:color w:val="808285"/>
          <w:sz w:val="18"/>
        </w:rPr>
        <w:t xml:space="preserve"> of an OS.</w:t>
      </w:r>
    </w:p>
    <w:p w14:paraId="4F8771A6"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71A7" w14:textId="77777777" w:rsidR="001E4D13" w:rsidRDefault="001E4D13">
      <w:pPr>
        <w:pStyle w:val="BodyText"/>
      </w:pPr>
    </w:p>
    <w:p w14:paraId="4F8771A8" w14:textId="77777777" w:rsidR="001E4D13" w:rsidRDefault="001E4D13">
      <w:pPr>
        <w:pStyle w:val="BodyText"/>
      </w:pPr>
    </w:p>
    <w:p w14:paraId="4F8771A9" w14:textId="77777777" w:rsidR="001E4D13" w:rsidRDefault="001E4D13">
      <w:pPr>
        <w:pStyle w:val="BodyText"/>
      </w:pPr>
    </w:p>
    <w:p w14:paraId="4F8771AA" w14:textId="77777777" w:rsidR="001E4D13" w:rsidRDefault="001E4D13">
      <w:pPr>
        <w:pStyle w:val="BodyText"/>
      </w:pPr>
    </w:p>
    <w:p w14:paraId="4F8771AB" w14:textId="77777777" w:rsidR="001E4D13" w:rsidRDefault="001E4D13">
      <w:pPr>
        <w:pStyle w:val="BodyText"/>
      </w:pPr>
    </w:p>
    <w:p w14:paraId="4F8771AC" w14:textId="77777777" w:rsidR="001E4D13" w:rsidRDefault="001E4D13">
      <w:pPr>
        <w:pStyle w:val="BodyText"/>
      </w:pPr>
    </w:p>
    <w:p w14:paraId="4F8771AD" w14:textId="77777777" w:rsidR="001E4D13" w:rsidRDefault="001E4D13">
      <w:pPr>
        <w:pStyle w:val="BodyText"/>
      </w:pPr>
    </w:p>
    <w:p w14:paraId="4F8771AE" w14:textId="77777777" w:rsidR="001E4D13" w:rsidRDefault="001E4D13">
      <w:pPr>
        <w:pStyle w:val="BodyText"/>
        <w:spacing w:before="7"/>
      </w:pPr>
    </w:p>
    <w:p w14:paraId="4F8771AF" w14:textId="77777777" w:rsidR="001E4D13" w:rsidRDefault="00247020">
      <w:pPr>
        <w:pStyle w:val="BodyText"/>
        <w:spacing w:line="254" w:lineRule="auto"/>
        <w:ind w:left="2204" w:right="1413" w:hanging="1"/>
        <w:jc w:val="both"/>
      </w:pPr>
      <w:r>
        <w:rPr>
          <w:color w:val="231F20"/>
        </w:rPr>
        <w:t xml:space="preserve">As an </w:t>
      </w:r>
      <w:proofErr w:type="spellStart"/>
      <w:r>
        <w:rPr>
          <w:color w:val="231F20"/>
        </w:rPr>
        <w:t>aside</w:t>
      </w:r>
      <w:proofErr w:type="spellEnd"/>
      <w:r>
        <w:rPr>
          <w:color w:val="231F20"/>
        </w:rPr>
        <w:t xml:space="preserve">, </w:t>
      </w:r>
      <w:proofErr w:type="spellStart"/>
      <w:r>
        <w:rPr>
          <w:color w:val="231F20"/>
        </w:rPr>
        <w:t>note</w:t>
      </w:r>
      <w:proofErr w:type="spellEnd"/>
      <w:r>
        <w:rPr>
          <w:color w:val="231F20"/>
        </w:rPr>
        <w:t xml:space="preserve"> </w:t>
      </w:r>
      <w:proofErr w:type="spellStart"/>
      <w:r>
        <w:rPr>
          <w:color w:val="231F20"/>
        </w:rPr>
        <w:t>that</w:t>
      </w:r>
      <w:proofErr w:type="spellEnd"/>
      <w:r>
        <w:rPr>
          <w:color w:val="231F20"/>
        </w:rPr>
        <w:t xml:space="preserve"> in the </w:t>
      </w:r>
      <w:proofErr w:type="spellStart"/>
      <w:r>
        <w:rPr>
          <w:color w:val="231F20"/>
        </w:rPr>
        <w:t>context</w:t>
      </w:r>
      <w:proofErr w:type="spellEnd"/>
      <w:r>
        <w:rPr>
          <w:color w:val="231F20"/>
        </w:rPr>
        <w:t xml:space="preserve"> of web APIs </w:t>
      </w:r>
      <w:proofErr w:type="spellStart"/>
      <w:r>
        <w:rPr>
          <w:color w:val="231F20"/>
        </w:rPr>
        <w:t>you</w:t>
      </w:r>
      <w:proofErr w:type="spellEnd"/>
      <w:r>
        <w:rPr>
          <w:color w:val="231F20"/>
        </w:rPr>
        <w:t xml:space="preserve"> </w:t>
      </w:r>
      <w:proofErr w:type="spellStart"/>
      <w:r>
        <w:rPr>
          <w:color w:val="231F20"/>
        </w:rPr>
        <w:t>often</w:t>
      </w:r>
      <w:proofErr w:type="spellEnd"/>
      <w:r>
        <w:rPr>
          <w:color w:val="231F20"/>
        </w:rPr>
        <w:t xml:space="preserve"> </w:t>
      </w:r>
      <w:proofErr w:type="spellStart"/>
      <w:r>
        <w:rPr>
          <w:color w:val="231F20"/>
        </w:rPr>
        <w:t>hear</w:t>
      </w:r>
      <w:proofErr w:type="spellEnd"/>
      <w:r>
        <w:rPr>
          <w:color w:val="231F20"/>
        </w:rPr>
        <w:t xml:space="preserve"> </w:t>
      </w:r>
      <w:proofErr w:type="spellStart"/>
      <w:r>
        <w:rPr>
          <w:color w:val="231F20"/>
        </w:rPr>
        <w:t>developers</w:t>
      </w:r>
      <w:proofErr w:type="spellEnd"/>
      <w:r>
        <w:rPr>
          <w:color w:val="231F20"/>
        </w:rPr>
        <w:t xml:space="preserve"> </w:t>
      </w:r>
      <w:proofErr w:type="spellStart"/>
      <w:r>
        <w:rPr>
          <w:color w:val="231F20"/>
        </w:rPr>
        <w:t>talk</w:t>
      </w:r>
      <w:proofErr w:type="spellEnd"/>
      <w:r>
        <w:rPr>
          <w:color w:val="231F20"/>
        </w:rPr>
        <w:t xml:space="preserve"> </w:t>
      </w:r>
      <w:proofErr w:type="spellStart"/>
      <w:r>
        <w:rPr>
          <w:color w:val="231F20"/>
        </w:rPr>
        <w:t>about</w:t>
      </w:r>
      <w:proofErr w:type="spellEnd"/>
      <w:r>
        <w:rPr>
          <w:color w:val="231F20"/>
        </w:rPr>
        <w:t xml:space="preserve"> </w:t>
      </w:r>
      <w:proofErr w:type="spellStart"/>
      <w:r>
        <w:rPr>
          <w:color w:val="231F20"/>
        </w:rPr>
        <w:t>having</w:t>
      </w:r>
      <w:proofErr w:type="spellEnd"/>
      <w:r>
        <w:rPr>
          <w:color w:val="231F20"/>
        </w:rPr>
        <w:t xml:space="preserve"> an API and a CLI for a </w:t>
      </w:r>
      <w:proofErr w:type="spellStart"/>
      <w:r>
        <w:rPr>
          <w:color w:val="231F20"/>
        </w:rPr>
        <w:t>given</w:t>
      </w:r>
      <w:proofErr w:type="spellEnd"/>
      <w:r>
        <w:rPr>
          <w:color w:val="231F20"/>
        </w:rPr>
        <w:t xml:space="preserve"> </w:t>
      </w:r>
      <w:proofErr w:type="spellStart"/>
      <w:r>
        <w:rPr>
          <w:color w:val="231F20"/>
        </w:rPr>
        <w:t>service</w:t>
      </w:r>
      <w:proofErr w:type="spellEnd"/>
      <w:r>
        <w:rPr>
          <w:color w:val="231F20"/>
        </w:rPr>
        <w:t xml:space="preserve">. In </w:t>
      </w:r>
      <w:proofErr w:type="spellStart"/>
      <w:r>
        <w:rPr>
          <w:color w:val="231F20"/>
        </w:rPr>
        <w:t>that</w:t>
      </w:r>
      <w:proofErr w:type="spellEnd"/>
      <w:r>
        <w:rPr>
          <w:color w:val="231F20"/>
        </w:rPr>
        <w:t xml:space="preserve"> </w:t>
      </w:r>
      <w:proofErr w:type="spellStart"/>
      <w:r>
        <w:rPr>
          <w:color w:val="231F20"/>
        </w:rPr>
        <w:t>case</w:t>
      </w:r>
      <w:proofErr w:type="spellEnd"/>
      <w:r>
        <w:rPr>
          <w:color w:val="231F20"/>
        </w:rPr>
        <w:t xml:space="preserve">, “API” </w:t>
      </w:r>
      <w:proofErr w:type="spellStart"/>
      <w:r>
        <w:rPr>
          <w:color w:val="231F20"/>
        </w:rPr>
        <w:t>usually</w:t>
      </w:r>
      <w:proofErr w:type="spellEnd"/>
      <w:r>
        <w:rPr>
          <w:color w:val="231F20"/>
        </w:rPr>
        <w:t xml:space="preserve"> </w:t>
      </w:r>
      <w:proofErr w:type="spellStart"/>
      <w:r>
        <w:rPr>
          <w:color w:val="231F20"/>
        </w:rPr>
        <w:t>refers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sort</w:t>
      </w:r>
      <w:proofErr w:type="spellEnd"/>
      <w:r>
        <w:rPr>
          <w:color w:val="231F20"/>
        </w:rPr>
        <w:t xml:space="preserve"> of web interface </w:t>
      </w:r>
      <w:proofErr w:type="spellStart"/>
      <w:r>
        <w:rPr>
          <w:color w:val="231F20"/>
        </w:rPr>
        <w:t>or</w:t>
      </w:r>
      <w:proofErr w:type="spellEnd"/>
      <w:r>
        <w:rPr>
          <w:color w:val="231F20"/>
        </w:rPr>
        <w:t xml:space="preserve"> </w:t>
      </w:r>
      <w:proofErr w:type="spellStart"/>
      <w:r>
        <w:rPr>
          <w:color w:val="231F20"/>
        </w:rPr>
        <w:t>access</w:t>
      </w:r>
      <w:proofErr w:type="spellEnd"/>
      <w:r>
        <w:rPr>
          <w:color w:val="231F20"/>
        </w:rPr>
        <w:t xml:space="preserve"> </w:t>
      </w:r>
      <w:proofErr w:type="spellStart"/>
      <w:r>
        <w:rPr>
          <w:color w:val="231F20"/>
        </w:rPr>
        <w:t>through</w:t>
      </w:r>
      <w:proofErr w:type="spellEnd"/>
      <w:r>
        <w:rPr>
          <w:color w:val="231F20"/>
        </w:rPr>
        <w:t xml:space="preserve"> a </w:t>
      </w:r>
      <w:proofErr w:type="spellStart"/>
      <w:r>
        <w:rPr>
          <w:color w:val="231F20"/>
        </w:rPr>
        <w:t>programming</w:t>
      </w:r>
      <w:proofErr w:type="spellEnd"/>
      <w:r>
        <w:rPr>
          <w:color w:val="231F20"/>
        </w:rPr>
        <w:t xml:space="preserve"> </w:t>
      </w:r>
      <w:proofErr w:type="spellStart"/>
      <w:r>
        <w:rPr>
          <w:color w:val="231F20"/>
        </w:rPr>
        <w:t>language</w:t>
      </w:r>
      <w:proofErr w:type="spellEnd"/>
      <w:r>
        <w:rPr>
          <w:color w:val="231F20"/>
        </w:rPr>
        <w:t xml:space="preserve">, </w:t>
      </w:r>
      <w:proofErr w:type="spellStart"/>
      <w:r>
        <w:rPr>
          <w:color w:val="231F20"/>
        </w:rPr>
        <w:t>while</w:t>
      </w:r>
      <w:proofErr w:type="spellEnd"/>
      <w:r>
        <w:rPr>
          <w:color w:val="231F20"/>
        </w:rPr>
        <w:t xml:space="preserve"> the “CLI” </w:t>
      </w:r>
      <w:proofErr w:type="spellStart"/>
      <w:r>
        <w:rPr>
          <w:color w:val="231F20"/>
        </w:rPr>
        <w:t>is</w:t>
      </w:r>
      <w:proofErr w:type="spellEnd"/>
      <w:r>
        <w:rPr>
          <w:color w:val="231F20"/>
        </w:rPr>
        <w:t xml:space="preserve"> the </w:t>
      </w:r>
      <w:proofErr w:type="spellStart"/>
      <w:r>
        <w:rPr>
          <w:color w:val="231F20"/>
        </w:rPr>
        <w:t>part</w:t>
      </w:r>
      <w:proofErr w:type="spellEnd"/>
      <w:r>
        <w:rPr>
          <w:color w:val="231F20"/>
        </w:rPr>
        <w:t xml:space="preserve"> of the API </w:t>
      </w:r>
      <w:proofErr w:type="spellStart"/>
      <w:r>
        <w:rPr>
          <w:color w:val="231F20"/>
        </w:rPr>
        <w:t>that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accessed</w:t>
      </w:r>
      <w:proofErr w:type="spellEnd"/>
      <w:r>
        <w:rPr>
          <w:color w:val="231F20"/>
        </w:rPr>
        <w:t xml:space="preserve"> </w:t>
      </w:r>
      <w:proofErr w:type="spellStart"/>
      <w:r>
        <w:rPr>
          <w:color w:val="231F20"/>
        </w:rPr>
        <w:t>through</w:t>
      </w:r>
      <w:proofErr w:type="spellEnd"/>
      <w:r>
        <w:rPr>
          <w:color w:val="231F20"/>
        </w:rPr>
        <w:t xml:space="preserve"> a </w:t>
      </w:r>
      <w:proofErr w:type="spellStart"/>
      <w:r>
        <w:rPr>
          <w:color w:val="231F20"/>
        </w:rPr>
        <w:t>shell</w:t>
      </w:r>
      <w:proofErr w:type="spellEnd"/>
      <w:r>
        <w:rPr>
          <w:color w:val="231F20"/>
        </w:rPr>
        <w:t>.</w:t>
      </w:r>
    </w:p>
    <w:p w14:paraId="4F8771B0" w14:textId="77777777" w:rsidR="001E4D13" w:rsidRDefault="001E4D13">
      <w:pPr>
        <w:pStyle w:val="BodyText"/>
        <w:spacing w:before="9"/>
        <w:rPr>
          <w:sz w:val="21"/>
        </w:rPr>
      </w:pPr>
    </w:p>
    <w:p w14:paraId="4F8771B1" w14:textId="77777777" w:rsidR="001E4D13" w:rsidRDefault="00247020">
      <w:pPr>
        <w:pStyle w:val="BodyText"/>
        <w:ind w:left="2204"/>
        <w:jc w:val="both"/>
      </w:pPr>
      <w:proofErr w:type="spellStart"/>
      <w:r>
        <w:rPr>
          <w:color w:val="231F20"/>
        </w:rPr>
        <w:t>Programming</w:t>
      </w:r>
      <w:proofErr w:type="spellEnd"/>
      <w:r>
        <w:rPr>
          <w:color w:val="231F20"/>
        </w:rPr>
        <w:t xml:space="preserve"> </w:t>
      </w:r>
      <w:proofErr w:type="spellStart"/>
      <w:r>
        <w:rPr>
          <w:color w:val="231F20"/>
        </w:rPr>
        <w:t>languages</w:t>
      </w:r>
      <w:proofErr w:type="spellEnd"/>
    </w:p>
    <w:p w14:paraId="4F8771B2" w14:textId="77777777" w:rsidR="001E4D13" w:rsidRDefault="00247020">
      <w:pPr>
        <w:pStyle w:val="BodyText"/>
        <w:spacing w:before="16" w:line="254" w:lineRule="auto"/>
        <w:ind w:left="2204" w:right="1414"/>
        <w:jc w:val="both"/>
      </w:pP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just </w:t>
      </w:r>
      <w:proofErr w:type="spellStart"/>
      <w:r>
        <w:rPr>
          <w:color w:val="231F20"/>
        </w:rPr>
        <w:t>seen</w:t>
      </w:r>
      <w:proofErr w:type="spellEnd"/>
      <w:r>
        <w:rPr>
          <w:color w:val="231F20"/>
        </w:rPr>
        <w:t xml:space="preserve"> </w:t>
      </w:r>
      <w:proofErr w:type="spellStart"/>
      <w:r>
        <w:rPr>
          <w:color w:val="231F20"/>
        </w:rPr>
        <w:t>how</w:t>
      </w:r>
      <w:proofErr w:type="spellEnd"/>
      <w:r>
        <w:rPr>
          <w:color w:val="231F20"/>
        </w:rPr>
        <w:t xml:space="preserve"> Python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as</w:t>
      </w:r>
      <w:proofErr w:type="spellEnd"/>
      <w:r>
        <w:rPr>
          <w:color w:val="231F20"/>
        </w:rPr>
        <w:t xml:space="preserve"> a CLI </w:t>
      </w:r>
      <w:proofErr w:type="spellStart"/>
      <w:r>
        <w:rPr>
          <w:color w:val="231F20"/>
        </w:rPr>
        <w:t>tool</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execute</w:t>
      </w:r>
      <w:proofErr w:type="spellEnd"/>
      <w:r>
        <w:rPr>
          <w:color w:val="231F20"/>
        </w:rPr>
        <w:t xml:space="preserve"> </w:t>
      </w:r>
      <w:proofErr w:type="spellStart"/>
      <w:r>
        <w:rPr>
          <w:color w:val="231F20"/>
        </w:rPr>
        <w:t>commands</w:t>
      </w:r>
      <w:proofErr w:type="spellEnd"/>
      <w:r>
        <w:rPr>
          <w:color w:val="231F20"/>
        </w:rPr>
        <w:t xml:space="preserve"> in a </w:t>
      </w:r>
      <w:proofErr w:type="spellStart"/>
      <w:r>
        <w:rPr>
          <w:color w:val="231F20"/>
        </w:rPr>
        <w:t>shell</w:t>
      </w:r>
      <w:proofErr w:type="spellEnd"/>
      <w:r>
        <w:rPr>
          <w:color w:val="231F20"/>
        </w:rPr>
        <w:t xml:space="preserve">, but of </w:t>
      </w:r>
      <w:proofErr w:type="spellStart"/>
      <w:r>
        <w:rPr>
          <w:color w:val="231F20"/>
        </w:rPr>
        <w:t>course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full-blown</w:t>
      </w:r>
      <w:proofErr w:type="spellEnd"/>
      <w:r>
        <w:rPr>
          <w:color w:val="231F20"/>
        </w:rPr>
        <w:t xml:space="preserve"> </w:t>
      </w:r>
      <w:proofErr w:type="spellStart"/>
      <w:r>
        <w:rPr>
          <w:color w:val="231F20"/>
        </w:rPr>
        <w:t>programming</w:t>
      </w:r>
      <w:proofErr w:type="spellEnd"/>
      <w:r>
        <w:rPr>
          <w:color w:val="231F20"/>
        </w:rPr>
        <w:t xml:space="preserve"> </w:t>
      </w:r>
      <w:proofErr w:type="spellStart"/>
      <w:r>
        <w:rPr>
          <w:color w:val="231F20"/>
        </w:rPr>
        <w:t>language</w:t>
      </w:r>
      <w:proofErr w:type="spellEnd"/>
      <w:r>
        <w:rPr>
          <w:color w:val="231F20"/>
        </w:rPr>
        <w:t xml:space="preserve">, and </w:t>
      </w:r>
      <w:proofErr w:type="spellStart"/>
      <w:r>
        <w:rPr>
          <w:color w:val="231F20"/>
        </w:rPr>
        <w:t>one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universally</w:t>
      </w:r>
      <w:proofErr w:type="spellEnd"/>
      <w:r>
        <w:rPr>
          <w:color w:val="231F20"/>
        </w:rPr>
        <w:t xml:space="preserve"> </w:t>
      </w:r>
      <w:proofErr w:type="spellStart"/>
      <w:r>
        <w:rPr>
          <w:color w:val="231F20"/>
        </w:rPr>
        <w:t>praised</w:t>
      </w:r>
      <w:proofErr w:type="spellEnd"/>
      <w:r>
        <w:rPr>
          <w:color w:val="231F20"/>
        </w:rPr>
        <w:t xml:space="preserve"> for </w:t>
      </w:r>
      <w:proofErr w:type="spellStart"/>
      <w:r>
        <w:rPr>
          <w:color w:val="231F20"/>
        </w:rPr>
        <w:t>its</w:t>
      </w:r>
      <w:proofErr w:type="spellEnd"/>
      <w:r>
        <w:rPr>
          <w:color w:val="231F20"/>
        </w:rPr>
        <w:t xml:space="preserve"> elegant design and high </w:t>
      </w:r>
      <w:proofErr w:type="spellStart"/>
      <w:r>
        <w:rPr>
          <w:color w:val="231F20"/>
        </w:rPr>
        <w:t>usability</w:t>
      </w:r>
      <w:proofErr w:type="spellEnd"/>
      <w:r>
        <w:rPr>
          <w:color w:val="231F20"/>
        </w:rPr>
        <w:t xml:space="preserve">. </w:t>
      </w:r>
      <w:proofErr w:type="spellStart"/>
      <w:r>
        <w:rPr>
          <w:color w:val="231F20"/>
        </w:rPr>
        <w:t>We’re</w:t>
      </w:r>
      <w:proofErr w:type="spellEnd"/>
      <w:r>
        <w:rPr>
          <w:color w:val="231F20"/>
        </w:rPr>
        <w:t xml:space="preserve"> not </w:t>
      </w:r>
      <w:proofErr w:type="spellStart"/>
      <w:r>
        <w:rPr>
          <w:color w:val="231F20"/>
        </w:rPr>
        <w:t>going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talk</w:t>
      </w:r>
      <w:proofErr w:type="spellEnd"/>
      <w:r>
        <w:rPr>
          <w:color w:val="231F20"/>
        </w:rPr>
        <w:t xml:space="preserve"> </w:t>
      </w:r>
      <w:proofErr w:type="spellStart"/>
      <w:r>
        <w:rPr>
          <w:color w:val="231F20"/>
        </w:rPr>
        <w:t>about</w:t>
      </w:r>
      <w:proofErr w:type="spellEnd"/>
      <w:r>
        <w:rPr>
          <w:color w:val="231F20"/>
        </w:rPr>
        <w:t xml:space="preserve"> </w:t>
      </w:r>
      <w:proofErr w:type="spellStart"/>
      <w:r>
        <w:rPr>
          <w:color w:val="231F20"/>
        </w:rPr>
        <w:t>any</w:t>
      </w:r>
      <w:proofErr w:type="spellEnd"/>
      <w:r>
        <w:rPr>
          <w:color w:val="231F20"/>
        </w:rPr>
        <w:t xml:space="preserve"> Python </w:t>
      </w:r>
      <w:proofErr w:type="spellStart"/>
      <w:r>
        <w:rPr>
          <w:color w:val="231F20"/>
        </w:rPr>
        <w:t>language</w:t>
      </w:r>
      <w:proofErr w:type="spellEnd"/>
      <w:r>
        <w:rPr>
          <w:color w:val="231F20"/>
        </w:rPr>
        <w:t xml:space="preserve"> </w:t>
      </w:r>
      <w:proofErr w:type="spellStart"/>
      <w:r>
        <w:rPr>
          <w:color w:val="231F20"/>
        </w:rPr>
        <w:t>speciﬁcs</w:t>
      </w:r>
      <w:proofErr w:type="spellEnd"/>
      <w:r>
        <w:rPr>
          <w:color w:val="231F20"/>
        </w:rPr>
        <w:t xml:space="preserve"> </w:t>
      </w:r>
      <w:proofErr w:type="spellStart"/>
      <w:r>
        <w:rPr>
          <w:color w:val="231F20"/>
        </w:rPr>
        <w:t>here</w:t>
      </w:r>
      <w:proofErr w:type="spellEnd"/>
      <w:r>
        <w:rPr>
          <w:color w:val="231F20"/>
        </w:rPr>
        <w:t xml:space="preserve">, but </w:t>
      </w:r>
      <w:proofErr w:type="spellStart"/>
      <w:r>
        <w:rPr>
          <w:color w:val="231F20"/>
        </w:rPr>
        <w:t>note</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full</w:t>
      </w:r>
      <w:proofErr w:type="spellEnd"/>
      <w:r>
        <w:rPr>
          <w:color w:val="231F20"/>
        </w:rPr>
        <w:t xml:space="preserve"> </w:t>
      </w:r>
      <w:proofErr w:type="spellStart"/>
      <w:r>
        <w:rPr>
          <w:color w:val="231F20"/>
        </w:rPr>
        <w:t>set</w:t>
      </w:r>
      <w:proofErr w:type="spellEnd"/>
      <w:r>
        <w:rPr>
          <w:color w:val="231F20"/>
        </w:rPr>
        <w:t xml:space="preserve"> of </w:t>
      </w:r>
      <w:proofErr w:type="spellStart"/>
      <w:r>
        <w:rPr>
          <w:color w:val="231F20"/>
        </w:rPr>
        <w:t>data</w:t>
      </w:r>
      <w:proofErr w:type="spellEnd"/>
      <w:r>
        <w:rPr>
          <w:color w:val="231F20"/>
        </w:rPr>
        <w:t xml:space="preserve"> </w:t>
      </w:r>
      <w:proofErr w:type="spellStart"/>
      <w:r>
        <w:rPr>
          <w:color w:val="231F20"/>
        </w:rPr>
        <w:t>types</w:t>
      </w:r>
      <w:proofErr w:type="spellEnd"/>
      <w:r>
        <w:rPr>
          <w:color w:val="231F20"/>
        </w:rPr>
        <w:t xml:space="preserve">, variables, and </w:t>
      </w:r>
      <w:proofErr w:type="spellStart"/>
      <w:r>
        <w:rPr>
          <w:color w:val="231F20"/>
        </w:rPr>
        <w:t>built</w:t>
      </w:r>
      <w:proofErr w:type="spellEnd"/>
      <w:r>
        <w:rPr>
          <w:color w:val="231F20"/>
        </w:rPr>
        <w:t xml:space="preserve">-in </w:t>
      </w:r>
      <w:proofErr w:type="spellStart"/>
      <w:r>
        <w:rPr>
          <w:color w:val="231F20"/>
        </w:rPr>
        <w:t>functionality</w:t>
      </w:r>
      <w:proofErr w:type="spellEnd"/>
      <w:r>
        <w:rPr>
          <w:color w:val="231F20"/>
        </w:rPr>
        <w:t xml:space="preserve"> and </w:t>
      </w:r>
      <w:proofErr w:type="spellStart"/>
      <w:r>
        <w:rPr>
          <w:color w:val="231F20"/>
        </w:rPr>
        <w:t>classes</w:t>
      </w:r>
      <w:proofErr w:type="spellEnd"/>
      <w:r>
        <w:rPr>
          <w:color w:val="231F20"/>
        </w:rPr>
        <w:t xml:space="preserve"> of the Python </w:t>
      </w:r>
      <w:proofErr w:type="spellStart"/>
      <w:r>
        <w:rPr>
          <w:color w:val="231F20"/>
        </w:rPr>
        <w:t>language</w:t>
      </w:r>
      <w:proofErr w:type="spellEnd"/>
      <w:r>
        <w:rPr>
          <w:color w:val="231F20"/>
        </w:rPr>
        <w:t xml:space="preserve"> </w:t>
      </w:r>
      <w:proofErr w:type="spellStart"/>
      <w:r>
        <w:rPr>
          <w:color w:val="231F20"/>
        </w:rPr>
        <w:t>is</w:t>
      </w:r>
      <w:proofErr w:type="spellEnd"/>
      <w:r>
        <w:rPr>
          <w:color w:val="231F20"/>
        </w:rPr>
        <w:t xml:space="preserve"> in </w:t>
      </w:r>
      <w:proofErr w:type="spellStart"/>
      <w:r>
        <w:rPr>
          <w:color w:val="231F20"/>
        </w:rPr>
        <w:t>fact</w:t>
      </w:r>
      <w:proofErr w:type="spellEnd"/>
      <w:r>
        <w:rPr>
          <w:color w:val="231F20"/>
        </w:rPr>
        <w:t xml:space="preserve"> an API for </w:t>
      </w:r>
      <w:proofErr w:type="spellStart"/>
      <w:r>
        <w:rPr>
          <w:color w:val="231F20"/>
        </w:rPr>
        <w:t>users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interact</w:t>
      </w:r>
      <w:proofErr w:type="spellEnd"/>
      <w:r>
        <w:rPr>
          <w:color w:val="231F20"/>
        </w:rPr>
        <w:t xml:space="preserve"> </w:t>
      </w:r>
      <w:proofErr w:type="spellStart"/>
      <w:r>
        <w:rPr>
          <w:color w:val="231F20"/>
        </w:rPr>
        <w:t>with</w:t>
      </w:r>
      <w:proofErr w:type="spellEnd"/>
      <w:r>
        <w:rPr>
          <w:color w:val="231F20"/>
        </w:rPr>
        <w:t xml:space="preserve">. A </w:t>
      </w:r>
      <w:proofErr w:type="spellStart"/>
      <w:r>
        <w:rPr>
          <w:color w:val="231F20"/>
        </w:rPr>
        <w:t>lesser-known</w:t>
      </w:r>
      <w:proofErr w:type="spellEnd"/>
      <w:r>
        <w:rPr>
          <w:color w:val="231F20"/>
        </w:rPr>
        <w:t xml:space="preserve"> </w:t>
      </w:r>
      <w:proofErr w:type="spellStart"/>
      <w:r>
        <w:rPr>
          <w:color w:val="231F20"/>
        </w:rPr>
        <w:t>fact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beginners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that</w:t>
      </w:r>
      <w:proofErr w:type="spellEnd"/>
      <w:r>
        <w:rPr>
          <w:color w:val="231F20"/>
        </w:rPr>
        <w:t xml:space="preserve"> the Python API </w:t>
      </w:r>
      <w:proofErr w:type="spellStart"/>
      <w:r>
        <w:rPr>
          <w:color w:val="231F20"/>
        </w:rPr>
        <w:t>has</w:t>
      </w:r>
      <w:proofErr w:type="spellEnd"/>
      <w:r>
        <w:rPr>
          <w:color w:val="231F20"/>
        </w:rPr>
        <w:t xml:space="preserve"> </w:t>
      </w:r>
      <w:proofErr w:type="spellStart"/>
      <w:r>
        <w:rPr>
          <w:color w:val="231F20"/>
        </w:rPr>
        <w:t>many</w:t>
      </w:r>
      <w:proofErr w:type="spellEnd"/>
      <w:r>
        <w:rPr>
          <w:color w:val="231F20"/>
        </w:rPr>
        <w:t xml:space="preserve"> different </w:t>
      </w:r>
      <w:proofErr w:type="spellStart"/>
      <w:r>
        <w:rPr>
          <w:color w:val="231F20"/>
        </w:rPr>
        <w:t>implementations</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say</w:t>
      </w:r>
      <w:proofErr w:type="spellEnd"/>
      <w:r>
        <w:rPr>
          <w:color w:val="231F20"/>
        </w:rPr>
        <w:t xml:space="preserve"> </w:t>
      </w:r>
      <w:proofErr w:type="spellStart"/>
      <w:r>
        <w:rPr>
          <w:color w:val="231F20"/>
        </w:rPr>
        <w:t>you’re</w:t>
      </w:r>
      <w:proofErr w:type="spellEnd"/>
      <w:r>
        <w:rPr>
          <w:color w:val="231F20"/>
        </w:rPr>
        <w:t xml:space="preserve"> </w:t>
      </w:r>
      <w:proofErr w:type="spellStart"/>
      <w:r>
        <w:rPr>
          <w:color w:val="231F20"/>
        </w:rPr>
        <w:t>programming</w:t>
      </w:r>
      <w:proofErr w:type="spellEnd"/>
      <w:r>
        <w:rPr>
          <w:color w:val="231F20"/>
        </w:rPr>
        <w:t xml:space="preserve"> Python, </w:t>
      </w:r>
      <w:proofErr w:type="spellStart"/>
      <w:r>
        <w:rPr>
          <w:color w:val="231F20"/>
        </w:rPr>
        <w:t>chances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you’re</w:t>
      </w:r>
      <w:proofErr w:type="spellEnd"/>
      <w:r>
        <w:rPr>
          <w:color w:val="231F20"/>
        </w:rPr>
        <w:t xml:space="preserve"> </w:t>
      </w:r>
      <w:proofErr w:type="spellStart"/>
      <w:r>
        <w:rPr>
          <w:color w:val="231F20"/>
        </w:rPr>
        <w:t>referring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CPython</w:t>
      </w:r>
      <w:proofErr w:type="spellEnd"/>
      <w:r>
        <w:rPr>
          <w:color w:val="231F20"/>
        </w:rPr>
        <w:t xml:space="preserve">, a </w:t>
      </w:r>
      <w:proofErr w:type="spellStart"/>
      <w:r>
        <w:rPr>
          <w:color w:val="231F20"/>
        </w:rPr>
        <w:t>ubiquitous</w:t>
      </w:r>
      <w:proofErr w:type="spellEnd"/>
      <w:r>
        <w:rPr>
          <w:color w:val="231F20"/>
        </w:rPr>
        <w:t xml:space="preserve">, </w:t>
      </w:r>
      <w:proofErr w:type="spellStart"/>
      <w:r>
        <w:rPr>
          <w:color w:val="231F20"/>
        </w:rPr>
        <w:t>free</w:t>
      </w:r>
      <w:proofErr w:type="spellEnd"/>
      <w:r>
        <w:rPr>
          <w:color w:val="231F20"/>
        </w:rPr>
        <w:t xml:space="preserve">, and open-source </w:t>
      </w:r>
      <w:proofErr w:type="spellStart"/>
      <w:r>
        <w:rPr>
          <w:color w:val="231F20"/>
        </w:rPr>
        <w:t>implementa</w:t>
      </w:r>
      <w:proofErr w:type="spellEnd"/>
      <w:r>
        <w:rPr>
          <w:color w:val="231F20"/>
        </w:rPr>
        <w:t xml:space="preserve">- </w:t>
      </w:r>
      <w:proofErr w:type="spellStart"/>
      <w:r>
        <w:rPr>
          <w:color w:val="231F20"/>
        </w:rPr>
        <w:t>tion</w:t>
      </w:r>
      <w:proofErr w:type="spellEnd"/>
      <w:r>
        <w:rPr>
          <w:color w:val="231F20"/>
        </w:rPr>
        <w:t xml:space="preserve"> of the Python API </w:t>
      </w:r>
      <w:proofErr w:type="spellStart"/>
      <w:r>
        <w:rPr>
          <w:color w:val="231F20"/>
        </w:rPr>
        <w:t>based</w:t>
      </w:r>
      <w:proofErr w:type="spellEnd"/>
      <w:r>
        <w:rPr>
          <w:color w:val="231F20"/>
        </w:rPr>
        <w:t xml:space="preserve"> on the C </w:t>
      </w:r>
      <w:proofErr w:type="spellStart"/>
      <w:r>
        <w:rPr>
          <w:color w:val="231F20"/>
        </w:rPr>
        <w:t>programming</w:t>
      </w:r>
      <w:proofErr w:type="spellEnd"/>
      <w:r>
        <w:rPr>
          <w:color w:val="231F20"/>
        </w:rPr>
        <w:t xml:space="preserve"> </w:t>
      </w:r>
      <w:proofErr w:type="spellStart"/>
      <w:r>
        <w:rPr>
          <w:color w:val="231F20"/>
        </w:rPr>
        <w:t>language</w:t>
      </w:r>
      <w:proofErr w:type="spellEnd"/>
      <w:r>
        <w:rPr>
          <w:color w:val="231F20"/>
        </w:rPr>
        <w:t xml:space="preserve">. </w:t>
      </w:r>
      <w:proofErr w:type="spellStart"/>
      <w:r>
        <w:rPr>
          <w:color w:val="231F20"/>
        </w:rPr>
        <w:t>However</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alter- natives </w:t>
      </w:r>
      <w:proofErr w:type="spellStart"/>
      <w:r>
        <w:rPr>
          <w:color w:val="231F20"/>
        </w:rPr>
        <w:t>available</w:t>
      </w:r>
      <w:proofErr w:type="spellEnd"/>
      <w:r>
        <w:rPr>
          <w:color w:val="231F20"/>
        </w:rPr>
        <w:t xml:space="preserve">, such </w:t>
      </w:r>
      <w:proofErr w:type="spellStart"/>
      <w:r>
        <w:rPr>
          <w:color w:val="231F20"/>
        </w:rPr>
        <w:t>as</w:t>
      </w:r>
      <w:proofErr w:type="spellEnd"/>
      <w:r>
        <w:rPr>
          <w:color w:val="231F20"/>
        </w:rPr>
        <w:t xml:space="preserve"> </w:t>
      </w:r>
      <w:proofErr w:type="spellStart"/>
      <w:r>
        <w:rPr>
          <w:color w:val="231F20"/>
        </w:rPr>
        <w:t>Jython</w:t>
      </w:r>
      <w:proofErr w:type="spellEnd"/>
      <w:r>
        <w:rPr>
          <w:color w:val="231F20"/>
        </w:rPr>
        <w:t xml:space="preserve"> (</w:t>
      </w:r>
      <w:proofErr w:type="spellStart"/>
      <w:r>
        <w:rPr>
          <w:color w:val="231F20"/>
        </w:rPr>
        <w:t>written</w:t>
      </w:r>
      <w:proofErr w:type="spellEnd"/>
      <w:r>
        <w:rPr>
          <w:color w:val="231F20"/>
        </w:rPr>
        <w:t xml:space="preserve"> in Java), </w:t>
      </w:r>
      <w:proofErr w:type="spellStart"/>
      <w:r>
        <w:rPr>
          <w:color w:val="231F20"/>
        </w:rPr>
        <w:t>PyPy</w:t>
      </w:r>
      <w:proofErr w:type="spellEnd"/>
      <w:r>
        <w:rPr>
          <w:color w:val="231F20"/>
        </w:rPr>
        <w:t xml:space="preserve"> (</w:t>
      </w:r>
      <w:proofErr w:type="spellStart"/>
      <w:r>
        <w:rPr>
          <w:color w:val="231F20"/>
        </w:rPr>
        <w:t>written</w:t>
      </w:r>
      <w:proofErr w:type="spellEnd"/>
      <w:r>
        <w:rPr>
          <w:color w:val="231F20"/>
        </w:rPr>
        <w:t xml:space="preserve"> in </w:t>
      </w:r>
      <w:proofErr w:type="spellStart"/>
      <w:r>
        <w:rPr>
          <w:color w:val="231F20"/>
        </w:rPr>
        <w:t>RPython</w:t>
      </w:r>
      <w:proofErr w:type="spellEnd"/>
      <w:r>
        <w:rPr>
          <w:color w:val="231F20"/>
        </w:rPr>
        <w:t xml:space="preserve">), and </w:t>
      </w:r>
      <w:proofErr w:type="spellStart"/>
      <w:r>
        <w:rPr>
          <w:color w:val="231F20"/>
        </w:rPr>
        <w:t>IronPy</w:t>
      </w:r>
      <w:proofErr w:type="spellEnd"/>
      <w:r>
        <w:rPr>
          <w:color w:val="231F20"/>
        </w:rPr>
        <w:t xml:space="preserve">- </w:t>
      </w:r>
      <w:proofErr w:type="spellStart"/>
      <w:r>
        <w:rPr>
          <w:color w:val="231F20"/>
        </w:rPr>
        <w:t>thon</w:t>
      </w:r>
      <w:proofErr w:type="spellEnd"/>
      <w:r>
        <w:rPr>
          <w:color w:val="231F20"/>
        </w:rPr>
        <w:t xml:space="preserve"> (</w:t>
      </w:r>
      <w:proofErr w:type="spellStart"/>
      <w:r>
        <w:rPr>
          <w:color w:val="231F20"/>
        </w:rPr>
        <w:t>written</w:t>
      </w:r>
      <w:proofErr w:type="spellEnd"/>
      <w:r>
        <w:rPr>
          <w:color w:val="231F20"/>
        </w:rPr>
        <w:t xml:space="preserve"> in C#). The </w:t>
      </w:r>
      <w:proofErr w:type="spellStart"/>
      <w:r>
        <w:rPr>
          <w:color w:val="231F20"/>
        </w:rPr>
        <w:t>take-away</w:t>
      </w:r>
      <w:proofErr w:type="spellEnd"/>
      <w:r>
        <w:rPr>
          <w:color w:val="231F20"/>
        </w:rPr>
        <w:t xml:space="preserve"> </w:t>
      </w:r>
      <w:proofErr w:type="spellStart"/>
      <w:r>
        <w:rPr>
          <w:color w:val="231F20"/>
        </w:rPr>
        <w:t>here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while</w:t>
      </w:r>
      <w:proofErr w:type="spellEnd"/>
      <w:r>
        <w:rPr>
          <w:color w:val="231F20"/>
        </w:rPr>
        <w:t xml:space="preserve"> </w:t>
      </w:r>
      <w:proofErr w:type="spellStart"/>
      <w:r>
        <w:rPr>
          <w:color w:val="231F20"/>
        </w:rPr>
        <w:t>working</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any</w:t>
      </w:r>
      <w:proofErr w:type="spellEnd"/>
      <w:r>
        <w:rPr>
          <w:color w:val="231F20"/>
        </w:rPr>
        <w:t xml:space="preserve"> </w:t>
      </w:r>
      <w:proofErr w:type="spellStart"/>
      <w:r>
        <w:rPr>
          <w:color w:val="231F20"/>
        </w:rPr>
        <w:t>given</w:t>
      </w:r>
      <w:proofErr w:type="spellEnd"/>
      <w:r>
        <w:rPr>
          <w:color w:val="231F20"/>
        </w:rPr>
        <w:t xml:space="preserve"> </w:t>
      </w:r>
      <w:proofErr w:type="spellStart"/>
      <w:r>
        <w:rPr>
          <w:color w:val="231F20"/>
        </w:rPr>
        <w:t>programming</w:t>
      </w:r>
      <w:proofErr w:type="spellEnd"/>
      <w:r>
        <w:rPr>
          <w:color w:val="231F20"/>
        </w:rPr>
        <w:t xml:space="preserve"> </w:t>
      </w:r>
      <w:proofErr w:type="spellStart"/>
      <w:r>
        <w:rPr>
          <w:color w:val="231F20"/>
        </w:rPr>
        <w:t>language</w:t>
      </w:r>
      <w:proofErr w:type="spellEnd"/>
      <w:r>
        <w:rPr>
          <w:color w:val="231F20"/>
        </w:rPr>
        <w:t xml:space="preserve"> </w:t>
      </w:r>
      <w:proofErr w:type="spellStart"/>
      <w:r>
        <w:rPr>
          <w:color w:val="231F20"/>
        </w:rPr>
        <w:t>it’s</w:t>
      </w:r>
      <w:proofErr w:type="spellEnd"/>
      <w:r>
        <w:rPr>
          <w:color w:val="231F20"/>
        </w:rPr>
        <w:t xml:space="preserve"> easy </w:t>
      </w:r>
      <w:proofErr w:type="spellStart"/>
      <w:r>
        <w:rPr>
          <w:color w:val="231F20"/>
        </w:rPr>
        <w:t>to</w:t>
      </w:r>
      <w:proofErr w:type="spellEnd"/>
      <w:r>
        <w:rPr>
          <w:color w:val="231F20"/>
        </w:rPr>
        <w:t xml:space="preserve"> </w:t>
      </w:r>
      <w:proofErr w:type="spellStart"/>
      <w:r>
        <w:rPr>
          <w:color w:val="231F20"/>
        </w:rPr>
        <w:t>forget</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they’re</w:t>
      </w:r>
      <w:proofErr w:type="spellEnd"/>
      <w:r>
        <w:rPr>
          <w:color w:val="231F20"/>
        </w:rPr>
        <w:t xml:space="preserve"> all </w:t>
      </w:r>
      <w:proofErr w:type="spellStart"/>
      <w:r>
        <w:rPr>
          <w:color w:val="231F20"/>
        </w:rPr>
        <w:t>implementations</w:t>
      </w:r>
      <w:proofErr w:type="spellEnd"/>
      <w:r>
        <w:rPr>
          <w:color w:val="231F20"/>
        </w:rPr>
        <w:t xml:space="preserve"> of a design </w:t>
      </w:r>
      <w:proofErr w:type="spellStart"/>
      <w:r>
        <w:rPr>
          <w:color w:val="231F20"/>
        </w:rPr>
        <w:t>speciﬁcation</w:t>
      </w:r>
      <w:proofErr w:type="spellEnd"/>
      <w:r>
        <w:rPr>
          <w:color w:val="231F20"/>
        </w:rPr>
        <w:t xml:space="preserve">, </w:t>
      </w:r>
      <w:proofErr w:type="spellStart"/>
      <w:r>
        <w:rPr>
          <w:color w:val="231F20"/>
        </w:rPr>
        <w:t>written</w:t>
      </w:r>
      <w:proofErr w:type="spellEnd"/>
      <w:r>
        <w:rPr>
          <w:color w:val="231F20"/>
        </w:rPr>
        <w:t xml:space="preserve"> in </w:t>
      </w:r>
      <w:proofErr w:type="spellStart"/>
      <w:r>
        <w:rPr>
          <w:color w:val="231F20"/>
        </w:rPr>
        <w:t>another</w:t>
      </w:r>
      <w:proofErr w:type="spellEnd"/>
      <w:r>
        <w:rPr>
          <w:color w:val="231F20"/>
        </w:rPr>
        <w:t xml:space="preserve"> </w:t>
      </w:r>
      <w:proofErr w:type="spellStart"/>
      <w:r>
        <w:rPr>
          <w:color w:val="231F20"/>
        </w:rPr>
        <w:t>programming</w:t>
      </w:r>
      <w:proofErr w:type="spellEnd"/>
      <w:r>
        <w:rPr>
          <w:color w:val="231F20"/>
        </w:rPr>
        <w:t xml:space="preserve"> </w:t>
      </w:r>
      <w:proofErr w:type="spellStart"/>
      <w:r>
        <w:rPr>
          <w:color w:val="231F20"/>
        </w:rPr>
        <w:t>language</w:t>
      </w:r>
      <w:proofErr w:type="spellEnd"/>
      <w:r>
        <w:rPr>
          <w:color w:val="231F20"/>
        </w:rPr>
        <w:t xml:space="preserve">. Python </w:t>
      </w:r>
      <w:proofErr w:type="spellStart"/>
      <w:r>
        <w:rPr>
          <w:color w:val="231F20"/>
        </w:rPr>
        <w:t>is</w:t>
      </w:r>
      <w:proofErr w:type="spellEnd"/>
      <w:r>
        <w:rPr>
          <w:color w:val="231F20"/>
        </w:rPr>
        <w:t xml:space="preserve"> a </w:t>
      </w:r>
      <w:proofErr w:type="spellStart"/>
      <w:r>
        <w:rPr>
          <w:color w:val="231F20"/>
        </w:rPr>
        <w:t>very</w:t>
      </w:r>
      <w:proofErr w:type="spellEnd"/>
      <w:r>
        <w:rPr>
          <w:color w:val="231F20"/>
        </w:rPr>
        <w:t xml:space="preserve"> expressive </w:t>
      </w:r>
      <w:proofErr w:type="spellStart"/>
      <w:r>
        <w:rPr>
          <w:color w:val="231F20"/>
        </w:rPr>
        <w:t>language</w:t>
      </w:r>
      <w:proofErr w:type="spellEnd"/>
      <w:r>
        <w:rPr>
          <w:color w:val="231F20"/>
        </w:rPr>
        <w:t xml:space="preserve">, but in the end </w:t>
      </w:r>
      <w:proofErr w:type="spellStart"/>
      <w:r>
        <w:rPr>
          <w:color w:val="231F20"/>
        </w:rPr>
        <w:t>it’s</w:t>
      </w:r>
      <w:proofErr w:type="spellEnd"/>
      <w:r>
        <w:rPr>
          <w:color w:val="231F20"/>
        </w:rPr>
        <w:t xml:space="preserve"> just an API for </w:t>
      </w:r>
      <w:proofErr w:type="spellStart"/>
      <w:r>
        <w:rPr>
          <w:color w:val="231F20"/>
        </w:rPr>
        <w:t>lower</w:t>
      </w:r>
      <w:proofErr w:type="spellEnd"/>
      <w:r>
        <w:rPr>
          <w:color w:val="231F20"/>
        </w:rPr>
        <w:t xml:space="preserve">-level code. You </w:t>
      </w:r>
      <w:proofErr w:type="spellStart"/>
      <w:r>
        <w:rPr>
          <w:color w:val="231F20"/>
        </w:rPr>
        <w:t>can</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know</w:t>
      </w:r>
      <w:proofErr w:type="spellEnd"/>
      <w:r>
        <w:rPr>
          <w:color w:val="231F20"/>
        </w:rPr>
        <w:t xml:space="preserve">- </w:t>
      </w:r>
      <w:proofErr w:type="spellStart"/>
      <w:r>
        <w:rPr>
          <w:color w:val="231F20"/>
        </w:rPr>
        <w:t>ledge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advantage</w:t>
      </w:r>
      <w:proofErr w:type="spellEnd"/>
      <w:r>
        <w:rPr>
          <w:color w:val="231F20"/>
        </w:rPr>
        <w:t xml:space="preserve"> </w:t>
      </w:r>
      <w:proofErr w:type="spellStart"/>
      <w:r>
        <w:rPr>
          <w:color w:val="231F20"/>
        </w:rPr>
        <w:t>too</w:t>
      </w:r>
      <w:proofErr w:type="spellEnd"/>
      <w:r>
        <w:rPr>
          <w:color w:val="231F20"/>
        </w:rPr>
        <w:t xml:space="preserve">, </w:t>
      </w:r>
      <w:proofErr w:type="spellStart"/>
      <w:r>
        <w:rPr>
          <w:color w:val="231F20"/>
        </w:rPr>
        <w:t>since</w:t>
      </w:r>
      <w:proofErr w:type="spellEnd"/>
      <w:r>
        <w:rPr>
          <w:color w:val="231F20"/>
        </w:rPr>
        <w:t xml:space="preserve"> </w:t>
      </w:r>
      <w:proofErr w:type="spellStart"/>
      <w:r>
        <w:rPr>
          <w:color w:val="231F20"/>
        </w:rPr>
        <w:t>working</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CPython</w:t>
      </w:r>
      <w:proofErr w:type="spellEnd"/>
      <w:r>
        <w:rPr>
          <w:color w:val="231F20"/>
        </w:rPr>
        <w:t xml:space="preserve"> </w:t>
      </w:r>
      <w:proofErr w:type="spellStart"/>
      <w:r>
        <w:rPr>
          <w:color w:val="231F20"/>
        </w:rPr>
        <w:t>allows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write</w:t>
      </w:r>
      <w:proofErr w:type="spellEnd"/>
      <w:r>
        <w:rPr>
          <w:color w:val="231F20"/>
        </w:rPr>
        <w:t xml:space="preserve"> </w:t>
      </w:r>
      <w:proofErr w:type="spellStart"/>
      <w:r>
        <w:rPr>
          <w:color w:val="231F20"/>
        </w:rPr>
        <w:t>extensions</w:t>
      </w:r>
      <w:proofErr w:type="spellEnd"/>
      <w:r>
        <w:rPr>
          <w:color w:val="231F20"/>
        </w:rPr>
        <w:t xml:space="preserve"> of Python </w:t>
      </w:r>
      <w:proofErr w:type="spellStart"/>
      <w:r>
        <w:rPr>
          <w:color w:val="231F20"/>
        </w:rPr>
        <w:t>written</w:t>
      </w:r>
      <w:proofErr w:type="spellEnd"/>
      <w:r>
        <w:rPr>
          <w:color w:val="231F20"/>
        </w:rPr>
        <w:t xml:space="preserve"> in C, </w:t>
      </w:r>
      <w:proofErr w:type="spellStart"/>
      <w:r>
        <w:rPr>
          <w:color w:val="231F20"/>
        </w:rPr>
        <w:t>which</w:t>
      </w:r>
      <w:proofErr w:type="spellEnd"/>
      <w:r>
        <w:rPr>
          <w:color w:val="231F20"/>
        </w:rPr>
        <w:t xml:space="preserve"> </w:t>
      </w:r>
      <w:proofErr w:type="spellStart"/>
      <w:r>
        <w:rPr>
          <w:color w:val="231F20"/>
        </w:rPr>
        <w:t>might</w:t>
      </w:r>
      <w:proofErr w:type="spellEnd"/>
      <w:r>
        <w:rPr>
          <w:color w:val="231F20"/>
        </w:rPr>
        <w:t xml:space="preserve"> just </w:t>
      </w:r>
      <w:proofErr w:type="spellStart"/>
      <w:r>
        <w:rPr>
          <w:color w:val="231F20"/>
        </w:rPr>
        <w:t>be</w:t>
      </w:r>
      <w:proofErr w:type="spellEnd"/>
      <w:r>
        <w:rPr>
          <w:color w:val="231F20"/>
        </w:rPr>
        <w:t xml:space="preserve"> </w:t>
      </w:r>
      <w:proofErr w:type="spellStart"/>
      <w:r>
        <w:rPr>
          <w:color w:val="231F20"/>
        </w:rPr>
        <w:t>faster</w:t>
      </w:r>
      <w:proofErr w:type="spellEnd"/>
      <w:r>
        <w:rPr>
          <w:color w:val="231F20"/>
        </w:rPr>
        <w:t xml:space="preserve"> </w:t>
      </w:r>
      <w:proofErr w:type="spellStart"/>
      <w:r>
        <w:rPr>
          <w:color w:val="231F20"/>
        </w:rPr>
        <w:t>than</w:t>
      </w:r>
      <w:proofErr w:type="spellEnd"/>
      <w:r>
        <w:rPr>
          <w:color w:val="231F20"/>
        </w:rPr>
        <w:t xml:space="preserve"> </w:t>
      </w:r>
      <w:proofErr w:type="spellStart"/>
      <w:r>
        <w:rPr>
          <w:color w:val="231F20"/>
        </w:rPr>
        <w:t>plain</w:t>
      </w:r>
      <w:proofErr w:type="spellEnd"/>
      <w:r>
        <w:rPr>
          <w:color w:val="231F20"/>
        </w:rPr>
        <w:t xml:space="preserve"> Python. Popular </w:t>
      </w:r>
      <w:proofErr w:type="spellStart"/>
      <w:r>
        <w:rPr>
          <w:color w:val="231F20"/>
        </w:rPr>
        <w:t>libraries</w:t>
      </w:r>
      <w:proofErr w:type="spellEnd"/>
      <w:r>
        <w:rPr>
          <w:color w:val="231F20"/>
        </w:rPr>
        <w:t xml:space="preserve"> such </w:t>
      </w:r>
      <w:proofErr w:type="spellStart"/>
      <w:r>
        <w:rPr>
          <w:color w:val="231F20"/>
        </w:rPr>
        <w:t>as</w:t>
      </w:r>
      <w:proofErr w:type="spellEnd"/>
      <w:r>
        <w:rPr>
          <w:color w:val="231F20"/>
        </w:rPr>
        <w:t xml:space="preserve"> </w:t>
      </w:r>
      <w:proofErr w:type="spellStart"/>
      <w:r>
        <w:rPr>
          <w:color w:val="231F20"/>
        </w:rPr>
        <w:t>numpy</w:t>
      </w:r>
      <w:proofErr w:type="spellEnd"/>
      <w:r>
        <w:rPr>
          <w:color w:val="231F20"/>
        </w:rPr>
        <w:t xml:space="preserve">, a Python </w:t>
      </w:r>
      <w:proofErr w:type="spellStart"/>
      <w:r>
        <w:rPr>
          <w:color w:val="231F20"/>
        </w:rPr>
        <w:t>package</w:t>
      </w:r>
      <w:proofErr w:type="spellEnd"/>
      <w:r>
        <w:rPr>
          <w:color w:val="231F20"/>
        </w:rPr>
        <w:t xml:space="preserve"> for </w:t>
      </w:r>
      <w:proofErr w:type="spellStart"/>
      <w:r>
        <w:rPr>
          <w:color w:val="231F20"/>
        </w:rPr>
        <w:t>manipulating</w:t>
      </w:r>
      <w:proofErr w:type="spellEnd"/>
      <w:r>
        <w:rPr>
          <w:color w:val="231F20"/>
        </w:rPr>
        <w:t xml:space="preserve"> n-dimensional </w:t>
      </w:r>
      <w:proofErr w:type="spellStart"/>
      <w:r>
        <w:rPr>
          <w:color w:val="231F20"/>
        </w:rPr>
        <w:t>arrays</w:t>
      </w:r>
      <w:proofErr w:type="spellEnd"/>
      <w:r>
        <w:rPr>
          <w:color w:val="231F20"/>
        </w:rPr>
        <w:t xml:space="preserve"> </w:t>
      </w:r>
      <w:proofErr w:type="spellStart"/>
      <w:r>
        <w:rPr>
          <w:color w:val="231F20"/>
        </w:rPr>
        <w:t>efﬁciently</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by</w:t>
      </w:r>
      <w:proofErr w:type="spellEnd"/>
      <w:r>
        <w:rPr>
          <w:color w:val="231F20"/>
        </w:rPr>
        <w:t xml:space="preserve"> and large </w:t>
      </w:r>
      <w:proofErr w:type="spellStart"/>
      <w:r>
        <w:rPr>
          <w:color w:val="231F20"/>
        </w:rPr>
        <w:t>written</w:t>
      </w:r>
      <w:proofErr w:type="spellEnd"/>
      <w:r>
        <w:rPr>
          <w:color w:val="231F20"/>
        </w:rPr>
        <w:t xml:space="preserve"> </w:t>
      </w:r>
      <w:proofErr w:type="spellStart"/>
      <w:r>
        <w:rPr>
          <w:color w:val="231F20"/>
        </w:rPr>
        <w:t>as</w:t>
      </w:r>
      <w:proofErr w:type="spellEnd"/>
      <w:r>
        <w:rPr>
          <w:color w:val="231F20"/>
        </w:rPr>
        <w:t xml:space="preserve"> a C-extension </w:t>
      </w:r>
      <w:proofErr w:type="spellStart"/>
      <w:r>
        <w:rPr>
          <w:color w:val="231F20"/>
        </w:rPr>
        <w:t>to</w:t>
      </w:r>
      <w:proofErr w:type="spellEnd"/>
      <w:r>
        <w:rPr>
          <w:color w:val="231F20"/>
        </w:rPr>
        <w:t xml:space="preserve"> Python.</w:t>
      </w:r>
    </w:p>
    <w:p w14:paraId="4F8771B3" w14:textId="77777777" w:rsidR="001E4D13" w:rsidRDefault="001E4D13">
      <w:pPr>
        <w:pStyle w:val="BodyText"/>
        <w:spacing w:before="1"/>
        <w:rPr>
          <w:sz w:val="23"/>
        </w:rPr>
      </w:pPr>
    </w:p>
    <w:p w14:paraId="4F8771B4" w14:textId="77777777" w:rsidR="001E4D13" w:rsidRDefault="00247020">
      <w:pPr>
        <w:pStyle w:val="BodyText"/>
        <w:ind w:left="2204"/>
        <w:jc w:val="both"/>
      </w:pPr>
      <w:proofErr w:type="spellStart"/>
      <w:r>
        <w:rPr>
          <w:color w:val="231F20"/>
        </w:rPr>
        <w:t>Programming</w:t>
      </w:r>
      <w:proofErr w:type="spellEnd"/>
      <w:r>
        <w:rPr>
          <w:color w:val="231F20"/>
        </w:rPr>
        <w:t xml:space="preserve"> </w:t>
      </w:r>
      <w:proofErr w:type="spellStart"/>
      <w:r>
        <w:rPr>
          <w:color w:val="231F20"/>
        </w:rPr>
        <w:t>libraries</w:t>
      </w:r>
      <w:proofErr w:type="spellEnd"/>
      <w:r>
        <w:rPr>
          <w:color w:val="231F20"/>
        </w:rPr>
        <w:t xml:space="preserve"> and </w:t>
      </w:r>
      <w:proofErr w:type="spellStart"/>
      <w:r>
        <w:rPr>
          <w:color w:val="231F20"/>
        </w:rPr>
        <w:t>frameworks</w:t>
      </w:r>
      <w:proofErr w:type="spellEnd"/>
    </w:p>
    <w:p w14:paraId="4F8771B5" w14:textId="77777777" w:rsidR="001E4D13" w:rsidRDefault="00247020">
      <w:pPr>
        <w:pStyle w:val="BodyText"/>
        <w:spacing w:before="16" w:line="254" w:lineRule="auto"/>
        <w:ind w:left="2204" w:right="1413"/>
        <w:jc w:val="both"/>
      </w:pPr>
      <w:proofErr w:type="spellStart"/>
      <w:r>
        <w:rPr>
          <w:color w:val="231F20"/>
        </w:rPr>
        <w:t>Stepping</w:t>
      </w:r>
      <w:proofErr w:type="spellEnd"/>
      <w:r>
        <w:rPr>
          <w:color w:val="231F20"/>
        </w:rPr>
        <w:t xml:space="preserve"> out </w:t>
      </w:r>
      <w:proofErr w:type="spellStart"/>
      <w:r>
        <w:rPr>
          <w:color w:val="231F20"/>
        </w:rPr>
        <w:t>another</w:t>
      </w:r>
      <w:proofErr w:type="spellEnd"/>
      <w:r>
        <w:rPr>
          <w:color w:val="231F20"/>
        </w:rPr>
        <w:t xml:space="preserve"> </w:t>
      </w:r>
      <w:proofErr w:type="spellStart"/>
      <w:r>
        <w:rPr>
          <w:color w:val="231F20"/>
        </w:rPr>
        <w:t>layer</w:t>
      </w:r>
      <w:proofErr w:type="spellEnd"/>
      <w:r>
        <w:rPr>
          <w:color w:val="231F20"/>
        </w:rPr>
        <w:t xml:space="preserve">, the </w:t>
      </w:r>
      <w:proofErr w:type="spellStart"/>
      <w:r>
        <w:rPr>
          <w:color w:val="231F20"/>
        </w:rPr>
        <w:t>libraries</w:t>
      </w:r>
      <w:proofErr w:type="spellEnd"/>
      <w:r>
        <w:rPr>
          <w:color w:val="231F20"/>
        </w:rPr>
        <w:t xml:space="preserve"> and </w:t>
      </w:r>
      <w:proofErr w:type="spellStart"/>
      <w:r>
        <w:rPr>
          <w:color w:val="231F20"/>
        </w:rPr>
        <w:t>frameworks</w:t>
      </w:r>
      <w:proofErr w:type="spellEnd"/>
      <w:r>
        <w:rPr>
          <w:color w:val="231F20"/>
        </w:rPr>
        <w:t xml:space="preserve"> </w:t>
      </w:r>
      <w:proofErr w:type="spellStart"/>
      <w:r>
        <w:rPr>
          <w:color w:val="231F20"/>
        </w:rPr>
        <w:t>you’re</w:t>
      </w:r>
      <w:proofErr w:type="spellEnd"/>
      <w:r>
        <w:rPr>
          <w:color w:val="231F20"/>
        </w:rPr>
        <w:t xml:space="preserve"> </w:t>
      </w:r>
      <w:proofErr w:type="spellStart"/>
      <w:r>
        <w:rPr>
          <w:color w:val="231F20"/>
        </w:rPr>
        <w:t>using</w:t>
      </w:r>
      <w:proofErr w:type="spellEnd"/>
      <w:r>
        <w:rPr>
          <w:color w:val="231F20"/>
        </w:rPr>
        <w:t xml:space="preserve"> in </w:t>
      </w:r>
      <w:proofErr w:type="spellStart"/>
      <w:r>
        <w:rPr>
          <w:color w:val="231F20"/>
        </w:rPr>
        <w:t>practice</w:t>
      </w:r>
      <w:proofErr w:type="spellEnd"/>
      <w:r>
        <w:rPr>
          <w:color w:val="231F20"/>
        </w:rPr>
        <w:t xml:space="preserve">—for </w:t>
      </w:r>
      <w:proofErr w:type="spellStart"/>
      <w:r>
        <w:rPr>
          <w:color w:val="231F20"/>
        </w:rPr>
        <w:t>instance</w:t>
      </w:r>
      <w:proofErr w:type="spellEnd"/>
      <w:r>
        <w:rPr>
          <w:color w:val="231F20"/>
        </w:rPr>
        <w:t xml:space="preserve"> </w:t>
      </w:r>
      <w:proofErr w:type="spellStart"/>
      <w:r>
        <w:rPr>
          <w:color w:val="231F20"/>
        </w:rPr>
        <w:t>libraries</w:t>
      </w:r>
      <w:proofErr w:type="spellEnd"/>
      <w:r>
        <w:rPr>
          <w:color w:val="231F20"/>
        </w:rPr>
        <w:t xml:space="preserve"> for </w:t>
      </w:r>
      <w:proofErr w:type="spellStart"/>
      <w:r>
        <w:rPr>
          <w:color w:val="231F20"/>
        </w:rPr>
        <w:t>data</w:t>
      </w:r>
      <w:proofErr w:type="spellEnd"/>
      <w:r>
        <w:rPr>
          <w:color w:val="231F20"/>
        </w:rPr>
        <w:t xml:space="preserve"> </w:t>
      </w:r>
      <w:proofErr w:type="spellStart"/>
      <w:r>
        <w:rPr>
          <w:color w:val="231F20"/>
        </w:rPr>
        <w:t>analyses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visualization</w:t>
      </w:r>
      <w:proofErr w:type="spellEnd"/>
      <w:r>
        <w:rPr>
          <w:color w:val="231F20"/>
        </w:rPr>
        <w:t>—</w:t>
      </w:r>
      <w:proofErr w:type="spellStart"/>
      <w:r>
        <w:rPr>
          <w:color w:val="231F20"/>
        </w:rPr>
        <w:t>are</w:t>
      </w:r>
      <w:proofErr w:type="spellEnd"/>
      <w:r>
        <w:rPr>
          <w:color w:val="231F20"/>
        </w:rPr>
        <w:t xml:space="preserve"> </w:t>
      </w:r>
      <w:proofErr w:type="spellStart"/>
      <w:r>
        <w:rPr>
          <w:color w:val="231F20"/>
        </w:rPr>
        <w:t>themselves</w:t>
      </w:r>
      <w:proofErr w:type="spellEnd"/>
      <w:r>
        <w:rPr>
          <w:color w:val="231F20"/>
        </w:rPr>
        <w:t xml:space="preserve"> </w:t>
      </w:r>
      <w:proofErr w:type="spellStart"/>
      <w:r>
        <w:rPr>
          <w:color w:val="231F20"/>
        </w:rPr>
        <w:t>extensions</w:t>
      </w:r>
      <w:proofErr w:type="spellEnd"/>
      <w:r>
        <w:rPr>
          <w:color w:val="231F20"/>
        </w:rPr>
        <w:t xml:space="preserve"> of the </w:t>
      </w:r>
      <w:proofErr w:type="spellStart"/>
      <w:r>
        <w:rPr>
          <w:color w:val="231F20"/>
        </w:rPr>
        <w:t>programming</w:t>
      </w:r>
      <w:proofErr w:type="spellEnd"/>
      <w:r>
        <w:rPr>
          <w:color w:val="231F20"/>
        </w:rPr>
        <w:t xml:space="preserve"> </w:t>
      </w:r>
      <w:proofErr w:type="spellStart"/>
      <w:r>
        <w:rPr>
          <w:color w:val="231F20"/>
        </w:rPr>
        <w:t>languages</w:t>
      </w:r>
      <w:proofErr w:type="spellEnd"/>
      <w:r>
        <w:rPr>
          <w:color w:val="231F20"/>
        </w:rPr>
        <w:t xml:space="preserve"> </w:t>
      </w:r>
      <w:proofErr w:type="spellStart"/>
      <w:r>
        <w:rPr>
          <w:color w:val="231F20"/>
        </w:rPr>
        <w:t>they’re</w:t>
      </w:r>
      <w:proofErr w:type="spellEnd"/>
      <w:r>
        <w:rPr>
          <w:color w:val="231F20"/>
        </w:rPr>
        <w:t xml:space="preserve"> </w:t>
      </w:r>
      <w:proofErr w:type="spellStart"/>
      <w:r>
        <w:rPr>
          <w:color w:val="231F20"/>
        </w:rPr>
        <w:t>written</w:t>
      </w:r>
      <w:proofErr w:type="spellEnd"/>
      <w:r>
        <w:rPr>
          <w:color w:val="231F20"/>
        </w:rPr>
        <w:t xml:space="preserve"> in. </w:t>
      </w:r>
      <w:proofErr w:type="spellStart"/>
      <w:r>
        <w:rPr>
          <w:color w:val="231F20"/>
        </w:rPr>
        <w:t>We</w:t>
      </w:r>
      <w:proofErr w:type="spellEnd"/>
      <w:r>
        <w:rPr>
          <w:color w:val="231F20"/>
        </w:rPr>
        <w:t xml:space="preserve"> </w:t>
      </w:r>
      <w:proofErr w:type="spellStart"/>
      <w:r>
        <w:rPr>
          <w:color w:val="231F20"/>
        </w:rPr>
        <w:t>mentioned</w:t>
      </w:r>
      <w:proofErr w:type="spellEnd"/>
      <w:r>
        <w:rPr>
          <w:color w:val="231F20"/>
        </w:rPr>
        <w:t xml:space="preserve"> </w:t>
      </w:r>
      <w:proofErr w:type="spellStart"/>
      <w:r>
        <w:rPr>
          <w:color w:val="231F20"/>
        </w:rPr>
        <w:t>numpy</w:t>
      </w:r>
      <w:proofErr w:type="spellEnd"/>
      <w:r>
        <w:rPr>
          <w:color w:val="231F20"/>
        </w:rPr>
        <w:t xml:space="preserve"> in the last </w:t>
      </w:r>
      <w:proofErr w:type="spellStart"/>
      <w:r>
        <w:rPr>
          <w:color w:val="231F20"/>
        </w:rPr>
        <w:t>paragraph</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is</w:t>
      </w:r>
      <w:proofErr w:type="spellEnd"/>
      <w:r>
        <w:rPr>
          <w:color w:val="231F20"/>
        </w:rPr>
        <w:t xml:space="preserve"> an API for n-dimensional </w:t>
      </w:r>
      <w:proofErr w:type="spellStart"/>
      <w:r>
        <w:rPr>
          <w:color w:val="231F20"/>
        </w:rPr>
        <w:t>arrays</w:t>
      </w:r>
      <w:proofErr w:type="spellEnd"/>
      <w:r>
        <w:rPr>
          <w:color w:val="231F20"/>
        </w:rPr>
        <w:t xml:space="preserve"> </w:t>
      </w:r>
      <w:proofErr w:type="spellStart"/>
      <w:r>
        <w:rPr>
          <w:color w:val="231F20"/>
        </w:rPr>
        <w:t>expressed</w:t>
      </w:r>
      <w:proofErr w:type="spellEnd"/>
      <w:r>
        <w:rPr>
          <w:color w:val="231F20"/>
        </w:rPr>
        <w:t xml:space="preserve"> in Python. The </w:t>
      </w:r>
      <w:proofErr w:type="spellStart"/>
      <w:r>
        <w:rPr>
          <w:color w:val="231F20"/>
        </w:rPr>
        <w:t>key</w:t>
      </w:r>
      <w:proofErr w:type="spellEnd"/>
      <w:r>
        <w:rPr>
          <w:color w:val="231F20"/>
        </w:rPr>
        <w:t xml:space="preserve"> </w:t>
      </w:r>
      <w:proofErr w:type="spellStart"/>
      <w:r>
        <w:rPr>
          <w:color w:val="231F20"/>
        </w:rPr>
        <w:t>point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don’t</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think</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reason</w:t>
      </w:r>
      <w:proofErr w:type="spellEnd"/>
      <w:r>
        <w:rPr>
          <w:color w:val="231F20"/>
        </w:rPr>
        <w:t xml:space="preserve"> </w:t>
      </w:r>
      <w:proofErr w:type="spellStart"/>
      <w:r>
        <w:rPr>
          <w:color w:val="231F20"/>
        </w:rPr>
        <w:t>about</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numpy</w:t>
      </w:r>
      <w:proofErr w:type="spellEnd"/>
      <w:r>
        <w:rPr>
          <w:color w:val="231F20"/>
        </w:rPr>
        <w:t xml:space="preserve"> </w:t>
      </w:r>
      <w:proofErr w:type="spellStart"/>
      <w:r>
        <w:rPr>
          <w:color w:val="231F20"/>
        </w:rPr>
        <w:t>does</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does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only</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understand</w:t>
      </w:r>
      <w:proofErr w:type="spellEnd"/>
      <w:r>
        <w:rPr>
          <w:color w:val="231F20"/>
        </w:rPr>
        <w:t xml:space="preserve"> the interface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providing</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with</w:t>
      </w:r>
      <w:proofErr w:type="spellEnd"/>
      <w:r>
        <w:rPr>
          <w:color w:val="231F20"/>
        </w:rPr>
        <w:t xml:space="preserve"> on a </w:t>
      </w:r>
      <w:proofErr w:type="spellStart"/>
      <w:r>
        <w:rPr>
          <w:color w:val="231F20"/>
        </w:rPr>
        <w:t>conceptual</w:t>
      </w:r>
      <w:proofErr w:type="spellEnd"/>
      <w:r>
        <w:rPr>
          <w:color w:val="231F20"/>
        </w:rPr>
        <w:t xml:space="preserve"> </w:t>
      </w:r>
      <w:proofErr w:type="spellStart"/>
      <w:r>
        <w:rPr>
          <w:color w:val="231F20"/>
        </w:rPr>
        <w:t>level</w:t>
      </w:r>
      <w:proofErr w:type="spellEnd"/>
      <w:r>
        <w:rPr>
          <w:color w:val="231F20"/>
        </w:rPr>
        <w:t xml:space="preserve">. In </w:t>
      </w:r>
      <w:proofErr w:type="spellStart"/>
      <w:r>
        <w:rPr>
          <w:color w:val="231F20"/>
        </w:rPr>
        <w:t>other</w:t>
      </w:r>
      <w:proofErr w:type="spellEnd"/>
      <w:r>
        <w:rPr>
          <w:color w:val="231F20"/>
        </w:rPr>
        <w:t xml:space="preserve"> </w:t>
      </w:r>
      <w:proofErr w:type="spellStart"/>
      <w:r>
        <w:rPr>
          <w:color w:val="231F20"/>
        </w:rPr>
        <w:t>words</w:t>
      </w:r>
      <w:proofErr w:type="spellEnd"/>
      <w:r>
        <w:rPr>
          <w:color w:val="231F20"/>
        </w:rPr>
        <w:t xml:space="preserve">, the interface </w:t>
      </w:r>
      <w:proofErr w:type="spellStart"/>
      <w:r>
        <w:rPr>
          <w:color w:val="231F20"/>
        </w:rPr>
        <w:t>is</w:t>
      </w:r>
      <w:proofErr w:type="spellEnd"/>
      <w:r>
        <w:rPr>
          <w:color w:val="231F20"/>
        </w:rPr>
        <w:t xml:space="preserve"> </w:t>
      </w:r>
      <w:proofErr w:type="spellStart"/>
      <w:r>
        <w:rPr>
          <w:color w:val="231F20"/>
        </w:rPr>
        <w:t>separated</w:t>
      </w:r>
      <w:proofErr w:type="spellEnd"/>
      <w:r>
        <w:rPr>
          <w:color w:val="231F20"/>
        </w:rPr>
        <w:t xml:space="preserve"> </w:t>
      </w:r>
      <w:proofErr w:type="spellStart"/>
      <w:r>
        <w:rPr>
          <w:color w:val="231F20"/>
        </w:rPr>
        <w:t>from</w:t>
      </w:r>
      <w:proofErr w:type="spellEnd"/>
      <w:r>
        <w:rPr>
          <w:color w:val="231F20"/>
        </w:rPr>
        <w:t xml:space="preserve"> the </w:t>
      </w:r>
      <w:proofErr w:type="spellStart"/>
      <w:r>
        <w:rPr>
          <w:color w:val="231F20"/>
        </w:rPr>
        <w:t>implementation</w:t>
      </w:r>
      <w:proofErr w:type="spellEnd"/>
      <w:r>
        <w:rPr>
          <w:color w:val="231F20"/>
        </w:rPr>
        <w:t xml:space="preserve"> </w:t>
      </w:r>
      <w:proofErr w:type="spellStart"/>
      <w:r>
        <w:rPr>
          <w:color w:val="231F20"/>
        </w:rPr>
        <w:t>details</w:t>
      </w:r>
      <w:proofErr w:type="spellEnd"/>
      <w:r>
        <w:rPr>
          <w:color w:val="231F20"/>
        </w:rPr>
        <w:t xml:space="preserve">. This </w:t>
      </w:r>
      <w:proofErr w:type="spellStart"/>
      <w:r>
        <w:rPr>
          <w:color w:val="231F20"/>
        </w:rPr>
        <w:t>crucial</w:t>
      </w:r>
      <w:proofErr w:type="spellEnd"/>
      <w:r>
        <w:rPr>
          <w:color w:val="231F20"/>
        </w:rPr>
        <w:t xml:space="preserve"> </w:t>
      </w:r>
      <w:proofErr w:type="spellStart"/>
      <w:r>
        <w:rPr>
          <w:color w:val="231F20"/>
        </w:rPr>
        <w:t>principle</w:t>
      </w:r>
      <w:proofErr w:type="spellEnd"/>
      <w:r>
        <w:rPr>
          <w:color w:val="231F20"/>
        </w:rPr>
        <w:t xml:space="preserve"> </w:t>
      </w:r>
      <w:proofErr w:type="spellStart"/>
      <w:r>
        <w:rPr>
          <w:color w:val="231F20"/>
        </w:rPr>
        <w:t>underpinning</w:t>
      </w:r>
      <w:proofErr w:type="spellEnd"/>
      <w:r>
        <w:rPr>
          <w:color w:val="231F20"/>
        </w:rPr>
        <w:t xml:space="preserve"> all APIs </w:t>
      </w:r>
      <w:proofErr w:type="spellStart"/>
      <w:r>
        <w:rPr>
          <w:color w:val="231F20"/>
        </w:rPr>
        <w:t>is</w:t>
      </w:r>
      <w:proofErr w:type="spellEnd"/>
      <w:r>
        <w:rPr>
          <w:color w:val="231F20"/>
        </w:rPr>
        <w:t xml:space="preserve"> </w:t>
      </w:r>
      <w:proofErr w:type="spellStart"/>
      <w:r>
        <w:rPr>
          <w:color w:val="231F20"/>
        </w:rPr>
        <w:t>something</w:t>
      </w:r>
      <w:proofErr w:type="spellEnd"/>
      <w:r>
        <w:rPr>
          <w:color w:val="231F20"/>
        </w:rPr>
        <w:t xml:space="preserve"> </w:t>
      </w:r>
      <w:proofErr w:type="spellStart"/>
      <w:r>
        <w:rPr>
          <w:color w:val="231F20"/>
        </w:rPr>
        <w:t>we’ll</w:t>
      </w:r>
      <w:proofErr w:type="spellEnd"/>
      <w:r>
        <w:rPr>
          <w:color w:val="231F20"/>
        </w:rPr>
        <w:t xml:space="preserve"> </w:t>
      </w:r>
      <w:proofErr w:type="spellStart"/>
      <w:r>
        <w:rPr>
          <w:color w:val="231F20"/>
        </w:rPr>
        <w:t>investigate</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closely</w:t>
      </w:r>
      <w:proofErr w:type="spellEnd"/>
      <w:r>
        <w:rPr>
          <w:color w:val="231F20"/>
        </w:rPr>
        <w:t xml:space="preserve"> in the </w:t>
      </w:r>
      <w:proofErr w:type="spellStart"/>
      <w:r>
        <w:rPr>
          <w:color w:val="231F20"/>
        </w:rPr>
        <w:t>next</w:t>
      </w:r>
      <w:proofErr w:type="spellEnd"/>
      <w:r>
        <w:rPr>
          <w:color w:val="231F20"/>
        </w:rPr>
        <w:t xml:space="preserve"> </w:t>
      </w:r>
      <w:proofErr w:type="spellStart"/>
      <w:r>
        <w:rPr>
          <w:color w:val="231F20"/>
        </w:rPr>
        <w:t>section</w:t>
      </w:r>
      <w:proofErr w:type="spellEnd"/>
      <w:r>
        <w:rPr>
          <w:color w:val="231F20"/>
        </w:rPr>
        <w:t xml:space="preserve">. For </w:t>
      </w:r>
      <w:proofErr w:type="spellStart"/>
      <w:r>
        <w:rPr>
          <w:color w:val="231F20"/>
        </w:rPr>
        <w:t>now</w:t>
      </w:r>
      <w:proofErr w:type="spellEnd"/>
      <w:r>
        <w:rPr>
          <w:color w:val="231F20"/>
        </w:rPr>
        <w:t xml:space="preserve">, </w:t>
      </w:r>
      <w:proofErr w:type="spellStart"/>
      <w:r>
        <w:rPr>
          <w:color w:val="231F20"/>
        </w:rPr>
        <w:t>let’s</w:t>
      </w:r>
      <w:proofErr w:type="spellEnd"/>
      <w:r>
        <w:rPr>
          <w:color w:val="231F20"/>
        </w:rPr>
        <w:t xml:space="preserve"> </w:t>
      </w:r>
      <w:proofErr w:type="spellStart"/>
      <w:r>
        <w:rPr>
          <w:color w:val="231F20"/>
        </w:rPr>
        <w:t>start</w:t>
      </w:r>
      <w:proofErr w:type="spellEnd"/>
      <w:r>
        <w:rPr>
          <w:color w:val="231F20"/>
        </w:rPr>
        <w:t xml:space="preserve"> </w:t>
      </w:r>
      <w:proofErr w:type="spellStart"/>
      <w:r>
        <w:rPr>
          <w:color w:val="231F20"/>
        </w:rPr>
        <w:t>with</w:t>
      </w:r>
      <w:proofErr w:type="spellEnd"/>
      <w:r>
        <w:rPr>
          <w:color w:val="231F20"/>
        </w:rPr>
        <w:t xml:space="preserve"> a simple </w:t>
      </w:r>
      <w:proofErr w:type="spellStart"/>
      <w:r>
        <w:rPr>
          <w:color w:val="231F20"/>
        </w:rPr>
        <w:t>example</w:t>
      </w:r>
      <w:proofErr w:type="spellEnd"/>
      <w:r>
        <w:rPr>
          <w:color w:val="231F20"/>
        </w:rPr>
        <w:t xml:space="preserve">: </w:t>
      </w:r>
      <w:proofErr w:type="spellStart"/>
      <w:r>
        <w:rPr>
          <w:color w:val="231F20"/>
        </w:rPr>
        <w:t>Let’s</w:t>
      </w:r>
      <w:proofErr w:type="spellEnd"/>
      <w:r>
        <w:rPr>
          <w:color w:val="231F20"/>
        </w:rPr>
        <w:t xml:space="preserve"> </w:t>
      </w:r>
      <w:proofErr w:type="spellStart"/>
      <w:r>
        <w:rPr>
          <w:color w:val="231F20"/>
        </w:rPr>
        <w:t>say</w:t>
      </w:r>
      <w:proofErr w:type="spellEnd"/>
      <w:r>
        <w:rPr>
          <w:color w:val="231F20"/>
        </w:rPr>
        <w:t xml:space="preserve"> I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create</w:t>
      </w:r>
      <w:proofErr w:type="spellEnd"/>
      <w:r>
        <w:rPr>
          <w:color w:val="231F20"/>
        </w:rPr>
        <w:t xml:space="preserve"> a 3-by-3 </w:t>
      </w:r>
      <w:proofErr w:type="spellStart"/>
      <w:r>
        <w:rPr>
          <w:color w:val="231F20"/>
        </w:rPr>
        <w:t>matrix</w:t>
      </w:r>
      <w:proofErr w:type="spellEnd"/>
      <w:r>
        <w:rPr>
          <w:color w:val="231F20"/>
        </w:rPr>
        <w:t xml:space="preserve"> in Python, </w:t>
      </w:r>
      <w:proofErr w:type="spellStart"/>
      <w:r>
        <w:rPr>
          <w:color w:val="231F20"/>
        </w:rPr>
        <w:t>add</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matrix</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itself</w:t>
      </w:r>
      <w:proofErr w:type="spellEnd"/>
      <w:r>
        <w:rPr>
          <w:color w:val="231F20"/>
        </w:rPr>
        <w:t xml:space="preserve">, and </w:t>
      </w:r>
      <w:proofErr w:type="spellStart"/>
      <w:r>
        <w:rPr>
          <w:color w:val="231F20"/>
        </w:rPr>
        <w:t>then</w:t>
      </w:r>
      <w:proofErr w:type="spellEnd"/>
      <w:r>
        <w:rPr>
          <w:color w:val="231F20"/>
        </w:rPr>
        <w:t xml:space="preserve"> </w:t>
      </w:r>
      <w:proofErr w:type="spellStart"/>
      <w:r>
        <w:rPr>
          <w:color w:val="231F20"/>
        </w:rPr>
        <w:t>print</w:t>
      </w:r>
      <w:proofErr w:type="spellEnd"/>
      <w:r>
        <w:rPr>
          <w:color w:val="231F20"/>
        </w:rPr>
        <w:t xml:space="preserve"> the </w:t>
      </w:r>
      <w:proofErr w:type="spellStart"/>
      <w:r>
        <w:rPr>
          <w:color w:val="231F20"/>
        </w:rPr>
        <w:t>result</w:t>
      </w:r>
      <w:proofErr w:type="spellEnd"/>
      <w:r>
        <w:rPr>
          <w:color w:val="231F20"/>
        </w:rPr>
        <w:t xml:space="preserve">. </w:t>
      </w:r>
      <w:proofErr w:type="spellStart"/>
      <w:r>
        <w:rPr>
          <w:rFonts w:ascii="Courier New" w:hAnsi="Courier New"/>
          <w:color w:val="231F20"/>
          <w:sz w:val="18"/>
        </w:rPr>
        <w:t>numpy</w:t>
      </w:r>
      <w:proofErr w:type="spellEnd"/>
      <w:r>
        <w:rPr>
          <w:rFonts w:ascii="Courier New" w:hAnsi="Courier New"/>
          <w:color w:val="231F20"/>
          <w:sz w:val="18"/>
        </w:rPr>
        <w:t xml:space="preserve"> </w:t>
      </w:r>
      <w:proofErr w:type="spellStart"/>
      <w:r>
        <w:rPr>
          <w:color w:val="231F20"/>
        </w:rPr>
        <w:t>allows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to</w:t>
      </w:r>
      <w:proofErr w:type="spellEnd"/>
      <w:r>
        <w:rPr>
          <w:color w:val="231F20"/>
        </w:rPr>
        <w:t xml:space="preserve"> do </w:t>
      </w:r>
      <w:proofErr w:type="spellStart"/>
      <w:r>
        <w:rPr>
          <w:color w:val="231F20"/>
        </w:rPr>
        <w:t>that</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follows</w:t>
      </w:r>
      <w:proofErr w:type="spellEnd"/>
      <w:r>
        <w:rPr>
          <w:color w:val="231F20"/>
        </w:rPr>
        <w:t>:</w:t>
      </w:r>
    </w:p>
    <w:p w14:paraId="4F8771B6" w14:textId="77777777" w:rsidR="001E4D13" w:rsidRDefault="001E4D13">
      <w:pPr>
        <w:pStyle w:val="BodyText"/>
        <w:spacing w:before="9"/>
        <w:rPr>
          <w:sz w:val="25"/>
        </w:rPr>
      </w:pPr>
    </w:p>
    <w:p w14:paraId="4F8771B7" w14:textId="77777777" w:rsidR="001E4D13" w:rsidRDefault="00247020">
      <w:pPr>
        <w:spacing w:before="1" w:line="307" w:lineRule="auto"/>
        <w:ind w:left="2204" w:right="7187"/>
        <w:rPr>
          <w:rFonts w:ascii="Courier New"/>
          <w:sz w:val="18"/>
        </w:rPr>
      </w:pP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numpy</w:t>
      </w:r>
      <w:proofErr w:type="spellEnd"/>
      <w:r>
        <w:rPr>
          <w:rFonts w:ascii="Courier New"/>
          <w:color w:val="231F20"/>
          <w:sz w:val="18"/>
        </w:rPr>
        <w:t xml:space="preserve"> </w:t>
      </w:r>
      <w:proofErr w:type="spellStart"/>
      <w:r>
        <w:rPr>
          <w:rFonts w:ascii="Courier New"/>
          <w:color w:val="231F20"/>
          <w:sz w:val="18"/>
        </w:rPr>
        <w:t>as</w:t>
      </w:r>
      <w:proofErr w:type="spellEnd"/>
      <w:r>
        <w:rPr>
          <w:rFonts w:ascii="Courier New"/>
          <w:color w:val="231F20"/>
          <w:sz w:val="18"/>
        </w:rPr>
        <w:t xml:space="preserve"> </w:t>
      </w:r>
      <w:proofErr w:type="spellStart"/>
      <w:r>
        <w:rPr>
          <w:rFonts w:ascii="Courier New"/>
          <w:color w:val="231F20"/>
          <w:sz w:val="18"/>
        </w:rPr>
        <w:t>np</w:t>
      </w:r>
      <w:proofErr w:type="spellEnd"/>
      <w:r>
        <w:rPr>
          <w:rFonts w:ascii="Courier New"/>
          <w:color w:val="231F20"/>
          <w:sz w:val="18"/>
        </w:rPr>
        <w:t xml:space="preserve"> x = </w:t>
      </w:r>
      <w:proofErr w:type="spellStart"/>
      <w:r>
        <w:rPr>
          <w:rFonts w:ascii="Courier New"/>
          <w:color w:val="231F20"/>
          <w:sz w:val="18"/>
        </w:rPr>
        <w:t>np.ones</w:t>
      </w:r>
      <w:proofErr w:type="spellEnd"/>
      <w:r>
        <w:rPr>
          <w:rFonts w:ascii="Courier New"/>
          <w:color w:val="231F20"/>
          <w:sz w:val="18"/>
        </w:rPr>
        <w:t xml:space="preserve">((3, 3)) </w:t>
      </w:r>
      <w:proofErr w:type="spellStart"/>
      <w:r>
        <w:rPr>
          <w:rFonts w:ascii="Courier New"/>
          <w:color w:val="231F20"/>
          <w:sz w:val="18"/>
        </w:rPr>
        <w:t>print</w:t>
      </w:r>
      <w:proofErr w:type="spellEnd"/>
      <w:r>
        <w:rPr>
          <w:rFonts w:ascii="Courier New"/>
          <w:color w:val="231F20"/>
          <w:sz w:val="18"/>
        </w:rPr>
        <w:t>(x + x)</w:t>
      </w:r>
    </w:p>
    <w:p w14:paraId="4F8771B8" w14:textId="77777777" w:rsidR="001E4D13" w:rsidRDefault="001E4D13">
      <w:pPr>
        <w:pStyle w:val="BodyText"/>
        <w:spacing w:before="10"/>
        <w:rPr>
          <w:rFonts w:ascii="Courier New"/>
          <w:sz w:val="18"/>
        </w:rPr>
      </w:pPr>
    </w:p>
    <w:p w14:paraId="4F8771B9" w14:textId="77777777" w:rsidR="001E4D13" w:rsidRDefault="00247020">
      <w:pPr>
        <w:pStyle w:val="BodyText"/>
        <w:spacing w:before="1"/>
        <w:ind w:left="2204"/>
        <w:jc w:val="both"/>
      </w:pPr>
      <w:r>
        <w:rPr>
          <w:color w:val="231F20"/>
        </w:rPr>
        <w:t xml:space="preserve">This </w:t>
      </w:r>
      <w:proofErr w:type="spellStart"/>
      <w:r>
        <w:rPr>
          <w:color w:val="231F20"/>
        </w:rPr>
        <w:t>returns</w:t>
      </w:r>
      <w:proofErr w:type="spellEnd"/>
      <w:r>
        <w:rPr>
          <w:color w:val="231F20"/>
        </w:rPr>
        <w:t xml:space="preserve"> the </w:t>
      </w:r>
      <w:proofErr w:type="spellStart"/>
      <w:r>
        <w:rPr>
          <w:color w:val="231F20"/>
        </w:rPr>
        <w:t>expected</w:t>
      </w:r>
      <w:proofErr w:type="spellEnd"/>
      <w:r>
        <w:rPr>
          <w:color w:val="231F20"/>
        </w:rPr>
        <w:t xml:space="preserve"> </w:t>
      </w:r>
      <w:proofErr w:type="spellStart"/>
      <w:r>
        <w:rPr>
          <w:color w:val="231F20"/>
        </w:rPr>
        <w:t>result</w:t>
      </w:r>
      <w:proofErr w:type="spellEnd"/>
    </w:p>
    <w:p w14:paraId="4F8771BA" w14:textId="77777777" w:rsidR="001E4D13" w:rsidRDefault="001E4D13">
      <w:pPr>
        <w:pStyle w:val="BodyText"/>
        <w:rPr>
          <w:sz w:val="26"/>
        </w:rPr>
      </w:pPr>
    </w:p>
    <w:p w14:paraId="4F8771BB" w14:textId="77777777" w:rsidR="001E4D13" w:rsidRDefault="00247020">
      <w:pPr>
        <w:ind w:left="2204"/>
        <w:rPr>
          <w:rFonts w:ascii="Courier New"/>
          <w:sz w:val="18"/>
        </w:rPr>
      </w:pPr>
      <w:r>
        <w:rPr>
          <w:rFonts w:ascii="Courier New"/>
          <w:color w:val="231F20"/>
          <w:sz w:val="18"/>
        </w:rPr>
        <w:t>[[2. 2. 2.]</w:t>
      </w:r>
    </w:p>
    <w:p w14:paraId="4F8771BC" w14:textId="77777777" w:rsidR="001E4D13" w:rsidRDefault="00247020">
      <w:pPr>
        <w:spacing w:before="56"/>
        <w:ind w:left="2204"/>
        <w:rPr>
          <w:rFonts w:ascii="Courier New"/>
          <w:sz w:val="18"/>
        </w:rPr>
      </w:pPr>
      <w:r>
        <w:rPr>
          <w:rFonts w:ascii="Courier New"/>
          <w:color w:val="231F20"/>
          <w:sz w:val="18"/>
        </w:rPr>
        <w:t>[2. 2. 2.]</w:t>
      </w:r>
    </w:p>
    <w:p w14:paraId="4F8771BD" w14:textId="77777777" w:rsidR="001E4D13" w:rsidRDefault="00247020">
      <w:pPr>
        <w:spacing w:before="56"/>
        <w:ind w:left="2204"/>
        <w:rPr>
          <w:rFonts w:ascii="Courier New"/>
          <w:sz w:val="18"/>
        </w:rPr>
      </w:pPr>
      <w:r>
        <w:rPr>
          <w:rFonts w:ascii="Courier New"/>
          <w:color w:val="231F20"/>
          <w:sz w:val="18"/>
        </w:rPr>
        <w:t>[2. 2. 2.]]</w:t>
      </w:r>
    </w:p>
    <w:p w14:paraId="4F8771BE" w14:textId="77777777" w:rsidR="001E4D13" w:rsidRDefault="001E4D13">
      <w:pPr>
        <w:rPr>
          <w:rFonts w:ascii="Courier New"/>
          <w:sz w:val="18"/>
        </w:rPr>
        <w:sectPr w:rsidR="001E4D13">
          <w:pgSz w:w="11910" w:h="16840"/>
          <w:pgMar w:top="960" w:right="0" w:bottom="680" w:left="460" w:header="0" w:footer="486" w:gutter="0"/>
          <w:cols w:space="720"/>
        </w:sectPr>
      </w:pPr>
    </w:p>
    <w:p w14:paraId="4F8771BF" w14:textId="77777777" w:rsidR="001E4D13" w:rsidRDefault="001E4D13">
      <w:pPr>
        <w:pStyle w:val="BodyText"/>
        <w:rPr>
          <w:rFonts w:ascii="Courier New"/>
        </w:rPr>
      </w:pPr>
    </w:p>
    <w:p w14:paraId="4F8771C0" w14:textId="77777777" w:rsidR="001E4D13" w:rsidRDefault="001E4D13">
      <w:pPr>
        <w:pStyle w:val="BodyText"/>
        <w:spacing w:before="9"/>
        <w:rPr>
          <w:rFonts w:ascii="Courier New"/>
        </w:rPr>
      </w:pPr>
    </w:p>
    <w:p w14:paraId="4F8771C1" w14:textId="77777777" w:rsidR="001E4D13" w:rsidRDefault="00247020">
      <w:pPr>
        <w:ind w:left="957"/>
        <w:rPr>
          <w:sz w:val="18"/>
        </w:rPr>
      </w:pPr>
      <w:r>
        <w:rPr>
          <w:color w:val="003946"/>
          <w:sz w:val="18"/>
        </w:rPr>
        <w:t>API</w:t>
      </w:r>
    </w:p>
    <w:p w14:paraId="4F8771C2" w14:textId="77777777" w:rsidR="001E4D13" w:rsidRDefault="001E4D13">
      <w:pPr>
        <w:pStyle w:val="BodyText"/>
      </w:pPr>
    </w:p>
    <w:p w14:paraId="4F8771C3" w14:textId="77777777" w:rsidR="001E4D13" w:rsidRDefault="001E4D13">
      <w:pPr>
        <w:pStyle w:val="BodyText"/>
      </w:pPr>
    </w:p>
    <w:p w14:paraId="4F8771C4" w14:textId="77777777" w:rsidR="001E4D13" w:rsidRDefault="001E4D13">
      <w:pPr>
        <w:pStyle w:val="BodyText"/>
      </w:pPr>
    </w:p>
    <w:p w14:paraId="4F8771C5" w14:textId="77777777" w:rsidR="001E4D13" w:rsidRDefault="001E4D13">
      <w:pPr>
        <w:pStyle w:val="BodyText"/>
      </w:pPr>
    </w:p>
    <w:p w14:paraId="4F8771C6" w14:textId="77777777" w:rsidR="001E4D13" w:rsidRDefault="001E4D13">
      <w:pPr>
        <w:pStyle w:val="BodyText"/>
        <w:spacing w:before="10"/>
        <w:rPr>
          <w:sz w:val="16"/>
        </w:rPr>
      </w:pPr>
    </w:p>
    <w:p w14:paraId="4F8771C7" w14:textId="77777777" w:rsidR="001E4D13" w:rsidRDefault="00247020">
      <w:pPr>
        <w:pStyle w:val="BodyText"/>
        <w:spacing w:before="97" w:line="254" w:lineRule="auto"/>
        <w:ind w:left="957" w:right="2661"/>
        <w:jc w:val="both"/>
      </w:pPr>
      <w:r>
        <w:rPr>
          <w:color w:val="231F20"/>
        </w:rPr>
        <w:t xml:space="preserve">The </w:t>
      </w:r>
      <w:proofErr w:type="spellStart"/>
      <w:r>
        <w:rPr>
          <w:color w:val="231F20"/>
        </w:rPr>
        <w:t>only</w:t>
      </w:r>
      <w:proofErr w:type="spellEnd"/>
      <w:r>
        <w:rPr>
          <w:color w:val="231F20"/>
        </w:rPr>
        <w:t xml:space="preserve"> </w:t>
      </w:r>
      <w:proofErr w:type="spellStart"/>
      <w:r>
        <w:rPr>
          <w:color w:val="231F20"/>
        </w:rPr>
        <w:t>thing</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know</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numpy</w:t>
      </w:r>
      <w:proofErr w:type="spellEnd"/>
      <w:r>
        <w:rPr>
          <w:color w:val="231F20"/>
        </w:rPr>
        <w:t xml:space="preserve"> API </w:t>
      </w:r>
      <w:proofErr w:type="spellStart"/>
      <w:r>
        <w:rPr>
          <w:color w:val="231F20"/>
        </w:rPr>
        <w:t>has</w:t>
      </w:r>
      <w:proofErr w:type="spellEnd"/>
      <w:r>
        <w:rPr>
          <w:color w:val="231F20"/>
        </w:rPr>
        <w:t xml:space="preserve"> a </w:t>
      </w:r>
      <w:proofErr w:type="spellStart"/>
      <w:r>
        <w:rPr>
          <w:rFonts w:ascii="Courier New" w:hAnsi="Courier New"/>
          <w:color w:val="231F20"/>
          <w:sz w:val="18"/>
        </w:rPr>
        <w:t>ones</w:t>
      </w:r>
      <w:proofErr w:type="spellEnd"/>
      <w:r>
        <w:rPr>
          <w:rFonts w:ascii="Courier New" w:hAnsi="Courier New"/>
          <w:color w:val="231F20"/>
          <w:sz w:val="18"/>
        </w:rPr>
        <w:t xml:space="preserve"> </w:t>
      </w:r>
      <w:proofErr w:type="spellStart"/>
      <w:r>
        <w:rPr>
          <w:color w:val="231F20"/>
        </w:rPr>
        <w:t>function</w:t>
      </w:r>
      <w:proofErr w:type="spellEnd"/>
      <w:r>
        <w:rPr>
          <w:color w:val="231F20"/>
        </w:rPr>
        <w:t xml:space="preserve"> </w:t>
      </w:r>
      <w:proofErr w:type="spellStart"/>
      <w:r>
        <w:rPr>
          <w:color w:val="231F20"/>
        </w:rPr>
        <w:t>call</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creates</w:t>
      </w:r>
      <w:proofErr w:type="spellEnd"/>
      <w:r>
        <w:rPr>
          <w:color w:val="231F20"/>
        </w:rPr>
        <w:t xml:space="preserve"> </w:t>
      </w:r>
      <w:proofErr w:type="spellStart"/>
      <w:r>
        <w:rPr>
          <w:color w:val="231F20"/>
        </w:rPr>
        <w:t>matrices</w:t>
      </w:r>
      <w:proofErr w:type="spellEnd"/>
      <w:r>
        <w:rPr>
          <w:color w:val="231F20"/>
        </w:rPr>
        <w:t xml:space="preserve"> </w:t>
      </w:r>
      <w:proofErr w:type="spellStart"/>
      <w:r>
        <w:rPr>
          <w:color w:val="231F20"/>
        </w:rPr>
        <w:t>containing</w:t>
      </w:r>
      <w:proofErr w:type="spellEnd"/>
      <w:r>
        <w:rPr>
          <w:color w:val="231F20"/>
        </w:rPr>
        <w:t xml:space="preserve"> </w:t>
      </w:r>
      <w:proofErr w:type="spellStart"/>
      <w:r>
        <w:rPr>
          <w:color w:val="231F20"/>
        </w:rPr>
        <w:t>only</w:t>
      </w:r>
      <w:proofErr w:type="spellEnd"/>
      <w:r>
        <w:rPr>
          <w:color w:val="231F20"/>
        </w:rPr>
        <w:t xml:space="preserve"> the </w:t>
      </w:r>
      <w:proofErr w:type="spellStart"/>
      <w:r>
        <w:rPr>
          <w:color w:val="231F20"/>
        </w:rPr>
        <w:t>number</w:t>
      </w:r>
      <w:proofErr w:type="spellEnd"/>
      <w:r>
        <w:rPr>
          <w:color w:val="231F20"/>
        </w:rPr>
        <w:t xml:space="preserve"> 1 in all </w:t>
      </w:r>
      <w:proofErr w:type="spellStart"/>
      <w:r>
        <w:rPr>
          <w:color w:val="231F20"/>
        </w:rPr>
        <w:t>entries</w:t>
      </w:r>
      <w:proofErr w:type="spellEnd"/>
      <w:r>
        <w:rPr>
          <w:color w:val="231F20"/>
        </w:rPr>
        <w:t xml:space="preserve">, of the </w:t>
      </w:r>
      <w:proofErr w:type="spellStart"/>
      <w:r>
        <w:rPr>
          <w:color w:val="231F20"/>
        </w:rPr>
        <w:t>speciﬁed</w:t>
      </w:r>
      <w:proofErr w:type="spellEnd"/>
      <w:r>
        <w:rPr>
          <w:color w:val="231F20"/>
        </w:rPr>
        <w:t xml:space="preserve"> </w:t>
      </w:r>
      <w:proofErr w:type="spellStart"/>
      <w:r>
        <w:rPr>
          <w:color w:val="231F20"/>
        </w:rPr>
        <w:t>shape</w:t>
      </w:r>
      <w:proofErr w:type="spellEnd"/>
      <w:r>
        <w:rPr>
          <w:color w:val="231F20"/>
        </w:rPr>
        <w:t xml:space="preserve"> (</w:t>
      </w:r>
      <w:proofErr w:type="spellStart"/>
      <w:r>
        <w:rPr>
          <w:color w:val="231F20"/>
        </w:rPr>
        <w:t>here</w:t>
      </w:r>
      <w:proofErr w:type="spellEnd"/>
      <w:r>
        <w:rPr>
          <w:color w:val="231F20"/>
        </w:rPr>
        <w:t xml:space="preserve"> 3 </w:t>
      </w:r>
      <w:proofErr w:type="spellStart"/>
      <w:r>
        <w:rPr>
          <w:color w:val="231F20"/>
        </w:rPr>
        <w:t>by</w:t>
      </w:r>
      <w:proofErr w:type="spellEnd"/>
      <w:r>
        <w:rPr>
          <w:color w:val="231F20"/>
        </w:rPr>
        <w:t xml:space="preserve"> 3), and </w:t>
      </w:r>
      <w:proofErr w:type="spellStart"/>
      <w:r>
        <w:rPr>
          <w:color w:val="231F20"/>
        </w:rPr>
        <w:t>that</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add</w:t>
      </w:r>
      <w:proofErr w:type="spellEnd"/>
      <w:r>
        <w:rPr>
          <w:color w:val="231F20"/>
        </w:rPr>
        <w:t xml:space="preserve"> </w:t>
      </w:r>
      <w:proofErr w:type="spellStart"/>
      <w:r>
        <w:rPr>
          <w:color w:val="231F20"/>
        </w:rPr>
        <w:t>matrices</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using</w:t>
      </w:r>
      <w:proofErr w:type="spellEnd"/>
      <w:r>
        <w:rPr>
          <w:color w:val="231F20"/>
        </w:rPr>
        <w:t xml:space="preserve"> the “+” </w:t>
      </w:r>
      <w:proofErr w:type="spellStart"/>
      <w:r>
        <w:rPr>
          <w:color w:val="231F20"/>
        </w:rPr>
        <w:t>operator</w:t>
      </w:r>
      <w:proofErr w:type="spellEnd"/>
      <w:r>
        <w:rPr>
          <w:color w:val="231F20"/>
        </w:rPr>
        <w:t xml:space="preserve">, </w:t>
      </w:r>
      <w:proofErr w:type="spellStart"/>
      <w:r>
        <w:rPr>
          <w:color w:val="231F20"/>
        </w:rPr>
        <w:t>which</w:t>
      </w:r>
      <w:proofErr w:type="spellEnd"/>
      <w:r>
        <w:rPr>
          <w:color w:val="231F20"/>
        </w:rPr>
        <w:t xml:space="preserve"> Python </w:t>
      </w:r>
      <w:proofErr w:type="spellStart"/>
      <w:r>
        <w:rPr>
          <w:color w:val="231F20"/>
        </w:rPr>
        <w:t>allows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override</w:t>
      </w:r>
      <w:proofErr w:type="spellEnd"/>
      <w:r>
        <w:rPr>
          <w:color w:val="231F20"/>
        </w:rPr>
        <w:t xml:space="preserve">. </w:t>
      </w:r>
      <w:proofErr w:type="spellStart"/>
      <w:r>
        <w:rPr>
          <w:color w:val="231F20"/>
        </w:rPr>
        <w:t>Crucially</w:t>
      </w:r>
      <w:proofErr w:type="spellEnd"/>
      <w:r>
        <w:rPr>
          <w:color w:val="231F20"/>
        </w:rPr>
        <w:t xml:space="preserve">, </w:t>
      </w:r>
      <w:proofErr w:type="spellStart"/>
      <w:r>
        <w:rPr>
          <w:color w:val="231F20"/>
        </w:rPr>
        <w:t>you</w:t>
      </w:r>
      <w:proofErr w:type="spellEnd"/>
      <w:r>
        <w:rPr>
          <w:color w:val="231F20"/>
        </w:rPr>
        <w:t xml:space="preserve"> do not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know</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numpy</w:t>
      </w:r>
      <w:proofErr w:type="spellEnd"/>
      <w:r>
        <w:rPr>
          <w:color w:val="231F20"/>
        </w:rPr>
        <w:t xml:space="preserve"> </w:t>
      </w:r>
      <w:proofErr w:type="spellStart"/>
      <w:r>
        <w:rPr>
          <w:color w:val="231F20"/>
        </w:rPr>
        <w:t>stores</w:t>
      </w:r>
      <w:proofErr w:type="spellEnd"/>
      <w:r>
        <w:rPr>
          <w:color w:val="231F20"/>
        </w:rPr>
        <w:t xml:space="preserve"> </w:t>
      </w:r>
      <w:proofErr w:type="spellStart"/>
      <w:r>
        <w:rPr>
          <w:color w:val="231F20"/>
        </w:rPr>
        <w:t>matrices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carries</w:t>
      </w:r>
      <w:proofErr w:type="spellEnd"/>
      <w:r>
        <w:rPr>
          <w:color w:val="231F20"/>
        </w:rPr>
        <w:t xml:space="preserve"> out </w:t>
      </w:r>
      <w:proofErr w:type="spellStart"/>
      <w:r>
        <w:rPr>
          <w:color w:val="231F20"/>
        </w:rPr>
        <w:t>matrix</w:t>
      </w:r>
      <w:proofErr w:type="spellEnd"/>
      <w:r>
        <w:rPr>
          <w:color w:val="231F20"/>
        </w:rPr>
        <w:t xml:space="preserve"> </w:t>
      </w:r>
      <w:proofErr w:type="spellStart"/>
      <w:r>
        <w:rPr>
          <w:color w:val="231F20"/>
        </w:rPr>
        <w:t>addition</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any</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operation</w:t>
      </w:r>
      <w:proofErr w:type="spellEnd"/>
      <w:r>
        <w:rPr>
          <w:color w:val="231F20"/>
        </w:rPr>
        <w:t xml:space="preserve">. This </w:t>
      </w:r>
      <w:proofErr w:type="spellStart"/>
      <w:r>
        <w:rPr>
          <w:color w:val="231F20"/>
        </w:rPr>
        <w:t>decreases</w:t>
      </w:r>
      <w:proofErr w:type="spellEnd"/>
      <w:r>
        <w:rPr>
          <w:color w:val="231F20"/>
        </w:rPr>
        <w:t xml:space="preserve"> </w:t>
      </w:r>
      <w:proofErr w:type="spellStart"/>
      <w:r>
        <w:rPr>
          <w:color w:val="231F20"/>
        </w:rPr>
        <w:t>cognitive</w:t>
      </w:r>
      <w:proofErr w:type="spellEnd"/>
      <w:r>
        <w:rPr>
          <w:color w:val="231F20"/>
        </w:rPr>
        <w:t xml:space="preserve"> </w:t>
      </w:r>
      <w:proofErr w:type="spellStart"/>
      <w:r>
        <w:rPr>
          <w:color w:val="231F20"/>
        </w:rPr>
        <w:t>load</w:t>
      </w:r>
      <w:proofErr w:type="spellEnd"/>
      <w:r>
        <w:rPr>
          <w:color w:val="231F20"/>
        </w:rPr>
        <w:t xml:space="preserve"> and </w:t>
      </w:r>
      <w:proofErr w:type="spellStart"/>
      <w:r>
        <w:rPr>
          <w:color w:val="231F20"/>
        </w:rPr>
        <w:t>lets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focus</w:t>
      </w:r>
      <w:proofErr w:type="spellEnd"/>
      <w:r>
        <w:rPr>
          <w:color w:val="231F20"/>
        </w:rPr>
        <w:t xml:space="preserve"> on the </w:t>
      </w:r>
      <w:proofErr w:type="spellStart"/>
      <w:r>
        <w:rPr>
          <w:color w:val="231F20"/>
        </w:rPr>
        <w:t>use</w:t>
      </w:r>
      <w:proofErr w:type="spellEnd"/>
      <w:r>
        <w:rPr>
          <w:color w:val="231F20"/>
        </w:rPr>
        <w:t xml:space="preserve"> </w:t>
      </w:r>
      <w:proofErr w:type="spellStart"/>
      <w:r>
        <w:rPr>
          <w:color w:val="231F20"/>
        </w:rPr>
        <w:t>case</w:t>
      </w:r>
      <w:proofErr w:type="spellEnd"/>
      <w:r>
        <w:rPr>
          <w:color w:val="231F20"/>
        </w:rPr>
        <w:t xml:space="preserve"> </w:t>
      </w:r>
      <w:proofErr w:type="spellStart"/>
      <w:r>
        <w:rPr>
          <w:color w:val="231F20"/>
        </w:rPr>
        <w:t>you</w:t>
      </w:r>
      <w:proofErr w:type="spellEnd"/>
      <w:r>
        <w:rPr>
          <w:color w:val="231F20"/>
        </w:rPr>
        <w:t xml:space="preserve"> care </w:t>
      </w:r>
      <w:proofErr w:type="spellStart"/>
      <w:r>
        <w:rPr>
          <w:color w:val="231F20"/>
        </w:rPr>
        <w:t>about</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only</w:t>
      </w:r>
      <w:proofErr w:type="spellEnd"/>
      <w:r>
        <w:rPr>
          <w:color w:val="231F20"/>
        </w:rPr>
        <w:t xml:space="preserve"> </w:t>
      </w:r>
      <w:proofErr w:type="spellStart"/>
      <w:r>
        <w:rPr>
          <w:color w:val="231F20"/>
        </w:rPr>
        <w:t>learning</w:t>
      </w:r>
      <w:proofErr w:type="spellEnd"/>
      <w:r>
        <w:rPr>
          <w:color w:val="231F20"/>
        </w:rPr>
        <w:t xml:space="preserve"> the API, not the </w:t>
      </w:r>
      <w:proofErr w:type="spellStart"/>
      <w:r>
        <w:rPr>
          <w:color w:val="231F20"/>
        </w:rPr>
        <w:t>implementation</w:t>
      </w:r>
      <w:proofErr w:type="spellEnd"/>
      <w:r>
        <w:rPr>
          <w:color w:val="231F20"/>
        </w:rPr>
        <w:t xml:space="preserve">. </w:t>
      </w:r>
      <w:proofErr w:type="spellStart"/>
      <w:r>
        <w:rPr>
          <w:color w:val="231F20"/>
        </w:rPr>
        <w:t>Highly</w:t>
      </w:r>
      <w:proofErr w:type="spellEnd"/>
      <w:r>
        <w:rPr>
          <w:color w:val="231F20"/>
        </w:rPr>
        <w:t xml:space="preserve"> </w:t>
      </w:r>
      <w:proofErr w:type="spellStart"/>
      <w:r>
        <w:rPr>
          <w:color w:val="231F20"/>
        </w:rPr>
        <w:t>specialized</w:t>
      </w:r>
      <w:proofErr w:type="spellEnd"/>
      <w:r>
        <w:rPr>
          <w:color w:val="231F20"/>
        </w:rPr>
        <w:t xml:space="preserve"> </w:t>
      </w:r>
      <w:proofErr w:type="spellStart"/>
      <w:r>
        <w:rPr>
          <w:color w:val="231F20"/>
        </w:rPr>
        <w:t>libraries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frameworks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sometimes</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cha</w:t>
      </w:r>
      <w:proofErr w:type="spellEnd"/>
      <w:r>
        <w:rPr>
          <w:color w:val="231F20"/>
        </w:rPr>
        <w:t xml:space="preserve">- </w:t>
      </w:r>
      <w:proofErr w:type="spellStart"/>
      <w:r>
        <w:rPr>
          <w:color w:val="231F20"/>
        </w:rPr>
        <w:t>racterized</w:t>
      </w:r>
      <w:proofErr w:type="spellEnd"/>
      <w:r>
        <w:rPr>
          <w:color w:val="231F20"/>
        </w:rPr>
        <w:t xml:space="preserve"> </w:t>
      </w:r>
      <w:proofErr w:type="spellStart"/>
      <w:r>
        <w:rPr>
          <w:color w:val="231F20"/>
        </w:rPr>
        <w:t>as</w:t>
      </w:r>
      <w:proofErr w:type="spellEnd"/>
      <w:r>
        <w:rPr>
          <w:color w:val="231F20"/>
        </w:rPr>
        <w:t xml:space="preserve"> domain-</w:t>
      </w:r>
      <w:proofErr w:type="spellStart"/>
      <w:r>
        <w:rPr>
          <w:color w:val="231F20"/>
        </w:rPr>
        <w:t>speciﬁc</w:t>
      </w:r>
      <w:proofErr w:type="spellEnd"/>
      <w:r>
        <w:rPr>
          <w:color w:val="231F20"/>
        </w:rPr>
        <w:t xml:space="preserve"> </w:t>
      </w:r>
      <w:proofErr w:type="spellStart"/>
      <w:r>
        <w:rPr>
          <w:color w:val="231F20"/>
        </w:rPr>
        <w:t>languages</w:t>
      </w:r>
      <w:proofErr w:type="spellEnd"/>
      <w:r>
        <w:rPr>
          <w:color w:val="231F20"/>
        </w:rPr>
        <w:t xml:space="preserve"> (DSL) </w:t>
      </w:r>
      <w:proofErr w:type="spellStart"/>
      <w:r>
        <w:rPr>
          <w:color w:val="231F20"/>
        </w:rPr>
        <w:t>when</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act</w:t>
      </w:r>
      <w:proofErr w:type="spellEnd"/>
      <w:r>
        <w:rPr>
          <w:color w:val="231F20"/>
        </w:rPr>
        <w:t xml:space="preserve"> </w:t>
      </w:r>
      <w:proofErr w:type="spellStart"/>
      <w:r>
        <w:rPr>
          <w:color w:val="231F20"/>
        </w:rPr>
        <w:t>as</w:t>
      </w:r>
      <w:proofErr w:type="spellEnd"/>
      <w:r>
        <w:rPr>
          <w:color w:val="231F20"/>
        </w:rPr>
        <w:t xml:space="preserve"> a de-facto </w:t>
      </w:r>
      <w:proofErr w:type="spellStart"/>
      <w:r>
        <w:rPr>
          <w:color w:val="231F20"/>
        </w:rPr>
        <w:t>standard</w:t>
      </w:r>
      <w:proofErr w:type="spellEnd"/>
      <w:r>
        <w:rPr>
          <w:color w:val="231F20"/>
        </w:rPr>
        <w:t xml:space="preserve"> and </w:t>
      </w:r>
      <w:proofErr w:type="spellStart"/>
      <w:r>
        <w:rPr>
          <w:color w:val="231F20"/>
        </w:rPr>
        <w:t>complete</w:t>
      </w:r>
      <w:proofErr w:type="spellEnd"/>
      <w:r>
        <w:rPr>
          <w:color w:val="231F20"/>
        </w:rPr>
        <w:t xml:space="preserve"> </w:t>
      </w:r>
      <w:proofErr w:type="spellStart"/>
      <w:r>
        <w:rPr>
          <w:color w:val="231F20"/>
        </w:rPr>
        <w:t>toolset</w:t>
      </w:r>
      <w:proofErr w:type="spellEnd"/>
      <w:r>
        <w:rPr>
          <w:color w:val="231F20"/>
        </w:rPr>
        <w:t xml:space="preserve"> for a </w:t>
      </w:r>
      <w:proofErr w:type="spellStart"/>
      <w:r>
        <w:rPr>
          <w:color w:val="231F20"/>
        </w:rPr>
        <w:t>concrete</w:t>
      </w:r>
      <w:proofErr w:type="spellEnd"/>
      <w:r>
        <w:rPr>
          <w:color w:val="231F20"/>
        </w:rPr>
        <w:t xml:space="preserve"> </w:t>
      </w:r>
      <w:proofErr w:type="spellStart"/>
      <w:r>
        <w:rPr>
          <w:color w:val="231F20"/>
        </w:rPr>
        <w:t>domain</w:t>
      </w:r>
      <w:proofErr w:type="spellEnd"/>
      <w:r>
        <w:rPr>
          <w:color w:val="231F20"/>
        </w:rPr>
        <w:t xml:space="preserve">. </w:t>
      </w:r>
      <w:proofErr w:type="spellStart"/>
      <w:r>
        <w:rPr>
          <w:color w:val="231F20"/>
        </w:rPr>
        <w:t>Numpy</w:t>
      </w:r>
      <w:proofErr w:type="spellEnd"/>
      <w:r>
        <w:rPr>
          <w:color w:val="231F20"/>
        </w:rPr>
        <w:t xml:space="preserve"> </w:t>
      </w:r>
      <w:proofErr w:type="spellStart"/>
      <w:r>
        <w:rPr>
          <w:color w:val="231F20"/>
        </w:rPr>
        <w:t>is</w:t>
      </w:r>
      <w:proofErr w:type="spellEnd"/>
      <w:r>
        <w:rPr>
          <w:color w:val="231F20"/>
        </w:rPr>
        <w:t xml:space="preserve"> a DSL for n-dimensional </w:t>
      </w:r>
      <w:proofErr w:type="spellStart"/>
      <w:r>
        <w:rPr>
          <w:color w:val="231F20"/>
        </w:rPr>
        <w:t>arrays</w:t>
      </w:r>
      <w:proofErr w:type="spellEnd"/>
      <w:r>
        <w:rPr>
          <w:color w:val="231F20"/>
        </w:rPr>
        <w:t xml:space="preserve"> in Python, </w:t>
      </w:r>
      <w:proofErr w:type="spellStart"/>
      <w:r>
        <w:rPr>
          <w:color w:val="231F20"/>
        </w:rPr>
        <w:t>while</w:t>
      </w:r>
      <w:proofErr w:type="spellEnd"/>
      <w:r>
        <w:rPr>
          <w:color w:val="231F20"/>
        </w:rPr>
        <w:t xml:space="preserve"> </w:t>
      </w:r>
      <w:proofErr w:type="spellStart"/>
      <w:r>
        <w:rPr>
          <w:color w:val="231F20"/>
        </w:rPr>
        <w:t>pandas</w:t>
      </w:r>
      <w:proofErr w:type="spellEnd"/>
      <w:r>
        <w:rPr>
          <w:color w:val="231F20"/>
        </w:rPr>
        <w:t xml:space="preserve"> </w:t>
      </w:r>
      <w:proofErr w:type="spellStart"/>
      <w:r>
        <w:rPr>
          <w:color w:val="231F20"/>
        </w:rPr>
        <w:t>would</w:t>
      </w:r>
      <w:proofErr w:type="spellEnd"/>
      <w:r>
        <w:rPr>
          <w:color w:val="231F20"/>
        </w:rPr>
        <w:t xml:space="preserve"> </w:t>
      </w:r>
      <w:proofErr w:type="spellStart"/>
      <w:r>
        <w:rPr>
          <w:color w:val="231F20"/>
        </w:rPr>
        <w:t>be</w:t>
      </w:r>
      <w:proofErr w:type="spellEnd"/>
      <w:r>
        <w:rPr>
          <w:color w:val="231F20"/>
        </w:rPr>
        <w:t xml:space="preserve"> an </w:t>
      </w:r>
      <w:proofErr w:type="spellStart"/>
      <w:r>
        <w:rPr>
          <w:color w:val="231F20"/>
        </w:rPr>
        <w:t>example</w:t>
      </w:r>
      <w:proofErr w:type="spellEnd"/>
      <w:r>
        <w:rPr>
          <w:color w:val="231F20"/>
        </w:rPr>
        <w:t xml:space="preserve"> of a DSL for </w:t>
      </w:r>
      <w:proofErr w:type="spellStart"/>
      <w:r>
        <w:rPr>
          <w:color w:val="231F20"/>
        </w:rPr>
        <w:t>data</w:t>
      </w:r>
      <w:proofErr w:type="spellEnd"/>
      <w:r>
        <w:rPr>
          <w:color w:val="231F20"/>
        </w:rPr>
        <w:t xml:space="preserve"> </w:t>
      </w:r>
      <w:proofErr w:type="spellStart"/>
      <w:r>
        <w:rPr>
          <w:color w:val="231F20"/>
        </w:rPr>
        <w:t>frames</w:t>
      </w:r>
      <w:proofErr w:type="spellEnd"/>
      <w:r>
        <w:rPr>
          <w:color w:val="231F20"/>
        </w:rPr>
        <w:t xml:space="preserve"> in Python. </w:t>
      </w:r>
      <w:proofErr w:type="spellStart"/>
      <w:r>
        <w:rPr>
          <w:color w:val="231F20"/>
        </w:rPr>
        <w:t>Beco</w:t>
      </w:r>
      <w:proofErr w:type="spellEnd"/>
      <w:r>
        <w:rPr>
          <w:color w:val="231F20"/>
        </w:rPr>
        <w:t xml:space="preserve">- </w:t>
      </w:r>
      <w:proofErr w:type="spellStart"/>
      <w:r>
        <w:rPr>
          <w:color w:val="231F20"/>
        </w:rPr>
        <w:t>ming</w:t>
      </w:r>
      <w:proofErr w:type="spellEnd"/>
      <w:r>
        <w:rPr>
          <w:color w:val="231F20"/>
        </w:rPr>
        <w:t xml:space="preserve"> an expert in </w:t>
      </w:r>
      <w:proofErr w:type="spellStart"/>
      <w:r>
        <w:rPr>
          <w:color w:val="231F20"/>
        </w:rPr>
        <w:t>any</w:t>
      </w:r>
      <w:proofErr w:type="spellEnd"/>
      <w:r>
        <w:rPr>
          <w:color w:val="231F20"/>
        </w:rPr>
        <w:t xml:space="preserve"> </w:t>
      </w:r>
      <w:proofErr w:type="spellStart"/>
      <w:r>
        <w:rPr>
          <w:color w:val="231F20"/>
        </w:rPr>
        <w:t>data</w:t>
      </w:r>
      <w:proofErr w:type="spellEnd"/>
      <w:r>
        <w:rPr>
          <w:color w:val="231F20"/>
        </w:rPr>
        <w:t xml:space="preserve">-intensive </w:t>
      </w:r>
      <w:proofErr w:type="spellStart"/>
      <w:r>
        <w:rPr>
          <w:color w:val="231F20"/>
        </w:rPr>
        <w:t>science</w:t>
      </w:r>
      <w:proofErr w:type="spellEnd"/>
      <w:r>
        <w:rPr>
          <w:color w:val="231F20"/>
        </w:rPr>
        <w:t xml:space="preserve"> </w:t>
      </w:r>
      <w:proofErr w:type="spellStart"/>
      <w:r>
        <w:rPr>
          <w:color w:val="231F20"/>
        </w:rPr>
        <w:t>usually</w:t>
      </w:r>
      <w:proofErr w:type="spellEnd"/>
      <w:r>
        <w:rPr>
          <w:color w:val="231F20"/>
        </w:rPr>
        <w:t xml:space="preserve"> </w:t>
      </w:r>
      <w:proofErr w:type="spellStart"/>
      <w:r>
        <w:rPr>
          <w:color w:val="231F20"/>
        </w:rPr>
        <w:t>involves</w:t>
      </w:r>
      <w:proofErr w:type="spellEnd"/>
      <w:r>
        <w:rPr>
          <w:color w:val="231F20"/>
        </w:rPr>
        <w:t xml:space="preserve"> </w:t>
      </w:r>
      <w:proofErr w:type="spellStart"/>
      <w:r>
        <w:rPr>
          <w:color w:val="231F20"/>
        </w:rPr>
        <w:t>having</w:t>
      </w:r>
      <w:proofErr w:type="spellEnd"/>
      <w:r>
        <w:rPr>
          <w:color w:val="231F20"/>
        </w:rPr>
        <w:t xml:space="preserve"> the essential </w:t>
      </w:r>
      <w:proofErr w:type="spellStart"/>
      <w:r>
        <w:rPr>
          <w:color w:val="231F20"/>
        </w:rPr>
        <w:t>lib</w:t>
      </w:r>
      <w:proofErr w:type="spellEnd"/>
      <w:r>
        <w:rPr>
          <w:color w:val="231F20"/>
        </w:rPr>
        <w:t xml:space="preserve">- </w:t>
      </w:r>
      <w:proofErr w:type="spellStart"/>
      <w:r>
        <w:rPr>
          <w:color w:val="231F20"/>
        </w:rPr>
        <w:t>raries</w:t>
      </w:r>
      <w:proofErr w:type="spellEnd"/>
      <w:r>
        <w:rPr>
          <w:color w:val="231F20"/>
        </w:rPr>
        <w:t xml:space="preserve"> for </w:t>
      </w:r>
      <w:proofErr w:type="spellStart"/>
      <w:r>
        <w:rPr>
          <w:color w:val="231F20"/>
        </w:rPr>
        <w:t>your</w:t>
      </w:r>
      <w:proofErr w:type="spellEnd"/>
      <w:r>
        <w:rPr>
          <w:color w:val="231F20"/>
        </w:rPr>
        <w:t xml:space="preserve"> </w:t>
      </w:r>
      <w:proofErr w:type="spellStart"/>
      <w:r>
        <w:rPr>
          <w:color w:val="231F20"/>
        </w:rPr>
        <w:t>domain</w:t>
      </w:r>
      <w:proofErr w:type="spellEnd"/>
      <w:r>
        <w:rPr>
          <w:color w:val="231F20"/>
        </w:rPr>
        <w:t xml:space="preserve"> </w:t>
      </w:r>
      <w:proofErr w:type="spellStart"/>
      <w:r>
        <w:rPr>
          <w:color w:val="231F20"/>
        </w:rPr>
        <w:t>under</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belt</w:t>
      </w:r>
      <w:proofErr w:type="spellEnd"/>
      <w:r>
        <w:rPr>
          <w:color w:val="231F20"/>
        </w:rPr>
        <w:t>.</w:t>
      </w:r>
    </w:p>
    <w:p w14:paraId="4F8771C8" w14:textId="77777777" w:rsidR="001E4D13" w:rsidRDefault="001E4D13">
      <w:pPr>
        <w:pStyle w:val="BodyText"/>
        <w:spacing w:before="5"/>
        <w:rPr>
          <w:sz w:val="22"/>
        </w:rPr>
      </w:pPr>
    </w:p>
    <w:p w14:paraId="4F8771C9" w14:textId="77777777" w:rsidR="001E4D13" w:rsidRDefault="00247020">
      <w:pPr>
        <w:pStyle w:val="BodyText"/>
        <w:ind w:left="957"/>
      </w:pPr>
      <w:r>
        <w:rPr>
          <w:color w:val="231F20"/>
        </w:rPr>
        <w:t>Databases</w:t>
      </w:r>
    </w:p>
    <w:p w14:paraId="4F8771CA" w14:textId="77777777" w:rsidR="001E4D13" w:rsidRDefault="00247020">
      <w:pPr>
        <w:pStyle w:val="BodyText"/>
        <w:spacing w:before="16" w:line="254" w:lineRule="auto"/>
        <w:ind w:left="957" w:right="2661"/>
        <w:jc w:val="both"/>
      </w:pPr>
      <w:proofErr w:type="spellStart"/>
      <w:r>
        <w:rPr>
          <w:color w:val="231F20"/>
        </w:rPr>
        <w:t>Another</w:t>
      </w:r>
      <w:proofErr w:type="spellEnd"/>
      <w:r>
        <w:rPr>
          <w:color w:val="231F20"/>
        </w:rPr>
        <w:t xml:space="preserve"> </w:t>
      </w:r>
      <w:proofErr w:type="spellStart"/>
      <w:r>
        <w:rPr>
          <w:color w:val="231F20"/>
        </w:rPr>
        <w:t>important</w:t>
      </w:r>
      <w:proofErr w:type="spellEnd"/>
      <w:r>
        <w:rPr>
          <w:color w:val="231F20"/>
        </w:rPr>
        <w:t xml:space="preserve"> </w:t>
      </w:r>
      <w:proofErr w:type="spellStart"/>
      <w:r>
        <w:rPr>
          <w:color w:val="231F20"/>
        </w:rPr>
        <w:t>application</w:t>
      </w:r>
      <w:proofErr w:type="spellEnd"/>
      <w:r>
        <w:rPr>
          <w:color w:val="231F20"/>
        </w:rPr>
        <w:t xml:space="preserve"> </w:t>
      </w:r>
      <w:proofErr w:type="spellStart"/>
      <w:r>
        <w:rPr>
          <w:color w:val="231F20"/>
        </w:rPr>
        <w:t>domain</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already</w:t>
      </w:r>
      <w:proofErr w:type="spellEnd"/>
      <w:r>
        <w:rPr>
          <w:color w:val="231F20"/>
        </w:rPr>
        <w:t xml:space="preserve"> </w:t>
      </w:r>
      <w:proofErr w:type="spellStart"/>
      <w:r>
        <w:rPr>
          <w:color w:val="231F20"/>
        </w:rPr>
        <w:t>brieﬂy</w:t>
      </w:r>
      <w:proofErr w:type="spellEnd"/>
      <w:r>
        <w:rPr>
          <w:color w:val="231F20"/>
        </w:rPr>
        <w:t xml:space="preserve"> </w:t>
      </w:r>
      <w:proofErr w:type="spellStart"/>
      <w:r>
        <w:rPr>
          <w:color w:val="231F20"/>
        </w:rPr>
        <w:t>touched</w:t>
      </w:r>
      <w:proofErr w:type="spellEnd"/>
      <w:r>
        <w:rPr>
          <w:color w:val="231F20"/>
        </w:rPr>
        <w:t xml:space="preserve"> in the </w:t>
      </w:r>
      <w:proofErr w:type="spellStart"/>
      <w:r>
        <w:rPr>
          <w:color w:val="231F20"/>
        </w:rPr>
        <w:t>historical</w:t>
      </w:r>
      <w:proofErr w:type="spellEnd"/>
      <w:r>
        <w:rPr>
          <w:color w:val="231F20"/>
        </w:rPr>
        <w:t xml:space="preserve"> </w:t>
      </w:r>
      <w:proofErr w:type="spellStart"/>
      <w:r>
        <w:rPr>
          <w:color w:val="231F20"/>
        </w:rPr>
        <w:t>timeline</w:t>
      </w:r>
      <w:proofErr w:type="spellEnd"/>
      <w:r>
        <w:rPr>
          <w:color w:val="231F20"/>
        </w:rPr>
        <w:t xml:space="preserve"> of APIs </w:t>
      </w:r>
      <w:proofErr w:type="spellStart"/>
      <w:r>
        <w:rPr>
          <w:color w:val="231F20"/>
        </w:rPr>
        <w:t>is</w:t>
      </w:r>
      <w:proofErr w:type="spellEnd"/>
      <w:r>
        <w:rPr>
          <w:color w:val="231F20"/>
        </w:rPr>
        <w:t xml:space="preserve"> </w:t>
      </w:r>
      <w:proofErr w:type="spellStart"/>
      <w:r>
        <w:rPr>
          <w:color w:val="231F20"/>
        </w:rPr>
        <w:t>that</w:t>
      </w:r>
      <w:proofErr w:type="spellEnd"/>
      <w:r>
        <w:rPr>
          <w:color w:val="231F20"/>
        </w:rPr>
        <w:t xml:space="preserve"> of </w:t>
      </w:r>
      <w:proofErr w:type="spellStart"/>
      <w:r>
        <w:rPr>
          <w:color w:val="231F20"/>
        </w:rPr>
        <w:t>databases</w:t>
      </w:r>
      <w:proofErr w:type="spellEnd"/>
      <w:r>
        <w:rPr>
          <w:color w:val="231F20"/>
        </w:rPr>
        <w:t xml:space="preserve">. Database </w:t>
      </w:r>
      <w:proofErr w:type="spellStart"/>
      <w:r>
        <w:rPr>
          <w:color w:val="231F20"/>
        </w:rPr>
        <w:t>management</w:t>
      </w:r>
      <w:proofErr w:type="spellEnd"/>
      <w:r>
        <w:rPr>
          <w:color w:val="231F20"/>
        </w:rPr>
        <w:t xml:space="preserve"> </w:t>
      </w:r>
      <w:proofErr w:type="spellStart"/>
      <w:r>
        <w:rPr>
          <w:color w:val="231F20"/>
        </w:rPr>
        <w:t>systems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complex</w:t>
      </w:r>
      <w:proofErr w:type="spellEnd"/>
      <w:r>
        <w:rPr>
          <w:color w:val="231F20"/>
        </w:rPr>
        <w:t xml:space="preserve"> soft- </w:t>
      </w:r>
      <w:proofErr w:type="spellStart"/>
      <w:r>
        <w:rPr>
          <w:color w:val="231F20"/>
        </w:rPr>
        <w:t>ware</w:t>
      </w:r>
      <w:proofErr w:type="spellEnd"/>
      <w:r>
        <w:rPr>
          <w:color w:val="231F20"/>
        </w:rPr>
        <w:t xml:space="preserve"> </w:t>
      </w:r>
      <w:proofErr w:type="spellStart"/>
      <w:r>
        <w:rPr>
          <w:color w:val="231F20"/>
        </w:rPr>
        <w:t>components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users</w:t>
      </w:r>
      <w:proofErr w:type="spellEnd"/>
      <w:r>
        <w:rPr>
          <w:color w:val="231F20"/>
        </w:rPr>
        <w:t xml:space="preserve"> </w:t>
      </w:r>
      <w:proofErr w:type="spellStart"/>
      <w:r>
        <w:rPr>
          <w:color w:val="231F20"/>
        </w:rPr>
        <w:t>must</w:t>
      </w:r>
      <w:proofErr w:type="spellEnd"/>
      <w:r>
        <w:rPr>
          <w:color w:val="231F20"/>
        </w:rPr>
        <w:t xml:space="preserve"> </w:t>
      </w:r>
      <w:proofErr w:type="spellStart"/>
      <w:r>
        <w:rPr>
          <w:color w:val="231F20"/>
        </w:rPr>
        <w:t>interact</w:t>
      </w:r>
      <w:proofErr w:type="spellEnd"/>
      <w:r>
        <w:rPr>
          <w:color w:val="231F20"/>
        </w:rPr>
        <w:t xml:space="preserve"> </w:t>
      </w:r>
      <w:proofErr w:type="spellStart"/>
      <w:r>
        <w:rPr>
          <w:color w:val="231F20"/>
        </w:rPr>
        <w:t>with</w:t>
      </w:r>
      <w:proofErr w:type="spellEnd"/>
      <w:r>
        <w:rPr>
          <w:color w:val="231F20"/>
        </w:rPr>
        <w:t xml:space="preserve">, and </w:t>
      </w:r>
      <w:proofErr w:type="spellStart"/>
      <w:r>
        <w:rPr>
          <w:color w:val="231F20"/>
        </w:rPr>
        <w:t>each</w:t>
      </w:r>
      <w:proofErr w:type="spellEnd"/>
      <w:r>
        <w:rPr>
          <w:color w:val="231F20"/>
        </w:rPr>
        <w:t xml:space="preserve"> such </w:t>
      </w:r>
      <w:proofErr w:type="spellStart"/>
      <w:r>
        <w:rPr>
          <w:color w:val="231F20"/>
        </w:rPr>
        <w:t>system</w:t>
      </w:r>
      <w:proofErr w:type="spellEnd"/>
      <w:r>
        <w:rPr>
          <w:color w:val="231F20"/>
        </w:rPr>
        <w:t xml:space="preserve"> </w:t>
      </w:r>
      <w:proofErr w:type="spellStart"/>
      <w:r>
        <w:rPr>
          <w:color w:val="231F20"/>
        </w:rPr>
        <w:t>has</w:t>
      </w:r>
      <w:proofErr w:type="spellEnd"/>
      <w:r>
        <w:rPr>
          <w:color w:val="231F20"/>
        </w:rPr>
        <w:t xml:space="preserve"> </w:t>
      </w:r>
      <w:proofErr w:type="spellStart"/>
      <w:r>
        <w:rPr>
          <w:color w:val="231F20"/>
        </w:rPr>
        <w:t>languages</w:t>
      </w:r>
      <w:proofErr w:type="spellEnd"/>
      <w:r>
        <w:rPr>
          <w:color w:val="231F20"/>
        </w:rPr>
        <w:t xml:space="preserve">, </w:t>
      </w:r>
      <w:proofErr w:type="spellStart"/>
      <w:r>
        <w:rPr>
          <w:color w:val="231F20"/>
        </w:rPr>
        <w:t>or</w:t>
      </w:r>
      <w:proofErr w:type="spellEnd"/>
      <w:r>
        <w:rPr>
          <w:color w:val="231F20"/>
        </w:rPr>
        <w:t xml:space="preserve"> APIs, </w:t>
      </w:r>
      <w:proofErr w:type="spellStart"/>
      <w:r>
        <w:rPr>
          <w:color w:val="231F20"/>
        </w:rPr>
        <w:t>that</w:t>
      </w:r>
      <w:proofErr w:type="spellEnd"/>
      <w:r>
        <w:rPr>
          <w:color w:val="231F20"/>
        </w:rPr>
        <w:t xml:space="preserve"> do </w:t>
      </w:r>
      <w:proofErr w:type="spellStart"/>
      <w:r>
        <w:rPr>
          <w:color w:val="231F20"/>
        </w:rPr>
        <w:t>precisely</w:t>
      </w:r>
      <w:proofErr w:type="spellEnd"/>
      <w:r>
        <w:rPr>
          <w:color w:val="231F20"/>
        </w:rPr>
        <w:t xml:space="preserve"> </w:t>
      </w:r>
      <w:proofErr w:type="spellStart"/>
      <w:r>
        <w:rPr>
          <w:color w:val="231F20"/>
        </w:rPr>
        <w:t>that</w:t>
      </w:r>
      <w:proofErr w:type="spellEnd"/>
      <w:r>
        <w:rPr>
          <w:color w:val="231F20"/>
        </w:rPr>
        <w:t xml:space="preserve">. Modern </w:t>
      </w:r>
      <w:proofErr w:type="spellStart"/>
      <w:r>
        <w:rPr>
          <w:color w:val="231F20"/>
        </w:rPr>
        <w:t>databases</w:t>
      </w:r>
      <w:proofErr w:type="spellEnd"/>
      <w:r>
        <w:rPr>
          <w:color w:val="231F20"/>
        </w:rPr>
        <w:t xml:space="preserve"> </w:t>
      </w:r>
      <w:proofErr w:type="spellStart"/>
      <w:r>
        <w:rPr>
          <w:color w:val="231F20"/>
        </w:rPr>
        <w:t>created</w:t>
      </w:r>
      <w:proofErr w:type="spellEnd"/>
      <w:r>
        <w:rPr>
          <w:color w:val="231F20"/>
        </w:rPr>
        <w:t xml:space="preserve"> in the last </w:t>
      </w:r>
      <w:proofErr w:type="spellStart"/>
      <w:r>
        <w:rPr>
          <w:color w:val="231F20"/>
        </w:rPr>
        <w:t>one</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two</w:t>
      </w:r>
      <w:proofErr w:type="spellEnd"/>
      <w:r>
        <w:rPr>
          <w:color w:val="231F20"/>
        </w:rPr>
        <w:t xml:space="preserve"> </w:t>
      </w:r>
      <w:proofErr w:type="spellStart"/>
      <w:r>
        <w:rPr>
          <w:color w:val="231F20"/>
        </w:rPr>
        <w:t>dec</w:t>
      </w:r>
      <w:proofErr w:type="spellEnd"/>
      <w:r>
        <w:rPr>
          <w:color w:val="231F20"/>
        </w:rPr>
        <w:t xml:space="preserve">- </w:t>
      </w:r>
      <w:proofErr w:type="spellStart"/>
      <w:r>
        <w:rPr>
          <w:color w:val="231F20"/>
        </w:rPr>
        <w:t>ades</w:t>
      </w:r>
      <w:proofErr w:type="spellEnd"/>
      <w:r>
        <w:rPr>
          <w:color w:val="231F20"/>
        </w:rPr>
        <w:t xml:space="preserve"> </w:t>
      </w:r>
      <w:proofErr w:type="spellStart"/>
      <w:r>
        <w:rPr>
          <w:color w:val="231F20"/>
        </w:rPr>
        <w:t>deviate</w:t>
      </w:r>
      <w:proofErr w:type="spellEnd"/>
      <w:r>
        <w:rPr>
          <w:color w:val="231F20"/>
        </w:rPr>
        <w:t xml:space="preserve"> </w:t>
      </w:r>
      <w:proofErr w:type="spellStart"/>
      <w:r>
        <w:rPr>
          <w:color w:val="231F20"/>
        </w:rPr>
        <w:t>from</w:t>
      </w:r>
      <w:proofErr w:type="spellEnd"/>
      <w:r>
        <w:rPr>
          <w:color w:val="231F20"/>
        </w:rPr>
        <w:t xml:space="preserve"> the traditional </w:t>
      </w:r>
      <w:proofErr w:type="spellStart"/>
      <w:r>
        <w:rPr>
          <w:color w:val="231F20"/>
        </w:rPr>
        <w:t>way</w:t>
      </w:r>
      <w:proofErr w:type="spellEnd"/>
      <w:r>
        <w:rPr>
          <w:color w:val="231F20"/>
        </w:rPr>
        <w:t xml:space="preserve"> of </w:t>
      </w:r>
      <w:proofErr w:type="spellStart"/>
      <w:r>
        <w:rPr>
          <w:color w:val="231F20"/>
        </w:rPr>
        <w:t>doing</w:t>
      </w:r>
      <w:proofErr w:type="spellEnd"/>
      <w:r>
        <w:rPr>
          <w:color w:val="231F20"/>
        </w:rPr>
        <w:t xml:space="preserve"> </w:t>
      </w:r>
      <w:proofErr w:type="spellStart"/>
      <w:r>
        <w:rPr>
          <w:color w:val="231F20"/>
        </w:rPr>
        <w:t>things</w:t>
      </w:r>
      <w:proofErr w:type="spellEnd"/>
      <w:r>
        <w:rPr>
          <w:color w:val="231F20"/>
        </w:rPr>
        <w:t xml:space="preserve">, but relational </w:t>
      </w:r>
      <w:proofErr w:type="spellStart"/>
      <w:r>
        <w:rPr>
          <w:color w:val="231F20"/>
        </w:rPr>
        <w:t>databases</w:t>
      </w:r>
      <w:proofErr w:type="spellEnd"/>
      <w:r>
        <w:rPr>
          <w:color w:val="231F20"/>
        </w:rPr>
        <w:t xml:space="preserve"> </w:t>
      </w:r>
      <w:proofErr w:type="spellStart"/>
      <w:r>
        <w:rPr>
          <w:color w:val="231F20"/>
        </w:rPr>
        <w:t>all</w:t>
      </w:r>
      <w:proofErr w:type="spellEnd"/>
      <w:r>
        <w:rPr>
          <w:color w:val="231F20"/>
        </w:rPr>
        <w:t xml:space="preserve"> </w:t>
      </w:r>
      <w:proofErr w:type="spellStart"/>
      <w:r>
        <w:rPr>
          <w:color w:val="231F20"/>
        </w:rPr>
        <w:t>share</w:t>
      </w:r>
      <w:proofErr w:type="spellEnd"/>
      <w:r>
        <w:rPr>
          <w:color w:val="231F20"/>
        </w:rPr>
        <w:t xml:space="preserve"> the </w:t>
      </w:r>
      <w:proofErr w:type="spellStart"/>
      <w:r>
        <w:rPr>
          <w:color w:val="231F20"/>
        </w:rPr>
        <w:t>common</w:t>
      </w:r>
      <w:proofErr w:type="spellEnd"/>
      <w:r>
        <w:rPr>
          <w:color w:val="231F20"/>
        </w:rPr>
        <w:t xml:space="preserve"> trade </w:t>
      </w:r>
      <w:proofErr w:type="spellStart"/>
      <w:r>
        <w:rPr>
          <w:color w:val="231F20"/>
        </w:rPr>
        <w:t>that</w:t>
      </w:r>
      <w:proofErr w:type="spellEnd"/>
      <w:r>
        <w:rPr>
          <w:color w:val="231F20"/>
        </w:rPr>
        <w:t xml:space="preserve"> </w:t>
      </w:r>
      <w:proofErr w:type="spellStart"/>
      <w:r>
        <w:rPr>
          <w:color w:val="231F20"/>
        </w:rPr>
        <w:t>they’re</w:t>
      </w:r>
      <w:proofErr w:type="spellEnd"/>
      <w:r>
        <w:rPr>
          <w:color w:val="231F20"/>
        </w:rPr>
        <w:t xml:space="preserve"> </w:t>
      </w:r>
      <w:proofErr w:type="spellStart"/>
      <w:r>
        <w:rPr>
          <w:color w:val="231F20"/>
        </w:rPr>
        <w:t>based</w:t>
      </w:r>
      <w:proofErr w:type="spellEnd"/>
      <w:r>
        <w:rPr>
          <w:color w:val="231F20"/>
        </w:rPr>
        <w:t xml:space="preserve"> on </w:t>
      </w:r>
      <w:proofErr w:type="spellStart"/>
      <w:r>
        <w:rPr>
          <w:color w:val="231F20"/>
        </w:rPr>
        <w:t>tables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precisely</w:t>
      </w:r>
      <w:proofErr w:type="spellEnd"/>
      <w:r>
        <w:rPr>
          <w:color w:val="231F20"/>
        </w:rPr>
        <w:t xml:space="preserve"> </w:t>
      </w:r>
      <w:proofErr w:type="spellStart"/>
      <w:r>
        <w:rPr>
          <w:color w:val="231F20"/>
        </w:rPr>
        <w:t>deﬁned</w:t>
      </w:r>
      <w:proofErr w:type="spellEnd"/>
      <w:r>
        <w:rPr>
          <w:color w:val="231F20"/>
        </w:rPr>
        <w:t xml:space="preserve"> </w:t>
      </w:r>
      <w:proofErr w:type="spellStart"/>
      <w:r>
        <w:rPr>
          <w:color w:val="231F20"/>
        </w:rPr>
        <w:t>column</w:t>
      </w:r>
      <w:proofErr w:type="spellEnd"/>
      <w:r>
        <w:rPr>
          <w:color w:val="231F20"/>
        </w:rPr>
        <w:t xml:space="preserve"> </w:t>
      </w:r>
      <w:proofErr w:type="spellStart"/>
      <w:r>
        <w:rPr>
          <w:color w:val="231F20"/>
        </w:rPr>
        <w:t>names</w:t>
      </w:r>
      <w:proofErr w:type="spellEnd"/>
      <w:r>
        <w:rPr>
          <w:color w:val="231F20"/>
        </w:rPr>
        <w:t xml:space="preserve"> and </w:t>
      </w:r>
      <w:proofErr w:type="spellStart"/>
      <w:r>
        <w:rPr>
          <w:color w:val="231F20"/>
        </w:rPr>
        <w:t>types</w:t>
      </w:r>
      <w:proofErr w:type="spellEnd"/>
      <w:r>
        <w:rPr>
          <w:color w:val="231F20"/>
        </w:rPr>
        <w:t xml:space="preserve">. On top of </w:t>
      </w:r>
      <w:proofErr w:type="spellStart"/>
      <w:r>
        <w:rPr>
          <w:color w:val="231F20"/>
        </w:rPr>
        <w:t>that</w:t>
      </w:r>
      <w:proofErr w:type="spellEnd"/>
      <w:r>
        <w:rPr>
          <w:color w:val="231F20"/>
        </w:rPr>
        <w:t xml:space="preserve">, relational </w:t>
      </w:r>
      <w:proofErr w:type="spellStart"/>
      <w:r>
        <w:rPr>
          <w:color w:val="231F20"/>
        </w:rPr>
        <w:t>databases</w:t>
      </w:r>
      <w:proofErr w:type="spellEnd"/>
      <w:r>
        <w:rPr>
          <w:color w:val="231F20"/>
        </w:rPr>
        <w:t xml:space="preserve"> all </w:t>
      </w:r>
      <w:proofErr w:type="spellStart"/>
      <w:r>
        <w:rPr>
          <w:color w:val="231F20"/>
        </w:rPr>
        <w:t>come</w:t>
      </w:r>
      <w:proofErr w:type="spellEnd"/>
      <w:r>
        <w:rPr>
          <w:color w:val="231F20"/>
        </w:rPr>
        <w:t xml:space="preserve"> </w:t>
      </w:r>
      <w:proofErr w:type="spellStart"/>
      <w:r>
        <w:rPr>
          <w:color w:val="231F20"/>
        </w:rPr>
        <w:t>equipped</w:t>
      </w:r>
      <w:proofErr w:type="spellEnd"/>
      <w:r>
        <w:rPr>
          <w:color w:val="231F20"/>
        </w:rPr>
        <w:t xml:space="preserve"> </w:t>
      </w:r>
      <w:proofErr w:type="spellStart"/>
      <w:r>
        <w:rPr>
          <w:color w:val="231F20"/>
        </w:rPr>
        <w:t>with</w:t>
      </w:r>
      <w:proofErr w:type="spellEnd"/>
      <w:r>
        <w:rPr>
          <w:color w:val="231F20"/>
        </w:rPr>
        <w:t xml:space="preserve"> a </w:t>
      </w:r>
      <w:proofErr w:type="spellStart"/>
      <w:r>
        <w:rPr>
          <w:color w:val="231F20"/>
        </w:rPr>
        <w:t>common</w:t>
      </w:r>
      <w:proofErr w:type="spellEnd"/>
      <w:r>
        <w:rPr>
          <w:color w:val="231F20"/>
        </w:rPr>
        <w:t xml:space="preserve"> </w:t>
      </w:r>
      <w:proofErr w:type="spellStart"/>
      <w:r>
        <w:rPr>
          <w:color w:val="231F20"/>
        </w:rPr>
        <w:t>query</w:t>
      </w:r>
      <w:proofErr w:type="spellEnd"/>
      <w:r>
        <w:rPr>
          <w:color w:val="231F20"/>
        </w:rPr>
        <w:t xml:space="preserve"> </w:t>
      </w:r>
      <w:proofErr w:type="spellStart"/>
      <w:r>
        <w:rPr>
          <w:color w:val="231F20"/>
        </w:rPr>
        <w:t>language</w:t>
      </w:r>
      <w:proofErr w:type="spellEnd"/>
      <w:r>
        <w:rPr>
          <w:color w:val="231F20"/>
        </w:rPr>
        <w:t xml:space="preserve"> </w:t>
      </w:r>
      <w:proofErr w:type="spellStart"/>
      <w:r>
        <w:rPr>
          <w:color w:val="231F20"/>
        </w:rPr>
        <w:t>called</w:t>
      </w:r>
      <w:proofErr w:type="spellEnd"/>
      <w:r>
        <w:rPr>
          <w:color w:val="231F20"/>
        </w:rPr>
        <w:t xml:space="preserve"> </w:t>
      </w:r>
      <w:proofErr w:type="spellStart"/>
      <w:r>
        <w:rPr>
          <w:color w:val="231F20"/>
        </w:rPr>
        <w:t>structured</w:t>
      </w:r>
      <w:proofErr w:type="spellEnd"/>
      <w:r>
        <w:rPr>
          <w:color w:val="231F20"/>
        </w:rPr>
        <w:t xml:space="preserve"> </w:t>
      </w:r>
      <w:proofErr w:type="spellStart"/>
      <w:r>
        <w:rPr>
          <w:color w:val="231F20"/>
        </w:rPr>
        <w:t>query</w:t>
      </w:r>
      <w:proofErr w:type="spellEnd"/>
      <w:r>
        <w:rPr>
          <w:color w:val="231F20"/>
        </w:rPr>
        <w:t xml:space="preserve"> </w:t>
      </w:r>
      <w:proofErr w:type="spellStart"/>
      <w:r>
        <w:rPr>
          <w:color w:val="231F20"/>
        </w:rPr>
        <w:t>language</w:t>
      </w:r>
      <w:proofErr w:type="spellEnd"/>
      <w:r>
        <w:rPr>
          <w:color w:val="231F20"/>
        </w:rPr>
        <w:t xml:space="preserve"> (SQL).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variants</w:t>
      </w:r>
      <w:proofErr w:type="spellEnd"/>
      <w:r>
        <w:rPr>
          <w:color w:val="231F20"/>
        </w:rPr>
        <w:t xml:space="preserve"> and </w:t>
      </w:r>
      <w:proofErr w:type="spellStart"/>
      <w:r>
        <w:rPr>
          <w:color w:val="231F20"/>
        </w:rPr>
        <w:t>dialects</w:t>
      </w:r>
      <w:proofErr w:type="spellEnd"/>
      <w:r>
        <w:rPr>
          <w:color w:val="231F20"/>
        </w:rPr>
        <w:t xml:space="preserve"> of SQL, but </w:t>
      </w:r>
      <w:proofErr w:type="spellStart"/>
      <w:r>
        <w:rPr>
          <w:color w:val="231F20"/>
        </w:rPr>
        <w:t>fundamentally</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an API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interact</w:t>
      </w:r>
      <w:proofErr w:type="spellEnd"/>
      <w:r>
        <w:rPr>
          <w:color w:val="231F20"/>
        </w:rPr>
        <w:t xml:space="preserve"> </w:t>
      </w:r>
      <w:proofErr w:type="spellStart"/>
      <w:r>
        <w:rPr>
          <w:color w:val="231F20"/>
        </w:rPr>
        <w:t>with</w:t>
      </w:r>
      <w:proofErr w:type="spellEnd"/>
      <w:r>
        <w:rPr>
          <w:color w:val="231F20"/>
        </w:rPr>
        <w:t xml:space="preserve"> relational </w:t>
      </w:r>
      <w:proofErr w:type="spellStart"/>
      <w:r>
        <w:rPr>
          <w:color w:val="231F20"/>
        </w:rPr>
        <w:t>databases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create</w:t>
      </w:r>
      <w:proofErr w:type="spellEnd"/>
      <w:r>
        <w:rPr>
          <w:color w:val="231F20"/>
        </w:rPr>
        <w:t xml:space="preserve">, alter and </w:t>
      </w:r>
      <w:proofErr w:type="spellStart"/>
      <w:r>
        <w:rPr>
          <w:color w:val="231F20"/>
        </w:rPr>
        <w:t>delete</w:t>
      </w:r>
      <w:proofErr w:type="spellEnd"/>
      <w:r>
        <w:rPr>
          <w:color w:val="231F20"/>
        </w:rPr>
        <w:t xml:space="preserve"> </w:t>
      </w:r>
      <w:proofErr w:type="spellStart"/>
      <w:r>
        <w:rPr>
          <w:color w:val="231F20"/>
        </w:rPr>
        <w:t>tables</w:t>
      </w:r>
      <w:proofErr w:type="spellEnd"/>
      <w:r>
        <w:rPr>
          <w:color w:val="231F20"/>
        </w:rPr>
        <w:t xml:space="preserve">, </w:t>
      </w:r>
      <w:proofErr w:type="spellStart"/>
      <w:r>
        <w:rPr>
          <w:color w:val="231F20"/>
        </w:rPr>
        <w:t>insert</w:t>
      </w:r>
      <w:proofErr w:type="spellEnd"/>
      <w:r>
        <w:rPr>
          <w:color w:val="231F20"/>
        </w:rPr>
        <w:t xml:space="preserve"> </w:t>
      </w:r>
      <w:proofErr w:type="spellStart"/>
      <w:r>
        <w:rPr>
          <w:color w:val="231F20"/>
        </w:rPr>
        <w:t>entries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modify</w:t>
      </w:r>
      <w:proofErr w:type="spellEnd"/>
      <w:r>
        <w:rPr>
          <w:color w:val="231F20"/>
        </w:rPr>
        <w:t xml:space="preserve"> </w:t>
      </w:r>
      <w:proofErr w:type="spellStart"/>
      <w:r>
        <w:rPr>
          <w:color w:val="231F20"/>
        </w:rPr>
        <w:t>them</w:t>
      </w:r>
      <w:proofErr w:type="spellEnd"/>
      <w:r>
        <w:rPr>
          <w:color w:val="231F20"/>
        </w:rPr>
        <w:t xml:space="preserve">, </w:t>
      </w:r>
      <w:proofErr w:type="spellStart"/>
      <w:r>
        <w:rPr>
          <w:color w:val="231F20"/>
        </w:rPr>
        <w:t>retrieve</w:t>
      </w:r>
      <w:proofErr w:type="spellEnd"/>
      <w:r>
        <w:rPr>
          <w:color w:val="231F20"/>
        </w:rPr>
        <w:t xml:space="preserve"> and </w:t>
      </w:r>
      <w:proofErr w:type="spellStart"/>
      <w:r>
        <w:rPr>
          <w:color w:val="231F20"/>
        </w:rPr>
        <w:t>ﬁlter</w:t>
      </w:r>
      <w:proofErr w:type="spellEnd"/>
      <w:r>
        <w:rPr>
          <w:color w:val="231F20"/>
        </w:rPr>
        <w:t xml:space="preserve"> </w:t>
      </w:r>
      <w:proofErr w:type="spellStart"/>
      <w:r>
        <w:rPr>
          <w:color w:val="231F20"/>
        </w:rPr>
        <w:t>data</w:t>
      </w:r>
      <w:proofErr w:type="spellEnd"/>
      <w:r>
        <w:rPr>
          <w:color w:val="231F20"/>
        </w:rPr>
        <w:t xml:space="preserve">, and so on. The internal </w:t>
      </w:r>
      <w:proofErr w:type="spellStart"/>
      <w:r>
        <w:rPr>
          <w:color w:val="231F20"/>
        </w:rPr>
        <w:t>structure</w:t>
      </w:r>
      <w:proofErr w:type="spellEnd"/>
      <w:r>
        <w:rPr>
          <w:color w:val="231F20"/>
        </w:rPr>
        <w:t xml:space="preserve"> of (relational) </w:t>
      </w:r>
      <w:proofErr w:type="spellStart"/>
      <w:r>
        <w:rPr>
          <w:color w:val="231F20"/>
        </w:rPr>
        <w:t>databases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fascinatingly</w:t>
      </w:r>
      <w:proofErr w:type="spellEnd"/>
      <w:r>
        <w:rPr>
          <w:color w:val="231F20"/>
        </w:rPr>
        <w:t xml:space="preserve"> </w:t>
      </w:r>
      <w:proofErr w:type="spellStart"/>
      <w:r>
        <w:rPr>
          <w:color w:val="231F20"/>
        </w:rPr>
        <w:t>com</w:t>
      </w:r>
      <w:proofErr w:type="spellEnd"/>
      <w:r>
        <w:rPr>
          <w:color w:val="231F20"/>
        </w:rPr>
        <w:t xml:space="preserve">- </w:t>
      </w:r>
      <w:proofErr w:type="spellStart"/>
      <w:r>
        <w:rPr>
          <w:color w:val="231F20"/>
        </w:rPr>
        <w:t>plex</w:t>
      </w:r>
      <w:proofErr w:type="spellEnd"/>
      <w:r>
        <w:rPr>
          <w:color w:val="231F20"/>
        </w:rPr>
        <w:t xml:space="preserve"> and a </w:t>
      </w:r>
      <w:proofErr w:type="spellStart"/>
      <w:r>
        <w:rPr>
          <w:color w:val="231F20"/>
        </w:rPr>
        <w:t>lot</w:t>
      </w:r>
      <w:proofErr w:type="spellEnd"/>
      <w:r>
        <w:rPr>
          <w:color w:val="231F20"/>
        </w:rPr>
        <w:t xml:space="preserve"> of </w:t>
      </w:r>
      <w:proofErr w:type="spellStart"/>
      <w:r>
        <w:rPr>
          <w:color w:val="231F20"/>
        </w:rPr>
        <w:t>optimizations</w:t>
      </w:r>
      <w:proofErr w:type="spellEnd"/>
      <w:r>
        <w:rPr>
          <w:color w:val="231F20"/>
        </w:rPr>
        <w:t xml:space="preserve"> </w:t>
      </w:r>
      <w:proofErr w:type="spellStart"/>
      <w:r>
        <w:rPr>
          <w:color w:val="231F20"/>
        </w:rPr>
        <w:t>carefully</w:t>
      </w:r>
      <w:proofErr w:type="spellEnd"/>
      <w:r>
        <w:rPr>
          <w:color w:val="231F20"/>
        </w:rPr>
        <w:t xml:space="preserve"> </w:t>
      </w:r>
      <w:proofErr w:type="spellStart"/>
      <w:r>
        <w:rPr>
          <w:color w:val="231F20"/>
        </w:rPr>
        <w:t>hidden</w:t>
      </w:r>
      <w:proofErr w:type="spellEnd"/>
      <w:r>
        <w:rPr>
          <w:color w:val="231F20"/>
        </w:rPr>
        <w:t xml:space="preserve"> </w:t>
      </w:r>
      <w:proofErr w:type="spellStart"/>
      <w:r>
        <w:rPr>
          <w:color w:val="231F20"/>
        </w:rPr>
        <w:t>from</w:t>
      </w:r>
      <w:proofErr w:type="spellEnd"/>
      <w:r>
        <w:rPr>
          <w:color w:val="231F20"/>
        </w:rPr>
        <w:t xml:space="preserve"> the </w:t>
      </w:r>
      <w:proofErr w:type="spellStart"/>
      <w:r>
        <w:rPr>
          <w:color w:val="231F20"/>
        </w:rPr>
        <w:t>user</w:t>
      </w:r>
      <w:proofErr w:type="spellEnd"/>
      <w:r>
        <w:rPr>
          <w:color w:val="231F20"/>
        </w:rPr>
        <w:t xml:space="preserve"> </w:t>
      </w:r>
      <w:proofErr w:type="spellStart"/>
      <w:r>
        <w:rPr>
          <w:color w:val="231F20"/>
        </w:rPr>
        <w:t>go</w:t>
      </w:r>
      <w:proofErr w:type="spellEnd"/>
      <w:r>
        <w:rPr>
          <w:color w:val="231F20"/>
        </w:rPr>
        <w:t xml:space="preserve"> </w:t>
      </w:r>
      <w:proofErr w:type="spellStart"/>
      <w:r>
        <w:rPr>
          <w:color w:val="231F20"/>
        </w:rPr>
        <w:t>into</w:t>
      </w:r>
      <w:proofErr w:type="spellEnd"/>
      <w:r>
        <w:rPr>
          <w:color w:val="231F20"/>
        </w:rPr>
        <w:t xml:space="preserve"> modern </w:t>
      </w:r>
      <w:proofErr w:type="spellStart"/>
      <w:r>
        <w:rPr>
          <w:color w:val="231F20"/>
        </w:rPr>
        <w:t>database</w:t>
      </w:r>
      <w:proofErr w:type="spellEnd"/>
      <w:r>
        <w:rPr>
          <w:color w:val="231F20"/>
        </w:rPr>
        <w:t xml:space="preserve"> design. In </w:t>
      </w:r>
      <w:proofErr w:type="spellStart"/>
      <w:r>
        <w:rPr>
          <w:color w:val="231F20"/>
        </w:rPr>
        <w:t>fact</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a </w:t>
      </w:r>
      <w:proofErr w:type="spellStart"/>
      <w:r>
        <w:rPr>
          <w:color w:val="231F20"/>
        </w:rPr>
        <w:t>lot</w:t>
      </w:r>
      <w:proofErr w:type="spellEnd"/>
      <w:r>
        <w:rPr>
          <w:color w:val="231F20"/>
        </w:rPr>
        <w:t xml:space="preserve"> of different </w:t>
      </w:r>
      <w:proofErr w:type="spellStart"/>
      <w:r>
        <w:rPr>
          <w:color w:val="231F20"/>
        </w:rPr>
        <w:t>ways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implement</w:t>
      </w:r>
      <w:proofErr w:type="spellEnd"/>
      <w:r>
        <w:rPr>
          <w:color w:val="231F20"/>
        </w:rPr>
        <w:t xml:space="preserve"> a relational </w:t>
      </w:r>
      <w:proofErr w:type="spellStart"/>
      <w:r>
        <w:rPr>
          <w:color w:val="231F20"/>
        </w:rPr>
        <w:t>database</w:t>
      </w:r>
      <w:proofErr w:type="spellEnd"/>
      <w:r>
        <w:rPr>
          <w:color w:val="231F20"/>
        </w:rPr>
        <w:t xml:space="preserve">, </w:t>
      </w:r>
      <w:proofErr w:type="spellStart"/>
      <w:r>
        <w:rPr>
          <w:color w:val="231F20"/>
        </w:rPr>
        <w:t>inc</w:t>
      </w:r>
      <w:proofErr w:type="spellEnd"/>
      <w:r>
        <w:rPr>
          <w:color w:val="231F20"/>
        </w:rPr>
        <w:t xml:space="preserve">- </w:t>
      </w:r>
      <w:proofErr w:type="spellStart"/>
      <w:r>
        <w:rPr>
          <w:color w:val="231F20"/>
        </w:rPr>
        <w:t>luding</w:t>
      </w:r>
      <w:proofErr w:type="spellEnd"/>
      <w:r>
        <w:rPr>
          <w:color w:val="231F20"/>
        </w:rPr>
        <w:t xml:space="preserve"> </w:t>
      </w:r>
      <w:proofErr w:type="spellStart"/>
      <w:r>
        <w:rPr>
          <w:color w:val="231F20"/>
        </w:rPr>
        <w:t>many</w:t>
      </w:r>
      <w:proofErr w:type="spellEnd"/>
      <w:r>
        <w:rPr>
          <w:color w:val="231F20"/>
        </w:rPr>
        <w:t xml:space="preserve"> different </w:t>
      </w:r>
      <w:proofErr w:type="spellStart"/>
      <w:r>
        <w:rPr>
          <w:color w:val="231F20"/>
        </w:rPr>
        <w:t>data</w:t>
      </w:r>
      <w:proofErr w:type="spellEnd"/>
      <w:r>
        <w:rPr>
          <w:color w:val="231F20"/>
        </w:rPr>
        <w:t xml:space="preserve"> </w:t>
      </w:r>
      <w:proofErr w:type="spellStart"/>
      <w:r>
        <w:rPr>
          <w:color w:val="231F20"/>
        </w:rPr>
        <w:t>structures</w:t>
      </w:r>
      <w:proofErr w:type="spellEnd"/>
      <w:r>
        <w:rPr>
          <w:color w:val="231F20"/>
        </w:rPr>
        <w:t xml:space="preserve"> and </w:t>
      </w:r>
      <w:proofErr w:type="spellStart"/>
      <w:r>
        <w:rPr>
          <w:color w:val="231F20"/>
        </w:rPr>
        <w:t>algorithms</w:t>
      </w:r>
      <w:proofErr w:type="spellEnd"/>
      <w:r>
        <w:rPr>
          <w:color w:val="231F20"/>
        </w:rPr>
        <w:t xml:space="preserve"> for </w:t>
      </w:r>
      <w:proofErr w:type="spellStart"/>
      <w:r>
        <w:rPr>
          <w:color w:val="231F20"/>
        </w:rPr>
        <w:t>data</w:t>
      </w:r>
      <w:proofErr w:type="spellEnd"/>
      <w:r>
        <w:rPr>
          <w:color w:val="231F20"/>
        </w:rPr>
        <w:t xml:space="preserve"> </w:t>
      </w:r>
      <w:proofErr w:type="spellStart"/>
      <w:r>
        <w:rPr>
          <w:color w:val="231F20"/>
        </w:rPr>
        <w:t>storage</w:t>
      </w:r>
      <w:proofErr w:type="spellEnd"/>
      <w:r>
        <w:rPr>
          <w:color w:val="231F20"/>
        </w:rPr>
        <w:t xml:space="preserve"> and </w:t>
      </w:r>
      <w:proofErr w:type="spellStart"/>
      <w:r>
        <w:rPr>
          <w:color w:val="231F20"/>
        </w:rPr>
        <w:t>retrieval</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choose</w:t>
      </w:r>
      <w:proofErr w:type="spellEnd"/>
      <w:r>
        <w:rPr>
          <w:color w:val="231F20"/>
        </w:rPr>
        <w:t xml:space="preserve"> </w:t>
      </w:r>
      <w:proofErr w:type="spellStart"/>
      <w:r>
        <w:rPr>
          <w:color w:val="231F20"/>
        </w:rPr>
        <w:t>from</w:t>
      </w:r>
      <w:proofErr w:type="spellEnd"/>
      <w:r>
        <w:rPr>
          <w:color w:val="231F20"/>
        </w:rPr>
        <w:t xml:space="preserve">, but </w:t>
      </w:r>
      <w:proofErr w:type="spellStart"/>
      <w:r>
        <w:rPr>
          <w:color w:val="231F20"/>
        </w:rPr>
        <w:t>to</w:t>
      </w:r>
      <w:proofErr w:type="spellEnd"/>
      <w:r>
        <w:rPr>
          <w:color w:val="231F20"/>
        </w:rPr>
        <w:t xml:space="preserve"> the </w:t>
      </w:r>
      <w:proofErr w:type="spellStart"/>
      <w:r>
        <w:rPr>
          <w:color w:val="231F20"/>
        </w:rPr>
        <w:t>user</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is</w:t>
      </w:r>
      <w:proofErr w:type="spellEnd"/>
      <w:r>
        <w:rPr>
          <w:color w:val="231F20"/>
        </w:rPr>
        <w:t xml:space="preserve"> all a </w:t>
      </w:r>
      <w:proofErr w:type="spellStart"/>
      <w:r>
        <w:rPr>
          <w:color w:val="231F20"/>
        </w:rPr>
        <w:t>black box</w:t>
      </w:r>
      <w:proofErr w:type="spellEnd"/>
      <w:r>
        <w:rPr>
          <w:color w:val="231F20"/>
        </w:rPr>
        <w:t xml:space="preserve">. All </w:t>
      </w:r>
      <w:proofErr w:type="spellStart"/>
      <w:r>
        <w:rPr>
          <w:color w:val="231F20"/>
        </w:rPr>
        <w:t>data</w:t>
      </w:r>
      <w:proofErr w:type="spellEnd"/>
      <w:r>
        <w:rPr>
          <w:color w:val="231F20"/>
        </w:rPr>
        <w:t xml:space="preserve"> </w:t>
      </w:r>
      <w:proofErr w:type="spellStart"/>
      <w:r>
        <w:rPr>
          <w:color w:val="231F20"/>
        </w:rPr>
        <w:t>access</w:t>
      </w:r>
      <w:proofErr w:type="spellEnd"/>
      <w:r>
        <w:rPr>
          <w:color w:val="231F20"/>
        </w:rPr>
        <w:t xml:space="preserve"> </w:t>
      </w:r>
      <w:proofErr w:type="spellStart"/>
      <w:r>
        <w:rPr>
          <w:color w:val="231F20"/>
        </w:rPr>
        <w:t>happens</w:t>
      </w:r>
      <w:proofErr w:type="spellEnd"/>
      <w:r>
        <w:rPr>
          <w:color w:val="231F20"/>
        </w:rPr>
        <w:t xml:space="preserve"> </w:t>
      </w:r>
      <w:proofErr w:type="spellStart"/>
      <w:r>
        <w:rPr>
          <w:color w:val="231F20"/>
        </w:rPr>
        <w:t>exclusively</w:t>
      </w:r>
      <w:proofErr w:type="spellEnd"/>
      <w:r>
        <w:rPr>
          <w:color w:val="231F20"/>
        </w:rPr>
        <w:t xml:space="preserve"> </w:t>
      </w:r>
      <w:proofErr w:type="spellStart"/>
      <w:r>
        <w:rPr>
          <w:color w:val="231F20"/>
        </w:rPr>
        <w:t>through</w:t>
      </w:r>
      <w:proofErr w:type="spellEnd"/>
      <w:r>
        <w:rPr>
          <w:color w:val="231F20"/>
        </w:rPr>
        <w:t xml:space="preserve"> the domain-</w:t>
      </w:r>
      <w:proofErr w:type="spellStart"/>
      <w:r>
        <w:rPr>
          <w:color w:val="231F20"/>
        </w:rPr>
        <w:t>speciﬁc</w:t>
      </w:r>
      <w:proofErr w:type="spellEnd"/>
      <w:r>
        <w:rPr>
          <w:color w:val="231F20"/>
        </w:rPr>
        <w:t xml:space="preserve"> </w:t>
      </w:r>
      <w:proofErr w:type="spellStart"/>
      <w:r>
        <w:rPr>
          <w:color w:val="231F20"/>
        </w:rPr>
        <w:t>language</w:t>
      </w:r>
      <w:proofErr w:type="spellEnd"/>
      <w:r>
        <w:rPr>
          <w:color w:val="231F20"/>
        </w:rPr>
        <w:t xml:space="preserve"> SQL.</w:t>
      </w:r>
    </w:p>
    <w:p w14:paraId="4F8771CB" w14:textId="77777777" w:rsidR="001E4D13" w:rsidRDefault="001E4D13">
      <w:pPr>
        <w:pStyle w:val="BodyText"/>
        <w:spacing w:before="11"/>
        <w:rPr>
          <w:sz w:val="22"/>
        </w:rPr>
      </w:pPr>
    </w:p>
    <w:p w14:paraId="4F8771CC" w14:textId="77777777" w:rsidR="001E4D13" w:rsidRDefault="00247020">
      <w:pPr>
        <w:pStyle w:val="BodyText"/>
        <w:ind w:left="957"/>
        <w:jc w:val="both"/>
      </w:pPr>
      <w:r>
        <w:rPr>
          <w:color w:val="231F20"/>
        </w:rPr>
        <w:t xml:space="preserve">Remote </w:t>
      </w:r>
      <w:proofErr w:type="spellStart"/>
      <w:r>
        <w:rPr>
          <w:color w:val="231F20"/>
        </w:rPr>
        <w:t>procedure</w:t>
      </w:r>
      <w:proofErr w:type="spellEnd"/>
      <w:r>
        <w:rPr>
          <w:color w:val="231F20"/>
        </w:rPr>
        <w:t xml:space="preserve"> </w:t>
      </w:r>
      <w:proofErr w:type="spellStart"/>
      <w:r>
        <w:rPr>
          <w:color w:val="231F20"/>
        </w:rPr>
        <w:t>calls</w:t>
      </w:r>
      <w:proofErr w:type="spellEnd"/>
    </w:p>
    <w:p w14:paraId="4F8771CD" w14:textId="77777777" w:rsidR="001E4D13" w:rsidRDefault="00247020">
      <w:pPr>
        <w:pStyle w:val="BodyText"/>
        <w:spacing w:before="16" w:line="254" w:lineRule="auto"/>
        <w:ind w:left="957" w:right="2661"/>
        <w:jc w:val="both"/>
      </w:pPr>
      <w:r>
        <w:rPr>
          <w:color w:val="231F20"/>
        </w:rPr>
        <w:t xml:space="preserve">So </w:t>
      </w:r>
      <w:proofErr w:type="spellStart"/>
      <w:r>
        <w:rPr>
          <w:color w:val="231F20"/>
        </w:rPr>
        <w:t>far</w:t>
      </w:r>
      <w:proofErr w:type="spellEnd"/>
      <w:r>
        <w:rPr>
          <w:color w:val="231F20"/>
        </w:rPr>
        <w:t xml:space="preserve">, </w:t>
      </w:r>
      <w:proofErr w:type="spellStart"/>
      <w:r>
        <w:rPr>
          <w:color w:val="231F20"/>
        </w:rPr>
        <w:t>we’ve</w:t>
      </w:r>
      <w:proofErr w:type="spellEnd"/>
      <w:r>
        <w:rPr>
          <w:color w:val="231F20"/>
        </w:rPr>
        <w:t xml:space="preserve"> </w:t>
      </w:r>
      <w:proofErr w:type="spellStart"/>
      <w:r>
        <w:rPr>
          <w:color w:val="231F20"/>
        </w:rPr>
        <w:t>only</w:t>
      </w:r>
      <w:proofErr w:type="spellEnd"/>
      <w:r>
        <w:rPr>
          <w:color w:val="231F20"/>
        </w:rPr>
        <w:t xml:space="preserve"> </w:t>
      </w:r>
      <w:proofErr w:type="spellStart"/>
      <w:r>
        <w:rPr>
          <w:color w:val="231F20"/>
        </w:rPr>
        <w:t>explicitly</w:t>
      </w:r>
      <w:proofErr w:type="spellEnd"/>
      <w:r>
        <w:rPr>
          <w:color w:val="231F20"/>
        </w:rPr>
        <w:t xml:space="preserve"> </w:t>
      </w:r>
      <w:proofErr w:type="spellStart"/>
      <w:r>
        <w:rPr>
          <w:color w:val="231F20"/>
        </w:rPr>
        <w:t>discussed</w:t>
      </w:r>
      <w:proofErr w:type="spellEnd"/>
      <w:r>
        <w:rPr>
          <w:color w:val="231F20"/>
        </w:rPr>
        <w:t xml:space="preserve"> APIs </w:t>
      </w:r>
      <w:proofErr w:type="spellStart"/>
      <w:r>
        <w:rPr>
          <w:color w:val="231F20"/>
        </w:rPr>
        <w:t>that</w:t>
      </w:r>
      <w:proofErr w:type="spellEnd"/>
      <w:r>
        <w:rPr>
          <w:color w:val="231F20"/>
        </w:rPr>
        <w:t xml:space="preserve"> </w:t>
      </w:r>
      <w:proofErr w:type="spellStart"/>
      <w:r>
        <w:rPr>
          <w:color w:val="231F20"/>
        </w:rPr>
        <w:t>relate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work</w:t>
      </w:r>
      <w:proofErr w:type="spellEnd"/>
      <w:r>
        <w:rPr>
          <w:color w:val="231F20"/>
        </w:rPr>
        <w:t xml:space="preserve"> on a </w:t>
      </w:r>
      <w:proofErr w:type="spellStart"/>
      <w:r>
        <w:rPr>
          <w:color w:val="231F20"/>
        </w:rPr>
        <w:t>single</w:t>
      </w:r>
      <w:proofErr w:type="spellEnd"/>
      <w:r>
        <w:rPr>
          <w:color w:val="231F20"/>
        </w:rPr>
        <w:t xml:space="preserve"> </w:t>
      </w:r>
      <w:proofErr w:type="spellStart"/>
      <w:r>
        <w:rPr>
          <w:color w:val="231F20"/>
        </w:rPr>
        <w:t>process</w:t>
      </w:r>
      <w:proofErr w:type="spellEnd"/>
      <w:r>
        <w:rPr>
          <w:color w:val="231F20"/>
        </w:rPr>
        <w:t xml:space="preserve"> on a </w:t>
      </w:r>
      <w:proofErr w:type="spellStart"/>
      <w:r>
        <w:rPr>
          <w:color w:val="231F20"/>
        </w:rPr>
        <w:t>single</w:t>
      </w:r>
      <w:proofErr w:type="spellEnd"/>
      <w:r>
        <w:rPr>
          <w:color w:val="231F20"/>
        </w:rPr>
        <w:t xml:space="preserve"> </w:t>
      </w:r>
      <w:proofErr w:type="spellStart"/>
      <w:r>
        <w:rPr>
          <w:color w:val="231F20"/>
        </w:rPr>
        <w:t>computer</w:t>
      </w:r>
      <w:proofErr w:type="spellEnd"/>
      <w:r>
        <w:rPr>
          <w:color w:val="231F20"/>
        </w:rPr>
        <w:t xml:space="preserve">. </w:t>
      </w:r>
      <w:proofErr w:type="spellStart"/>
      <w:r>
        <w:rPr>
          <w:color w:val="231F20"/>
        </w:rPr>
        <w:t>However</w:t>
      </w:r>
      <w:proofErr w:type="spellEnd"/>
      <w:r>
        <w:rPr>
          <w:color w:val="231F20"/>
        </w:rPr>
        <w:t xml:space="preserve">, </w:t>
      </w:r>
      <w:proofErr w:type="spellStart"/>
      <w:r>
        <w:rPr>
          <w:color w:val="231F20"/>
        </w:rPr>
        <w:t>it’s</w:t>
      </w:r>
      <w:proofErr w:type="spellEnd"/>
      <w:r>
        <w:rPr>
          <w:color w:val="231F20"/>
        </w:rPr>
        <w:t xml:space="preserve"> normal </w:t>
      </w:r>
      <w:proofErr w:type="spellStart"/>
      <w:r>
        <w:rPr>
          <w:color w:val="231F20"/>
        </w:rPr>
        <w:t>to</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processes</w:t>
      </w:r>
      <w:proofErr w:type="spellEnd"/>
      <w:r>
        <w:rPr>
          <w:color w:val="231F20"/>
        </w:rPr>
        <w:t xml:space="preserve"> </w:t>
      </w:r>
      <w:proofErr w:type="spellStart"/>
      <w:r>
        <w:rPr>
          <w:color w:val="231F20"/>
        </w:rPr>
        <w:t>running</w:t>
      </w:r>
      <w:proofErr w:type="spellEnd"/>
      <w:r>
        <w:rPr>
          <w:color w:val="231F20"/>
        </w:rPr>
        <w:t xml:space="preserve"> on a </w:t>
      </w:r>
      <w:proofErr w:type="spellStart"/>
      <w:r>
        <w:rPr>
          <w:color w:val="231F20"/>
        </w:rPr>
        <w:t>computer</w:t>
      </w:r>
      <w:proofErr w:type="spellEnd"/>
      <w:r>
        <w:rPr>
          <w:color w:val="231F20"/>
        </w:rPr>
        <w:t xml:space="preserve"> at </w:t>
      </w:r>
      <w:proofErr w:type="spellStart"/>
      <w:r>
        <w:rPr>
          <w:color w:val="231F20"/>
        </w:rPr>
        <w:t>practically</w:t>
      </w:r>
      <w:proofErr w:type="spellEnd"/>
      <w:r>
        <w:rPr>
          <w:color w:val="231F20"/>
        </w:rPr>
        <w:t xml:space="preserve"> all </w:t>
      </w:r>
      <w:proofErr w:type="spellStart"/>
      <w:r>
        <w:rPr>
          <w:color w:val="231F20"/>
        </w:rPr>
        <w:t>times</w:t>
      </w:r>
      <w:proofErr w:type="spellEnd"/>
      <w:r>
        <w:rPr>
          <w:color w:val="231F20"/>
        </w:rPr>
        <w:t xml:space="preserve">. </w:t>
      </w:r>
      <w:proofErr w:type="spellStart"/>
      <w:r>
        <w:rPr>
          <w:color w:val="231F20"/>
        </w:rPr>
        <w:t>What’s</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these</w:t>
      </w:r>
      <w:proofErr w:type="spellEnd"/>
      <w:r>
        <w:rPr>
          <w:color w:val="231F20"/>
        </w:rPr>
        <w:t xml:space="preserve"> </w:t>
      </w:r>
      <w:proofErr w:type="spellStart"/>
      <w:r>
        <w:rPr>
          <w:color w:val="231F20"/>
        </w:rPr>
        <w:t>processes</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communicate</w:t>
      </w:r>
      <w:proofErr w:type="spellEnd"/>
      <w:r>
        <w:rPr>
          <w:color w:val="231F20"/>
        </w:rPr>
        <w:t xml:space="preserve"> </w:t>
      </w:r>
      <w:proofErr w:type="spellStart"/>
      <w:r>
        <w:rPr>
          <w:color w:val="231F20"/>
        </w:rPr>
        <w:t>quite</w:t>
      </w:r>
      <w:proofErr w:type="spellEnd"/>
      <w:r>
        <w:rPr>
          <w:color w:val="231F20"/>
        </w:rPr>
        <w:t xml:space="preserve"> </w:t>
      </w:r>
      <w:proofErr w:type="spellStart"/>
      <w:r>
        <w:rPr>
          <w:color w:val="231F20"/>
        </w:rPr>
        <w:t>often</w:t>
      </w:r>
      <w:proofErr w:type="spellEnd"/>
      <w:r>
        <w:rPr>
          <w:color w:val="231F20"/>
        </w:rPr>
        <w:t xml:space="preserve">: For </w:t>
      </w:r>
      <w:proofErr w:type="spellStart"/>
      <w:r>
        <w:rPr>
          <w:color w:val="231F20"/>
        </w:rPr>
        <w:t>instance</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you’re</w:t>
      </w:r>
      <w:proofErr w:type="spellEnd"/>
      <w:r>
        <w:rPr>
          <w:color w:val="231F20"/>
        </w:rPr>
        <w:t xml:space="preserve"> </w:t>
      </w:r>
      <w:proofErr w:type="spellStart"/>
      <w:r>
        <w:rPr>
          <w:color w:val="231F20"/>
        </w:rPr>
        <w:t>running</w:t>
      </w:r>
      <w:proofErr w:type="spellEnd"/>
      <w:r>
        <w:rPr>
          <w:color w:val="231F20"/>
        </w:rPr>
        <w:t xml:space="preserve"> a </w:t>
      </w:r>
      <w:proofErr w:type="spellStart"/>
      <w:r>
        <w:rPr>
          <w:color w:val="231F20"/>
        </w:rPr>
        <w:t>text</w:t>
      </w:r>
      <w:proofErr w:type="spellEnd"/>
      <w:r>
        <w:rPr>
          <w:color w:val="231F20"/>
        </w:rPr>
        <w:t xml:space="preserve"> </w:t>
      </w:r>
      <w:proofErr w:type="spellStart"/>
      <w:r>
        <w:rPr>
          <w:color w:val="231F20"/>
        </w:rPr>
        <w:t>processing</w:t>
      </w:r>
      <w:proofErr w:type="spellEnd"/>
      <w:r>
        <w:rPr>
          <w:color w:val="231F20"/>
        </w:rPr>
        <w:t xml:space="preserve"> </w:t>
      </w:r>
      <w:proofErr w:type="spellStart"/>
      <w:r>
        <w:rPr>
          <w:color w:val="231F20"/>
        </w:rPr>
        <w:t>tool</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take</w:t>
      </w:r>
      <w:proofErr w:type="spellEnd"/>
      <w:r>
        <w:rPr>
          <w:color w:val="231F20"/>
        </w:rPr>
        <w:t xml:space="preserve"> </w:t>
      </w:r>
      <w:proofErr w:type="spellStart"/>
      <w:r>
        <w:rPr>
          <w:color w:val="231F20"/>
        </w:rPr>
        <w:t>notes</w:t>
      </w:r>
      <w:proofErr w:type="spellEnd"/>
      <w:r>
        <w:rPr>
          <w:color w:val="231F20"/>
        </w:rPr>
        <w:t xml:space="preserve"> and host a </w:t>
      </w:r>
      <w:proofErr w:type="spellStart"/>
      <w:r>
        <w:rPr>
          <w:color w:val="231F20"/>
        </w:rPr>
        <w:t>meeting</w:t>
      </w:r>
      <w:proofErr w:type="spellEnd"/>
      <w:r>
        <w:rPr>
          <w:color w:val="231F20"/>
        </w:rPr>
        <w:t xml:space="preserve"> </w:t>
      </w:r>
      <w:proofErr w:type="spellStart"/>
      <w:r>
        <w:rPr>
          <w:color w:val="231F20"/>
        </w:rPr>
        <w:t>with</w:t>
      </w:r>
      <w:proofErr w:type="spellEnd"/>
      <w:r>
        <w:rPr>
          <w:color w:val="231F20"/>
        </w:rPr>
        <w:t xml:space="preserve"> a </w:t>
      </w:r>
      <w:proofErr w:type="spellStart"/>
      <w:r>
        <w:rPr>
          <w:color w:val="231F20"/>
        </w:rPr>
        <w:t>conferencing</w:t>
      </w:r>
      <w:proofErr w:type="spellEnd"/>
      <w:r>
        <w:rPr>
          <w:color w:val="231F20"/>
        </w:rPr>
        <w:t xml:space="preserve"> </w:t>
      </w:r>
      <w:proofErr w:type="spellStart"/>
      <w:r>
        <w:rPr>
          <w:color w:val="231F20"/>
        </w:rPr>
        <w:t>software</w:t>
      </w:r>
      <w:proofErr w:type="spellEnd"/>
      <w:r>
        <w:rPr>
          <w:color w:val="231F20"/>
        </w:rPr>
        <w:t xml:space="preserve"> at the same time, </w:t>
      </w:r>
      <w:proofErr w:type="spellStart"/>
      <w:r>
        <w:rPr>
          <w:color w:val="231F20"/>
        </w:rPr>
        <w:t>your</w:t>
      </w:r>
      <w:proofErr w:type="spellEnd"/>
      <w:r>
        <w:rPr>
          <w:color w:val="231F20"/>
        </w:rPr>
        <w:t xml:space="preserve"> </w:t>
      </w:r>
      <w:proofErr w:type="spellStart"/>
      <w:r>
        <w:rPr>
          <w:color w:val="231F20"/>
        </w:rPr>
        <w:t>operating</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is</w:t>
      </w:r>
      <w:proofErr w:type="spellEnd"/>
      <w:r>
        <w:rPr>
          <w:color w:val="231F20"/>
        </w:rPr>
        <w:t xml:space="preserve"> smart </w:t>
      </w:r>
      <w:proofErr w:type="spellStart"/>
      <w:r>
        <w:rPr>
          <w:color w:val="231F20"/>
        </w:rPr>
        <w:t>enough</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copy</w:t>
      </w:r>
      <w:proofErr w:type="spellEnd"/>
      <w:r>
        <w:rPr>
          <w:color w:val="231F20"/>
        </w:rPr>
        <w:t xml:space="preserve"> a </w:t>
      </w:r>
      <w:proofErr w:type="spellStart"/>
      <w:r>
        <w:rPr>
          <w:color w:val="231F20"/>
        </w:rPr>
        <w:t>note</w:t>
      </w:r>
      <w:proofErr w:type="spellEnd"/>
      <w:r>
        <w:rPr>
          <w:color w:val="231F20"/>
        </w:rPr>
        <w:t xml:space="preserve"> </w:t>
      </w:r>
      <w:proofErr w:type="spellStart"/>
      <w:r>
        <w:rPr>
          <w:color w:val="231F20"/>
        </w:rPr>
        <w:t>from</w:t>
      </w:r>
      <w:proofErr w:type="spellEnd"/>
      <w:r>
        <w:rPr>
          <w:color w:val="231F20"/>
        </w:rPr>
        <w:t xml:space="preserve"> the </w:t>
      </w:r>
      <w:proofErr w:type="spellStart"/>
      <w:r>
        <w:rPr>
          <w:color w:val="231F20"/>
        </w:rPr>
        <w:t>former</w:t>
      </w:r>
      <w:proofErr w:type="spellEnd"/>
      <w:r>
        <w:rPr>
          <w:color w:val="231F20"/>
        </w:rPr>
        <w:t xml:space="preserve"> </w:t>
      </w:r>
      <w:proofErr w:type="spellStart"/>
      <w:r>
        <w:rPr>
          <w:color w:val="231F20"/>
        </w:rPr>
        <w:t>into</w:t>
      </w:r>
      <w:proofErr w:type="spellEnd"/>
      <w:r>
        <w:rPr>
          <w:color w:val="231F20"/>
        </w:rPr>
        <w:t xml:space="preserve"> the </w:t>
      </w:r>
      <w:proofErr w:type="spellStart"/>
      <w:r>
        <w:rPr>
          <w:color w:val="231F20"/>
        </w:rPr>
        <w:t>chat</w:t>
      </w:r>
      <w:proofErr w:type="spellEnd"/>
      <w:r>
        <w:rPr>
          <w:color w:val="231F20"/>
        </w:rPr>
        <w:t xml:space="preserve"> of the </w:t>
      </w:r>
      <w:proofErr w:type="spellStart"/>
      <w:r>
        <w:rPr>
          <w:color w:val="231F20"/>
        </w:rPr>
        <w:t>latter</w:t>
      </w:r>
      <w:proofErr w:type="spellEnd"/>
      <w:r>
        <w:rPr>
          <w:color w:val="231F20"/>
        </w:rPr>
        <w:t xml:space="preserve">. </w:t>
      </w:r>
      <w:proofErr w:type="spellStart"/>
      <w:r>
        <w:rPr>
          <w:color w:val="231F20"/>
        </w:rPr>
        <w:t>That’s</w:t>
      </w:r>
      <w:proofErr w:type="spellEnd"/>
      <w:r>
        <w:rPr>
          <w:color w:val="231F20"/>
        </w:rPr>
        <w:t xml:space="preserve"> a form of inter- </w:t>
      </w:r>
      <w:proofErr w:type="spellStart"/>
      <w:r>
        <w:rPr>
          <w:color w:val="231F20"/>
        </w:rPr>
        <w:t>process</w:t>
      </w:r>
      <w:proofErr w:type="spellEnd"/>
      <w:r>
        <w:rPr>
          <w:color w:val="231F20"/>
        </w:rPr>
        <w:t xml:space="preserve"> </w:t>
      </w:r>
      <w:proofErr w:type="spellStart"/>
      <w:r>
        <w:rPr>
          <w:color w:val="231F20"/>
        </w:rPr>
        <w:t>communication</w:t>
      </w:r>
      <w:proofErr w:type="spellEnd"/>
      <w:r>
        <w:rPr>
          <w:color w:val="231F20"/>
        </w:rPr>
        <w:t xml:space="preserve"> (IPC). </w:t>
      </w:r>
      <w:proofErr w:type="spellStart"/>
      <w:r>
        <w:rPr>
          <w:color w:val="231F20"/>
        </w:rPr>
        <w:t>Going</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step</w:t>
      </w:r>
      <w:proofErr w:type="spellEnd"/>
      <w:r>
        <w:rPr>
          <w:color w:val="231F20"/>
        </w:rPr>
        <w:t xml:space="preserve"> </w:t>
      </w:r>
      <w:proofErr w:type="spellStart"/>
      <w:r>
        <w:rPr>
          <w:color w:val="231F20"/>
        </w:rPr>
        <w:t>further</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colleague</w:t>
      </w:r>
      <w:proofErr w:type="spellEnd"/>
      <w:r>
        <w:rPr>
          <w:color w:val="231F20"/>
        </w:rPr>
        <w:t xml:space="preserve"> </w:t>
      </w:r>
      <w:proofErr w:type="spellStart"/>
      <w:r>
        <w:rPr>
          <w:color w:val="231F20"/>
        </w:rPr>
        <w:t>who</w:t>
      </w:r>
      <w:proofErr w:type="spellEnd"/>
      <w:r>
        <w:rPr>
          <w:color w:val="231F20"/>
        </w:rPr>
        <w:t xml:space="preserve"> </w:t>
      </w:r>
      <w:proofErr w:type="spellStart"/>
      <w:r>
        <w:rPr>
          <w:color w:val="231F20"/>
        </w:rPr>
        <w:t>sits</w:t>
      </w:r>
      <w:proofErr w:type="spellEnd"/>
      <w:r>
        <w:rPr>
          <w:color w:val="231F20"/>
        </w:rPr>
        <w:t xml:space="preserve"> at </w:t>
      </w:r>
      <w:proofErr w:type="spellStart"/>
      <w:r>
        <w:rPr>
          <w:color w:val="231F20"/>
        </w:rPr>
        <w:t>ano</w:t>
      </w:r>
      <w:proofErr w:type="spellEnd"/>
      <w:r>
        <w:rPr>
          <w:color w:val="231F20"/>
        </w:rPr>
        <w:t xml:space="preserve">- </w:t>
      </w:r>
      <w:proofErr w:type="spellStart"/>
      <w:r>
        <w:rPr>
          <w:color w:val="231F20"/>
        </w:rPr>
        <w:t>ther</w:t>
      </w:r>
      <w:proofErr w:type="spellEnd"/>
      <w:r>
        <w:rPr>
          <w:color w:val="231F20"/>
        </w:rPr>
        <w:t xml:space="preserve"> </w:t>
      </w:r>
      <w:proofErr w:type="spellStart"/>
      <w:r>
        <w:rPr>
          <w:color w:val="231F20"/>
        </w:rPr>
        <w:t>computer</w:t>
      </w:r>
      <w:proofErr w:type="spellEnd"/>
      <w:r>
        <w:rPr>
          <w:color w:val="231F20"/>
        </w:rPr>
        <w:t xml:space="preserve"> </w:t>
      </w:r>
      <w:proofErr w:type="spellStart"/>
      <w:r>
        <w:rPr>
          <w:color w:val="231F20"/>
        </w:rPr>
        <w:t>entirely</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read</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note</w:t>
      </w:r>
      <w:proofErr w:type="spellEnd"/>
      <w:r>
        <w:rPr>
          <w:color w:val="231F20"/>
        </w:rPr>
        <w:t xml:space="preserve"> in </w:t>
      </w:r>
      <w:proofErr w:type="spellStart"/>
      <w:r>
        <w:rPr>
          <w:color w:val="231F20"/>
        </w:rPr>
        <w:t>his</w:t>
      </w:r>
      <w:proofErr w:type="spellEnd"/>
      <w:r>
        <w:rPr>
          <w:color w:val="231F20"/>
        </w:rPr>
        <w:t xml:space="preserve"> </w:t>
      </w:r>
      <w:proofErr w:type="spellStart"/>
      <w:r>
        <w:rPr>
          <w:color w:val="231F20"/>
        </w:rPr>
        <w:t>instance</w:t>
      </w:r>
      <w:proofErr w:type="spellEnd"/>
      <w:r>
        <w:rPr>
          <w:color w:val="231F20"/>
        </w:rPr>
        <w:t xml:space="preserve"> of the same </w:t>
      </w:r>
      <w:proofErr w:type="spellStart"/>
      <w:r>
        <w:rPr>
          <w:color w:val="231F20"/>
        </w:rPr>
        <w:t>conferencing</w:t>
      </w:r>
      <w:proofErr w:type="spellEnd"/>
      <w:r>
        <w:rPr>
          <w:color w:val="231F20"/>
        </w:rPr>
        <w:t xml:space="preserve"> </w:t>
      </w:r>
      <w:proofErr w:type="spellStart"/>
      <w:r>
        <w:rPr>
          <w:color w:val="231F20"/>
        </w:rPr>
        <w:t>tool</w:t>
      </w:r>
      <w:proofErr w:type="spellEnd"/>
      <w:r>
        <w:rPr>
          <w:color w:val="231F20"/>
        </w:rPr>
        <w:t xml:space="preserve"> </w:t>
      </w:r>
      <w:proofErr w:type="spellStart"/>
      <w:r>
        <w:rPr>
          <w:color w:val="231F20"/>
        </w:rPr>
        <w:t>running</w:t>
      </w:r>
      <w:proofErr w:type="spellEnd"/>
      <w:r>
        <w:rPr>
          <w:color w:val="231F20"/>
        </w:rPr>
        <w:t xml:space="preserve"> </w:t>
      </w:r>
      <w:proofErr w:type="spellStart"/>
      <w:r>
        <w:rPr>
          <w:color w:val="231F20"/>
        </w:rPr>
        <w:t>as</w:t>
      </w:r>
      <w:proofErr w:type="spellEnd"/>
      <w:r>
        <w:rPr>
          <w:color w:val="231F20"/>
        </w:rPr>
        <w:t xml:space="preserve"> a </w:t>
      </w:r>
      <w:proofErr w:type="spellStart"/>
      <w:r>
        <w:rPr>
          <w:color w:val="231F20"/>
        </w:rPr>
        <w:t>process</w:t>
      </w:r>
      <w:proofErr w:type="spellEnd"/>
      <w:r>
        <w:rPr>
          <w:color w:val="231F20"/>
        </w:rPr>
        <w:t xml:space="preserve"> on </w:t>
      </w:r>
      <w:proofErr w:type="spellStart"/>
      <w:r>
        <w:rPr>
          <w:color w:val="231F20"/>
        </w:rPr>
        <w:t>his</w:t>
      </w:r>
      <w:proofErr w:type="spellEnd"/>
      <w:r>
        <w:rPr>
          <w:color w:val="231F20"/>
        </w:rPr>
        <w:t xml:space="preserve"> </w:t>
      </w:r>
      <w:proofErr w:type="spellStart"/>
      <w:r>
        <w:rPr>
          <w:color w:val="231F20"/>
        </w:rPr>
        <w:t>computer</w:t>
      </w:r>
      <w:proofErr w:type="spellEnd"/>
      <w:r>
        <w:rPr>
          <w:color w:val="231F20"/>
        </w:rPr>
        <w:t xml:space="preserve">. </w:t>
      </w:r>
      <w:proofErr w:type="spellStart"/>
      <w:r>
        <w:rPr>
          <w:color w:val="231F20"/>
        </w:rPr>
        <w:t>Letting</w:t>
      </w:r>
      <w:proofErr w:type="spellEnd"/>
      <w:r>
        <w:rPr>
          <w:color w:val="231F20"/>
        </w:rPr>
        <w:t xml:space="preserve"> </w:t>
      </w:r>
      <w:proofErr w:type="spellStart"/>
      <w:r>
        <w:rPr>
          <w:color w:val="231F20"/>
        </w:rPr>
        <w:t>computers</w:t>
      </w:r>
      <w:proofErr w:type="spellEnd"/>
      <w:r>
        <w:rPr>
          <w:color w:val="231F20"/>
        </w:rPr>
        <w:t xml:space="preserve"> “</w:t>
      </w:r>
      <w:proofErr w:type="spellStart"/>
      <w:r>
        <w:rPr>
          <w:color w:val="231F20"/>
        </w:rPr>
        <w:t>talk</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each</w:t>
      </w:r>
      <w:proofErr w:type="spellEnd"/>
      <w:r>
        <w:rPr>
          <w:color w:val="231F20"/>
        </w:rPr>
        <w:t xml:space="preserve"> </w:t>
      </w:r>
      <w:proofErr w:type="spellStart"/>
      <w:r>
        <w:rPr>
          <w:color w:val="231F20"/>
        </w:rPr>
        <w:t>other</w:t>
      </w:r>
      <w:proofErr w:type="spellEnd"/>
      <w:r>
        <w:rPr>
          <w:color w:val="231F20"/>
        </w:rPr>
        <w:t xml:space="preserve"> like </w:t>
      </w:r>
      <w:proofErr w:type="spellStart"/>
      <w:r>
        <w:rPr>
          <w:color w:val="231F20"/>
        </w:rPr>
        <w:t>this</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complicated</w:t>
      </w:r>
      <w:proofErr w:type="spellEnd"/>
      <w:r>
        <w:rPr>
          <w:color w:val="231F20"/>
        </w:rPr>
        <w:t xml:space="preserve"> </w:t>
      </w:r>
      <w:proofErr w:type="spellStart"/>
      <w:r>
        <w:rPr>
          <w:color w:val="231F20"/>
        </w:rPr>
        <w:t>topic</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usually</w:t>
      </w:r>
      <w:proofErr w:type="spellEnd"/>
      <w:r>
        <w:rPr>
          <w:color w:val="231F20"/>
        </w:rPr>
        <w:t xml:space="preserve"> </w:t>
      </w:r>
      <w:proofErr w:type="spellStart"/>
      <w:r>
        <w:rPr>
          <w:color w:val="231F20"/>
        </w:rPr>
        <w:t>involves</w:t>
      </w:r>
      <w:proofErr w:type="spellEnd"/>
      <w:r>
        <w:rPr>
          <w:color w:val="231F20"/>
        </w:rPr>
        <w:t xml:space="preserve"> </w:t>
      </w:r>
      <w:proofErr w:type="spellStart"/>
      <w:r>
        <w:rPr>
          <w:color w:val="231F20"/>
        </w:rPr>
        <w:t>complicated</w:t>
      </w:r>
      <w:proofErr w:type="spellEnd"/>
      <w:r>
        <w:rPr>
          <w:color w:val="231F20"/>
        </w:rPr>
        <w:t xml:space="preserve"> </w:t>
      </w:r>
      <w:proofErr w:type="spellStart"/>
      <w:r>
        <w:rPr>
          <w:color w:val="231F20"/>
        </w:rPr>
        <w:t>communication</w:t>
      </w:r>
      <w:proofErr w:type="spellEnd"/>
      <w:r>
        <w:rPr>
          <w:color w:val="231F20"/>
        </w:rPr>
        <w:t xml:space="preserve"> </w:t>
      </w:r>
      <w:proofErr w:type="spellStart"/>
      <w:r>
        <w:rPr>
          <w:color w:val="231F20"/>
        </w:rPr>
        <w:t>protocols</w:t>
      </w:r>
      <w:proofErr w:type="spellEnd"/>
      <w:r>
        <w:rPr>
          <w:color w:val="231F20"/>
        </w:rPr>
        <w:t xml:space="preserve">. An essential </w:t>
      </w:r>
      <w:proofErr w:type="spellStart"/>
      <w:r>
        <w:rPr>
          <w:color w:val="231F20"/>
        </w:rPr>
        <w:t>part</w:t>
      </w:r>
      <w:proofErr w:type="spellEnd"/>
      <w:r>
        <w:rPr>
          <w:color w:val="231F20"/>
        </w:rPr>
        <w:t xml:space="preserve"> of </w:t>
      </w:r>
      <w:proofErr w:type="spellStart"/>
      <w:r>
        <w:rPr>
          <w:color w:val="231F20"/>
        </w:rPr>
        <w:t>communication</w:t>
      </w:r>
      <w:proofErr w:type="spellEnd"/>
      <w:r>
        <w:rPr>
          <w:color w:val="231F20"/>
        </w:rPr>
        <w:t xml:space="preserve"> </w:t>
      </w:r>
      <w:proofErr w:type="spellStart"/>
      <w:r>
        <w:rPr>
          <w:color w:val="231F20"/>
        </w:rPr>
        <w:t>between</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computers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networking</w:t>
      </w:r>
      <w:proofErr w:type="spellEnd"/>
      <w:r>
        <w:rPr>
          <w:color w:val="231F20"/>
        </w:rPr>
        <w:t xml:space="preserve">, i.e., the </w:t>
      </w:r>
      <w:proofErr w:type="spellStart"/>
      <w:r>
        <w:rPr>
          <w:color w:val="231F20"/>
        </w:rPr>
        <w:t>way</w:t>
      </w:r>
      <w:proofErr w:type="spellEnd"/>
      <w:r>
        <w:rPr>
          <w:color w:val="231F20"/>
        </w:rPr>
        <w:t xml:space="preserve"> the </w:t>
      </w:r>
      <w:proofErr w:type="spellStart"/>
      <w:r>
        <w:rPr>
          <w:color w:val="231F20"/>
        </w:rPr>
        <w:t>computers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connected</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each</w:t>
      </w:r>
      <w:proofErr w:type="spellEnd"/>
      <w:r>
        <w:rPr>
          <w:color w:val="231F20"/>
        </w:rPr>
        <w:t xml:space="preserve"> </w:t>
      </w:r>
      <w:proofErr w:type="spellStart"/>
      <w:r>
        <w:rPr>
          <w:color w:val="231F20"/>
        </w:rPr>
        <w:t>other</w:t>
      </w:r>
      <w:proofErr w:type="spellEnd"/>
      <w:r>
        <w:rPr>
          <w:color w:val="231F20"/>
        </w:rPr>
        <w:t xml:space="preserve">, for </w:t>
      </w:r>
      <w:proofErr w:type="spellStart"/>
      <w:r>
        <w:rPr>
          <w:color w:val="231F20"/>
        </w:rPr>
        <w:t>instance</w:t>
      </w:r>
      <w:proofErr w:type="spellEnd"/>
      <w:r>
        <w:rPr>
          <w:color w:val="231F20"/>
        </w:rPr>
        <w:t xml:space="preserve"> </w:t>
      </w:r>
      <w:proofErr w:type="spellStart"/>
      <w:r>
        <w:rPr>
          <w:color w:val="231F20"/>
        </w:rPr>
        <w:t>over</w:t>
      </w:r>
      <w:proofErr w:type="spellEnd"/>
      <w:r>
        <w:rPr>
          <w:color w:val="231F20"/>
        </w:rPr>
        <w:t xml:space="preserve"> the </w:t>
      </w:r>
      <w:proofErr w:type="spellStart"/>
      <w:r>
        <w:rPr>
          <w:color w:val="231F20"/>
        </w:rPr>
        <w:t>internet</w:t>
      </w:r>
      <w:proofErr w:type="spellEnd"/>
      <w:r>
        <w:rPr>
          <w:color w:val="231F20"/>
        </w:rPr>
        <w:t xml:space="preserve">. </w:t>
      </w:r>
      <w:proofErr w:type="spellStart"/>
      <w:r>
        <w:rPr>
          <w:color w:val="231F20"/>
        </w:rPr>
        <w:t>One</w:t>
      </w:r>
      <w:proofErr w:type="spellEnd"/>
      <w:r>
        <w:rPr>
          <w:color w:val="231F20"/>
        </w:rPr>
        <w:t xml:space="preserve"> spe- </w:t>
      </w:r>
      <w:proofErr w:type="spellStart"/>
      <w:r>
        <w:rPr>
          <w:color w:val="231F20"/>
        </w:rPr>
        <w:t>ciﬁc</w:t>
      </w:r>
      <w:proofErr w:type="spellEnd"/>
      <w:r>
        <w:rPr>
          <w:color w:val="231F20"/>
        </w:rPr>
        <w:t xml:space="preserve"> IPC </w:t>
      </w:r>
      <w:proofErr w:type="spellStart"/>
      <w:r>
        <w:rPr>
          <w:color w:val="231F20"/>
        </w:rPr>
        <w:t>paradigm</w:t>
      </w:r>
      <w:proofErr w:type="spellEnd"/>
      <w:r>
        <w:rPr>
          <w:color w:val="231F20"/>
        </w:rPr>
        <w:t xml:space="preserve"> </w:t>
      </w:r>
      <w:proofErr w:type="spellStart"/>
      <w:r>
        <w:rPr>
          <w:color w:val="231F20"/>
        </w:rPr>
        <w:t>between</w:t>
      </w:r>
      <w:proofErr w:type="spellEnd"/>
      <w:r>
        <w:rPr>
          <w:color w:val="231F20"/>
        </w:rPr>
        <w:t xml:space="preserve"> different </w:t>
      </w:r>
      <w:proofErr w:type="spellStart"/>
      <w:r>
        <w:rPr>
          <w:color w:val="231F20"/>
        </w:rPr>
        <w:t>machines</w:t>
      </w:r>
      <w:proofErr w:type="spellEnd"/>
      <w:r>
        <w:rPr>
          <w:color w:val="231F20"/>
        </w:rPr>
        <w:t xml:space="preserve">, </w:t>
      </w:r>
      <w:proofErr w:type="spellStart"/>
      <w:r>
        <w:rPr>
          <w:color w:val="231F20"/>
        </w:rPr>
        <w:t>originating</w:t>
      </w:r>
      <w:proofErr w:type="spellEnd"/>
      <w:r>
        <w:rPr>
          <w:color w:val="231F20"/>
        </w:rPr>
        <w:t xml:space="preserve"> </w:t>
      </w:r>
      <w:proofErr w:type="spellStart"/>
      <w:r>
        <w:rPr>
          <w:color w:val="231F20"/>
        </w:rPr>
        <w:t>from</w:t>
      </w:r>
      <w:proofErr w:type="spellEnd"/>
      <w:r>
        <w:rPr>
          <w:color w:val="231F20"/>
        </w:rPr>
        <w:t xml:space="preserve"> the </w:t>
      </w:r>
      <w:proofErr w:type="spellStart"/>
      <w:r>
        <w:rPr>
          <w:color w:val="231F20"/>
        </w:rPr>
        <w:t>ﬁeld</w:t>
      </w:r>
      <w:proofErr w:type="spellEnd"/>
      <w:r>
        <w:rPr>
          <w:color w:val="231F20"/>
        </w:rPr>
        <w:t xml:space="preserve"> of </w:t>
      </w:r>
      <w:proofErr w:type="spellStart"/>
      <w:r>
        <w:rPr>
          <w:color w:val="231F20"/>
        </w:rPr>
        <w:t>distributed</w:t>
      </w:r>
      <w:proofErr w:type="spellEnd"/>
      <w:r>
        <w:rPr>
          <w:color w:val="231F20"/>
        </w:rPr>
        <w:t xml:space="preserve"> </w:t>
      </w:r>
      <w:proofErr w:type="spellStart"/>
      <w:r>
        <w:rPr>
          <w:color w:val="231F20"/>
        </w:rPr>
        <w:t>computing</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called</w:t>
      </w:r>
      <w:proofErr w:type="spellEnd"/>
      <w:r>
        <w:rPr>
          <w:color w:val="231F20"/>
        </w:rPr>
        <w:t xml:space="preserve"> remote </w:t>
      </w:r>
      <w:proofErr w:type="spellStart"/>
      <w:r>
        <w:rPr>
          <w:color w:val="231F20"/>
        </w:rPr>
        <w:t>procedure</w:t>
      </w:r>
      <w:proofErr w:type="spellEnd"/>
      <w:r>
        <w:rPr>
          <w:color w:val="231F20"/>
        </w:rPr>
        <w:t xml:space="preserve"> </w:t>
      </w:r>
      <w:proofErr w:type="spellStart"/>
      <w:r>
        <w:rPr>
          <w:color w:val="231F20"/>
        </w:rPr>
        <w:t>call</w:t>
      </w:r>
      <w:proofErr w:type="spellEnd"/>
      <w:r>
        <w:rPr>
          <w:color w:val="231F20"/>
        </w:rPr>
        <w:t xml:space="preserve"> (RPC), </w:t>
      </w:r>
      <w:proofErr w:type="spellStart"/>
      <w:r>
        <w:rPr>
          <w:color w:val="231F20"/>
        </w:rPr>
        <w:t>which</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request</w:t>
      </w:r>
      <w:proofErr w:type="spellEnd"/>
      <w:r>
        <w:rPr>
          <w:color w:val="231F20"/>
        </w:rPr>
        <w:t xml:space="preserve">-response </w:t>
      </w:r>
      <w:proofErr w:type="spellStart"/>
      <w:r>
        <w:rPr>
          <w:color w:val="231F20"/>
        </w:rPr>
        <w:t>protocol</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means</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two</w:t>
      </w:r>
      <w:proofErr w:type="spellEnd"/>
      <w:r>
        <w:rPr>
          <w:color w:val="231F20"/>
        </w:rPr>
        <w:t xml:space="preserve"> </w:t>
      </w:r>
      <w:proofErr w:type="spellStart"/>
      <w:r>
        <w:rPr>
          <w:color w:val="231F20"/>
        </w:rPr>
        <w:t>parties</w:t>
      </w:r>
      <w:proofErr w:type="spellEnd"/>
      <w:r>
        <w:rPr>
          <w:color w:val="231F20"/>
        </w:rPr>
        <w:t xml:space="preserve"> </w:t>
      </w:r>
      <w:proofErr w:type="spellStart"/>
      <w:r>
        <w:rPr>
          <w:color w:val="231F20"/>
        </w:rPr>
        <w:t>involved</w:t>
      </w:r>
      <w:proofErr w:type="spellEnd"/>
      <w:r>
        <w:rPr>
          <w:color w:val="231F20"/>
        </w:rPr>
        <w:t xml:space="preserve">: a </w:t>
      </w:r>
      <w:proofErr w:type="spellStart"/>
      <w:r>
        <w:rPr>
          <w:color w:val="231F20"/>
        </w:rPr>
        <w:t>client</w:t>
      </w:r>
      <w:proofErr w:type="spellEnd"/>
      <w:r>
        <w:rPr>
          <w:color w:val="231F20"/>
        </w:rPr>
        <w:t xml:space="preserve"> and a </w:t>
      </w:r>
      <w:proofErr w:type="spellStart"/>
      <w:r>
        <w:rPr>
          <w:color w:val="231F20"/>
        </w:rPr>
        <w:t>server</w:t>
      </w:r>
      <w:proofErr w:type="spellEnd"/>
      <w:r>
        <w:rPr>
          <w:color w:val="231F20"/>
        </w:rPr>
        <w:t xml:space="preserve">, </w:t>
      </w:r>
      <w:proofErr w:type="spellStart"/>
      <w:r>
        <w:rPr>
          <w:color w:val="231F20"/>
        </w:rPr>
        <w:t>connected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each</w:t>
      </w:r>
      <w:proofErr w:type="spellEnd"/>
      <w:r>
        <w:rPr>
          <w:color w:val="231F20"/>
        </w:rPr>
        <w:t xml:space="preserve"> </w:t>
      </w:r>
      <w:proofErr w:type="spellStart"/>
      <w:r>
        <w:rPr>
          <w:color w:val="231F20"/>
        </w:rPr>
        <w:t>other</w:t>
      </w:r>
      <w:proofErr w:type="spellEnd"/>
      <w:r>
        <w:rPr>
          <w:color w:val="231F20"/>
        </w:rPr>
        <w:t xml:space="preserve"> via </w:t>
      </w:r>
      <w:proofErr w:type="spellStart"/>
      <w:r>
        <w:rPr>
          <w:color w:val="231F20"/>
        </w:rPr>
        <w:t>some</w:t>
      </w:r>
      <w:proofErr w:type="spellEnd"/>
      <w:r>
        <w:rPr>
          <w:color w:val="231F20"/>
        </w:rPr>
        <w:t xml:space="preserve"> network. The </w:t>
      </w:r>
      <w:proofErr w:type="spellStart"/>
      <w:r>
        <w:rPr>
          <w:color w:val="231F20"/>
        </w:rPr>
        <w:t>client</w:t>
      </w:r>
      <w:proofErr w:type="spellEnd"/>
      <w:r>
        <w:rPr>
          <w:color w:val="231F20"/>
        </w:rPr>
        <w:t xml:space="preserve"> </w:t>
      </w:r>
      <w:proofErr w:type="spellStart"/>
      <w:r>
        <w:rPr>
          <w:color w:val="231F20"/>
        </w:rPr>
        <w:t>sends</w:t>
      </w:r>
      <w:proofErr w:type="spellEnd"/>
      <w:r>
        <w:rPr>
          <w:color w:val="231F20"/>
        </w:rPr>
        <w:t xml:space="preserve"> a </w:t>
      </w:r>
      <w:proofErr w:type="spellStart"/>
      <w:r>
        <w:rPr>
          <w:color w:val="231F20"/>
        </w:rPr>
        <w:t>request</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server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let</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execute</w:t>
      </w:r>
      <w:proofErr w:type="spellEnd"/>
      <w:r>
        <w:rPr>
          <w:color w:val="231F20"/>
        </w:rPr>
        <w:t xml:space="preserve"> a </w:t>
      </w:r>
      <w:proofErr w:type="spellStart"/>
      <w:r>
        <w:rPr>
          <w:color w:val="231F20"/>
        </w:rPr>
        <w:t>program</w:t>
      </w:r>
      <w:proofErr w:type="spellEnd"/>
    </w:p>
    <w:p w14:paraId="4F8771CE" w14:textId="77777777" w:rsidR="001E4D13" w:rsidRDefault="001E4D13">
      <w:pPr>
        <w:spacing w:line="254" w:lineRule="auto"/>
        <w:jc w:val="both"/>
        <w:sectPr w:rsidR="001E4D13">
          <w:pgSz w:w="11910" w:h="16840"/>
          <w:pgMar w:top="960" w:right="0" w:bottom="680" w:left="460" w:header="0" w:footer="486" w:gutter="0"/>
          <w:cols w:space="720"/>
        </w:sectPr>
      </w:pPr>
    </w:p>
    <w:p w14:paraId="4F8771CF" w14:textId="77777777" w:rsidR="001E4D13" w:rsidRDefault="001E4D13">
      <w:pPr>
        <w:pStyle w:val="BodyText"/>
      </w:pPr>
    </w:p>
    <w:p w14:paraId="4F8771D0" w14:textId="77777777" w:rsidR="001E4D13" w:rsidRDefault="001E4D13">
      <w:pPr>
        <w:pStyle w:val="BodyText"/>
      </w:pPr>
    </w:p>
    <w:p w14:paraId="4F8771D1" w14:textId="77777777" w:rsidR="001E4D13" w:rsidRDefault="001E4D13">
      <w:pPr>
        <w:pStyle w:val="BodyText"/>
      </w:pPr>
    </w:p>
    <w:p w14:paraId="4F8771D2" w14:textId="77777777" w:rsidR="001E4D13" w:rsidRDefault="001E4D13">
      <w:pPr>
        <w:pStyle w:val="BodyText"/>
      </w:pPr>
    </w:p>
    <w:p w14:paraId="4F8771D3" w14:textId="77777777" w:rsidR="001E4D13" w:rsidRDefault="001E4D13">
      <w:pPr>
        <w:pStyle w:val="BodyText"/>
      </w:pPr>
    </w:p>
    <w:p w14:paraId="4F8771D4" w14:textId="77777777" w:rsidR="001E4D13" w:rsidRDefault="001E4D13">
      <w:pPr>
        <w:pStyle w:val="BodyText"/>
      </w:pPr>
    </w:p>
    <w:p w14:paraId="4F8771D5" w14:textId="77777777" w:rsidR="001E4D13" w:rsidRDefault="001E4D13">
      <w:pPr>
        <w:pStyle w:val="BodyText"/>
      </w:pPr>
    </w:p>
    <w:p w14:paraId="4F8771D6" w14:textId="77777777" w:rsidR="001E4D13" w:rsidRDefault="001E4D13">
      <w:pPr>
        <w:pStyle w:val="BodyText"/>
        <w:spacing w:before="7"/>
      </w:pPr>
    </w:p>
    <w:p w14:paraId="4F8771D7" w14:textId="77777777" w:rsidR="001E4D13" w:rsidRDefault="00247020">
      <w:pPr>
        <w:pStyle w:val="BodyText"/>
        <w:spacing w:line="254" w:lineRule="auto"/>
        <w:ind w:left="2204" w:right="1414"/>
        <w:jc w:val="both"/>
      </w:pPr>
      <w:proofErr w:type="spellStart"/>
      <w:r>
        <w:rPr>
          <w:color w:val="231F20"/>
        </w:rPr>
        <w:t>with</w:t>
      </w:r>
      <w:proofErr w:type="spellEnd"/>
      <w:r>
        <w:rPr>
          <w:color w:val="231F20"/>
        </w:rPr>
        <w:t xml:space="preserve"> </w:t>
      </w:r>
      <w:proofErr w:type="spellStart"/>
      <w:r>
        <w:rPr>
          <w:color w:val="231F20"/>
        </w:rPr>
        <w:t>parameters</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speciﬁed</w:t>
      </w:r>
      <w:proofErr w:type="spellEnd"/>
      <w:r>
        <w:rPr>
          <w:color w:val="231F20"/>
        </w:rPr>
        <w:t xml:space="preserve">. The </w:t>
      </w:r>
      <w:proofErr w:type="spellStart"/>
      <w:r>
        <w:rPr>
          <w:color w:val="231F20"/>
        </w:rPr>
        <w:t>server</w:t>
      </w:r>
      <w:proofErr w:type="spellEnd"/>
      <w:r>
        <w:rPr>
          <w:color w:val="231F20"/>
        </w:rPr>
        <w:t xml:space="preserve"> </w:t>
      </w:r>
      <w:proofErr w:type="spellStart"/>
      <w:r>
        <w:rPr>
          <w:color w:val="231F20"/>
        </w:rPr>
        <w:t>runs</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program</w:t>
      </w:r>
      <w:proofErr w:type="spellEnd"/>
      <w:r>
        <w:rPr>
          <w:color w:val="231F20"/>
        </w:rPr>
        <w:t xml:space="preserve"> </w:t>
      </w:r>
      <w:proofErr w:type="spellStart"/>
      <w:r>
        <w:rPr>
          <w:color w:val="231F20"/>
        </w:rPr>
        <w:t>accordingly</w:t>
      </w:r>
      <w:proofErr w:type="spellEnd"/>
      <w:r>
        <w:rPr>
          <w:color w:val="231F20"/>
        </w:rPr>
        <w:t xml:space="preserve"> and </w:t>
      </w:r>
      <w:proofErr w:type="spellStart"/>
      <w:r>
        <w:rPr>
          <w:color w:val="231F20"/>
        </w:rPr>
        <w:t>returns</w:t>
      </w:r>
      <w:proofErr w:type="spellEnd"/>
      <w:r>
        <w:rPr>
          <w:color w:val="231F20"/>
        </w:rPr>
        <w:t xml:space="preserve"> the </w:t>
      </w:r>
      <w:proofErr w:type="spellStart"/>
      <w:r>
        <w:rPr>
          <w:color w:val="231F20"/>
        </w:rPr>
        <w:t>result</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caller</w:t>
      </w:r>
      <w:proofErr w:type="spellEnd"/>
      <w:r>
        <w:rPr>
          <w:color w:val="231F20"/>
        </w:rPr>
        <w:t xml:space="preserve">, the </w:t>
      </w:r>
      <w:proofErr w:type="spellStart"/>
      <w:r>
        <w:rPr>
          <w:color w:val="231F20"/>
        </w:rPr>
        <w:t>client</w:t>
      </w:r>
      <w:proofErr w:type="spellEnd"/>
      <w:r>
        <w:rPr>
          <w:color w:val="231F20"/>
        </w:rPr>
        <w:t xml:space="preserve">. The </w:t>
      </w:r>
      <w:proofErr w:type="spellStart"/>
      <w:r>
        <w:rPr>
          <w:color w:val="231F20"/>
        </w:rPr>
        <w:t>tricky</w:t>
      </w:r>
      <w:proofErr w:type="spellEnd"/>
      <w:r>
        <w:rPr>
          <w:color w:val="231F20"/>
        </w:rPr>
        <w:t xml:space="preserve"> </w:t>
      </w:r>
      <w:proofErr w:type="spellStart"/>
      <w:r>
        <w:rPr>
          <w:color w:val="231F20"/>
        </w:rPr>
        <w:t>part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program</w:t>
      </w:r>
      <w:proofErr w:type="spellEnd"/>
      <w:r>
        <w:rPr>
          <w:color w:val="231F20"/>
        </w:rPr>
        <w:t xml:space="preserve"> </w:t>
      </w:r>
      <w:proofErr w:type="spellStart"/>
      <w:r>
        <w:rPr>
          <w:color w:val="231F20"/>
        </w:rPr>
        <w:t>itself</w:t>
      </w:r>
      <w:proofErr w:type="spellEnd"/>
      <w:r>
        <w:rPr>
          <w:color w:val="231F20"/>
        </w:rPr>
        <w:t xml:space="preserve"> </w:t>
      </w:r>
      <w:proofErr w:type="spellStart"/>
      <w:r>
        <w:rPr>
          <w:color w:val="231F20"/>
        </w:rPr>
        <w:t>must</w:t>
      </w:r>
      <w:proofErr w:type="spellEnd"/>
      <w:r>
        <w:rPr>
          <w:color w:val="231F20"/>
        </w:rPr>
        <w:t xml:space="preserve"> </w:t>
      </w:r>
      <w:proofErr w:type="spellStart"/>
      <w:r>
        <w:rPr>
          <w:color w:val="231F20"/>
        </w:rPr>
        <w:t>be</w:t>
      </w:r>
      <w:proofErr w:type="spellEnd"/>
      <w:r>
        <w:rPr>
          <w:color w:val="231F20"/>
        </w:rPr>
        <w:t xml:space="preserve"> transfer- </w:t>
      </w:r>
      <w:proofErr w:type="spellStart"/>
      <w:r>
        <w:rPr>
          <w:color w:val="231F20"/>
        </w:rPr>
        <w:t>red</w:t>
      </w:r>
      <w:proofErr w:type="spellEnd"/>
      <w:r>
        <w:rPr>
          <w:color w:val="231F20"/>
        </w:rPr>
        <w:t xml:space="preserve"> </w:t>
      </w:r>
      <w:proofErr w:type="spellStart"/>
      <w:r>
        <w:rPr>
          <w:color w:val="231F20"/>
        </w:rPr>
        <w:t>over</w:t>
      </w:r>
      <w:proofErr w:type="spellEnd"/>
      <w:r>
        <w:rPr>
          <w:color w:val="231F20"/>
        </w:rPr>
        <w:t xml:space="preserve"> the network </w:t>
      </w:r>
      <w:proofErr w:type="spellStart"/>
      <w:r>
        <w:rPr>
          <w:color w:val="231F20"/>
        </w:rPr>
        <w:t>from</w:t>
      </w:r>
      <w:proofErr w:type="spellEnd"/>
      <w:r>
        <w:rPr>
          <w:color w:val="231F20"/>
        </w:rPr>
        <w:t xml:space="preserve"> </w:t>
      </w:r>
      <w:proofErr w:type="spellStart"/>
      <w:r>
        <w:rPr>
          <w:color w:val="231F20"/>
        </w:rPr>
        <w:t>client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server</w:t>
      </w:r>
      <w:proofErr w:type="spellEnd"/>
      <w:r>
        <w:rPr>
          <w:color w:val="231F20"/>
        </w:rPr>
        <w:t xml:space="preserve"> and the </w:t>
      </w:r>
      <w:proofErr w:type="spellStart"/>
      <w:r>
        <w:rPr>
          <w:color w:val="231F20"/>
        </w:rPr>
        <w:t>result</w:t>
      </w:r>
      <w:proofErr w:type="spellEnd"/>
      <w:r>
        <w:rPr>
          <w:color w:val="231F20"/>
        </w:rPr>
        <w:t xml:space="preserve"> </w:t>
      </w:r>
      <w:proofErr w:type="spellStart"/>
      <w:r>
        <w:rPr>
          <w:color w:val="231F20"/>
        </w:rPr>
        <w:t>must</w:t>
      </w:r>
      <w:proofErr w:type="spellEnd"/>
      <w:r>
        <w:rPr>
          <w:color w:val="231F20"/>
        </w:rPr>
        <w:t xml:space="preserve"> also </w:t>
      </w:r>
      <w:proofErr w:type="spellStart"/>
      <w:r>
        <w:rPr>
          <w:color w:val="231F20"/>
        </w:rPr>
        <w:t>be</w:t>
      </w:r>
      <w:proofErr w:type="spellEnd"/>
      <w:r>
        <w:rPr>
          <w:color w:val="231F20"/>
        </w:rPr>
        <w:t xml:space="preserve"> </w:t>
      </w:r>
      <w:proofErr w:type="spellStart"/>
      <w:r>
        <w:rPr>
          <w:color w:val="231F20"/>
        </w:rPr>
        <w:t>transferred</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server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client</w:t>
      </w:r>
      <w:proofErr w:type="spellEnd"/>
      <w:r>
        <w:rPr>
          <w:color w:val="231F20"/>
        </w:rPr>
        <w:t xml:space="preserve">. The </w:t>
      </w:r>
      <w:proofErr w:type="spellStart"/>
      <w:r>
        <w:rPr>
          <w:color w:val="231F20"/>
        </w:rPr>
        <w:t>complication</w:t>
      </w:r>
      <w:proofErr w:type="spellEnd"/>
      <w:r>
        <w:rPr>
          <w:color w:val="231F20"/>
        </w:rPr>
        <w:t xml:space="preserve"> </w:t>
      </w:r>
      <w:proofErr w:type="spellStart"/>
      <w:r>
        <w:rPr>
          <w:color w:val="231F20"/>
        </w:rPr>
        <w:t>stems</w:t>
      </w:r>
      <w:proofErr w:type="spellEnd"/>
      <w:r>
        <w:rPr>
          <w:color w:val="231F20"/>
        </w:rPr>
        <w:t xml:space="preserve"> </w:t>
      </w:r>
      <w:proofErr w:type="spellStart"/>
      <w:r>
        <w:rPr>
          <w:color w:val="231F20"/>
        </w:rPr>
        <w:t>from</w:t>
      </w:r>
      <w:proofErr w:type="spellEnd"/>
      <w:r>
        <w:rPr>
          <w:color w:val="231F20"/>
        </w:rPr>
        <w:t xml:space="preserve"> the </w:t>
      </w:r>
      <w:proofErr w:type="spellStart"/>
      <w:r>
        <w:rPr>
          <w:color w:val="231F20"/>
        </w:rPr>
        <w:t>fact</w:t>
      </w:r>
      <w:proofErr w:type="spellEnd"/>
      <w:r>
        <w:rPr>
          <w:color w:val="231F20"/>
        </w:rPr>
        <w:t xml:space="preserve"> </w:t>
      </w:r>
      <w:proofErr w:type="spellStart"/>
      <w:r>
        <w:rPr>
          <w:color w:val="231F20"/>
        </w:rPr>
        <w:t>that</w:t>
      </w:r>
      <w:proofErr w:type="spellEnd"/>
      <w:r>
        <w:rPr>
          <w:color w:val="231F20"/>
        </w:rPr>
        <w:t xml:space="preserve"> all in-memory </w:t>
      </w:r>
      <w:proofErr w:type="spellStart"/>
      <w:r>
        <w:rPr>
          <w:color w:val="231F20"/>
        </w:rPr>
        <w:t>objects</w:t>
      </w:r>
      <w:proofErr w:type="spellEnd"/>
      <w:r>
        <w:rPr>
          <w:color w:val="231F20"/>
        </w:rPr>
        <w:t xml:space="preserve"> of the </w:t>
      </w:r>
      <w:proofErr w:type="spellStart"/>
      <w:r>
        <w:rPr>
          <w:color w:val="231F20"/>
        </w:rPr>
        <w:t>client</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necessary</w:t>
      </w:r>
      <w:proofErr w:type="spellEnd"/>
      <w:r>
        <w:rPr>
          <w:color w:val="231F20"/>
        </w:rPr>
        <w:t xml:space="preserve"> for the </w:t>
      </w:r>
      <w:proofErr w:type="spellStart"/>
      <w:r>
        <w:rPr>
          <w:color w:val="231F20"/>
        </w:rPr>
        <w:t>function</w:t>
      </w:r>
      <w:proofErr w:type="spellEnd"/>
      <w:r>
        <w:rPr>
          <w:color w:val="231F20"/>
        </w:rPr>
        <w:t xml:space="preserve"> </w:t>
      </w:r>
      <w:proofErr w:type="spellStart"/>
      <w:r>
        <w:rPr>
          <w:color w:val="231F20"/>
        </w:rPr>
        <w:t>call</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persisted</w:t>
      </w:r>
      <w:proofErr w:type="spellEnd"/>
      <w:r>
        <w:rPr>
          <w:color w:val="231F20"/>
        </w:rPr>
        <w:t xml:space="preserve"> </w:t>
      </w:r>
      <w:proofErr w:type="spellStart"/>
      <w:r>
        <w:rPr>
          <w:color w:val="231F20"/>
        </w:rPr>
        <w:t>ﬁrst</w:t>
      </w:r>
      <w:proofErr w:type="spellEnd"/>
      <w:r>
        <w:rPr>
          <w:color w:val="231F20"/>
        </w:rPr>
        <w:t xml:space="preserve">, </w:t>
      </w:r>
      <w:proofErr w:type="spellStart"/>
      <w:r>
        <w:rPr>
          <w:color w:val="231F20"/>
        </w:rPr>
        <w:t>sent</w:t>
      </w:r>
      <w:proofErr w:type="spellEnd"/>
      <w:r>
        <w:rPr>
          <w:color w:val="231F20"/>
        </w:rPr>
        <w:t xml:space="preserve"> </w:t>
      </w:r>
      <w:proofErr w:type="spellStart"/>
      <w:r>
        <w:rPr>
          <w:color w:val="231F20"/>
        </w:rPr>
        <w:t>over</w:t>
      </w:r>
      <w:proofErr w:type="spellEnd"/>
      <w:r>
        <w:rPr>
          <w:color w:val="231F20"/>
        </w:rPr>
        <w:t xml:space="preserve"> the network, and </w:t>
      </w:r>
      <w:proofErr w:type="spellStart"/>
      <w:r>
        <w:rPr>
          <w:color w:val="231F20"/>
        </w:rPr>
        <w:t>then</w:t>
      </w:r>
      <w:proofErr w:type="spellEnd"/>
      <w:r>
        <w:rPr>
          <w:color w:val="231F20"/>
        </w:rPr>
        <w:t xml:space="preserve"> </w:t>
      </w:r>
      <w:proofErr w:type="spellStart"/>
      <w:r>
        <w:rPr>
          <w:color w:val="231F20"/>
        </w:rPr>
        <w:t>read</w:t>
      </w:r>
      <w:proofErr w:type="spellEnd"/>
      <w:r>
        <w:rPr>
          <w:color w:val="231F20"/>
        </w:rPr>
        <w:t xml:space="preserve"> </w:t>
      </w:r>
      <w:proofErr w:type="spellStart"/>
      <w:r>
        <w:rPr>
          <w:color w:val="231F20"/>
        </w:rPr>
        <w:t>into</w:t>
      </w:r>
      <w:proofErr w:type="spellEnd"/>
      <w:r>
        <w:rPr>
          <w:color w:val="231F20"/>
        </w:rPr>
        <w:t xml:space="preserve"> </w:t>
      </w:r>
      <w:proofErr w:type="spellStart"/>
      <w:r>
        <w:rPr>
          <w:color w:val="231F20"/>
        </w:rPr>
        <w:t>memory</w:t>
      </w:r>
      <w:proofErr w:type="spellEnd"/>
      <w:r>
        <w:rPr>
          <w:color w:val="231F20"/>
        </w:rPr>
        <w:t xml:space="preserve"> </w:t>
      </w:r>
      <w:proofErr w:type="spellStart"/>
      <w:r>
        <w:rPr>
          <w:color w:val="231F20"/>
        </w:rPr>
        <w:t>again</w:t>
      </w:r>
      <w:proofErr w:type="spellEnd"/>
      <w:r>
        <w:rPr>
          <w:color w:val="231F20"/>
        </w:rPr>
        <w:t xml:space="preserve"> </w:t>
      </w:r>
      <w:proofErr w:type="spellStart"/>
      <w:r>
        <w:rPr>
          <w:color w:val="231F20"/>
        </w:rPr>
        <w:t>by</w:t>
      </w:r>
      <w:proofErr w:type="spellEnd"/>
      <w:r>
        <w:rPr>
          <w:color w:val="231F20"/>
        </w:rPr>
        <w:t xml:space="preserve"> the </w:t>
      </w:r>
      <w:proofErr w:type="spellStart"/>
      <w:r>
        <w:rPr>
          <w:color w:val="231F20"/>
        </w:rPr>
        <w:t>server</w:t>
      </w:r>
      <w:proofErr w:type="spellEnd"/>
      <w:r>
        <w:rPr>
          <w:color w:val="231F20"/>
        </w:rPr>
        <w:t xml:space="preserve">. Many RPC </w:t>
      </w:r>
      <w:proofErr w:type="spellStart"/>
      <w:r>
        <w:rPr>
          <w:color w:val="231F20"/>
        </w:rPr>
        <w:t>systems</w:t>
      </w:r>
      <w:proofErr w:type="spellEnd"/>
      <w:r>
        <w:rPr>
          <w:color w:val="231F20"/>
        </w:rPr>
        <w:t xml:space="preserve"> </w:t>
      </w:r>
      <w:proofErr w:type="spellStart"/>
      <w:r>
        <w:rPr>
          <w:color w:val="231F20"/>
        </w:rPr>
        <w:t>use</w:t>
      </w:r>
      <w:proofErr w:type="spellEnd"/>
      <w:r>
        <w:rPr>
          <w:color w:val="231F20"/>
        </w:rPr>
        <w:t xml:space="preserve"> an interface </w:t>
      </w:r>
      <w:proofErr w:type="spellStart"/>
      <w:r>
        <w:rPr>
          <w:color w:val="231F20"/>
        </w:rPr>
        <w:t>description</w:t>
      </w:r>
      <w:proofErr w:type="spellEnd"/>
      <w:r>
        <w:rPr>
          <w:color w:val="231F20"/>
        </w:rPr>
        <w:t xml:space="preserve"> </w:t>
      </w:r>
      <w:proofErr w:type="spellStart"/>
      <w:r>
        <w:rPr>
          <w:color w:val="231F20"/>
        </w:rPr>
        <w:t>language</w:t>
      </w:r>
      <w:proofErr w:type="spellEnd"/>
      <w:r>
        <w:rPr>
          <w:color w:val="231F20"/>
        </w:rPr>
        <w:t xml:space="preserve"> (IDC) </w:t>
      </w:r>
      <w:proofErr w:type="spellStart"/>
      <w:r>
        <w:rPr>
          <w:color w:val="231F20"/>
        </w:rPr>
        <w:t>to</w:t>
      </w:r>
      <w:proofErr w:type="spellEnd"/>
      <w:r>
        <w:rPr>
          <w:color w:val="231F20"/>
        </w:rPr>
        <w:t xml:space="preserve"> </w:t>
      </w:r>
      <w:proofErr w:type="spellStart"/>
      <w:r>
        <w:rPr>
          <w:color w:val="231F20"/>
        </w:rPr>
        <w:t>describe</w:t>
      </w:r>
      <w:proofErr w:type="spellEnd"/>
      <w:r>
        <w:rPr>
          <w:color w:val="231F20"/>
        </w:rPr>
        <w:t xml:space="preserve"> a </w:t>
      </w:r>
      <w:proofErr w:type="spellStart"/>
      <w:r>
        <w:rPr>
          <w:color w:val="231F20"/>
        </w:rPr>
        <w:t>contract</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generate</w:t>
      </w:r>
      <w:proofErr w:type="spellEnd"/>
      <w:r>
        <w:rPr>
          <w:color w:val="231F20"/>
        </w:rPr>
        <w:t xml:space="preserve"> code for </w:t>
      </w:r>
      <w:proofErr w:type="spellStart"/>
      <w:r>
        <w:rPr>
          <w:color w:val="231F20"/>
        </w:rPr>
        <w:t>both</w:t>
      </w:r>
      <w:proofErr w:type="spellEnd"/>
      <w:r>
        <w:rPr>
          <w:color w:val="231F20"/>
        </w:rPr>
        <w:t xml:space="preserve"> </w:t>
      </w:r>
      <w:proofErr w:type="spellStart"/>
      <w:r>
        <w:rPr>
          <w:color w:val="231F20"/>
        </w:rPr>
        <w:t>client</w:t>
      </w:r>
      <w:proofErr w:type="spellEnd"/>
      <w:r>
        <w:rPr>
          <w:color w:val="231F20"/>
        </w:rPr>
        <w:t xml:space="preserve"> and </w:t>
      </w:r>
      <w:proofErr w:type="spellStart"/>
      <w:r>
        <w:rPr>
          <w:color w:val="231F20"/>
        </w:rPr>
        <w:t>server</w:t>
      </w:r>
      <w:proofErr w:type="spellEnd"/>
      <w:r>
        <w:rPr>
          <w:color w:val="231F20"/>
        </w:rPr>
        <w:t xml:space="preserve">. A prominent and </w:t>
      </w:r>
      <w:proofErr w:type="spellStart"/>
      <w:r>
        <w:rPr>
          <w:color w:val="231F20"/>
        </w:rPr>
        <w:t>widely</w:t>
      </w:r>
      <w:proofErr w:type="spellEnd"/>
      <w:r>
        <w:rPr>
          <w:color w:val="231F20"/>
        </w:rPr>
        <w:t xml:space="preserve"> </w:t>
      </w:r>
      <w:proofErr w:type="spellStart"/>
      <w:r>
        <w:rPr>
          <w:color w:val="231F20"/>
        </w:rPr>
        <w:t>adopted</w:t>
      </w:r>
      <w:proofErr w:type="spellEnd"/>
      <w:r>
        <w:rPr>
          <w:color w:val="231F20"/>
        </w:rPr>
        <w:t xml:space="preserve"> RPC </w:t>
      </w:r>
      <w:proofErr w:type="spellStart"/>
      <w:r>
        <w:rPr>
          <w:color w:val="231F20"/>
        </w:rPr>
        <w:t>system</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Google’s</w:t>
      </w:r>
      <w:proofErr w:type="spellEnd"/>
      <w:r>
        <w:rPr>
          <w:color w:val="231F20"/>
        </w:rPr>
        <w:t xml:space="preserve"> gRPC, </w:t>
      </w:r>
      <w:proofErr w:type="spellStart"/>
      <w:r>
        <w:rPr>
          <w:color w:val="231F20"/>
        </w:rPr>
        <w:t>which</w:t>
      </w:r>
      <w:proofErr w:type="spellEnd"/>
      <w:r>
        <w:rPr>
          <w:color w:val="231F20"/>
        </w:rPr>
        <w:t xml:space="preserve"> </w:t>
      </w:r>
      <w:proofErr w:type="spellStart"/>
      <w:r>
        <w:rPr>
          <w:color w:val="231F20"/>
        </w:rPr>
        <w:t>uses</w:t>
      </w:r>
      <w:proofErr w:type="spellEnd"/>
      <w:r>
        <w:rPr>
          <w:color w:val="231F20"/>
        </w:rPr>
        <w:t xml:space="preserve"> </w:t>
      </w:r>
      <w:proofErr w:type="spellStart"/>
      <w:r>
        <w:rPr>
          <w:color w:val="231F20"/>
        </w:rPr>
        <w:t>Google’s</w:t>
      </w:r>
      <w:proofErr w:type="spellEnd"/>
      <w:r>
        <w:rPr>
          <w:color w:val="231F20"/>
        </w:rPr>
        <w:t xml:space="preserve"> Protocol Buffer </w:t>
      </w:r>
      <w:proofErr w:type="spellStart"/>
      <w:r>
        <w:rPr>
          <w:color w:val="231F20"/>
        </w:rPr>
        <w:t>format</w:t>
      </w:r>
      <w:proofErr w:type="spellEnd"/>
      <w:r>
        <w:rPr>
          <w:color w:val="231F20"/>
        </w:rPr>
        <w:t xml:space="preserve"> </w:t>
      </w:r>
      <w:proofErr w:type="spellStart"/>
      <w:r>
        <w:rPr>
          <w:color w:val="231F20"/>
        </w:rPr>
        <w:t>as</w:t>
      </w:r>
      <w:proofErr w:type="spellEnd"/>
      <w:r>
        <w:rPr>
          <w:color w:val="231F20"/>
        </w:rPr>
        <w:t xml:space="preserve"> IDC and the web-</w:t>
      </w:r>
      <w:proofErr w:type="spellStart"/>
      <w:r>
        <w:rPr>
          <w:color w:val="231F20"/>
        </w:rPr>
        <w:t>wide</w:t>
      </w:r>
      <w:proofErr w:type="spellEnd"/>
      <w:r>
        <w:rPr>
          <w:color w:val="231F20"/>
        </w:rPr>
        <w:t xml:space="preserve"> </w:t>
      </w:r>
      <w:proofErr w:type="spellStart"/>
      <w:r>
        <w:rPr>
          <w:color w:val="231F20"/>
        </w:rPr>
        <w:t>standard</w:t>
      </w:r>
      <w:proofErr w:type="spellEnd"/>
      <w:r>
        <w:rPr>
          <w:color w:val="231F20"/>
        </w:rPr>
        <w:t xml:space="preserve"> </w:t>
      </w:r>
      <w:proofErr w:type="spellStart"/>
      <w:r>
        <w:rPr>
          <w:color w:val="231F20"/>
        </w:rPr>
        <w:t>hypertext</w:t>
      </w:r>
      <w:proofErr w:type="spellEnd"/>
      <w:r>
        <w:rPr>
          <w:color w:val="231F20"/>
        </w:rPr>
        <w:t xml:space="preserve"> </w:t>
      </w:r>
      <w:proofErr w:type="spellStart"/>
      <w:r>
        <w:rPr>
          <w:color w:val="231F20"/>
        </w:rPr>
        <w:t>transfer</w:t>
      </w:r>
      <w:proofErr w:type="spellEnd"/>
      <w:r>
        <w:rPr>
          <w:color w:val="231F20"/>
        </w:rPr>
        <w:t xml:space="preserve"> </w:t>
      </w:r>
      <w:proofErr w:type="spellStart"/>
      <w:r>
        <w:rPr>
          <w:color w:val="231F20"/>
        </w:rPr>
        <w:t>protocol</w:t>
      </w:r>
      <w:proofErr w:type="spellEnd"/>
      <w:r>
        <w:rPr>
          <w:color w:val="231F20"/>
        </w:rPr>
        <w:t xml:space="preserve"> (HTTP) for network </w:t>
      </w:r>
      <w:proofErr w:type="spellStart"/>
      <w:r>
        <w:rPr>
          <w:color w:val="231F20"/>
        </w:rPr>
        <w:t>transport</w:t>
      </w:r>
      <w:proofErr w:type="spellEnd"/>
      <w:r>
        <w:rPr>
          <w:color w:val="231F20"/>
        </w:rPr>
        <w:t xml:space="preserve">. HTTP </w:t>
      </w:r>
      <w:proofErr w:type="spellStart"/>
      <w:r>
        <w:rPr>
          <w:color w:val="231F20"/>
        </w:rPr>
        <w:t>is</w:t>
      </w:r>
      <w:proofErr w:type="spellEnd"/>
      <w:r>
        <w:rPr>
          <w:color w:val="231F20"/>
        </w:rPr>
        <w:t xml:space="preserve"> </w:t>
      </w:r>
      <w:proofErr w:type="spellStart"/>
      <w:r>
        <w:rPr>
          <w:color w:val="231F20"/>
        </w:rPr>
        <w:t>one</w:t>
      </w:r>
      <w:proofErr w:type="spellEnd"/>
      <w:r>
        <w:rPr>
          <w:color w:val="231F20"/>
        </w:rPr>
        <w:t xml:space="preserve"> of the </w:t>
      </w:r>
      <w:proofErr w:type="spellStart"/>
      <w:r>
        <w:rPr>
          <w:color w:val="231F20"/>
        </w:rPr>
        <w:t>core</w:t>
      </w:r>
      <w:proofErr w:type="spellEnd"/>
      <w:r>
        <w:rPr>
          <w:color w:val="231F20"/>
        </w:rPr>
        <w:t xml:space="preserve"> </w:t>
      </w:r>
      <w:proofErr w:type="spellStart"/>
      <w:r>
        <w:rPr>
          <w:color w:val="231F20"/>
        </w:rPr>
        <w:t>protocols</w:t>
      </w:r>
      <w:proofErr w:type="spellEnd"/>
      <w:r>
        <w:rPr>
          <w:color w:val="231F20"/>
        </w:rPr>
        <w:t xml:space="preserve"> on </w:t>
      </w:r>
      <w:proofErr w:type="spellStart"/>
      <w:r>
        <w:rPr>
          <w:color w:val="231F20"/>
        </w:rPr>
        <w:t>which</w:t>
      </w:r>
      <w:proofErr w:type="spellEnd"/>
      <w:r>
        <w:rPr>
          <w:color w:val="231F20"/>
        </w:rPr>
        <w:t xml:space="preserve"> the World Wide Web </w:t>
      </w:r>
      <w:proofErr w:type="spellStart"/>
      <w:r>
        <w:rPr>
          <w:color w:val="231F20"/>
        </w:rPr>
        <w:t>heavily</w:t>
      </w:r>
      <w:proofErr w:type="spellEnd"/>
      <w:r>
        <w:rPr>
          <w:color w:val="231F20"/>
        </w:rPr>
        <w:t xml:space="preserve"> </w:t>
      </w:r>
      <w:proofErr w:type="spellStart"/>
      <w:r>
        <w:rPr>
          <w:color w:val="231F20"/>
        </w:rPr>
        <w:t>relies</w:t>
      </w:r>
      <w:proofErr w:type="spellEnd"/>
      <w:r>
        <w:rPr>
          <w:color w:val="231F20"/>
        </w:rPr>
        <w:t xml:space="preserve"> and </w:t>
      </w:r>
      <w:proofErr w:type="spellStart"/>
      <w:r>
        <w:rPr>
          <w:color w:val="231F20"/>
        </w:rPr>
        <w:t>powers</w:t>
      </w:r>
      <w:proofErr w:type="spellEnd"/>
      <w:r>
        <w:rPr>
          <w:color w:val="231F20"/>
        </w:rPr>
        <w:t xml:space="preserve"> </w:t>
      </w:r>
      <w:proofErr w:type="spellStart"/>
      <w:r>
        <w:rPr>
          <w:color w:val="231F20"/>
        </w:rPr>
        <w:t>most</w:t>
      </w:r>
      <w:proofErr w:type="spellEnd"/>
      <w:r>
        <w:rPr>
          <w:color w:val="231F20"/>
        </w:rPr>
        <w:t xml:space="preserve"> modern web APIs.</w:t>
      </w:r>
    </w:p>
    <w:p w14:paraId="4F8771D8" w14:textId="77777777" w:rsidR="001E4D13" w:rsidRDefault="001E4D13">
      <w:pPr>
        <w:pStyle w:val="BodyText"/>
        <w:spacing w:before="7"/>
        <w:rPr>
          <w:sz w:val="14"/>
        </w:rPr>
      </w:pPr>
    </w:p>
    <w:p w14:paraId="4F8771D9" w14:textId="77777777" w:rsidR="001E4D13" w:rsidRDefault="001E4D13">
      <w:pPr>
        <w:rPr>
          <w:sz w:val="14"/>
        </w:rPr>
        <w:sectPr w:rsidR="001E4D13">
          <w:pgSz w:w="11910" w:h="16840"/>
          <w:pgMar w:top="960" w:right="0" w:bottom="680" w:left="460" w:header="0" w:footer="486" w:gutter="0"/>
          <w:cols w:space="720"/>
        </w:sectPr>
      </w:pPr>
    </w:p>
    <w:p w14:paraId="4F8771DA" w14:textId="77777777" w:rsidR="001E4D13" w:rsidRDefault="001E4D13">
      <w:pPr>
        <w:pStyle w:val="BodyText"/>
        <w:rPr>
          <w:sz w:val="22"/>
        </w:rPr>
      </w:pPr>
    </w:p>
    <w:p w14:paraId="4F8771DB" w14:textId="77777777" w:rsidR="001E4D13" w:rsidRDefault="001E4D13">
      <w:pPr>
        <w:pStyle w:val="BodyText"/>
        <w:rPr>
          <w:sz w:val="22"/>
        </w:rPr>
      </w:pPr>
    </w:p>
    <w:p w14:paraId="4F8771DC" w14:textId="77777777" w:rsidR="001E4D13" w:rsidRDefault="001E4D13">
      <w:pPr>
        <w:pStyle w:val="BodyText"/>
        <w:rPr>
          <w:sz w:val="22"/>
        </w:rPr>
      </w:pPr>
    </w:p>
    <w:p w14:paraId="4F8771DD" w14:textId="77777777" w:rsidR="001E4D13" w:rsidRDefault="001E4D13">
      <w:pPr>
        <w:pStyle w:val="BodyText"/>
        <w:rPr>
          <w:sz w:val="22"/>
        </w:rPr>
      </w:pPr>
    </w:p>
    <w:p w14:paraId="4F8771DE" w14:textId="77777777" w:rsidR="001E4D13" w:rsidRDefault="001E4D13">
      <w:pPr>
        <w:pStyle w:val="BodyText"/>
        <w:rPr>
          <w:sz w:val="22"/>
        </w:rPr>
      </w:pPr>
    </w:p>
    <w:p w14:paraId="4F8771DF" w14:textId="77777777" w:rsidR="001E4D13" w:rsidRDefault="001E4D13">
      <w:pPr>
        <w:pStyle w:val="BodyText"/>
        <w:spacing w:before="4"/>
        <w:rPr>
          <w:sz w:val="27"/>
        </w:rPr>
      </w:pPr>
    </w:p>
    <w:p w14:paraId="4F8771E0" w14:textId="77777777" w:rsidR="001E4D13" w:rsidRDefault="00247020">
      <w:pPr>
        <w:spacing w:before="1"/>
        <w:ind w:right="38"/>
        <w:jc w:val="right"/>
        <w:rPr>
          <w:sz w:val="18"/>
        </w:rPr>
      </w:pPr>
      <w:r>
        <w:rPr>
          <w:color w:val="231F20"/>
          <w:sz w:val="18"/>
        </w:rPr>
        <w:t>REST</w:t>
      </w:r>
    </w:p>
    <w:p w14:paraId="4F8771E1" w14:textId="77777777" w:rsidR="001E4D13" w:rsidRDefault="00247020">
      <w:pPr>
        <w:spacing w:before="43" w:line="283" w:lineRule="auto"/>
        <w:ind w:left="133" w:right="38" w:firstLine="489"/>
        <w:jc w:val="right"/>
        <w:rPr>
          <w:sz w:val="18"/>
        </w:rPr>
      </w:pPr>
      <w:r>
        <w:rPr>
          <w:color w:val="808285"/>
          <w:sz w:val="18"/>
        </w:rPr>
        <w:t xml:space="preserve">The </w:t>
      </w:r>
      <w:proofErr w:type="spellStart"/>
      <w:r>
        <w:rPr>
          <w:color w:val="808285"/>
          <w:sz w:val="18"/>
        </w:rPr>
        <w:t>concept</w:t>
      </w:r>
      <w:proofErr w:type="spellEnd"/>
      <w:r>
        <w:rPr>
          <w:color w:val="808285"/>
          <w:sz w:val="18"/>
        </w:rPr>
        <w:t xml:space="preserve"> of </w:t>
      </w:r>
      <w:proofErr w:type="spellStart"/>
      <w:r>
        <w:rPr>
          <w:color w:val="808285"/>
          <w:sz w:val="18"/>
        </w:rPr>
        <w:t>representational</w:t>
      </w:r>
      <w:proofErr w:type="spellEnd"/>
      <w:r>
        <w:rPr>
          <w:color w:val="808285"/>
          <w:sz w:val="18"/>
        </w:rPr>
        <w:t xml:space="preserve"> </w:t>
      </w:r>
      <w:proofErr w:type="spellStart"/>
      <w:r>
        <w:rPr>
          <w:color w:val="808285"/>
          <w:sz w:val="18"/>
        </w:rPr>
        <w:t>state</w:t>
      </w:r>
      <w:proofErr w:type="spellEnd"/>
      <w:r>
        <w:rPr>
          <w:color w:val="808285"/>
          <w:sz w:val="18"/>
        </w:rPr>
        <w:t xml:space="preserve"> </w:t>
      </w:r>
      <w:proofErr w:type="spellStart"/>
      <w:r>
        <w:rPr>
          <w:color w:val="808285"/>
          <w:sz w:val="18"/>
        </w:rPr>
        <w:t>transfer</w:t>
      </w:r>
      <w:proofErr w:type="spellEnd"/>
      <w:r>
        <w:rPr>
          <w:color w:val="808285"/>
          <w:sz w:val="18"/>
        </w:rPr>
        <w:t xml:space="preserve"> (REST) was </w:t>
      </w:r>
      <w:proofErr w:type="spellStart"/>
      <w:r>
        <w:rPr>
          <w:color w:val="808285"/>
          <w:sz w:val="18"/>
        </w:rPr>
        <w:t>introduced</w:t>
      </w:r>
      <w:proofErr w:type="spellEnd"/>
      <w:r>
        <w:rPr>
          <w:color w:val="808285"/>
          <w:sz w:val="18"/>
        </w:rPr>
        <w:t xml:space="preserve"> in a PhD </w:t>
      </w:r>
      <w:proofErr w:type="spellStart"/>
      <w:r>
        <w:rPr>
          <w:color w:val="808285"/>
          <w:sz w:val="18"/>
        </w:rPr>
        <w:t>thesis</w:t>
      </w:r>
      <w:proofErr w:type="spellEnd"/>
      <w:r>
        <w:rPr>
          <w:color w:val="808285"/>
          <w:sz w:val="18"/>
        </w:rPr>
        <w:t xml:space="preserve"> in 2000 and </w:t>
      </w:r>
      <w:proofErr w:type="spellStart"/>
      <w:r>
        <w:rPr>
          <w:color w:val="808285"/>
          <w:sz w:val="18"/>
        </w:rPr>
        <w:t>speciﬁes</w:t>
      </w:r>
      <w:proofErr w:type="spellEnd"/>
      <w:r>
        <w:rPr>
          <w:color w:val="808285"/>
          <w:sz w:val="18"/>
        </w:rPr>
        <w:t xml:space="preserve">  a  </w:t>
      </w:r>
      <w:proofErr w:type="spellStart"/>
      <w:r>
        <w:rPr>
          <w:color w:val="808285"/>
          <w:sz w:val="18"/>
        </w:rPr>
        <w:t>set</w:t>
      </w:r>
      <w:proofErr w:type="spellEnd"/>
      <w:r>
        <w:rPr>
          <w:color w:val="808285"/>
          <w:sz w:val="18"/>
        </w:rPr>
        <w:t xml:space="preserve"> of </w:t>
      </w:r>
      <w:proofErr w:type="spellStart"/>
      <w:r>
        <w:rPr>
          <w:color w:val="808285"/>
          <w:sz w:val="18"/>
        </w:rPr>
        <w:t>architectural</w:t>
      </w:r>
      <w:proofErr w:type="spellEnd"/>
      <w:r>
        <w:rPr>
          <w:color w:val="808285"/>
          <w:sz w:val="18"/>
        </w:rPr>
        <w:t xml:space="preserve"> </w:t>
      </w:r>
      <w:proofErr w:type="spellStart"/>
      <w:r>
        <w:rPr>
          <w:color w:val="808285"/>
          <w:sz w:val="18"/>
        </w:rPr>
        <w:t>constraints</w:t>
      </w:r>
      <w:proofErr w:type="spellEnd"/>
      <w:r>
        <w:rPr>
          <w:color w:val="808285"/>
          <w:sz w:val="18"/>
        </w:rPr>
        <w:t xml:space="preserve"> for web </w:t>
      </w:r>
      <w:proofErr w:type="spellStart"/>
      <w:r>
        <w:rPr>
          <w:color w:val="808285"/>
          <w:sz w:val="18"/>
        </w:rPr>
        <w:t>applications</w:t>
      </w:r>
      <w:proofErr w:type="spellEnd"/>
      <w:r>
        <w:rPr>
          <w:color w:val="808285"/>
          <w:sz w:val="18"/>
        </w:rPr>
        <w:t xml:space="preserve">, like cli- </w:t>
      </w:r>
      <w:proofErr w:type="spellStart"/>
      <w:r>
        <w:rPr>
          <w:color w:val="808285"/>
          <w:sz w:val="18"/>
        </w:rPr>
        <w:t>ent</w:t>
      </w:r>
      <w:proofErr w:type="spellEnd"/>
      <w:r>
        <w:rPr>
          <w:color w:val="808285"/>
          <w:sz w:val="18"/>
        </w:rPr>
        <w:t xml:space="preserve">-server </w:t>
      </w:r>
      <w:proofErr w:type="spellStart"/>
      <w:r>
        <w:rPr>
          <w:color w:val="808285"/>
          <w:sz w:val="18"/>
        </w:rPr>
        <w:t>architec</w:t>
      </w:r>
      <w:proofErr w:type="spellEnd"/>
      <w:r>
        <w:rPr>
          <w:color w:val="808285"/>
          <w:sz w:val="18"/>
        </w:rPr>
        <w:t xml:space="preserve">- </w:t>
      </w:r>
      <w:proofErr w:type="spellStart"/>
      <w:r>
        <w:rPr>
          <w:color w:val="808285"/>
          <w:sz w:val="18"/>
        </w:rPr>
        <w:t>ture</w:t>
      </w:r>
      <w:proofErr w:type="spellEnd"/>
      <w:r>
        <w:rPr>
          <w:color w:val="808285"/>
          <w:sz w:val="18"/>
        </w:rPr>
        <w:t xml:space="preserve"> </w:t>
      </w:r>
      <w:proofErr w:type="spellStart"/>
      <w:r>
        <w:rPr>
          <w:color w:val="808285"/>
          <w:sz w:val="18"/>
        </w:rPr>
        <w:t>or</w:t>
      </w:r>
      <w:proofErr w:type="spellEnd"/>
      <w:r>
        <w:rPr>
          <w:color w:val="808285"/>
          <w:sz w:val="18"/>
        </w:rPr>
        <w:t xml:space="preserve"> </w:t>
      </w:r>
      <w:proofErr w:type="spellStart"/>
      <w:r>
        <w:rPr>
          <w:color w:val="808285"/>
          <w:sz w:val="18"/>
        </w:rPr>
        <w:t>statelessness</w:t>
      </w:r>
      <w:proofErr w:type="spellEnd"/>
      <w:r>
        <w:rPr>
          <w:color w:val="808285"/>
          <w:sz w:val="18"/>
        </w:rPr>
        <w:t xml:space="preserve"> of </w:t>
      </w:r>
      <w:proofErr w:type="spellStart"/>
      <w:r>
        <w:rPr>
          <w:color w:val="808285"/>
          <w:sz w:val="18"/>
        </w:rPr>
        <w:t>services</w:t>
      </w:r>
      <w:proofErr w:type="spellEnd"/>
      <w:r>
        <w:rPr>
          <w:color w:val="808285"/>
          <w:sz w:val="18"/>
        </w:rPr>
        <w:t xml:space="preserve">, </w:t>
      </w:r>
      <w:proofErr w:type="spellStart"/>
      <w:r>
        <w:rPr>
          <w:color w:val="808285"/>
          <w:sz w:val="18"/>
        </w:rPr>
        <w:t>which</w:t>
      </w:r>
      <w:proofErr w:type="spellEnd"/>
      <w:r>
        <w:rPr>
          <w:color w:val="808285"/>
          <w:sz w:val="18"/>
        </w:rPr>
        <w:t xml:space="preserve"> </w:t>
      </w:r>
      <w:proofErr w:type="spellStart"/>
      <w:r>
        <w:rPr>
          <w:color w:val="808285"/>
          <w:sz w:val="18"/>
        </w:rPr>
        <w:t>helped</w:t>
      </w:r>
      <w:proofErr w:type="spellEnd"/>
      <w:r>
        <w:rPr>
          <w:color w:val="808285"/>
          <w:sz w:val="18"/>
        </w:rPr>
        <w:t xml:space="preserve"> web </w:t>
      </w:r>
      <w:proofErr w:type="spellStart"/>
      <w:r>
        <w:rPr>
          <w:color w:val="808285"/>
          <w:sz w:val="18"/>
        </w:rPr>
        <w:t>applica</w:t>
      </w:r>
      <w:proofErr w:type="spellEnd"/>
      <w:r>
        <w:rPr>
          <w:color w:val="808285"/>
          <w:sz w:val="18"/>
        </w:rPr>
        <w:t xml:space="preserve">- </w:t>
      </w:r>
      <w:proofErr w:type="spellStart"/>
      <w:r>
        <w:rPr>
          <w:color w:val="808285"/>
          <w:sz w:val="18"/>
        </w:rPr>
        <w:t>tion</w:t>
      </w:r>
      <w:proofErr w:type="spellEnd"/>
      <w:r>
        <w:rPr>
          <w:color w:val="808285"/>
          <w:sz w:val="18"/>
        </w:rPr>
        <w:t xml:space="preserve"> </w:t>
      </w:r>
      <w:proofErr w:type="spellStart"/>
      <w:r>
        <w:rPr>
          <w:color w:val="808285"/>
          <w:sz w:val="18"/>
        </w:rPr>
        <w:t>developers</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ﬁnd</w:t>
      </w:r>
      <w:proofErr w:type="spellEnd"/>
      <w:r>
        <w:rPr>
          <w:color w:val="808285"/>
          <w:sz w:val="18"/>
        </w:rPr>
        <w:t xml:space="preserve"> a </w:t>
      </w:r>
      <w:proofErr w:type="spellStart"/>
      <w:r>
        <w:rPr>
          <w:color w:val="808285"/>
          <w:sz w:val="18"/>
        </w:rPr>
        <w:t>common</w:t>
      </w:r>
      <w:proofErr w:type="spellEnd"/>
      <w:r>
        <w:rPr>
          <w:color w:val="808285"/>
          <w:sz w:val="18"/>
        </w:rPr>
        <w:t xml:space="preserve"> </w:t>
      </w:r>
      <w:proofErr w:type="spellStart"/>
      <w:r>
        <w:rPr>
          <w:color w:val="808285"/>
          <w:sz w:val="18"/>
        </w:rPr>
        <w:t>com</w:t>
      </w:r>
      <w:proofErr w:type="spellEnd"/>
      <w:r>
        <w:rPr>
          <w:color w:val="808285"/>
          <w:sz w:val="18"/>
        </w:rPr>
        <w:t xml:space="preserve">- </w:t>
      </w:r>
      <w:proofErr w:type="spellStart"/>
      <w:r>
        <w:rPr>
          <w:color w:val="808285"/>
          <w:sz w:val="18"/>
        </w:rPr>
        <w:t>municational</w:t>
      </w:r>
      <w:proofErr w:type="spellEnd"/>
      <w:r>
        <w:rPr>
          <w:color w:val="808285"/>
          <w:sz w:val="18"/>
        </w:rPr>
        <w:t xml:space="preserve"> </w:t>
      </w:r>
      <w:proofErr w:type="spellStart"/>
      <w:r>
        <w:rPr>
          <w:color w:val="808285"/>
          <w:sz w:val="18"/>
        </w:rPr>
        <w:t>ground</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build</w:t>
      </w:r>
      <w:proofErr w:type="spellEnd"/>
      <w:r>
        <w:rPr>
          <w:color w:val="808285"/>
          <w:sz w:val="18"/>
        </w:rPr>
        <w:t xml:space="preserve"> the massive, </w:t>
      </w:r>
      <w:proofErr w:type="spellStart"/>
      <w:r>
        <w:rPr>
          <w:color w:val="808285"/>
          <w:sz w:val="18"/>
        </w:rPr>
        <w:t>distributed</w:t>
      </w:r>
      <w:proofErr w:type="spellEnd"/>
      <w:r>
        <w:rPr>
          <w:color w:val="808285"/>
          <w:sz w:val="18"/>
        </w:rPr>
        <w:t xml:space="preserve"> network </w:t>
      </w:r>
      <w:proofErr w:type="spellStart"/>
      <w:r>
        <w:rPr>
          <w:color w:val="808285"/>
          <w:sz w:val="18"/>
        </w:rPr>
        <w:t>that</w:t>
      </w:r>
      <w:proofErr w:type="spellEnd"/>
      <w:r>
        <w:rPr>
          <w:color w:val="808285"/>
          <w:sz w:val="18"/>
        </w:rPr>
        <w:t xml:space="preserve"> </w:t>
      </w:r>
      <w:proofErr w:type="spellStart"/>
      <w:r>
        <w:rPr>
          <w:color w:val="808285"/>
          <w:sz w:val="18"/>
        </w:rPr>
        <w:t>is</w:t>
      </w:r>
      <w:proofErr w:type="spellEnd"/>
      <w:r>
        <w:rPr>
          <w:color w:val="808285"/>
          <w:sz w:val="18"/>
        </w:rPr>
        <w:t xml:space="preserve"> the </w:t>
      </w:r>
      <w:proofErr w:type="spellStart"/>
      <w:r>
        <w:rPr>
          <w:color w:val="808285"/>
          <w:sz w:val="18"/>
        </w:rPr>
        <w:t>internet</w:t>
      </w:r>
      <w:proofErr w:type="spellEnd"/>
      <w:r>
        <w:rPr>
          <w:color w:val="808285"/>
          <w:sz w:val="18"/>
        </w:rPr>
        <w:t>.</w:t>
      </w:r>
    </w:p>
    <w:p w14:paraId="4F8771E2" w14:textId="77777777" w:rsidR="001E4D13" w:rsidRDefault="00247020">
      <w:pPr>
        <w:pStyle w:val="BodyText"/>
        <w:spacing w:before="97"/>
        <w:ind w:left="133"/>
        <w:jc w:val="both"/>
      </w:pPr>
      <w:r>
        <w:br w:type="column"/>
      </w:r>
      <w:r>
        <w:rPr>
          <w:color w:val="231F20"/>
        </w:rPr>
        <w:t xml:space="preserve">Web </w:t>
      </w:r>
      <w:proofErr w:type="spellStart"/>
      <w:r>
        <w:rPr>
          <w:color w:val="231F20"/>
        </w:rPr>
        <w:t>interfaces</w:t>
      </w:r>
      <w:proofErr w:type="spellEnd"/>
    </w:p>
    <w:p w14:paraId="4F8771E3" w14:textId="77777777" w:rsidR="001E4D13" w:rsidRDefault="00247020">
      <w:pPr>
        <w:pStyle w:val="BodyText"/>
        <w:spacing w:before="16" w:line="254" w:lineRule="auto"/>
        <w:ind w:left="133" w:right="1414"/>
        <w:jc w:val="both"/>
      </w:pPr>
      <w:proofErr w:type="spellStart"/>
      <w:r>
        <w:rPr>
          <w:color w:val="231F20"/>
        </w:rPr>
        <w:t>When</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look</w:t>
      </w:r>
      <w:proofErr w:type="spellEnd"/>
      <w:r>
        <w:rPr>
          <w:color w:val="231F20"/>
        </w:rPr>
        <w:t xml:space="preserve"> at </w:t>
      </w:r>
      <w:proofErr w:type="spellStart"/>
      <w:r>
        <w:rPr>
          <w:color w:val="231F20"/>
        </w:rPr>
        <w:t>how</w:t>
      </w:r>
      <w:proofErr w:type="spellEnd"/>
      <w:r>
        <w:rPr>
          <w:color w:val="231F20"/>
        </w:rPr>
        <w:t xml:space="preserve"> </w:t>
      </w:r>
      <w:proofErr w:type="spellStart"/>
      <w:r>
        <w:rPr>
          <w:color w:val="231F20"/>
        </w:rPr>
        <w:t>rich</w:t>
      </w:r>
      <w:proofErr w:type="spellEnd"/>
      <w:r>
        <w:rPr>
          <w:color w:val="231F20"/>
        </w:rPr>
        <w:t xml:space="preserve"> and diverse modern web and mobile </w:t>
      </w:r>
      <w:proofErr w:type="spellStart"/>
      <w:r>
        <w:rPr>
          <w:color w:val="231F20"/>
        </w:rPr>
        <w:t>applications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might</w:t>
      </w:r>
      <w:proofErr w:type="spellEnd"/>
      <w:r>
        <w:rPr>
          <w:color w:val="231F20"/>
        </w:rPr>
        <w:t xml:space="preserve"> </w:t>
      </w:r>
      <w:proofErr w:type="spellStart"/>
      <w:r>
        <w:rPr>
          <w:color w:val="231F20"/>
        </w:rPr>
        <w:t>strike</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surprising</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almost</w:t>
      </w:r>
      <w:proofErr w:type="spellEnd"/>
      <w:r>
        <w:rPr>
          <w:color w:val="231F20"/>
        </w:rPr>
        <w:t xml:space="preserve"> all </w:t>
      </w:r>
      <w:proofErr w:type="spellStart"/>
      <w:r>
        <w:rPr>
          <w:color w:val="231F20"/>
        </w:rPr>
        <w:t>communication</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backed</w:t>
      </w:r>
      <w:proofErr w:type="spellEnd"/>
      <w:r>
        <w:rPr>
          <w:color w:val="231F20"/>
        </w:rPr>
        <w:t xml:space="preserve"> </w:t>
      </w:r>
      <w:proofErr w:type="spellStart"/>
      <w:r>
        <w:rPr>
          <w:color w:val="231F20"/>
        </w:rPr>
        <w:t>by</w:t>
      </w:r>
      <w:proofErr w:type="spellEnd"/>
      <w:r>
        <w:rPr>
          <w:color w:val="231F20"/>
        </w:rPr>
        <w:t xml:space="preserve"> web proto- </w:t>
      </w:r>
      <w:proofErr w:type="spellStart"/>
      <w:r>
        <w:rPr>
          <w:color w:val="231F20"/>
        </w:rPr>
        <w:t>cols</w:t>
      </w:r>
      <w:proofErr w:type="spellEnd"/>
      <w:r>
        <w:rPr>
          <w:color w:val="231F20"/>
        </w:rPr>
        <w:t xml:space="preserve"> like HTTP. This </w:t>
      </w:r>
      <w:proofErr w:type="spellStart"/>
      <w:r>
        <w:rPr>
          <w:color w:val="231F20"/>
        </w:rPr>
        <w:t>protocol</w:t>
      </w:r>
      <w:proofErr w:type="spellEnd"/>
      <w:r>
        <w:rPr>
          <w:color w:val="231F20"/>
        </w:rPr>
        <w:t xml:space="preserve"> was </w:t>
      </w:r>
      <w:proofErr w:type="spellStart"/>
      <w:r>
        <w:rPr>
          <w:color w:val="231F20"/>
        </w:rPr>
        <w:t>ofﬁcially</w:t>
      </w:r>
      <w:proofErr w:type="spellEnd"/>
      <w:r>
        <w:rPr>
          <w:color w:val="231F20"/>
        </w:rPr>
        <w:t xml:space="preserve"> </w:t>
      </w:r>
      <w:proofErr w:type="spellStart"/>
      <w:r>
        <w:rPr>
          <w:color w:val="231F20"/>
        </w:rPr>
        <w:t>introduced</w:t>
      </w:r>
      <w:proofErr w:type="spellEnd"/>
      <w:r>
        <w:rPr>
          <w:color w:val="231F20"/>
        </w:rPr>
        <w:t xml:space="preserve"> in 1997. HTTP/2 </w:t>
      </w:r>
      <w:proofErr w:type="spellStart"/>
      <w:r>
        <w:rPr>
          <w:color w:val="231F20"/>
        </w:rPr>
        <w:t>has</w:t>
      </w:r>
      <w:proofErr w:type="spellEnd"/>
      <w:r>
        <w:rPr>
          <w:color w:val="231F20"/>
        </w:rPr>
        <w:t xml:space="preserve"> </w:t>
      </w:r>
      <w:proofErr w:type="spellStart"/>
      <w:r>
        <w:rPr>
          <w:color w:val="231F20"/>
        </w:rPr>
        <w:t>existed</w:t>
      </w:r>
      <w:proofErr w:type="spellEnd"/>
      <w:r>
        <w:rPr>
          <w:color w:val="231F20"/>
        </w:rPr>
        <w:t xml:space="preserve"> </w:t>
      </w:r>
      <w:proofErr w:type="spellStart"/>
      <w:r>
        <w:rPr>
          <w:color w:val="231F20"/>
        </w:rPr>
        <w:t>since</w:t>
      </w:r>
      <w:proofErr w:type="spellEnd"/>
      <w:r>
        <w:rPr>
          <w:color w:val="231F20"/>
        </w:rPr>
        <w:t xml:space="preserve"> 2015, and </w:t>
      </w:r>
      <w:proofErr w:type="spellStart"/>
      <w:r>
        <w:rPr>
          <w:color w:val="231F20"/>
        </w:rPr>
        <w:t>its</w:t>
      </w:r>
      <w:proofErr w:type="spellEnd"/>
      <w:r>
        <w:rPr>
          <w:color w:val="231F20"/>
        </w:rPr>
        <w:t xml:space="preserve"> </w:t>
      </w:r>
      <w:proofErr w:type="spellStart"/>
      <w:r>
        <w:rPr>
          <w:color w:val="231F20"/>
        </w:rPr>
        <w:t>successor</w:t>
      </w:r>
      <w:proofErr w:type="spellEnd"/>
      <w:r>
        <w:rPr>
          <w:color w:val="231F20"/>
        </w:rPr>
        <w:t xml:space="preserve"> HTTP/3 </w:t>
      </w:r>
      <w:proofErr w:type="spellStart"/>
      <w:r>
        <w:rPr>
          <w:color w:val="231F20"/>
        </w:rPr>
        <w:t>is</w:t>
      </w:r>
      <w:proofErr w:type="spellEnd"/>
      <w:r>
        <w:rPr>
          <w:color w:val="231F20"/>
        </w:rPr>
        <w:t xml:space="preserve"> </w:t>
      </w:r>
      <w:proofErr w:type="spellStart"/>
      <w:r>
        <w:rPr>
          <w:color w:val="231F20"/>
        </w:rPr>
        <w:t>already</w:t>
      </w:r>
      <w:proofErr w:type="spellEnd"/>
      <w:r>
        <w:rPr>
          <w:color w:val="231F20"/>
        </w:rPr>
        <w:t xml:space="preserve"> </w:t>
      </w:r>
      <w:proofErr w:type="spellStart"/>
      <w:r>
        <w:rPr>
          <w:color w:val="231F20"/>
        </w:rPr>
        <w:t>supported</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browsers</w:t>
      </w:r>
      <w:proofErr w:type="spellEnd"/>
      <w:r>
        <w:rPr>
          <w:color w:val="231F20"/>
        </w:rPr>
        <w:t xml:space="preserve"> (Berners-Lee, 1996). The modern web </w:t>
      </w:r>
      <w:proofErr w:type="spellStart"/>
      <w:r>
        <w:rPr>
          <w:color w:val="231F20"/>
        </w:rPr>
        <w:t>is</w:t>
      </w:r>
      <w:proofErr w:type="spellEnd"/>
      <w:r>
        <w:rPr>
          <w:color w:val="231F20"/>
        </w:rPr>
        <w:t xml:space="preserve"> </w:t>
      </w:r>
      <w:proofErr w:type="spellStart"/>
      <w:r>
        <w:rPr>
          <w:color w:val="231F20"/>
        </w:rPr>
        <w:t>based</w:t>
      </w:r>
      <w:proofErr w:type="spellEnd"/>
      <w:r>
        <w:rPr>
          <w:color w:val="231F20"/>
        </w:rPr>
        <w:t xml:space="preserve"> on a </w:t>
      </w:r>
      <w:proofErr w:type="spellStart"/>
      <w:r>
        <w:rPr>
          <w:color w:val="231F20"/>
        </w:rPr>
        <w:t>set</w:t>
      </w:r>
      <w:proofErr w:type="spellEnd"/>
      <w:r>
        <w:rPr>
          <w:color w:val="231F20"/>
        </w:rPr>
        <w:t xml:space="preserve"> of </w:t>
      </w:r>
      <w:proofErr w:type="spellStart"/>
      <w:r>
        <w:rPr>
          <w:color w:val="231F20"/>
        </w:rPr>
        <w:t>constraints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principles</w:t>
      </w:r>
      <w:proofErr w:type="spellEnd"/>
      <w:r>
        <w:rPr>
          <w:color w:val="231F20"/>
        </w:rPr>
        <w:t xml:space="preserve"> </w:t>
      </w:r>
      <w:proofErr w:type="spellStart"/>
      <w:r>
        <w:rPr>
          <w:color w:val="231F20"/>
        </w:rPr>
        <w:t>called</w:t>
      </w:r>
      <w:proofErr w:type="spellEnd"/>
      <w:r>
        <w:rPr>
          <w:color w:val="231F20"/>
        </w:rPr>
        <w:t xml:space="preserve"> </w:t>
      </w:r>
      <w:proofErr w:type="spellStart"/>
      <w:r>
        <w:rPr>
          <w:color w:val="231F20"/>
        </w:rPr>
        <w:t>representa</w:t>
      </w:r>
      <w:proofErr w:type="spellEnd"/>
      <w:r>
        <w:rPr>
          <w:color w:val="231F20"/>
        </w:rPr>
        <w:t xml:space="preserve">- </w:t>
      </w:r>
      <w:proofErr w:type="spellStart"/>
      <w:r>
        <w:rPr>
          <w:color w:val="231F20"/>
        </w:rPr>
        <w:t>tional</w:t>
      </w:r>
      <w:proofErr w:type="spellEnd"/>
      <w:r>
        <w:rPr>
          <w:color w:val="231F20"/>
        </w:rPr>
        <w:t xml:space="preserve"> </w:t>
      </w:r>
      <w:proofErr w:type="spellStart"/>
      <w:r>
        <w:rPr>
          <w:color w:val="231F20"/>
        </w:rPr>
        <w:t>state</w:t>
      </w:r>
      <w:proofErr w:type="spellEnd"/>
      <w:r>
        <w:rPr>
          <w:color w:val="231F20"/>
        </w:rPr>
        <w:t xml:space="preserve"> </w:t>
      </w:r>
      <w:proofErr w:type="spellStart"/>
      <w:r>
        <w:rPr>
          <w:color w:val="231F20"/>
        </w:rPr>
        <w:t>transfer</w:t>
      </w:r>
      <w:proofErr w:type="spellEnd"/>
      <w:r>
        <w:rPr>
          <w:color w:val="231F20"/>
        </w:rPr>
        <w:t xml:space="preserve"> (REST), and </w:t>
      </w:r>
      <w:proofErr w:type="spellStart"/>
      <w:r>
        <w:rPr>
          <w:color w:val="231F20"/>
        </w:rPr>
        <w:t>applications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utilize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set</w:t>
      </w:r>
      <w:proofErr w:type="spellEnd"/>
      <w:r>
        <w:rPr>
          <w:color w:val="231F20"/>
        </w:rPr>
        <w:t xml:space="preserve"> of </w:t>
      </w:r>
      <w:proofErr w:type="spellStart"/>
      <w:r>
        <w:rPr>
          <w:color w:val="231F20"/>
        </w:rPr>
        <w:t>principles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often</w:t>
      </w:r>
      <w:proofErr w:type="spellEnd"/>
      <w:r>
        <w:rPr>
          <w:color w:val="231F20"/>
        </w:rPr>
        <w:t xml:space="preserve"> </w:t>
      </w:r>
      <w:proofErr w:type="spellStart"/>
      <w:r>
        <w:rPr>
          <w:color w:val="231F20"/>
        </w:rPr>
        <w:t>referred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RESTful</w:t>
      </w:r>
      <w:proofErr w:type="spellEnd"/>
      <w:r>
        <w:rPr>
          <w:color w:val="231F20"/>
        </w:rPr>
        <w:t xml:space="preserve"> </w:t>
      </w:r>
      <w:proofErr w:type="spellStart"/>
      <w:r>
        <w:rPr>
          <w:color w:val="231F20"/>
        </w:rPr>
        <w:t>applications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services</w:t>
      </w:r>
      <w:proofErr w:type="spellEnd"/>
      <w:r>
        <w:rPr>
          <w:color w:val="231F20"/>
        </w:rPr>
        <w:t xml:space="preserve">. APIs for </w:t>
      </w:r>
      <w:proofErr w:type="spellStart"/>
      <w:r>
        <w:rPr>
          <w:color w:val="231F20"/>
        </w:rPr>
        <w:t>RESTful</w:t>
      </w:r>
      <w:proofErr w:type="spellEnd"/>
      <w:r>
        <w:rPr>
          <w:color w:val="231F20"/>
        </w:rPr>
        <w:t xml:space="preserve"> </w:t>
      </w:r>
      <w:proofErr w:type="spellStart"/>
      <w:r>
        <w:rPr>
          <w:color w:val="231F20"/>
        </w:rPr>
        <w:t>applications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referred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as</w:t>
      </w:r>
      <w:proofErr w:type="spellEnd"/>
      <w:r>
        <w:rPr>
          <w:color w:val="231F20"/>
        </w:rPr>
        <w:t xml:space="preserve"> REST APIs, and </w:t>
      </w:r>
      <w:proofErr w:type="spellStart"/>
      <w:r>
        <w:rPr>
          <w:color w:val="231F20"/>
        </w:rPr>
        <w:t>often</w:t>
      </w:r>
      <w:proofErr w:type="spellEnd"/>
      <w:r>
        <w:rPr>
          <w:color w:val="231F20"/>
        </w:rPr>
        <w:t xml:space="preserve"> HTTP </w:t>
      </w:r>
      <w:proofErr w:type="spellStart"/>
      <w:r>
        <w:rPr>
          <w:color w:val="231F20"/>
        </w:rPr>
        <w:t>is</w:t>
      </w:r>
      <w:proofErr w:type="spellEnd"/>
      <w:r>
        <w:rPr>
          <w:color w:val="231F20"/>
        </w:rPr>
        <w:t xml:space="preserve"> </w:t>
      </w:r>
      <w:proofErr w:type="spellStart"/>
      <w:r>
        <w:rPr>
          <w:color w:val="231F20"/>
        </w:rPr>
        <w:t>used</w:t>
      </w:r>
      <w:proofErr w:type="spellEnd"/>
      <w:r>
        <w:rPr>
          <w:color w:val="231F20"/>
        </w:rPr>
        <w:t xml:space="preserve"> for </w:t>
      </w:r>
      <w:proofErr w:type="spellStart"/>
      <w:r>
        <w:rPr>
          <w:color w:val="231F20"/>
        </w:rPr>
        <w:t>communication</w:t>
      </w:r>
      <w:proofErr w:type="spellEnd"/>
      <w:r>
        <w:rPr>
          <w:color w:val="231F20"/>
        </w:rPr>
        <w:t xml:space="preserve"> in such </w:t>
      </w:r>
      <w:proofErr w:type="spellStart"/>
      <w:r>
        <w:rPr>
          <w:color w:val="231F20"/>
        </w:rPr>
        <w:t>interfaces</w:t>
      </w:r>
      <w:proofErr w:type="spellEnd"/>
      <w:r>
        <w:rPr>
          <w:color w:val="231F20"/>
        </w:rPr>
        <w:t xml:space="preserve">. The </w:t>
      </w:r>
      <w:proofErr w:type="spellStart"/>
      <w:r>
        <w:rPr>
          <w:color w:val="231F20"/>
        </w:rPr>
        <w:t>evo</w:t>
      </w:r>
      <w:proofErr w:type="spellEnd"/>
      <w:r>
        <w:rPr>
          <w:color w:val="231F20"/>
        </w:rPr>
        <w:t xml:space="preserve">- </w:t>
      </w:r>
      <w:proofErr w:type="spellStart"/>
      <w:r>
        <w:rPr>
          <w:color w:val="231F20"/>
        </w:rPr>
        <w:t>lution</w:t>
      </w:r>
      <w:proofErr w:type="spellEnd"/>
      <w:r>
        <w:rPr>
          <w:color w:val="231F20"/>
        </w:rPr>
        <w:t xml:space="preserve"> of the HTTP </w:t>
      </w:r>
      <w:proofErr w:type="spellStart"/>
      <w:r>
        <w:rPr>
          <w:color w:val="231F20"/>
        </w:rPr>
        <w:t>protocol</w:t>
      </w:r>
      <w:proofErr w:type="spellEnd"/>
      <w:r>
        <w:rPr>
          <w:color w:val="231F20"/>
        </w:rPr>
        <w:t xml:space="preserve"> </w:t>
      </w:r>
      <w:proofErr w:type="spellStart"/>
      <w:r>
        <w:rPr>
          <w:color w:val="231F20"/>
        </w:rPr>
        <w:t>as</w:t>
      </w:r>
      <w:proofErr w:type="spellEnd"/>
      <w:r>
        <w:rPr>
          <w:color w:val="231F20"/>
        </w:rPr>
        <w:t xml:space="preserve"> an API </w:t>
      </w:r>
      <w:proofErr w:type="spellStart"/>
      <w:r>
        <w:rPr>
          <w:color w:val="231F20"/>
        </w:rPr>
        <w:t>is</w:t>
      </w:r>
      <w:proofErr w:type="spellEnd"/>
      <w:r>
        <w:rPr>
          <w:color w:val="231F20"/>
        </w:rPr>
        <w:t xml:space="preserve"> </w:t>
      </w:r>
      <w:proofErr w:type="spellStart"/>
      <w:r>
        <w:rPr>
          <w:color w:val="231F20"/>
        </w:rPr>
        <w:t>interesting</w:t>
      </w:r>
      <w:proofErr w:type="spellEnd"/>
      <w:r>
        <w:rPr>
          <w:color w:val="231F20"/>
        </w:rPr>
        <w:t xml:space="preserve"> in </w:t>
      </w:r>
      <w:proofErr w:type="spellStart"/>
      <w:r>
        <w:rPr>
          <w:color w:val="231F20"/>
        </w:rPr>
        <w:t>its</w:t>
      </w:r>
      <w:proofErr w:type="spellEnd"/>
      <w:r>
        <w:rPr>
          <w:color w:val="231F20"/>
        </w:rPr>
        <w:t xml:space="preserve"> own </w:t>
      </w:r>
      <w:proofErr w:type="spellStart"/>
      <w:r>
        <w:rPr>
          <w:color w:val="231F20"/>
        </w:rPr>
        <w:t>right</w:t>
      </w:r>
      <w:proofErr w:type="spellEnd"/>
      <w:r>
        <w:rPr>
          <w:color w:val="231F20"/>
        </w:rPr>
        <w:t xml:space="preserve">, but </w:t>
      </w:r>
      <w:proofErr w:type="spellStart"/>
      <w:r>
        <w:rPr>
          <w:color w:val="231F20"/>
        </w:rPr>
        <w:t>we’re</w:t>
      </w:r>
      <w:proofErr w:type="spellEnd"/>
      <w:r>
        <w:rPr>
          <w:color w:val="231F20"/>
        </w:rPr>
        <w:t xml:space="preserve"> </w:t>
      </w:r>
      <w:proofErr w:type="spellStart"/>
      <w:r>
        <w:rPr>
          <w:color w:val="231F20"/>
        </w:rPr>
        <w:t>going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focus</w:t>
      </w:r>
      <w:proofErr w:type="spellEnd"/>
      <w:r>
        <w:rPr>
          <w:color w:val="231F20"/>
        </w:rPr>
        <w:t xml:space="preserve"> </w:t>
      </w:r>
      <w:proofErr w:type="spellStart"/>
      <w:r>
        <w:rPr>
          <w:color w:val="231F20"/>
        </w:rPr>
        <w:t>solely</w:t>
      </w:r>
      <w:proofErr w:type="spellEnd"/>
      <w:r>
        <w:rPr>
          <w:color w:val="231F20"/>
        </w:rPr>
        <w:t xml:space="preserve"> on the </w:t>
      </w:r>
      <w:proofErr w:type="spellStart"/>
      <w:r>
        <w:rPr>
          <w:color w:val="231F20"/>
        </w:rPr>
        <w:t>semantics</w:t>
      </w:r>
      <w:proofErr w:type="spellEnd"/>
      <w:r>
        <w:rPr>
          <w:color w:val="231F20"/>
        </w:rPr>
        <w:t xml:space="preserve"> of HTTP and </w:t>
      </w:r>
      <w:proofErr w:type="spellStart"/>
      <w:r>
        <w:rPr>
          <w:color w:val="231F20"/>
        </w:rPr>
        <w:t>how</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interact</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it</w:t>
      </w:r>
      <w:proofErr w:type="spellEnd"/>
      <w:r>
        <w:rPr>
          <w:color w:val="231F20"/>
        </w:rPr>
        <w:t xml:space="preserve"> in </w:t>
      </w:r>
      <w:proofErr w:type="spellStart"/>
      <w:r>
        <w:rPr>
          <w:color w:val="231F20"/>
        </w:rPr>
        <w:t>practice</w:t>
      </w:r>
      <w:proofErr w:type="spellEnd"/>
      <w:r>
        <w:rPr>
          <w:color w:val="231F20"/>
        </w:rPr>
        <w:t xml:space="preserve">. At </w:t>
      </w:r>
      <w:proofErr w:type="spellStart"/>
      <w:r>
        <w:rPr>
          <w:color w:val="231F20"/>
        </w:rPr>
        <w:t>its</w:t>
      </w:r>
      <w:proofErr w:type="spellEnd"/>
      <w:r>
        <w:rPr>
          <w:color w:val="231F20"/>
        </w:rPr>
        <w:t xml:space="preserve"> </w:t>
      </w:r>
      <w:proofErr w:type="spellStart"/>
      <w:r>
        <w:rPr>
          <w:color w:val="231F20"/>
        </w:rPr>
        <w:t>core</w:t>
      </w:r>
      <w:proofErr w:type="spellEnd"/>
      <w:r>
        <w:rPr>
          <w:color w:val="231F20"/>
        </w:rPr>
        <w:t xml:space="preserve">, HTTP </w:t>
      </w:r>
      <w:proofErr w:type="spellStart"/>
      <w:r>
        <w:rPr>
          <w:color w:val="231F20"/>
        </w:rPr>
        <w:t>works</w:t>
      </w:r>
      <w:proofErr w:type="spellEnd"/>
      <w:r>
        <w:rPr>
          <w:color w:val="231F20"/>
        </w:rPr>
        <w:t xml:space="preserve"> </w:t>
      </w:r>
      <w:proofErr w:type="spellStart"/>
      <w:r>
        <w:rPr>
          <w:color w:val="231F20"/>
        </w:rPr>
        <w:t>with</w:t>
      </w:r>
      <w:proofErr w:type="spellEnd"/>
      <w:r>
        <w:rPr>
          <w:color w:val="231F20"/>
        </w:rPr>
        <w:t xml:space="preserve"> universal </w:t>
      </w:r>
      <w:proofErr w:type="spellStart"/>
      <w:r>
        <w:rPr>
          <w:color w:val="231F20"/>
        </w:rPr>
        <w:t>resource</w:t>
      </w:r>
      <w:proofErr w:type="spellEnd"/>
      <w:r>
        <w:rPr>
          <w:color w:val="231F20"/>
        </w:rPr>
        <w:t xml:space="preserve"> </w:t>
      </w:r>
      <w:proofErr w:type="spellStart"/>
      <w:r>
        <w:rPr>
          <w:color w:val="231F20"/>
        </w:rPr>
        <w:t>identiﬁers</w:t>
      </w:r>
      <w:proofErr w:type="spellEnd"/>
      <w:r>
        <w:rPr>
          <w:color w:val="231F20"/>
        </w:rPr>
        <w:t xml:space="preserve"> (URI), </w:t>
      </w:r>
      <w:proofErr w:type="spellStart"/>
      <w:r>
        <w:rPr>
          <w:color w:val="231F20"/>
        </w:rPr>
        <w:t>with</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uniquely</w:t>
      </w:r>
      <w:proofErr w:type="spellEnd"/>
      <w:r>
        <w:rPr>
          <w:color w:val="231F20"/>
        </w:rPr>
        <w:t xml:space="preserve"> </w:t>
      </w:r>
      <w:proofErr w:type="spellStart"/>
      <w:r>
        <w:rPr>
          <w:color w:val="231F20"/>
        </w:rPr>
        <w:t>identify</w:t>
      </w:r>
      <w:proofErr w:type="spellEnd"/>
      <w:r>
        <w:rPr>
          <w:color w:val="231F20"/>
        </w:rPr>
        <w:t xml:space="preserve"> </w:t>
      </w:r>
      <w:proofErr w:type="spellStart"/>
      <w:r>
        <w:rPr>
          <w:color w:val="231F20"/>
        </w:rPr>
        <w:t>resources</w:t>
      </w:r>
      <w:proofErr w:type="spellEnd"/>
      <w:r>
        <w:rPr>
          <w:color w:val="231F20"/>
        </w:rPr>
        <w:t xml:space="preserve"> on the web, and </w:t>
      </w:r>
      <w:proofErr w:type="spellStart"/>
      <w:r>
        <w:rPr>
          <w:color w:val="231F20"/>
        </w:rPr>
        <w:t>operations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methods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tell</w:t>
      </w:r>
      <w:proofErr w:type="spellEnd"/>
      <w:r>
        <w:rPr>
          <w:color w:val="231F20"/>
        </w:rPr>
        <w:t xml:space="preserve"> HTTP </w:t>
      </w:r>
      <w:proofErr w:type="spellStart"/>
      <w:r>
        <w:rPr>
          <w:color w:val="231F20"/>
        </w:rPr>
        <w:t>what</w:t>
      </w:r>
      <w:proofErr w:type="spellEnd"/>
      <w:r>
        <w:rPr>
          <w:color w:val="231F20"/>
        </w:rPr>
        <w:t xml:space="preserve"> </w:t>
      </w:r>
      <w:proofErr w:type="spellStart"/>
      <w:r>
        <w:rPr>
          <w:color w:val="231F20"/>
        </w:rPr>
        <w:t>to</w:t>
      </w:r>
      <w:proofErr w:type="spellEnd"/>
      <w:r>
        <w:rPr>
          <w:color w:val="231F20"/>
        </w:rPr>
        <w:t xml:space="preserve"> do </w:t>
      </w:r>
      <w:proofErr w:type="spellStart"/>
      <w:r>
        <w:rPr>
          <w:color w:val="231F20"/>
        </w:rPr>
        <w:t>with</w:t>
      </w:r>
      <w:proofErr w:type="spellEnd"/>
      <w:r>
        <w:rPr>
          <w:color w:val="231F20"/>
        </w:rPr>
        <w:t xml:space="preserve"> the </w:t>
      </w:r>
      <w:proofErr w:type="spellStart"/>
      <w:r>
        <w:rPr>
          <w:color w:val="231F20"/>
        </w:rPr>
        <w:t>resource</w:t>
      </w:r>
      <w:proofErr w:type="spellEnd"/>
      <w:r>
        <w:rPr>
          <w:color w:val="231F20"/>
        </w:rPr>
        <w:t xml:space="preserve"> </w:t>
      </w:r>
      <w:proofErr w:type="spellStart"/>
      <w:r>
        <w:rPr>
          <w:color w:val="231F20"/>
        </w:rPr>
        <w:t>exactly</w:t>
      </w:r>
      <w:proofErr w:type="spellEnd"/>
      <w:r>
        <w:rPr>
          <w:color w:val="231F20"/>
        </w:rPr>
        <w:t xml:space="preserve">. The </w:t>
      </w:r>
      <w:proofErr w:type="spellStart"/>
      <w:r>
        <w:rPr>
          <w:color w:val="231F20"/>
        </w:rPr>
        <w:t>basic</w:t>
      </w:r>
      <w:proofErr w:type="spellEnd"/>
      <w:r>
        <w:rPr>
          <w:color w:val="231F20"/>
        </w:rPr>
        <w:t xml:space="preserve"> </w:t>
      </w:r>
      <w:proofErr w:type="spellStart"/>
      <w:r>
        <w:rPr>
          <w:color w:val="231F20"/>
        </w:rPr>
        <w:t>process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client</w:t>
      </w:r>
      <w:proofErr w:type="spellEnd"/>
      <w:r>
        <w:rPr>
          <w:color w:val="231F20"/>
        </w:rPr>
        <w:t xml:space="preserve"> </w:t>
      </w:r>
      <w:proofErr w:type="spellStart"/>
      <w:r>
        <w:rPr>
          <w:color w:val="231F20"/>
        </w:rPr>
        <w:t>asks</w:t>
      </w:r>
      <w:proofErr w:type="spellEnd"/>
      <w:r>
        <w:rPr>
          <w:color w:val="231F20"/>
        </w:rPr>
        <w:t xml:space="preserve"> for an HTTP </w:t>
      </w:r>
      <w:proofErr w:type="spellStart"/>
      <w:r>
        <w:rPr>
          <w:color w:val="231F20"/>
        </w:rPr>
        <w:t>method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executed</w:t>
      </w:r>
      <w:proofErr w:type="spellEnd"/>
      <w:r>
        <w:rPr>
          <w:color w:val="231F20"/>
        </w:rPr>
        <w:t xml:space="preserve">, </w:t>
      </w:r>
      <w:proofErr w:type="spellStart"/>
      <w:r>
        <w:rPr>
          <w:color w:val="231F20"/>
        </w:rPr>
        <w:t>which</w:t>
      </w:r>
      <w:proofErr w:type="spellEnd"/>
      <w:r>
        <w:rPr>
          <w:color w:val="231F20"/>
        </w:rPr>
        <w:t xml:space="preserve"> the </w:t>
      </w:r>
      <w:proofErr w:type="spellStart"/>
      <w:r>
        <w:rPr>
          <w:color w:val="231F20"/>
        </w:rPr>
        <w:t>respective</w:t>
      </w:r>
      <w:proofErr w:type="spellEnd"/>
      <w:r>
        <w:rPr>
          <w:color w:val="231F20"/>
        </w:rPr>
        <w:t xml:space="preserve"> </w:t>
      </w:r>
      <w:proofErr w:type="spellStart"/>
      <w:r>
        <w:rPr>
          <w:color w:val="231F20"/>
        </w:rPr>
        <w:t>server</w:t>
      </w:r>
      <w:proofErr w:type="spellEnd"/>
      <w:r>
        <w:rPr>
          <w:color w:val="231F20"/>
        </w:rPr>
        <w:t xml:space="preserve"> </w:t>
      </w:r>
      <w:proofErr w:type="spellStart"/>
      <w:r>
        <w:rPr>
          <w:color w:val="231F20"/>
        </w:rPr>
        <w:t>corresponding</w:t>
      </w:r>
      <w:proofErr w:type="spellEnd"/>
      <w:r>
        <w:rPr>
          <w:color w:val="231F20"/>
        </w:rPr>
        <w:t xml:space="preserve"> </w:t>
      </w:r>
      <w:proofErr w:type="spellStart"/>
      <w:r>
        <w:rPr>
          <w:color w:val="231F20"/>
        </w:rPr>
        <w:t>to</w:t>
      </w:r>
      <w:proofErr w:type="spellEnd"/>
      <w:r>
        <w:rPr>
          <w:color w:val="231F20"/>
        </w:rPr>
        <w:t xml:space="preserve"> the URI </w:t>
      </w:r>
      <w:proofErr w:type="spellStart"/>
      <w:r>
        <w:rPr>
          <w:color w:val="231F20"/>
        </w:rPr>
        <w:t>does</w:t>
      </w:r>
      <w:proofErr w:type="spellEnd"/>
      <w:r>
        <w:rPr>
          <w:color w:val="231F20"/>
        </w:rPr>
        <w:t xml:space="preserve">, after </w:t>
      </w:r>
      <w:proofErr w:type="spellStart"/>
      <w:r>
        <w:rPr>
          <w:color w:val="231F20"/>
        </w:rPr>
        <w:t>which</w:t>
      </w:r>
      <w:proofErr w:type="spellEnd"/>
      <w:r>
        <w:rPr>
          <w:color w:val="231F20"/>
        </w:rPr>
        <w:t xml:space="preserve"> the </w:t>
      </w:r>
      <w:proofErr w:type="spellStart"/>
      <w:r>
        <w:rPr>
          <w:color w:val="231F20"/>
        </w:rPr>
        <w:t>server</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returns</w:t>
      </w:r>
      <w:proofErr w:type="spellEnd"/>
      <w:r>
        <w:rPr>
          <w:color w:val="231F20"/>
        </w:rPr>
        <w:t xml:space="preserve"> the </w:t>
      </w:r>
      <w:proofErr w:type="spellStart"/>
      <w:r>
        <w:rPr>
          <w:color w:val="231F20"/>
        </w:rPr>
        <w:t>result</w:t>
      </w:r>
      <w:proofErr w:type="spellEnd"/>
      <w:r>
        <w:rPr>
          <w:color w:val="231F20"/>
        </w:rPr>
        <w:t xml:space="preserve"> of the </w:t>
      </w:r>
      <w:proofErr w:type="spellStart"/>
      <w:r>
        <w:rPr>
          <w:color w:val="231F20"/>
        </w:rPr>
        <w:t>request</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client</w:t>
      </w:r>
      <w:proofErr w:type="spellEnd"/>
      <w:r>
        <w:rPr>
          <w:color w:val="231F20"/>
        </w:rPr>
        <w:t xml:space="preserve">. The </w:t>
      </w:r>
      <w:proofErr w:type="spellStart"/>
      <w:r>
        <w:rPr>
          <w:color w:val="231F20"/>
        </w:rPr>
        <w:t>prototypical</w:t>
      </w:r>
      <w:proofErr w:type="spellEnd"/>
      <w:r>
        <w:rPr>
          <w:color w:val="231F20"/>
        </w:rPr>
        <w:t xml:space="preserve"> </w:t>
      </w:r>
      <w:proofErr w:type="spellStart"/>
      <w:r>
        <w:rPr>
          <w:color w:val="231F20"/>
        </w:rPr>
        <w:t>example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to</w:t>
      </w:r>
      <w:proofErr w:type="spellEnd"/>
      <w:r>
        <w:rPr>
          <w:color w:val="231F20"/>
        </w:rPr>
        <w:t xml:space="preserve"> type an </w:t>
      </w:r>
      <w:proofErr w:type="spellStart"/>
      <w:r>
        <w:rPr>
          <w:color w:val="231F20"/>
        </w:rPr>
        <w:t>address</w:t>
      </w:r>
      <w:proofErr w:type="spellEnd"/>
      <w:r>
        <w:rPr>
          <w:color w:val="231F20"/>
        </w:rPr>
        <w:t xml:space="preserve"> like </w:t>
      </w:r>
      <w:r>
        <w:rPr>
          <w:rFonts w:ascii="Courier New" w:hAnsi="Courier New"/>
          <w:color w:val="231F20"/>
          <w:sz w:val="18"/>
        </w:rPr>
        <w:t xml:space="preserve">google.com </w:t>
      </w:r>
      <w:proofErr w:type="spellStart"/>
      <w:r>
        <w:rPr>
          <w:color w:val="231F20"/>
        </w:rPr>
        <w:t>into</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browser</w:t>
      </w:r>
      <w:proofErr w:type="spellEnd"/>
      <w:r>
        <w:rPr>
          <w:color w:val="231F20"/>
        </w:rPr>
        <w:t xml:space="preserve"> and </w:t>
      </w:r>
      <w:proofErr w:type="spellStart"/>
      <w:r>
        <w:rPr>
          <w:color w:val="231F20"/>
        </w:rPr>
        <w:t>hit</w:t>
      </w:r>
      <w:proofErr w:type="spellEnd"/>
      <w:r>
        <w:rPr>
          <w:color w:val="231F20"/>
        </w:rPr>
        <w:t xml:space="preserve"> </w:t>
      </w:r>
      <w:proofErr w:type="spellStart"/>
      <w:r>
        <w:rPr>
          <w:color w:val="231F20"/>
        </w:rPr>
        <w:t>enter</w:t>
      </w:r>
      <w:proofErr w:type="spellEnd"/>
      <w:r>
        <w:rPr>
          <w:color w:val="231F20"/>
        </w:rPr>
        <w:t xml:space="preserve">. In </w:t>
      </w:r>
      <w:proofErr w:type="spellStart"/>
      <w:r>
        <w:rPr>
          <w:color w:val="231F20"/>
        </w:rPr>
        <w:t>this</w:t>
      </w:r>
      <w:proofErr w:type="spellEnd"/>
      <w:r>
        <w:rPr>
          <w:color w:val="231F20"/>
        </w:rPr>
        <w:t xml:space="preserve"> </w:t>
      </w:r>
      <w:proofErr w:type="spellStart"/>
      <w:r>
        <w:rPr>
          <w:color w:val="231F20"/>
        </w:rPr>
        <w:t>situation</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browser</w:t>
      </w:r>
      <w:proofErr w:type="spellEnd"/>
      <w:r>
        <w:rPr>
          <w:color w:val="231F20"/>
        </w:rPr>
        <w:t xml:space="preserve"> </w:t>
      </w:r>
      <w:proofErr w:type="spellStart"/>
      <w:r>
        <w:rPr>
          <w:color w:val="231F20"/>
        </w:rPr>
        <w:t>is</w:t>
      </w:r>
      <w:proofErr w:type="spellEnd"/>
      <w:r>
        <w:rPr>
          <w:color w:val="231F20"/>
        </w:rPr>
        <w:t xml:space="preserve"> the </w:t>
      </w:r>
      <w:proofErr w:type="spellStart"/>
      <w:r>
        <w:rPr>
          <w:color w:val="231F20"/>
        </w:rPr>
        <w:t>client</w:t>
      </w:r>
      <w:proofErr w:type="spellEnd"/>
      <w:r>
        <w:rPr>
          <w:color w:val="231F20"/>
        </w:rPr>
        <w:t xml:space="preserve"> </w:t>
      </w:r>
      <w:proofErr w:type="spellStart"/>
      <w:r>
        <w:rPr>
          <w:color w:val="231F20"/>
        </w:rPr>
        <w:t>sending</w:t>
      </w:r>
      <w:proofErr w:type="spellEnd"/>
      <w:r>
        <w:rPr>
          <w:color w:val="231F20"/>
        </w:rPr>
        <w:t xml:space="preserve"> a GET </w:t>
      </w:r>
      <w:proofErr w:type="spellStart"/>
      <w:r>
        <w:rPr>
          <w:color w:val="231F20"/>
        </w:rPr>
        <w:t>request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Google’s</w:t>
      </w:r>
      <w:proofErr w:type="spellEnd"/>
      <w:r>
        <w:rPr>
          <w:color w:val="231F20"/>
        </w:rPr>
        <w:t xml:space="preserve"> </w:t>
      </w:r>
      <w:proofErr w:type="spellStart"/>
      <w:r>
        <w:rPr>
          <w:color w:val="231F20"/>
        </w:rPr>
        <w:t>servers</w:t>
      </w:r>
      <w:proofErr w:type="spellEnd"/>
      <w:r>
        <w:rPr>
          <w:color w:val="231F20"/>
        </w:rPr>
        <w:t xml:space="preserve">, </w:t>
      </w:r>
      <w:proofErr w:type="spellStart"/>
      <w:r>
        <w:rPr>
          <w:color w:val="231F20"/>
        </w:rPr>
        <w:t>who</w:t>
      </w:r>
      <w:proofErr w:type="spellEnd"/>
      <w:r>
        <w:rPr>
          <w:color w:val="231F20"/>
        </w:rPr>
        <w:t xml:space="preserve"> </w:t>
      </w:r>
      <w:proofErr w:type="spellStart"/>
      <w:r>
        <w:rPr>
          <w:color w:val="231F20"/>
        </w:rPr>
        <w:t>respond</w:t>
      </w:r>
      <w:proofErr w:type="spellEnd"/>
      <w:r>
        <w:rPr>
          <w:color w:val="231F20"/>
        </w:rPr>
        <w:t xml:space="preserve"> </w:t>
      </w:r>
      <w:proofErr w:type="spellStart"/>
      <w:r>
        <w:rPr>
          <w:color w:val="231F20"/>
        </w:rPr>
        <w:t>with</w:t>
      </w:r>
      <w:proofErr w:type="spellEnd"/>
      <w:r>
        <w:rPr>
          <w:color w:val="231F20"/>
        </w:rPr>
        <w:t xml:space="preserve"> the HTML code for the </w:t>
      </w:r>
      <w:proofErr w:type="spellStart"/>
      <w:r>
        <w:rPr>
          <w:color w:val="231F20"/>
        </w:rPr>
        <w:t>landing</w:t>
      </w:r>
      <w:proofErr w:type="spellEnd"/>
      <w:r>
        <w:rPr>
          <w:color w:val="231F20"/>
        </w:rPr>
        <w:t xml:space="preserve"> </w:t>
      </w:r>
      <w:proofErr w:type="spellStart"/>
      <w:r>
        <w:rPr>
          <w:color w:val="231F20"/>
        </w:rPr>
        <w:t>page</w:t>
      </w:r>
      <w:proofErr w:type="spellEnd"/>
      <w:r>
        <w:rPr>
          <w:color w:val="231F20"/>
        </w:rPr>
        <w:t xml:space="preserve"> of Google, </w:t>
      </w:r>
      <w:proofErr w:type="spellStart"/>
      <w:r>
        <w:rPr>
          <w:color w:val="231F20"/>
        </w:rPr>
        <w:t>which</w:t>
      </w:r>
      <w:proofErr w:type="spellEnd"/>
      <w:r>
        <w:rPr>
          <w:color w:val="231F20"/>
        </w:rPr>
        <w:t xml:space="preserve"> in turn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rendered</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browser</w:t>
      </w:r>
      <w:proofErr w:type="spellEnd"/>
      <w:r>
        <w:rPr>
          <w:color w:val="231F20"/>
        </w:rPr>
        <w:t xml:space="preserve">. The </w:t>
      </w:r>
      <w:proofErr w:type="spellStart"/>
      <w:r>
        <w:rPr>
          <w:color w:val="231F20"/>
        </w:rPr>
        <w:t>full</w:t>
      </w:r>
      <w:proofErr w:type="spellEnd"/>
      <w:r>
        <w:rPr>
          <w:color w:val="231F20"/>
        </w:rPr>
        <w:t xml:space="preserve"> </w:t>
      </w:r>
      <w:proofErr w:type="spellStart"/>
      <w:r>
        <w:rPr>
          <w:color w:val="231F20"/>
        </w:rPr>
        <w:t>list</w:t>
      </w:r>
      <w:proofErr w:type="spellEnd"/>
      <w:r>
        <w:rPr>
          <w:color w:val="231F20"/>
        </w:rPr>
        <w:t xml:space="preserve"> of </w:t>
      </w:r>
      <w:proofErr w:type="spellStart"/>
      <w:r>
        <w:rPr>
          <w:color w:val="231F20"/>
        </w:rPr>
        <w:t>basic</w:t>
      </w:r>
      <w:proofErr w:type="spellEnd"/>
      <w:r>
        <w:rPr>
          <w:color w:val="231F20"/>
        </w:rPr>
        <w:t xml:space="preserve"> HTTP </w:t>
      </w:r>
      <w:proofErr w:type="spellStart"/>
      <w:r>
        <w:rPr>
          <w:color w:val="231F20"/>
        </w:rPr>
        <w:t>methods</w:t>
      </w:r>
      <w:proofErr w:type="spellEnd"/>
      <w:r>
        <w:rPr>
          <w:color w:val="231F20"/>
        </w:rPr>
        <w:t xml:space="preserve"> </w:t>
      </w:r>
      <w:proofErr w:type="spellStart"/>
      <w:r>
        <w:rPr>
          <w:color w:val="231F20"/>
        </w:rPr>
        <w:t>goes</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follows</w:t>
      </w:r>
      <w:proofErr w:type="spellEnd"/>
      <w:r>
        <w:rPr>
          <w:color w:val="231F20"/>
        </w:rPr>
        <w:t>:</w:t>
      </w:r>
    </w:p>
    <w:p w14:paraId="4F8771E4" w14:textId="77777777" w:rsidR="001E4D13" w:rsidRDefault="001E4D13">
      <w:pPr>
        <w:pStyle w:val="BodyText"/>
        <w:spacing w:before="2"/>
        <w:rPr>
          <w:sz w:val="23"/>
        </w:rPr>
      </w:pPr>
    </w:p>
    <w:p w14:paraId="4F8771E5" w14:textId="77777777" w:rsidR="001E4D13" w:rsidRDefault="00247020">
      <w:pPr>
        <w:pStyle w:val="ListParagraph"/>
        <w:numPr>
          <w:ilvl w:val="0"/>
          <w:numId w:val="22"/>
        </w:numPr>
        <w:tabs>
          <w:tab w:val="left" w:pos="413"/>
          <w:tab w:val="left" w:pos="414"/>
        </w:tabs>
        <w:spacing w:before="0" w:line="254" w:lineRule="auto"/>
        <w:ind w:left="413" w:right="1561" w:hanging="281"/>
        <w:rPr>
          <w:sz w:val="20"/>
        </w:rPr>
      </w:pPr>
      <w:r>
        <w:rPr>
          <w:color w:val="231F20"/>
          <w:sz w:val="20"/>
        </w:rPr>
        <w:t xml:space="preserve">GET </w:t>
      </w:r>
      <w:proofErr w:type="spellStart"/>
      <w:r>
        <w:rPr>
          <w:color w:val="231F20"/>
          <w:sz w:val="20"/>
        </w:rPr>
        <w:t>requests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get</w:t>
      </w:r>
      <w:proofErr w:type="spellEnd"/>
      <w:r>
        <w:rPr>
          <w:color w:val="231F20"/>
          <w:sz w:val="20"/>
        </w:rPr>
        <w:t xml:space="preserve"> a </w:t>
      </w:r>
      <w:proofErr w:type="spellStart"/>
      <w:r>
        <w:rPr>
          <w:color w:val="231F20"/>
          <w:sz w:val="20"/>
        </w:rPr>
        <w:t>speciﬁed</w:t>
      </w:r>
      <w:proofErr w:type="spellEnd"/>
      <w:r>
        <w:rPr>
          <w:color w:val="231F20"/>
          <w:sz w:val="20"/>
        </w:rPr>
        <w:t xml:space="preserve"> </w:t>
      </w:r>
      <w:proofErr w:type="spellStart"/>
      <w:r>
        <w:rPr>
          <w:color w:val="231F20"/>
          <w:sz w:val="20"/>
        </w:rPr>
        <w:t>resource</w:t>
      </w:r>
      <w:proofErr w:type="spellEnd"/>
      <w:r>
        <w:rPr>
          <w:color w:val="231F20"/>
          <w:sz w:val="20"/>
        </w:rPr>
        <w:t xml:space="preserve"> and </w:t>
      </w:r>
      <w:proofErr w:type="spellStart"/>
      <w:r>
        <w:rPr>
          <w:color w:val="231F20"/>
          <w:sz w:val="20"/>
        </w:rPr>
        <w:t>it</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only</w:t>
      </w:r>
      <w:proofErr w:type="spellEnd"/>
      <w:r>
        <w:rPr>
          <w:color w:val="231F20"/>
          <w:sz w:val="20"/>
        </w:rPr>
        <w:t xml:space="preserve"> </w:t>
      </w:r>
      <w:proofErr w:type="spellStart"/>
      <w:r>
        <w:rPr>
          <w:color w:val="231F20"/>
          <w:sz w:val="20"/>
        </w:rPr>
        <w:t>used</w:t>
      </w:r>
      <w:proofErr w:type="spellEnd"/>
      <w:r>
        <w:rPr>
          <w:color w:val="231F20"/>
          <w:sz w:val="20"/>
        </w:rPr>
        <w:t xml:space="preserve"> for </w:t>
      </w:r>
      <w:proofErr w:type="spellStart"/>
      <w:r>
        <w:rPr>
          <w:color w:val="231F20"/>
          <w:sz w:val="20"/>
        </w:rPr>
        <w:t>data</w:t>
      </w:r>
      <w:proofErr w:type="spellEnd"/>
      <w:r>
        <w:rPr>
          <w:color w:val="231F20"/>
          <w:sz w:val="20"/>
        </w:rPr>
        <w:t xml:space="preserve"> </w:t>
      </w:r>
      <w:proofErr w:type="spellStart"/>
      <w:r>
        <w:rPr>
          <w:color w:val="231F20"/>
          <w:sz w:val="20"/>
        </w:rPr>
        <w:t>retrieval</w:t>
      </w:r>
      <w:proofErr w:type="spellEnd"/>
      <w:r>
        <w:rPr>
          <w:color w:val="231F20"/>
          <w:sz w:val="20"/>
        </w:rPr>
        <w:t xml:space="preserve">. A GET </w:t>
      </w:r>
      <w:proofErr w:type="spellStart"/>
      <w:r>
        <w:rPr>
          <w:color w:val="231F20"/>
          <w:sz w:val="20"/>
        </w:rPr>
        <w:t>request</w:t>
      </w:r>
      <w:proofErr w:type="spellEnd"/>
      <w:r>
        <w:rPr>
          <w:color w:val="231F20"/>
          <w:sz w:val="20"/>
        </w:rPr>
        <w:t xml:space="preserve"> </w:t>
      </w:r>
      <w:proofErr w:type="spellStart"/>
      <w:r>
        <w:rPr>
          <w:color w:val="231F20"/>
          <w:sz w:val="20"/>
        </w:rPr>
        <w:t>has</w:t>
      </w:r>
      <w:proofErr w:type="spellEnd"/>
      <w:r>
        <w:rPr>
          <w:color w:val="231F20"/>
          <w:sz w:val="20"/>
        </w:rPr>
        <w:t xml:space="preserve"> </w:t>
      </w:r>
      <w:proofErr w:type="spellStart"/>
      <w:r>
        <w:rPr>
          <w:color w:val="231F20"/>
          <w:sz w:val="20"/>
        </w:rPr>
        <w:t>no</w:t>
      </w:r>
      <w:proofErr w:type="spellEnd"/>
      <w:r>
        <w:rPr>
          <w:color w:val="231F20"/>
          <w:sz w:val="20"/>
        </w:rPr>
        <w:t xml:space="preserve"> </w:t>
      </w:r>
      <w:proofErr w:type="spellStart"/>
      <w:r>
        <w:rPr>
          <w:color w:val="231F20"/>
          <w:sz w:val="20"/>
        </w:rPr>
        <w:t>other</w:t>
      </w:r>
      <w:proofErr w:type="spellEnd"/>
      <w:r>
        <w:rPr>
          <w:color w:val="231F20"/>
          <w:sz w:val="20"/>
        </w:rPr>
        <w:t xml:space="preserve"> </w:t>
      </w:r>
      <w:proofErr w:type="spellStart"/>
      <w:r>
        <w:rPr>
          <w:color w:val="231F20"/>
          <w:sz w:val="20"/>
        </w:rPr>
        <w:t>side</w:t>
      </w:r>
      <w:proofErr w:type="spellEnd"/>
      <w:r>
        <w:rPr>
          <w:color w:val="231F20"/>
          <w:sz w:val="20"/>
        </w:rPr>
        <w:t xml:space="preserve"> </w:t>
      </w:r>
      <w:proofErr w:type="spellStart"/>
      <w:r>
        <w:rPr>
          <w:color w:val="231F20"/>
          <w:sz w:val="20"/>
        </w:rPr>
        <w:t>effects</w:t>
      </w:r>
      <w:proofErr w:type="spellEnd"/>
      <w:r>
        <w:rPr>
          <w:color w:val="231F20"/>
          <w:sz w:val="20"/>
        </w:rPr>
        <w:t xml:space="preserve">, on the </w:t>
      </w:r>
      <w:proofErr w:type="spellStart"/>
      <w:r>
        <w:rPr>
          <w:color w:val="231F20"/>
          <w:sz w:val="20"/>
        </w:rPr>
        <w:t>server</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otherwise</w:t>
      </w:r>
      <w:proofErr w:type="spellEnd"/>
      <w:r>
        <w:rPr>
          <w:color w:val="231F20"/>
          <w:sz w:val="20"/>
        </w:rPr>
        <w:t>.</w:t>
      </w:r>
    </w:p>
    <w:p w14:paraId="4F8771E6" w14:textId="77777777" w:rsidR="001E4D13" w:rsidRDefault="00247020">
      <w:pPr>
        <w:pStyle w:val="ListParagraph"/>
        <w:numPr>
          <w:ilvl w:val="0"/>
          <w:numId w:val="22"/>
        </w:numPr>
        <w:tabs>
          <w:tab w:val="left" w:pos="413"/>
          <w:tab w:val="left" w:pos="414"/>
        </w:tabs>
        <w:spacing w:before="2" w:line="254" w:lineRule="auto"/>
        <w:ind w:left="413" w:right="1444"/>
        <w:rPr>
          <w:sz w:val="20"/>
        </w:rPr>
      </w:pPr>
      <w:r>
        <w:rPr>
          <w:color w:val="231F20"/>
          <w:sz w:val="20"/>
        </w:rPr>
        <w:t xml:space="preserve">HEAD </w:t>
      </w:r>
      <w:proofErr w:type="spellStart"/>
      <w:r>
        <w:rPr>
          <w:color w:val="231F20"/>
          <w:sz w:val="20"/>
        </w:rPr>
        <w:t>is</w:t>
      </w:r>
      <w:proofErr w:type="spellEnd"/>
      <w:r>
        <w:rPr>
          <w:color w:val="231F20"/>
          <w:sz w:val="20"/>
        </w:rPr>
        <w:t xml:space="preserve"> </w:t>
      </w:r>
      <w:proofErr w:type="spellStart"/>
      <w:r>
        <w:rPr>
          <w:color w:val="231F20"/>
          <w:sz w:val="20"/>
        </w:rPr>
        <w:t>identical</w:t>
      </w:r>
      <w:proofErr w:type="spellEnd"/>
      <w:r>
        <w:rPr>
          <w:color w:val="231F20"/>
          <w:sz w:val="20"/>
        </w:rPr>
        <w:t xml:space="preserve"> </w:t>
      </w:r>
      <w:proofErr w:type="spellStart"/>
      <w:r>
        <w:rPr>
          <w:color w:val="231F20"/>
          <w:sz w:val="20"/>
        </w:rPr>
        <w:t>to</w:t>
      </w:r>
      <w:proofErr w:type="spellEnd"/>
      <w:r>
        <w:rPr>
          <w:color w:val="231F20"/>
          <w:sz w:val="20"/>
        </w:rPr>
        <w:t xml:space="preserve"> GET, </w:t>
      </w:r>
      <w:proofErr w:type="spellStart"/>
      <w:r>
        <w:rPr>
          <w:color w:val="231F20"/>
          <w:sz w:val="20"/>
        </w:rPr>
        <w:t>with</w:t>
      </w:r>
      <w:proofErr w:type="spellEnd"/>
      <w:r>
        <w:rPr>
          <w:color w:val="231F20"/>
          <w:sz w:val="20"/>
        </w:rPr>
        <w:t xml:space="preserve"> the </w:t>
      </w:r>
      <w:proofErr w:type="spellStart"/>
      <w:r>
        <w:rPr>
          <w:color w:val="231F20"/>
          <w:sz w:val="20"/>
        </w:rPr>
        <w:t>exception</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don’t</w:t>
      </w:r>
      <w:proofErr w:type="spellEnd"/>
      <w:r>
        <w:rPr>
          <w:color w:val="231F20"/>
          <w:sz w:val="20"/>
        </w:rPr>
        <w:t xml:space="preserve"> </w:t>
      </w:r>
      <w:proofErr w:type="spellStart"/>
      <w:r>
        <w:rPr>
          <w:color w:val="231F20"/>
          <w:sz w:val="20"/>
        </w:rPr>
        <w:t>receive</w:t>
      </w:r>
      <w:proofErr w:type="spellEnd"/>
      <w:r>
        <w:rPr>
          <w:color w:val="231F20"/>
          <w:sz w:val="20"/>
        </w:rPr>
        <w:t xml:space="preserve"> </w:t>
      </w:r>
      <w:proofErr w:type="spellStart"/>
      <w:r>
        <w:rPr>
          <w:color w:val="231F20"/>
          <w:sz w:val="20"/>
        </w:rPr>
        <w:t>any</w:t>
      </w:r>
      <w:proofErr w:type="spellEnd"/>
      <w:r>
        <w:rPr>
          <w:color w:val="231F20"/>
          <w:sz w:val="20"/>
        </w:rPr>
        <w:t xml:space="preserve"> </w:t>
      </w:r>
      <w:proofErr w:type="spellStart"/>
      <w:r>
        <w:rPr>
          <w:color w:val="231F20"/>
          <w:sz w:val="20"/>
        </w:rPr>
        <w:t>response</w:t>
      </w:r>
      <w:proofErr w:type="spellEnd"/>
      <w:r>
        <w:rPr>
          <w:color w:val="231F20"/>
          <w:sz w:val="20"/>
        </w:rPr>
        <w:t xml:space="preserve"> </w:t>
      </w:r>
      <w:proofErr w:type="spellStart"/>
      <w:r>
        <w:rPr>
          <w:color w:val="231F20"/>
          <w:sz w:val="20"/>
        </w:rPr>
        <w:t>body</w:t>
      </w:r>
      <w:proofErr w:type="spellEnd"/>
      <w:r>
        <w:rPr>
          <w:color w:val="231F20"/>
          <w:sz w:val="20"/>
        </w:rPr>
        <w:t xml:space="preserve">. For </w:t>
      </w:r>
      <w:proofErr w:type="spellStart"/>
      <w:r>
        <w:rPr>
          <w:color w:val="231F20"/>
          <w:sz w:val="20"/>
        </w:rPr>
        <w:t>instance</w:t>
      </w:r>
      <w:proofErr w:type="spellEnd"/>
      <w:r>
        <w:rPr>
          <w:color w:val="231F20"/>
          <w:sz w:val="20"/>
        </w:rPr>
        <w:t xml:space="preserve">, </w:t>
      </w:r>
      <w:proofErr w:type="spellStart"/>
      <w:r>
        <w:rPr>
          <w:color w:val="231F20"/>
          <w:sz w:val="20"/>
        </w:rPr>
        <w:t>when</w:t>
      </w:r>
      <w:proofErr w:type="spellEnd"/>
      <w:r>
        <w:rPr>
          <w:color w:val="231F20"/>
          <w:sz w:val="20"/>
        </w:rPr>
        <w:t xml:space="preserve"> GET </w:t>
      </w:r>
      <w:proofErr w:type="spellStart"/>
      <w:r>
        <w:rPr>
          <w:color w:val="231F20"/>
          <w:sz w:val="20"/>
        </w:rPr>
        <w:t>would</w:t>
      </w:r>
      <w:proofErr w:type="spellEnd"/>
      <w:r>
        <w:rPr>
          <w:color w:val="231F20"/>
          <w:sz w:val="20"/>
        </w:rPr>
        <w:t xml:space="preserve"> </w:t>
      </w:r>
      <w:proofErr w:type="spellStart"/>
      <w:r>
        <w:rPr>
          <w:color w:val="231F20"/>
          <w:sz w:val="20"/>
        </w:rPr>
        <w:t>give</w:t>
      </w:r>
      <w:proofErr w:type="spellEnd"/>
      <w:r>
        <w:rPr>
          <w:color w:val="231F20"/>
          <w:sz w:val="20"/>
        </w:rPr>
        <w:t xml:space="preserve"> </w:t>
      </w:r>
      <w:proofErr w:type="spellStart"/>
      <w:r>
        <w:rPr>
          <w:color w:val="231F20"/>
          <w:sz w:val="20"/>
        </w:rPr>
        <w:t>you</w:t>
      </w:r>
      <w:proofErr w:type="spellEnd"/>
      <w:r>
        <w:rPr>
          <w:color w:val="231F20"/>
          <w:sz w:val="20"/>
        </w:rPr>
        <w:t xml:space="preserve"> the HTML code for a </w:t>
      </w:r>
      <w:proofErr w:type="spellStart"/>
      <w:r>
        <w:rPr>
          <w:color w:val="231F20"/>
          <w:sz w:val="20"/>
        </w:rPr>
        <w:t>website</w:t>
      </w:r>
      <w:proofErr w:type="spellEnd"/>
      <w:r>
        <w:rPr>
          <w:color w:val="231F20"/>
          <w:sz w:val="20"/>
        </w:rPr>
        <w:t xml:space="preserve">, the </w:t>
      </w:r>
      <w:proofErr w:type="spellStart"/>
      <w:r>
        <w:rPr>
          <w:color w:val="231F20"/>
          <w:sz w:val="20"/>
        </w:rPr>
        <w:t>corre</w:t>
      </w:r>
      <w:proofErr w:type="spellEnd"/>
      <w:r>
        <w:rPr>
          <w:color w:val="231F20"/>
          <w:sz w:val="20"/>
        </w:rPr>
        <w:t xml:space="preserve">- </w:t>
      </w:r>
      <w:proofErr w:type="spellStart"/>
      <w:r>
        <w:rPr>
          <w:color w:val="231F20"/>
          <w:sz w:val="20"/>
        </w:rPr>
        <w:t>sponding</w:t>
      </w:r>
      <w:proofErr w:type="spellEnd"/>
      <w:r>
        <w:rPr>
          <w:color w:val="231F20"/>
          <w:sz w:val="20"/>
        </w:rPr>
        <w:t xml:space="preserve"> HEAD </w:t>
      </w:r>
      <w:proofErr w:type="spellStart"/>
      <w:r>
        <w:rPr>
          <w:color w:val="231F20"/>
          <w:sz w:val="20"/>
        </w:rPr>
        <w:t>request</w:t>
      </w:r>
      <w:proofErr w:type="spellEnd"/>
      <w:r>
        <w:rPr>
          <w:color w:val="231F20"/>
          <w:sz w:val="20"/>
        </w:rPr>
        <w:t xml:space="preserve"> </w:t>
      </w:r>
      <w:proofErr w:type="spellStart"/>
      <w:r>
        <w:rPr>
          <w:color w:val="231F20"/>
          <w:sz w:val="20"/>
        </w:rPr>
        <w:t>would</w:t>
      </w:r>
      <w:proofErr w:type="spellEnd"/>
      <w:r>
        <w:rPr>
          <w:color w:val="231F20"/>
          <w:sz w:val="20"/>
        </w:rPr>
        <w:t xml:space="preserve"> </w:t>
      </w:r>
      <w:proofErr w:type="spellStart"/>
      <w:r>
        <w:rPr>
          <w:color w:val="231F20"/>
          <w:sz w:val="20"/>
        </w:rPr>
        <w:t>only</w:t>
      </w:r>
      <w:proofErr w:type="spellEnd"/>
      <w:r>
        <w:rPr>
          <w:color w:val="231F20"/>
          <w:sz w:val="20"/>
        </w:rPr>
        <w:t xml:space="preserve"> </w:t>
      </w:r>
      <w:proofErr w:type="spellStart"/>
      <w:r>
        <w:rPr>
          <w:color w:val="231F20"/>
          <w:sz w:val="20"/>
        </w:rPr>
        <w:t>contain</w:t>
      </w:r>
      <w:proofErr w:type="spellEnd"/>
      <w:r>
        <w:rPr>
          <w:color w:val="231F20"/>
          <w:sz w:val="20"/>
        </w:rPr>
        <w:t xml:space="preserve"> the </w:t>
      </w:r>
      <w:proofErr w:type="spellStart"/>
      <w:r>
        <w:rPr>
          <w:color w:val="231F20"/>
          <w:sz w:val="20"/>
        </w:rPr>
        <w:t>meta</w:t>
      </w:r>
      <w:proofErr w:type="spellEnd"/>
      <w:r>
        <w:rPr>
          <w:color w:val="231F20"/>
          <w:sz w:val="20"/>
        </w:rPr>
        <w:t xml:space="preserve"> </w:t>
      </w:r>
      <w:proofErr w:type="spellStart"/>
      <w:r>
        <w:rPr>
          <w:color w:val="231F20"/>
          <w:sz w:val="20"/>
        </w:rPr>
        <w:t>information</w:t>
      </w:r>
      <w:proofErr w:type="spellEnd"/>
      <w:r>
        <w:rPr>
          <w:color w:val="231F20"/>
          <w:sz w:val="20"/>
        </w:rPr>
        <w:t xml:space="preserve"> of the </w:t>
      </w:r>
      <w:proofErr w:type="spellStart"/>
      <w:r>
        <w:rPr>
          <w:color w:val="231F20"/>
          <w:sz w:val="20"/>
        </w:rPr>
        <w:t>request</w:t>
      </w:r>
      <w:proofErr w:type="spellEnd"/>
      <w:r>
        <w:rPr>
          <w:color w:val="231F20"/>
          <w:sz w:val="20"/>
        </w:rPr>
        <w:t xml:space="preserve"> (like </w:t>
      </w:r>
      <w:proofErr w:type="spellStart"/>
      <w:r>
        <w:rPr>
          <w:color w:val="231F20"/>
          <w:sz w:val="20"/>
        </w:rPr>
        <w:t>information</w:t>
      </w:r>
      <w:proofErr w:type="spellEnd"/>
      <w:r>
        <w:rPr>
          <w:color w:val="231F20"/>
          <w:sz w:val="20"/>
        </w:rPr>
        <w:t xml:space="preserve"> </w:t>
      </w:r>
      <w:proofErr w:type="spellStart"/>
      <w:r>
        <w:rPr>
          <w:color w:val="231F20"/>
          <w:sz w:val="20"/>
        </w:rPr>
        <w:t>about</w:t>
      </w:r>
      <w:proofErr w:type="spellEnd"/>
      <w:r>
        <w:rPr>
          <w:color w:val="231F20"/>
          <w:sz w:val="20"/>
        </w:rPr>
        <w:t xml:space="preserve"> the </w:t>
      </w:r>
      <w:proofErr w:type="spellStart"/>
      <w:r>
        <w:rPr>
          <w:color w:val="231F20"/>
          <w:sz w:val="20"/>
        </w:rPr>
        <w:t>server</w:t>
      </w:r>
      <w:proofErr w:type="spellEnd"/>
      <w:r>
        <w:rPr>
          <w:color w:val="231F20"/>
          <w:sz w:val="20"/>
        </w:rPr>
        <w:t xml:space="preserve">), but </w:t>
      </w:r>
      <w:proofErr w:type="spellStart"/>
      <w:r>
        <w:rPr>
          <w:color w:val="231F20"/>
          <w:sz w:val="20"/>
        </w:rPr>
        <w:t>no</w:t>
      </w:r>
      <w:proofErr w:type="spellEnd"/>
      <w:r>
        <w:rPr>
          <w:color w:val="231F20"/>
          <w:sz w:val="20"/>
        </w:rPr>
        <w:t xml:space="preserve"> </w:t>
      </w:r>
      <w:proofErr w:type="spellStart"/>
      <w:r>
        <w:rPr>
          <w:color w:val="231F20"/>
          <w:sz w:val="20"/>
        </w:rPr>
        <w:t>actual</w:t>
      </w:r>
      <w:proofErr w:type="spellEnd"/>
      <w:r>
        <w:rPr>
          <w:color w:val="231F20"/>
          <w:sz w:val="20"/>
        </w:rPr>
        <w:t xml:space="preserve"> </w:t>
      </w:r>
      <w:proofErr w:type="spellStart"/>
      <w:r>
        <w:rPr>
          <w:color w:val="231F20"/>
          <w:sz w:val="20"/>
        </w:rPr>
        <w:t>content</w:t>
      </w:r>
      <w:proofErr w:type="spellEnd"/>
      <w:r>
        <w:rPr>
          <w:color w:val="231F20"/>
          <w:sz w:val="20"/>
        </w:rPr>
        <w:t xml:space="preserve">. A minimal web </w:t>
      </w:r>
      <w:proofErr w:type="spellStart"/>
      <w:r>
        <w:rPr>
          <w:color w:val="231F20"/>
          <w:sz w:val="20"/>
        </w:rPr>
        <w:t>applica</w:t>
      </w:r>
      <w:proofErr w:type="spellEnd"/>
      <w:r>
        <w:rPr>
          <w:color w:val="231F20"/>
          <w:sz w:val="20"/>
        </w:rPr>
        <w:t xml:space="preserve">- </w:t>
      </w:r>
      <w:proofErr w:type="spellStart"/>
      <w:r>
        <w:rPr>
          <w:color w:val="231F20"/>
          <w:sz w:val="20"/>
        </w:rPr>
        <w:t>tion</w:t>
      </w:r>
      <w:proofErr w:type="spellEnd"/>
      <w:r>
        <w:rPr>
          <w:color w:val="231F20"/>
          <w:sz w:val="20"/>
        </w:rPr>
        <w:t xml:space="preserve"> </w:t>
      </w:r>
      <w:proofErr w:type="spellStart"/>
      <w:r>
        <w:rPr>
          <w:color w:val="231F20"/>
          <w:sz w:val="20"/>
        </w:rPr>
        <w:t>must</w:t>
      </w:r>
      <w:proofErr w:type="spellEnd"/>
      <w:r>
        <w:rPr>
          <w:color w:val="231F20"/>
          <w:sz w:val="20"/>
        </w:rPr>
        <w:t xml:space="preserve"> </w:t>
      </w:r>
      <w:proofErr w:type="spellStart"/>
      <w:r>
        <w:rPr>
          <w:color w:val="231F20"/>
          <w:sz w:val="20"/>
        </w:rPr>
        <w:t>specify</w:t>
      </w:r>
      <w:proofErr w:type="spellEnd"/>
      <w:r>
        <w:rPr>
          <w:color w:val="231F20"/>
          <w:sz w:val="20"/>
        </w:rPr>
        <w:t xml:space="preserve"> at least HEAD and GET </w:t>
      </w:r>
      <w:proofErr w:type="spellStart"/>
      <w:r>
        <w:rPr>
          <w:color w:val="231F20"/>
          <w:sz w:val="20"/>
        </w:rPr>
        <w:t>methods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qualify</w:t>
      </w:r>
      <w:proofErr w:type="spellEnd"/>
      <w:r>
        <w:rPr>
          <w:color w:val="231F20"/>
          <w:sz w:val="20"/>
        </w:rPr>
        <w:t xml:space="preserve"> </w:t>
      </w:r>
      <w:proofErr w:type="spellStart"/>
      <w:r>
        <w:rPr>
          <w:color w:val="231F20"/>
          <w:sz w:val="20"/>
        </w:rPr>
        <w:t>as</w:t>
      </w:r>
      <w:proofErr w:type="spellEnd"/>
      <w:r>
        <w:rPr>
          <w:color w:val="231F20"/>
          <w:sz w:val="20"/>
        </w:rPr>
        <w:t xml:space="preserve"> such, all the </w:t>
      </w:r>
      <w:proofErr w:type="spellStart"/>
      <w:r>
        <w:rPr>
          <w:color w:val="231F20"/>
          <w:sz w:val="20"/>
        </w:rPr>
        <w:t>other</w:t>
      </w:r>
      <w:proofErr w:type="spellEnd"/>
      <w:r>
        <w:rPr>
          <w:color w:val="231F20"/>
          <w:sz w:val="20"/>
        </w:rPr>
        <w:t xml:space="preserve"> </w:t>
      </w:r>
      <w:proofErr w:type="spellStart"/>
      <w:r>
        <w:rPr>
          <w:color w:val="231F20"/>
          <w:sz w:val="20"/>
        </w:rPr>
        <w:t>following</w:t>
      </w:r>
      <w:proofErr w:type="spellEnd"/>
      <w:r>
        <w:rPr>
          <w:color w:val="231F20"/>
          <w:sz w:val="20"/>
        </w:rPr>
        <w:t xml:space="preserve"> </w:t>
      </w:r>
      <w:proofErr w:type="spellStart"/>
      <w:r>
        <w:rPr>
          <w:color w:val="231F20"/>
          <w:sz w:val="20"/>
        </w:rPr>
        <w:t>methods</w:t>
      </w:r>
      <w:proofErr w:type="spellEnd"/>
      <w:r>
        <w:rPr>
          <w:color w:val="231F20"/>
          <w:sz w:val="20"/>
        </w:rPr>
        <w:t xml:space="preserve"> </w:t>
      </w:r>
      <w:proofErr w:type="spellStart"/>
      <w:r>
        <w:rPr>
          <w:color w:val="231F20"/>
          <w:sz w:val="20"/>
        </w:rPr>
        <w:t>are</w:t>
      </w:r>
      <w:proofErr w:type="spellEnd"/>
      <w:r>
        <w:rPr>
          <w:color w:val="231F20"/>
          <w:sz w:val="20"/>
        </w:rPr>
        <w:t xml:space="preserve"> optional.</w:t>
      </w:r>
    </w:p>
    <w:p w14:paraId="4F8771E7" w14:textId="77777777" w:rsidR="001E4D13" w:rsidRDefault="00247020">
      <w:pPr>
        <w:pStyle w:val="ListParagraph"/>
        <w:numPr>
          <w:ilvl w:val="0"/>
          <w:numId w:val="22"/>
        </w:numPr>
        <w:tabs>
          <w:tab w:val="left" w:pos="413"/>
          <w:tab w:val="left" w:pos="414"/>
        </w:tabs>
        <w:spacing w:before="7" w:line="254" w:lineRule="auto"/>
        <w:ind w:left="413" w:right="1564"/>
        <w:rPr>
          <w:sz w:val="20"/>
        </w:rPr>
      </w:pPr>
      <w:r>
        <w:rPr>
          <w:color w:val="231F20"/>
          <w:sz w:val="20"/>
        </w:rPr>
        <w:t xml:space="preserve">POST </w:t>
      </w:r>
      <w:proofErr w:type="spellStart"/>
      <w:r>
        <w:rPr>
          <w:color w:val="231F20"/>
          <w:sz w:val="20"/>
        </w:rPr>
        <w:t>differs</w:t>
      </w:r>
      <w:proofErr w:type="spellEnd"/>
      <w:r>
        <w:rPr>
          <w:color w:val="231F20"/>
          <w:sz w:val="20"/>
        </w:rPr>
        <w:t xml:space="preserve"> </w:t>
      </w:r>
      <w:proofErr w:type="spellStart"/>
      <w:r>
        <w:rPr>
          <w:color w:val="231F20"/>
          <w:sz w:val="20"/>
        </w:rPr>
        <w:t>from</w:t>
      </w:r>
      <w:proofErr w:type="spellEnd"/>
      <w:r>
        <w:rPr>
          <w:color w:val="231F20"/>
          <w:sz w:val="20"/>
        </w:rPr>
        <w:t xml:space="preserve"> a GET </w:t>
      </w:r>
      <w:proofErr w:type="spellStart"/>
      <w:r>
        <w:rPr>
          <w:color w:val="231F20"/>
          <w:sz w:val="20"/>
        </w:rPr>
        <w:t>request</w:t>
      </w:r>
      <w:proofErr w:type="spellEnd"/>
      <w:r>
        <w:rPr>
          <w:color w:val="231F20"/>
          <w:sz w:val="20"/>
        </w:rPr>
        <w:t xml:space="preserve"> in </w:t>
      </w:r>
      <w:proofErr w:type="spellStart"/>
      <w:r>
        <w:rPr>
          <w:color w:val="231F20"/>
          <w:sz w:val="20"/>
        </w:rPr>
        <w:t>that</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comes</w:t>
      </w:r>
      <w:proofErr w:type="spellEnd"/>
      <w:r>
        <w:rPr>
          <w:color w:val="231F20"/>
          <w:sz w:val="20"/>
        </w:rPr>
        <w:t xml:space="preserve"> </w:t>
      </w:r>
      <w:proofErr w:type="spellStart"/>
      <w:r>
        <w:rPr>
          <w:color w:val="231F20"/>
          <w:sz w:val="20"/>
        </w:rPr>
        <w:t>with</w:t>
      </w:r>
      <w:proofErr w:type="spellEnd"/>
      <w:r>
        <w:rPr>
          <w:color w:val="231F20"/>
          <w:sz w:val="20"/>
        </w:rPr>
        <w:t xml:space="preserve"> a </w:t>
      </w:r>
      <w:proofErr w:type="spellStart"/>
      <w:r>
        <w:rPr>
          <w:color w:val="231F20"/>
          <w:sz w:val="20"/>
        </w:rPr>
        <w:t>request</w:t>
      </w:r>
      <w:proofErr w:type="spellEnd"/>
      <w:r>
        <w:rPr>
          <w:color w:val="231F20"/>
          <w:sz w:val="20"/>
        </w:rPr>
        <w:t xml:space="preserve"> </w:t>
      </w:r>
      <w:proofErr w:type="spellStart"/>
      <w:r>
        <w:rPr>
          <w:color w:val="231F20"/>
          <w:sz w:val="20"/>
        </w:rPr>
        <w:t>body</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posted</w:t>
      </w:r>
      <w:proofErr w:type="spellEnd"/>
      <w:r>
        <w:rPr>
          <w:color w:val="231F20"/>
          <w:sz w:val="20"/>
        </w:rPr>
        <w:t xml:space="preserve"> </w:t>
      </w:r>
      <w:proofErr w:type="spellStart"/>
      <w:r>
        <w:rPr>
          <w:color w:val="231F20"/>
          <w:sz w:val="20"/>
        </w:rPr>
        <w:t>to</w:t>
      </w:r>
      <w:proofErr w:type="spellEnd"/>
      <w:r>
        <w:rPr>
          <w:color w:val="231F20"/>
          <w:sz w:val="20"/>
        </w:rPr>
        <w:t xml:space="preserve"> and </w:t>
      </w:r>
      <w:proofErr w:type="spellStart"/>
      <w:r>
        <w:rPr>
          <w:color w:val="231F20"/>
          <w:sz w:val="20"/>
        </w:rPr>
        <w:t>accepted</w:t>
      </w:r>
      <w:proofErr w:type="spellEnd"/>
      <w:r>
        <w:rPr>
          <w:color w:val="231F20"/>
          <w:sz w:val="20"/>
        </w:rPr>
        <w:t xml:space="preserve"> </w:t>
      </w:r>
      <w:proofErr w:type="spellStart"/>
      <w:r>
        <w:rPr>
          <w:color w:val="231F20"/>
          <w:sz w:val="20"/>
        </w:rPr>
        <w:t>by</w:t>
      </w:r>
      <w:proofErr w:type="spellEnd"/>
      <w:r>
        <w:rPr>
          <w:color w:val="231F20"/>
          <w:sz w:val="20"/>
        </w:rPr>
        <w:t xml:space="preserve"> the </w:t>
      </w:r>
      <w:proofErr w:type="spellStart"/>
      <w:r>
        <w:rPr>
          <w:color w:val="231F20"/>
          <w:sz w:val="20"/>
        </w:rPr>
        <w:t>server</w:t>
      </w:r>
      <w:proofErr w:type="spellEnd"/>
      <w:r>
        <w:rPr>
          <w:color w:val="231F20"/>
          <w:sz w:val="20"/>
        </w:rPr>
        <w:t xml:space="preserve"> and </w:t>
      </w:r>
      <w:proofErr w:type="spellStart"/>
      <w:r>
        <w:rPr>
          <w:color w:val="231F20"/>
          <w:sz w:val="20"/>
        </w:rPr>
        <w:t>used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run</w:t>
      </w:r>
      <w:proofErr w:type="spellEnd"/>
      <w:r>
        <w:rPr>
          <w:color w:val="231F20"/>
          <w:sz w:val="20"/>
        </w:rPr>
        <w:t xml:space="preserve"> the </w:t>
      </w:r>
      <w:proofErr w:type="spellStart"/>
      <w:r>
        <w:rPr>
          <w:color w:val="231F20"/>
          <w:sz w:val="20"/>
        </w:rPr>
        <w:t>request</w:t>
      </w:r>
      <w:proofErr w:type="spellEnd"/>
      <w:r>
        <w:rPr>
          <w:color w:val="231F20"/>
          <w:sz w:val="20"/>
        </w:rPr>
        <w:t xml:space="preserve"> </w:t>
      </w:r>
      <w:proofErr w:type="spellStart"/>
      <w:r>
        <w:rPr>
          <w:color w:val="231F20"/>
          <w:sz w:val="20"/>
        </w:rPr>
        <w:t>before</w:t>
      </w:r>
      <w:proofErr w:type="spellEnd"/>
      <w:r>
        <w:rPr>
          <w:color w:val="231F20"/>
          <w:sz w:val="20"/>
        </w:rPr>
        <w:t xml:space="preserve"> </w:t>
      </w:r>
      <w:proofErr w:type="spellStart"/>
      <w:r>
        <w:rPr>
          <w:color w:val="231F20"/>
          <w:sz w:val="20"/>
        </w:rPr>
        <w:t>returning</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client</w:t>
      </w:r>
      <w:proofErr w:type="spellEnd"/>
      <w:r>
        <w:rPr>
          <w:color w:val="231F20"/>
          <w:sz w:val="20"/>
        </w:rPr>
        <w:t xml:space="preserve">. An </w:t>
      </w:r>
      <w:proofErr w:type="spellStart"/>
      <w:r>
        <w:rPr>
          <w:color w:val="231F20"/>
          <w:sz w:val="20"/>
        </w:rPr>
        <w:t>example</w:t>
      </w:r>
      <w:proofErr w:type="spellEnd"/>
      <w:r>
        <w:rPr>
          <w:color w:val="231F20"/>
          <w:sz w:val="20"/>
        </w:rPr>
        <w:t xml:space="preserve"> </w:t>
      </w:r>
      <w:proofErr w:type="spellStart"/>
      <w:r>
        <w:rPr>
          <w:color w:val="231F20"/>
          <w:sz w:val="20"/>
        </w:rPr>
        <w:t>would</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posting</w:t>
      </w:r>
      <w:proofErr w:type="spellEnd"/>
      <w:r>
        <w:rPr>
          <w:color w:val="231F20"/>
          <w:sz w:val="20"/>
        </w:rPr>
        <w:t xml:space="preserve"> </w:t>
      </w:r>
      <w:proofErr w:type="spellStart"/>
      <w:r>
        <w:rPr>
          <w:color w:val="231F20"/>
          <w:sz w:val="20"/>
        </w:rPr>
        <w:t>to</w:t>
      </w:r>
      <w:proofErr w:type="spellEnd"/>
      <w:r>
        <w:rPr>
          <w:color w:val="231F20"/>
          <w:sz w:val="20"/>
        </w:rPr>
        <w:t xml:space="preserve"> a </w:t>
      </w:r>
      <w:proofErr w:type="spellStart"/>
      <w:r>
        <w:rPr>
          <w:color w:val="231F20"/>
          <w:sz w:val="20"/>
        </w:rPr>
        <w:t>message</w:t>
      </w:r>
      <w:proofErr w:type="spellEnd"/>
      <w:r>
        <w:rPr>
          <w:color w:val="231F20"/>
          <w:sz w:val="20"/>
        </w:rPr>
        <w:t xml:space="preserve"> </w:t>
      </w:r>
      <w:proofErr w:type="spellStart"/>
      <w:r>
        <w:rPr>
          <w:color w:val="231F20"/>
          <w:sz w:val="20"/>
        </w:rPr>
        <w:t>forum</w:t>
      </w:r>
      <w:proofErr w:type="spellEnd"/>
      <w:r>
        <w:rPr>
          <w:color w:val="231F20"/>
          <w:sz w:val="20"/>
        </w:rPr>
        <w:t xml:space="preserve">, in </w:t>
      </w:r>
      <w:proofErr w:type="spellStart"/>
      <w:r>
        <w:rPr>
          <w:color w:val="231F20"/>
          <w:sz w:val="20"/>
        </w:rPr>
        <w:t>which</w:t>
      </w:r>
      <w:proofErr w:type="spellEnd"/>
      <w:r>
        <w:rPr>
          <w:color w:val="231F20"/>
          <w:sz w:val="20"/>
        </w:rPr>
        <w:t xml:space="preserve"> </w:t>
      </w:r>
      <w:proofErr w:type="spellStart"/>
      <w:r>
        <w:rPr>
          <w:color w:val="231F20"/>
          <w:sz w:val="20"/>
        </w:rPr>
        <w:t>case</w:t>
      </w:r>
      <w:proofErr w:type="spellEnd"/>
      <w:r>
        <w:rPr>
          <w:color w:val="231F20"/>
          <w:sz w:val="20"/>
        </w:rPr>
        <w:t xml:space="preserve"> the </w:t>
      </w:r>
      <w:proofErr w:type="spellStart"/>
      <w:r>
        <w:rPr>
          <w:color w:val="231F20"/>
          <w:sz w:val="20"/>
        </w:rPr>
        <w:t>text</w:t>
      </w:r>
      <w:proofErr w:type="spellEnd"/>
      <w:r>
        <w:rPr>
          <w:color w:val="231F20"/>
          <w:sz w:val="20"/>
        </w:rPr>
        <w:t xml:space="preserve"> of </w:t>
      </w:r>
      <w:proofErr w:type="spellStart"/>
      <w:r>
        <w:rPr>
          <w:color w:val="231F20"/>
          <w:sz w:val="20"/>
        </w:rPr>
        <w:t>your</w:t>
      </w:r>
      <w:proofErr w:type="spellEnd"/>
      <w:r>
        <w:rPr>
          <w:color w:val="231F20"/>
          <w:sz w:val="20"/>
        </w:rPr>
        <w:t xml:space="preserve"> </w:t>
      </w:r>
      <w:proofErr w:type="spellStart"/>
      <w:r>
        <w:rPr>
          <w:color w:val="231F20"/>
          <w:sz w:val="20"/>
        </w:rPr>
        <w:t>post</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contained</w:t>
      </w:r>
      <w:proofErr w:type="spellEnd"/>
      <w:r>
        <w:rPr>
          <w:color w:val="231F20"/>
          <w:sz w:val="20"/>
        </w:rPr>
        <w:t xml:space="preserve"> in the </w:t>
      </w:r>
      <w:proofErr w:type="spellStart"/>
      <w:r>
        <w:rPr>
          <w:color w:val="231F20"/>
          <w:sz w:val="20"/>
        </w:rPr>
        <w:t>request</w:t>
      </w:r>
      <w:proofErr w:type="spellEnd"/>
      <w:r>
        <w:rPr>
          <w:color w:val="231F20"/>
          <w:sz w:val="20"/>
        </w:rPr>
        <w:t xml:space="preserve"> </w:t>
      </w:r>
      <w:proofErr w:type="spellStart"/>
      <w:r>
        <w:rPr>
          <w:color w:val="231F20"/>
          <w:sz w:val="20"/>
        </w:rPr>
        <w:t>body</w:t>
      </w:r>
      <w:proofErr w:type="spellEnd"/>
      <w:r>
        <w:rPr>
          <w:color w:val="231F20"/>
          <w:sz w:val="20"/>
        </w:rPr>
        <w:t>.</w:t>
      </w:r>
    </w:p>
    <w:p w14:paraId="4F8771E8" w14:textId="77777777" w:rsidR="001E4D13" w:rsidRDefault="001E4D13">
      <w:pPr>
        <w:spacing w:line="254" w:lineRule="auto"/>
        <w:rPr>
          <w:sz w:val="20"/>
        </w:rPr>
        <w:sectPr w:rsidR="001E4D13">
          <w:type w:val="continuous"/>
          <w:pgSz w:w="11910" w:h="16840"/>
          <w:pgMar w:top="1600" w:right="0" w:bottom="280" w:left="460" w:header="0" w:footer="486" w:gutter="0"/>
          <w:cols w:num="2" w:space="720" w:equalWidth="0">
            <w:col w:w="1848" w:space="223"/>
            <w:col w:w="9379"/>
          </w:cols>
        </w:sectPr>
      </w:pPr>
    </w:p>
    <w:p w14:paraId="4F8771E9" w14:textId="77777777" w:rsidR="001E4D13" w:rsidRDefault="001E4D13">
      <w:pPr>
        <w:pStyle w:val="BodyText"/>
        <w:spacing w:before="11"/>
        <w:rPr>
          <w:sz w:val="29"/>
        </w:rPr>
      </w:pPr>
    </w:p>
    <w:p w14:paraId="4F8771EA" w14:textId="77777777" w:rsidR="001E4D13" w:rsidRDefault="00247020">
      <w:pPr>
        <w:spacing w:before="97"/>
        <w:ind w:left="957"/>
        <w:rPr>
          <w:sz w:val="18"/>
        </w:rPr>
      </w:pPr>
      <w:r>
        <w:rPr>
          <w:color w:val="003946"/>
          <w:sz w:val="18"/>
        </w:rPr>
        <w:t>API</w:t>
      </w:r>
    </w:p>
    <w:p w14:paraId="4F8771EB" w14:textId="77777777" w:rsidR="001E4D13" w:rsidRDefault="001E4D13">
      <w:pPr>
        <w:pStyle w:val="BodyText"/>
      </w:pPr>
    </w:p>
    <w:p w14:paraId="4F8771EC" w14:textId="77777777" w:rsidR="001E4D13" w:rsidRDefault="001E4D13">
      <w:pPr>
        <w:pStyle w:val="BodyText"/>
      </w:pPr>
    </w:p>
    <w:p w14:paraId="4F8771ED" w14:textId="77777777" w:rsidR="001E4D13" w:rsidRDefault="001E4D13">
      <w:pPr>
        <w:pStyle w:val="BodyText"/>
      </w:pPr>
    </w:p>
    <w:p w14:paraId="4F8771EE" w14:textId="77777777" w:rsidR="001E4D13" w:rsidRDefault="001E4D13">
      <w:pPr>
        <w:pStyle w:val="BodyText"/>
      </w:pPr>
    </w:p>
    <w:p w14:paraId="4F8771EF" w14:textId="77777777" w:rsidR="001E4D13" w:rsidRDefault="001E4D13">
      <w:pPr>
        <w:pStyle w:val="BodyText"/>
        <w:spacing w:before="10"/>
        <w:rPr>
          <w:sz w:val="16"/>
        </w:rPr>
      </w:pPr>
    </w:p>
    <w:p w14:paraId="4F8771F0" w14:textId="77777777" w:rsidR="001E4D13" w:rsidRDefault="001E4D13">
      <w:pPr>
        <w:rPr>
          <w:sz w:val="16"/>
        </w:rPr>
        <w:sectPr w:rsidR="001E4D13">
          <w:pgSz w:w="11910" w:h="16840"/>
          <w:pgMar w:top="960" w:right="0" w:bottom="680" w:left="460" w:header="0" w:footer="486" w:gutter="0"/>
          <w:cols w:space="720"/>
        </w:sectPr>
      </w:pPr>
    </w:p>
    <w:p w14:paraId="4F8771F1" w14:textId="77777777" w:rsidR="001E4D13" w:rsidRDefault="00247020">
      <w:pPr>
        <w:pStyle w:val="ListParagraph"/>
        <w:numPr>
          <w:ilvl w:val="1"/>
          <w:numId w:val="22"/>
        </w:numPr>
        <w:tabs>
          <w:tab w:val="left" w:pos="1237"/>
          <w:tab w:val="left" w:pos="1238"/>
        </w:tabs>
        <w:spacing w:before="97" w:line="254" w:lineRule="auto"/>
        <w:ind w:right="193"/>
        <w:rPr>
          <w:sz w:val="20"/>
        </w:rPr>
      </w:pPr>
      <w:r>
        <w:rPr>
          <w:color w:val="231F20"/>
          <w:sz w:val="20"/>
        </w:rPr>
        <w:t xml:space="preserve">PUT </w:t>
      </w:r>
      <w:proofErr w:type="spellStart"/>
      <w:r>
        <w:rPr>
          <w:color w:val="231F20"/>
          <w:sz w:val="20"/>
        </w:rPr>
        <w:t>is</w:t>
      </w:r>
      <w:proofErr w:type="spellEnd"/>
      <w:r>
        <w:rPr>
          <w:color w:val="231F20"/>
          <w:sz w:val="20"/>
        </w:rPr>
        <w:t xml:space="preserve"> </w:t>
      </w:r>
      <w:proofErr w:type="spellStart"/>
      <w:r>
        <w:rPr>
          <w:color w:val="231F20"/>
          <w:sz w:val="20"/>
        </w:rPr>
        <w:t>somewhat</w:t>
      </w:r>
      <w:proofErr w:type="spellEnd"/>
      <w:r>
        <w:rPr>
          <w:color w:val="231F20"/>
          <w:sz w:val="20"/>
        </w:rPr>
        <w:t xml:space="preserve"> </w:t>
      </w:r>
      <w:proofErr w:type="spellStart"/>
      <w:r>
        <w:rPr>
          <w:color w:val="231F20"/>
          <w:sz w:val="20"/>
        </w:rPr>
        <w:t>related</w:t>
      </w:r>
      <w:proofErr w:type="spellEnd"/>
      <w:r>
        <w:rPr>
          <w:color w:val="231F20"/>
          <w:sz w:val="20"/>
        </w:rPr>
        <w:t xml:space="preserve"> </w:t>
      </w:r>
      <w:proofErr w:type="spellStart"/>
      <w:r>
        <w:rPr>
          <w:color w:val="231F20"/>
          <w:sz w:val="20"/>
        </w:rPr>
        <w:t>to</w:t>
      </w:r>
      <w:proofErr w:type="spellEnd"/>
      <w:r>
        <w:rPr>
          <w:color w:val="231F20"/>
          <w:sz w:val="20"/>
        </w:rPr>
        <w:t xml:space="preserve"> POST in </w:t>
      </w:r>
      <w:proofErr w:type="spellStart"/>
      <w:r>
        <w:rPr>
          <w:color w:val="231F20"/>
          <w:sz w:val="20"/>
        </w:rPr>
        <w:t>that</w:t>
      </w:r>
      <w:proofErr w:type="spellEnd"/>
      <w:r>
        <w:rPr>
          <w:color w:val="231F20"/>
          <w:sz w:val="20"/>
        </w:rPr>
        <w:t xml:space="preserve"> </w:t>
      </w:r>
      <w:proofErr w:type="spellStart"/>
      <w:r>
        <w:rPr>
          <w:color w:val="231F20"/>
          <w:sz w:val="20"/>
        </w:rPr>
        <w:t>it</w:t>
      </w:r>
      <w:proofErr w:type="spellEnd"/>
      <w:r>
        <w:rPr>
          <w:color w:val="231F20"/>
          <w:sz w:val="20"/>
        </w:rPr>
        <w:t xml:space="preserve"> also </w:t>
      </w:r>
      <w:proofErr w:type="spellStart"/>
      <w:r>
        <w:rPr>
          <w:color w:val="231F20"/>
          <w:sz w:val="20"/>
        </w:rPr>
        <w:t>sends</w:t>
      </w:r>
      <w:proofErr w:type="spellEnd"/>
      <w:r>
        <w:rPr>
          <w:color w:val="231F20"/>
          <w:sz w:val="20"/>
        </w:rPr>
        <w:t xml:space="preserve"> </w:t>
      </w:r>
      <w:proofErr w:type="spellStart"/>
      <w:r>
        <w:rPr>
          <w:color w:val="231F20"/>
          <w:sz w:val="20"/>
        </w:rPr>
        <w:t>content</w:t>
      </w:r>
      <w:proofErr w:type="spellEnd"/>
      <w:r>
        <w:rPr>
          <w:color w:val="231F20"/>
          <w:sz w:val="20"/>
        </w:rPr>
        <w:t xml:space="preserve"> </w:t>
      </w:r>
      <w:proofErr w:type="spellStart"/>
      <w:r>
        <w:rPr>
          <w:color w:val="231F20"/>
          <w:sz w:val="20"/>
        </w:rPr>
        <w:t>through</w:t>
      </w:r>
      <w:proofErr w:type="spellEnd"/>
      <w:r>
        <w:rPr>
          <w:color w:val="231F20"/>
          <w:sz w:val="20"/>
        </w:rPr>
        <w:t xml:space="preserve"> the </w:t>
      </w:r>
      <w:proofErr w:type="spellStart"/>
      <w:r>
        <w:rPr>
          <w:color w:val="231F20"/>
          <w:sz w:val="20"/>
        </w:rPr>
        <w:t>request</w:t>
      </w:r>
      <w:proofErr w:type="spellEnd"/>
      <w:r>
        <w:rPr>
          <w:color w:val="231F20"/>
          <w:sz w:val="20"/>
        </w:rPr>
        <w:t xml:space="preserve"> </w:t>
      </w:r>
      <w:proofErr w:type="spellStart"/>
      <w:r>
        <w:rPr>
          <w:color w:val="231F20"/>
          <w:sz w:val="20"/>
        </w:rPr>
        <w:t>body</w:t>
      </w:r>
      <w:proofErr w:type="spellEnd"/>
      <w:r>
        <w:rPr>
          <w:color w:val="231F20"/>
          <w:sz w:val="20"/>
        </w:rPr>
        <w:t xml:space="preserve">. </w:t>
      </w:r>
      <w:proofErr w:type="spellStart"/>
      <w:r>
        <w:rPr>
          <w:color w:val="231F20"/>
          <w:sz w:val="20"/>
        </w:rPr>
        <w:t>However</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semantically</w:t>
      </w:r>
      <w:proofErr w:type="spellEnd"/>
      <w:r>
        <w:rPr>
          <w:color w:val="231F20"/>
          <w:sz w:val="20"/>
        </w:rPr>
        <w:t xml:space="preserve"> different </w:t>
      </w:r>
      <w:proofErr w:type="spellStart"/>
      <w:r>
        <w:rPr>
          <w:color w:val="231F20"/>
          <w:sz w:val="20"/>
        </w:rPr>
        <w:t>because</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require</w:t>
      </w:r>
      <w:proofErr w:type="spellEnd"/>
      <w:r>
        <w:rPr>
          <w:color w:val="231F20"/>
          <w:sz w:val="20"/>
        </w:rPr>
        <w:t xml:space="preserve"> the </w:t>
      </w:r>
      <w:proofErr w:type="spellStart"/>
      <w:r>
        <w:rPr>
          <w:color w:val="231F20"/>
          <w:sz w:val="20"/>
        </w:rPr>
        <w:t>server</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store</w:t>
      </w:r>
      <w:proofErr w:type="spellEnd"/>
      <w:r>
        <w:rPr>
          <w:color w:val="231F20"/>
          <w:sz w:val="20"/>
        </w:rPr>
        <w:t xml:space="preserve"> the </w:t>
      </w:r>
      <w:proofErr w:type="spellStart"/>
      <w:r>
        <w:rPr>
          <w:color w:val="231F20"/>
          <w:sz w:val="20"/>
        </w:rPr>
        <w:t>body</w:t>
      </w:r>
      <w:proofErr w:type="spellEnd"/>
      <w:r>
        <w:rPr>
          <w:color w:val="231F20"/>
          <w:sz w:val="20"/>
        </w:rPr>
        <w:t xml:space="preserve">, i.e., </w:t>
      </w:r>
      <w:proofErr w:type="spellStart"/>
      <w:r>
        <w:rPr>
          <w:color w:val="231F20"/>
          <w:sz w:val="20"/>
        </w:rPr>
        <w:t>put</w:t>
      </w:r>
      <w:proofErr w:type="spellEnd"/>
      <w:r>
        <w:rPr>
          <w:color w:val="231F20"/>
          <w:sz w:val="20"/>
        </w:rPr>
        <w:t xml:space="preserve"> the </w:t>
      </w:r>
      <w:proofErr w:type="spellStart"/>
      <w:r>
        <w:rPr>
          <w:color w:val="231F20"/>
          <w:sz w:val="20"/>
        </w:rPr>
        <w:t>sent</w:t>
      </w:r>
      <w:proofErr w:type="spellEnd"/>
      <w:r>
        <w:rPr>
          <w:color w:val="231F20"/>
          <w:sz w:val="20"/>
        </w:rPr>
        <w:t xml:space="preserve"> </w:t>
      </w:r>
      <w:proofErr w:type="spellStart"/>
      <w:r>
        <w:rPr>
          <w:color w:val="231F20"/>
          <w:sz w:val="20"/>
        </w:rPr>
        <w:t>resource</w:t>
      </w:r>
      <w:proofErr w:type="spellEnd"/>
      <w:r>
        <w:rPr>
          <w:color w:val="231F20"/>
          <w:sz w:val="20"/>
        </w:rPr>
        <w:t xml:space="preserve"> </w:t>
      </w:r>
      <w:proofErr w:type="spellStart"/>
      <w:r>
        <w:rPr>
          <w:color w:val="231F20"/>
          <w:sz w:val="20"/>
        </w:rPr>
        <w:t>there</w:t>
      </w:r>
      <w:proofErr w:type="spellEnd"/>
      <w:r>
        <w:rPr>
          <w:color w:val="231F20"/>
          <w:sz w:val="20"/>
        </w:rPr>
        <w:t>.</w:t>
      </w:r>
    </w:p>
    <w:p w14:paraId="4F8771F2" w14:textId="77777777" w:rsidR="001E4D13" w:rsidRDefault="00247020">
      <w:pPr>
        <w:pStyle w:val="ListParagraph"/>
        <w:numPr>
          <w:ilvl w:val="1"/>
          <w:numId w:val="22"/>
        </w:numPr>
        <w:tabs>
          <w:tab w:val="left" w:pos="1237"/>
          <w:tab w:val="left" w:pos="1238"/>
        </w:tabs>
        <w:spacing w:before="4" w:line="254" w:lineRule="auto"/>
        <w:ind w:right="192"/>
        <w:rPr>
          <w:sz w:val="20"/>
        </w:rPr>
      </w:pPr>
      <w:r>
        <w:rPr>
          <w:color w:val="231F20"/>
          <w:sz w:val="20"/>
        </w:rPr>
        <w:t xml:space="preserve">DELETE, </w:t>
      </w:r>
      <w:proofErr w:type="spellStart"/>
      <w:r>
        <w:rPr>
          <w:color w:val="231F20"/>
          <w:sz w:val="20"/>
        </w:rPr>
        <w:t>unsurprisingly</w:t>
      </w:r>
      <w:proofErr w:type="spellEnd"/>
      <w:r>
        <w:rPr>
          <w:color w:val="231F20"/>
          <w:sz w:val="20"/>
        </w:rPr>
        <w:t xml:space="preserve">, </w:t>
      </w:r>
      <w:proofErr w:type="spellStart"/>
      <w:r>
        <w:rPr>
          <w:color w:val="231F20"/>
          <w:sz w:val="20"/>
        </w:rPr>
        <w:t>deletes</w:t>
      </w:r>
      <w:proofErr w:type="spellEnd"/>
      <w:r>
        <w:rPr>
          <w:color w:val="231F20"/>
          <w:sz w:val="20"/>
        </w:rPr>
        <w:t xml:space="preserve"> a </w:t>
      </w:r>
      <w:proofErr w:type="spellStart"/>
      <w:r>
        <w:rPr>
          <w:color w:val="231F20"/>
          <w:sz w:val="20"/>
        </w:rPr>
        <w:t>previously</w:t>
      </w:r>
      <w:proofErr w:type="spellEnd"/>
      <w:r>
        <w:rPr>
          <w:color w:val="231F20"/>
          <w:sz w:val="20"/>
        </w:rPr>
        <w:t xml:space="preserve"> </w:t>
      </w:r>
      <w:proofErr w:type="spellStart"/>
      <w:r>
        <w:rPr>
          <w:color w:val="231F20"/>
          <w:sz w:val="20"/>
        </w:rPr>
        <w:t>stored</w:t>
      </w:r>
      <w:proofErr w:type="spellEnd"/>
      <w:r>
        <w:rPr>
          <w:color w:val="231F20"/>
          <w:sz w:val="20"/>
        </w:rPr>
        <w:t xml:space="preserve"> </w:t>
      </w:r>
      <w:proofErr w:type="spellStart"/>
      <w:r>
        <w:rPr>
          <w:color w:val="231F20"/>
          <w:sz w:val="20"/>
        </w:rPr>
        <w:t>resource</w:t>
      </w:r>
      <w:proofErr w:type="spellEnd"/>
      <w:r>
        <w:rPr>
          <w:color w:val="231F20"/>
          <w:sz w:val="20"/>
        </w:rPr>
        <w:t xml:space="preserve">, </w:t>
      </w:r>
      <w:proofErr w:type="spellStart"/>
      <w:r>
        <w:rPr>
          <w:color w:val="231F20"/>
          <w:sz w:val="20"/>
        </w:rPr>
        <w:t>which</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might</w:t>
      </w:r>
      <w:proofErr w:type="spellEnd"/>
      <w:r>
        <w:rPr>
          <w:color w:val="231F20"/>
          <w:sz w:val="20"/>
        </w:rPr>
        <w:t xml:space="preserve"> </w:t>
      </w:r>
      <w:proofErr w:type="spellStart"/>
      <w:r>
        <w:rPr>
          <w:color w:val="231F20"/>
          <w:sz w:val="20"/>
        </w:rPr>
        <w:t>have</w:t>
      </w:r>
      <w:proofErr w:type="spellEnd"/>
      <w:r>
        <w:rPr>
          <w:color w:val="231F20"/>
          <w:sz w:val="20"/>
        </w:rPr>
        <w:t xml:space="preserve"> PUT </w:t>
      </w:r>
      <w:proofErr w:type="spellStart"/>
      <w:r>
        <w:rPr>
          <w:color w:val="231F20"/>
          <w:sz w:val="20"/>
        </w:rPr>
        <w:t>there</w:t>
      </w:r>
      <w:proofErr w:type="spellEnd"/>
      <w:r>
        <w:rPr>
          <w:color w:val="231F20"/>
          <w:sz w:val="20"/>
        </w:rPr>
        <w:t>.</w:t>
      </w:r>
    </w:p>
    <w:p w14:paraId="4F8771F3" w14:textId="77777777" w:rsidR="001E4D13" w:rsidRDefault="00247020">
      <w:pPr>
        <w:pStyle w:val="ListParagraph"/>
        <w:numPr>
          <w:ilvl w:val="1"/>
          <w:numId w:val="22"/>
        </w:numPr>
        <w:tabs>
          <w:tab w:val="left" w:pos="1237"/>
          <w:tab w:val="left" w:pos="1238"/>
        </w:tabs>
        <w:spacing w:before="2"/>
        <w:ind w:hanging="281"/>
        <w:rPr>
          <w:sz w:val="20"/>
        </w:rPr>
      </w:pPr>
      <w:r>
        <w:rPr>
          <w:color w:val="231F20"/>
          <w:sz w:val="20"/>
        </w:rPr>
        <w:t xml:space="preserve">PATCH </w:t>
      </w:r>
      <w:proofErr w:type="spellStart"/>
      <w:r>
        <w:rPr>
          <w:color w:val="231F20"/>
          <w:sz w:val="20"/>
        </w:rPr>
        <w:t>modiﬁes</w:t>
      </w:r>
      <w:proofErr w:type="spellEnd"/>
      <w:r>
        <w:rPr>
          <w:color w:val="231F20"/>
          <w:sz w:val="20"/>
        </w:rPr>
        <w:t xml:space="preserve"> a </w:t>
      </w:r>
      <w:proofErr w:type="spellStart"/>
      <w:r>
        <w:rPr>
          <w:color w:val="231F20"/>
          <w:sz w:val="20"/>
        </w:rPr>
        <w:t>previously</w:t>
      </w:r>
      <w:proofErr w:type="spellEnd"/>
      <w:r>
        <w:rPr>
          <w:color w:val="231F20"/>
          <w:sz w:val="20"/>
        </w:rPr>
        <w:t xml:space="preserve"> </w:t>
      </w:r>
      <w:proofErr w:type="spellStart"/>
      <w:r>
        <w:rPr>
          <w:color w:val="231F20"/>
          <w:sz w:val="20"/>
        </w:rPr>
        <w:t>stored</w:t>
      </w:r>
      <w:proofErr w:type="spellEnd"/>
      <w:r>
        <w:rPr>
          <w:color w:val="231F20"/>
          <w:sz w:val="20"/>
        </w:rPr>
        <w:t xml:space="preserve"> </w:t>
      </w:r>
      <w:proofErr w:type="spellStart"/>
      <w:r>
        <w:rPr>
          <w:color w:val="231F20"/>
          <w:sz w:val="20"/>
        </w:rPr>
        <w:t>resource</w:t>
      </w:r>
      <w:proofErr w:type="spellEnd"/>
      <w:r>
        <w:rPr>
          <w:color w:val="231F20"/>
          <w:sz w:val="20"/>
        </w:rPr>
        <w:t xml:space="preserve">, </w:t>
      </w:r>
      <w:proofErr w:type="spellStart"/>
      <w:r>
        <w:rPr>
          <w:color w:val="231F20"/>
          <w:sz w:val="20"/>
        </w:rPr>
        <w:t>if</w:t>
      </w:r>
      <w:proofErr w:type="spellEnd"/>
      <w:r>
        <w:rPr>
          <w:color w:val="231F20"/>
          <w:sz w:val="20"/>
        </w:rPr>
        <w:t xml:space="preserve"> </w:t>
      </w:r>
      <w:proofErr w:type="spellStart"/>
      <w:r>
        <w:rPr>
          <w:color w:val="231F20"/>
          <w:sz w:val="20"/>
        </w:rPr>
        <w:t>only</w:t>
      </w:r>
      <w:proofErr w:type="spellEnd"/>
      <w:r>
        <w:rPr>
          <w:color w:val="231F20"/>
          <w:sz w:val="20"/>
        </w:rPr>
        <w:t xml:space="preserve"> </w:t>
      </w:r>
      <w:proofErr w:type="spellStart"/>
      <w:r>
        <w:rPr>
          <w:color w:val="231F20"/>
          <w:sz w:val="20"/>
        </w:rPr>
        <w:t>partially</w:t>
      </w:r>
      <w:proofErr w:type="spellEnd"/>
      <w:r>
        <w:rPr>
          <w:color w:val="231F20"/>
          <w:sz w:val="20"/>
        </w:rPr>
        <w:t>.</w:t>
      </w:r>
    </w:p>
    <w:p w14:paraId="4F8771F4" w14:textId="77777777" w:rsidR="001E4D13" w:rsidRDefault="00247020">
      <w:pPr>
        <w:pStyle w:val="ListParagraph"/>
        <w:numPr>
          <w:ilvl w:val="1"/>
          <w:numId w:val="22"/>
        </w:numPr>
        <w:tabs>
          <w:tab w:val="left" w:pos="1237"/>
          <w:tab w:val="left" w:pos="1238"/>
        </w:tabs>
        <w:ind w:hanging="281"/>
        <w:rPr>
          <w:sz w:val="20"/>
        </w:rPr>
      </w:pPr>
      <w:r>
        <w:rPr>
          <w:color w:val="231F20"/>
          <w:sz w:val="20"/>
        </w:rPr>
        <w:t xml:space="preserve">OPTIONS </w:t>
      </w:r>
      <w:proofErr w:type="spellStart"/>
      <w:r>
        <w:rPr>
          <w:color w:val="231F20"/>
          <w:sz w:val="20"/>
        </w:rPr>
        <w:t>returns</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client</w:t>
      </w:r>
      <w:proofErr w:type="spellEnd"/>
      <w:r>
        <w:rPr>
          <w:color w:val="231F20"/>
          <w:sz w:val="20"/>
        </w:rPr>
        <w:t xml:space="preserve"> the HTTP </w:t>
      </w:r>
      <w:proofErr w:type="spellStart"/>
      <w:r>
        <w:rPr>
          <w:color w:val="231F20"/>
          <w:sz w:val="20"/>
        </w:rPr>
        <w:t>methods</w:t>
      </w:r>
      <w:proofErr w:type="spellEnd"/>
      <w:r>
        <w:rPr>
          <w:color w:val="231F20"/>
          <w:sz w:val="20"/>
        </w:rPr>
        <w:t xml:space="preserve"> </w:t>
      </w:r>
      <w:proofErr w:type="spellStart"/>
      <w:r>
        <w:rPr>
          <w:color w:val="231F20"/>
          <w:sz w:val="20"/>
        </w:rPr>
        <w:t>supported</w:t>
      </w:r>
      <w:proofErr w:type="spellEnd"/>
      <w:r>
        <w:rPr>
          <w:color w:val="231F20"/>
          <w:sz w:val="20"/>
        </w:rPr>
        <w:t xml:space="preserve"> </w:t>
      </w:r>
      <w:proofErr w:type="spellStart"/>
      <w:r>
        <w:rPr>
          <w:color w:val="231F20"/>
          <w:sz w:val="20"/>
        </w:rPr>
        <w:t>by</w:t>
      </w:r>
      <w:proofErr w:type="spellEnd"/>
      <w:r>
        <w:rPr>
          <w:color w:val="231F20"/>
          <w:sz w:val="20"/>
        </w:rPr>
        <w:t xml:space="preserve"> the </w:t>
      </w:r>
      <w:proofErr w:type="spellStart"/>
      <w:r>
        <w:rPr>
          <w:color w:val="231F20"/>
          <w:sz w:val="20"/>
        </w:rPr>
        <w:t>server</w:t>
      </w:r>
      <w:proofErr w:type="spellEnd"/>
      <w:r>
        <w:rPr>
          <w:color w:val="231F20"/>
          <w:sz w:val="20"/>
        </w:rPr>
        <w:t>.</w:t>
      </w:r>
    </w:p>
    <w:p w14:paraId="4F8771F5" w14:textId="77777777" w:rsidR="001E4D13" w:rsidRDefault="00247020">
      <w:pPr>
        <w:pStyle w:val="ListParagraph"/>
        <w:numPr>
          <w:ilvl w:val="1"/>
          <w:numId w:val="22"/>
        </w:numPr>
        <w:tabs>
          <w:tab w:val="left" w:pos="1237"/>
          <w:tab w:val="left" w:pos="1238"/>
        </w:tabs>
        <w:spacing w:line="254" w:lineRule="auto"/>
        <w:ind w:right="142"/>
        <w:rPr>
          <w:sz w:val="20"/>
        </w:rPr>
      </w:pPr>
      <w:r>
        <w:rPr>
          <w:color w:val="231F20"/>
          <w:sz w:val="20"/>
        </w:rPr>
        <w:t xml:space="preserve">TRACE </w:t>
      </w:r>
      <w:proofErr w:type="spellStart"/>
      <w:r>
        <w:rPr>
          <w:color w:val="231F20"/>
          <w:sz w:val="20"/>
        </w:rPr>
        <w:t>is</w:t>
      </w:r>
      <w:proofErr w:type="spellEnd"/>
      <w:r>
        <w:rPr>
          <w:color w:val="231F20"/>
          <w:sz w:val="20"/>
        </w:rPr>
        <w:t xml:space="preserve"> </w:t>
      </w:r>
      <w:proofErr w:type="spellStart"/>
      <w:r>
        <w:rPr>
          <w:color w:val="231F20"/>
          <w:sz w:val="20"/>
        </w:rPr>
        <w:t>essentially</w:t>
      </w:r>
      <w:proofErr w:type="spellEnd"/>
      <w:r>
        <w:rPr>
          <w:color w:val="231F20"/>
          <w:sz w:val="20"/>
        </w:rPr>
        <w:t xml:space="preserve"> </w:t>
      </w:r>
      <w:proofErr w:type="spellStart"/>
      <w:r>
        <w:rPr>
          <w:color w:val="231F20"/>
          <w:sz w:val="20"/>
        </w:rPr>
        <w:t>there</w:t>
      </w:r>
      <w:proofErr w:type="spellEnd"/>
      <w:r>
        <w:rPr>
          <w:color w:val="231F20"/>
          <w:sz w:val="20"/>
        </w:rPr>
        <w:t xml:space="preserve"> for </w:t>
      </w:r>
      <w:proofErr w:type="spellStart"/>
      <w:r>
        <w:rPr>
          <w:color w:val="231F20"/>
          <w:sz w:val="20"/>
        </w:rPr>
        <w:t>debugging</w:t>
      </w:r>
      <w:proofErr w:type="spellEnd"/>
      <w:r>
        <w:rPr>
          <w:color w:val="231F20"/>
          <w:sz w:val="20"/>
        </w:rPr>
        <w:t xml:space="preserve"> </w:t>
      </w:r>
      <w:proofErr w:type="spellStart"/>
      <w:r>
        <w:rPr>
          <w:color w:val="231F20"/>
          <w:sz w:val="20"/>
        </w:rPr>
        <w:t>purposes</w:t>
      </w:r>
      <w:proofErr w:type="spellEnd"/>
      <w:r>
        <w:rPr>
          <w:color w:val="231F20"/>
          <w:sz w:val="20"/>
        </w:rPr>
        <w:t xml:space="preserve"> and </w:t>
      </w:r>
      <w:proofErr w:type="spellStart"/>
      <w:r>
        <w:rPr>
          <w:color w:val="231F20"/>
          <w:sz w:val="20"/>
        </w:rPr>
        <w:t>echoes</w:t>
      </w:r>
      <w:proofErr w:type="spellEnd"/>
      <w:r>
        <w:rPr>
          <w:color w:val="231F20"/>
          <w:sz w:val="20"/>
        </w:rPr>
        <w:t xml:space="preserve"> </w:t>
      </w:r>
      <w:proofErr w:type="spellStart"/>
      <w:r>
        <w:rPr>
          <w:color w:val="231F20"/>
          <w:sz w:val="20"/>
        </w:rPr>
        <w:t>incoming</w:t>
      </w:r>
      <w:proofErr w:type="spellEnd"/>
      <w:r>
        <w:rPr>
          <w:color w:val="231F20"/>
          <w:sz w:val="20"/>
        </w:rPr>
        <w:t xml:space="preserve"> </w:t>
      </w:r>
      <w:proofErr w:type="spellStart"/>
      <w:r>
        <w:rPr>
          <w:color w:val="231F20"/>
          <w:sz w:val="20"/>
        </w:rPr>
        <w:t>requests</w:t>
      </w:r>
      <w:proofErr w:type="spellEnd"/>
      <w:r>
        <w:rPr>
          <w:color w:val="231F20"/>
          <w:sz w:val="20"/>
        </w:rPr>
        <w:t xml:space="preserve"> back </w:t>
      </w:r>
      <w:proofErr w:type="spellStart"/>
      <w:r>
        <w:rPr>
          <w:color w:val="231F20"/>
          <w:sz w:val="20"/>
        </w:rPr>
        <w:t>to</w:t>
      </w:r>
      <w:proofErr w:type="spellEnd"/>
      <w:r>
        <w:rPr>
          <w:color w:val="231F20"/>
          <w:sz w:val="20"/>
        </w:rPr>
        <w:t xml:space="preserve"> the </w:t>
      </w:r>
      <w:proofErr w:type="spellStart"/>
      <w:r>
        <w:rPr>
          <w:color w:val="231F20"/>
          <w:sz w:val="20"/>
        </w:rPr>
        <w:t>client</w:t>
      </w:r>
      <w:proofErr w:type="spellEnd"/>
      <w:r>
        <w:rPr>
          <w:color w:val="231F20"/>
          <w:sz w:val="20"/>
        </w:rPr>
        <w:t xml:space="preserve"> for </w:t>
      </w:r>
      <w:proofErr w:type="spellStart"/>
      <w:r>
        <w:rPr>
          <w:color w:val="231F20"/>
          <w:sz w:val="20"/>
        </w:rPr>
        <w:t>it</w:t>
      </w:r>
      <w:proofErr w:type="spellEnd"/>
      <w:r>
        <w:rPr>
          <w:color w:val="231F20"/>
          <w:sz w:val="20"/>
        </w:rPr>
        <w:t xml:space="preserve"> </w:t>
      </w:r>
      <w:proofErr w:type="spellStart"/>
      <w:r>
        <w:rPr>
          <w:color w:val="231F20"/>
          <w:sz w:val="20"/>
        </w:rPr>
        <w:t>to</w:t>
      </w:r>
      <w:proofErr w:type="spellEnd"/>
      <w:r>
        <w:rPr>
          <w:color w:val="231F20"/>
          <w:sz w:val="20"/>
        </w:rPr>
        <w:t xml:space="preserve"> check </w:t>
      </w:r>
      <w:proofErr w:type="spellStart"/>
      <w:r>
        <w:rPr>
          <w:color w:val="231F20"/>
          <w:sz w:val="20"/>
        </w:rPr>
        <w:t>whether</w:t>
      </w:r>
      <w:proofErr w:type="spellEnd"/>
      <w:r>
        <w:rPr>
          <w:color w:val="231F20"/>
          <w:sz w:val="20"/>
        </w:rPr>
        <w:t xml:space="preserve"> the original </w:t>
      </w:r>
      <w:proofErr w:type="spellStart"/>
      <w:r>
        <w:rPr>
          <w:color w:val="231F20"/>
          <w:sz w:val="20"/>
        </w:rPr>
        <w:t>request</w:t>
      </w:r>
      <w:proofErr w:type="spellEnd"/>
      <w:r>
        <w:rPr>
          <w:color w:val="231F20"/>
          <w:sz w:val="20"/>
        </w:rPr>
        <w:t xml:space="preserve"> </w:t>
      </w:r>
      <w:proofErr w:type="spellStart"/>
      <w:r>
        <w:rPr>
          <w:color w:val="231F20"/>
          <w:sz w:val="20"/>
        </w:rPr>
        <w:t>has</w:t>
      </w:r>
      <w:proofErr w:type="spellEnd"/>
      <w:r>
        <w:rPr>
          <w:color w:val="231F20"/>
          <w:sz w:val="20"/>
        </w:rPr>
        <w:t xml:space="preserve"> </w:t>
      </w:r>
      <w:proofErr w:type="spellStart"/>
      <w:r>
        <w:rPr>
          <w:color w:val="231F20"/>
          <w:sz w:val="20"/>
        </w:rPr>
        <w:t>been</w:t>
      </w:r>
      <w:proofErr w:type="spellEnd"/>
      <w:r>
        <w:rPr>
          <w:color w:val="231F20"/>
          <w:sz w:val="20"/>
        </w:rPr>
        <w:t xml:space="preserve"> </w:t>
      </w:r>
      <w:proofErr w:type="spellStart"/>
      <w:r>
        <w:rPr>
          <w:color w:val="231F20"/>
          <w:sz w:val="20"/>
        </w:rPr>
        <w:t>modiﬁed</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amended</w:t>
      </w:r>
      <w:proofErr w:type="spellEnd"/>
      <w:r>
        <w:rPr>
          <w:color w:val="231F20"/>
          <w:sz w:val="20"/>
        </w:rPr>
        <w:t xml:space="preserve"> </w:t>
      </w:r>
      <w:proofErr w:type="spellStart"/>
      <w:r>
        <w:rPr>
          <w:color w:val="231F20"/>
          <w:sz w:val="20"/>
        </w:rPr>
        <w:t>by</w:t>
      </w:r>
      <w:proofErr w:type="spellEnd"/>
      <w:r>
        <w:rPr>
          <w:color w:val="231F20"/>
          <w:sz w:val="20"/>
        </w:rPr>
        <w:t xml:space="preserve"> the </w:t>
      </w:r>
      <w:proofErr w:type="spellStart"/>
      <w:r>
        <w:rPr>
          <w:color w:val="231F20"/>
          <w:sz w:val="20"/>
        </w:rPr>
        <w:t>server</w:t>
      </w:r>
      <w:proofErr w:type="spellEnd"/>
      <w:r>
        <w:rPr>
          <w:color w:val="231F20"/>
          <w:sz w:val="20"/>
        </w:rPr>
        <w:t>.</w:t>
      </w:r>
    </w:p>
    <w:p w14:paraId="4F8771F6" w14:textId="77777777" w:rsidR="001E4D13" w:rsidRDefault="00247020">
      <w:pPr>
        <w:pStyle w:val="ListParagraph"/>
        <w:numPr>
          <w:ilvl w:val="1"/>
          <w:numId w:val="22"/>
        </w:numPr>
        <w:tabs>
          <w:tab w:val="left" w:pos="1237"/>
          <w:tab w:val="left" w:pos="1238"/>
        </w:tabs>
        <w:spacing w:before="3" w:line="254" w:lineRule="auto"/>
        <w:ind w:right="13"/>
        <w:rPr>
          <w:sz w:val="20"/>
        </w:rPr>
      </w:pPr>
      <w:r>
        <w:rPr>
          <w:color w:val="231F20"/>
          <w:sz w:val="20"/>
        </w:rPr>
        <w:t xml:space="preserve">CONNECT </w:t>
      </w:r>
      <w:proofErr w:type="spellStart"/>
      <w:r>
        <w:rPr>
          <w:color w:val="231F20"/>
          <w:sz w:val="20"/>
        </w:rPr>
        <w:t>is</w:t>
      </w:r>
      <w:proofErr w:type="spellEnd"/>
      <w:r>
        <w:rPr>
          <w:color w:val="231F20"/>
          <w:sz w:val="20"/>
        </w:rPr>
        <w:t xml:space="preserve"> </w:t>
      </w:r>
      <w:proofErr w:type="spellStart"/>
      <w:r>
        <w:rPr>
          <w:color w:val="231F20"/>
          <w:sz w:val="20"/>
        </w:rPr>
        <w:t>method</w:t>
      </w:r>
      <w:proofErr w:type="spellEnd"/>
      <w:r>
        <w:rPr>
          <w:color w:val="231F20"/>
          <w:sz w:val="20"/>
        </w:rPr>
        <w:t xml:space="preserve"> in </w:t>
      </w:r>
      <w:proofErr w:type="spellStart"/>
      <w:r>
        <w:rPr>
          <w:color w:val="231F20"/>
          <w:sz w:val="20"/>
        </w:rPr>
        <w:t>which</w:t>
      </w:r>
      <w:proofErr w:type="spellEnd"/>
      <w:r>
        <w:rPr>
          <w:color w:val="231F20"/>
          <w:sz w:val="20"/>
        </w:rPr>
        <w:t xml:space="preserve"> the </w:t>
      </w:r>
      <w:proofErr w:type="spellStart"/>
      <w:r>
        <w:rPr>
          <w:color w:val="231F20"/>
          <w:sz w:val="20"/>
        </w:rPr>
        <w:t>client</w:t>
      </w:r>
      <w:proofErr w:type="spellEnd"/>
      <w:r>
        <w:rPr>
          <w:color w:val="231F20"/>
          <w:sz w:val="20"/>
        </w:rPr>
        <w:t xml:space="preserve"> </w:t>
      </w:r>
      <w:proofErr w:type="spellStart"/>
      <w:r>
        <w:rPr>
          <w:color w:val="231F20"/>
          <w:sz w:val="20"/>
        </w:rPr>
        <w:t>asks</w:t>
      </w:r>
      <w:proofErr w:type="spellEnd"/>
      <w:r>
        <w:rPr>
          <w:color w:val="231F20"/>
          <w:sz w:val="20"/>
        </w:rPr>
        <w:t xml:space="preserve"> the </w:t>
      </w:r>
      <w:proofErr w:type="spellStart"/>
      <w:r>
        <w:rPr>
          <w:color w:val="231F20"/>
          <w:sz w:val="20"/>
        </w:rPr>
        <w:t>server</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connected</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ano</w:t>
      </w:r>
      <w:proofErr w:type="spellEnd"/>
      <w:r>
        <w:rPr>
          <w:color w:val="231F20"/>
          <w:sz w:val="20"/>
        </w:rPr>
        <w:t xml:space="preserve">- </w:t>
      </w:r>
      <w:proofErr w:type="spellStart"/>
      <w:r>
        <w:rPr>
          <w:color w:val="231F20"/>
          <w:sz w:val="20"/>
        </w:rPr>
        <w:t>ther</w:t>
      </w:r>
      <w:proofErr w:type="spellEnd"/>
      <w:r>
        <w:rPr>
          <w:color w:val="231F20"/>
          <w:sz w:val="20"/>
        </w:rPr>
        <w:t xml:space="preserve"> </w:t>
      </w:r>
      <w:proofErr w:type="spellStart"/>
      <w:r>
        <w:rPr>
          <w:color w:val="231F20"/>
          <w:sz w:val="20"/>
        </w:rPr>
        <w:t>machine</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through</w:t>
      </w:r>
      <w:proofErr w:type="spellEnd"/>
      <w:r>
        <w:rPr>
          <w:color w:val="231F20"/>
          <w:sz w:val="20"/>
        </w:rPr>
        <w:t xml:space="preserve"> </w:t>
      </w:r>
      <w:proofErr w:type="spellStart"/>
      <w:r>
        <w:rPr>
          <w:color w:val="231F20"/>
          <w:sz w:val="20"/>
        </w:rPr>
        <w:t>another</w:t>
      </w:r>
      <w:proofErr w:type="spellEnd"/>
      <w:r>
        <w:rPr>
          <w:color w:val="231F20"/>
          <w:sz w:val="20"/>
        </w:rPr>
        <w:t xml:space="preserve"> </w:t>
      </w:r>
      <w:proofErr w:type="spellStart"/>
      <w:r>
        <w:rPr>
          <w:color w:val="231F20"/>
          <w:sz w:val="20"/>
        </w:rPr>
        <w:t>protocol</w:t>
      </w:r>
      <w:proofErr w:type="spellEnd"/>
      <w:r>
        <w:rPr>
          <w:color w:val="231F20"/>
          <w:sz w:val="20"/>
        </w:rPr>
        <w:t xml:space="preserve">. In </w:t>
      </w:r>
      <w:proofErr w:type="spellStart"/>
      <w:r>
        <w:rPr>
          <w:color w:val="231F20"/>
          <w:sz w:val="20"/>
        </w:rPr>
        <w:t>this</w:t>
      </w:r>
      <w:proofErr w:type="spellEnd"/>
      <w:r>
        <w:rPr>
          <w:color w:val="231F20"/>
          <w:sz w:val="20"/>
        </w:rPr>
        <w:t xml:space="preserve"> </w:t>
      </w:r>
      <w:proofErr w:type="spellStart"/>
      <w:r>
        <w:rPr>
          <w:color w:val="231F20"/>
          <w:sz w:val="20"/>
        </w:rPr>
        <w:t>situation</w:t>
      </w:r>
      <w:proofErr w:type="spellEnd"/>
      <w:r>
        <w:rPr>
          <w:color w:val="231F20"/>
          <w:sz w:val="20"/>
        </w:rPr>
        <w:t xml:space="preserve"> the </w:t>
      </w:r>
      <w:proofErr w:type="spellStart"/>
      <w:r>
        <w:rPr>
          <w:color w:val="231F20"/>
          <w:sz w:val="20"/>
        </w:rPr>
        <w:t>server</w:t>
      </w:r>
      <w:proofErr w:type="spellEnd"/>
      <w:r>
        <w:rPr>
          <w:color w:val="231F20"/>
          <w:sz w:val="20"/>
        </w:rPr>
        <w:t xml:space="preserve"> </w:t>
      </w:r>
      <w:proofErr w:type="spellStart"/>
      <w:r>
        <w:rPr>
          <w:color w:val="231F20"/>
          <w:sz w:val="20"/>
        </w:rPr>
        <w:t>acts</w:t>
      </w:r>
      <w:proofErr w:type="spellEnd"/>
      <w:r>
        <w:rPr>
          <w:color w:val="231F20"/>
          <w:sz w:val="20"/>
        </w:rPr>
        <w:t xml:space="preserve"> </w:t>
      </w:r>
      <w:proofErr w:type="spellStart"/>
      <w:r>
        <w:rPr>
          <w:color w:val="231F20"/>
          <w:sz w:val="20"/>
        </w:rPr>
        <w:t>as</w:t>
      </w:r>
      <w:proofErr w:type="spellEnd"/>
      <w:r>
        <w:rPr>
          <w:color w:val="231F20"/>
          <w:sz w:val="20"/>
        </w:rPr>
        <w:t xml:space="preserve"> a </w:t>
      </w:r>
      <w:proofErr w:type="spellStart"/>
      <w:r>
        <w:rPr>
          <w:color w:val="231F20"/>
          <w:sz w:val="20"/>
        </w:rPr>
        <w:t>proxy</w:t>
      </w:r>
      <w:proofErr w:type="spellEnd"/>
      <w:r>
        <w:rPr>
          <w:color w:val="231F20"/>
          <w:sz w:val="20"/>
        </w:rPr>
        <w:t xml:space="preserve">. This </w:t>
      </w:r>
      <w:proofErr w:type="spellStart"/>
      <w:r>
        <w:rPr>
          <w:color w:val="231F20"/>
          <w:sz w:val="20"/>
        </w:rPr>
        <w:t>method</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often</w:t>
      </w:r>
      <w:proofErr w:type="spellEnd"/>
      <w:r>
        <w:rPr>
          <w:color w:val="231F20"/>
          <w:sz w:val="20"/>
        </w:rPr>
        <w:t xml:space="preserve"> </w:t>
      </w:r>
      <w:proofErr w:type="spellStart"/>
      <w:r>
        <w:rPr>
          <w:color w:val="231F20"/>
          <w:sz w:val="20"/>
        </w:rPr>
        <w:t>used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set</w:t>
      </w:r>
      <w:proofErr w:type="spellEnd"/>
      <w:r>
        <w:rPr>
          <w:color w:val="231F20"/>
          <w:sz w:val="20"/>
        </w:rPr>
        <w:t xml:space="preserve"> </w:t>
      </w:r>
      <w:proofErr w:type="spellStart"/>
      <w:r>
        <w:rPr>
          <w:color w:val="231F20"/>
          <w:sz w:val="20"/>
        </w:rPr>
        <w:t>up</w:t>
      </w:r>
      <w:proofErr w:type="spellEnd"/>
      <w:r>
        <w:rPr>
          <w:color w:val="231F20"/>
          <w:sz w:val="20"/>
        </w:rPr>
        <w:t xml:space="preserve"> a </w:t>
      </w:r>
      <w:proofErr w:type="spellStart"/>
      <w:r>
        <w:rPr>
          <w:color w:val="231F20"/>
          <w:sz w:val="20"/>
        </w:rPr>
        <w:t>secure</w:t>
      </w:r>
      <w:proofErr w:type="spellEnd"/>
      <w:r>
        <w:rPr>
          <w:color w:val="231F20"/>
          <w:sz w:val="20"/>
        </w:rPr>
        <w:t xml:space="preserve"> client-server </w:t>
      </w:r>
      <w:proofErr w:type="spellStart"/>
      <w:r>
        <w:rPr>
          <w:color w:val="231F20"/>
          <w:sz w:val="20"/>
        </w:rPr>
        <w:t>connection</w:t>
      </w:r>
      <w:proofErr w:type="spellEnd"/>
      <w:r>
        <w:rPr>
          <w:color w:val="231F20"/>
          <w:sz w:val="20"/>
        </w:rPr>
        <w:t xml:space="preserve"> </w:t>
      </w:r>
      <w:proofErr w:type="spellStart"/>
      <w:r>
        <w:rPr>
          <w:color w:val="231F20"/>
          <w:sz w:val="20"/>
        </w:rPr>
        <w:t>through</w:t>
      </w:r>
      <w:proofErr w:type="spellEnd"/>
      <w:r>
        <w:rPr>
          <w:color w:val="231F20"/>
          <w:sz w:val="20"/>
        </w:rPr>
        <w:t xml:space="preserve"> </w:t>
      </w:r>
      <w:proofErr w:type="spellStart"/>
      <w:r>
        <w:rPr>
          <w:color w:val="231F20"/>
          <w:sz w:val="20"/>
        </w:rPr>
        <w:t>securely</w:t>
      </w:r>
      <w:proofErr w:type="spellEnd"/>
      <w:r>
        <w:rPr>
          <w:color w:val="231F20"/>
          <w:sz w:val="20"/>
        </w:rPr>
        <w:t xml:space="preserve"> </w:t>
      </w:r>
      <w:proofErr w:type="spellStart"/>
      <w:r>
        <w:rPr>
          <w:color w:val="231F20"/>
          <w:sz w:val="20"/>
        </w:rPr>
        <w:t>encrypted</w:t>
      </w:r>
      <w:proofErr w:type="spellEnd"/>
      <w:r>
        <w:rPr>
          <w:color w:val="231F20"/>
          <w:sz w:val="20"/>
        </w:rPr>
        <w:t xml:space="preserve"> </w:t>
      </w:r>
      <w:proofErr w:type="spellStart"/>
      <w:r>
        <w:rPr>
          <w:color w:val="231F20"/>
          <w:sz w:val="20"/>
        </w:rPr>
        <w:t>methods</w:t>
      </w:r>
      <w:proofErr w:type="spellEnd"/>
      <w:r>
        <w:rPr>
          <w:color w:val="231F20"/>
          <w:sz w:val="20"/>
        </w:rPr>
        <w:t xml:space="preserve"> like HTTPS.</w:t>
      </w:r>
    </w:p>
    <w:p w14:paraId="4F8771F7" w14:textId="77777777" w:rsidR="001E4D13" w:rsidRDefault="001E4D13">
      <w:pPr>
        <w:pStyle w:val="BodyText"/>
        <w:spacing w:before="9"/>
        <w:rPr>
          <w:sz w:val="21"/>
        </w:rPr>
      </w:pPr>
    </w:p>
    <w:p w14:paraId="4F8771F8" w14:textId="77777777" w:rsidR="001E4D13" w:rsidRDefault="00247020">
      <w:pPr>
        <w:pStyle w:val="BodyText"/>
        <w:ind w:left="957"/>
        <w:jc w:val="both"/>
      </w:pPr>
      <w:proofErr w:type="spellStart"/>
      <w:r>
        <w:rPr>
          <w:color w:val="231F20"/>
        </w:rPr>
        <w:t>Graphical</w:t>
      </w:r>
      <w:proofErr w:type="spellEnd"/>
      <w:r>
        <w:rPr>
          <w:color w:val="231F20"/>
        </w:rPr>
        <w:t xml:space="preserve"> </w:t>
      </w:r>
      <w:proofErr w:type="spellStart"/>
      <w:r>
        <w:rPr>
          <w:color w:val="231F20"/>
        </w:rPr>
        <w:t>user</w:t>
      </w:r>
      <w:proofErr w:type="spellEnd"/>
      <w:r>
        <w:rPr>
          <w:color w:val="231F20"/>
        </w:rPr>
        <w:t xml:space="preserve"> </w:t>
      </w:r>
      <w:proofErr w:type="spellStart"/>
      <w:r>
        <w:rPr>
          <w:color w:val="231F20"/>
        </w:rPr>
        <w:t>interfaces</w:t>
      </w:r>
      <w:proofErr w:type="spellEnd"/>
    </w:p>
    <w:p w14:paraId="4F8771F9" w14:textId="77777777" w:rsidR="001E4D13" w:rsidRDefault="00247020">
      <w:pPr>
        <w:pStyle w:val="BodyText"/>
        <w:spacing w:before="16" w:line="254" w:lineRule="auto"/>
        <w:ind w:left="957"/>
        <w:jc w:val="both"/>
      </w:pPr>
      <w:proofErr w:type="spellStart"/>
      <w:r>
        <w:rPr>
          <w:color w:val="231F20"/>
        </w:rPr>
        <w:t>Lastly</w:t>
      </w:r>
      <w:proofErr w:type="spellEnd"/>
      <w:r>
        <w:rPr>
          <w:color w:val="231F20"/>
        </w:rPr>
        <w:t xml:space="preserve">, </w:t>
      </w:r>
      <w:proofErr w:type="spellStart"/>
      <w:r>
        <w:rPr>
          <w:color w:val="231F20"/>
        </w:rPr>
        <w:t>graphical</w:t>
      </w:r>
      <w:proofErr w:type="spellEnd"/>
      <w:r>
        <w:rPr>
          <w:color w:val="231F20"/>
        </w:rPr>
        <w:t xml:space="preserve"> </w:t>
      </w:r>
      <w:proofErr w:type="spellStart"/>
      <w:r>
        <w:rPr>
          <w:color w:val="231F20"/>
        </w:rPr>
        <w:t>user</w:t>
      </w:r>
      <w:proofErr w:type="spellEnd"/>
      <w:r>
        <w:rPr>
          <w:color w:val="231F20"/>
        </w:rPr>
        <w:t xml:space="preserve"> </w:t>
      </w:r>
      <w:proofErr w:type="spellStart"/>
      <w:r>
        <w:rPr>
          <w:color w:val="231F20"/>
        </w:rPr>
        <w:t>interfaces</w:t>
      </w:r>
      <w:proofErr w:type="spellEnd"/>
      <w:r>
        <w:rPr>
          <w:color w:val="231F20"/>
        </w:rPr>
        <w:t xml:space="preserve"> (GUI) </w:t>
      </w:r>
      <w:proofErr w:type="spellStart"/>
      <w:r>
        <w:rPr>
          <w:color w:val="231F20"/>
        </w:rPr>
        <w:t>can</w:t>
      </w:r>
      <w:proofErr w:type="spellEnd"/>
      <w:r>
        <w:rPr>
          <w:color w:val="231F20"/>
        </w:rPr>
        <w:t xml:space="preserve"> also </w:t>
      </w:r>
      <w:proofErr w:type="spellStart"/>
      <w:r>
        <w:rPr>
          <w:color w:val="231F20"/>
        </w:rPr>
        <w:t>serve</w:t>
      </w:r>
      <w:proofErr w:type="spellEnd"/>
      <w:r>
        <w:rPr>
          <w:color w:val="231F20"/>
        </w:rPr>
        <w:t xml:space="preserve"> </w:t>
      </w:r>
      <w:proofErr w:type="spellStart"/>
      <w:r>
        <w:rPr>
          <w:color w:val="231F20"/>
        </w:rPr>
        <w:t>as</w:t>
      </w:r>
      <w:proofErr w:type="spellEnd"/>
      <w:r>
        <w:rPr>
          <w:color w:val="231F20"/>
        </w:rPr>
        <w:t xml:space="preserve"> a form of API. The </w:t>
      </w:r>
      <w:proofErr w:type="spellStart"/>
      <w:r>
        <w:rPr>
          <w:color w:val="231F20"/>
        </w:rPr>
        <w:t>operating</w:t>
      </w:r>
      <w:proofErr w:type="spellEnd"/>
      <w:r>
        <w:rPr>
          <w:color w:val="231F20"/>
        </w:rPr>
        <w:t xml:space="preserve"> </w:t>
      </w:r>
      <w:proofErr w:type="spellStart"/>
      <w:r>
        <w:rPr>
          <w:color w:val="231F20"/>
        </w:rPr>
        <w:t>sys</w:t>
      </w:r>
      <w:proofErr w:type="spellEnd"/>
      <w:r>
        <w:rPr>
          <w:color w:val="231F20"/>
        </w:rPr>
        <w:t xml:space="preserve">- </w:t>
      </w:r>
      <w:proofErr w:type="spellStart"/>
      <w:r>
        <w:rPr>
          <w:color w:val="231F20"/>
        </w:rPr>
        <w:t>tem</w:t>
      </w:r>
      <w:proofErr w:type="spellEnd"/>
      <w:r>
        <w:rPr>
          <w:color w:val="231F20"/>
        </w:rPr>
        <w:t xml:space="preserve"> </w:t>
      </w:r>
      <w:proofErr w:type="spellStart"/>
      <w:r>
        <w:rPr>
          <w:color w:val="231F20"/>
        </w:rPr>
        <w:t>you’re</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likely</w:t>
      </w:r>
      <w:proofErr w:type="spellEnd"/>
      <w:r>
        <w:rPr>
          <w:color w:val="231F20"/>
        </w:rPr>
        <w:t xml:space="preserve"> </w:t>
      </w:r>
      <w:proofErr w:type="spellStart"/>
      <w:r>
        <w:rPr>
          <w:color w:val="231F20"/>
        </w:rPr>
        <w:t>comes</w:t>
      </w:r>
      <w:proofErr w:type="spellEnd"/>
      <w:r>
        <w:rPr>
          <w:color w:val="231F20"/>
        </w:rPr>
        <w:t xml:space="preserve"> </w:t>
      </w:r>
      <w:proofErr w:type="spellStart"/>
      <w:r>
        <w:rPr>
          <w:color w:val="231F20"/>
        </w:rPr>
        <w:t>with</w:t>
      </w:r>
      <w:proofErr w:type="spellEnd"/>
      <w:r>
        <w:rPr>
          <w:color w:val="231F20"/>
        </w:rPr>
        <w:t xml:space="preserve"> a </w:t>
      </w:r>
      <w:proofErr w:type="spellStart"/>
      <w:r>
        <w:rPr>
          <w:color w:val="231F20"/>
        </w:rPr>
        <w:t>graphical</w:t>
      </w:r>
      <w:proofErr w:type="spellEnd"/>
      <w:r>
        <w:rPr>
          <w:color w:val="231F20"/>
        </w:rPr>
        <w:t xml:space="preserve"> interface and </w:t>
      </w:r>
      <w:proofErr w:type="spellStart"/>
      <w:r>
        <w:rPr>
          <w:color w:val="231F20"/>
        </w:rPr>
        <w:t>provides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with</w:t>
      </w:r>
      <w:proofErr w:type="spellEnd"/>
      <w:r>
        <w:rPr>
          <w:color w:val="231F20"/>
        </w:rPr>
        <w:t xml:space="preserve"> a </w:t>
      </w:r>
      <w:proofErr w:type="spellStart"/>
      <w:r>
        <w:rPr>
          <w:color w:val="231F20"/>
        </w:rPr>
        <w:t>gra</w:t>
      </w:r>
      <w:proofErr w:type="spellEnd"/>
      <w:r>
        <w:rPr>
          <w:color w:val="231F20"/>
        </w:rPr>
        <w:t xml:space="preserve">- </w:t>
      </w:r>
      <w:proofErr w:type="spellStart"/>
      <w:r>
        <w:rPr>
          <w:color w:val="231F20"/>
        </w:rPr>
        <w:t>phical</w:t>
      </w:r>
      <w:proofErr w:type="spellEnd"/>
      <w:r>
        <w:rPr>
          <w:color w:val="231F20"/>
        </w:rPr>
        <w:t xml:space="preserve"> </w:t>
      </w:r>
      <w:proofErr w:type="spellStart"/>
      <w:r>
        <w:rPr>
          <w:color w:val="231F20"/>
        </w:rPr>
        <w:t>representation</w:t>
      </w:r>
      <w:proofErr w:type="spellEnd"/>
      <w:r>
        <w:rPr>
          <w:color w:val="231F20"/>
        </w:rPr>
        <w:t xml:space="preserve"> of the </w:t>
      </w:r>
      <w:proofErr w:type="spellStart"/>
      <w:r>
        <w:rPr>
          <w:color w:val="231F20"/>
        </w:rPr>
        <w:t>folder</w:t>
      </w:r>
      <w:proofErr w:type="spellEnd"/>
      <w:r>
        <w:rPr>
          <w:color w:val="231F20"/>
        </w:rPr>
        <w:t xml:space="preserve"> </w:t>
      </w:r>
      <w:proofErr w:type="spellStart"/>
      <w:r>
        <w:rPr>
          <w:color w:val="231F20"/>
        </w:rPr>
        <w:t>structure</w:t>
      </w:r>
      <w:proofErr w:type="spellEnd"/>
      <w:r>
        <w:rPr>
          <w:color w:val="231F20"/>
        </w:rPr>
        <w:t xml:space="preserve"> on </w:t>
      </w:r>
      <w:proofErr w:type="spellStart"/>
      <w:r>
        <w:rPr>
          <w:color w:val="231F20"/>
        </w:rPr>
        <w:t>your</w:t>
      </w:r>
      <w:proofErr w:type="spellEnd"/>
      <w:r>
        <w:rPr>
          <w:color w:val="231F20"/>
        </w:rPr>
        <w:t xml:space="preserve"> </w:t>
      </w:r>
      <w:proofErr w:type="spellStart"/>
      <w:r>
        <w:rPr>
          <w:color w:val="231F20"/>
        </w:rPr>
        <w:t>computer</w:t>
      </w:r>
      <w:proofErr w:type="spellEnd"/>
      <w:r>
        <w:rPr>
          <w:color w:val="231F20"/>
        </w:rPr>
        <w:t xml:space="preserve">, a </w:t>
      </w:r>
      <w:proofErr w:type="spellStart"/>
      <w:r>
        <w:rPr>
          <w:color w:val="231F20"/>
        </w:rPr>
        <w:t>desktop</w:t>
      </w:r>
      <w:proofErr w:type="spellEnd"/>
      <w:r>
        <w:rPr>
          <w:color w:val="231F20"/>
        </w:rPr>
        <w:t xml:space="preserve">, a </w:t>
      </w:r>
      <w:proofErr w:type="spellStart"/>
      <w:r>
        <w:rPr>
          <w:color w:val="231F20"/>
        </w:rPr>
        <w:t>mouse</w:t>
      </w:r>
      <w:proofErr w:type="spellEnd"/>
      <w:r>
        <w:rPr>
          <w:color w:val="231F20"/>
        </w:rPr>
        <w:t xml:space="preserve"> </w:t>
      </w:r>
      <w:proofErr w:type="spellStart"/>
      <w:r>
        <w:rPr>
          <w:color w:val="231F20"/>
        </w:rPr>
        <w:t>cur</w:t>
      </w:r>
      <w:proofErr w:type="spellEnd"/>
      <w:r>
        <w:rPr>
          <w:color w:val="231F20"/>
        </w:rPr>
        <w:t xml:space="preserve">- </w:t>
      </w:r>
      <w:proofErr w:type="spellStart"/>
      <w:r>
        <w:rPr>
          <w:color w:val="231F20"/>
        </w:rPr>
        <w:t>sor</w:t>
      </w:r>
      <w:proofErr w:type="spellEnd"/>
      <w:r>
        <w:rPr>
          <w:color w:val="231F20"/>
        </w:rPr>
        <w:t xml:space="preserve">, and </w:t>
      </w:r>
      <w:proofErr w:type="spellStart"/>
      <w:r>
        <w:rPr>
          <w:color w:val="231F20"/>
        </w:rPr>
        <w:t>other</w:t>
      </w:r>
      <w:proofErr w:type="spellEnd"/>
      <w:r>
        <w:rPr>
          <w:color w:val="231F20"/>
        </w:rPr>
        <w:t xml:space="preserve"> </w:t>
      </w:r>
      <w:proofErr w:type="spellStart"/>
      <w:r>
        <w:rPr>
          <w:color w:val="231F20"/>
        </w:rPr>
        <w:t>amenities</w:t>
      </w:r>
      <w:proofErr w:type="spellEnd"/>
      <w:r>
        <w:rPr>
          <w:color w:val="231F20"/>
        </w:rPr>
        <w:t xml:space="preserve">. In the </w:t>
      </w:r>
      <w:proofErr w:type="spellStart"/>
      <w:r>
        <w:rPr>
          <w:color w:val="231F20"/>
        </w:rPr>
        <w:t>early</w:t>
      </w:r>
      <w:proofErr w:type="spellEnd"/>
      <w:r>
        <w:rPr>
          <w:color w:val="231F20"/>
        </w:rPr>
        <w:t xml:space="preserve"> </w:t>
      </w:r>
      <w:proofErr w:type="spellStart"/>
      <w:r>
        <w:rPr>
          <w:color w:val="231F20"/>
        </w:rPr>
        <w:t>days</w:t>
      </w:r>
      <w:proofErr w:type="spellEnd"/>
      <w:r>
        <w:rPr>
          <w:color w:val="231F20"/>
        </w:rPr>
        <w:t xml:space="preserve"> of </w:t>
      </w:r>
      <w:proofErr w:type="spellStart"/>
      <w:r>
        <w:rPr>
          <w:color w:val="231F20"/>
        </w:rPr>
        <w:t>computing</w:t>
      </w:r>
      <w:proofErr w:type="spellEnd"/>
      <w:r>
        <w:rPr>
          <w:color w:val="231F20"/>
        </w:rPr>
        <w:t xml:space="preserve"> all </w:t>
      </w:r>
      <w:proofErr w:type="spellStart"/>
      <w:r>
        <w:rPr>
          <w:color w:val="231F20"/>
        </w:rPr>
        <w:t>you</w:t>
      </w:r>
      <w:proofErr w:type="spellEnd"/>
      <w:r>
        <w:rPr>
          <w:color w:val="231F20"/>
        </w:rPr>
        <w:t xml:space="preserve"> </w:t>
      </w:r>
      <w:proofErr w:type="spellStart"/>
      <w:r>
        <w:rPr>
          <w:color w:val="231F20"/>
        </w:rPr>
        <w:t>had</w:t>
      </w:r>
      <w:proofErr w:type="spellEnd"/>
      <w:r>
        <w:rPr>
          <w:color w:val="231F20"/>
        </w:rPr>
        <w:t xml:space="preserve"> was a CLI, and in the </w:t>
      </w:r>
      <w:proofErr w:type="spellStart"/>
      <w:r>
        <w:rPr>
          <w:color w:val="231F20"/>
        </w:rPr>
        <w:t>very</w:t>
      </w:r>
      <w:proofErr w:type="spellEnd"/>
      <w:r>
        <w:rPr>
          <w:color w:val="231F20"/>
        </w:rPr>
        <w:t xml:space="preserve"> </w:t>
      </w:r>
      <w:proofErr w:type="spellStart"/>
      <w:r>
        <w:rPr>
          <w:color w:val="231F20"/>
        </w:rPr>
        <w:t>beginning</w:t>
      </w:r>
      <w:proofErr w:type="spellEnd"/>
      <w:r>
        <w:rPr>
          <w:color w:val="231F20"/>
        </w:rPr>
        <w:t xml:space="preserve"> not </w:t>
      </w:r>
      <w:proofErr w:type="spellStart"/>
      <w:r>
        <w:rPr>
          <w:color w:val="231F20"/>
        </w:rPr>
        <w:t>even</w:t>
      </w:r>
      <w:proofErr w:type="spellEnd"/>
      <w:r>
        <w:rPr>
          <w:color w:val="231F20"/>
        </w:rPr>
        <w:t xml:space="preserve"> </w:t>
      </w:r>
      <w:proofErr w:type="spellStart"/>
      <w:r>
        <w:rPr>
          <w:color w:val="231F20"/>
        </w:rPr>
        <w:t>that</w:t>
      </w:r>
      <w:proofErr w:type="spellEnd"/>
      <w:r>
        <w:rPr>
          <w:color w:val="231F20"/>
        </w:rPr>
        <w:t xml:space="preserve">. Today GUIs </w:t>
      </w:r>
      <w:proofErr w:type="spellStart"/>
      <w:r>
        <w:rPr>
          <w:color w:val="231F20"/>
        </w:rPr>
        <w:t>are</w:t>
      </w:r>
      <w:proofErr w:type="spellEnd"/>
      <w:r>
        <w:rPr>
          <w:color w:val="231F20"/>
        </w:rPr>
        <w:t xml:space="preserve"> the </w:t>
      </w:r>
      <w:proofErr w:type="spellStart"/>
      <w:r>
        <w:rPr>
          <w:color w:val="231F20"/>
        </w:rPr>
        <w:t>default</w:t>
      </w:r>
      <w:proofErr w:type="spellEnd"/>
      <w:r>
        <w:rPr>
          <w:color w:val="231F20"/>
        </w:rPr>
        <w:t xml:space="preserve"> for </w:t>
      </w:r>
      <w:proofErr w:type="spellStart"/>
      <w:r>
        <w:rPr>
          <w:color w:val="231F20"/>
        </w:rPr>
        <w:t>most</w:t>
      </w:r>
      <w:proofErr w:type="spellEnd"/>
      <w:r>
        <w:rPr>
          <w:color w:val="231F20"/>
        </w:rPr>
        <w:t xml:space="preserve"> </w:t>
      </w:r>
      <w:proofErr w:type="spellStart"/>
      <w:r>
        <w:rPr>
          <w:color w:val="231F20"/>
        </w:rPr>
        <w:t>commercial</w:t>
      </w:r>
      <w:proofErr w:type="spellEnd"/>
      <w:r>
        <w:rPr>
          <w:color w:val="231F20"/>
        </w:rPr>
        <w:t xml:space="preserve"> </w:t>
      </w:r>
      <w:proofErr w:type="spellStart"/>
      <w:r>
        <w:rPr>
          <w:color w:val="231F20"/>
        </w:rPr>
        <w:t>applications</w:t>
      </w:r>
      <w:proofErr w:type="spellEnd"/>
      <w:r>
        <w:rPr>
          <w:color w:val="231F20"/>
        </w:rPr>
        <w:t xml:space="preserve"> </w:t>
      </w:r>
      <w:proofErr w:type="spellStart"/>
      <w:r>
        <w:rPr>
          <w:color w:val="231F20"/>
        </w:rPr>
        <w:t>running</w:t>
      </w:r>
      <w:proofErr w:type="spellEnd"/>
      <w:r>
        <w:rPr>
          <w:color w:val="231F20"/>
        </w:rPr>
        <w:t xml:space="preserve"> on </w:t>
      </w:r>
      <w:proofErr w:type="spellStart"/>
      <w:r>
        <w:rPr>
          <w:color w:val="231F20"/>
        </w:rPr>
        <w:t>desktop</w:t>
      </w:r>
      <w:proofErr w:type="spellEnd"/>
      <w:r>
        <w:rPr>
          <w:color w:val="231F20"/>
        </w:rPr>
        <w:t xml:space="preserve"> </w:t>
      </w:r>
      <w:proofErr w:type="spellStart"/>
      <w:r>
        <w:rPr>
          <w:color w:val="231F20"/>
        </w:rPr>
        <w:t>computers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smartphones</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particularly</w:t>
      </w:r>
      <w:proofErr w:type="spellEnd"/>
      <w:r>
        <w:rPr>
          <w:color w:val="231F20"/>
        </w:rPr>
        <w:t xml:space="preserve"> relevant </w:t>
      </w:r>
      <w:proofErr w:type="spellStart"/>
      <w:r>
        <w:rPr>
          <w:color w:val="231F20"/>
        </w:rPr>
        <w:t>application</w:t>
      </w:r>
      <w:proofErr w:type="spellEnd"/>
      <w:r>
        <w:rPr>
          <w:color w:val="231F20"/>
        </w:rPr>
        <w:t xml:space="preserve"> </w:t>
      </w:r>
      <w:proofErr w:type="spellStart"/>
      <w:r>
        <w:rPr>
          <w:color w:val="231F20"/>
        </w:rPr>
        <w:t>class</w:t>
      </w:r>
      <w:proofErr w:type="spellEnd"/>
      <w:r>
        <w:rPr>
          <w:color w:val="231F20"/>
        </w:rPr>
        <w:t xml:space="preserve"> of GUIs in the </w:t>
      </w:r>
      <w:proofErr w:type="spellStart"/>
      <w:r>
        <w:rPr>
          <w:color w:val="231F20"/>
        </w:rPr>
        <w:t>context</w:t>
      </w:r>
      <w:proofErr w:type="spellEnd"/>
      <w:r>
        <w:rPr>
          <w:color w:val="231F20"/>
        </w:rPr>
        <w:t xml:space="preserve"> of </w:t>
      </w:r>
      <w:proofErr w:type="spellStart"/>
      <w:r>
        <w:rPr>
          <w:color w:val="231F20"/>
        </w:rPr>
        <w:t>data</w:t>
      </w:r>
      <w:proofErr w:type="spellEnd"/>
      <w:r>
        <w:rPr>
          <w:color w:val="231F20"/>
        </w:rPr>
        <w:t xml:space="preserve">-intensive </w:t>
      </w:r>
      <w:proofErr w:type="spellStart"/>
      <w:r>
        <w:rPr>
          <w:color w:val="231F20"/>
        </w:rPr>
        <w:t>sciences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that</w:t>
      </w:r>
      <w:proofErr w:type="spellEnd"/>
      <w:r>
        <w:rPr>
          <w:color w:val="231F20"/>
        </w:rPr>
        <w:t xml:space="preserve"> of </w:t>
      </w:r>
      <w:proofErr w:type="spellStart"/>
      <w:r>
        <w:rPr>
          <w:color w:val="231F20"/>
        </w:rPr>
        <w:t>integrated</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environments</w:t>
      </w:r>
      <w:proofErr w:type="spellEnd"/>
      <w:r>
        <w:rPr>
          <w:color w:val="231F20"/>
        </w:rPr>
        <w:t xml:space="preserve"> (IDE), </w:t>
      </w:r>
      <w:proofErr w:type="spellStart"/>
      <w:r>
        <w:rPr>
          <w:color w:val="231F20"/>
        </w:rPr>
        <w:t>which</w:t>
      </w:r>
      <w:proofErr w:type="spellEnd"/>
      <w:r>
        <w:rPr>
          <w:color w:val="231F20"/>
        </w:rPr>
        <w:t xml:space="preserve"> </w:t>
      </w:r>
      <w:proofErr w:type="spellStart"/>
      <w:r>
        <w:rPr>
          <w:color w:val="231F20"/>
        </w:rPr>
        <w:t>give</w:t>
      </w:r>
      <w:proofErr w:type="spellEnd"/>
      <w:r>
        <w:rPr>
          <w:color w:val="231F20"/>
        </w:rPr>
        <w:t xml:space="preserve"> </w:t>
      </w:r>
      <w:proofErr w:type="spellStart"/>
      <w:r>
        <w:rPr>
          <w:color w:val="231F20"/>
        </w:rPr>
        <w:t>programmers</w:t>
      </w:r>
      <w:proofErr w:type="spellEnd"/>
      <w:r>
        <w:rPr>
          <w:color w:val="231F20"/>
        </w:rPr>
        <w:t xml:space="preserve"> a </w:t>
      </w:r>
      <w:proofErr w:type="spellStart"/>
      <w:r>
        <w:rPr>
          <w:color w:val="231F20"/>
        </w:rPr>
        <w:t>complete</w:t>
      </w:r>
      <w:proofErr w:type="spellEnd"/>
      <w:r>
        <w:rPr>
          <w:color w:val="231F20"/>
        </w:rPr>
        <w:t xml:space="preserve"> support </w:t>
      </w:r>
      <w:proofErr w:type="spellStart"/>
      <w:r>
        <w:rPr>
          <w:color w:val="231F20"/>
        </w:rPr>
        <w:t>system</w:t>
      </w:r>
      <w:proofErr w:type="spellEnd"/>
      <w:r>
        <w:rPr>
          <w:color w:val="231F20"/>
        </w:rPr>
        <w:t xml:space="preserve"> for </w:t>
      </w:r>
      <w:proofErr w:type="spellStart"/>
      <w:r>
        <w:rPr>
          <w:color w:val="231F20"/>
        </w:rPr>
        <w:t>their</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efforts</w:t>
      </w:r>
      <w:proofErr w:type="spellEnd"/>
      <w:r>
        <w:rPr>
          <w:color w:val="231F20"/>
        </w:rPr>
        <w:t xml:space="preserve">. Tools like </w:t>
      </w:r>
      <w:proofErr w:type="spellStart"/>
      <w:r>
        <w:rPr>
          <w:color w:val="231F20"/>
        </w:rPr>
        <w:t>PyCharm</w:t>
      </w:r>
      <w:proofErr w:type="spellEnd"/>
      <w:r>
        <w:rPr>
          <w:color w:val="231F20"/>
        </w:rPr>
        <w:t xml:space="preserve"> </w:t>
      </w:r>
      <w:proofErr w:type="spellStart"/>
      <w:r>
        <w:rPr>
          <w:color w:val="231F20"/>
        </w:rPr>
        <w:t>or</w:t>
      </w:r>
      <w:proofErr w:type="spellEnd"/>
      <w:r>
        <w:rPr>
          <w:color w:val="231F20"/>
        </w:rPr>
        <w:t xml:space="preserve"> Rodeo </w:t>
      </w:r>
      <w:proofErr w:type="spellStart"/>
      <w:r>
        <w:rPr>
          <w:color w:val="231F20"/>
        </w:rPr>
        <w:t>are</w:t>
      </w:r>
      <w:proofErr w:type="spellEnd"/>
      <w:r>
        <w:rPr>
          <w:color w:val="231F20"/>
        </w:rPr>
        <w:t xml:space="preserve"> </w:t>
      </w:r>
      <w:proofErr w:type="spellStart"/>
      <w:r>
        <w:rPr>
          <w:color w:val="231F20"/>
        </w:rPr>
        <w:t>popular</w:t>
      </w:r>
      <w:proofErr w:type="spellEnd"/>
      <w:r>
        <w:rPr>
          <w:color w:val="231F20"/>
        </w:rPr>
        <w:t xml:space="preserve"> </w:t>
      </w:r>
      <w:proofErr w:type="spellStart"/>
      <w:r>
        <w:rPr>
          <w:color w:val="231F20"/>
        </w:rPr>
        <w:t>choices</w:t>
      </w:r>
      <w:proofErr w:type="spellEnd"/>
      <w:r>
        <w:rPr>
          <w:color w:val="231F20"/>
        </w:rPr>
        <w:t xml:space="preserve"> for Python </w:t>
      </w:r>
      <w:proofErr w:type="spellStart"/>
      <w:r>
        <w:rPr>
          <w:color w:val="231F20"/>
        </w:rPr>
        <w:t>programmers</w:t>
      </w:r>
      <w:proofErr w:type="spellEnd"/>
      <w:r>
        <w:rPr>
          <w:color w:val="231F20"/>
        </w:rPr>
        <w:t xml:space="preserve"> and </w:t>
      </w:r>
      <w:proofErr w:type="spellStart"/>
      <w:r>
        <w:rPr>
          <w:color w:val="231F20"/>
        </w:rPr>
        <w:t>data</w:t>
      </w:r>
      <w:proofErr w:type="spellEnd"/>
      <w:r>
        <w:rPr>
          <w:color w:val="231F20"/>
        </w:rPr>
        <w:t xml:space="preserve"> </w:t>
      </w:r>
      <w:proofErr w:type="spellStart"/>
      <w:r>
        <w:rPr>
          <w:color w:val="231F20"/>
        </w:rPr>
        <w:t>scientists</w:t>
      </w:r>
      <w:proofErr w:type="spellEnd"/>
      <w:r>
        <w:rPr>
          <w:color w:val="231F20"/>
        </w:rPr>
        <w:t xml:space="preserve"> </w:t>
      </w:r>
      <w:proofErr w:type="spellStart"/>
      <w:r>
        <w:rPr>
          <w:color w:val="231F20"/>
        </w:rPr>
        <w:t>who</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productive</w:t>
      </w:r>
      <w:proofErr w:type="spellEnd"/>
      <w:r>
        <w:rPr>
          <w:color w:val="231F20"/>
        </w:rPr>
        <w:t xml:space="preserve"> in </w:t>
      </w:r>
      <w:proofErr w:type="spellStart"/>
      <w:r>
        <w:rPr>
          <w:color w:val="231F20"/>
        </w:rPr>
        <w:t>their</w:t>
      </w:r>
      <w:proofErr w:type="spellEnd"/>
      <w:r>
        <w:rPr>
          <w:color w:val="231F20"/>
        </w:rPr>
        <w:t xml:space="preserve"> </w:t>
      </w:r>
      <w:proofErr w:type="spellStart"/>
      <w:r>
        <w:rPr>
          <w:color w:val="231F20"/>
        </w:rPr>
        <w:t>daily</w:t>
      </w:r>
      <w:proofErr w:type="spellEnd"/>
      <w:r>
        <w:rPr>
          <w:color w:val="231F20"/>
        </w:rPr>
        <w:t xml:space="preserve"> </w:t>
      </w:r>
      <w:proofErr w:type="spellStart"/>
      <w:r>
        <w:rPr>
          <w:color w:val="231F20"/>
        </w:rPr>
        <w:t>work</w:t>
      </w:r>
      <w:proofErr w:type="spellEnd"/>
      <w:r>
        <w:rPr>
          <w:color w:val="231F20"/>
        </w:rPr>
        <w:t xml:space="preserve">. Such IDEs </w:t>
      </w:r>
      <w:proofErr w:type="spellStart"/>
      <w:r>
        <w:rPr>
          <w:color w:val="231F20"/>
        </w:rPr>
        <w:t>offer</w:t>
      </w:r>
      <w:proofErr w:type="spellEnd"/>
      <w:r>
        <w:rPr>
          <w:color w:val="231F20"/>
        </w:rPr>
        <w:t xml:space="preserve"> </w:t>
      </w:r>
      <w:proofErr w:type="spellStart"/>
      <w:r>
        <w:rPr>
          <w:color w:val="231F20"/>
        </w:rPr>
        <w:t>tooling</w:t>
      </w:r>
      <w:proofErr w:type="spellEnd"/>
      <w:r>
        <w:rPr>
          <w:color w:val="231F20"/>
        </w:rPr>
        <w:t xml:space="preserve"> for code </w:t>
      </w:r>
      <w:proofErr w:type="spellStart"/>
      <w:r>
        <w:rPr>
          <w:color w:val="231F20"/>
        </w:rPr>
        <w:t>completion</w:t>
      </w:r>
      <w:proofErr w:type="spellEnd"/>
      <w:r>
        <w:rPr>
          <w:color w:val="231F20"/>
        </w:rPr>
        <w:t xml:space="preserve">, </w:t>
      </w:r>
      <w:proofErr w:type="spellStart"/>
      <w:r>
        <w:rPr>
          <w:color w:val="231F20"/>
        </w:rPr>
        <w:t>navigating</w:t>
      </w:r>
      <w:proofErr w:type="spellEnd"/>
      <w:r>
        <w:rPr>
          <w:color w:val="231F20"/>
        </w:rPr>
        <w:t xml:space="preserve"> </w:t>
      </w:r>
      <w:proofErr w:type="spellStart"/>
      <w:r>
        <w:rPr>
          <w:color w:val="231F20"/>
        </w:rPr>
        <w:t>complex</w:t>
      </w:r>
      <w:proofErr w:type="spellEnd"/>
      <w:r>
        <w:rPr>
          <w:color w:val="231F20"/>
        </w:rPr>
        <w:t xml:space="preserve"> </w:t>
      </w:r>
      <w:proofErr w:type="spellStart"/>
      <w:r>
        <w:rPr>
          <w:color w:val="231F20"/>
        </w:rPr>
        <w:t>projects</w:t>
      </w:r>
      <w:proofErr w:type="spellEnd"/>
      <w:r>
        <w:rPr>
          <w:color w:val="231F20"/>
        </w:rPr>
        <w:t xml:space="preserve">, </w:t>
      </w:r>
      <w:proofErr w:type="spellStart"/>
      <w:r>
        <w:rPr>
          <w:color w:val="231F20"/>
        </w:rPr>
        <w:t>ﬁnding</w:t>
      </w:r>
      <w:proofErr w:type="spellEnd"/>
      <w:r>
        <w:rPr>
          <w:color w:val="231F20"/>
        </w:rPr>
        <w:t xml:space="preserve"> </w:t>
      </w:r>
      <w:proofErr w:type="spellStart"/>
      <w:r>
        <w:rPr>
          <w:color w:val="231F20"/>
        </w:rPr>
        <w:t>speci</w:t>
      </w:r>
      <w:proofErr w:type="spellEnd"/>
      <w:r>
        <w:rPr>
          <w:color w:val="231F20"/>
        </w:rPr>
        <w:t xml:space="preserve">- </w:t>
      </w:r>
      <w:proofErr w:type="spellStart"/>
      <w:r>
        <w:rPr>
          <w:color w:val="231F20"/>
        </w:rPr>
        <w:t>ﬁc</w:t>
      </w:r>
      <w:proofErr w:type="spellEnd"/>
      <w:r>
        <w:rPr>
          <w:color w:val="231F20"/>
        </w:rPr>
        <w:t xml:space="preserve"> source code </w:t>
      </w:r>
      <w:proofErr w:type="spellStart"/>
      <w:r>
        <w:rPr>
          <w:color w:val="231F20"/>
        </w:rPr>
        <w:t>parts</w:t>
      </w:r>
      <w:proofErr w:type="spellEnd"/>
      <w:r>
        <w:rPr>
          <w:color w:val="231F20"/>
        </w:rPr>
        <w:t xml:space="preserve">, </w:t>
      </w:r>
      <w:proofErr w:type="spellStart"/>
      <w:r>
        <w:rPr>
          <w:color w:val="231F20"/>
        </w:rPr>
        <w:t>debugging</w:t>
      </w:r>
      <w:proofErr w:type="spellEnd"/>
      <w:r>
        <w:rPr>
          <w:color w:val="231F20"/>
        </w:rPr>
        <w:t xml:space="preserve"> </w:t>
      </w:r>
      <w:proofErr w:type="spellStart"/>
      <w:r>
        <w:rPr>
          <w:color w:val="231F20"/>
        </w:rPr>
        <w:t>your</w:t>
      </w:r>
      <w:proofErr w:type="spellEnd"/>
      <w:r>
        <w:rPr>
          <w:color w:val="231F20"/>
        </w:rPr>
        <w:t xml:space="preserve"> code, </w:t>
      </w:r>
      <w:proofErr w:type="spellStart"/>
      <w:r>
        <w:rPr>
          <w:color w:val="231F20"/>
        </w:rPr>
        <w:t>or</w:t>
      </w:r>
      <w:proofErr w:type="spellEnd"/>
      <w:r>
        <w:rPr>
          <w:color w:val="231F20"/>
        </w:rPr>
        <w:t xml:space="preserve"> </w:t>
      </w:r>
      <w:proofErr w:type="spellStart"/>
      <w:r>
        <w:rPr>
          <w:color w:val="231F20"/>
        </w:rPr>
        <w:t>proﬁling</w:t>
      </w:r>
      <w:proofErr w:type="spellEnd"/>
      <w:r>
        <w:rPr>
          <w:color w:val="231F20"/>
        </w:rPr>
        <w:t xml:space="preserve"> the </w:t>
      </w:r>
      <w:proofErr w:type="spellStart"/>
      <w:r>
        <w:rPr>
          <w:color w:val="231F20"/>
        </w:rPr>
        <w:t>run</w:t>
      </w:r>
      <w:proofErr w:type="spellEnd"/>
      <w:r>
        <w:rPr>
          <w:color w:val="231F20"/>
        </w:rPr>
        <w:t xml:space="preserve">-time </w:t>
      </w:r>
      <w:proofErr w:type="spellStart"/>
      <w:r>
        <w:rPr>
          <w:color w:val="231F20"/>
        </w:rPr>
        <w:t>performance</w:t>
      </w:r>
      <w:proofErr w:type="spellEnd"/>
      <w:r>
        <w:rPr>
          <w:color w:val="231F20"/>
        </w:rPr>
        <w:t xml:space="preserve"> of </w:t>
      </w:r>
      <w:proofErr w:type="spellStart"/>
      <w:r>
        <w:rPr>
          <w:color w:val="231F20"/>
        </w:rPr>
        <w:t>your</w:t>
      </w:r>
      <w:proofErr w:type="spellEnd"/>
      <w:r>
        <w:rPr>
          <w:color w:val="231F20"/>
        </w:rPr>
        <w:t xml:space="preserve"> </w:t>
      </w:r>
      <w:proofErr w:type="spellStart"/>
      <w:r>
        <w:rPr>
          <w:color w:val="231F20"/>
        </w:rPr>
        <w:t>programs</w:t>
      </w:r>
      <w:proofErr w:type="spellEnd"/>
      <w:r>
        <w:rPr>
          <w:color w:val="231F20"/>
        </w:rPr>
        <w:t xml:space="preserve">. In a sense, IDEs </w:t>
      </w:r>
      <w:proofErr w:type="spellStart"/>
      <w:r>
        <w:rPr>
          <w:color w:val="231F20"/>
        </w:rPr>
        <w:t>provide</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with</w:t>
      </w:r>
      <w:proofErr w:type="spellEnd"/>
      <w:r>
        <w:rPr>
          <w:color w:val="231F20"/>
        </w:rPr>
        <w:t xml:space="preserve"> an API for all </w:t>
      </w:r>
      <w:proofErr w:type="spellStart"/>
      <w:r>
        <w:rPr>
          <w:color w:val="231F20"/>
        </w:rPr>
        <w:t>things</w:t>
      </w:r>
      <w:proofErr w:type="spellEnd"/>
      <w:r>
        <w:rPr>
          <w:color w:val="231F20"/>
        </w:rPr>
        <w:t xml:space="preserve"> </w:t>
      </w:r>
      <w:proofErr w:type="spellStart"/>
      <w:r>
        <w:rPr>
          <w:color w:val="231F20"/>
        </w:rPr>
        <w:t>directly</w:t>
      </w:r>
      <w:proofErr w:type="spellEnd"/>
      <w:r>
        <w:rPr>
          <w:color w:val="231F20"/>
        </w:rPr>
        <w:t xml:space="preserve"> </w:t>
      </w:r>
      <w:proofErr w:type="spellStart"/>
      <w:r>
        <w:rPr>
          <w:color w:val="231F20"/>
        </w:rPr>
        <w:t>related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programming</w:t>
      </w:r>
      <w:proofErr w:type="spellEnd"/>
      <w:r>
        <w:rPr>
          <w:color w:val="231F20"/>
        </w:rPr>
        <w:t xml:space="preserve"> </w:t>
      </w:r>
      <w:proofErr w:type="spellStart"/>
      <w:r>
        <w:rPr>
          <w:color w:val="231F20"/>
        </w:rPr>
        <w:t>tasks</w:t>
      </w:r>
      <w:proofErr w:type="spellEnd"/>
      <w:r>
        <w:rPr>
          <w:color w:val="231F20"/>
        </w:rPr>
        <w:t xml:space="preserve">, and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difﬁcult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imagine</w:t>
      </w:r>
      <w:proofErr w:type="spellEnd"/>
      <w:r>
        <w:rPr>
          <w:color w:val="231F20"/>
        </w:rPr>
        <w:t xml:space="preserve"> such powerful </w:t>
      </w:r>
      <w:proofErr w:type="spellStart"/>
      <w:r>
        <w:rPr>
          <w:color w:val="231F20"/>
        </w:rPr>
        <w:t>tools</w:t>
      </w:r>
      <w:proofErr w:type="spellEnd"/>
      <w:r>
        <w:rPr>
          <w:color w:val="231F20"/>
        </w:rPr>
        <w:t xml:space="preserve"> </w:t>
      </w:r>
      <w:proofErr w:type="spellStart"/>
      <w:r>
        <w:rPr>
          <w:color w:val="231F20"/>
        </w:rPr>
        <w:t>without</w:t>
      </w:r>
      <w:proofErr w:type="spellEnd"/>
      <w:r>
        <w:rPr>
          <w:color w:val="231F20"/>
        </w:rPr>
        <w:t xml:space="preserve"> the </w:t>
      </w:r>
      <w:proofErr w:type="spellStart"/>
      <w:r>
        <w:rPr>
          <w:color w:val="231F20"/>
        </w:rPr>
        <w:t>graphical</w:t>
      </w:r>
      <w:proofErr w:type="spellEnd"/>
      <w:r>
        <w:rPr>
          <w:color w:val="231F20"/>
        </w:rPr>
        <w:t xml:space="preserve"> interface.</w:t>
      </w:r>
    </w:p>
    <w:p w14:paraId="4F8771FA" w14:textId="77777777" w:rsidR="001E4D13" w:rsidRDefault="001E4D13">
      <w:pPr>
        <w:pStyle w:val="BodyText"/>
        <w:rPr>
          <w:sz w:val="24"/>
        </w:rPr>
      </w:pPr>
    </w:p>
    <w:p w14:paraId="4F8771FB" w14:textId="77777777" w:rsidR="001E4D13" w:rsidRDefault="001E4D13">
      <w:pPr>
        <w:pStyle w:val="BodyText"/>
        <w:spacing w:before="11"/>
        <w:rPr>
          <w:sz w:val="33"/>
        </w:rPr>
      </w:pPr>
    </w:p>
    <w:p w14:paraId="4F8771FC" w14:textId="77777777" w:rsidR="001E4D13" w:rsidRDefault="00247020">
      <w:pPr>
        <w:pStyle w:val="Heading3"/>
        <w:numPr>
          <w:ilvl w:val="1"/>
          <w:numId w:val="6"/>
        </w:numPr>
        <w:tabs>
          <w:tab w:val="left" w:pos="1525"/>
        </w:tabs>
        <w:ind w:hanging="568"/>
        <w:jc w:val="left"/>
      </w:pPr>
      <w:r>
        <w:rPr>
          <w:color w:val="003946"/>
        </w:rPr>
        <w:t xml:space="preserve">API Design </w:t>
      </w:r>
      <w:proofErr w:type="spellStart"/>
      <w:r>
        <w:rPr>
          <w:color w:val="003946"/>
        </w:rPr>
        <w:t>Principles</w:t>
      </w:r>
      <w:proofErr w:type="spellEnd"/>
    </w:p>
    <w:p w14:paraId="4F8771FD" w14:textId="77777777" w:rsidR="001E4D13" w:rsidRDefault="00247020">
      <w:pPr>
        <w:pStyle w:val="BodyText"/>
        <w:spacing w:before="263" w:line="254" w:lineRule="auto"/>
        <w:ind w:left="957"/>
        <w:jc w:val="both"/>
      </w:pPr>
      <w:proofErr w:type="spellStart"/>
      <w:r>
        <w:rPr>
          <w:color w:val="231F20"/>
        </w:rPr>
        <w:t>You’ve</w:t>
      </w:r>
      <w:proofErr w:type="spellEnd"/>
      <w:r>
        <w:rPr>
          <w:color w:val="231F20"/>
        </w:rPr>
        <w:t xml:space="preserve"> </w:t>
      </w:r>
      <w:proofErr w:type="spellStart"/>
      <w:r>
        <w:rPr>
          <w:color w:val="231F20"/>
        </w:rPr>
        <w:t>now</w:t>
      </w:r>
      <w:proofErr w:type="spellEnd"/>
      <w:r>
        <w:rPr>
          <w:color w:val="231F20"/>
        </w:rPr>
        <w:t xml:space="preserve"> </w:t>
      </w:r>
      <w:proofErr w:type="spellStart"/>
      <w:r>
        <w:rPr>
          <w:color w:val="231F20"/>
        </w:rPr>
        <w:t>seen</w:t>
      </w:r>
      <w:proofErr w:type="spellEnd"/>
      <w:r>
        <w:rPr>
          <w:color w:val="231F20"/>
        </w:rPr>
        <w:t xml:space="preserve"> the </w:t>
      </w:r>
      <w:proofErr w:type="spellStart"/>
      <w:r>
        <w:rPr>
          <w:color w:val="231F20"/>
        </w:rPr>
        <w:t>many</w:t>
      </w:r>
      <w:proofErr w:type="spellEnd"/>
      <w:r>
        <w:rPr>
          <w:color w:val="231F20"/>
        </w:rPr>
        <w:t xml:space="preserve"> </w:t>
      </w:r>
      <w:proofErr w:type="spellStart"/>
      <w:r>
        <w:rPr>
          <w:color w:val="231F20"/>
        </w:rPr>
        <w:t>forms</w:t>
      </w:r>
      <w:proofErr w:type="spellEnd"/>
      <w:r>
        <w:rPr>
          <w:color w:val="231F20"/>
        </w:rPr>
        <w:t xml:space="preserve"> in </w:t>
      </w:r>
      <w:proofErr w:type="spellStart"/>
      <w:r>
        <w:rPr>
          <w:color w:val="231F20"/>
        </w:rPr>
        <w:t>which</w:t>
      </w:r>
      <w:proofErr w:type="spellEnd"/>
      <w:r>
        <w:rPr>
          <w:color w:val="231F20"/>
        </w:rPr>
        <w:t xml:space="preserve"> APIs </w:t>
      </w:r>
      <w:proofErr w:type="spellStart"/>
      <w:r>
        <w:rPr>
          <w:color w:val="231F20"/>
        </w:rPr>
        <w:t>can</w:t>
      </w:r>
      <w:proofErr w:type="spellEnd"/>
      <w:r>
        <w:rPr>
          <w:color w:val="231F20"/>
        </w:rPr>
        <w:t xml:space="preserve"> </w:t>
      </w:r>
      <w:proofErr w:type="spellStart"/>
      <w:r>
        <w:rPr>
          <w:color w:val="231F20"/>
        </w:rPr>
        <w:t>come</w:t>
      </w:r>
      <w:proofErr w:type="spellEnd"/>
      <w:r>
        <w:rPr>
          <w:color w:val="231F20"/>
        </w:rPr>
        <w:t xml:space="preserve"> and </w:t>
      </w:r>
      <w:proofErr w:type="spellStart"/>
      <w:r>
        <w:rPr>
          <w:color w:val="231F20"/>
        </w:rPr>
        <w:t>what</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look</w:t>
      </w:r>
      <w:proofErr w:type="spellEnd"/>
      <w:r>
        <w:rPr>
          <w:color w:val="231F20"/>
        </w:rPr>
        <w:t xml:space="preserve"> like. </w:t>
      </w:r>
      <w:proofErr w:type="spellStart"/>
      <w:r>
        <w:rPr>
          <w:color w:val="231F20"/>
        </w:rPr>
        <w:t>It’s</w:t>
      </w:r>
      <w:proofErr w:type="spellEnd"/>
      <w:r>
        <w:rPr>
          <w:color w:val="231F20"/>
        </w:rPr>
        <w:t xml:space="preserve"> time </w:t>
      </w:r>
      <w:proofErr w:type="spellStart"/>
      <w:r>
        <w:rPr>
          <w:color w:val="231F20"/>
        </w:rPr>
        <w:t>to</w:t>
      </w:r>
      <w:proofErr w:type="spellEnd"/>
      <w:r>
        <w:rPr>
          <w:color w:val="231F20"/>
        </w:rPr>
        <w:t xml:space="preserve"> </w:t>
      </w:r>
      <w:proofErr w:type="spellStart"/>
      <w:r>
        <w:rPr>
          <w:color w:val="231F20"/>
        </w:rPr>
        <w:t>investigate</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build</w:t>
      </w:r>
      <w:proofErr w:type="spellEnd"/>
      <w:r>
        <w:rPr>
          <w:color w:val="231F20"/>
        </w:rPr>
        <w:t xml:space="preserve"> APIs in </w:t>
      </w:r>
      <w:proofErr w:type="spellStart"/>
      <w:r>
        <w:rPr>
          <w:color w:val="231F20"/>
        </w:rPr>
        <w:t>practice</w:t>
      </w:r>
      <w:proofErr w:type="spellEnd"/>
      <w:r>
        <w:rPr>
          <w:color w:val="231F20"/>
        </w:rPr>
        <w:t xml:space="preserve"> and </w:t>
      </w:r>
      <w:proofErr w:type="spellStart"/>
      <w:r>
        <w:rPr>
          <w:color w:val="231F20"/>
        </w:rPr>
        <w:t>get</w:t>
      </w:r>
      <w:proofErr w:type="spellEnd"/>
      <w:r>
        <w:rPr>
          <w:color w:val="231F20"/>
        </w:rPr>
        <w:t xml:space="preserve"> a </w:t>
      </w:r>
      <w:proofErr w:type="spellStart"/>
      <w:r>
        <w:rPr>
          <w:color w:val="231F20"/>
        </w:rPr>
        <w:t>feeling</w:t>
      </w:r>
      <w:proofErr w:type="spellEnd"/>
      <w:r>
        <w:rPr>
          <w:color w:val="231F20"/>
        </w:rPr>
        <w:t xml:space="preserve"> for </w:t>
      </w:r>
      <w:proofErr w:type="spellStart"/>
      <w:r>
        <w:rPr>
          <w:color w:val="231F20"/>
        </w:rPr>
        <w:t>good</w:t>
      </w:r>
      <w:proofErr w:type="spellEnd"/>
      <w:r>
        <w:rPr>
          <w:color w:val="231F20"/>
        </w:rPr>
        <w:t xml:space="preserve"> and </w:t>
      </w:r>
      <w:proofErr w:type="spellStart"/>
      <w:r>
        <w:rPr>
          <w:color w:val="231F20"/>
        </w:rPr>
        <w:t>bad</w:t>
      </w:r>
      <w:proofErr w:type="spellEnd"/>
      <w:r>
        <w:rPr>
          <w:color w:val="231F20"/>
        </w:rPr>
        <w:t xml:space="preserve"> </w:t>
      </w:r>
      <w:proofErr w:type="spellStart"/>
      <w:r>
        <w:rPr>
          <w:color w:val="231F20"/>
        </w:rPr>
        <w:t>designs</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understanding</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core</w:t>
      </w:r>
      <w:proofErr w:type="spellEnd"/>
      <w:r>
        <w:rPr>
          <w:color w:val="231F20"/>
        </w:rPr>
        <w:t xml:space="preserve"> </w:t>
      </w:r>
      <w:proofErr w:type="spellStart"/>
      <w:r>
        <w:rPr>
          <w:color w:val="231F20"/>
        </w:rPr>
        <w:t>principles</w:t>
      </w:r>
      <w:proofErr w:type="spellEnd"/>
      <w:r>
        <w:rPr>
          <w:color w:val="231F20"/>
        </w:rPr>
        <w:t xml:space="preserve"> of API design. </w:t>
      </w:r>
      <w:proofErr w:type="spellStart"/>
      <w:r>
        <w:rPr>
          <w:color w:val="231F20"/>
        </w:rPr>
        <w:t>Simply</w:t>
      </w:r>
      <w:proofErr w:type="spellEnd"/>
      <w:r>
        <w:rPr>
          <w:color w:val="231F20"/>
        </w:rPr>
        <w:t xml:space="preserve"> </w:t>
      </w:r>
      <w:proofErr w:type="spellStart"/>
      <w:r>
        <w:rPr>
          <w:color w:val="231F20"/>
        </w:rPr>
        <w:t>put</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writing</w:t>
      </w:r>
      <w:proofErr w:type="spellEnd"/>
      <w:r>
        <w:rPr>
          <w:color w:val="231F20"/>
        </w:rPr>
        <w:t xml:space="preserve"> </w:t>
      </w:r>
      <w:proofErr w:type="spellStart"/>
      <w:r>
        <w:rPr>
          <w:color w:val="231F20"/>
        </w:rPr>
        <w:t>anything</w:t>
      </w:r>
      <w:proofErr w:type="spellEnd"/>
      <w:r>
        <w:rPr>
          <w:color w:val="231F20"/>
        </w:rPr>
        <w:t xml:space="preserve">, and </w:t>
      </w:r>
      <w:proofErr w:type="spellStart"/>
      <w:r>
        <w:rPr>
          <w:color w:val="231F20"/>
        </w:rPr>
        <w:t>especially</w:t>
      </w:r>
      <w:proofErr w:type="spellEnd"/>
      <w:r>
        <w:rPr>
          <w:color w:val="231F20"/>
        </w:rPr>
        <w:t xml:space="preserve"> code, </w:t>
      </w:r>
      <w:proofErr w:type="spellStart"/>
      <w:r>
        <w:rPr>
          <w:color w:val="231F20"/>
        </w:rPr>
        <w:t>you</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understood</w:t>
      </w:r>
      <w:proofErr w:type="spellEnd"/>
      <w:r>
        <w:rPr>
          <w:color w:val="231F20"/>
        </w:rPr>
        <w:t xml:space="preserve">. To </w:t>
      </w:r>
      <w:proofErr w:type="spellStart"/>
      <w:r>
        <w:rPr>
          <w:color w:val="231F20"/>
        </w:rPr>
        <w:t>start</w:t>
      </w:r>
      <w:proofErr w:type="spellEnd"/>
      <w:r>
        <w:rPr>
          <w:color w:val="231F20"/>
        </w:rPr>
        <w:t xml:space="preserve"> out, </w:t>
      </w:r>
      <w:proofErr w:type="spellStart"/>
      <w:r>
        <w:rPr>
          <w:color w:val="231F20"/>
        </w:rPr>
        <w:t>let</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have</w:t>
      </w:r>
      <w:proofErr w:type="spellEnd"/>
      <w:r>
        <w:rPr>
          <w:color w:val="231F20"/>
        </w:rPr>
        <w:t xml:space="preserve"> a </w:t>
      </w:r>
      <w:proofErr w:type="spellStart"/>
      <w:r>
        <w:rPr>
          <w:color w:val="231F20"/>
        </w:rPr>
        <w:t>look</w:t>
      </w:r>
      <w:proofErr w:type="spellEnd"/>
      <w:r>
        <w:rPr>
          <w:color w:val="231F20"/>
        </w:rPr>
        <w:t xml:space="preserve"> at </w:t>
      </w:r>
      <w:proofErr w:type="spellStart"/>
      <w:r>
        <w:rPr>
          <w:color w:val="231F20"/>
        </w:rPr>
        <w:t>two</w:t>
      </w:r>
      <w:proofErr w:type="spellEnd"/>
      <w:r>
        <w:rPr>
          <w:color w:val="231F20"/>
        </w:rPr>
        <w:t xml:space="preserve"> </w:t>
      </w:r>
      <w:proofErr w:type="spellStart"/>
      <w:r>
        <w:rPr>
          <w:color w:val="231F20"/>
        </w:rPr>
        <w:t>concrete</w:t>
      </w:r>
      <w:proofErr w:type="spellEnd"/>
      <w:r>
        <w:rPr>
          <w:color w:val="231F20"/>
        </w:rPr>
        <w:t xml:space="preserve"> </w:t>
      </w:r>
      <w:proofErr w:type="spellStart"/>
      <w:r>
        <w:rPr>
          <w:color w:val="231F20"/>
        </w:rPr>
        <w:t>examples</w:t>
      </w:r>
      <w:proofErr w:type="spellEnd"/>
      <w:r>
        <w:rPr>
          <w:color w:val="231F20"/>
        </w:rPr>
        <w:t xml:space="preserve"> of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workﬂows</w:t>
      </w:r>
      <w:proofErr w:type="spellEnd"/>
      <w:r>
        <w:rPr>
          <w:color w:val="231F20"/>
        </w:rPr>
        <w:t xml:space="preserve">. The </w:t>
      </w:r>
      <w:proofErr w:type="spellStart"/>
      <w:r>
        <w:rPr>
          <w:color w:val="231F20"/>
        </w:rPr>
        <w:t>ﬁrst</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is</w:t>
      </w:r>
      <w:proofErr w:type="spellEnd"/>
      <w:r>
        <w:rPr>
          <w:color w:val="231F20"/>
        </w:rPr>
        <w:t xml:space="preserve"> an </w:t>
      </w:r>
      <w:proofErr w:type="spellStart"/>
      <w:r>
        <w:rPr>
          <w:color w:val="231F20"/>
        </w:rPr>
        <w:t>example</w:t>
      </w:r>
      <w:proofErr w:type="spellEnd"/>
      <w:r>
        <w:rPr>
          <w:color w:val="231F20"/>
        </w:rPr>
        <w:t xml:space="preserve"> </w:t>
      </w:r>
      <w:proofErr w:type="spellStart"/>
      <w:r>
        <w:rPr>
          <w:color w:val="231F20"/>
        </w:rPr>
        <w:t>using</w:t>
      </w:r>
      <w:proofErr w:type="spellEnd"/>
      <w:r>
        <w:rPr>
          <w:color w:val="231F20"/>
        </w:rPr>
        <w:t xml:space="preserve"> Ray, an </w:t>
      </w:r>
      <w:proofErr w:type="spellStart"/>
      <w:r>
        <w:rPr>
          <w:color w:val="231F20"/>
        </w:rPr>
        <w:t>up</w:t>
      </w:r>
      <w:proofErr w:type="spellEnd"/>
      <w:r>
        <w:rPr>
          <w:color w:val="231F20"/>
        </w:rPr>
        <w:t>-and-</w:t>
      </w:r>
      <w:proofErr w:type="spellStart"/>
      <w:r>
        <w:rPr>
          <w:color w:val="231F20"/>
        </w:rPr>
        <w:t>coming</w:t>
      </w:r>
      <w:proofErr w:type="spellEnd"/>
      <w:r>
        <w:rPr>
          <w:color w:val="231F20"/>
        </w:rPr>
        <w:t xml:space="preserve"> </w:t>
      </w:r>
      <w:proofErr w:type="spellStart"/>
      <w:r>
        <w:rPr>
          <w:color w:val="231F20"/>
        </w:rPr>
        <w:t>distributed</w:t>
      </w:r>
      <w:proofErr w:type="spellEnd"/>
      <w:r>
        <w:rPr>
          <w:color w:val="231F20"/>
        </w:rPr>
        <w:t xml:space="preserve"> </w:t>
      </w:r>
      <w:proofErr w:type="spellStart"/>
      <w:r>
        <w:rPr>
          <w:color w:val="231F20"/>
        </w:rPr>
        <w:t>computing</w:t>
      </w:r>
      <w:proofErr w:type="spellEnd"/>
      <w:r>
        <w:rPr>
          <w:color w:val="231F20"/>
        </w:rPr>
        <w:t xml:space="preserve"> </w:t>
      </w:r>
      <w:proofErr w:type="spellStart"/>
      <w:r>
        <w:rPr>
          <w:color w:val="231F20"/>
        </w:rPr>
        <w:t>framework</w:t>
      </w:r>
      <w:proofErr w:type="spellEnd"/>
      <w:r>
        <w:rPr>
          <w:color w:val="231F20"/>
        </w:rPr>
        <w:t xml:space="preserve"> for Python </w:t>
      </w:r>
      <w:proofErr w:type="spellStart"/>
      <w:r>
        <w:rPr>
          <w:color w:val="231F20"/>
        </w:rPr>
        <w:t>that</w:t>
      </w:r>
      <w:proofErr w:type="spellEnd"/>
      <w:r>
        <w:rPr>
          <w:color w:val="231F20"/>
        </w:rPr>
        <w:t xml:space="preserve"> </w:t>
      </w:r>
      <w:proofErr w:type="spellStart"/>
      <w:r>
        <w:rPr>
          <w:color w:val="231F20"/>
        </w:rPr>
        <w:t>supports</w:t>
      </w:r>
      <w:proofErr w:type="spellEnd"/>
      <w:r>
        <w:rPr>
          <w:color w:val="231F20"/>
        </w:rPr>
        <w:t xml:space="preserve"> a </w:t>
      </w:r>
      <w:proofErr w:type="spellStart"/>
      <w:r>
        <w:rPr>
          <w:color w:val="231F20"/>
        </w:rPr>
        <w:t>variety</w:t>
      </w:r>
      <w:proofErr w:type="spellEnd"/>
      <w:r>
        <w:rPr>
          <w:color w:val="231F20"/>
        </w:rPr>
        <w:t xml:space="preserve"> of </w:t>
      </w:r>
      <w:proofErr w:type="spellStart"/>
      <w:r>
        <w:rPr>
          <w:color w:val="231F20"/>
        </w:rPr>
        <w:t>algorithms</w:t>
      </w:r>
      <w:proofErr w:type="spellEnd"/>
      <w:r>
        <w:rPr>
          <w:color w:val="231F20"/>
        </w:rPr>
        <w:t xml:space="preserve"> for a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paradigm</w:t>
      </w:r>
      <w:proofErr w:type="spellEnd"/>
      <w:r>
        <w:rPr>
          <w:color w:val="231F20"/>
        </w:rPr>
        <w:t xml:space="preserve"> </w:t>
      </w:r>
      <w:proofErr w:type="spellStart"/>
      <w:r>
        <w:rPr>
          <w:color w:val="231F20"/>
        </w:rPr>
        <w:t>called</w:t>
      </w:r>
      <w:proofErr w:type="spellEnd"/>
      <w:r>
        <w:rPr>
          <w:color w:val="231F20"/>
        </w:rPr>
        <w:t xml:space="preserve"> </w:t>
      </w:r>
      <w:proofErr w:type="spellStart"/>
      <w:r>
        <w:rPr>
          <w:color w:val="231F20"/>
        </w:rPr>
        <w:t>reinforce</w:t>
      </w:r>
      <w:proofErr w:type="spellEnd"/>
      <w:r>
        <w:rPr>
          <w:color w:val="231F20"/>
        </w:rPr>
        <w:t xml:space="preserve">- </w:t>
      </w:r>
      <w:proofErr w:type="spellStart"/>
      <w:r>
        <w:rPr>
          <w:color w:val="231F20"/>
        </w:rPr>
        <w:t>ment</w:t>
      </w:r>
      <w:proofErr w:type="spellEnd"/>
      <w:r>
        <w:rPr>
          <w:color w:val="231F20"/>
        </w:rPr>
        <w:t xml:space="preserve"> </w:t>
      </w:r>
      <w:proofErr w:type="spellStart"/>
      <w:r>
        <w:rPr>
          <w:color w:val="231F20"/>
        </w:rPr>
        <w:t>learning</w:t>
      </w:r>
      <w:proofErr w:type="spellEnd"/>
      <w:r>
        <w:rPr>
          <w:color w:val="231F20"/>
        </w:rPr>
        <w:t xml:space="preserve">. You </w:t>
      </w:r>
      <w:proofErr w:type="spellStart"/>
      <w:r>
        <w:rPr>
          <w:color w:val="231F20"/>
        </w:rPr>
        <w:t>install</w:t>
      </w:r>
      <w:proofErr w:type="spellEnd"/>
      <w:r>
        <w:rPr>
          <w:color w:val="231F20"/>
        </w:rPr>
        <w:t xml:space="preserve"> </w:t>
      </w:r>
      <w:proofErr w:type="spellStart"/>
      <w:r>
        <w:rPr>
          <w:color w:val="231F20"/>
        </w:rPr>
        <w:t>this</w:t>
      </w:r>
      <w:proofErr w:type="spellEnd"/>
      <w:r>
        <w:rPr>
          <w:color w:val="231F20"/>
        </w:rPr>
        <w:t xml:space="preserve"> Python </w:t>
      </w:r>
      <w:proofErr w:type="spellStart"/>
      <w:r>
        <w:rPr>
          <w:color w:val="231F20"/>
        </w:rPr>
        <w:t>library</w:t>
      </w:r>
      <w:proofErr w:type="spellEnd"/>
      <w:r>
        <w:rPr>
          <w:color w:val="231F20"/>
        </w:rPr>
        <w:t xml:space="preserve"> </w:t>
      </w:r>
      <w:proofErr w:type="spellStart"/>
      <w:r>
        <w:rPr>
          <w:color w:val="231F20"/>
        </w:rPr>
        <w:t>with</w:t>
      </w:r>
      <w:proofErr w:type="spellEnd"/>
      <w:r>
        <w:rPr>
          <w:color w:val="231F20"/>
        </w:rPr>
        <w:t xml:space="preserve"> </w:t>
      </w:r>
      <w:proofErr w:type="spellStart"/>
      <w:r>
        <w:rPr>
          <w:rFonts w:ascii="Courier New" w:hAnsi="Courier New"/>
          <w:color w:val="231F20"/>
          <w:sz w:val="18"/>
        </w:rPr>
        <w:t>pip</w:t>
      </w:r>
      <w:proofErr w:type="spellEnd"/>
      <w:r>
        <w:rPr>
          <w:rFonts w:ascii="Courier New" w:hAnsi="Courier New"/>
          <w:color w:val="231F20"/>
          <w:sz w:val="18"/>
        </w:rPr>
        <w:t xml:space="preserve"> </w:t>
      </w:r>
      <w:proofErr w:type="spellStart"/>
      <w:r>
        <w:rPr>
          <w:rFonts w:ascii="Courier New" w:hAnsi="Courier New"/>
          <w:color w:val="231F20"/>
          <w:sz w:val="18"/>
        </w:rPr>
        <w:t>install</w:t>
      </w:r>
      <w:proofErr w:type="spellEnd"/>
      <w:r>
        <w:rPr>
          <w:rFonts w:ascii="Courier New" w:hAnsi="Courier New"/>
          <w:color w:val="231F20"/>
          <w:sz w:val="18"/>
        </w:rPr>
        <w:t xml:space="preserve"> ‘</w:t>
      </w:r>
      <w:proofErr w:type="spellStart"/>
      <w:r>
        <w:rPr>
          <w:rFonts w:ascii="Courier New" w:hAnsi="Courier New"/>
          <w:color w:val="231F20"/>
          <w:sz w:val="18"/>
        </w:rPr>
        <w:t>ray</w:t>
      </w:r>
      <w:proofErr w:type="spellEnd"/>
      <w:r>
        <w:rPr>
          <w:rFonts w:ascii="Courier New" w:hAnsi="Courier New"/>
          <w:color w:val="231F20"/>
          <w:sz w:val="18"/>
        </w:rPr>
        <w:t>[</w:t>
      </w:r>
      <w:proofErr w:type="spellStart"/>
      <w:r>
        <w:rPr>
          <w:rFonts w:ascii="Courier New" w:hAnsi="Courier New"/>
          <w:color w:val="231F20"/>
          <w:sz w:val="18"/>
        </w:rPr>
        <w:t>rllib</w:t>
      </w:r>
      <w:proofErr w:type="spellEnd"/>
      <w:r>
        <w:rPr>
          <w:rFonts w:ascii="Courier New" w:hAnsi="Courier New"/>
          <w:color w:val="231F20"/>
          <w:sz w:val="18"/>
        </w:rPr>
        <w:t xml:space="preserve">]’ </w:t>
      </w:r>
      <w:r>
        <w:rPr>
          <w:color w:val="231F20"/>
        </w:rPr>
        <w:t xml:space="preserve">and </w:t>
      </w:r>
      <w:proofErr w:type="spellStart"/>
      <w:r>
        <w:rPr>
          <w:color w:val="231F20"/>
        </w:rPr>
        <w:t>to</w:t>
      </w:r>
      <w:proofErr w:type="spellEnd"/>
      <w:r>
        <w:rPr>
          <w:color w:val="231F20"/>
        </w:rPr>
        <w:t xml:space="preserve"> check </w:t>
      </w:r>
      <w:proofErr w:type="spellStart"/>
      <w:r>
        <w:rPr>
          <w:color w:val="231F20"/>
        </w:rPr>
        <w:t>if</w:t>
      </w:r>
      <w:proofErr w:type="spellEnd"/>
      <w:r>
        <w:rPr>
          <w:color w:val="231F20"/>
        </w:rPr>
        <w:t xml:space="preserve"> the </w:t>
      </w:r>
      <w:proofErr w:type="spellStart"/>
      <w:r>
        <w:rPr>
          <w:color w:val="231F20"/>
        </w:rPr>
        <w:t>installation</w:t>
      </w:r>
      <w:proofErr w:type="spellEnd"/>
      <w:r>
        <w:rPr>
          <w:color w:val="231F20"/>
        </w:rPr>
        <w:t xml:space="preserve"> </w:t>
      </w:r>
      <w:proofErr w:type="spellStart"/>
      <w:r>
        <w:rPr>
          <w:color w:val="231F20"/>
        </w:rPr>
        <w:t>worked</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could</w:t>
      </w:r>
      <w:proofErr w:type="spellEnd"/>
      <w:r>
        <w:rPr>
          <w:color w:val="231F20"/>
        </w:rPr>
        <w:t xml:space="preserve"> </w:t>
      </w:r>
      <w:proofErr w:type="spellStart"/>
      <w:r>
        <w:rPr>
          <w:color w:val="231F20"/>
        </w:rPr>
        <w:t>run</w:t>
      </w:r>
      <w:proofErr w:type="spellEnd"/>
    </w:p>
    <w:p w14:paraId="4F8771FE" w14:textId="77777777" w:rsidR="001E4D13" w:rsidRDefault="001E4D13">
      <w:pPr>
        <w:pStyle w:val="BodyText"/>
        <w:spacing w:before="7"/>
        <w:rPr>
          <w:sz w:val="25"/>
        </w:rPr>
      </w:pPr>
    </w:p>
    <w:p w14:paraId="4F8771FF" w14:textId="77777777" w:rsidR="001E4D13" w:rsidRDefault="00247020">
      <w:pPr>
        <w:spacing w:line="307" w:lineRule="auto"/>
        <w:ind w:left="957" w:right="6725"/>
        <w:rPr>
          <w:rFonts w:ascii="Courier New"/>
          <w:sz w:val="18"/>
        </w:rPr>
      </w:pP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ray</w:t>
      </w:r>
      <w:proofErr w:type="spellEnd"/>
      <w:r>
        <w:rPr>
          <w:rFonts w:ascii="Courier New"/>
          <w:color w:val="231F20"/>
          <w:sz w:val="18"/>
        </w:rPr>
        <w:t xml:space="preserve"> </w:t>
      </w:r>
      <w:proofErr w:type="spellStart"/>
      <w:r>
        <w:rPr>
          <w:rFonts w:ascii="Courier New"/>
          <w:color w:val="231F20"/>
          <w:sz w:val="18"/>
        </w:rPr>
        <w:t>ray.init</w:t>
      </w:r>
      <w:proofErr w:type="spellEnd"/>
      <w:r>
        <w:rPr>
          <w:rFonts w:ascii="Courier New"/>
          <w:color w:val="231F20"/>
          <w:sz w:val="18"/>
        </w:rPr>
        <w:t>()</w:t>
      </w:r>
    </w:p>
    <w:p w14:paraId="4F877200" w14:textId="77777777" w:rsidR="001E4D13" w:rsidRDefault="00247020">
      <w:pPr>
        <w:rPr>
          <w:rFonts w:ascii="Courier New"/>
        </w:rPr>
      </w:pPr>
      <w:r>
        <w:br w:type="column"/>
      </w:r>
    </w:p>
    <w:p w14:paraId="4F877201" w14:textId="77777777" w:rsidR="001E4D13" w:rsidRDefault="001E4D13">
      <w:pPr>
        <w:pStyle w:val="BodyText"/>
        <w:rPr>
          <w:rFonts w:ascii="Courier New"/>
          <w:sz w:val="22"/>
        </w:rPr>
      </w:pPr>
    </w:p>
    <w:p w14:paraId="4F877202" w14:textId="77777777" w:rsidR="001E4D13" w:rsidRDefault="001E4D13">
      <w:pPr>
        <w:pStyle w:val="BodyText"/>
        <w:rPr>
          <w:rFonts w:ascii="Courier New"/>
          <w:sz w:val="22"/>
        </w:rPr>
      </w:pPr>
    </w:p>
    <w:p w14:paraId="4F877203" w14:textId="77777777" w:rsidR="001E4D13" w:rsidRDefault="001E4D13">
      <w:pPr>
        <w:pStyle w:val="BodyText"/>
        <w:rPr>
          <w:rFonts w:ascii="Courier New"/>
          <w:sz w:val="22"/>
        </w:rPr>
      </w:pPr>
    </w:p>
    <w:p w14:paraId="4F877204" w14:textId="77777777" w:rsidR="001E4D13" w:rsidRDefault="001E4D13">
      <w:pPr>
        <w:pStyle w:val="BodyText"/>
        <w:rPr>
          <w:rFonts w:ascii="Courier New"/>
          <w:sz w:val="22"/>
        </w:rPr>
      </w:pPr>
    </w:p>
    <w:p w14:paraId="4F877205" w14:textId="77777777" w:rsidR="001E4D13" w:rsidRDefault="001E4D13">
      <w:pPr>
        <w:pStyle w:val="BodyText"/>
        <w:rPr>
          <w:rFonts w:ascii="Courier New"/>
          <w:sz w:val="22"/>
        </w:rPr>
      </w:pPr>
    </w:p>
    <w:p w14:paraId="4F877206" w14:textId="77777777" w:rsidR="001E4D13" w:rsidRDefault="001E4D13">
      <w:pPr>
        <w:pStyle w:val="BodyText"/>
        <w:rPr>
          <w:rFonts w:ascii="Courier New"/>
          <w:sz w:val="22"/>
        </w:rPr>
      </w:pPr>
    </w:p>
    <w:p w14:paraId="4F877207" w14:textId="77777777" w:rsidR="001E4D13" w:rsidRDefault="001E4D13">
      <w:pPr>
        <w:pStyle w:val="BodyText"/>
        <w:rPr>
          <w:rFonts w:ascii="Courier New"/>
          <w:sz w:val="22"/>
        </w:rPr>
      </w:pPr>
    </w:p>
    <w:p w14:paraId="4F877208" w14:textId="77777777" w:rsidR="001E4D13" w:rsidRDefault="001E4D13">
      <w:pPr>
        <w:pStyle w:val="BodyText"/>
        <w:rPr>
          <w:rFonts w:ascii="Courier New"/>
          <w:sz w:val="22"/>
        </w:rPr>
      </w:pPr>
    </w:p>
    <w:p w14:paraId="4F877209" w14:textId="77777777" w:rsidR="001E4D13" w:rsidRDefault="001E4D13">
      <w:pPr>
        <w:pStyle w:val="BodyText"/>
        <w:rPr>
          <w:rFonts w:ascii="Courier New"/>
          <w:sz w:val="22"/>
        </w:rPr>
      </w:pPr>
    </w:p>
    <w:p w14:paraId="4F87720A" w14:textId="77777777" w:rsidR="001E4D13" w:rsidRDefault="001E4D13">
      <w:pPr>
        <w:pStyle w:val="BodyText"/>
        <w:rPr>
          <w:rFonts w:ascii="Courier New"/>
          <w:sz w:val="22"/>
        </w:rPr>
      </w:pPr>
    </w:p>
    <w:p w14:paraId="4F87720B" w14:textId="77777777" w:rsidR="001E4D13" w:rsidRDefault="001E4D13">
      <w:pPr>
        <w:pStyle w:val="BodyText"/>
        <w:rPr>
          <w:rFonts w:ascii="Courier New"/>
          <w:sz w:val="22"/>
        </w:rPr>
      </w:pPr>
    </w:p>
    <w:p w14:paraId="4F87720C" w14:textId="77777777" w:rsidR="001E4D13" w:rsidRDefault="001E4D13">
      <w:pPr>
        <w:pStyle w:val="BodyText"/>
        <w:rPr>
          <w:rFonts w:ascii="Courier New"/>
          <w:sz w:val="22"/>
        </w:rPr>
      </w:pPr>
    </w:p>
    <w:p w14:paraId="4F87720D" w14:textId="77777777" w:rsidR="001E4D13" w:rsidRDefault="001E4D13">
      <w:pPr>
        <w:pStyle w:val="BodyText"/>
        <w:spacing w:before="8"/>
        <w:rPr>
          <w:rFonts w:ascii="Courier New"/>
          <w:sz w:val="22"/>
        </w:rPr>
      </w:pPr>
    </w:p>
    <w:p w14:paraId="4F87720E" w14:textId="77777777" w:rsidR="001E4D13" w:rsidRDefault="00247020">
      <w:pPr>
        <w:ind w:left="355"/>
        <w:rPr>
          <w:sz w:val="18"/>
        </w:rPr>
      </w:pPr>
      <w:r>
        <w:rPr>
          <w:color w:val="231F20"/>
          <w:sz w:val="18"/>
        </w:rPr>
        <w:t>HTTPS</w:t>
      </w:r>
    </w:p>
    <w:p w14:paraId="4F87720F" w14:textId="77777777" w:rsidR="001E4D13" w:rsidRDefault="00247020">
      <w:pPr>
        <w:spacing w:before="43" w:line="283" w:lineRule="auto"/>
        <w:ind w:left="355" w:right="619"/>
        <w:rPr>
          <w:sz w:val="18"/>
        </w:rPr>
      </w:pPr>
      <w:r>
        <w:rPr>
          <w:color w:val="808285"/>
          <w:sz w:val="18"/>
        </w:rPr>
        <w:t xml:space="preserve">An </w:t>
      </w:r>
      <w:proofErr w:type="spellStart"/>
      <w:r>
        <w:rPr>
          <w:color w:val="808285"/>
          <w:sz w:val="18"/>
        </w:rPr>
        <w:t>extension</w:t>
      </w:r>
      <w:proofErr w:type="spellEnd"/>
      <w:r>
        <w:rPr>
          <w:color w:val="808285"/>
          <w:sz w:val="18"/>
        </w:rPr>
        <w:t xml:space="preserve"> of HTTP, HTTPS </w:t>
      </w:r>
      <w:proofErr w:type="spellStart"/>
      <w:r>
        <w:rPr>
          <w:color w:val="808285"/>
          <w:sz w:val="18"/>
        </w:rPr>
        <w:t>uses</w:t>
      </w:r>
      <w:proofErr w:type="spellEnd"/>
      <w:r>
        <w:rPr>
          <w:color w:val="808285"/>
          <w:sz w:val="18"/>
        </w:rPr>
        <w:t xml:space="preserve"> a </w:t>
      </w:r>
      <w:proofErr w:type="spellStart"/>
      <w:r>
        <w:rPr>
          <w:color w:val="808285"/>
          <w:sz w:val="18"/>
        </w:rPr>
        <w:t>cryptographic</w:t>
      </w:r>
      <w:proofErr w:type="spellEnd"/>
      <w:r>
        <w:rPr>
          <w:color w:val="808285"/>
          <w:sz w:val="18"/>
        </w:rPr>
        <w:t xml:space="preserve"> proto- </w:t>
      </w:r>
      <w:proofErr w:type="spellStart"/>
      <w:r>
        <w:rPr>
          <w:color w:val="808285"/>
          <w:sz w:val="18"/>
        </w:rPr>
        <w:t>col</w:t>
      </w:r>
      <w:proofErr w:type="spellEnd"/>
      <w:r>
        <w:rPr>
          <w:color w:val="808285"/>
          <w:sz w:val="18"/>
        </w:rPr>
        <w:t xml:space="preserve">-like </w:t>
      </w:r>
      <w:proofErr w:type="spellStart"/>
      <w:r>
        <w:rPr>
          <w:color w:val="808285"/>
          <w:sz w:val="18"/>
        </w:rPr>
        <w:t>transport</w:t>
      </w:r>
      <w:proofErr w:type="spellEnd"/>
      <w:r>
        <w:rPr>
          <w:color w:val="808285"/>
          <w:sz w:val="18"/>
        </w:rPr>
        <w:t xml:space="preserve"> </w:t>
      </w:r>
      <w:proofErr w:type="spellStart"/>
      <w:r>
        <w:rPr>
          <w:color w:val="808285"/>
          <w:sz w:val="18"/>
        </w:rPr>
        <w:t>layer</w:t>
      </w:r>
      <w:proofErr w:type="spellEnd"/>
      <w:r>
        <w:rPr>
          <w:color w:val="808285"/>
          <w:sz w:val="18"/>
        </w:rPr>
        <w:t xml:space="preserve"> </w:t>
      </w:r>
      <w:proofErr w:type="spellStart"/>
      <w:r>
        <w:rPr>
          <w:color w:val="808285"/>
          <w:sz w:val="18"/>
        </w:rPr>
        <w:t>security</w:t>
      </w:r>
      <w:proofErr w:type="spellEnd"/>
      <w:r>
        <w:rPr>
          <w:color w:val="808285"/>
          <w:sz w:val="18"/>
        </w:rPr>
        <w:t xml:space="preserve"> (TLS) </w:t>
      </w:r>
      <w:proofErr w:type="spellStart"/>
      <w:r>
        <w:rPr>
          <w:color w:val="808285"/>
          <w:sz w:val="18"/>
        </w:rPr>
        <w:t>or</w:t>
      </w:r>
      <w:proofErr w:type="spellEnd"/>
      <w:r>
        <w:rPr>
          <w:color w:val="808285"/>
          <w:sz w:val="18"/>
        </w:rPr>
        <w:t xml:space="preserve"> </w:t>
      </w:r>
      <w:proofErr w:type="spellStart"/>
      <w:r>
        <w:rPr>
          <w:color w:val="808285"/>
          <w:sz w:val="18"/>
        </w:rPr>
        <w:t>its</w:t>
      </w:r>
      <w:proofErr w:type="spellEnd"/>
      <w:r>
        <w:rPr>
          <w:color w:val="808285"/>
          <w:sz w:val="18"/>
        </w:rPr>
        <w:t xml:space="preserve"> </w:t>
      </w:r>
      <w:proofErr w:type="spellStart"/>
      <w:r>
        <w:rPr>
          <w:color w:val="808285"/>
          <w:sz w:val="18"/>
        </w:rPr>
        <w:t>predecessor</w:t>
      </w:r>
      <w:proofErr w:type="spellEnd"/>
      <w:r>
        <w:rPr>
          <w:color w:val="808285"/>
          <w:sz w:val="18"/>
        </w:rPr>
        <w:t xml:space="preserve"> </w:t>
      </w:r>
      <w:proofErr w:type="spellStart"/>
      <w:r>
        <w:rPr>
          <w:color w:val="808285"/>
          <w:sz w:val="18"/>
        </w:rPr>
        <w:t>secure</w:t>
      </w:r>
      <w:proofErr w:type="spellEnd"/>
      <w:r>
        <w:rPr>
          <w:color w:val="808285"/>
          <w:sz w:val="18"/>
        </w:rPr>
        <w:t xml:space="preserve"> socket </w:t>
      </w:r>
      <w:proofErr w:type="spellStart"/>
      <w:r>
        <w:rPr>
          <w:color w:val="808285"/>
          <w:sz w:val="18"/>
        </w:rPr>
        <w:t>layer</w:t>
      </w:r>
      <w:proofErr w:type="spellEnd"/>
      <w:r>
        <w:rPr>
          <w:color w:val="808285"/>
          <w:sz w:val="18"/>
        </w:rPr>
        <w:t xml:space="preserve"> (SSL) </w:t>
      </w:r>
      <w:proofErr w:type="spellStart"/>
      <w:r>
        <w:rPr>
          <w:color w:val="808285"/>
          <w:sz w:val="18"/>
        </w:rPr>
        <w:t>to</w:t>
      </w:r>
      <w:proofErr w:type="spellEnd"/>
      <w:r>
        <w:rPr>
          <w:color w:val="808285"/>
          <w:sz w:val="18"/>
        </w:rPr>
        <w:t xml:space="preserve"> </w:t>
      </w:r>
      <w:proofErr w:type="spellStart"/>
      <w:r>
        <w:rPr>
          <w:color w:val="808285"/>
          <w:sz w:val="18"/>
        </w:rPr>
        <w:t>secure</w:t>
      </w:r>
      <w:proofErr w:type="spellEnd"/>
      <w:r>
        <w:rPr>
          <w:color w:val="808285"/>
          <w:sz w:val="18"/>
        </w:rPr>
        <w:t xml:space="preserve"> the </w:t>
      </w:r>
      <w:proofErr w:type="spellStart"/>
      <w:r>
        <w:rPr>
          <w:color w:val="808285"/>
          <w:sz w:val="18"/>
        </w:rPr>
        <w:t>connection</w:t>
      </w:r>
      <w:proofErr w:type="spellEnd"/>
      <w:r>
        <w:rPr>
          <w:color w:val="808285"/>
          <w:sz w:val="18"/>
        </w:rPr>
        <w:t xml:space="preserve"> </w:t>
      </w:r>
      <w:proofErr w:type="spellStart"/>
      <w:r>
        <w:rPr>
          <w:color w:val="808285"/>
          <w:sz w:val="18"/>
        </w:rPr>
        <w:t>between</w:t>
      </w:r>
      <w:proofErr w:type="spellEnd"/>
      <w:r>
        <w:rPr>
          <w:color w:val="808285"/>
          <w:sz w:val="18"/>
        </w:rPr>
        <w:t xml:space="preserve"> </w:t>
      </w:r>
      <w:proofErr w:type="spellStart"/>
      <w:r>
        <w:rPr>
          <w:color w:val="808285"/>
          <w:sz w:val="18"/>
        </w:rPr>
        <w:t>clients</w:t>
      </w:r>
      <w:proofErr w:type="spellEnd"/>
      <w:r>
        <w:rPr>
          <w:color w:val="808285"/>
          <w:sz w:val="18"/>
        </w:rPr>
        <w:t xml:space="preserve"> and </w:t>
      </w:r>
      <w:proofErr w:type="spellStart"/>
      <w:r>
        <w:rPr>
          <w:color w:val="808285"/>
          <w:sz w:val="18"/>
        </w:rPr>
        <w:t>servers</w:t>
      </w:r>
      <w:proofErr w:type="spellEnd"/>
      <w:r>
        <w:rPr>
          <w:color w:val="808285"/>
          <w:sz w:val="18"/>
        </w:rPr>
        <w:t xml:space="preserve"> and </w:t>
      </w:r>
      <w:proofErr w:type="spellStart"/>
      <w:r>
        <w:rPr>
          <w:color w:val="808285"/>
          <w:sz w:val="18"/>
        </w:rPr>
        <w:t>to</w:t>
      </w:r>
      <w:proofErr w:type="spellEnd"/>
      <w:r>
        <w:rPr>
          <w:color w:val="808285"/>
          <w:sz w:val="18"/>
        </w:rPr>
        <w:t xml:space="preserve"> </w:t>
      </w:r>
      <w:proofErr w:type="spellStart"/>
      <w:r>
        <w:rPr>
          <w:color w:val="808285"/>
          <w:sz w:val="18"/>
        </w:rPr>
        <w:t>prevent</w:t>
      </w:r>
      <w:proofErr w:type="spellEnd"/>
      <w:r>
        <w:rPr>
          <w:color w:val="808285"/>
          <w:sz w:val="18"/>
        </w:rPr>
        <w:t xml:space="preserve"> frau- </w:t>
      </w:r>
      <w:proofErr w:type="spellStart"/>
      <w:r>
        <w:rPr>
          <w:color w:val="808285"/>
          <w:sz w:val="18"/>
        </w:rPr>
        <w:t>dulent</w:t>
      </w:r>
      <w:proofErr w:type="spellEnd"/>
      <w:r>
        <w:rPr>
          <w:color w:val="808285"/>
          <w:sz w:val="18"/>
        </w:rPr>
        <w:t xml:space="preserve"> </w:t>
      </w:r>
      <w:proofErr w:type="spellStart"/>
      <w:r>
        <w:rPr>
          <w:color w:val="808285"/>
          <w:sz w:val="18"/>
        </w:rPr>
        <w:t>behavior</w:t>
      </w:r>
      <w:proofErr w:type="spellEnd"/>
      <w:r>
        <w:rPr>
          <w:color w:val="808285"/>
          <w:sz w:val="18"/>
        </w:rPr>
        <w:t xml:space="preserve"> on the </w:t>
      </w:r>
      <w:proofErr w:type="spellStart"/>
      <w:r>
        <w:rPr>
          <w:color w:val="808285"/>
          <w:sz w:val="18"/>
        </w:rPr>
        <w:t>internet</w:t>
      </w:r>
      <w:proofErr w:type="spellEnd"/>
      <w:r>
        <w:rPr>
          <w:color w:val="808285"/>
          <w:sz w:val="18"/>
        </w:rPr>
        <w:t>.</w:t>
      </w:r>
    </w:p>
    <w:p w14:paraId="4F877210"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7211" w14:textId="77777777" w:rsidR="001E4D13" w:rsidRDefault="001E4D13">
      <w:pPr>
        <w:pStyle w:val="BodyText"/>
      </w:pPr>
    </w:p>
    <w:p w14:paraId="4F877212" w14:textId="77777777" w:rsidR="001E4D13" w:rsidRDefault="001E4D13">
      <w:pPr>
        <w:pStyle w:val="BodyText"/>
      </w:pPr>
    </w:p>
    <w:p w14:paraId="4F877213" w14:textId="77777777" w:rsidR="001E4D13" w:rsidRDefault="001E4D13">
      <w:pPr>
        <w:pStyle w:val="BodyText"/>
      </w:pPr>
    </w:p>
    <w:p w14:paraId="4F877214" w14:textId="77777777" w:rsidR="001E4D13" w:rsidRDefault="001E4D13">
      <w:pPr>
        <w:pStyle w:val="BodyText"/>
      </w:pPr>
    </w:p>
    <w:p w14:paraId="4F877215" w14:textId="77777777" w:rsidR="001E4D13" w:rsidRDefault="001E4D13">
      <w:pPr>
        <w:pStyle w:val="BodyText"/>
      </w:pPr>
    </w:p>
    <w:p w14:paraId="4F877216" w14:textId="77777777" w:rsidR="001E4D13" w:rsidRDefault="001E4D13">
      <w:pPr>
        <w:pStyle w:val="BodyText"/>
      </w:pPr>
    </w:p>
    <w:p w14:paraId="4F877217" w14:textId="77777777" w:rsidR="001E4D13" w:rsidRDefault="001E4D13">
      <w:pPr>
        <w:pStyle w:val="BodyText"/>
      </w:pPr>
    </w:p>
    <w:p w14:paraId="4F877218" w14:textId="77777777" w:rsidR="001E4D13" w:rsidRDefault="001E4D13">
      <w:pPr>
        <w:pStyle w:val="BodyText"/>
        <w:spacing w:before="7"/>
      </w:pPr>
    </w:p>
    <w:p w14:paraId="4F877219" w14:textId="77777777" w:rsidR="001E4D13" w:rsidRDefault="00247020">
      <w:pPr>
        <w:pStyle w:val="BodyText"/>
        <w:spacing w:line="254" w:lineRule="auto"/>
        <w:ind w:left="2204" w:right="1415" w:hanging="1"/>
        <w:jc w:val="both"/>
      </w:pPr>
      <w:r>
        <w:rPr>
          <w:color w:val="231F20"/>
        </w:rPr>
        <w:t xml:space="preserve">in a Python </w:t>
      </w:r>
      <w:proofErr w:type="spellStart"/>
      <w:r>
        <w:rPr>
          <w:color w:val="231F20"/>
        </w:rPr>
        <w:t>session</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result</w:t>
      </w:r>
      <w:proofErr w:type="spellEnd"/>
      <w:r>
        <w:rPr>
          <w:color w:val="231F20"/>
        </w:rPr>
        <w:t xml:space="preserve"> in </w:t>
      </w:r>
      <w:proofErr w:type="spellStart"/>
      <w:r>
        <w:rPr>
          <w:color w:val="231F20"/>
        </w:rPr>
        <w:t>no</w:t>
      </w:r>
      <w:proofErr w:type="spellEnd"/>
      <w:r>
        <w:rPr>
          <w:color w:val="231F20"/>
        </w:rPr>
        <w:t xml:space="preserve"> </w:t>
      </w:r>
      <w:proofErr w:type="spellStart"/>
      <w:r>
        <w:rPr>
          <w:color w:val="231F20"/>
        </w:rPr>
        <w:t>errors</w:t>
      </w:r>
      <w:proofErr w:type="spellEnd"/>
      <w:r>
        <w:rPr>
          <w:color w:val="231F20"/>
        </w:rPr>
        <w:t xml:space="preserve">, so </w:t>
      </w:r>
      <w:proofErr w:type="spellStart"/>
      <w:r>
        <w:rPr>
          <w:color w:val="231F20"/>
        </w:rPr>
        <w:t>we</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able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run</w:t>
      </w:r>
      <w:proofErr w:type="spellEnd"/>
      <w:r>
        <w:rPr>
          <w:color w:val="231F20"/>
        </w:rPr>
        <w:t xml:space="preserve"> a </w:t>
      </w:r>
      <w:proofErr w:type="spellStart"/>
      <w:r>
        <w:rPr>
          <w:color w:val="231F20"/>
        </w:rPr>
        <w:t>ﬁrst</w:t>
      </w:r>
      <w:proofErr w:type="spellEnd"/>
      <w:r>
        <w:rPr>
          <w:color w:val="231F20"/>
        </w:rPr>
        <w:t xml:space="preserve"> </w:t>
      </w:r>
      <w:proofErr w:type="spellStart"/>
      <w:r>
        <w:rPr>
          <w:color w:val="231F20"/>
        </w:rPr>
        <w:t>example</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typing</w:t>
      </w:r>
      <w:proofErr w:type="spellEnd"/>
      <w:r>
        <w:rPr>
          <w:color w:val="231F20"/>
        </w:rPr>
        <w:t xml:space="preserve"> the </w:t>
      </w:r>
      <w:proofErr w:type="spellStart"/>
      <w:r>
        <w:rPr>
          <w:color w:val="231F20"/>
        </w:rPr>
        <w:t>following</w:t>
      </w:r>
      <w:proofErr w:type="spellEnd"/>
      <w:r>
        <w:rPr>
          <w:color w:val="231F20"/>
        </w:rPr>
        <w:t xml:space="preserve"> </w:t>
      </w:r>
      <w:proofErr w:type="spellStart"/>
      <w:r>
        <w:rPr>
          <w:color w:val="231F20"/>
        </w:rPr>
        <w:t>line</w:t>
      </w:r>
      <w:proofErr w:type="spellEnd"/>
      <w:r>
        <w:rPr>
          <w:color w:val="231F20"/>
        </w:rPr>
        <w:t xml:space="preserve"> in </w:t>
      </w:r>
      <w:proofErr w:type="spellStart"/>
      <w:r>
        <w:rPr>
          <w:color w:val="231F20"/>
        </w:rPr>
        <w:t>your</w:t>
      </w:r>
      <w:proofErr w:type="spellEnd"/>
      <w:r>
        <w:rPr>
          <w:color w:val="231F20"/>
        </w:rPr>
        <w:t xml:space="preserve"> </w:t>
      </w:r>
      <w:proofErr w:type="spellStart"/>
      <w:r>
        <w:rPr>
          <w:color w:val="231F20"/>
        </w:rPr>
        <w:t>shell</w:t>
      </w:r>
      <w:proofErr w:type="spellEnd"/>
      <w:r>
        <w:rPr>
          <w:color w:val="231F20"/>
        </w:rPr>
        <w:t>:</w:t>
      </w:r>
    </w:p>
    <w:p w14:paraId="4F87721A" w14:textId="77777777" w:rsidR="001E4D13" w:rsidRDefault="001E4D13">
      <w:pPr>
        <w:pStyle w:val="BodyText"/>
        <w:spacing w:before="10"/>
        <w:rPr>
          <w:sz w:val="24"/>
        </w:rPr>
      </w:pPr>
    </w:p>
    <w:p w14:paraId="4F87721B" w14:textId="77777777" w:rsidR="001E4D13" w:rsidRDefault="00247020">
      <w:pPr>
        <w:ind w:left="2204"/>
        <w:rPr>
          <w:rFonts w:ascii="Courier New"/>
          <w:sz w:val="18"/>
        </w:rPr>
      </w:pPr>
      <w:proofErr w:type="spellStart"/>
      <w:r>
        <w:rPr>
          <w:rFonts w:ascii="Courier New"/>
          <w:color w:val="231F20"/>
          <w:sz w:val="18"/>
        </w:rPr>
        <w:t>rllib</w:t>
      </w:r>
      <w:proofErr w:type="spellEnd"/>
      <w:r>
        <w:rPr>
          <w:rFonts w:ascii="Courier New"/>
          <w:color w:val="231F20"/>
          <w:sz w:val="18"/>
        </w:rPr>
        <w:t xml:space="preserve"> </w:t>
      </w:r>
      <w:proofErr w:type="spellStart"/>
      <w:r>
        <w:rPr>
          <w:rFonts w:ascii="Courier New"/>
          <w:color w:val="231F20"/>
          <w:sz w:val="18"/>
        </w:rPr>
        <w:t>train</w:t>
      </w:r>
      <w:proofErr w:type="spellEnd"/>
      <w:r>
        <w:rPr>
          <w:rFonts w:ascii="Courier New"/>
          <w:color w:val="231F20"/>
          <w:sz w:val="18"/>
        </w:rPr>
        <w:t xml:space="preserve"> --</w:t>
      </w:r>
      <w:proofErr w:type="spellStart"/>
      <w:r>
        <w:rPr>
          <w:rFonts w:ascii="Courier New"/>
          <w:color w:val="231F20"/>
          <w:sz w:val="18"/>
        </w:rPr>
        <w:t>run</w:t>
      </w:r>
      <w:proofErr w:type="spellEnd"/>
      <w:r>
        <w:rPr>
          <w:rFonts w:ascii="Courier New"/>
          <w:color w:val="231F20"/>
          <w:sz w:val="18"/>
        </w:rPr>
        <w:t>=PPO --</w:t>
      </w:r>
      <w:proofErr w:type="spellStart"/>
      <w:r>
        <w:rPr>
          <w:rFonts w:ascii="Courier New"/>
          <w:color w:val="231F20"/>
          <w:sz w:val="18"/>
        </w:rPr>
        <w:t>env</w:t>
      </w:r>
      <w:proofErr w:type="spellEnd"/>
      <w:r>
        <w:rPr>
          <w:rFonts w:ascii="Courier New"/>
          <w:color w:val="231F20"/>
          <w:sz w:val="18"/>
        </w:rPr>
        <w:t>=CartPole-v0</w:t>
      </w:r>
    </w:p>
    <w:p w14:paraId="4F87721C" w14:textId="77777777" w:rsidR="001E4D13" w:rsidRDefault="001E4D13">
      <w:pPr>
        <w:pStyle w:val="BodyText"/>
        <w:spacing w:before="4"/>
        <w:rPr>
          <w:rFonts w:ascii="Courier New"/>
          <w:sz w:val="24"/>
        </w:rPr>
      </w:pPr>
    </w:p>
    <w:p w14:paraId="4F87721D" w14:textId="77777777" w:rsidR="001E4D13" w:rsidRDefault="00247020">
      <w:pPr>
        <w:pStyle w:val="BodyText"/>
        <w:spacing w:line="254" w:lineRule="auto"/>
        <w:ind w:left="2204" w:right="1416"/>
        <w:jc w:val="both"/>
      </w:pPr>
      <w:proofErr w:type="spellStart"/>
      <w:r>
        <w:rPr>
          <w:color w:val="231F20"/>
        </w:rPr>
        <w:t>When</w:t>
      </w:r>
      <w:proofErr w:type="spellEnd"/>
      <w:r>
        <w:rPr>
          <w:color w:val="231F20"/>
        </w:rPr>
        <w:t xml:space="preserve"> </w:t>
      </w:r>
      <w:proofErr w:type="spellStart"/>
      <w:r>
        <w:rPr>
          <w:color w:val="231F20"/>
        </w:rPr>
        <w:t>you</w:t>
      </w:r>
      <w:proofErr w:type="spellEnd"/>
      <w:r>
        <w:rPr>
          <w:color w:val="231F20"/>
        </w:rPr>
        <w:t xml:space="preserve"> do so, </w:t>
      </w:r>
      <w:proofErr w:type="spellStart"/>
      <w:r>
        <w:rPr>
          <w:color w:val="231F20"/>
        </w:rPr>
        <w:t>you</w:t>
      </w:r>
      <w:proofErr w:type="spellEnd"/>
      <w:r>
        <w:rPr>
          <w:color w:val="231F20"/>
        </w:rPr>
        <w:t xml:space="preserve"> will </w:t>
      </w:r>
      <w:proofErr w:type="spellStart"/>
      <w:r>
        <w:rPr>
          <w:color w:val="231F20"/>
        </w:rPr>
        <w:t>notice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program</w:t>
      </w:r>
      <w:proofErr w:type="spellEnd"/>
      <w:r>
        <w:rPr>
          <w:color w:val="231F20"/>
        </w:rPr>
        <w:t xml:space="preserve"> </w:t>
      </w:r>
      <w:proofErr w:type="spellStart"/>
      <w:r>
        <w:rPr>
          <w:color w:val="231F20"/>
        </w:rPr>
        <w:t>does</w:t>
      </w:r>
      <w:proofErr w:type="spellEnd"/>
      <w:r>
        <w:rPr>
          <w:color w:val="231F20"/>
        </w:rPr>
        <w:t xml:space="preserve"> not </w:t>
      </w:r>
      <w:proofErr w:type="spellStart"/>
      <w:r>
        <w:rPr>
          <w:color w:val="231F20"/>
        </w:rPr>
        <w:t>run</w:t>
      </w:r>
      <w:proofErr w:type="spellEnd"/>
      <w:r>
        <w:rPr>
          <w:color w:val="231F20"/>
        </w:rPr>
        <w:t xml:space="preserve"> </w:t>
      </w:r>
      <w:proofErr w:type="spellStart"/>
      <w:r>
        <w:rPr>
          <w:color w:val="231F20"/>
        </w:rPr>
        <w:t>correctly</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gets</w:t>
      </w:r>
      <w:proofErr w:type="spellEnd"/>
      <w:r>
        <w:rPr>
          <w:color w:val="231F20"/>
        </w:rPr>
        <w:t xml:space="preserve"> inter- </w:t>
      </w:r>
      <w:proofErr w:type="spellStart"/>
      <w:r>
        <w:rPr>
          <w:color w:val="231F20"/>
        </w:rPr>
        <w:t>rupted</w:t>
      </w:r>
      <w:proofErr w:type="spellEnd"/>
      <w:r>
        <w:rPr>
          <w:color w:val="231F20"/>
        </w:rPr>
        <w:t xml:space="preserve"> </w:t>
      </w:r>
      <w:proofErr w:type="spellStart"/>
      <w:r>
        <w:rPr>
          <w:color w:val="231F20"/>
        </w:rPr>
        <w:t>by</w:t>
      </w:r>
      <w:proofErr w:type="spellEnd"/>
      <w:r>
        <w:rPr>
          <w:color w:val="231F20"/>
        </w:rPr>
        <w:t xml:space="preserve"> an </w:t>
      </w:r>
      <w:proofErr w:type="spellStart"/>
      <w:r>
        <w:rPr>
          <w:color w:val="231F20"/>
        </w:rPr>
        <w:t>error</w:t>
      </w:r>
      <w:proofErr w:type="spellEnd"/>
      <w:r>
        <w:rPr>
          <w:color w:val="231F20"/>
        </w:rPr>
        <w:t xml:space="preserve"> </w:t>
      </w:r>
      <w:proofErr w:type="spellStart"/>
      <w:r>
        <w:rPr>
          <w:color w:val="231F20"/>
        </w:rPr>
        <w:t>message</w:t>
      </w:r>
      <w:proofErr w:type="spellEnd"/>
      <w:r>
        <w:rPr>
          <w:color w:val="231F20"/>
        </w:rPr>
        <w:t xml:space="preserve"> </w:t>
      </w:r>
      <w:proofErr w:type="spellStart"/>
      <w:r>
        <w:rPr>
          <w:color w:val="231F20"/>
        </w:rPr>
        <w:t>embedded</w:t>
      </w:r>
      <w:proofErr w:type="spellEnd"/>
      <w:r>
        <w:rPr>
          <w:color w:val="231F20"/>
        </w:rPr>
        <w:t xml:space="preserve"> in an </w:t>
      </w:r>
      <w:proofErr w:type="spellStart"/>
      <w:r>
        <w:rPr>
          <w:color w:val="231F20"/>
        </w:rPr>
        <w:t>output</w:t>
      </w:r>
      <w:proofErr w:type="spellEnd"/>
      <w:r>
        <w:rPr>
          <w:color w:val="231F20"/>
        </w:rPr>
        <w:t xml:space="preserve"> </w:t>
      </w:r>
      <w:proofErr w:type="spellStart"/>
      <w:r>
        <w:rPr>
          <w:color w:val="231F20"/>
        </w:rPr>
        <w:t>that’s</w:t>
      </w:r>
      <w:proofErr w:type="spellEnd"/>
      <w:r>
        <w:rPr>
          <w:color w:val="231F20"/>
        </w:rPr>
        <w:t xml:space="preserve"> </w:t>
      </w:r>
      <w:proofErr w:type="spellStart"/>
      <w:r>
        <w:rPr>
          <w:color w:val="231F20"/>
        </w:rPr>
        <w:t>simply</w:t>
      </w:r>
      <w:proofErr w:type="spellEnd"/>
      <w:r>
        <w:rPr>
          <w:color w:val="231F20"/>
        </w:rPr>
        <w:t xml:space="preserve"> </w:t>
      </w:r>
      <w:proofErr w:type="spellStart"/>
      <w:r>
        <w:rPr>
          <w:color w:val="231F20"/>
        </w:rPr>
        <w:t>too</w:t>
      </w:r>
      <w:proofErr w:type="spellEnd"/>
      <w:r>
        <w:rPr>
          <w:color w:val="231F20"/>
        </w:rPr>
        <w:t xml:space="preserve"> </w:t>
      </w:r>
      <w:proofErr w:type="spellStart"/>
      <w:r>
        <w:rPr>
          <w:color w:val="231F20"/>
        </w:rPr>
        <w:t>long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put</w:t>
      </w:r>
      <w:proofErr w:type="spellEnd"/>
      <w:r>
        <w:rPr>
          <w:color w:val="231F20"/>
        </w:rPr>
        <w:t xml:space="preserve"> </w:t>
      </w:r>
      <w:proofErr w:type="spellStart"/>
      <w:r>
        <w:rPr>
          <w:color w:val="231F20"/>
        </w:rPr>
        <w:t>here</w:t>
      </w:r>
      <w:proofErr w:type="spellEnd"/>
      <w:r>
        <w:rPr>
          <w:color w:val="231F20"/>
        </w:rPr>
        <w:t xml:space="preserve"> in </w:t>
      </w:r>
      <w:proofErr w:type="spellStart"/>
      <w:r>
        <w:rPr>
          <w:color w:val="231F20"/>
        </w:rPr>
        <w:t>its</w:t>
      </w:r>
      <w:proofErr w:type="spellEnd"/>
      <w:r>
        <w:rPr>
          <w:color w:val="231F20"/>
        </w:rPr>
        <w:t xml:space="preserve"> </w:t>
      </w:r>
      <w:proofErr w:type="spellStart"/>
      <w:r>
        <w:rPr>
          <w:color w:val="231F20"/>
        </w:rPr>
        <w:t>entirety</w:t>
      </w:r>
      <w:proofErr w:type="spellEnd"/>
      <w:r>
        <w:rPr>
          <w:color w:val="231F20"/>
        </w:rPr>
        <w:t xml:space="preserve">. After </w:t>
      </w:r>
      <w:proofErr w:type="spellStart"/>
      <w:r>
        <w:rPr>
          <w:color w:val="231F20"/>
        </w:rPr>
        <w:t>sifting</w:t>
      </w:r>
      <w:proofErr w:type="spellEnd"/>
      <w:r>
        <w:rPr>
          <w:color w:val="231F20"/>
        </w:rPr>
        <w:t xml:space="preserve"> </w:t>
      </w:r>
      <w:proofErr w:type="spellStart"/>
      <w:r>
        <w:rPr>
          <w:color w:val="231F20"/>
        </w:rPr>
        <w:t>through</w:t>
      </w:r>
      <w:proofErr w:type="spellEnd"/>
      <w:r>
        <w:rPr>
          <w:color w:val="231F20"/>
        </w:rPr>
        <w:t xml:space="preserve"> </w:t>
      </w:r>
      <w:proofErr w:type="spellStart"/>
      <w:r>
        <w:rPr>
          <w:color w:val="231F20"/>
        </w:rPr>
        <w:t>about</w:t>
      </w:r>
      <w:proofErr w:type="spellEnd"/>
      <w:r>
        <w:rPr>
          <w:color w:val="231F20"/>
        </w:rPr>
        <w:t xml:space="preserve"> 80 </w:t>
      </w:r>
      <w:proofErr w:type="spellStart"/>
      <w:r>
        <w:rPr>
          <w:color w:val="231F20"/>
        </w:rPr>
        <w:t>lines</w:t>
      </w:r>
      <w:proofErr w:type="spellEnd"/>
      <w:r>
        <w:rPr>
          <w:color w:val="231F20"/>
        </w:rPr>
        <w:t xml:space="preserve"> of code </w:t>
      </w:r>
      <w:proofErr w:type="spellStart"/>
      <w:r>
        <w:rPr>
          <w:color w:val="231F20"/>
        </w:rPr>
        <w:t>you</w:t>
      </w:r>
      <w:proofErr w:type="spellEnd"/>
      <w:r>
        <w:rPr>
          <w:color w:val="231F20"/>
        </w:rPr>
        <w:t xml:space="preserve"> </w:t>
      </w:r>
      <w:proofErr w:type="spellStart"/>
      <w:r>
        <w:rPr>
          <w:color w:val="231F20"/>
        </w:rPr>
        <w:t>eventually</w:t>
      </w:r>
      <w:proofErr w:type="spellEnd"/>
      <w:r>
        <w:rPr>
          <w:color w:val="231F20"/>
        </w:rPr>
        <w:t xml:space="preserve"> </w:t>
      </w:r>
      <w:proofErr w:type="spellStart"/>
      <w:r>
        <w:rPr>
          <w:color w:val="231F20"/>
        </w:rPr>
        <w:t>ﬁnd</w:t>
      </w:r>
      <w:proofErr w:type="spellEnd"/>
      <w:r>
        <w:rPr>
          <w:color w:val="231F20"/>
        </w:rPr>
        <w:t xml:space="preserve"> a </w:t>
      </w:r>
      <w:proofErr w:type="spellStart"/>
      <w:r>
        <w:rPr>
          <w:color w:val="231F20"/>
        </w:rPr>
        <w:t>clue</w:t>
      </w:r>
      <w:proofErr w:type="spellEnd"/>
      <w:r>
        <w:rPr>
          <w:color w:val="231F20"/>
        </w:rPr>
        <w:t>:</w:t>
      </w:r>
    </w:p>
    <w:p w14:paraId="4F87721E" w14:textId="77777777" w:rsidR="001E4D13" w:rsidRDefault="001E4D13">
      <w:pPr>
        <w:pStyle w:val="BodyText"/>
        <w:spacing w:before="11"/>
        <w:rPr>
          <w:sz w:val="24"/>
        </w:rPr>
      </w:pPr>
    </w:p>
    <w:p w14:paraId="4F87721F" w14:textId="77777777" w:rsidR="001E4D13" w:rsidRDefault="00247020">
      <w:pPr>
        <w:ind w:left="2204"/>
        <w:rPr>
          <w:rFonts w:ascii="Courier New"/>
          <w:sz w:val="18"/>
        </w:rPr>
      </w:pPr>
      <w:proofErr w:type="spellStart"/>
      <w:r>
        <w:rPr>
          <w:rFonts w:ascii="Courier New"/>
          <w:color w:val="231F20"/>
          <w:sz w:val="18"/>
        </w:rPr>
        <w:t>ImportError</w:t>
      </w:r>
      <w:proofErr w:type="spellEnd"/>
      <w:r>
        <w:rPr>
          <w:rFonts w:ascii="Courier New"/>
          <w:color w:val="231F20"/>
          <w:sz w:val="18"/>
        </w:rPr>
        <w:t xml:space="preserve">: </w:t>
      </w:r>
      <w:proofErr w:type="spellStart"/>
      <w:r>
        <w:rPr>
          <w:rFonts w:ascii="Courier New"/>
          <w:color w:val="231F20"/>
          <w:sz w:val="18"/>
        </w:rPr>
        <w:t>Could</w:t>
      </w:r>
      <w:proofErr w:type="spellEnd"/>
      <w:r>
        <w:rPr>
          <w:rFonts w:ascii="Courier New"/>
          <w:color w:val="231F20"/>
          <w:sz w:val="18"/>
        </w:rPr>
        <w:t xml:space="preserve"> not </w:t>
      </w: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tensorflow</w:t>
      </w:r>
      <w:proofErr w:type="spellEnd"/>
    </w:p>
    <w:p w14:paraId="4F877220" w14:textId="77777777" w:rsidR="001E4D13" w:rsidRDefault="001E4D13">
      <w:pPr>
        <w:pStyle w:val="BodyText"/>
        <w:spacing w:before="4"/>
        <w:rPr>
          <w:rFonts w:ascii="Courier New"/>
          <w:sz w:val="24"/>
        </w:rPr>
      </w:pPr>
    </w:p>
    <w:p w14:paraId="4F877221" w14:textId="77777777" w:rsidR="001E4D13" w:rsidRDefault="00247020">
      <w:pPr>
        <w:pStyle w:val="BodyText"/>
        <w:spacing w:line="254" w:lineRule="auto"/>
        <w:ind w:left="2204" w:right="1414"/>
        <w:jc w:val="both"/>
      </w:pPr>
      <w:r>
        <w:rPr>
          <w:color w:val="231F20"/>
        </w:rPr>
        <w:t xml:space="preserve">The </w:t>
      </w:r>
      <w:proofErr w:type="spellStart"/>
      <w:r>
        <w:rPr>
          <w:color w:val="231F20"/>
        </w:rPr>
        <w:t>reason</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this</w:t>
      </w:r>
      <w:proofErr w:type="spellEnd"/>
      <w:r>
        <w:rPr>
          <w:color w:val="231F20"/>
        </w:rPr>
        <w:t xml:space="preserve"> Ray </w:t>
      </w:r>
      <w:proofErr w:type="spellStart"/>
      <w:r>
        <w:rPr>
          <w:color w:val="231F20"/>
        </w:rPr>
        <w:t>example</w:t>
      </w:r>
      <w:proofErr w:type="spellEnd"/>
      <w:r>
        <w:rPr>
          <w:color w:val="231F20"/>
        </w:rPr>
        <w:t xml:space="preserve"> </w:t>
      </w:r>
      <w:proofErr w:type="spellStart"/>
      <w:r>
        <w:rPr>
          <w:color w:val="231F20"/>
        </w:rPr>
        <w:t>relies</w:t>
      </w:r>
      <w:proofErr w:type="spellEnd"/>
      <w:r>
        <w:rPr>
          <w:color w:val="231F20"/>
        </w:rPr>
        <w:t xml:space="preserve"> on </w:t>
      </w:r>
      <w:proofErr w:type="spellStart"/>
      <w:r>
        <w:rPr>
          <w:color w:val="231F20"/>
        </w:rPr>
        <w:t>Google’s</w:t>
      </w:r>
      <w:proofErr w:type="spellEnd"/>
      <w:r>
        <w:rPr>
          <w:color w:val="231F20"/>
        </w:rPr>
        <w:t xml:space="preserve"> </w:t>
      </w:r>
      <w:proofErr w:type="spellStart"/>
      <w:r>
        <w:rPr>
          <w:color w:val="231F20"/>
        </w:rPr>
        <w:t>TensorFlow</w:t>
      </w:r>
      <w:proofErr w:type="spellEnd"/>
      <w:r>
        <w:rPr>
          <w:color w:val="231F20"/>
        </w:rPr>
        <w:t xml:space="preserve"> </w:t>
      </w:r>
      <w:proofErr w:type="spellStart"/>
      <w:r>
        <w:rPr>
          <w:color w:val="231F20"/>
        </w:rPr>
        <w:t>library</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you’d</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install</w:t>
      </w:r>
      <w:proofErr w:type="spellEnd"/>
      <w:r>
        <w:rPr>
          <w:color w:val="231F20"/>
        </w:rPr>
        <w:t xml:space="preserve"> </w:t>
      </w:r>
      <w:proofErr w:type="spellStart"/>
      <w:r>
        <w:rPr>
          <w:color w:val="231F20"/>
        </w:rPr>
        <w:t>ﬁrst</w:t>
      </w:r>
      <w:proofErr w:type="spellEnd"/>
      <w:r>
        <w:rPr>
          <w:color w:val="231F20"/>
        </w:rPr>
        <w:t xml:space="preserve">. The </w:t>
      </w:r>
      <w:proofErr w:type="spellStart"/>
      <w:r>
        <w:rPr>
          <w:color w:val="231F20"/>
        </w:rPr>
        <w:t>problem</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example</w:t>
      </w:r>
      <w:proofErr w:type="spellEnd"/>
      <w:r>
        <w:rPr>
          <w:color w:val="231F20"/>
        </w:rPr>
        <w:t xml:space="preserve"> </w:t>
      </w:r>
      <w:proofErr w:type="spellStart"/>
      <w:r>
        <w:rPr>
          <w:color w:val="231F20"/>
        </w:rPr>
        <w:t>is</w:t>
      </w:r>
      <w:proofErr w:type="spellEnd"/>
      <w:r>
        <w:rPr>
          <w:color w:val="231F20"/>
        </w:rPr>
        <w:t xml:space="preserve"> not </w:t>
      </w:r>
      <w:proofErr w:type="spellStart"/>
      <w:r>
        <w:rPr>
          <w:color w:val="231F20"/>
        </w:rPr>
        <w:t>that</w:t>
      </w:r>
      <w:proofErr w:type="spellEnd"/>
      <w:r>
        <w:rPr>
          <w:color w:val="231F20"/>
        </w:rPr>
        <w:t xml:space="preserve"> Ray </w:t>
      </w:r>
      <w:proofErr w:type="spellStart"/>
      <w:r>
        <w:rPr>
          <w:color w:val="231F20"/>
        </w:rPr>
        <w:t>didn’t</w:t>
      </w:r>
      <w:proofErr w:type="spellEnd"/>
      <w:r>
        <w:rPr>
          <w:color w:val="231F20"/>
        </w:rPr>
        <w:t xml:space="preserve"> </w:t>
      </w:r>
      <w:proofErr w:type="spellStart"/>
      <w:r>
        <w:rPr>
          <w:color w:val="231F20"/>
        </w:rPr>
        <w:t>install</w:t>
      </w:r>
      <w:proofErr w:type="spellEnd"/>
      <w:r>
        <w:rPr>
          <w:color w:val="231F20"/>
        </w:rPr>
        <w:t xml:space="preserve"> Tensor- Flow, </w:t>
      </w:r>
      <w:proofErr w:type="spellStart"/>
      <w:r>
        <w:rPr>
          <w:color w:val="231F20"/>
        </w:rPr>
        <w:t>which</w:t>
      </w:r>
      <w:proofErr w:type="spellEnd"/>
      <w:r>
        <w:rPr>
          <w:color w:val="231F20"/>
        </w:rPr>
        <w:t xml:space="preserve"> in </w:t>
      </w:r>
      <w:proofErr w:type="spellStart"/>
      <w:r>
        <w:rPr>
          <w:color w:val="231F20"/>
        </w:rPr>
        <w:t>fact</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shouldn’t</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veriﬁed</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installation</w:t>
      </w:r>
      <w:proofErr w:type="spellEnd"/>
      <w:r>
        <w:rPr>
          <w:color w:val="231F20"/>
        </w:rPr>
        <w:t xml:space="preserve">, but Ray </w:t>
      </w:r>
      <w:proofErr w:type="spellStart"/>
      <w:r>
        <w:rPr>
          <w:color w:val="231F20"/>
        </w:rPr>
        <w:t>didn’t</w:t>
      </w:r>
      <w:proofErr w:type="spellEnd"/>
      <w:r>
        <w:rPr>
          <w:color w:val="231F20"/>
        </w:rPr>
        <w:t xml:space="preserve"> </w:t>
      </w:r>
      <w:proofErr w:type="spellStart"/>
      <w:r>
        <w:rPr>
          <w:color w:val="231F20"/>
        </w:rPr>
        <w:t>com</w:t>
      </w:r>
      <w:proofErr w:type="spellEnd"/>
      <w:r>
        <w:rPr>
          <w:color w:val="231F20"/>
        </w:rPr>
        <w:t xml:space="preserve">- </w:t>
      </w:r>
      <w:proofErr w:type="spellStart"/>
      <w:r>
        <w:rPr>
          <w:color w:val="231F20"/>
        </w:rPr>
        <w:t>plain</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happily</w:t>
      </w:r>
      <w:proofErr w:type="spellEnd"/>
      <w:r>
        <w:rPr>
          <w:color w:val="231F20"/>
        </w:rPr>
        <w:t xml:space="preserve"> </w:t>
      </w:r>
      <w:proofErr w:type="spellStart"/>
      <w:r>
        <w:rPr>
          <w:color w:val="231F20"/>
        </w:rPr>
        <w:t>accepted</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setup</w:t>
      </w:r>
      <w:proofErr w:type="spellEnd"/>
      <w:r>
        <w:rPr>
          <w:color w:val="231F20"/>
        </w:rPr>
        <w:t xml:space="preserve"> and </w:t>
      </w:r>
      <w:proofErr w:type="spellStart"/>
      <w:r>
        <w:rPr>
          <w:color w:val="231F20"/>
        </w:rPr>
        <w:t>started</w:t>
      </w:r>
      <w:proofErr w:type="spellEnd"/>
      <w:r>
        <w:rPr>
          <w:color w:val="231F20"/>
        </w:rPr>
        <w:t xml:space="preserve"> </w:t>
      </w:r>
      <w:proofErr w:type="spellStart"/>
      <w:r>
        <w:rPr>
          <w:color w:val="231F20"/>
        </w:rPr>
        <w:t>running</w:t>
      </w:r>
      <w:proofErr w:type="spellEnd"/>
      <w:r>
        <w:rPr>
          <w:color w:val="231F20"/>
        </w:rPr>
        <w:t xml:space="preserve"> the </w:t>
      </w:r>
      <w:proofErr w:type="spellStart"/>
      <w:r>
        <w:rPr>
          <w:color w:val="231F20"/>
        </w:rPr>
        <w:t>example</w:t>
      </w:r>
      <w:proofErr w:type="spellEnd"/>
      <w:r>
        <w:rPr>
          <w:color w:val="231F20"/>
        </w:rPr>
        <w:t xml:space="preserve">. </w:t>
      </w:r>
      <w:proofErr w:type="spellStart"/>
      <w:r>
        <w:rPr>
          <w:color w:val="231F20"/>
        </w:rPr>
        <w:t>What’s</w:t>
      </w:r>
      <w:proofErr w:type="spellEnd"/>
      <w:r>
        <w:rPr>
          <w:color w:val="231F20"/>
        </w:rPr>
        <w:t xml:space="preserve"> </w:t>
      </w:r>
      <w:proofErr w:type="spellStart"/>
      <w:r>
        <w:rPr>
          <w:color w:val="231F20"/>
        </w:rPr>
        <w:t>more</w:t>
      </w:r>
      <w:proofErr w:type="spellEnd"/>
      <w:r>
        <w:rPr>
          <w:color w:val="231F20"/>
        </w:rPr>
        <w:t xml:space="preserve">, the </w:t>
      </w:r>
      <w:proofErr w:type="spellStart"/>
      <w:r>
        <w:rPr>
          <w:color w:val="231F20"/>
        </w:rPr>
        <w:t>error</w:t>
      </w:r>
      <w:proofErr w:type="spellEnd"/>
      <w:r>
        <w:rPr>
          <w:color w:val="231F20"/>
        </w:rPr>
        <w:t xml:space="preserve"> </w:t>
      </w:r>
      <w:proofErr w:type="spellStart"/>
      <w:r>
        <w:rPr>
          <w:color w:val="231F20"/>
        </w:rPr>
        <w:t>message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too</w:t>
      </w:r>
      <w:proofErr w:type="spellEnd"/>
      <w:r>
        <w:rPr>
          <w:color w:val="231F20"/>
        </w:rPr>
        <w:t xml:space="preserve"> </w:t>
      </w:r>
      <w:proofErr w:type="spellStart"/>
      <w:r>
        <w:rPr>
          <w:color w:val="231F20"/>
        </w:rPr>
        <w:t>difﬁcult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read</w:t>
      </w:r>
      <w:proofErr w:type="spellEnd"/>
      <w:r>
        <w:rPr>
          <w:color w:val="231F20"/>
        </w:rPr>
        <w:t xml:space="preserve"> and </w:t>
      </w:r>
      <w:proofErr w:type="spellStart"/>
      <w:r>
        <w:rPr>
          <w:color w:val="231F20"/>
        </w:rPr>
        <w:t>novices</w:t>
      </w:r>
      <w:proofErr w:type="spellEnd"/>
      <w:r>
        <w:rPr>
          <w:color w:val="231F20"/>
        </w:rPr>
        <w:t xml:space="preserve"> </w:t>
      </w:r>
      <w:proofErr w:type="spellStart"/>
      <w:r>
        <w:rPr>
          <w:color w:val="231F20"/>
        </w:rPr>
        <w:t>have</w:t>
      </w:r>
      <w:proofErr w:type="spellEnd"/>
      <w:r>
        <w:rPr>
          <w:color w:val="231F20"/>
        </w:rPr>
        <w:t xml:space="preserve"> a </w:t>
      </w:r>
      <w:proofErr w:type="spellStart"/>
      <w:r>
        <w:rPr>
          <w:color w:val="231F20"/>
        </w:rPr>
        <w:t>hard</w:t>
      </w:r>
      <w:proofErr w:type="spellEnd"/>
      <w:r>
        <w:rPr>
          <w:color w:val="231F20"/>
        </w:rPr>
        <w:t xml:space="preserve"> time </w:t>
      </w:r>
      <w:proofErr w:type="spellStart"/>
      <w:r>
        <w:rPr>
          <w:color w:val="231F20"/>
        </w:rPr>
        <w:t>extracting</w:t>
      </w:r>
      <w:proofErr w:type="spellEnd"/>
      <w:r>
        <w:rPr>
          <w:color w:val="231F20"/>
        </w:rPr>
        <w:t xml:space="preserve"> </w:t>
      </w:r>
      <w:proofErr w:type="spellStart"/>
      <w:r>
        <w:rPr>
          <w:color w:val="231F20"/>
        </w:rPr>
        <w:t>informa</w:t>
      </w:r>
      <w:proofErr w:type="spellEnd"/>
      <w:r>
        <w:rPr>
          <w:color w:val="231F20"/>
        </w:rPr>
        <w:t xml:space="preserve">- </w:t>
      </w:r>
      <w:proofErr w:type="spellStart"/>
      <w:r>
        <w:rPr>
          <w:color w:val="231F20"/>
        </w:rPr>
        <w:t>tion</w:t>
      </w:r>
      <w:proofErr w:type="spellEnd"/>
      <w:r>
        <w:rPr>
          <w:color w:val="231F20"/>
        </w:rPr>
        <w:t xml:space="preserve"> </w:t>
      </w:r>
      <w:proofErr w:type="spellStart"/>
      <w:r>
        <w:rPr>
          <w:color w:val="231F20"/>
        </w:rPr>
        <w:t>from</w:t>
      </w:r>
      <w:proofErr w:type="spellEnd"/>
      <w:r>
        <w:rPr>
          <w:color w:val="231F20"/>
        </w:rPr>
        <w:t xml:space="preserve"> such </w:t>
      </w:r>
      <w:proofErr w:type="spellStart"/>
      <w:r>
        <w:rPr>
          <w:color w:val="231F20"/>
        </w:rPr>
        <w:t>long</w:t>
      </w:r>
      <w:proofErr w:type="spellEnd"/>
      <w:r>
        <w:rPr>
          <w:color w:val="231F20"/>
        </w:rPr>
        <w:t xml:space="preserve"> </w:t>
      </w:r>
      <w:proofErr w:type="spellStart"/>
      <w:r>
        <w:rPr>
          <w:color w:val="231F20"/>
        </w:rPr>
        <w:t>messages</w:t>
      </w:r>
      <w:proofErr w:type="spellEnd"/>
      <w:r>
        <w:rPr>
          <w:color w:val="231F20"/>
        </w:rPr>
        <w:t xml:space="preserve">. The last </w:t>
      </w:r>
      <w:proofErr w:type="spellStart"/>
      <w:r>
        <w:rPr>
          <w:color w:val="231F20"/>
        </w:rPr>
        <w:t>reason</w:t>
      </w:r>
      <w:proofErr w:type="spellEnd"/>
      <w:r>
        <w:rPr>
          <w:color w:val="231F20"/>
        </w:rPr>
        <w:t xml:space="preserve"> </w:t>
      </w:r>
      <w:proofErr w:type="spellStart"/>
      <w:r>
        <w:rPr>
          <w:color w:val="231F20"/>
        </w:rPr>
        <w:t>why</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example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problematic</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error</w:t>
      </w:r>
      <w:proofErr w:type="spellEnd"/>
      <w:r>
        <w:rPr>
          <w:color w:val="231F20"/>
        </w:rPr>
        <w:t xml:space="preserve"> </w:t>
      </w:r>
      <w:proofErr w:type="spellStart"/>
      <w:r>
        <w:rPr>
          <w:color w:val="231F20"/>
        </w:rPr>
        <w:t>message</w:t>
      </w:r>
      <w:proofErr w:type="spellEnd"/>
      <w:r>
        <w:rPr>
          <w:color w:val="231F20"/>
        </w:rPr>
        <w:t xml:space="preserve"> </w:t>
      </w:r>
      <w:proofErr w:type="spellStart"/>
      <w:r>
        <w:rPr>
          <w:color w:val="231F20"/>
        </w:rPr>
        <w:t>occurred</w:t>
      </w:r>
      <w:proofErr w:type="spellEnd"/>
      <w:r>
        <w:rPr>
          <w:color w:val="231F20"/>
        </w:rPr>
        <w:t xml:space="preserve"> </w:t>
      </w:r>
      <w:proofErr w:type="spellStart"/>
      <w:r>
        <w:rPr>
          <w:color w:val="231F20"/>
        </w:rPr>
        <w:t>too</w:t>
      </w:r>
      <w:proofErr w:type="spellEnd"/>
      <w:r>
        <w:rPr>
          <w:color w:val="231F20"/>
        </w:rPr>
        <w:t xml:space="preserve"> </w:t>
      </w:r>
      <w:proofErr w:type="spellStart"/>
      <w:r>
        <w:rPr>
          <w:color w:val="231F20"/>
        </w:rPr>
        <w:t>late</w:t>
      </w:r>
      <w:proofErr w:type="spellEnd"/>
      <w:r>
        <w:rPr>
          <w:color w:val="231F20"/>
        </w:rPr>
        <w:t xml:space="preserve"> in the </w:t>
      </w:r>
      <w:proofErr w:type="spellStart"/>
      <w:r>
        <w:rPr>
          <w:color w:val="231F20"/>
        </w:rPr>
        <w:t>program</w:t>
      </w:r>
      <w:proofErr w:type="spellEnd"/>
      <w:r>
        <w:rPr>
          <w:color w:val="231F20"/>
        </w:rPr>
        <w:t xml:space="preserve"> </w:t>
      </w:r>
      <w:proofErr w:type="spellStart"/>
      <w:r>
        <w:rPr>
          <w:color w:val="231F20"/>
        </w:rPr>
        <w:t>ﬂow</w:t>
      </w:r>
      <w:proofErr w:type="spellEnd"/>
      <w:r>
        <w:rPr>
          <w:color w:val="231F20"/>
        </w:rPr>
        <w:t xml:space="preserve">. The </w:t>
      </w:r>
      <w:proofErr w:type="spellStart"/>
      <w:r>
        <w:rPr>
          <w:color w:val="231F20"/>
        </w:rPr>
        <w:t>error</w:t>
      </w:r>
      <w:proofErr w:type="spellEnd"/>
      <w:r>
        <w:rPr>
          <w:color w:val="231F20"/>
        </w:rPr>
        <w:t xml:space="preserve"> </w:t>
      </w:r>
      <w:proofErr w:type="spellStart"/>
      <w:r>
        <w:rPr>
          <w:color w:val="231F20"/>
        </w:rPr>
        <w:t>occurs</w:t>
      </w:r>
      <w:proofErr w:type="spellEnd"/>
      <w:r>
        <w:rPr>
          <w:color w:val="231F20"/>
        </w:rPr>
        <w:t xml:space="preserve"> after Ray </w:t>
      </w:r>
      <w:proofErr w:type="spellStart"/>
      <w:r>
        <w:rPr>
          <w:color w:val="231F20"/>
        </w:rPr>
        <w:t>has</w:t>
      </w:r>
      <w:proofErr w:type="spellEnd"/>
      <w:r>
        <w:rPr>
          <w:color w:val="231F20"/>
        </w:rPr>
        <w:t xml:space="preserve"> </w:t>
      </w:r>
      <w:proofErr w:type="spellStart"/>
      <w:r>
        <w:rPr>
          <w:color w:val="231F20"/>
        </w:rPr>
        <w:t>set</w:t>
      </w:r>
      <w:proofErr w:type="spellEnd"/>
      <w:r>
        <w:rPr>
          <w:color w:val="231F20"/>
        </w:rPr>
        <w:t xml:space="preserve"> </w:t>
      </w:r>
      <w:proofErr w:type="spellStart"/>
      <w:r>
        <w:rPr>
          <w:color w:val="231F20"/>
        </w:rPr>
        <w:t>up</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distributed</w:t>
      </w:r>
      <w:proofErr w:type="spellEnd"/>
      <w:r>
        <w:rPr>
          <w:color w:val="231F20"/>
        </w:rPr>
        <w:t xml:space="preserve"> </w:t>
      </w:r>
      <w:proofErr w:type="spellStart"/>
      <w:r>
        <w:rPr>
          <w:color w:val="231F20"/>
        </w:rPr>
        <w:t>computing</w:t>
      </w:r>
      <w:proofErr w:type="spellEnd"/>
      <w:r>
        <w:rPr>
          <w:color w:val="231F20"/>
        </w:rPr>
        <w:t xml:space="preserve"> </w:t>
      </w:r>
      <w:proofErr w:type="spellStart"/>
      <w:r>
        <w:rPr>
          <w:color w:val="231F20"/>
        </w:rPr>
        <w:t>framework</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why</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ﬁnd</w:t>
      </w:r>
      <w:proofErr w:type="spellEnd"/>
      <w:r>
        <w:rPr>
          <w:color w:val="231F20"/>
        </w:rPr>
        <w:t xml:space="preserve"> the relevant </w:t>
      </w:r>
      <w:proofErr w:type="spellStart"/>
      <w:r>
        <w:rPr>
          <w:color w:val="231F20"/>
        </w:rPr>
        <w:t>error</w:t>
      </w:r>
      <w:proofErr w:type="spellEnd"/>
      <w:r>
        <w:rPr>
          <w:color w:val="231F20"/>
        </w:rPr>
        <w:t xml:space="preserve"> </w:t>
      </w:r>
      <w:proofErr w:type="spellStart"/>
      <w:r>
        <w:rPr>
          <w:color w:val="231F20"/>
        </w:rPr>
        <w:t>message</w:t>
      </w:r>
      <w:proofErr w:type="spellEnd"/>
      <w:r>
        <w:rPr>
          <w:color w:val="231F20"/>
        </w:rPr>
        <w:t xml:space="preserve"> </w:t>
      </w:r>
      <w:proofErr w:type="spellStart"/>
      <w:r>
        <w:rPr>
          <w:color w:val="231F20"/>
        </w:rPr>
        <w:t>about</w:t>
      </w:r>
      <w:proofErr w:type="spellEnd"/>
      <w:r>
        <w:rPr>
          <w:color w:val="231F20"/>
        </w:rPr>
        <w:t xml:space="preserve"> </w:t>
      </w:r>
      <w:proofErr w:type="spellStart"/>
      <w:r>
        <w:rPr>
          <w:color w:val="231F20"/>
        </w:rPr>
        <w:t>TensorFlow</w:t>
      </w:r>
      <w:proofErr w:type="spellEnd"/>
      <w:r>
        <w:rPr>
          <w:color w:val="231F20"/>
        </w:rPr>
        <w:t xml:space="preserve"> </w:t>
      </w:r>
      <w:proofErr w:type="spellStart"/>
      <w:r>
        <w:rPr>
          <w:color w:val="231F20"/>
        </w:rPr>
        <w:t>only</w:t>
      </w:r>
      <w:proofErr w:type="spellEnd"/>
      <w:r>
        <w:rPr>
          <w:color w:val="231F20"/>
        </w:rPr>
        <w:t xml:space="preserve"> after </w:t>
      </w:r>
      <w:proofErr w:type="spellStart"/>
      <w:r>
        <w:rPr>
          <w:color w:val="231F20"/>
        </w:rPr>
        <w:t>about</w:t>
      </w:r>
      <w:proofErr w:type="spellEnd"/>
      <w:r>
        <w:rPr>
          <w:color w:val="231F20"/>
        </w:rPr>
        <w:t xml:space="preserve"> 50 </w:t>
      </w:r>
      <w:proofErr w:type="spellStart"/>
      <w:r>
        <w:rPr>
          <w:color w:val="231F20"/>
        </w:rPr>
        <w:t>lines</w:t>
      </w:r>
      <w:proofErr w:type="spellEnd"/>
      <w:r>
        <w:rPr>
          <w:color w:val="231F20"/>
        </w:rPr>
        <w:t xml:space="preserve"> of </w:t>
      </w:r>
      <w:proofErr w:type="spellStart"/>
      <w:r>
        <w:rPr>
          <w:color w:val="231F20"/>
        </w:rPr>
        <w:t>program</w:t>
      </w:r>
      <w:proofErr w:type="spellEnd"/>
      <w:r>
        <w:rPr>
          <w:color w:val="231F20"/>
        </w:rPr>
        <w:t xml:space="preserve"> </w:t>
      </w:r>
      <w:proofErr w:type="spellStart"/>
      <w:r>
        <w:rPr>
          <w:color w:val="231F20"/>
        </w:rPr>
        <w:t>output</w:t>
      </w:r>
      <w:proofErr w:type="spellEnd"/>
      <w:r>
        <w:rPr>
          <w:color w:val="231F20"/>
        </w:rPr>
        <w:t xml:space="preserve">. </w:t>
      </w:r>
      <w:proofErr w:type="spellStart"/>
      <w:r>
        <w:rPr>
          <w:color w:val="231F20"/>
        </w:rPr>
        <w:t>Now</w:t>
      </w:r>
      <w:proofErr w:type="spellEnd"/>
      <w:r>
        <w:rPr>
          <w:color w:val="231F20"/>
        </w:rPr>
        <w:t xml:space="preserve">, the </w:t>
      </w:r>
      <w:proofErr w:type="spellStart"/>
      <w:r>
        <w:rPr>
          <w:color w:val="231F20"/>
        </w:rPr>
        <w:t>rea</w:t>
      </w:r>
      <w:proofErr w:type="spellEnd"/>
      <w:r>
        <w:rPr>
          <w:color w:val="231F20"/>
        </w:rPr>
        <w:t xml:space="preserve">- </w:t>
      </w:r>
      <w:proofErr w:type="spellStart"/>
      <w:r>
        <w:rPr>
          <w:color w:val="231F20"/>
        </w:rPr>
        <w:t>son</w:t>
      </w:r>
      <w:proofErr w:type="spellEnd"/>
      <w:r>
        <w:rPr>
          <w:color w:val="231F20"/>
        </w:rPr>
        <w:t xml:space="preserve"> </w:t>
      </w:r>
      <w:proofErr w:type="spellStart"/>
      <w:r>
        <w:rPr>
          <w:color w:val="231F20"/>
        </w:rPr>
        <w:t>we’re</w:t>
      </w:r>
      <w:proofErr w:type="spellEnd"/>
      <w:r>
        <w:rPr>
          <w:color w:val="231F20"/>
        </w:rPr>
        <w:t xml:space="preserve"> </w:t>
      </w:r>
      <w:proofErr w:type="spellStart"/>
      <w:r>
        <w:rPr>
          <w:color w:val="231F20"/>
        </w:rPr>
        <w:t>discussing</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example</w:t>
      </w:r>
      <w:proofErr w:type="spellEnd"/>
      <w:r>
        <w:rPr>
          <w:color w:val="231F20"/>
        </w:rPr>
        <w:t xml:space="preserve"> at </w:t>
      </w:r>
      <w:proofErr w:type="spellStart"/>
      <w:r>
        <w:rPr>
          <w:color w:val="231F20"/>
        </w:rPr>
        <w:t>great</w:t>
      </w:r>
      <w:proofErr w:type="spellEnd"/>
      <w:r>
        <w:rPr>
          <w:color w:val="231F20"/>
        </w:rPr>
        <w:t xml:space="preserve"> </w:t>
      </w:r>
      <w:proofErr w:type="spellStart"/>
      <w:r>
        <w:rPr>
          <w:color w:val="231F20"/>
        </w:rPr>
        <w:t>length</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it’s</w:t>
      </w:r>
      <w:proofErr w:type="spellEnd"/>
      <w:r>
        <w:rPr>
          <w:color w:val="231F20"/>
        </w:rPr>
        <w:t xml:space="preserve"> an </w:t>
      </w:r>
      <w:proofErr w:type="spellStart"/>
      <w:r>
        <w:rPr>
          <w:color w:val="231F20"/>
        </w:rPr>
        <w:t>example</w:t>
      </w:r>
      <w:proofErr w:type="spellEnd"/>
      <w:r>
        <w:rPr>
          <w:color w:val="231F20"/>
        </w:rPr>
        <w:t xml:space="preserve"> of </w:t>
      </w:r>
      <w:proofErr w:type="spellStart"/>
      <w:r>
        <w:rPr>
          <w:color w:val="231F20"/>
        </w:rPr>
        <w:t>bad</w:t>
      </w:r>
      <w:proofErr w:type="spellEnd"/>
      <w:r>
        <w:rPr>
          <w:color w:val="231F20"/>
        </w:rPr>
        <w:t xml:space="preserve"> API design. Imagine </w:t>
      </w:r>
      <w:proofErr w:type="spellStart"/>
      <w:r>
        <w:rPr>
          <w:color w:val="231F20"/>
        </w:rPr>
        <w:t>you</w:t>
      </w:r>
      <w:proofErr w:type="spellEnd"/>
      <w:r>
        <w:rPr>
          <w:color w:val="231F20"/>
        </w:rPr>
        <w:t xml:space="preserve"> </w:t>
      </w:r>
      <w:proofErr w:type="spellStart"/>
      <w:r>
        <w:rPr>
          <w:color w:val="231F20"/>
        </w:rPr>
        <w:t>run</w:t>
      </w:r>
      <w:proofErr w:type="spellEnd"/>
      <w:r>
        <w:rPr>
          <w:color w:val="231F20"/>
        </w:rPr>
        <w:t xml:space="preserve"> a </w:t>
      </w:r>
      <w:proofErr w:type="spellStart"/>
      <w:r>
        <w:rPr>
          <w:color w:val="231F20"/>
        </w:rPr>
        <w:t>complicated</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experiment</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hundreds</w:t>
      </w:r>
      <w:proofErr w:type="spellEnd"/>
      <w:r>
        <w:rPr>
          <w:color w:val="231F20"/>
        </w:rPr>
        <w:t xml:space="preserve"> of </w:t>
      </w:r>
      <w:proofErr w:type="spellStart"/>
      <w:r>
        <w:rPr>
          <w:color w:val="231F20"/>
        </w:rPr>
        <w:t>lines</w:t>
      </w:r>
      <w:proofErr w:type="spellEnd"/>
      <w:r>
        <w:rPr>
          <w:color w:val="231F20"/>
        </w:rPr>
        <w:t xml:space="preserve"> of code. You </w:t>
      </w:r>
      <w:proofErr w:type="spellStart"/>
      <w:r>
        <w:rPr>
          <w:color w:val="231F20"/>
        </w:rPr>
        <w:t>start</w:t>
      </w:r>
      <w:proofErr w:type="spellEnd"/>
      <w:r>
        <w:rPr>
          <w:color w:val="231F20"/>
        </w:rPr>
        <w:t xml:space="preserve"> the </w:t>
      </w:r>
      <w:proofErr w:type="spellStart"/>
      <w:r>
        <w:rPr>
          <w:color w:val="231F20"/>
        </w:rPr>
        <w:t>experiment</w:t>
      </w:r>
      <w:proofErr w:type="spellEnd"/>
      <w:r>
        <w:rPr>
          <w:color w:val="231F20"/>
        </w:rPr>
        <w:t xml:space="preserve"> in the </w:t>
      </w:r>
      <w:proofErr w:type="spellStart"/>
      <w:r>
        <w:rPr>
          <w:color w:val="231F20"/>
        </w:rPr>
        <w:t>evening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see</w:t>
      </w:r>
      <w:proofErr w:type="spellEnd"/>
      <w:r>
        <w:rPr>
          <w:color w:val="231F20"/>
        </w:rPr>
        <w:t xml:space="preserve"> the </w:t>
      </w:r>
      <w:proofErr w:type="spellStart"/>
      <w:r>
        <w:rPr>
          <w:color w:val="231F20"/>
        </w:rPr>
        <w:t>results</w:t>
      </w:r>
      <w:proofErr w:type="spellEnd"/>
      <w:r>
        <w:rPr>
          <w:color w:val="231F20"/>
        </w:rPr>
        <w:t xml:space="preserve"> in the </w:t>
      </w:r>
      <w:proofErr w:type="spellStart"/>
      <w:r>
        <w:rPr>
          <w:color w:val="231F20"/>
        </w:rPr>
        <w:t>morning</w:t>
      </w:r>
      <w:proofErr w:type="spellEnd"/>
      <w:r>
        <w:rPr>
          <w:color w:val="231F20"/>
        </w:rPr>
        <w:t xml:space="preserve">, </w:t>
      </w:r>
      <w:proofErr w:type="spellStart"/>
      <w:r>
        <w:rPr>
          <w:color w:val="231F20"/>
        </w:rPr>
        <w:t>only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notice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forgot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install</w:t>
      </w:r>
      <w:proofErr w:type="spellEnd"/>
      <w:r>
        <w:rPr>
          <w:color w:val="231F20"/>
        </w:rPr>
        <w:t xml:space="preserve"> </w:t>
      </w:r>
      <w:proofErr w:type="spellStart"/>
      <w:r>
        <w:rPr>
          <w:color w:val="231F20"/>
        </w:rPr>
        <w:t>TensorFlow</w:t>
      </w:r>
      <w:proofErr w:type="spellEnd"/>
      <w:r>
        <w:rPr>
          <w:color w:val="231F20"/>
        </w:rPr>
        <w:t xml:space="preserve"> and the </w:t>
      </w:r>
      <w:proofErr w:type="spellStart"/>
      <w:r>
        <w:rPr>
          <w:color w:val="231F20"/>
        </w:rPr>
        <w:t>program</w:t>
      </w:r>
      <w:proofErr w:type="spellEnd"/>
      <w:r>
        <w:rPr>
          <w:color w:val="231F20"/>
        </w:rPr>
        <w:t xml:space="preserve"> </w:t>
      </w:r>
      <w:proofErr w:type="spellStart"/>
      <w:r>
        <w:rPr>
          <w:color w:val="231F20"/>
        </w:rPr>
        <w:t>crashed</w:t>
      </w:r>
      <w:proofErr w:type="spellEnd"/>
      <w:r>
        <w:rPr>
          <w:color w:val="231F20"/>
        </w:rPr>
        <w:t xml:space="preserve"> </w:t>
      </w:r>
      <w:proofErr w:type="spellStart"/>
      <w:r>
        <w:rPr>
          <w:color w:val="231F20"/>
        </w:rPr>
        <w:t>right</w:t>
      </w:r>
      <w:proofErr w:type="spellEnd"/>
      <w:r>
        <w:rPr>
          <w:color w:val="231F20"/>
        </w:rPr>
        <w:t xml:space="preserve"> </w:t>
      </w:r>
      <w:proofErr w:type="spellStart"/>
      <w:r>
        <w:rPr>
          <w:color w:val="231F20"/>
        </w:rPr>
        <w:t>away</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mean</w:t>
      </w:r>
      <w:proofErr w:type="spellEnd"/>
      <w:r>
        <w:rPr>
          <w:color w:val="231F20"/>
        </w:rPr>
        <w:t xml:space="preserve"> a </w:t>
      </w:r>
      <w:proofErr w:type="spellStart"/>
      <w:r>
        <w:rPr>
          <w:color w:val="231F20"/>
        </w:rPr>
        <w:t>huge</w:t>
      </w:r>
      <w:proofErr w:type="spellEnd"/>
      <w:r>
        <w:rPr>
          <w:color w:val="231F20"/>
        </w:rPr>
        <w:t xml:space="preserve"> </w:t>
      </w:r>
      <w:proofErr w:type="spellStart"/>
      <w:r>
        <w:rPr>
          <w:color w:val="231F20"/>
        </w:rPr>
        <w:t>dip</w:t>
      </w:r>
      <w:proofErr w:type="spellEnd"/>
      <w:r>
        <w:rPr>
          <w:color w:val="231F20"/>
        </w:rPr>
        <w:t xml:space="preserve"> in </w:t>
      </w:r>
      <w:proofErr w:type="spellStart"/>
      <w:r>
        <w:rPr>
          <w:color w:val="231F20"/>
        </w:rPr>
        <w:t>productivity</w:t>
      </w:r>
      <w:proofErr w:type="spellEnd"/>
      <w:r>
        <w:rPr>
          <w:color w:val="231F20"/>
        </w:rPr>
        <w:t xml:space="preserve"> and </w:t>
      </w:r>
      <w:proofErr w:type="spellStart"/>
      <w:r>
        <w:rPr>
          <w:color w:val="231F20"/>
        </w:rPr>
        <w:t>it</w:t>
      </w:r>
      <w:proofErr w:type="spellEnd"/>
      <w:r>
        <w:rPr>
          <w:color w:val="231F20"/>
        </w:rPr>
        <w:t xml:space="preserve"> all </w:t>
      </w:r>
      <w:proofErr w:type="spellStart"/>
      <w:r>
        <w:rPr>
          <w:color w:val="231F20"/>
        </w:rPr>
        <w:t>comes</w:t>
      </w:r>
      <w:proofErr w:type="spellEnd"/>
      <w:r>
        <w:rPr>
          <w:color w:val="231F20"/>
        </w:rPr>
        <w:t xml:space="preserve"> down </w:t>
      </w:r>
      <w:proofErr w:type="spellStart"/>
      <w:r>
        <w:rPr>
          <w:color w:val="231F20"/>
        </w:rPr>
        <w:t>to</w:t>
      </w:r>
      <w:proofErr w:type="spellEnd"/>
      <w:r>
        <w:rPr>
          <w:color w:val="231F20"/>
        </w:rPr>
        <w:t xml:space="preserve"> a </w:t>
      </w:r>
      <w:proofErr w:type="spellStart"/>
      <w:r>
        <w:rPr>
          <w:color w:val="231F20"/>
        </w:rPr>
        <w:t>questionable</w:t>
      </w:r>
      <w:proofErr w:type="spellEnd"/>
      <w:r>
        <w:rPr>
          <w:color w:val="231F20"/>
        </w:rPr>
        <w:t xml:space="preserve"> design </w:t>
      </w:r>
      <w:proofErr w:type="spellStart"/>
      <w:r>
        <w:rPr>
          <w:color w:val="231F20"/>
        </w:rPr>
        <w:t>choice</w:t>
      </w:r>
      <w:proofErr w:type="spellEnd"/>
      <w:r>
        <w:rPr>
          <w:color w:val="231F20"/>
        </w:rPr>
        <w:t xml:space="preserve"> in </w:t>
      </w:r>
      <w:proofErr w:type="spellStart"/>
      <w:r>
        <w:rPr>
          <w:color w:val="231F20"/>
        </w:rPr>
        <w:t>error</w:t>
      </w:r>
      <w:proofErr w:type="spellEnd"/>
      <w:r>
        <w:rPr>
          <w:color w:val="231F20"/>
        </w:rPr>
        <w:t xml:space="preserve"> </w:t>
      </w:r>
      <w:proofErr w:type="spellStart"/>
      <w:r>
        <w:rPr>
          <w:color w:val="231F20"/>
        </w:rPr>
        <w:t>handling</w:t>
      </w:r>
      <w:proofErr w:type="spellEnd"/>
      <w:r>
        <w:rPr>
          <w:color w:val="231F20"/>
        </w:rPr>
        <w:t xml:space="preserve">. In </w:t>
      </w:r>
      <w:proofErr w:type="spellStart"/>
      <w:r>
        <w:rPr>
          <w:color w:val="231F20"/>
        </w:rPr>
        <w:t>contrast</w:t>
      </w:r>
      <w:proofErr w:type="spellEnd"/>
      <w:r>
        <w:rPr>
          <w:color w:val="231F20"/>
        </w:rPr>
        <w:t xml:space="preserve">, </w:t>
      </w:r>
      <w:proofErr w:type="spellStart"/>
      <w:r>
        <w:rPr>
          <w:color w:val="231F20"/>
        </w:rPr>
        <w:t>let’s</w:t>
      </w:r>
      <w:proofErr w:type="spellEnd"/>
      <w:r>
        <w:rPr>
          <w:color w:val="231F20"/>
        </w:rPr>
        <w:t xml:space="preserve"> </w:t>
      </w:r>
      <w:proofErr w:type="spellStart"/>
      <w:r>
        <w:rPr>
          <w:color w:val="231F20"/>
        </w:rPr>
        <w:t>see</w:t>
      </w:r>
      <w:proofErr w:type="spellEnd"/>
      <w:r>
        <w:rPr>
          <w:color w:val="231F20"/>
        </w:rPr>
        <w:t xml:space="preserve"> </w:t>
      </w:r>
      <w:proofErr w:type="spellStart"/>
      <w:r>
        <w:rPr>
          <w:color w:val="231F20"/>
        </w:rPr>
        <w:t>how</w:t>
      </w:r>
      <w:proofErr w:type="spellEnd"/>
      <w:r>
        <w:rPr>
          <w:color w:val="231F20"/>
        </w:rPr>
        <w:t xml:space="preserve"> a different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framework</w:t>
      </w:r>
      <w:proofErr w:type="spellEnd"/>
      <w:r>
        <w:rPr>
          <w:color w:val="231F20"/>
        </w:rPr>
        <w:t xml:space="preserve"> </w:t>
      </w:r>
      <w:proofErr w:type="spellStart"/>
      <w:r>
        <w:rPr>
          <w:color w:val="231F20"/>
        </w:rPr>
        <w:t>handles</w:t>
      </w:r>
      <w:proofErr w:type="spellEnd"/>
      <w:r>
        <w:rPr>
          <w:color w:val="231F20"/>
        </w:rPr>
        <w:t xml:space="preserve"> the </w:t>
      </w:r>
      <w:proofErr w:type="spellStart"/>
      <w:r>
        <w:rPr>
          <w:color w:val="231F20"/>
        </w:rPr>
        <w:t>exact</w:t>
      </w:r>
      <w:proofErr w:type="spellEnd"/>
      <w:r>
        <w:rPr>
          <w:color w:val="231F20"/>
        </w:rPr>
        <w:t xml:space="preserve"> same </w:t>
      </w:r>
      <w:proofErr w:type="spellStart"/>
      <w:r>
        <w:rPr>
          <w:color w:val="231F20"/>
        </w:rPr>
        <w:t>situation</w:t>
      </w:r>
      <w:proofErr w:type="spellEnd"/>
      <w:r>
        <w:rPr>
          <w:color w:val="231F20"/>
        </w:rPr>
        <w:t xml:space="preserve">. This time </w:t>
      </w:r>
      <w:proofErr w:type="spellStart"/>
      <w:r>
        <w:rPr>
          <w:color w:val="231F20"/>
        </w:rPr>
        <w:t>we’re</w:t>
      </w:r>
      <w:proofErr w:type="spellEnd"/>
      <w:r>
        <w:rPr>
          <w:color w:val="231F20"/>
        </w:rPr>
        <w:t xml:space="preserve"> </w:t>
      </w:r>
      <w:proofErr w:type="spellStart"/>
      <w:r>
        <w:rPr>
          <w:color w:val="231F20"/>
        </w:rPr>
        <w:t>looking</w:t>
      </w:r>
      <w:proofErr w:type="spellEnd"/>
      <w:r>
        <w:rPr>
          <w:color w:val="231F20"/>
        </w:rPr>
        <w:t xml:space="preserve"> at Keras, a </w:t>
      </w:r>
      <w:proofErr w:type="spellStart"/>
      <w:r>
        <w:rPr>
          <w:color w:val="231F20"/>
        </w:rPr>
        <w:t>popu</w:t>
      </w:r>
      <w:proofErr w:type="spellEnd"/>
      <w:r>
        <w:rPr>
          <w:color w:val="231F20"/>
        </w:rPr>
        <w:t xml:space="preserve">- </w:t>
      </w:r>
      <w:proofErr w:type="spellStart"/>
      <w:r>
        <w:rPr>
          <w:color w:val="231F20"/>
        </w:rPr>
        <w:t>lar</w:t>
      </w:r>
      <w:proofErr w:type="spellEnd"/>
      <w:r>
        <w:rPr>
          <w:color w:val="231F20"/>
        </w:rPr>
        <w:t xml:space="preserve"> </w:t>
      </w:r>
      <w:proofErr w:type="spellStart"/>
      <w:r>
        <w:rPr>
          <w:color w:val="231F20"/>
        </w:rPr>
        <w:t>library</w:t>
      </w:r>
      <w:proofErr w:type="spellEnd"/>
      <w:r>
        <w:rPr>
          <w:color w:val="231F20"/>
        </w:rPr>
        <w:t xml:space="preserve"> for </w:t>
      </w:r>
      <w:proofErr w:type="spellStart"/>
      <w:r>
        <w:rPr>
          <w:color w:val="231F20"/>
        </w:rPr>
        <w:t>deep</w:t>
      </w:r>
      <w:proofErr w:type="spellEnd"/>
      <w:r>
        <w:rPr>
          <w:color w:val="231F20"/>
        </w:rPr>
        <w:t xml:space="preserve"> </w:t>
      </w:r>
      <w:proofErr w:type="spellStart"/>
      <w:r>
        <w:rPr>
          <w:color w:val="231F20"/>
        </w:rPr>
        <w:t>neural</w:t>
      </w:r>
      <w:proofErr w:type="spellEnd"/>
      <w:r>
        <w:rPr>
          <w:color w:val="231F20"/>
        </w:rPr>
        <w:t xml:space="preserve"> </w:t>
      </w:r>
      <w:proofErr w:type="spellStart"/>
      <w:r>
        <w:rPr>
          <w:color w:val="231F20"/>
        </w:rPr>
        <w:t>networks</w:t>
      </w:r>
      <w:proofErr w:type="spellEnd"/>
      <w:r>
        <w:rPr>
          <w:color w:val="231F20"/>
        </w:rPr>
        <w:t xml:space="preserve">. As </w:t>
      </w:r>
      <w:proofErr w:type="spellStart"/>
      <w:r>
        <w:rPr>
          <w:color w:val="231F20"/>
        </w:rPr>
        <w:t>before</w:t>
      </w:r>
      <w:proofErr w:type="spellEnd"/>
      <w:r>
        <w:rPr>
          <w:color w:val="231F20"/>
        </w:rPr>
        <w:t xml:space="preserve"> </w:t>
      </w:r>
      <w:proofErr w:type="spellStart"/>
      <w:r>
        <w:rPr>
          <w:color w:val="231F20"/>
        </w:rPr>
        <w:t>with</w:t>
      </w:r>
      <w:proofErr w:type="spellEnd"/>
      <w:r>
        <w:rPr>
          <w:color w:val="231F20"/>
        </w:rPr>
        <w:t xml:space="preserve"> Ray, </w:t>
      </w:r>
      <w:proofErr w:type="spellStart"/>
      <w:r>
        <w:rPr>
          <w:color w:val="231F20"/>
        </w:rPr>
        <w:t>it’s</w:t>
      </w:r>
      <w:proofErr w:type="spellEnd"/>
      <w:r>
        <w:rPr>
          <w:color w:val="231F20"/>
        </w:rPr>
        <w:t xml:space="preserve"> not </w:t>
      </w:r>
      <w:proofErr w:type="spellStart"/>
      <w:r>
        <w:rPr>
          <w:color w:val="231F20"/>
        </w:rPr>
        <w:t>necessary</w:t>
      </w:r>
      <w:proofErr w:type="spellEnd"/>
      <w:r>
        <w:rPr>
          <w:color w:val="231F20"/>
        </w:rPr>
        <w:t xml:space="preserve"> for </w:t>
      </w:r>
      <w:proofErr w:type="spellStart"/>
      <w:r>
        <w:rPr>
          <w:color w:val="231F20"/>
        </w:rPr>
        <w:t>you</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know</w:t>
      </w:r>
      <w:proofErr w:type="spellEnd"/>
      <w:r>
        <w:rPr>
          <w:color w:val="231F20"/>
        </w:rPr>
        <w:t xml:space="preserve"> </w:t>
      </w:r>
      <w:proofErr w:type="spellStart"/>
      <w:r>
        <w:rPr>
          <w:color w:val="231F20"/>
        </w:rPr>
        <w:t>anything</w:t>
      </w:r>
      <w:proofErr w:type="spellEnd"/>
      <w:r>
        <w:rPr>
          <w:color w:val="231F20"/>
        </w:rPr>
        <w:t xml:space="preserve"> </w:t>
      </w:r>
      <w:proofErr w:type="spellStart"/>
      <w:r>
        <w:rPr>
          <w:color w:val="231F20"/>
        </w:rPr>
        <w:t>about</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we’re</w:t>
      </w:r>
      <w:proofErr w:type="spellEnd"/>
      <w:r>
        <w:rPr>
          <w:color w:val="231F20"/>
        </w:rPr>
        <w:t xml:space="preserve"> just </w:t>
      </w:r>
      <w:proofErr w:type="spellStart"/>
      <w:r>
        <w:rPr>
          <w:color w:val="231F20"/>
        </w:rPr>
        <w:t>concerned</w:t>
      </w:r>
      <w:proofErr w:type="spellEnd"/>
      <w:r>
        <w:rPr>
          <w:color w:val="231F20"/>
        </w:rPr>
        <w:t xml:space="preserve"> </w:t>
      </w:r>
      <w:proofErr w:type="spellStart"/>
      <w:r>
        <w:rPr>
          <w:color w:val="231F20"/>
        </w:rPr>
        <w:t>with</w:t>
      </w:r>
      <w:proofErr w:type="spellEnd"/>
      <w:r>
        <w:rPr>
          <w:color w:val="231F20"/>
        </w:rPr>
        <w:t xml:space="preserve"> API design in </w:t>
      </w:r>
      <w:proofErr w:type="spellStart"/>
      <w:r>
        <w:rPr>
          <w:color w:val="231F20"/>
        </w:rPr>
        <w:t>this</w:t>
      </w:r>
      <w:proofErr w:type="spellEnd"/>
      <w:r>
        <w:rPr>
          <w:color w:val="231F20"/>
        </w:rPr>
        <w:t xml:space="preserve"> </w:t>
      </w:r>
      <w:proofErr w:type="spellStart"/>
      <w:r>
        <w:rPr>
          <w:color w:val="231F20"/>
        </w:rPr>
        <w:t>section</w:t>
      </w:r>
      <w:proofErr w:type="spellEnd"/>
      <w:r>
        <w:rPr>
          <w:color w:val="231F20"/>
        </w:rPr>
        <w:t xml:space="preserve">. After </w:t>
      </w:r>
      <w:proofErr w:type="spellStart"/>
      <w:r>
        <w:rPr>
          <w:color w:val="231F20"/>
        </w:rPr>
        <w:t>installing</w:t>
      </w:r>
      <w:proofErr w:type="spellEnd"/>
      <w:r>
        <w:rPr>
          <w:color w:val="231F20"/>
        </w:rPr>
        <w:t xml:space="preserve"> Keras </w:t>
      </w:r>
      <w:proofErr w:type="spellStart"/>
      <w:r>
        <w:rPr>
          <w:color w:val="231F20"/>
        </w:rPr>
        <w:t>with</w:t>
      </w:r>
      <w:proofErr w:type="spellEnd"/>
      <w:r>
        <w:rPr>
          <w:color w:val="231F20"/>
        </w:rPr>
        <w:t xml:space="preserve"> </w:t>
      </w:r>
      <w:proofErr w:type="spellStart"/>
      <w:r>
        <w:rPr>
          <w:rFonts w:ascii="Courier New" w:hAnsi="Courier New"/>
          <w:color w:val="231F20"/>
          <w:sz w:val="18"/>
        </w:rPr>
        <w:t>pip</w:t>
      </w:r>
      <w:proofErr w:type="spellEnd"/>
      <w:r>
        <w:rPr>
          <w:rFonts w:ascii="Courier New" w:hAnsi="Courier New"/>
          <w:color w:val="231F20"/>
          <w:sz w:val="18"/>
        </w:rPr>
        <w:t xml:space="preserve"> </w:t>
      </w:r>
      <w:proofErr w:type="spellStart"/>
      <w:r>
        <w:rPr>
          <w:rFonts w:ascii="Courier New" w:hAnsi="Courier New"/>
          <w:color w:val="231F20"/>
          <w:sz w:val="18"/>
        </w:rPr>
        <w:t>install</w:t>
      </w:r>
      <w:proofErr w:type="spellEnd"/>
      <w:r>
        <w:rPr>
          <w:rFonts w:ascii="Courier New" w:hAnsi="Courier New"/>
          <w:color w:val="231F20"/>
          <w:sz w:val="18"/>
        </w:rPr>
        <w:t xml:space="preserve"> </w:t>
      </w:r>
      <w:proofErr w:type="spellStart"/>
      <w:r>
        <w:rPr>
          <w:rFonts w:ascii="Courier New" w:hAnsi="Courier New"/>
          <w:color w:val="231F20"/>
          <w:sz w:val="18"/>
        </w:rPr>
        <w:t>keras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validate</w:t>
      </w:r>
      <w:proofErr w:type="spellEnd"/>
      <w:r>
        <w:rPr>
          <w:color w:val="231F20"/>
        </w:rPr>
        <w:t xml:space="preserve"> the </w:t>
      </w:r>
      <w:proofErr w:type="spellStart"/>
      <w:r>
        <w:rPr>
          <w:color w:val="231F20"/>
        </w:rPr>
        <w:t>installa</w:t>
      </w:r>
      <w:proofErr w:type="spellEnd"/>
      <w:r>
        <w:rPr>
          <w:color w:val="231F20"/>
        </w:rPr>
        <w:t xml:space="preserve">- </w:t>
      </w:r>
      <w:proofErr w:type="spellStart"/>
      <w:r>
        <w:rPr>
          <w:color w:val="231F20"/>
        </w:rPr>
        <w:t>tion</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typing</w:t>
      </w:r>
      <w:proofErr w:type="spellEnd"/>
    </w:p>
    <w:p w14:paraId="4F877222" w14:textId="77777777" w:rsidR="001E4D13" w:rsidRDefault="001E4D13">
      <w:pPr>
        <w:pStyle w:val="BodyText"/>
        <w:spacing w:before="7"/>
        <w:rPr>
          <w:sz w:val="26"/>
        </w:rPr>
      </w:pPr>
    </w:p>
    <w:p w14:paraId="4F877223" w14:textId="77777777" w:rsidR="001E4D13" w:rsidRDefault="00247020">
      <w:pPr>
        <w:ind w:left="2204"/>
        <w:rPr>
          <w:rFonts w:ascii="Courier New"/>
          <w:sz w:val="18"/>
        </w:rPr>
      </w:pP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keras</w:t>
      </w:r>
      <w:proofErr w:type="spellEnd"/>
    </w:p>
    <w:p w14:paraId="4F877224" w14:textId="77777777" w:rsidR="001E4D13" w:rsidRDefault="001E4D13">
      <w:pPr>
        <w:pStyle w:val="BodyText"/>
        <w:spacing w:before="3"/>
        <w:rPr>
          <w:rFonts w:ascii="Courier New"/>
          <w:sz w:val="24"/>
        </w:rPr>
      </w:pPr>
    </w:p>
    <w:p w14:paraId="4F877225" w14:textId="77777777" w:rsidR="001E4D13" w:rsidRDefault="00247020">
      <w:pPr>
        <w:pStyle w:val="BodyText"/>
        <w:spacing w:before="1" w:line="254" w:lineRule="auto"/>
        <w:ind w:left="2204" w:right="1416" w:hanging="1"/>
        <w:jc w:val="both"/>
      </w:pPr>
      <w:proofErr w:type="spellStart"/>
      <w:r>
        <w:rPr>
          <w:color w:val="231F20"/>
        </w:rPr>
        <w:t>into</w:t>
      </w:r>
      <w:proofErr w:type="spellEnd"/>
      <w:r>
        <w:rPr>
          <w:color w:val="231F20"/>
        </w:rPr>
        <w:t xml:space="preserve"> an </w:t>
      </w:r>
      <w:proofErr w:type="spellStart"/>
      <w:r>
        <w:rPr>
          <w:color w:val="231F20"/>
        </w:rPr>
        <w:t>interactive</w:t>
      </w:r>
      <w:proofErr w:type="spellEnd"/>
      <w:r>
        <w:rPr>
          <w:color w:val="231F20"/>
        </w:rPr>
        <w:t xml:space="preserve"> Python </w:t>
      </w:r>
      <w:proofErr w:type="spellStart"/>
      <w:r>
        <w:rPr>
          <w:color w:val="231F20"/>
        </w:rPr>
        <w:t>session</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you’ll</w:t>
      </w:r>
      <w:proofErr w:type="spellEnd"/>
      <w:r>
        <w:rPr>
          <w:color w:val="231F20"/>
        </w:rPr>
        <w:t xml:space="preserve"> </w:t>
      </w:r>
      <w:proofErr w:type="spellStart"/>
      <w:r>
        <w:rPr>
          <w:color w:val="231F20"/>
        </w:rPr>
        <w:t>see</w:t>
      </w:r>
      <w:proofErr w:type="spellEnd"/>
      <w:r>
        <w:rPr>
          <w:color w:val="231F20"/>
        </w:rPr>
        <w:t xml:space="preserve"> </w:t>
      </w:r>
      <w:proofErr w:type="spellStart"/>
      <w:r>
        <w:rPr>
          <w:color w:val="231F20"/>
        </w:rPr>
        <w:t>right</w:t>
      </w:r>
      <w:proofErr w:type="spellEnd"/>
      <w:r>
        <w:rPr>
          <w:color w:val="231F20"/>
        </w:rPr>
        <w:t xml:space="preserve"> </w:t>
      </w:r>
      <w:proofErr w:type="spellStart"/>
      <w:r>
        <w:rPr>
          <w:color w:val="231F20"/>
        </w:rPr>
        <w:t>away</w:t>
      </w:r>
      <w:proofErr w:type="spellEnd"/>
      <w:r>
        <w:rPr>
          <w:color w:val="231F20"/>
        </w:rPr>
        <w:t xml:space="preserve"> </w:t>
      </w:r>
      <w:proofErr w:type="spellStart"/>
      <w:r>
        <w:rPr>
          <w:color w:val="231F20"/>
        </w:rPr>
        <w:t>is</w:t>
      </w:r>
      <w:proofErr w:type="spellEnd"/>
      <w:r>
        <w:rPr>
          <w:color w:val="231F20"/>
        </w:rPr>
        <w:t xml:space="preserve"> the </w:t>
      </w:r>
      <w:proofErr w:type="spellStart"/>
      <w:r>
        <w:rPr>
          <w:color w:val="231F20"/>
        </w:rPr>
        <w:t>following</w:t>
      </w:r>
      <w:proofErr w:type="spellEnd"/>
      <w:r>
        <w:rPr>
          <w:color w:val="231F20"/>
        </w:rPr>
        <w:t xml:space="preserve"> </w:t>
      </w:r>
      <w:proofErr w:type="spellStart"/>
      <w:r>
        <w:rPr>
          <w:color w:val="231F20"/>
        </w:rPr>
        <w:t>error</w:t>
      </w:r>
      <w:proofErr w:type="spellEnd"/>
      <w:r>
        <w:rPr>
          <w:color w:val="231F20"/>
        </w:rPr>
        <w:t xml:space="preserve"> </w:t>
      </w:r>
      <w:proofErr w:type="spellStart"/>
      <w:r>
        <w:rPr>
          <w:color w:val="231F20"/>
        </w:rPr>
        <w:t>message</w:t>
      </w:r>
      <w:proofErr w:type="spellEnd"/>
      <w:r>
        <w:rPr>
          <w:color w:val="231F20"/>
        </w:rPr>
        <w:t>:</w:t>
      </w:r>
    </w:p>
    <w:p w14:paraId="4F877226" w14:textId="77777777" w:rsidR="001E4D13" w:rsidRDefault="001E4D13">
      <w:pPr>
        <w:pStyle w:val="BodyText"/>
        <w:spacing w:before="11"/>
        <w:rPr>
          <w:sz w:val="24"/>
        </w:rPr>
      </w:pPr>
    </w:p>
    <w:p w14:paraId="4F877227" w14:textId="77777777" w:rsidR="001E4D13" w:rsidRDefault="00247020">
      <w:pPr>
        <w:spacing w:line="307" w:lineRule="auto"/>
        <w:ind w:left="2204" w:right="1448"/>
        <w:rPr>
          <w:rFonts w:ascii="Courier New"/>
          <w:sz w:val="18"/>
        </w:rPr>
      </w:pPr>
      <w:proofErr w:type="spellStart"/>
      <w:r>
        <w:rPr>
          <w:rFonts w:ascii="Courier New"/>
          <w:color w:val="231F20"/>
          <w:sz w:val="18"/>
        </w:rPr>
        <w:t>ImportError</w:t>
      </w:r>
      <w:proofErr w:type="spellEnd"/>
      <w:r>
        <w:rPr>
          <w:rFonts w:ascii="Courier New"/>
          <w:color w:val="231F20"/>
          <w:sz w:val="18"/>
        </w:rPr>
        <w:t xml:space="preserve">: Keras </w:t>
      </w:r>
      <w:proofErr w:type="spellStart"/>
      <w:r>
        <w:rPr>
          <w:rFonts w:ascii="Courier New"/>
          <w:color w:val="231F20"/>
          <w:sz w:val="18"/>
        </w:rPr>
        <w:t>requires</w:t>
      </w:r>
      <w:proofErr w:type="spellEnd"/>
      <w:r>
        <w:rPr>
          <w:rFonts w:ascii="Courier New"/>
          <w:color w:val="231F20"/>
          <w:sz w:val="18"/>
        </w:rPr>
        <w:t xml:space="preserve"> </w:t>
      </w:r>
      <w:proofErr w:type="spellStart"/>
      <w:r>
        <w:rPr>
          <w:rFonts w:ascii="Courier New"/>
          <w:color w:val="231F20"/>
          <w:sz w:val="18"/>
        </w:rPr>
        <w:t>TensorFlow</w:t>
      </w:r>
      <w:proofErr w:type="spellEnd"/>
      <w:r>
        <w:rPr>
          <w:rFonts w:ascii="Courier New"/>
          <w:color w:val="231F20"/>
          <w:sz w:val="18"/>
        </w:rPr>
        <w:t xml:space="preserve"> 2.2 </w:t>
      </w:r>
      <w:proofErr w:type="spellStart"/>
      <w:r>
        <w:rPr>
          <w:rFonts w:ascii="Courier New"/>
          <w:color w:val="231F20"/>
          <w:sz w:val="18"/>
        </w:rPr>
        <w:t>or</w:t>
      </w:r>
      <w:proofErr w:type="spellEnd"/>
      <w:r>
        <w:rPr>
          <w:rFonts w:ascii="Courier New"/>
          <w:color w:val="231F20"/>
          <w:sz w:val="18"/>
        </w:rPr>
        <w:t xml:space="preserve"> </w:t>
      </w:r>
      <w:proofErr w:type="spellStart"/>
      <w:r>
        <w:rPr>
          <w:rFonts w:ascii="Courier New"/>
          <w:color w:val="231F20"/>
          <w:sz w:val="18"/>
        </w:rPr>
        <w:t>higher</w:t>
      </w:r>
      <w:proofErr w:type="spellEnd"/>
      <w:r>
        <w:rPr>
          <w:rFonts w:ascii="Courier New"/>
          <w:color w:val="231F20"/>
          <w:sz w:val="18"/>
        </w:rPr>
        <w:t xml:space="preserve">. </w:t>
      </w:r>
      <w:proofErr w:type="spellStart"/>
      <w:r>
        <w:rPr>
          <w:rFonts w:ascii="Courier New"/>
          <w:color w:val="231F20"/>
          <w:sz w:val="18"/>
        </w:rPr>
        <w:t>Install</w:t>
      </w:r>
      <w:proofErr w:type="spellEnd"/>
      <w:r>
        <w:rPr>
          <w:rFonts w:ascii="Courier New"/>
          <w:color w:val="231F20"/>
          <w:sz w:val="18"/>
        </w:rPr>
        <w:t xml:space="preserve"> </w:t>
      </w:r>
      <w:proofErr w:type="spellStart"/>
      <w:r>
        <w:rPr>
          <w:rFonts w:ascii="Courier New"/>
          <w:color w:val="231F20"/>
          <w:sz w:val="18"/>
        </w:rPr>
        <w:t>TensorFlow</w:t>
      </w:r>
      <w:proofErr w:type="spellEnd"/>
      <w:r>
        <w:rPr>
          <w:rFonts w:ascii="Courier New"/>
          <w:color w:val="231F20"/>
          <w:sz w:val="18"/>
        </w:rPr>
        <w:t xml:space="preserve"> via `</w:t>
      </w:r>
      <w:proofErr w:type="spellStart"/>
      <w:r>
        <w:rPr>
          <w:rFonts w:ascii="Courier New"/>
          <w:color w:val="231F20"/>
          <w:sz w:val="18"/>
        </w:rPr>
        <w:t>pip</w:t>
      </w:r>
      <w:proofErr w:type="spellEnd"/>
      <w:r>
        <w:rPr>
          <w:rFonts w:ascii="Courier New"/>
          <w:color w:val="231F20"/>
          <w:sz w:val="18"/>
        </w:rPr>
        <w:t xml:space="preserve"> </w:t>
      </w:r>
      <w:proofErr w:type="spellStart"/>
      <w:r>
        <w:rPr>
          <w:rFonts w:ascii="Courier New"/>
          <w:color w:val="231F20"/>
          <w:sz w:val="18"/>
        </w:rPr>
        <w:t>install</w:t>
      </w:r>
      <w:proofErr w:type="spellEnd"/>
      <w:r>
        <w:rPr>
          <w:rFonts w:ascii="Courier New"/>
          <w:color w:val="231F20"/>
          <w:sz w:val="18"/>
        </w:rPr>
        <w:t xml:space="preserve"> </w:t>
      </w:r>
      <w:proofErr w:type="spellStart"/>
      <w:r>
        <w:rPr>
          <w:rFonts w:ascii="Courier New"/>
          <w:color w:val="231F20"/>
          <w:sz w:val="18"/>
        </w:rPr>
        <w:t>tensorflow</w:t>
      </w:r>
      <w:proofErr w:type="spellEnd"/>
      <w:r>
        <w:rPr>
          <w:rFonts w:ascii="Courier New"/>
          <w:color w:val="231F20"/>
          <w:sz w:val="18"/>
        </w:rPr>
        <w:t>`</w:t>
      </w:r>
    </w:p>
    <w:p w14:paraId="4F877228" w14:textId="77777777" w:rsidR="001E4D13" w:rsidRDefault="001E4D13">
      <w:pPr>
        <w:pStyle w:val="BodyText"/>
        <w:spacing w:before="1"/>
        <w:rPr>
          <w:rFonts w:ascii="Courier New"/>
          <w:sz w:val="19"/>
        </w:rPr>
      </w:pPr>
    </w:p>
    <w:p w14:paraId="4F877229" w14:textId="77777777" w:rsidR="001E4D13" w:rsidRDefault="00247020">
      <w:pPr>
        <w:pStyle w:val="BodyText"/>
        <w:spacing w:line="254" w:lineRule="auto"/>
        <w:ind w:left="2204" w:right="1414"/>
        <w:jc w:val="both"/>
      </w:pPr>
      <w:r>
        <w:rPr>
          <w:color w:val="231F20"/>
        </w:rPr>
        <w:t xml:space="preserve">Note </w:t>
      </w:r>
      <w:proofErr w:type="spellStart"/>
      <w:r>
        <w:rPr>
          <w:color w:val="231F20"/>
        </w:rPr>
        <w:t>how</w:t>
      </w:r>
      <w:proofErr w:type="spellEnd"/>
      <w:r>
        <w:rPr>
          <w:color w:val="231F20"/>
        </w:rPr>
        <w:t xml:space="preserve"> Keras not </w:t>
      </w:r>
      <w:proofErr w:type="spellStart"/>
      <w:r>
        <w:rPr>
          <w:color w:val="231F20"/>
        </w:rPr>
        <w:t>only</w:t>
      </w:r>
      <w:proofErr w:type="spellEnd"/>
      <w:r>
        <w:rPr>
          <w:color w:val="231F20"/>
        </w:rPr>
        <w:t xml:space="preserve"> </w:t>
      </w:r>
      <w:proofErr w:type="spellStart"/>
      <w:r>
        <w:rPr>
          <w:color w:val="231F20"/>
        </w:rPr>
        <w:t>tells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immediately</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something</w:t>
      </w:r>
      <w:proofErr w:type="spellEnd"/>
      <w:r>
        <w:rPr>
          <w:color w:val="231F20"/>
        </w:rPr>
        <w:t xml:space="preserve"> </w:t>
      </w:r>
      <w:proofErr w:type="spellStart"/>
      <w:r>
        <w:rPr>
          <w:color w:val="231F20"/>
        </w:rPr>
        <w:t>went</w:t>
      </w:r>
      <w:proofErr w:type="spellEnd"/>
      <w:r>
        <w:rPr>
          <w:color w:val="231F20"/>
        </w:rPr>
        <w:t xml:space="preserve"> </w:t>
      </w:r>
      <w:proofErr w:type="spellStart"/>
      <w:r>
        <w:rPr>
          <w:color w:val="231F20"/>
        </w:rPr>
        <w:t>wrong</w:t>
      </w:r>
      <w:proofErr w:type="spellEnd"/>
      <w:r>
        <w:rPr>
          <w:color w:val="231F20"/>
        </w:rPr>
        <w:t xml:space="preserve">, </w:t>
      </w:r>
      <w:proofErr w:type="spellStart"/>
      <w:r>
        <w:rPr>
          <w:color w:val="231F20"/>
        </w:rPr>
        <w:t>it</w:t>
      </w:r>
      <w:proofErr w:type="spellEnd"/>
      <w:r>
        <w:rPr>
          <w:color w:val="231F20"/>
        </w:rPr>
        <w:t xml:space="preserve"> also </w:t>
      </w:r>
      <w:proofErr w:type="spellStart"/>
      <w:r>
        <w:rPr>
          <w:color w:val="231F20"/>
        </w:rPr>
        <w:t>tells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exactly</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requires</w:t>
      </w:r>
      <w:proofErr w:type="spellEnd"/>
      <w:r>
        <w:rPr>
          <w:color w:val="231F20"/>
        </w:rPr>
        <w:t xml:space="preserve"> and </w:t>
      </w:r>
      <w:proofErr w:type="spellStart"/>
      <w:r>
        <w:rPr>
          <w:color w:val="231F20"/>
        </w:rPr>
        <w:t>suggests</w:t>
      </w:r>
      <w:proofErr w:type="spellEnd"/>
      <w:r>
        <w:rPr>
          <w:color w:val="231F20"/>
        </w:rPr>
        <w:t xml:space="preserve"> a </w:t>
      </w:r>
      <w:proofErr w:type="spellStart"/>
      <w:r>
        <w:rPr>
          <w:color w:val="231F20"/>
        </w:rPr>
        <w:t>concrete</w:t>
      </w:r>
      <w:proofErr w:type="spellEnd"/>
      <w:r>
        <w:rPr>
          <w:color w:val="231F20"/>
        </w:rPr>
        <w:t xml:space="preserve"> </w:t>
      </w:r>
      <w:proofErr w:type="spellStart"/>
      <w:r>
        <w:rPr>
          <w:color w:val="231F20"/>
        </w:rPr>
        <w:t>action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solve</w:t>
      </w:r>
      <w:proofErr w:type="spellEnd"/>
      <w:r>
        <w:rPr>
          <w:color w:val="231F20"/>
        </w:rPr>
        <w:t xml:space="preserve"> the </w:t>
      </w:r>
      <w:proofErr w:type="spellStart"/>
      <w:r>
        <w:rPr>
          <w:color w:val="231F20"/>
        </w:rPr>
        <w:t>problem</w:t>
      </w:r>
      <w:proofErr w:type="spellEnd"/>
      <w:r>
        <w:rPr>
          <w:color w:val="231F20"/>
        </w:rPr>
        <w:t xml:space="preserve"> in human-</w:t>
      </w:r>
      <w:proofErr w:type="spellStart"/>
      <w:r>
        <w:rPr>
          <w:color w:val="231F20"/>
        </w:rPr>
        <w:t>readable</w:t>
      </w:r>
      <w:proofErr w:type="spellEnd"/>
      <w:r>
        <w:rPr>
          <w:color w:val="231F20"/>
        </w:rPr>
        <w:t xml:space="preserve"> form </w:t>
      </w:r>
      <w:proofErr w:type="spellStart"/>
      <w:r>
        <w:rPr>
          <w:color w:val="231F20"/>
        </w:rPr>
        <w:t>without</w:t>
      </w:r>
      <w:proofErr w:type="spellEnd"/>
      <w:r>
        <w:rPr>
          <w:color w:val="231F20"/>
        </w:rPr>
        <w:t xml:space="preserve"> </w:t>
      </w:r>
      <w:proofErr w:type="spellStart"/>
      <w:r>
        <w:rPr>
          <w:color w:val="231F20"/>
        </w:rPr>
        <w:t>searching</w:t>
      </w:r>
      <w:proofErr w:type="spellEnd"/>
      <w:r>
        <w:rPr>
          <w:color w:val="231F20"/>
        </w:rPr>
        <w:t xml:space="preserve"> </w:t>
      </w:r>
      <w:proofErr w:type="spellStart"/>
      <w:r>
        <w:rPr>
          <w:color w:val="231F20"/>
        </w:rPr>
        <w:t>through</w:t>
      </w:r>
      <w:proofErr w:type="spellEnd"/>
      <w:r>
        <w:rPr>
          <w:color w:val="231F20"/>
        </w:rPr>
        <w:t xml:space="preserve"> a massive </w:t>
      </w:r>
      <w:proofErr w:type="spellStart"/>
      <w:r>
        <w:rPr>
          <w:color w:val="231F20"/>
        </w:rPr>
        <w:t>wall</w:t>
      </w:r>
      <w:proofErr w:type="spellEnd"/>
      <w:r>
        <w:rPr>
          <w:color w:val="231F20"/>
        </w:rPr>
        <w:t xml:space="preserve"> of </w:t>
      </w:r>
      <w:proofErr w:type="spellStart"/>
      <w:r>
        <w:rPr>
          <w:color w:val="231F20"/>
        </w:rPr>
        <w:t>text</w:t>
      </w:r>
      <w:proofErr w:type="spellEnd"/>
      <w:r>
        <w:rPr>
          <w:color w:val="231F20"/>
        </w:rPr>
        <w:t xml:space="preserve"> </w:t>
      </w:r>
      <w:proofErr w:type="spellStart"/>
      <w:r>
        <w:rPr>
          <w:color w:val="231F20"/>
        </w:rPr>
        <w:t>output</w:t>
      </w:r>
      <w:proofErr w:type="spellEnd"/>
      <w:r>
        <w:rPr>
          <w:color w:val="231F20"/>
        </w:rPr>
        <w:t xml:space="preserve">. This type of </w:t>
      </w:r>
      <w:proofErr w:type="spellStart"/>
      <w:r>
        <w:rPr>
          <w:color w:val="231F20"/>
        </w:rPr>
        <w:t>error</w:t>
      </w:r>
      <w:proofErr w:type="spellEnd"/>
      <w:r>
        <w:rPr>
          <w:color w:val="231F20"/>
        </w:rPr>
        <w:t xml:space="preserve"> </w:t>
      </w:r>
      <w:proofErr w:type="spellStart"/>
      <w:r>
        <w:rPr>
          <w:color w:val="231F20"/>
        </w:rPr>
        <w:t>handling</w:t>
      </w:r>
      <w:proofErr w:type="spellEnd"/>
      <w:r>
        <w:rPr>
          <w:color w:val="231F20"/>
        </w:rPr>
        <w:t xml:space="preserve"> </w:t>
      </w:r>
      <w:proofErr w:type="spellStart"/>
      <w:r>
        <w:rPr>
          <w:color w:val="231F20"/>
        </w:rPr>
        <w:t>demonstrates</w:t>
      </w:r>
      <w:proofErr w:type="spellEnd"/>
      <w:r>
        <w:rPr>
          <w:color w:val="231F20"/>
        </w:rPr>
        <w:t xml:space="preserve"> </w:t>
      </w:r>
      <w:proofErr w:type="spellStart"/>
      <w:r>
        <w:rPr>
          <w:color w:val="231F20"/>
        </w:rPr>
        <w:t>excellent</w:t>
      </w:r>
      <w:proofErr w:type="spellEnd"/>
      <w:r>
        <w:rPr>
          <w:color w:val="231F20"/>
        </w:rPr>
        <w:t xml:space="preserve"> API design and </w:t>
      </w:r>
      <w:proofErr w:type="spellStart"/>
      <w:r>
        <w:rPr>
          <w:color w:val="231F20"/>
        </w:rPr>
        <w:t>goes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show</w:t>
      </w:r>
      <w:proofErr w:type="spellEnd"/>
      <w:r>
        <w:rPr>
          <w:color w:val="231F20"/>
        </w:rPr>
        <w:t xml:space="preserve"> </w:t>
      </w:r>
      <w:proofErr w:type="spellStart"/>
      <w:r>
        <w:rPr>
          <w:color w:val="231F20"/>
        </w:rPr>
        <w:t>that</w:t>
      </w:r>
      <w:proofErr w:type="spellEnd"/>
      <w:r>
        <w:rPr>
          <w:color w:val="231F20"/>
        </w:rPr>
        <w:t xml:space="preserve"> well- </w:t>
      </w:r>
      <w:proofErr w:type="spellStart"/>
      <w:r>
        <w:rPr>
          <w:color w:val="231F20"/>
        </w:rPr>
        <w:t>written</w:t>
      </w:r>
      <w:proofErr w:type="spellEnd"/>
      <w:r>
        <w:rPr>
          <w:color w:val="231F20"/>
        </w:rPr>
        <w:t xml:space="preserve"> APIs </w:t>
      </w:r>
      <w:proofErr w:type="spellStart"/>
      <w:r>
        <w:rPr>
          <w:color w:val="231F20"/>
        </w:rPr>
        <w:t>can</w:t>
      </w:r>
      <w:proofErr w:type="spellEnd"/>
      <w:r>
        <w:rPr>
          <w:color w:val="231F20"/>
        </w:rPr>
        <w:t xml:space="preserve"> save </w:t>
      </w:r>
      <w:proofErr w:type="spellStart"/>
      <w:r>
        <w:rPr>
          <w:color w:val="231F20"/>
        </w:rPr>
        <w:t>you</w:t>
      </w:r>
      <w:proofErr w:type="spellEnd"/>
      <w:r>
        <w:rPr>
          <w:color w:val="231F20"/>
        </w:rPr>
        <w:t xml:space="preserve"> a </w:t>
      </w:r>
      <w:proofErr w:type="spellStart"/>
      <w:r>
        <w:rPr>
          <w:color w:val="231F20"/>
        </w:rPr>
        <w:t>lot</w:t>
      </w:r>
      <w:proofErr w:type="spellEnd"/>
      <w:r>
        <w:rPr>
          <w:color w:val="231F20"/>
        </w:rPr>
        <w:t xml:space="preserve"> of </w:t>
      </w:r>
      <w:proofErr w:type="spellStart"/>
      <w:r>
        <w:rPr>
          <w:color w:val="231F20"/>
        </w:rPr>
        <w:t>problems</w:t>
      </w:r>
      <w:proofErr w:type="spellEnd"/>
      <w:r>
        <w:rPr>
          <w:color w:val="231F20"/>
        </w:rPr>
        <w:t xml:space="preserve"> down the </w:t>
      </w:r>
      <w:proofErr w:type="spellStart"/>
      <w:r>
        <w:rPr>
          <w:color w:val="231F20"/>
        </w:rPr>
        <w:t>road</w:t>
      </w:r>
      <w:proofErr w:type="spellEnd"/>
      <w:r>
        <w:rPr>
          <w:color w:val="231F20"/>
        </w:rPr>
        <w:t xml:space="preserve">. A </w:t>
      </w:r>
      <w:proofErr w:type="spellStart"/>
      <w:r>
        <w:rPr>
          <w:color w:val="231F20"/>
        </w:rPr>
        <w:t>good</w:t>
      </w:r>
      <w:proofErr w:type="spellEnd"/>
      <w:r>
        <w:rPr>
          <w:color w:val="231F20"/>
        </w:rPr>
        <w:t xml:space="preserve"> API </w:t>
      </w:r>
      <w:proofErr w:type="spellStart"/>
      <w:r>
        <w:rPr>
          <w:color w:val="231F20"/>
        </w:rPr>
        <w:t>improves</w:t>
      </w:r>
      <w:proofErr w:type="spellEnd"/>
      <w:r>
        <w:rPr>
          <w:color w:val="231F20"/>
        </w:rPr>
        <w:t xml:space="preserve"> </w:t>
      </w:r>
      <w:proofErr w:type="spellStart"/>
      <w:r>
        <w:rPr>
          <w:color w:val="231F20"/>
        </w:rPr>
        <w:t>devel</w:t>
      </w:r>
      <w:proofErr w:type="spellEnd"/>
      <w:r>
        <w:rPr>
          <w:color w:val="231F20"/>
        </w:rPr>
        <w:t xml:space="preserve">- </w:t>
      </w:r>
      <w:proofErr w:type="spellStart"/>
      <w:r>
        <w:rPr>
          <w:color w:val="231F20"/>
        </w:rPr>
        <w:t>oper</w:t>
      </w:r>
      <w:proofErr w:type="spellEnd"/>
      <w:r>
        <w:rPr>
          <w:color w:val="231F20"/>
        </w:rPr>
        <w:t xml:space="preserve"> </w:t>
      </w:r>
      <w:proofErr w:type="spellStart"/>
      <w:r>
        <w:rPr>
          <w:color w:val="231F20"/>
        </w:rPr>
        <w:t>experience</w:t>
      </w:r>
      <w:proofErr w:type="spellEnd"/>
      <w:r>
        <w:rPr>
          <w:color w:val="231F20"/>
        </w:rPr>
        <w:t xml:space="preserve"> and </w:t>
      </w:r>
      <w:proofErr w:type="spellStart"/>
      <w:r>
        <w:rPr>
          <w:color w:val="231F20"/>
        </w:rPr>
        <w:t>enhances</w:t>
      </w:r>
      <w:proofErr w:type="spellEnd"/>
      <w:r>
        <w:rPr>
          <w:color w:val="231F20"/>
        </w:rPr>
        <w:t xml:space="preserve"> </w:t>
      </w:r>
      <w:proofErr w:type="spellStart"/>
      <w:r>
        <w:rPr>
          <w:color w:val="231F20"/>
        </w:rPr>
        <w:t>productivity</w:t>
      </w:r>
      <w:proofErr w:type="spellEnd"/>
      <w:r>
        <w:rPr>
          <w:color w:val="231F20"/>
        </w:rPr>
        <w:t xml:space="preserve">. Keras </w:t>
      </w:r>
      <w:proofErr w:type="spellStart"/>
      <w:r>
        <w:rPr>
          <w:color w:val="231F20"/>
        </w:rPr>
        <w:t>has</w:t>
      </w:r>
      <w:proofErr w:type="spellEnd"/>
      <w:r>
        <w:rPr>
          <w:color w:val="231F20"/>
        </w:rPr>
        <w:t xml:space="preserve"> </w:t>
      </w:r>
      <w:proofErr w:type="spellStart"/>
      <w:r>
        <w:rPr>
          <w:color w:val="231F20"/>
        </w:rPr>
        <w:t>been</w:t>
      </w:r>
      <w:proofErr w:type="spellEnd"/>
      <w:r>
        <w:rPr>
          <w:color w:val="231F20"/>
        </w:rPr>
        <w:t xml:space="preserve"> </w:t>
      </w:r>
      <w:proofErr w:type="spellStart"/>
      <w:r>
        <w:rPr>
          <w:color w:val="231F20"/>
        </w:rPr>
        <w:t>hailed</w:t>
      </w:r>
      <w:proofErr w:type="spellEnd"/>
      <w:r>
        <w:rPr>
          <w:color w:val="231F20"/>
        </w:rPr>
        <w:t xml:space="preserve"> for </w:t>
      </w:r>
      <w:proofErr w:type="spellStart"/>
      <w:r>
        <w:rPr>
          <w:color w:val="231F20"/>
        </w:rPr>
        <w:t>its</w:t>
      </w:r>
      <w:proofErr w:type="spellEnd"/>
      <w:r>
        <w:rPr>
          <w:color w:val="231F20"/>
        </w:rPr>
        <w:t xml:space="preserve"> API design </w:t>
      </w:r>
      <w:proofErr w:type="spellStart"/>
      <w:r>
        <w:rPr>
          <w:color w:val="231F20"/>
        </w:rPr>
        <w:t>since</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inception</w:t>
      </w:r>
      <w:proofErr w:type="spellEnd"/>
      <w:r>
        <w:rPr>
          <w:color w:val="231F20"/>
        </w:rPr>
        <w:t xml:space="preserve"> in 2015 and in </w:t>
      </w:r>
      <w:proofErr w:type="spellStart"/>
      <w:r>
        <w:rPr>
          <w:color w:val="231F20"/>
        </w:rPr>
        <w:t>recent</w:t>
      </w:r>
      <w:proofErr w:type="spellEnd"/>
      <w:r>
        <w:rPr>
          <w:color w:val="231F20"/>
        </w:rPr>
        <w:t xml:space="preserve"> </w:t>
      </w:r>
      <w:proofErr w:type="spellStart"/>
      <w:r>
        <w:rPr>
          <w:color w:val="231F20"/>
        </w:rPr>
        <w:t>years</w:t>
      </w:r>
      <w:proofErr w:type="spellEnd"/>
      <w:r>
        <w:rPr>
          <w:color w:val="231F20"/>
        </w:rPr>
        <w:t xml:space="preserve"> </w:t>
      </w:r>
      <w:proofErr w:type="spellStart"/>
      <w:r>
        <w:rPr>
          <w:color w:val="231F20"/>
        </w:rPr>
        <w:t>understands</w:t>
      </w:r>
      <w:proofErr w:type="spellEnd"/>
      <w:r>
        <w:rPr>
          <w:color w:val="231F20"/>
        </w:rPr>
        <w:t xml:space="preserve"> </w:t>
      </w:r>
      <w:proofErr w:type="spellStart"/>
      <w:r>
        <w:rPr>
          <w:color w:val="231F20"/>
        </w:rPr>
        <w:t>itself</w:t>
      </w:r>
      <w:proofErr w:type="spellEnd"/>
      <w:r>
        <w:rPr>
          <w:color w:val="231F20"/>
        </w:rPr>
        <w:t xml:space="preserve"> </w:t>
      </w:r>
      <w:proofErr w:type="spellStart"/>
      <w:r>
        <w:rPr>
          <w:color w:val="231F20"/>
        </w:rPr>
        <w:t>less</w:t>
      </w:r>
      <w:proofErr w:type="spellEnd"/>
      <w:r>
        <w:rPr>
          <w:color w:val="231F20"/>
        </w:rPr>
        <w:t xml:space="preserve"> </w:t>
      </w:r>
      <w:proofErr w:type="spellStart"/>
      <w:r>
        <w:rPr>
          <w:color w:val="231F20"/>
        </w:rPr>
        <w:t>as</w:t>
      </w:r>
      <w:proofErr w:type="spellEnd"/>
      <w:r>
        <w:rPr>
          <w:color w:val="231F20"/>
        </w:rPr>
        <w:t xml:space="preserve"> a </w:t>
      </w:r>
      <w:proofErr w:type="spellStart"/>
      <w:r>
        <w:rPr>
          <w:color w:val="231F20"/>
        </w:rPr>
        <w:t>concrete</w:t>
      </w:r>
      <w:proofErr w:type="spellEnd"/>
      <w:r>
        <w:rPr>
          <w:color w:val="231F20"/>
        </w:rPr>
        <w:t xml:space="preserve"> </w:t>
      </w:r>
      <w:proofErr w:type="spellStart"/>
      <w:r>
        <w:rPr>
          <w:color w:val="231F20"/>
        </w:rPr>
        <w:t>library</w:t>
      </w:r>
      <w:proofErr w:type="spellEnd"/>
      <w:r>
        <w:rPr>
          <w:color w:val="231F20"/>
        </w:rPr>
        <w:t xml:space="preserve"> and </w:t>
      </w:r>
      <w:proofErr w:type="spellStart"/>
      <w:r>
        <w:rPr>
          <w:color w:val="231F20"/>
        </w:rPr>
        <w:t>more</w:t>
      </w:r>
      <w:proofErr w:type="spellEnd"/>
      <w:r>
        <w:rPr>
          <w:color w:val="231F20"/>
        </w:rPr>
        <w:t xml:space="preserve"> </w:t>
      </w:r>
      <w:proofErr w:type="spellStart"/>
      <w:r>
        <w:rPr>
          <w:color w:val="231F20"/>
        </w:rPr>
        <w:t>as</w:t>
      </w:r>
      <w:proofErr w:type="spellEnd"/>
      <w:r>
        <w:rPr>
          <w:color w:val="231F20"/>
        </w:rPr>
        <w:t xml:space="preserve"> an API </w:t>
      </w:r>
      <w:proofErr w:type="spellStart"/>
      <w:r>
        <w:rPr>
          <w:color w:val="231F20"/>
        </w:rPr>
        <w:t>speciﬁcation</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implement</w:t>
      </w:r>
      <w:proofErr w:type="spellEnd"/>
      <w:r>
        <w:rPr>
          <w:color w:val="231F20"/>
        </w:rPr>
        <w:t xml:space="preserve"> and follow (</w:t>
      </w:r>
      <w:proofErr w:type="spellStart"/>
      <w:r>
        <w:rPr>
          <w:color w:val="231F20"/>
        </w:rPr>
        <w:t>Sadrach</w:t>
      </w:r>
      <w:proofErr w:type="spellEnd"/>
      <w:r>
        <w:rPr>
          <w:color w:val="231F20"/>
        </w:rPr>
        <w:t>,</w:t>
      </w:r>
    </w:p>
    <w:p w14:paraId="4F87722A" w14:textId="77777777" w:rsidR="001E4D13" w:rsidRDefault="001E4D13">
      <w:pPr>
        <w:spacing w:line="254" w:lineRule="auto"/>
        <w:jc w:val="both"/>
        <w:sectPr w:rsidR="001E4D13">
          <w:pgSz w:w="11910" w:h="16840"/>
          <w:pgMar w:top="960" w:right="0" w:bottom="680" w:left="460" w:header="0" w:footer="486" w:gutter="0"/>
          <w:cols w:space="720"/>
        </w:sectPr>
      </w:pPr>
    </w:p>
    <w:p w14:paraId="4F87722B" w14:textId="77777777" w:rsidR="001E4D13" w:rsidRDefault="001E4D13">
      <w:pPr>
        <w:pStyle w:val="BodyText"/>
        <w:spacing w:before="11"/>
        <w:rPr>
          <w:sz w:val="29"/>
        </w:rPr>
      </w:pPr>
    </w:p>
    <w:p w14:paraId="4F87722C" w14:textId="77777777" w:rsidR="001E4D13" w:rsidRDefault="00247020">
      <w:pPr>
        <w:spacing w:before="97"/>
        <w:ind w:left="957"/>
        <w:rPr>
          <w:sz w:val="18"/>
        </w:rPr>
      </w:pPr>
      <w:r>
        <w:rPr>
          <w:color w:val="003946"/>
          <w:sz w:val="18"/>
        </w:rPr>
        <w:t>API</w:t>
      </w:r>
    </w:p>
    <w:p w14:paraId="4F87722D" w14:textId="77777777" w:rsidR="001E4D13" w:rsidRDefault="001E4D13">
      <w:pPr>
        <w:pStyle w:val="BodyText"/>
      </w:pPr>
    </w:p>
    <w:p w14:paraId="4F87722E" w14:textId="77777777" w:rsidR="001E4D13" w:rsidRDefault="001E4D13">
      <w:pPr>
        <w:pStyle w:val="BodyText"/>
      </w:pPr>
    </w:p>
    <w:p w14:paraId="4F87722F" w14:textId="77777777" w:rsidR="001E4D13" w:rsidRDefault="001E4D13">
      <w:pPr>
        <w:pStyle w:val="BodyText"/>
      </w:pPr>
    </w:p>
    <w:p w14:paraId="4F877230" w14:textId="77777777" w:rsidR="001E4D13" w:rsidRDefault="001E4D13">
      <w:pPr>
        <w:pStyle w:val="BodyText"/>
      </w:pPr>
    </w:p>
    <w:p w14:paraId="4F877231" w14:textId="77777777" w:rsidR="001E4D13" w:rsidRDefault="001E4D13">
      <w:pPr>
        <w:pStyle w:val="BodyText"/>
        <w:spacing w:before="10"/>
        <w:rPr>
          <w:sz w:val="16"/>
        </w:rPr>
      </w:pPr>
    </w:p>
    <w:p w14:paraId="4F877232" w14:textId="77777777" w:rsidR="001E4D13" w:rsidRDefault="00247020">
      <w:pPr>
        <w:pStyle w:val="BodyText"/>
        <w:spacing w:before="97" w:line="254" w:lineRule="auto"/>
        <w:ind w:left="957" w:right="2661" w:hanging="1"/>
        <w:jc w:val="both"/>
      </w:pPr>
      <w:r>
        <w:rPr>
          <w:color w:val="231F20"/>
        </w:rPr>
        <w:t xml:space="preserve">2020). </w:t>
      </w:r>
      <w:proofErr w:type="spellStart"/>
      <w:r>
        <w:rPr>
          <w:color w:val="231F20"/>
        </w:rPr>
        <w:t>Since</w:t>
      </w:r>
      <w:proofErr w:type="spellEnd"/>
      <w:r>
        <w:rPr>
          <w:color w:val="231F20"/>
        </w:rPr>
        <w:t xml:space="preserve"> the release of </w:t>
      </w:r>
      <w:proofErr w:type="spellStart"/>
      <w:r>
        <w:rPr>
          <w:color w:val="231F20"/>
        </w:rPr>
        <w:t>TensorFlow</w:t>
      </w:r>
      <w:proofErr w:type="spellEnd"/>
      <w:r>
        <w:rPr>
          <w:color w:val="231F20"/>
        </w:rPr>
        <w:t xml:space="preserve"> 2.0, </w:t>
      </w:r>
      <w:proofErr w:type="spellStart"/>
      <w:r>
        <w:rPr>
          <w:color w:val="231F20"/>
        </w:rPr>
        <w:t>previously</w:t>
      </w:r>
      <w:proofErr w:type="spellEnd"/>
      <w:r>
        <w:rPr>
          <w:color w:val="231F20"/>
        </w:rPr>
        <w:t xml:space="preserve"> a </w:t>
      </w:r>
      <w:proofErr w:type="spellStart"/>
      <w:r>
        <w:rPr>
          <w:color w:val="231F20"/>
        </w:rPr>
        <w:t>standalone</w:t>
      </w:r>
      <w:proofErr w:type="spellEnd"/>
      <w:r>
        <w:rPr>
          <w:color w:val="231F20"/>
        </w:rPr>
        <w:t xml:space="preserve"> </w:t>
      </w:r>
      <w:proofErr w:type="spellStart"/>
      <w:r>
        <w:rPr>
          <w:color w:val="231F20"/>
        </w:rPr>
        <w:t>library</w:t>
      </w:r>
      <w:proofErr w:type="spellEnd"/>
      <w:r>
        <w:rPr>
          <w:color w:val="231F20"/>
        </w:rPr>
        <w:t xml:space="preserve">, Keras </w:t>
      </w:r>
      <w:proofErr w:type="spellStart"/>
      <w:r>
        <w:rPr>
          <w:color w:val="231F20"/>
        </w:rPr>
        <w:t>is</w:t>
      </w:r>
      <w:proofErr w:type="spellEnd"/>
      <w:r>
        <w:rPr>
          <w:color w:val="231F20"/>
        </w:rPr>
        <w:t xml:space="preserve"> </w:t>
      </w:r>
      <w:proofErr w:type="spellStart"/>
      <w:r>
        <w:rPr>
          <w:color w:val="231F20"/>
        </w:rPr>
        <w:t>now</w:t>
      </w:r>
      <w:proofErr w:type="spellEnd"/>
      <w:r>
        <w:rPr>
          <w:color w:val="231F20"/>
        </w:rPr>
        <w:t xml:space="preserve"> an </w:t>
      </w:r>
      <w:proofErr w:type="spellStart"/>
      <w:r>
        <w:rPr>
          <w:color w:val="231F20"/>
        </w:rPr>
        <w:t>ofﬁcially</w:t>
      </w:r>
      <w:proofErr w:type="spellEnd"/>
      <w:r>
        <w:rPr>
          <w:color w:val="231F20"/>
        </w:rPr>
        <w:t xml:space="preserve"> </w:t>
      </w:r>
      <w:proofErr w:type="spellStart"/>
      <w:r>
        <w:rPr>
          <w:color w:val="231F20"/>
        </w:rPr>
        <w:t>supported</w:t>
      </w:r>
      <w:proofErr w:type="spellEnd"/>
      <w:r>
        <w:rPr>
          <w:color w:val="231F20"/>
        </w:rPr>
        <w:t xml:space="preserve"> API of </w:t>
      </w:r>
      <w:proofErr w:type="spellStart"/>
      <w:r>
        <w:rPr>
          <w:color w:val="231F20"/>
        </w:rPr>
        <w:t>TensorFlow</w:t>
      </w:r>
      <w:proofErr w:type="spellEnd"/>
      <w:r>
        <w:rPr>
          <w:color w:val="231F20"/>
        </w:rPr>
        <w:t xml:space="preserve"> (</w:t>
      </w:r>
      <w:proofErr w:type="spellStart"/>
      <w:r>
        <w:rPr>
          <w:color w:val="231F20"/>
        </w:rPr>
        <w:t>Chollet</w:t>
      </w:r>
      <w:proofErr w:type="spellEnd"/>
      <w:r>
        <w:rPr>
          <w:color w:val="231F20"/>
        </w:rPr>
        <w:t xml:space="preserve">, 2017). </w:t>
      </w:r>
      <w:proofErr w:type="spellStart"/>
      <w:r>
        <w:rPr>
          <w:color w:val="231F20"/>
        </w:rPr>
        <w:t>We’ll</w:t>
      </w:r>
      <w:proofErr w:type="spellEnd"/>
      <w:r>
        <w:rPr>
          <w:color w:val="231F20"/>
        </w:rPr>
        <w:t xml:space="preserve"> </w:t>
      </w:r>
      <w:proofErr w:type="spellStart"/>
      <w:r>
        <w:rPr>
          <w:color w:val="231F20"/>
        </w:rPr>
        <w:t>get</w:t>
      </w:r>
      <w:proofErr w:type="spellEnd"/>
      <w:r>
        <w:rPr>
          <w:color w:val="231F20"/>
        </w:rPr>
        <w:t xml:space="preserve"> back </w:t>
      </w:r>
      <w:proofErr w:type="spellStart"/>
      <w:r>
        <w:rPr>
          <w:color w:val="231F20"/>
        </w:rPr>
        <w:t>to</w:t>
      </w:r>
      <w:proofErr w:type="spellEnd"/>
      <w:r>
        <w:rPr>
          <w:color w:val="231F20"/>
        </w:rPr>
        <w:t xml:space="preserve"> Keras in </w:t>
      </w:r>
      <w:proofErr w:type="spellStart"/>
      <w:r>
        <w:rPr>
          <w:color w:val="231F20"/>
        </w:rPr>
        <w:t>this</w:t>
      </w:r>
      <w:proofErr w:type="spellEnd"/>
      <w:r>
        <w:rPr>
          <w:color w:val="231F20"/>
        </w:rPr>
        <w:t xml:space="preserve"> </w:t>
      </w:r>
      <w:proofErr w:type="spellStart"/>
      <w:r>
        <w:rPr>
          <w:color w:val="231F20"/>
        </w:rPr>
        <w:t>section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illustrate</w:t>
      </w:r>
      <w:proofErr w:type="spellEnd"/>
      <w:r>
        <w:rPr>
          <w:color w:val="231F20"/>
        </w:rPr>
        <w:t xml:space="preserve"> a </w:t>
      </w:r>
      <w:proofErr w:type="spellStart"/>
      <w:r>
        <w:rPr>
          <w:color w:val="231F20"/>
        </w:rPr>
        <w:t>few</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points</w:t>
      </w:r>
      <w:proofErr w:type="spellEnd"/>
      <w:r>
        <w:rPr>
          <w:color w:val="231F20"/>
        </w:rPr>
        <w:t xml:space="preserve"> </w:t>
      </w:r>
      <w:proofErr w:type="spellStart"/>
      <w:r>
        <w:rPr>
          <w:color w:val="231F20"/>
        </w:rPr>
        <w:t>about</w:t>
      </w:r>
      <w:proofErr w:type="spellEnd"/>
      <w:r>
        <w:rPr>
          <w:color w:val="231F20"/>
        </w:rPr>
        <w:t xml:space="preserve"> </w:t>
      </w:r>
      <w:proofErr w:type="spellStart"/>
      <w:r>
        <w:rPr>
          <w:color w:val="231F20"/>
        </w:rPr>
        <w:t>good</w:t>
      </w:r>
      <w:proofErr w:type="spellEnd"/>
      <w:r>
        <w:rPr>
          <w:color w:val="231F20"/>
        </w:rPr>
        <w:t xml:space="preserve"> design.</w:t>
      </w:r>
    </w:p>
    <w:p w14:paraId="4F877233" w14:textId="77777777" w:rsidR="001E4D13" w:rsidRDefault="001E4D13">
      <w:pPr>
        <w:pStyle w:val="BodyText"/>
        <w:rPr>
          <w:sz w:val="24"/>
        </w:rPr>
      </w:pPr>
    </w:p>
    <w:p w14:paraId="4F877234" w14:textId="77777777" w:rsidR="001E4D13" w:rsidRDefault="00247020">
      <w:pPr>
        <w:pStyle w:val="Heading6"/>
        <w:spacing w:before="191"/>
      </w:pPr>
      <w:r>
        <w:rPr>
          <w:color w:val="003946"/>
        </w:rPr>
        <w:t>The Zen of Python</w:t>
      </w:r>
    </w:p>
    <w:p w14:paraId="4F877235" w14:textId="77777777" w:rsidR="001E4D13" w:rsidRDefault="001E4D13">
      <w:pPr>
        <w:pStyle w:val="BodyText"/>
        <w:spacing w:before="2"/>
        <w:rPr>
          <w:rFonts w:ascii="Trebuchet MS"/>
          <w:sz w:val="26"/>
        </w:rPr>
      </w:pPr>
    </w:p>
    <w:p w14:paraId="4F877236" w14:textId="77777777" w:rsidR="001E4D13" w:rsidRDefault="00247020">
      <w:pPr>
        <w:pStyle w:val="BodyText"/>
        <w:spacing w:line="254" w:lineRule="auto"/>
        <w:ind w:left="957" w:right="2661"/>
        <w:jc w:val="both"/>
      </w:pPr>
      <w:proofErr w:type="spellStart"/>
      <w:r>
        <w:rPr>
          <w:color w:val="231F20"/>
        </w:rPr>
        <w:t>One</w:t>
      </w:r>
      <w:proofErr w:type="spellEnd"/>
      <w:r>
        <w:rPr>
          <w:color w:val="231F20"/>
        </w:rPr>
        <w:t xml:space="preserve"> of the </w:t>
      </w:r>
      <w:proofErr w:type="spellStart"/>
      <w:r>
        <w:rPr>
          <w:color w:val="231F20"/>
        </w:rPr>
        <w:t>reasons</w:t>
      </w:r>
      <w:proofErr w:type="spellEnd"/>
      <w:r>
        <w:rPr>
          <w:color w:val="231F20"/>
        </w:rPr>
        <w:t xml:space="preserve"> the Python </w:t>
      </w:r>
      <w:proofErr w:type="spellStart"/>
      <w:r>
        <w:rPr>
          <w:color w:val="231F20"/>
        </w:rPr>
        <w:t>programming</w:t>
      </w:r>
      <w:proofErr w:type="spellEnd"/>
      <w:r>
        <w:rPr>
          <w:color w:val="231F20"/>
        </w:rPr>
        <w:t xml:space="preserve"> </w:t>
      </w:r>
      <w:proofErr w:type="spellStart"/>
      <w:r>
        <w:rPr>
          <w:color w:val="231F20"/>
        </w:rPr>
        <w:t>language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recognized</w:t>
      </w:r>
      <w:proofErr w:type="spellEnd"/>
      <w:r>
        <w:rPr>
          <w:color w:val="231F20"/>
        </w:rPr>
        <w:t xml:space="preserve"> </w:t>
      </w:r>
      <w:proofErr w:type="spellStart"/>
      <w:r>
        <w:rPr>
          <w:color w:val="231F20"/>
        </w:rPr>
        <w:t>as</w:t>
      </w:r>
      <w:proofErr w:type="spellEnd"/>
      <w:r>
        <w:rPr>
          <w:color w:val="231F20"/>
        </w:rPr>
        <w:t xml:space="preserve"> elegant and easy </w:t>
      </w:r>
      <w:proofErr w:type="spellStart"/>
      <w:r>
        <w:rPr>
          <w:color w:val="231F20"/>
        </w:rPr>
        <w:t>to</w:t>
      </w:r>
      <w:proofErr w:type="spellEnd"/>
      <w:r>
        <w:rPr>
          <w:color w:val="231F20"/>
        </w:rPr>
        <w:t xml:space="preserve"> </w:t>
      </w:r>
      <w:proofErr w:type="spellStart"/>
      <w:r>
        <w:rPr>
          <w:color w:val="231F20"/>
        </w:rPr>
        <w:t>start</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has</w:t>
      </w:r>
      <w:proofErr w:type="spellEnd"/>
      <w:r>
        <w:rPr>
          <w:color w:val="231F20"/>
        </w:rPr>
        <w:t xml:space="preserve"> </w:t>
      </w:r>
      <w:proofErr w:type="spellStart"/>
      <w:r>
        <w:rPr>
          <w:color w:val="231F20"/>
        </w:rPr>
        <w:t>been</w:t>
      </w:r>
      <w:proofErr w:type="spellEnd"/>
      <w:r>
        <w:rPr>
          <w:color w:val="231F20"/>
        </w:rPr>
        <w:t xml:space="preserve"> </w:t>
      </w:r>
      <w:proofErr w:type="spellStart"/>
      <w:r>
        <w:rPr>
          <w:color w:val="231F20"/>
        </w:rPr>
        <w:t>built</w:t>
      </w:r>
      <w:proofErr w:type="spellEnd"/>
      <w:r>
        <w:rPr>
          <w:color w:val="231F20"/>
        </w:rPr>
        <w:t xml:space="preserve"> </w:t>
      </w:r>
      <w:proofErr w:type="spellStart"/>
      <w:r>
        <w:rPr>
          <w:color w:val="231F20"/>
        </w:rPr>
        <w:t>with</w:t>
      </w:r>
      <w:proofErr w:type="spellEnd"/>
      <w:r>
        <w:rPr>
          <w:color w:val="231F20"/>
        </w:rPr>
        <w:t xml:space="preserve"> a design </w:t>
      </w:r>
      <w:proofErr w:type="spellStart"/>
      <w:r>
        <w:rPr>
          <w:color w:val="231F20"/>
        </w:rPr>
        <w:t>philosophy</w:t>
      </w:r>
      <w:proofErr w:type="spellEnd"/>
      <w:r>
        <w:rPr>
          <w:color w:val="231F20"/>
        </w:rPr>
        <w:t xml:space="preserve"> in </w:t>
      </w:r>
      <w:proofErr w:type="spellStart"/>
      <w:r>
        <w:rPr>
          <w:color w:val="231F20"/>
        </w:rPr>
        <w:t>mind</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has</w:t>
      </w:r>
      <w:proofErr w:type="spellEnd"/>
      <w:r>
        <w:rPr>
          <w:color w:val="231F20"/>
        </w:rPr>
        <w:t xml:space="preserve"> </w:t>
      </w:r>
      <w:proofErr w:type="spellStart"/>
      <w:r>
        <w:rPr>
          <w:color w:val="231F20"/>
        </w:rPr>
        <w:t>been</w:t>
      </w:r>
      <w:proofErr w:type="spellEnd"/>
      <w:r>
        <w:rPr>
          <w:color w:val="231F20"/>
        </w:rPr>
        <w:t xml:space="preserve"> </w:t>
      </w:r>
      <w:proofErr w:type="spellStart"/>
      <w:r>
        <w:rPr>
          <w:color w:val="231F20"/>
        </w:rPr>
        <w:t>eternalized</w:t>
      </w:r>
      <w:proofErr w:type="spellEnd"/>
      <w:r>
        <w:rPr>
          <w:color w:val="231F20"/>
        </w:rPr>
        <w:t xml:space="preserve"> in the so </w:t>
      </w:r>
      <w:proofErr w:type="spellStart"/>
      <w:r>
        <w:rPr>
          <w:color w:val="231F20"/>
        </w:rPr>
        <w:t>called</w:t>
      </w:r>
      <w:proofErr w:type="spellEnd"/>
      <w:r>
        <w:rPr>
          <w:color w:val="231F20"/>
        </w:rPr>
        <w:t xml:space="preserve"> “Zen of Python.” The Zen </w:t>
      </w:r>
      <w:proofErr w:type="spellStart"/>
      <w:r>
        <w:rPr>
          <w:color w:val="231F20"/>
        </w:rPr>
        <w:t>is</w:t>
      </w:r>
      <w:proofErr w:type="spellEnd"/>
      <w:r>
        <w:rPr>
          <w:color w:val="231F20"/>
        </w:rPr>
        <w:t xml:space="preserve"> a </w:t>
      </w:r>
      <w:proofErr w:type="spellStart"/>
      <w:r>
        <w:rPr>
          <w:color w:val="231F20"/>
        </w:rPr>
        <w:t>list</w:t>
      </w:r>
      <w:proofErr w:type="spellEnd"/>
      <w:r>
        <w:rPr>
          <w:color w:val="231F20"/>
        </w:rPr>
        <w:t xml:space="preserve"> of </w:t>
      </w:r>
      <w:proofErr w:type="spellStart"/>
      <w:r>
        <w:rPr>
          <w:color w:val="231F20"/>
        </w:rPr>
        <w:t>ﬂexible</w:t>
      </w:r>
      <w:proofErr w:type="spellEnd"/>
      <w:r>
        <w:rPr>
          <w:color w:val="231F20"/>
        </w:rPr>
        <w:t xml:space="preserve"> </w:t>
      </w:r>
      <w:proofErr w:type="spellStart"/>
      <w:r>
        <w:rPr>
          <w:color w:val="231F20"/>
        </w:rPr>
        <w:t>principles</w:t>
      </w:r>
      <w:proofErr w:type="spellEnd"/>
      <w:r>
        <w:rPr>
          <w:color w:val="231F20"/>
        </w:rPr>
        <w:t xml:space="preserve">, not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confused</w:t>
      </w:r>
      <w:proofErr w:type="spellEnd"/>
      <w:r>
        <w:rPr>
          <w:color w:val="231F20"/>
        </w:rPr>
        <w:t xml:space="preserve"> </w:t>
      </w:r>
      <w:proofErr w:type="spellStart"/>
      <w:r>
        <w:rPr>
          <w:color w:val="231F20"/>
        </w:rPr>
        <w:t>with</w:t>
      </w:r>
      <w:proofErr w:type="spellEnd"/>
      <w:r>
        <w:rPr>
          <w:color w:val="231F20"/>
        </w:rPr>
        <w:t xml:space="preserve"> a </w:t>
      </w:r>
      <w:proofErr w:type="spellStart"/>
      <w:r>
        <w:rPr>
          <w:color w:val="231F20"/>
        </w:rPr>
        <w:t>rule</w:t>
      </w:r>
      <w:proofErr w:type="spellEnd"/>
      <w:r>
        <w:rPr>
          <w:color w:val="231F20"/>
        </w:rPr>
        <w:t xml:space="preserve"> </w:t>
      </w:r>
      <w:proofErr w:type="spellStart"/>
      <w:r>
        <w:rPr>
          <w:color w:val="231F20"/>
        </w:rPr>
        <w:t>set</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read</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any</w:t>
      </w:r>
      <w:proofErr w:type="spellEnd"/>
      <w:r>
        <w:rPr>
          <w:color w:val="231F20"/>
        </w:rPr>
        <w:t xml:space="preserve"> Python </w:t>
      </w:r>
      <w:proofErr w:type="spellStart"/>
      <w:r>
        <w:rPr>
          <w:color w:val="231F20"/>
        </w:rPr>
        <w:t>version</w:t>
      </w:r>
      <w:proofErr w:type="spellEnd"/>
      <w:r>
        <w:rPr>
          <w:color w:val="231F20"/>
        </w:rPr>
        <w:t xml:space="preserve"> </w:t>
      </w:r>
      <w:proofErr w:type="spellStart"/>
      <w:r>
        <w:rPr>
          <w:color w:val="231F20"/>
        </w:rPr>
        <w:t>by</w:t>
      </w:r>
      <w:proofErr w:type="spellEnd"/>
      <w:r>
        <w:rPr>
          <w:color w:val="231F20"/>
        </w:rPr>
        <w:t xml:space="preserve"> typ- </w:t>
      </w:r>
      <w:proofErr w:type="spellStart"/>
      <w:r>
        <w:rPr>
          <w:color w:val="231F20"/>
        </w:rPr>
        <w:t>ing</w:t>
      </w:r>
      <w:proofErr w:type="spellEnd"/>
      <w:r>
        <w:rPr>
          <w:color w:val="231F20"/>
        </w:rPr>
        <w:t xml:space="preserve"> </w:t>
      </w:r>
      <w:proofErr w:type="spellStart"/>
      <w:r>
        <w:rPr>
          <w:rFonts w:ascii="Courier New" w:hAnsi="Courier New"/>
          <w:color w:val="231F20"/>
          <w:sz w:val="18"/>
        </w:rPr>
        <w:t>import</w:t>
      </w:r>
      <w:proofErr w:type="spellEnd"/>
      <w:r>
        <w:rPr>
          <w:rFonts w:ascii="Courier New" w:hAnsi="Courier New"/>
          <w:color w:val="231F20"/>
          <w:sz w:val="18"/>
        </w:rPr>
        <w:t xml:space="preserve"> </w:t>
      </w:r>
      <w:proofErr w:type="spellStart"/>
      <w:r>
        <w:rPr>
          <w:rFonts w:ascii="Courier New" w:hAnsi="Courier New"/>
          <w:color w:val="231F20"/>
          <w:sz w:val="18"/>
        </w:rPr>
        <w:t>this</w:t>
      </w:r>
      <w:proofErr w:type="spellEnd"/>
      <w:r>
        <w:rPr>
          <w:rFonts w:ascii="Courier New" w:hAnsi="Courier New"/>
          <w:color w:val="231F20"/>
          <w:sz w:val="18"/>
        </w:rPr>
        <w:t xml:space="preserve"> </w:t>
      </w:r>
      <w:proofErr w:type="spellStart"/>
      <w:r>
        <w:rPr>
          <w:color w:val="231F20"/>
        </w:rPr>
        <w:t>into</w:t>
      </w:r>
      <w:proofErr w:type="spellEnd"/>
      <w:r>
        <w:rPr>
          <w:color w:val="231F20"/>
        </w:rPr>
        <w:t xml:space="preserve"> a Python </w:t>
      </w:r>
      <w:proofErr w:type="spellStart"/>
      <w:r>
        <w:rPr>
          <w:color w:val="231F20"/>
        </w:rPr>
        <w:t>session</w:t>
      </w:r>
      <w:proofErr w:type="spellEnd"/>
      <w:r>
        <w:rPr>
          <w:color w:val="231F20"/>
        </w:rPr>
        <w:t xml:space="preserve">. </w:t>
      </w:r>
      <w:proofErr w:type="spellStart"/>
      <w:r>
        <w:rPr>
          <w:color w:val="231F20"/>
        </w:rPr>
        <w:t>We’ll</w:t>
      </w:r>
      <w:proofErr w:type="spellEnd"/>
      <w:r>
        <w:rPr>
          <w:color w:val="231F20"/>
        </w:rPr>
        <w:t xml:space="preserve"> </w:t>
      </w:r>
      <w:proofErr w:type="spellStart"/>
      <w:r>
        <w:rPr>
          <w:color w:val="231F20"/>
        </w:rPr>
        <w:t>go</w:t>
      </w:r>
      <w:proofErr w:type="spellEnd"/>
      <w:r>
        <w:rPr>
          <w:color w:val="231F20"/>
        </w:rPr>
        <w:t xml:space="preserve"> </w:t>
      </w:r>
      <w:proofErr w:type="spellStart"/>
      <w:r>
        <w:rPr>
          <w:color w:val="231F20"/>
        </w:rPr>
        <w:t>through</w:t>
      </w:r>
      <w:proofErr w:type="spellEnd"/>
      <w:r>
        <w:rPr>
          <w:color w:val="231F20"/>
        </w:rPr>
        <w:t xml:space="preserve"> </w:t>
      </w:r>
      <w:proofErr w:type="spellStart"/>
      <w:r>
        <w:rPr>
          <w:color w:val="231F20"/>
        </w:rPr>
        <w:t>these</w:t>
      </w:r>
      <w:proofErr w:type="spellEnd"/>
      <w:r>
        <w:rPr>
          <w:color w:val="231F20"/>
        </w:rPr>
        <w:t xml:space="preserve"> </w:t>
      </w:r>
      <w:proofErr w:type="spellStart"/>
      <w:r>
        <w:rPr>
          <w:color w:val="231F20"/>
        </w:rPr>
        <w:t>principles</w:t>
      </w:r>
      <w:proofErr w:type="spellEnd"/>
      <w:r>
        <w:rPr>
          <w:color w:val="231F20"/>
        </w:rPr>
        <w:t xml:space="preserve"> in </w:t>
      </w:r>
      <w:proofErr w:type="spellStart"/>
      <w:r>
        <w:rPr>
          <w:color w:val="231F20"/>
        </w:rPr>
        <w:t>detail</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good</w:t>
      </w:r>
      <w:proofErr w:type="spellEnd"/>
      <w:r>
        <w:rPr>
          <w:color w:val="231F20"/>
        </w:rPr>
        <w:t xml:space="preserve"> </w:t>
      </w:r>
      <w:proofErr w:type="spellStart"/>
      <w:r>
        <w:rPr>
          <w:color w:val="231F20"/>
        </w:rPr>
        <w:t>points</w:t>
      </w:r>
      <w:proofErr w:type="spellEnd"/>
      <w:r>
        <w:rPr>
          <w:color w:val="231F20"/>
        </w:rPr>
        <w:t xml:space="preserve"> </w:t>
      </w:r>
      <w:proofErr w:type="spellStart"/>
      <w:r>
        <w:rPr>
          <w:color w:val="231F20"/>
        </w:rPr>
        <w:t>about</w:t>
      </w:r>
      <w:proofErr w:type="spellEnd"/>
      <w:r>
        <w:rPr>
          <w:color w:val="231F20"/>
        </w:rPr>
        <w:t xml:space="preserve"> API design and </w:t>
      </w:r>
      <w:proofErr w:type="spellStart"/>
      <w:r>
        <w:rPr>
          <w:color w:val="231F20"/>
        </w:rPr>
        <w:t>its</w:t>
      </w:r>
      <w:proofErr w:type="spellEnd"/>
      <w:r>
        <w:rPr>
          <w:color w:val="231F20"/>
        </w:rPr>
        <w:t xml:space="preserve"> </w:t>
      </w:r>
      <w:proofErr w:type="spellStart"/>
      <w:r>
        <w:rPr>
          <w:color w:val="231F20"/>
        </w:rPr>
        <w:t>difﬁculties</w:t>
      </w:r>
      <w:proofErr w:type="spellEnd"/>
      <w:r>
        <w:rPr>
          <w:color w:val="231F20"/>
        </w:rPr>
        <w:t xml:space="preserve">. On a </w:t>
      </w:r>
      <w:proofErr w:type="spellStart"/>
      <w:r>
        <w:rPr>
          <w:color w:val="231F20"/>
        </w:rPr>
        <w:t>side</w:t>
      </w:r>
      <w:proofErr w:type="spellEnd"/>
      <w:r>
        <w:rPr>
          <w:color w:val="231F20"/>
        </w:rPr>
        <w:t xml:space="preserve"> </w:t>
      </w:r>
      <w:proofErr w:type="spellStart"/>
      <w:r>
        <w:rPr>
          <w:color w:val="231F20"/>
        </w:rPr>
        <w:t>note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philosophy</w:t>
      </w:r>
      <w:proofErr w:type="spellEnd"/>
      <w:r>
        <w:rPr>
          <w:color w:val="231F20"/>
        </w:rPr>
        <w:t xml:space="preserve"> </w:t>
      </w:r>
      <w:proofErr w:type="spellStart"/>
      <w:r>
        <w:rPr>
          <w:color w:val="231F20"/>
        </w:rPr>
        <w:t>has</w:t>
      </w:r>
      <w:proofErr w:type="spellEnd"/>
      <w:r>
        <w:rPr>
          <w:color w:val="231F20"/>
        </w:rPr>
        <w:t xml:space="preserve"> </w:t>
      </w:r>
      <w:proofErr w:type="spellStart"/>
      <w:r>
        <w:rPr>
          <w:color w:val="231F20"/>
        </w:rPr>
        <w:t>been</w:t>
      </w:r>
      <w:proofErr w:type="spellEnd"/>
      <w:r>
        <w:rPr>
          <w:color w:val="231F20"/>
        </w:rPr>
        <w:t xml:space="preserve"> </w:t>
      </w:r>
      <w:proofErr w:type="spellStart"/>
      <w:r>
        <w:rPr>
          <w:color w:val="231F20"/>
        </w:rPr>
        <w:t>lovingly</w:t>
      </w:r>
      <w:proofErr w:type="spellEnd"/>
      <w:r>
        <w:rPr>
          <w:color w:val="231F20"/>
        </w:rPr>
        <w:t xml:space="preserve"> </w:t>
      </w:r>
      <w:proofErr w:type="spellStart"/>
      <w:r>
        <w:rPr>
          <w:color w:val="231F20"/>
        </w:rPr>
        <w:t>mocked</w:t>
      </w:r>
      <w:proofErr w:type="spellEnd"/>
      <w:r>
        <w:rPr>
          <w:color w:val="231F20"/>
        </w:rPr>
        <w:t xml:space="preserve"> </w:t>
      </w:r>
      <w:proofErr w:type="spellStart"/>
      <w:r>
        <w:rPr>
          <w:color w:val="231F20"/>
        </w:rPr>
        <w:t>by</w:t>
      </w:r>
      <w:proofErr w:type="spellEnd"/>
      <w:r>
        <w:rPr>
          <w:color w:val="231F20"/>
        </w:rPr>
        <w:t xml:space="preserve"> Daniel </w:t>
      </w:r>
      <w:proofErr w:type="spellStart"/>
      <w:r>
        <w:rPr>
          <w:color w:val="231F20"/>
        </w:rPr>
        <w:t>Greenﬁeld</w:t>
      </w:r>
      <w:proofErr w:type="spellEnd"/>
      <w:r>
        <w:rPr>
          <w:color w:val="231F20"/>
        </w:rPr>
        <w:t xml:space="preserve"> </w:t>
      </w:r>
      <w:proofErr w:type="spellStart"/>
      <w:r>
        <w:rPr>
          <w:color w:val="231F20"/>
        </w:rPr>
        <w:t>with</w:t>
      </w:r>
      <w:proofErr w:type="spellEnd"/>
      <w:r>
        <w:rPr>
          <w:color w:val="231F20"/>
        </w:rPr>
        <w:t xml:space="preserve"> an Anti-Zen </w:t>
      </w:r>
      <w:proofErr w:type="spellStart"/>
      <w:r>
        <w:rPr>
          <w:color w:val="231F20"/>
        </w:rPr>
        <w:t>library</w:t>
      </w:r>
      <w:proofErr w:type="spellEnd"/>
      <w:r>
        <w:rPr>
          <w:color w:val="231F20"/>
        </w:rPr>
        <w:t xml:space="preserve"> </w:t>
      </w:r>
      <w:proofErr w:type="spellStart"/>
      <w:r>
        <w:rPr>
          <w:color w:val="231F20"/>
        </w:rPr>
        <w:t>called</w:t>
      </w:r>
      <w:proofErr w:type="spellEnd"/>
      <w:r>
        <w:rPr>
          <w:color w:val="231F20"/>
        </w:rPr>
        <w:t xml:space="preserve"> </w:t>
      </w:r>
      <w:proofErr w:type="spellStart"/>
      <w:r>
        <w:rPr>
          <w:rFonts w:ascii="Courier New" w:hAnsi="Courier New"/>
          <w:color w:val="231F20"/>
          <w:sz w:val="18"/>
        </w:rPr>
        <w:t>that</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shows</w:t>
      </w:r>
      <w:proofErr w:type="spellEnd"/>
      <w:r>
        <w:rPr>
          <w:color w:val="231F20"/>
        </w:rPr>
        <w:t xml:space="preserve"> </w:t>
      </w:r>
      <w:proofErr w:type="spellStart"/>
      <w:r>
        <w:rPr>
          <w:color w:val="231F20"/>
        </w:rPr>
        <w:t>you</w:t>
      </w:r>
      <w:proofErr w:type="spellEnd"/>
      <w:r>
        <w:rPr>
          <w:color w:val="231F20"/>
        </w:rPr>
        <w:t xml:space="preserve"> anti-patterns </w:t>
      </w:r>
      <w:proofErr w:type="spellStart"/>
      <w:r>
        <w:rPr>
          <w:color w:val="231F20"/>
        </w:rPr>
        <w:t>to</w:t>
      </w:r>
      <w:proofErr w:type="spellEnd"/>
      <w:r>
        <w:rPr>
          <w:color w:val="231F20"/>
        </w:rPr>
        <w:t xml:space="preserve"> </w:t>
      </w:r>
      <w:proofErr w:type="spellStart"/>
      <w:r>
        <w:rPr>
          <w:color w:val="231F20"/>
        </w:rPr>
        <w:t>avoid</w:t>
      </w:r>
      <w:proofErr w:type="spellEnd"/>
      <w:r>
        <w:rPr>
          <w:color w:val="231F20"/>
        </w:rPr>
        <w:t xml:space="preserve">. An </w:t>
      </w:r>
      <w:proofErr w:type="spellStart"/>
      <w:r>
        <w:rPr>
          <w:color w:val="231F20"/>
        </w:rPr>
        <w:t>aggregated</w:t>
      </w:r>
      <w:proofErr w:type="spellEnd"/>
      <w:r>
        <w:rPr>
          <w:color w:val="231F20"/>
        </w:rPr>
        <w:t xml:space="preserve"> </w:t>
      </w:r>
      <w:proofErr w:type="spellStart"/>
      <w:r>
        <w:rPr>
          <w:color w:val="231F20"/>
        </w:rPr>
        <w:t>view</w:t>
      </w:r>
      <w:proofErr w:type="spellEnd"/>
      <w:r>
        <w:rPr>
          <w:color w:val="231F20"/>
        </w:rPr>
        <w:t xml:space="preserve"> on the Zen of Python </w:t>
      </w:r>
      <w:proofErr w:type="spellStart"/>
      <w:r>
        <w:rPr>
          <w:color w:val="231F20"/>
        </w:rPr>
        <w:t>reads</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follows</w:t>
      </w:r>
      <w:proofErr w:type="spellEnd"/>
      <w:r>
        <w:rPr>
          <w:color w:val="231F20"/>
        </w:rPr>
        <w:t>:</w:t>
      </w:r>
    </w:p>
    <w:p w14:paraId="4F877237" w14:textId="77777777" w:rsidR="001E4D13" w:rsidRDefault="001E4D13">
      <w:pPr>
        <w:pStyle w:val="BodyText"/>
        <w:spacing w:before="2"/>
        <w:rPr>
          <w:sz w:val="22"/>
        </w:rPr>
      </w:pPr>
    </w:p>
    <w:p w14:paraId="4F877238" w14:textId="77777777" w:rsidR="001E4D13" w:rsidRDefault="00247020">
      <w:pPr>
        <w:pStyle w:val="ListParagraph"/>
        <w:numPr>
          <w:ilvl w:val="1"/>
          <w:numId w:val="22"/>
        </w:numPr>
        <w:tabs>
          <w:tab w:val="left" w:pos="1237"/>
          <w:tab w:val="left" w:pos="1238"/>
        </w:tabs>
        <w:spacing w:before="0" w:line="254" w:lineRule="auto"/>
        <w:ind w:right="2779"/>
        <w:rPr>
          <w:sz w:val="20"/>
        </w:rPr>
      </w:pPr>
      <w:r>
        <w:rPr>
          <w:color w:val="231F20"/>
          <w:sz w:val="20"/>
        </w:rPr>
        <w:t xml:space="preserve">Beautiful </w:t>
      </w:r>
      <w:proofErr w:type="spellStart"/>
      <w:r>
        <w:rPr>
          <w:color w:val="231F20"/>
          <w:sz w:val="20"/>
        </w:rPr>
        <w:t>is</w:t>
      </w:r>
      <w:proofErr w:type="spellEnd"/>
      <w:r>
        <w:rPr>
          <w:color w:val="231F20"/>
          <w:sz w:val="20"/>
        </w:rPr>
        <w:t xml:space="preserve"> </w:t>
      </w:r>
      <w:proofErr w:type="spellStart"/>
      <w:r>
        <w:rPr>
          <w:color w:val="231F20"/>
          <w:sz w:val="20"/>
        </w:rPr>
        <w:t>better</w:t>
      </w:r>
      <w:proofErr w:type="spellEnd"/>
      <w:r>
        <w:rPr>
          <w:color w:val="231F20"/>
          <w:sz w:val="20"/>
        </w:rPr>
        <w:t xml:space="preserve"> </w:t>
      </w:r>
      <w:proofErr w:type="spellStart"/>
      <w:r>
        <w:rPr>
          <w:color w:val="231F20"/>
          <w:sz w:val="20"/>
        </w:rPr>
        <w:t>than</w:t>
      </w:r>
      <w:proofErr w:type="spellEnd"/>
      <w:r>
        <w:rPr>
          <w:color w:val="231F20"/>
          <w:sz w:val="20"/>
        </w:rPr>
        <w:t xml:space="preserve"> </w:t>
      </w:r>
      <w:proofErr w:type="spellStart"/>
      <w:r>
        <w:rPr>
          <w:color w:val="231F20"/>
          <w:sz w:val="20"/>
        </w:rPr>
        <w:t>ugly</w:t>
      </w:r>
      <w:proofErr w:type="spellEnd"/>
      <w:r>
        <w:rPr>
          <w:color w:val="231F20"/>
          <w:sz w:val="20"/>
        </w:rPr>
        <w:t xml:space="preserve">. Python </w:t>
      </w:r>
      <w:proofErr w:type="spellStart"/>
      <w:r>
        <w:rPr>
          <w:color w:val="231F20"/>
          <w:sz w:val="20"/>
        </w:rPr>
        <w:t>wants</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prefer</w:t>
      </w:r>
      <w:proofErr w:type="spellEnd"/>
      <w:r>
        <w:rPr>
          <w:color w:val="231F20"/>
          <w:sz w:val="20"/>
        </w:rPr>
        <w:t xml:space="preserve"> </w:t>
      </w:r>
      <w:proofErr w:type="spellStart"/>
      <w:r>
        <w:rPr>
          <w:color w:val="231F20"/>
          <w:sz w:val="20"/>
        </w:rPr>
        <w:t>beautiful</w:t>
      </w:r>
      <w:proofErr w:type="spellEnd"/>
      <w:r>
        <w:rPr>
          <w:color w:val="231F20"/>
          <w:sz w:val="20"/>
        </w:rPr>
        <w:t xml:space="preserve"> </w:t>
      </w:r>
      <w:proofErr w:type="spellStart"/>
      <w:r>
        <w:rPr>
          <w:color w:val="231F20"/>
          <w:sz w:val="20"/>
        </w:rPr>
        <w:t>solutions</w:t>
      </w:r>
      <w:proofErr w:type="spellEnd"/>
      <w:r>
        <w:rPr>
          <w:color w:val="231F20"/>
          <w:sz w:val="20"/>
        </w:rPr>
        <w:t xml:space="preserve"> </w:t>
      </w:r>
      <w:proofErr w:type="spellStart"/>
      <w:r>
        <w:rPr>
          <w:color w:val="231F20"/>
          <w:sz w:val="20"/>
        </w:rPr>
        <w:t>over</w:t>
      </w:r>
      <w:proofErr w:type="spellEnd"/>
      <w:r>
        <w:rPr>
          <w:color w:val="231F20"/>
          <w:sz w:val="20"/>
        </w:rPr>
        <w:t xml:space="preserve"> </w:t>
      </w:r>
      <w:proofErr w:type="spellStart"/>
      <w:r>
        <w:rPr>
          <w:color w:val="231F20"/>
          <w:sz w:val="20"/>
        </w:rPr>
        <w:t>ugly</w:t>
      </w:r>
      <w:proofErr w:type="spellEnd"/>
      <w:r>
        <w:rPr>
          <w:color w:val="231F20"/>
          <w:sz w:val="20"/>
        </w:rPr>
        <w:t xml:space="preserve"> </w:t>
      </w:r>
      <w:proofErr w:type="spellStart"/>
      <w:r>
        <w:rPr>
          <w:color w:val="231F20"/>
          <w:sz w:val="20"/>
        </w:rPr>
        <w:t>ones</w:t>
      </w:r>
      <w:proofErr w:type="spellEnd"/>
      <w:r>
        <w:rPr>
          <w:color w:val="231F20"/>
          <w:sz w:val="20"/>
        </w:rPr>
        <w:t xml:space="preserve">, </w:t>
      </w:r>
      <w:proofErr w:type="spellStart"/>
      <w:r>
        <w:rPr>
          <w:color w:val="231F20"/>
          <w:sz w:val="20"/>
        </w:rPr>
        <w:t>which</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highly</w:t>
      </w:r>
      <w:proofErr w:type="spellEnd"/>
      <w:r>
        <w:rPr>
          <w:color w:val="231F20"/>
          <w:sz w:val="20"/>
        </w:rPr>
        <w:t xml:space="preserve"> </w:t>
      </w:r>
      <w:proofErr w:type="spellStart"/>
      <w:r>
        <w:rPr>
          <w:color w:val="231F20"/>
          <w:sz w:val="20"/>
        </w:rPr>
        <w:t>subjective</w:t>
      </w:r>
      <w:proofErr w:type="spellEnd"/>
      <w:r>
        <w:rPr>
          <w:color w:val="231F20"/>
          <w:sz w:val="20"/>
        </w:rPr>
        <w:t xml:space="preserve">. Working </w:t>
      </w:r>
      <w:proofErr w:type="spellStart"/>
      <w:r>
        <w:rPr>
          <w:color w:val="231F20"/>
          <w:sz w:val="20"/>
        </w:rPr>
        <w:t>with</w:t>
      </w:r>
      <w:proofErr w:type="spellEnd"/>
      <w:r>
        <w:rPr>
          <w:color w:val="231F20"/>
          <w:sz w:val="20"/>
        </w:rPr>
        <w:t xml:space="preserve"> intuitive </w:t>
      </w:r>
      <w:proofErr w:type="spellStart"/>
      <w:r>
        <w:rPr>
          <w:color w:val="231F20"/>
          <w:sz w:val="20"/>
        </w:rPr>
        <w:t>concepts</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click</w:t>
      </w:r>
      <w:proofErr w:type="spellEnd"/>
      <w:r>
        <w:rPr>
          <w:color w:val="231F20"/>
          <w:sz w:val="20"/>
        </w:rPr>
        <w:t xml:space="preserve"> </w:t>
      </w:r>
      <w:proofErr w:type="spellStart"/>
      <w:r>
        <w:rPr>
          <w:color w:val="231F20"/>
          <w:sz w:val="20"/>
        </w:rPr>
        <w:t>has</w:t>
      </w:r>
      <w:proofErr w:type="spellEnd"/>
      <w:r>
        <w:rPr>
          <w:color w:val="231F20"/>
          <w:sz w:val="20"/>
        </w:rPr>
        <w:t xml:space="preserve"> </w:t>
      </w:r>
      <w:proofErr w:type="spellStart"/>
      <w:r>
        <w:rPr>
          <w:color w:val="231F20"/>
          <w:sz w:val="20"/>
        </w:rPr>
        <w:t>merits</w:t>
      </w:r>
      <w:proofErr w:type="spellEnd"/>
      <w:r>
        <w:rPr>
          <w:color w:val="231F20"/>
          <w:sz w:val="20"/>
        </w:rPr>
        <w:t xml:space="preserve"> for </w:t>
      </w:r>
      <w:proofErr w:type="spellStart"/>
      <w:r>
        <w:rPr>
          <w:color w:val="231F20"/>
          <w:sz w:val="20"/>
        </w:rPr>
        <w:t>your</w:t>
      </w:r>
      <w:proofErr w:type="spellEnd"/>
      <w:r>
        <w:rPr>
          <w:color w:val="231F20"/>
          <w:sz w:val="20"/>
        </w:rPr>
        <w:t xml:space="preserve"> </w:t>
      </w:r>
      <w:proofErr w:type="spellStart"/>
      <w:r>
        <w:rPr>
          <w:color w:val="231F20"/>
          <w:sz w:val="20"/>
        </w:rPr>
        <w:t>users</w:t>
      </w:r>
      <w:proofErr w:type="spellEnd"/>
      <w:r>
        <w:rPr>
          <w:color w:val="231F20"/>
          <w:sz w:val="20"/>
        </w:rPr>
        <w:t>.</w:t>
      </w:r>
    </w:p>
    <w:p w14:paraId="4F877239" w14:textId="77777777" w:rsidR="001E4D13" w:rsidRDefault="00247020">
      <w:pPr>
        <w:pStyle w:val="ListParagraph"/>
        <w:numPr>
          <w:ilvl w:val="1"/>
          <w:numId w:val="22"/>
        </w:numPr>
        <w:tabs>
          <w:tab w:val="left" w:pos="1237"/>
          <w:tab w:val="left" w:pos="1238"/>
        </w:tabs>
        <w:spacing w:before="4" w:line="254" w:lineRule="auto"/>
        <w:ind w:right="3078"/>
        <w:rPr>
          <w:sz w:val="20"/>
        </w:rPr>
      </w:pPr>
      <w:r>
        <w:rPr>
          <w:color w:val="231F20"/>
          <w:sz w:val="20"/>
        </w:rPr>
        <w:t xml:space="preserve">Explicit </w:t>
      </w:r>
      <w:proofErr w:type="spellStart"/>
      <w:r>
        <w:rPr>
          <w:color w:val="231F20"/>
          <w:sz w:val="20"/>
        </w:rPr>
        <w:t>is</w:t>
      </w:r>
      <w:proofErr w:type="spellEnd"/>
      <w:r>
        <w:rPr>
          <w:color w:val="231F20"/>
          <w:sz w:val="20"/>
        </w:rPr>
        <w:t xml:space="preserve"> </w:t>
      </w:r>
      <w:proofErr w:type="spellStart"/>
      <w:r>
        <w:rPr>
          <w:color w:val="231F20"/>
          <w:sz w:val="20"/>
        </w:rPr>
        <w:t>better</w:t>
      </w:r>
      <w:proofErr w:type="spellEnd"/>
      <w:r>
        <w:rPr>
          <w:color w:val="231F20"/>
          <w:sz w:val="20"/>
        </w:rPr>
        <w:t xml:space="preserve"> </w:t>
      </w:r>
      <w:proofErr w:type="spellStart"/>
      <w:r>
        <w:rPr>
          <w:color w:val="231F20"/>
          <w:sz w:val="20"/>
        </w:rPr>
        <w:t>than</w:t>
      </w:r>
      <w:proofErr w:type="spellEnd"/>
      <w:r>
        <w:rPr>
          <w:color w:val="231F20"/>
          <w:sz w:val="20"/>
        </w:rPr>
        <w:t xml:space="preserve"> </w:t>
      </w:r>
      <w:proofErr w:type="spellStart"/>
      <w:r>
        <w:rPr>
          <w:color w:val="231F20"/>
          <w:sz w:val="20"/>
        </w:rPr>
        <w:t>implicit</w:t>
      </w:r>
      <w:proofErr w:type="spellEnd"/>
      <w:r>
        <w:rPr>
          <w:color w:val="231F20"/>
          <w:sz w:val="20"/>
        </w:rPr>
        <w:t xml:space="preserve">. </w:t>
      </w:r>
      <w:proofErr w:type="spellStart"/>
      <w:r>
        <w:rPr>
          <w:color w:val="231F20"/>
          <w:sz w:val="20"/>
        </w:rPr>
        <w:t>Hiding</w:t>
      </w:r>
      <w:proofErr w:type="spellEnd"/>
      <w:r>
        <w:rPr>
          <w:color w:val="231F20"/>
          <w:sz w:val="20"/>
        </w:rPr>
        <w:t xml:space="preserve"> </w:t>
      </w:r>
      <w:proofErr w:type="spellStart"/>
      <w:r>
        <w:rPr>
          <w:color w:val="231F20"/>
          <w:sz w:val="20"/>
        </w:rPr>
        <w:t>information</w:t>
      </w:r>
      <w:proofErr w:type="spellEnd"/>
      <w:r>
        <w:rPr>
          <w:color w:val="231F20"/>
          <w:sz w:val="20"/>
        </w:rPr>
        <w:t xml:space="preserve"> </w:t>
      </w:r>
      <w:proofErr w:type="spellStart"/>
      <w:r>
        <w:rPr>
          <w:color w:val="231F20"/>
          <w:sz w:val="20"/>
        </w:rPr>
        <w:t>from</w:t>
      </w:r>
      <w:proofErr w:type="spellEnd"/>
      <w:r>
        <w:rPr>
          <w:color w:val="231F20"/>
          <w:sz w:val="20"/>
        </w:rPr>
        <w:t xml:space="preserve"> </w:t>
      </w:r>
      <w:proofErr w:type="spellStart"/>
      <w:r>
        <w:rPr>
          <w:color w:val="231F20"/>
          <w:sz w:val="20"/>
        </w:rPr>
        <w:t>your</w:t>
      </w:r>
      <w:proofErr w:type="spellEnd"/>
      <w:r>
        <w:rPr>
          <w:color w:val="231F20"/>
          <w:sz w:val="20"/>
        </w:rPr>
        <w:t xml:space="preserve"> </w:t>
      </w:r>
      <w:proofErr w:type="spellStart"/>
      <w:r>
        <w:rPr>
          <w:color w:val="231F20"/>
          <w:sz w:val="20"/>
        </w:rPr>
        <w:t>users</w:t>
      </w:r>
      <w:proofErr w:type="spellEnd"/>
      <w:r>
        <w:rPr>
          <w:color w:val="231F20"/>
          <w:sz w:val="20"/>
        </w:rPr>
        <w:t xml:space="preserve"> </w:t>
      </w:r>
      <w:proofErr w:type="spellStart"/>
      <w:r>
        <w:rPr>
          <w:color w:val="231F20"/>
          <w:sz w:val="20"/>
        </w:rPr>
        <w:t>might</w:t>
      </w:r>
      <w:proofErr w:type="spellEnd"/>
      <w:r>
        <w:rPr>
          <w:color w:val="231F20"/>
          <w:sz w:val="20"/>
        </w:rPr>
        <w:t xml:space="preserve"> </w:t>
      </w:r>
      <w:proofErr w:type="spellStart"/>
      <w:r>
        <w:rPr>
          <w:color w:val="231F20"/>
          <w:sz w:val="20"/>
        </w:rPr>
        <w:t>require</w:t>
      </w:r>
      <w:proofErr w:type="spellEnd"/>
      <w:r>
        <w:rPr>
          <w:color w:val="231F20"/>
          <w:sz w:val="20"/>
        </w:rPr>
        <w:t xml:space="preserve"> </w:t>
      </w:r>
      <w:proofErr w:type="spellStart"/>
      <w:r>
        <w:rPr>
          <w:color w:val="231F20"/>
          <w:sz w:val="20"/>
        </w:rPr>
        <w:t>them</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know</w:t>
      </w:r>
      <w:proofErr w:type="spellEnd"/>
      <w:r>
        <w:rPr>
          <w:color w:val="231F20"/>
          <w:sz w:val="20"/>
        </w:rPr>
        <w:t xml:space="preserve"> </w:t>
      </w:r>
      <w:proofErr w:type="spellStart"/>
      <w:r>
        <w:rPr>
          <w:color w:val="231F20"/>
          <w:sz w:val="20"/>
        </w:rPr>
        <w:t>about</w:t>
      </w:r>
      <w:proofErr w:type="spellEnd"/>
      <w:r>
        <w:rPr>
          <w:color w:val="231F20"/>
          <w:sz w:val="20"/>
        </w:rPr>
        <w:t xml:space="preserve"> </w:t>
      </w:r>
      <w:proofErr w:type="spellStart"/>
      <w:r>
        <w:rPr>
          <w:color w:val="231F20"/>
          <w:sz w:val="20"/>
        </w:rPr>
        <w:t>your</w:t>
      </w:r>
      <w:proofErr w:type="spellEnd"/>
      <w:r>
        <w:rPr>
          <w:color w:val="231F20"/>
          <w:sz w:val="20"/>
        </w:rPr>
        <w:t xml:space="preserve"> </w:t>
      </w:r>
      <w:proofErr w:type="spellStart"/>
      <w:r>
        <w:rPr>
          <w:color w:val="231F20"/>
          <w:sz w:val="20"/>
        </w:rPr>
        <w:t>implicit</w:t>
      </w:r>
      <w:proofErr w:type="spellEnd"/>
      <w:r>
        <w:rPr>
          <w:color w:val="231F20"/>
          <w:sz w:val="20"/>
        </w:rPr>
        <w:t xml:space="preserve"> </w:t>
      </w:r>
      <w:proofErr w:type="spellStart"/>
      <w:r>
        <w:rPr>
          <w:color w:val="231F20"/>
          <w:sz w:val="20"/>
        </w:rPr>
        <w:t>rules</w:t>
      </w:r>
      <w:proofErr w:type="spellEnd"/>
      <w:r>
        <w:rPr>
          <w:color w:val="231F20"/>
          <w:sz w:val="20"/>
        </w:rPr>
        <w:t xml:space="preserve">, so </w:t>
      </w:r>
      <w:proofErr w:type="spellStart"/>
      <w:r>
        <w:rPr>
          <w:color w:val="231F20"/>
          <w:sz w:val="20"/>
        </w:rPr>
        <w:t>be</w:t>
      </w:r>
      <w:proofErr w:type="spellEnd"/>
      <w:r>
        <w:rPr>
          <w:color w:val="231F20"/>
          <w:sz w:val="20"/>
        </w:rPr>
        <w:t xml:space="preserve"> </w:t>
      </w:r>
      <w:proofErr w:type="spellStart"/>
      <w:r>
        <w:rPr>
          <w:color w:val="231F20"/>
          <w:sz w:val="20"/>
        </w:rPr>
        <w:t>as</w:t>
      </w:r>
      <w:proofErr w:type="spellEnd"/>
      <w:r>
        <w:rPr>
          <w:color w:val="231F20"/>
          <w:sz w:val="20"/>
        </w:rPr>
        <w:t xml:space="preserve"> explicit </w:t>
      </w:r>
      <w:proofErr w:type="spellStart"/>
      <w:r>
        <w:rPr>
          <w:color w:val="231F20"/>
          <w:sz w:val="20"/>
        </w:rPr>
        <w:t>as</w:t>
      </w:r>
      <w:proofErr w:type="spellEnd"/>
      <w:r>
        <w:rPr>
          <w:color w:val="231F20"/>
          <w:sz w:val="20"/>
        </w:rPr>
        <w:t xml:space="preserve"> possible.</w:t>
      </w:r>
    </w:p>
    <w:p w14:paraId="4F87723A" w14:textId="77777777" w:rsidR="001E4D13" w:rsidRDefault="00247020">
      <w:pPr>
        <w:pStyle w:val="ListParagraph"/>
        <w:numPr>
          <w:ilvl w:val="1"/>
          <w:numId w:val="22"/>
        </w:numPr>
        <w:tabs>
          <w:tab w:val="left" w:pos="1237"/>
          <w:tab w:val="left" w:pos="1238"/>
        </w:tabs>
        <w:spacing w:before="2" w:line="254" w:lineRule="auto"/>
        <w:ind w:right="2873"/>
        <w:rPr>
          <w:sz w:val="20"/>
        </w:rPr>
      </w:pPr>
      <w:r>
        <w:rPr>
          <w:color w:val="231F20"/>
          <w:sz w:val="20"/>
        </w:rPr>
        <w:t xml:space="preserve">Simple </w:t>
      </w:r>
      <w:proofErr w:type="spellStart"/>
      <w:r>
        <w:rPr>
          <w:color w:val="231F20"/>
          <w:sz w:val="20"/>
        </w:rPr>
        <w:t>is</w:t>
      </w:r>
      <w:proofErr w:type="spellEnd"/>
      <w:r>
        <w:rPr>
          <w:color w:val="231F20"/>
          <w:sz w:val="20"/>
        </w:rPr>
        <w:t xml:space="preserve"> </w:t>
      </w:r>
      <w:proofErr w:type="spellStart"/>
      <w:r>
        <w:rPr>
          <w:color w:val="231F20"/>
          <w:sz w:val="20"/>
        </w:rPr>
        <w:t>better</w:t>
      </w:r>
      <w:proofErr w:type="spellEnd"/>
      <w:r>
        <w:rPr>
          <w:color w:val="231F20"/>
          <w:sz w:val="20"/>
        </w:rPr>
        <w:t xml:space="preserve"> </w:t>
      </w:r>
      <w:proofErr w:type="spellStart"/>
      <w:r>
        <w:rPr>
          <w:color w:val="231F20"/>
          <w:sz w:val="20"/>
        </w:rPr>
        <w:t>than</w:t>
      </w:r>
      <w:proofErr w:type="spellEnd"/>
      <w:r>
        <w:rPr>
          <w:color w:val="231F20"/>
          <w:sz w:val="20"/>
        </w:rPr>
        <w:t xml:space="preserve"> </w:t>
      </w:r>
      <w:proofErr w:type="spellStart"/>
      <w:r>
        <w:rPr>
          <w:color w:val="231F20"/>
          <w:sz w:val="20"/>
        </w:rPr>
        <w:t>complex</w:t>
      </w:r>
      <w:proofErr w:type="spellEnd"/>
      <w:r>
        <w:rPr>
          <w:color w:val="231F20"/>
          <w:sz w:val="20"/>
        </w:rPr>
        <w:t xml:space="preserve">, </w:t>
      </w:r>
      <w:proofErr w:type="spellStart"/>
      <w:r>
        <w:rPr>
          <w:color w:val="231F20"/>
          <w:sz w:val="20"/>
        </w:rPr>
        <w:t>complex</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better</w:t>
      </w:r>
      <w:proofErr w:type="spellEnd"/>
      <w:r>
        <w:rPr>
          <w:color w:val="231F20"/>
          <w:sz w:val="20"/>
        </w:rPr>
        <w:t xml:space="preserve"> </w:t>
      </w:r>
      <w:proofErr w:type="spellStart"/>
      <w:r>
        <w:rPr>
          <w:color w:val="231F20"/>
          <w:sz w:val="20"/>
        </w:rPr>
        <w:t>than</w:t>
      </w:r>
      <w:proofErr w:type="spellEnd"/>
      <w:r>
        <w:rPr>
          <w:color w:val="231F20"/>
          <w:sz w:val="20"/>
        </w:rPr>
        <w:t xml:space="preserve"> </w:t>
      </w:r>
      <w:proofErr w:type="spellStart"/>
      <w:r>
        <w:rPr>
          <w:color w:val="231F20"/>
          <w:sz w:val="20"/>
        </w:rPr>
        <w:t>complicated</w:t>
      </w:r>
      <w:proofErr w:type="spellEnd"/>
      <w:r>
        <w:rPr>
          <w:color w:val="231F20"/>
          <w:sz w:val="20"/>
        </w:rPr>
        <w:t xml:space="preserve">. The Python </w:t>
      </w:r>
      <w:proofErr w:type="spellStart"/>
      <w:r>
        <w:rPr>
          <w:color w:val="231F20"/>
          <w:sz w:val="20"/>
        </w:rPr>
        <w:t>equivalent</w:t>
      </w:r>
      <w:proofErr w:type="spellEnd"/>
      <w:r>
        <w:rPr>
          <w:color w:val="231F20"/>
          <w:sz w:val="20"/>
        </w:rPr>
        <w:t xml:space="preserve"> of </w:t>
      </w:r>
      <w:proofErr w:type="spellStart"/>
      <w:r>
        <w:rPr>
          <w:color w:val="231F20"/>
          <w:sz w:val="20"/>
        </w:rPr>
        <w:t>Occam’s</w:t>
      </w:r>
      <w:proofErr w:type="spellEnd"/>
      <w:r>
        <w:rPr>
          <w:color w:val="231F20"/>
          <w:sz w:val="20"/>
        </w:rPr>
        <w:t xml:space="preserve"> </w:t>
      </w:r>
      <w:proofErr w:type="spellStart"/>
      <w:r>
        <w:rPr>
          <w:color w:val="231F20"/>
          <w:sz w:val="20"/>
        </w:rPr>
        <w:t>razor</w:t>
      </w:r>
      <w:proofErr w:type="spellEnd"/>
      <w:r>
        <w:rPr>
          <w:color w:val="231F20"/>
          <w:sz w:val="20"/>
        </w:rPr>
        <w:t xml:space="preserve"> </w:t>
      </w:r>
      <w:proofErr w:type="spellStart"/>
      <w:r>
        <w:rPr>
          <w:color w:val="231F20"/>
          <w:sz w:val="20"/>
        </w:rPr>
        <w:t>tells</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shed</w:t>
      </w:r>
      <w:proofErr w:type="spellEnd"/>
      <w:r>
        <w:rPr>
          <w:color w:val="231F20"/>
          <w:sz w:val="20"/>
        </w:rPr>
        <w:t xml:space="preserve"> </w:t>
      </w:r>
      <w:proofErr w:type="spellStart"/>
      <w:r>
        <w:rPr>
          <w:color w:val="231F20"/>
          <w:sz w:val="20"/>
        </w:rPr>
        <w:t>complexity</w:t>
      </w:r>
      <w:proofErr w:type="spellEnd"/>
      <w:r>
        <w:rPr>
          <w:color w:val="231F20"/>
          <w:sz w:val="20"/>
        </w:rPr>
        <w:t xml:space="preserve"> </w:t>
      </w:r>
      <w:proofErr w:type="spellStart"/>
      <w:r>
        <w:rPr>
          <w:color w:val="231F20"/>
          <w:sz w:val="20"/>
        </w:rPr>
        <w:t>whenever</w:t>
      </w:r>
      <w:proofErr w:type="spellEnd"/>
      <w:r>
        <w:rPr>
          <w:color w:val="231F20"/>
          <w:sz w:val="20"/>
        </w:rPr>
        <w:t xml:space="preserve"> possible. </w:t>
      </w:r>
      <w:proofErr w:type="spellStart"/>
      <w:r>
        <w:rPr>
          <w:color w:val="231F20"/>
          <w:sz w:val="20"/>
        </w:rPr>
        <w:t>If</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have</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incur</w:t>
      </w:r>
      <w:proofErr w:type="spellEnd"/>
      <w:r>
        <w:rPr>
          <w:color w:val="231F20"/>
          <w:sz w:val="20"/>
        </w:rPr>
        <w:t xml:space="preserve"> </w:t>
      </w:r>
      <w:proofErr w:type="spellStart"/>
      <w:r>
        <w:rPr>
          <w:color w:val="231F20"/>
          <w:sz w:val="20"/>
        </w:rPr>
        <w:t>complexity</w:t>
      </w:r>
      <w:proofErr w:type="spellEnd"/>
      <w:r>
        <w:rPr>
          <w:color w:val="231F20"/>
          <w:sz w:val="20"/>
        </w:rPr>
        <w:t xml:space="preserve">, at least </w:t>
      </w:r>
      <w:proofErr w:type="spellStart"/>
      <w:r>
        <w:rPr>
          <w:color w:val="231F20"/>
          <w:sz w:val="20"/>
        </w:rPr>
        <w:t>make</w:t>
      </w:r>
      <w:proofErr w:type="spellEnd"/>
      <w:r>
        <w:rPr>
          <w:color w:val="231F20"/>
          <w:sz w:val="20"/>
        </w:rPr>
        <w:t xml:space="preserve"> </w:t>
      </w:r>
      <w:proofErr w:type="spellStart"/>
      <w:r>
        <w:rPr>
          <w:color w:val="231F20"/>
          <w:sz w:val="20"/>
        </w:rPr>
        <w:t>sure</w:t>
      </w:r>
      <w:proofErr w:type="spellEnd"/>
      <w:r>
        <w:rPr>
          <w:color w:val="231F20"/>
          <w:sz w:val="20"/>
        </w:rPr>
        <w:t xml:space="preserve"> not </w:t>
      </w:r>
      <w:proofErr w:type="spellStart"/>
      <w:r>
        <w:rPr>
          <w:color w:val="231F20"/>
          <w:sz w:val="20"/>
        </w:rPr>
        <w:t>to</w:t>
      </w:r>
      <w:proofErr w:type="spellEnd"/>
      <w:r>
        <w:rPr>
          <w:color w:val="231F20"/>
          <w:sz w:val="20"/>
        </w:rPr>
        <w:t xml:space="preserve"> </w:t>
      </w:r>
      <w:proofErr w:type="spellStart"/>
      <w:r>
        <w:rPr>
          <w:color w:val="231F20"/>
          <w:sz w:val="20"/>
        </w:rPr>
        <w:t>complicate</w:t>
      </w:r>
      <w:proofErr w:type="spellEnd"/>
      <w:r>
        <w:rPr>
          <w:color w:val="231F20"/>
          <w:sz w:val="20"/>
        </w:rPr>
        <w:t xml:space="preserve"> </w:t>
      </w:r>
      <w:proofErr w:type="spellStart"/>
      <w:r>
        <w:rPr>
          <w:color w:val="231F20"/>
          <w:sz w:val="20"/>
        </w:rPr>
        <w:t>things</w:t>
      </w:r>
      <w:proofErr w:type="spellEnd"/>
      <w:r>
        <w:rPr>
          <w:color w:val="231F20"/>
          <w:sz w:val="20"/>
        </w:rPr>
        <w:t>.</w:t>
      </w:r>
    </w:p>
    <w:p w14:paraId="4F87723B" w14:textId="77777777" w:rsidR="001E4D13" w:rsidRDefault="00247020">
      <w:pPr>
        <w:pStyle w:val="ListParagraph"/>
        <w:numPr>
          <w:ilvl w:val="1"/>
          <w:numId w:val="22"/>
        </w:numPr>
        <w:tabs>
          <w:tab w:val="left" w:pos="1237"/>
          <w:tab w:val="left" w:pos="1238"/>
        </w:tabs>
        <w:spacing w:before="4" w:line="254" w:lineRule="auto"/>
        <w:ind w:right="2704"/>
        <w:rPr>
          <w:sz w:val="20"/>
        </w:rPr>
      </w:pPr>
      <w:r>
        <w:rPr>
          <w:color w:val="231F20"/>
          <w:sz w:val="20"/>
        </w:rPr>
        <w:t xml:space="preserve">Flat </w:t>
      </w:r>
      <w:proofErr w:type="spellStart"/>
      <w:r>
        <w:rPr>
          <w:color w:val="231F20"/>
          <w:sz w:val="20"/>
        </w:rPr>
        <w:t>is</w:t>
      </w:r>
      <w:proofErr w:type="spellEnd"/>
      <w:r>
        <w:rPr>
          <w:color w:val="231F20"/>
          <w:sz w:val="20"/>
        </w:rPr>
        <w:t xml:space="preserve"> </w:t>
      </w:r>
      <w:proofErr w:type="spellStart"/>
      <w:r>
        <w:rPr>
          <w:color w:val="231F20"/>
          <w:sz w:val="20"/>
        </w:rPr>
        <w:t>better</w:t>
      </w:r>
      <w:proofErr w:type="spellEnd"/>
      <w:r>
        <w:rPr>
          <w:color w:val="231F20"/>
          <w:sz w:val="20"/>
        </w:rPr>
        <w:t xml:space="preserve"> </w:t>
      </w:r>
      <w:proofErr w:type="spellStart"/>
      <w:r>
        <w:rPr>
          <w:color w:val="231F20"/>
          <w:sz w:val="20"/>
        </w:rPr>
        <w:t>than</w:t>
      </w:r>
      <w:proofErr w:type="spellEnd"/>
      <w:r>
        <w:rPr>
          <w:color w:val="231F20"/>
          <w:sz w:val="20"/>
        </w:rPr>
        <w:t xml:space="preserve"> </w:t>
      </w:r>
      <w:proofErr w:type="spellStart"/>
      <w:r>
        <w:rPr>
          <w:color w:val="231F20"/>
          <w:sz w:val="20"/>
        </w:rPr>
        <w:t>nested</w:t>
      </w:r>
      <w:proofErr w:type="spellEnd"/>
      <w:r>
        <w:rPr>
          <w:color w:val="231F20"/>
          <w:sz w:val="20"/>
        </w:rPr>
        <w:t xml:space="preserve">, </w:t>
      </w:r>
      <w:proofErr w:type="spellStart"/>
      <w:r>
        <w:rPr>
          <w:color w:val="231F20"/>
          <w:sz w:val="20"/>
        </w:rPr>
        <w:t>sparse</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better</w:t>
      </w:r>
      <w:proofErr w:type="spellEnd"/>
      <w:r>
        <w:rPr>
          <w:color w:val="231F20"/>
          <w:sz w:val="20"/>
        </w:rPr>
        <w:t xml:space="preserve"> </w:t>
      </w:r>
      <w:proofErr w:type="spellStart"/>
      <w:r>
        <w:rPr>
          <w:color w:val="231F20"/>
          <w:sz w:val="20"/>
        </w:rPr>
        <w:t>than</w:t>
      </w:r>
      <w:proofErr w:type="spellEnd"/>
      <w:r>
        <w:rPr>
          <w:color w:val="231F20"/>
          <w:sz w:val="20"/>
        </w:rPr>
        <w:t xml:space="preserve"> </w:t>
      </w:r>
      <w:proofErr w:type="spellStart"/>
      <w:r>
        <w:rPr>
          <w:color w:val="231F20"/>
          <w:sz w:val="20"/>
        </w:rPr>
        <w:t>dense</w:t>
      </w:r>
      <w:proofErr w:type="spellEnd"/>
      <w:r>
        <w:rPr>
          <w:color w:val="231F20"/>
          <w:sz w:val="20"/>
        </w:rPr>
        <w:t xml:space="preserve">. </w:t>
      </w:r>
      <w:proofErr w:type="spellStart"/>
      <w:r>
        <w:rPr>
          <w:color w:val="231F20"/>
          <w:sz w:val="20"/>
        </w:rPr>
        <w:t>Prefer</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structures</w:t>
      </w:r>
      <w:proofErr w:type="spellEnd"/>
      <w:r>
        <w:rPr>
          <w:color w:val="231F20"/>
          <w:sz w:val="20"/>
        </w:rPr>
        <w:t xml:space="preserve"> and </w:t>
      </w:r>
      <w:proofErr w:type="spellStart"/>
      <w:r>
        <w:rPr>
          <w:color w:val="231F20"/>
          <w:sz w:val="20"/>
        </w:rPr>
        <w:t>concepts</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aren’t</w:t>
      </w:r>
      <w:proofErr w:type="spellEnd"/>
      <w:r>
        <w:rPr>
          <w:color w:val="231F20"/>
          <w:sz w:val="20"/>
        </w:rPr>
        <w:t xml:space="preserve"> </w:t>
      </w:r>
      <w:proofErr w:type="spellStart"/>
      <w:r>
        <w:rPr>
          <w:color w:val="231F20"/>
          <w:sz w:val="20"/>
        </w:rPr>
        <w:t>too</w:t>
      </w:r>
      <w:proofErr w:type="spellEnd"/>
      <w:r>
        <w:rPr>
          <w:color w:val="231F20"/>
          <w:sz w:val="20"/>
        </w:rPr>
        <w:t xml:space="preserve"> </w:t>
      </w:r>
      <w:proofErr w:type="spellStart"/>
      <w:r>
        <w:rPr>
          <w:color w:val="231F20"/>
          <w:sz w:val="20"/>
        </w:rPr>
        <w:t>entangled</w:t>
      </w:r>
      <w:proofErr w:type="spellEnd"/>
      <w:r>
        <w:rPr>
          <w:color w:val="231F20"/>
          <w:sz w:val="20"/>
        </w:rPr>
        <w:t xml:space="preserve"> and </w:t>
      </w:r>
      <w:proofErr w:type="spellStart"/>
      <w:r>
        <w:rPr>
          <w:color w:val="231F20"/>
          <w:sz w:val="20"/>
        </w:rPr>
        <w:t>nested</w:t>
      </w:r>
      <w:proofErr w:type="spellEnd"/>
      <w:r>
        <w:rPr>
          <w:color w:val="231F20"/>
          <w:sz w:val="20"/>
        </w:rPr>
        <w:t xml:space="preserve">. For </w:t>
      </w:r>
      <w:proofErr w:type="spellStart"/>
      <w:r>
        <w:rPr>
          <w:color w:val="231F20"/>
          <w:sz w:val="20"/>
        </w:rPr>
        <w:t>instance</w:t>
      </w:r>
      <w:proofErr w:type="spellEnd"/>
      <w:r>
        <w:rPr>
          <w:color w:val="231F20"/>
          <w:sz w:val="20"/>
        </w:rPr>
        <w:t xml:space="preserve">, a </w:t>
      </w:r>
      <w:proofErr w:type="spellStart"/>
      <w:r>
        <w:rPr>
          <w:color w:val="231F20"/>
          <w:sz w:val="20"/>
        </w:rPr>
        <w:t>ﬂat</w:t>
      </w:r>
      <w:proofErr w:type="spellEnd"/>
      <w:r>
        <w:rPr>
          <w:color w:val="231F20"/>
          <w:sz w:val="20"/>
        </w:rPr>
        <w:t xml:space="preserve"> Python </w:t>
      </w:r>
      <w:proofErr w:type="spellStart"/>
      <w:r>
        <w:rPr>
          <w:color w:val="231F20"/>
          <w:sz w:val="20"/>
        </w:rPr>
        <w:t>dictionary</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properties</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usually</w:t>
      </w:r>
      <w:proofErr w:type="spellEnd"/>
      <w:r>
        <w:rPr>
          <w:color w:val="231F20"/>
          <w:sz w:val="20"/>
        </w:rPr>
        <w:t xml:space="preserve"> </w:t>
      </w:r>
      <w:proofErr w:type="spellStart"/>
      <w:r>
        <w:rPr>
          <w:color w:val="231F20"/>
          <w:sz w:val="20"/>
        </w:rPr>
        <w:t>preferred</w:t>
      </w:r>
      <w:proofErr w:type="spellEnd"/>
      <w:r>
        <w:rPr>
          <w:color w:val="231F20"/>
          <w:sz w:val="20"/>
        </w:rPr>
        <w:t xml:space="preserve"> </w:t>
      </w:r>
      <w:proofErr w:type="spellStart"/>
      <w:r>
        <w:rPr>
          <w:color w:val="231F20"/>
          <w:sz w:val="20"/>
        </w:rPr>
        <w:t>to</w:t>
      </w:r>
      <w:proofErr w:type="spellEnd"/>
      <w:r>
        <w:rPr>
          <w:color w:val="231F20"/>
          <w:sz w:val="20"/>
        </w:rPr>
        <w:t xml:space="preserve"> a </w:t>
      </w:r>
      <w:proofErr w:type="spellStart"/>
      <w:r>
        <w:rPr>
          <w:color w:val="231F20"/>
          <w:sz w:val="20"/>
        </w:rPr>
        <w:t>nested</w:t>
      </w:r>
      <w:proofErr w:type="spellEnd"/>
      <w:r>
        <w:rPr>
          <w:color w:val="231F20"/>
          <w:sz w:val="20"/>
        </w:rPr>
        <w:t xml:space="preserve"> </w:t>
      </w:r>
      <w:proofErr w:type="spellStart"/>
      <w:r>
        <w:rPr>
          <w:color w:val="231F20"/>
          <w:sz w:val="20"/>
        </w:rPr>
        <w:t>one</w:t>
      </w:r>
      <w:proofErr w:type="spellEnd"/>
      <w:r>
        <w:rPr>
          <w:color w:val="231F20"/>
          <w:sz w:val="20"/>
        </w:rPr>
        <w:t xml:space="preserve">. Also, </w:t>
      </w:r>
      <w:proofErr w:type="spellStart"/>
      <w:r>
        <w:rPr>
          <w:color w:val="231F20"/>
          <w:sz w:val="20"/>
        </w:rPr>
        <w:t>don’t</w:t>
      </w:r>
      <w:proofErr w:type="spellEnd"/>
      <w:r>
        <w:rPr>
          <w:color w:val="231F20"/>
          <w:sz w:val="20"/>
        </w:rPr>
        <w:t xml:space="preserve"> </w:t>
      </w:r>
      <w:proofErr w:type="spellStart"/>
      <w:r>
        <w:rPr>
          <w:color w:val="231F20"/>
          <w:sz w:val="20"/>
        </w:rPr>
        <w:t>cram</w:t>
      </w:r>
      <w:proofErr w:type="spellEnd"/>
      <w:r>
        <w:rPr>
          <w:color w:val="231F20"/>
          <w:sz w:val="20"/>
        </w:rPr>
        <w:t xml:space="preserve"> </w:t>
      </w:r>
      <w:proofErr w:type="spellStart"/>
      <w:r>
        <w:rPr>
          <w:color w:val="231F20"/>
          <w:sz w:val="20"/>
        </w:rPr>
        <w:t>too</w:t>
      </w:r>
      <w:proofErr w:type="spellEnd"/>
      <w:r>
        <w:rPr>
          <w:color w:val="231F20"/>
          <w:sz w:val="20"/>
        </w:rPr>
        <w:t xml:space="preserve"> </w:t>
      </w:r>
      <w:proofErr w:type="spellStart"/>
      <w:r>
        <w:rPr>
          <w:color w:val="231F20"/>
          <w:sz w:val="20"/>
        </w:rPr>
        <w:t>many</w:t>
      </w:r>
      <w:proofErr w:type="spellEnd"/>
      <w:r>
        <w:rPr>
          <w:color w:val="231F20"/>
          <w:sz w:val="20"/>
        </w:rPr>
        <w:t xml:space="preserve"> </w:t>
      </w:r>
      <w:proofErr w:type="spellStart"/>
      <w:r>
        <w:rPr>
          <w:color w:val="231F20"/>
          <w:sz w:val="20"/>
        </w:rPr>
        <w:t>things</w:t>
      </w:r>
      <w:proofErr w:type="spellEnd"/>
      <w:r>
        <w:rPr>
          <w:color w:val="231F20"/>
          <w:sz w:val="20"/>
        </w:rPr>
        <w:t xml:space="preserve"> </w:t>
      </w:r>
      <w:proofErr w:type="spellStart"/>
      <w:r>
        <w:rPr>
          <w:color w:val="231F20"/>
          <w:sz w:val="20"/>
        </w:rPr>
        <w:t>into</w:t>
      </w:r>
      <w:proofErr w:type="spellEnd"/>
      <w:r>
        <w:rPr>
          <w:color w:val="231F20"/>
          <w:sz w:val="20"/>
        </w:rPr>
        <w:t xml:space="preserve"> </w:t>
      </w:r>
      <w:proofErr w:type="spellStart"/>
      <w:r>
        <w:rPr>
          <w:color w:val="231F20"/>
          <w:sz w:val="20"/>
        </w:rPr>
        <w:t>one</w:t>
      </w:r>
      <w:proofErr w:type="spellEnd"/>
      <w:r>
        <w:rPr>
          <w:color w:val="231F20"/>
          <w:sz w:val="20"/>
        </w:rPr>
        <w:t xml:space="preserve"> </w:t>
      </w:r>
      <w:proofErr w:type="spellStart"/>
      <w:r>
        <w:rPr>
          <w:color w:val="231F20"/>
          <w:sz w:val="20"/>
        </w:rPr>
        <w:t>line</w:t>
      </w:r>
      <w:proofErr w:type="spellEnd"/>
      <w:r>
        <w:rPr>
          <w:color w:val="231F20"/>
          <w:sz w:val="20"/>
        </w:rPr>
        <w:t xml:space="preserve"> of code in </w:t>
      </w:r>
      <w:proofErr w:type="spellStart"/>
      <w:r>
        <w:rPr>
          <w:color w:val="231F20"/>
          <w:sz w:val="20"/>
        </w:rPr>
        <w:t>order</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avoid</w:t>
      </w:r>
      <w:proofErr w:type="spellEnd"/>
      <w:r>
        <w:rPr>
          <w:color w:val="231F20"/>
          <w:sz w:val="20"/>
        </w:rPr>
        <w:t xml:space="preserve"> </w:t>
      </w:r>
      <w:proofErr w:type="spellStart"/>
      <w:r>
        <w:rPr>
          <w:color w:val="231F20"/>
          <w:sz w:val="20"/>
        </w:rPr>
        <w:t>too</w:t>
      </w:r>
      <w:proofErr w:type="spellEnd"/>
      <w:r>
        <w:rPr>
          <w:color w:val="231F20"/>
          <w:sz w:val="20"/>
        </w:rPr>
        <w:t xml:space="preserve"> </w:t>
      </w:r>
      <w:proofErr w:type="spellStart"/>
      <w:r>
        <w:rPr>
          <w:color w:val="231F20"/>
          <w:sz w:val="20"/>
        </w:rPr>
        <w:t>much</w:t>
      </w:r>
      <w:proofErr w:type="spellEnd"/>
      <w:r>
        <w:rPr>
          <w:color w:val="231F20"/>
          <w:sz w:val="20"/>
        </w:rPr>
        <w:t xml:space="preserve"> </w:t>
      </w:r>
      <w:proofErr w:type="spellStart"/>
      <w:r>
        <w:rPr>
          <w:color w:val="231F20"/>
          <w:sz w:val="20"/>
        </w:rPr>
        <w:t>density</w:t>
      </w:r>
      <w:proofErr w:type="spellEnd"/>
      <w:r>
        <w:rPr>
          <w:color w:val="231F20"/>
          <w:sz w:val="20"/>
        </w:rPr>
        <w:t>.</w:t>
      </w:r>
    </w:p>
    <w:p w14:paraId="4F87723C" w14:textId="77777777" w:rsidR="001E4D13" w:rsidRDefault="00247020">
      <w:pPr>
        <w:pStyle w:val="ListParagraph"/>
        <w:numPr>
          <w:ilvl w:val="1"/>
          <w:numId w:val="22"/>
        </w:numPr>
        <w:tabs>
          <w:tab w:val="left" w:pos="1237"/>
          <w:tab w:val="left" w:pos="1238"/>
        </w:tabs>
        <w:spacing w:before="4" w:line="254" w:lineRule="auto"/>
        <w:ind w:right="2813"/>
        <w:rPr>
          <w:sz w:val="20"/>
        </w:rPr>
      </w:pPr>
      <w:proofErr w:type="spellStart"/>
      <w:r>
        <w:rPr>
          <w:color w:val="231F20"/>
          <w:sz w:val="20"/>
        </w:rPr>
        <w:t>Readability</w:t>
      </w:r>
      <w:proofErr w:type="spellEnd"/>
      <w:r>
        <w:rPr>
          <w:color w:val="231F20"/>
          <w:sz w:val="20"/>
        </w:rPr>
        <w:t xml:space="preserve"> </w:t>
      </w:r>
      <w:proofErr w:type="spellStart"/>
      <w:r>
        <w:rPr>
          <w:color w:val="231F20"/>
          <w:sz w:val="20"/>
        </w:rPr>
        <w:t>counts</w:t>
      </w:r>
      <w:proofErr w:type="spellEnd"/>
      <w:r>
        <w:rPr>
          <w:color w:val="231F20"/>
          <w:sz w:val="20"/>
        </w:rPr>
        <w:t xml:space="preserve">. </w:t>
      </w:r>
      <w:proofErr w:type="spellStart"/>
      <w:r>
        <w:rPr>
          <w:color w:val="231F20"/>
          <w:sz w:val="20"/>
        </w:rPr>
        <w:t>Needless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say</w:t>
      </w:r>
      <w:proofErr w:type="spellEnd"/>
      <w:r>
        <w:rPr>
          <w:color w:val="231F20"/>
          <w:sz w:val="20"/>
        </w:rPr>
        <w:t xml:space="preserve">, code </w:t>
      </w:r>
      <w:proofErr w:type="spellStart"/>
      <w:r>
        <w:rPr>
          <w:color w:val="231F20"/>
          <w:sz w:val="20"/>
        </w:rPr>
        <w:t>that’s</w:t>
      </w:r>
      <w:proofErr w:type="spellEnd"/>
      <w:r>
        <w:rPr>
          <w:color w:val="231F20"/>
          <w:sz w:val="20"/>
        </w:rPr>
        <w:t xml:space="preserve"> </w:t>
      </w:r>
      <w:proofErr w:type="spellStart"/>
      <w:r>
        <w:rPr>
          <w:color w:val="231F20"/>
          <w:sz w:val="20"/>
        </w:rPr>
        <w:t>easier</w:t>
      </w:r>
      <w:proofErr w:type="spellEnd"/>
      <w:r>
        <w:rPr>
          <w:color w:val="231F20"/>
          <w:sz w:val="20"/>
        </w:rPr>
        <w:t xml:space="preserve"> </w:t>
      </w:r>
      <w:proofErr w:type="spellStart"/>
      <w:r>
        <w:rPr>
          <w:color w:val="231F20"/>
          <w:sz w:val="20"/>
        </w:rPr>
        <w:t>to</w:t>
      </w:r>
      <w:proofErr w:type="spellEnd"/>
      <w:r>
        <w:rPr>
          <w:color w:val="231F20"/>
          <w:sz w:val="20"/>
        </w:rPr>
        <w:t xml:space="preserve"> follow </w:t>
      </w:r>
      <w:proofErr w:type="spellStart"/>
      <w:r>
        <w:rPr>
          <w:color w:val="231F20"/>
          <w:sz w:val="20"/>
        </w:rPr>
        <w:t>is</w:t>
      </w:r>
      <w:proofErr w:type="spellEnd"/>
      <w:r>
        <w:rPr>
          <w:color w:val="231F20"/>
          <w:sz w:val="20"/>
        </w:rPr>
        <w:t xml:space="preserve"> </w:t>
      </w:r>
      <w:proofErr w:type="spellStart"/>
      <w:r>
        <w:rPr>
          <w:color w:val="231F20"/>
          <w:sz w:val="20"/>
        </w:rPr>
        <w:t>more</w:t>
      </w:r>
      <w:proofErr w:type="spellEnd"/>
      <w:r>
        <w:rPr>
          <w:color w:val="231F20"/>
          <w:sz w:val="20"/>
        </w:rPr>
        <w:t xml:space="preserve"> </w:t>
      </w:r>
      <w:proofErr w:type="spellStart"/>
      <w:r>
        <w:rPr>
          <w:color w:val="231F20"/>
          <w:sz w:val="20"/>
        </w:rPr>
        <w:t>fun</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read</w:t>
      </w:r>
      <w:proofErr w:type="spellEnd"/>
      <w:r>
        <w:rPr>
          <w:color w:val="231F20"/>
          <w:sz w:val="20"/>
        </w:rPr>
        <w:t xml:space="preserve"> and </w:t>
      </w:r>
      <w:proofErr w:type="spellStart"/>
      <w:r>
        <w:rPr>
          <w:color w:val="231F20"/>
          <w:sz w:val="20"/>
        </w:rPr>
        <w:t>easier</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maintain</w:t>
      </w:r>
      <w:proofErr w:type="spellEnd"/>
      <w:r>
        <w:rPr>
          <w:color w:val="231F20"/>
          <w:sz w:val="20"/>
        </w:rPr>
        <w:t xml:space="preserve"> </w:t>
      </w:r>
      <w:proofErr w:type="spellStart"/>
      <w:r>
        <w:rPr>
          <w:color w:val="231F20"/>
          <w:sz w:val="20"/>
        </w:rPr>
        <w:t>long</w:t>
      </w:r>
      <w:proofErr w:type="spellEnd"/>
      <w:r>
        <w:rPr>
          <w:color w:val="231F20"/>
          <w:sz w:val="20"/>
        </w:rPr>
        <w:t>-term.</w:t>
      </w:r>
    </w:p>
    <w:p w14:paraId="4F87723D" w14:textId="77777777" w:rsidR="001E4D13" w:rsidRDefault="00247020">
      <w:pPr>
        <w:pStyle w:val="ListParagraph"/>
        <w:numPr>
          <w:ilvl w:val="1"/>
          <w:numId w:val="22"/>
        </w:numPr>
        <w:tabs>
          <w:tab w:val="left" w:pos="1237"/>
          <w:tab w:val="left" w:pos="1238"/>
        </w:tabs>
        <w:spacing w:before="3" w:line="254" w:lineRule="auto"/>
        <w:ind w:right="2668"/>
        <w:rPr>
          <w:sz w:val="20"/>
        </w:rPr>
      </w:pPr>
      <w:r>
        <w:rPr>
          <w:color w:val="231F20"/>
          <w:sz w:val="20"/>
        </w:rPr>
        <w:t xml:space="preserve">Special </w:t>
      </w:r>
      <w:proofErr w:type="spellStart"/>
      <w:r>
        <w:rPr>
          <w:color w:val="231F20"/>
          <w:sz w:val="20"/>
        </w:rPr>
        <w:t>cases</w:t>
      </w:r>
      <w:proofErr w:type="spellEnd"/>
      <w:r>
        <w:rPr>
          <w:color w:val="231F20"/>
          <w:sz w:val="20"/>
        </w:rPr>
        <w:t xml:space="preserve"> </w:t>
      </w:r>
      <w:proofErr w:type="spellStart"/>
      <w:r>
        <w:rPr>
          <w:color w:val="231F20"/>
          <w:sz w:val="20"/>
        </w:rPr>
        <w:t>aren't</w:t>
      </w:r>
      <w:proofErr w:type="spellEnd"/>
      <w:r>
        <w:rPr>
          <w:color w:val="231F20"/>
          <w:sz w:val="20"/>
        </w:rPr>
        <w:t xml:space="preserve"> </w:t>
      </w:r>
      <w:proofErr w:type="spellStart"/>
      <w:r>
        <w:rPr>
          <w:color w:val="231F20"/>
          <w:sz w:val="20"/>
        </w:rPr>
        <w:t>special</w:t>
      </w:r>
      <w:proofErr w:type="spellEnd"/>
      <w:r>
        <w:rPr>
          <w:color w:val="231F20"/>
          <w:sz w:val="20"/>
        </w:rPr>
        <w:t xml:space="preserve"> </w:t>
      </w:r>
      <w:proofErr w:type="spellStart"/>
      <w:r>
        <w:rPr>
          <w:color w:val="231F20"/>
          <w:sz w:val="20"/>
        </w:rPr>
        <w:t>enough</w:t>
      </w:r>
      <w:proofErr w:type="spellEnd"/>
      <w:r>
        <w:rPr>
          <w:color w:val="231F20"/>
          <w:sz w:val="20"/>
        </w:rPr>
        <w:t xml:space="preserve"> </w:t>
      </w:r>
      <w:proofErr w:type="spellStart"/>
      <w:r>
        <w:rPr>
          <w:color w:val="231F20"/>
          <w:sz w:val="20"/>
        </w:rPr>
        <w:t>to</w:t>
      </w:r>
      <w:proofErr w:type="spellEnd"/>
      <w:r>
        <w:rPr>
          <w:color w:val="231F20"/>
          <w:sz w:val="20"/>
        </w:rPr>
        <w:t xml:space="preserve"> break the </w:t>
      </w:r>
      <w:proofErr w:type="spellStart"/>
      <w:r>
        <w:rPr>
          <w:color w:val="231F20"/>
          <w:sz w:val="20"/>
        </w:rPr>
        <w:t>rules</w:t>
      </w:r>
      <w:proofErr w:type="spellEnd"/>
      <w:r>
        <w:rPr>
          <w:color w:val="231F20"/>
          <w:sz w:val="20"/>
        </w:rPr>
        <w:t xml:space="preserve">, </w:t>
      </w:r>
      <w:proofErr w:type="spellStart"/>
      <w:r>
        <w:rPr>
          <w:color w:val="231F20"/>
          <w:sz w:val="20"/>
        </w:rPr>
        <w:t>although</w:t>
      </w:r>
      <w:proofErr w:type="spellEnd"/>
      <w:r>
        <w:rPr>
          <w:color w:val="231F20"/>
          <w:sz w:val="20"/>
        </w:rPr>
        <w:t xml:space="preserve"> </w:t>
      </w:r>
      <w:proofErr w:type="spellStart"/>
      <w:r>
        <w:rPr>
          <w:color w:val="231F20"/>
          <w:sz w:val="20"/>
        </w:rPr>
        <w:t>practicality</w:t>
      </w:r>
      <w:proofErr w:type="spellEnd"/>
      <w:r>
        <w:rPr>
          <w:color w:val="231F20"/>
          <w:sz w:val="20"/>
        </w:rPr>
        <w:t xml:space="preserve"> </w:t>
      </w:r>
      <w:proofErr w:type="spellStart"/>
      <w:r>
        <w:rPr>
          <w:color w:val="231F20"/>
          <w:sz w:val="20"/>
        </w:rPr>
        <w:t>beats</w:t>
      </w:r>
      <w:proofErr w:type="spellEnd"/>
      <w:r>
        <w:rPr>
          <w:color w:val="231F20"/>
          <w:sz w:val="20"/>
        </w:rPr>
        <w:t xml:space="preserve"> </w:t>
      </w:r>
      <w:proofErr w:type="spellStart"/>
      <w:r>
        <w:rPr>
          <w:color w:val="231F20"/>
          <w:sz w:val="20"/>
        </w:rPr>
        <w:t>purity</w:t>
      </w:r>
      <w:proofErr w:type="spellEnd"/>
      <w:r>
        <w:rPr>
          <w:color w:val="231F20"/>
          <w:sz w:val="20"/>
        </w:rPr>
        <w:t xml:space="preserve">. This </w:t>
      </w:r>
      <w:proofErr w:type="spellStart"/>
      <w:r>
        <w:rPr>
          <w:color w:val="231F20"/>
          <w:sz w:val="20"/>
        </w:rPr>
        <w:t>is</w:t>
      </w:r>
      <w:proofErr w:type="spellEnd"/>
      <w:r>
        <w:rPr>
          <w:color w:val="231F20"/>
          <w:sz w:val="20"/>
        </w:rPr>
        <w:t xml:space="preserve"> a </w:t>
      </w:r>
      <w:proofErr w:type="spellStart"/>
      <w:r>
        <w:rPr>
          <w:color w:val="231F20"/>
          <w:sz w:val="20"/>
        </w:rPr>
        <w:t>very</w:t>
      </w:r>
      <w:proofErr w:type="spellEnd"/>
      <w:r>
        <w:rPr>
          <w:color w:val="231F20"/>
          <w:sz w:val="20"/>
        </w:rPr>
        <w:t xml:space="preserve"> </w:t>
      </w:r>
      <w:proofErr w:type="spellStart"/>
      <w:r>
        <w:rPr>
          <w:color w:val="231F20"/>
          <w:sz w:val="20"/>
        </w:rPr>
        <w:t>interesting</w:t>
      </w:r>
      <w:proofErr w:type="spellEnd"/>
      <w:r>
        <w:rPr>
          <w:color w:val="231F20"/>
          <w:sz w:val="20"/>
        </w:rPr>
        <w:t xml:space="preserve"> </w:t>
      </w:r>
      <w:proofErr w:type="spellStart"/>
      <w:r>
        <w:rPr>
          <w:color w:val="231F20"/>
          <w:sz w:val="20"/>
        </w:rPr>
        <w:t>part</w:t>
      </w:r>
      <w:proofErr w:type="spellEnd"/>
      <w:r>
        <w:rPr>
          <w:color w:val="231F20"/>
          <w:sz w:val="20"/>
        </w:rPr>
        <w:t xml:space="preserve"> of the Zen, </w:t>
      </w:r>
      <w:proofErr w:type="spellStart"/>
      <w:r>
        <w:rPr>
          <w:color w:val="231F20"/>
          <w:sz w:val="20"/>
        </w:rPr>
        <w:t>since</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shows</w:t>
      </w:r>
      <w:proofErr w:type="spellEnd"/>
      <w:r>
        <w:rPr>
          <w:color w:val="231F20"/>
          <w:sz w:val="20"/>
        </w:rPr>
        <w:t xml:space="preserve"> </w:t>
      </w:r>
      <w:proofErr w:type="spellStart"/>
      <w:r>
        <w:rPr>
          <w:color w:val="231F20"/>
          <w:sz w:val="20"/>
        </w:rPr>
        <w:t>you</w:t>
      </w:r>
      <w:proofErr w:type="spellEnd"/>
      <w:r>
        <w:rPr>
          <w:color w:val="231F20"/>
          <w:sz w:val="20"/>
        </w:rPr>
        <w:t xml:space="preserve"> on a </w:t>
      </w:r>
      <w:proofErr w:type="spellStart"/>
      <w:r>
        <w:rPr>
          <w:color w:val="231F20"/>
          <w:sz w:val="20"/>
        </w:rPr>
        <w:t>meta</w:t>
      </w:r>
      <w:proofErr w:type="spellEnd"/>
      <w:r>
        <w:rPr>
          <w:color w:val="231F20"/>
          <w:sz w:val="20"/>
        </w:rPr>
        <w:t xml:space="preserve"> </w:t>
      </w:r>
      <w:proofErr w:type="spellStart"/>
      <w:r>
        <w:rPr>
          <w:color w:val="231F20"/>
          <w:sz w:val="20"/>
        </w:rPr>
        <w:t>level</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have</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take</w:t>
      </w:r>
      <w:proofErr w:type="spellEnd"/>
      <w:r>
        <w:rPr>
          <w:color w:val="231F20"/>
          <w:sz w:val="20"/>
        </w:rPr>
        <w:t xml:space="preserve"> </w:t>
      </w:r>
      <w:proofErr w:type="spellStart"/>
      <w:r>
        <w:rPr>
          <w:color w:val="231F20"/>
          <w:sz w:val="20"/>
        </w:rPr>
        <w:t>these</w:t>
      </w:r>
      <w:proofErr w:type="spellEnd"/>
      <w:r>
        <w:rPr>
          <w:color w:val="231F20"/>
          <w:sz w:val="20"/>
        </w:rPr>
        <w:t xml:space="preserve"> </w:t>
      </w:r>
      <w:proofErr w:type="spellStart"/>
      <w:r>
        <w:rPr>
          <w:color w:val="231F20"/>
          <w:sz w:val="20"/>
        </w:rPr>
        <w:t>principles</w:t>
      </w:r>
      <w:proofErr w:type="spellEnd"/>
      <w:r>
        <w:rPr>
          <w:color w:val="231F20"/>
          <w:sz w:val="20"/>
        </w:rPr>
        <w:t xml:space="preserve"> </w:t>
      </w:r>
      <w:proofErr w:type="spellStart"/>
      <w:r>
        <w:rPr>
          <w:color w:val="231F20"/>
          <w:sz w:val="20"/>
        </w:rPr>
        <w:t>with</w:t>
      </w:r>
      <w:proofErr w:type="spellEnd"/>
      <w:r>
        <w:rPr>
          <w:color w:val="231F20"/>
          <w:sz w:val="20"/>
        </w:rPr>
        <w:t xml:space="preserve"> a </w:t>
      </w:r>
      <w:proofErr w:type="spellStart"/>
      <w:r>
        <w:rPr>
          <w:color w:val="231F20"/>
          <w:sz w:val="20"/>
        </w:rPr>
        <w:t>grain</w:t>
      </w:r>
      <w:proofErr w:type="spellEnd"/>
      <w:r>
        <w:rPr>
          <w:color w:val="231F20"/>
          <w:sz w:val="20"/>
        </w:rPr>
        <w:t xml:space="preserve"> of </w:t>
      </w:r>
      <w:proofErr w:type="spellStart"/>
      <w:r>
        <w:rPr>
          <w:color w:val="231F20"/>
          <w:sz w:val="20"/>
        </w:rPr>
        <w:t>salt</w:t>
      </w:r>
      <w:proofErr w:type="spellEnd"/>
      <w:r>
        <w:rPr>
          <w:color w:val="231F20"/>
          <w:sz w:val="20"/>
        </w:rPr>
        <w:t xml:space="preserve">. </w:t>
      </w:r>
      <w:proofErr w:type="spellStart"/>
      <w:r>
        <w:rPr>
          <w:color w:val="231F20"/>
          <w:sz w:val="20"/>
        </w:rPr>
        <w:t>While</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should</w:t>
      </w:r>
      <w:proofErr w:type="spellEnd"/>
      <w:r>
        <w:rPr>
          <w:color w:val="231F20"/>
          <w:sz w:val="20"/>
        </w:rPr>
        <w:t xml:space="preserve"> not </w:t>
      </w:r>
      <w:proofErr w:type="spellStart"/>
      <w:r>
        <w:rPr>
          <w:color w:val="231F20"/>
          <w:sz w:val="20"/>
        </w:rPr>
        <w:t>usu</w:t>
      </w:r>
      <w:proofErr w:type="spellEnd"/>
      <w:r>
        <w:rPr>
          <w:color w:val="231F20"/>
          <w:sz w:val="20"/>
        </w:rPr>
        <w:t xml:space="preserve">- </w:t>
      </w:r>
      <w:proofErr w:type="spellStart"/>
      <w:r>
        <w:rPr>
          <w:color w:val="231F20"/>
          <w:sz w:val="20"/>
        </w:rPr>
        <w:t>ally</w:t>
      </w:r>
      <w:proofErr w:type="spellEnd"/>
      <w:r>
        <w:rPr>
          <w:color w:val="231F20"/>
          <w:sz w:val="20"/>
        </w:rPr>
        <w:t xml:space="preserve"> </w:t>
      </w:r>
      <w:proofErr w:type="spellStart"/>
      <w:r>
        <w:rPr>
          <w:color w:val="231F20"/>
          <w:sz w:val="20"/>
        </w:rPr>
        <w:t>let</w:t>
      </w:r>
      <w:proofErr w:type="spellEnd"/>
      <w:r>
        <w:rPr>
          <w:color w:val="231F20"/>
          <w:sz w:val="20"/>
        </w:rPr>
        <w:t xml:space="preserve"> </w:t>
      </w:r>
      <w:proofErr w:type="spellStart"/>
      <w:r>
        <w:rPr>
          <w:color w:val="231F20"/>
          <w:sz w:val="20"/>
        </w:rPr>
        <w:t>special</w:t>
      </w:r>
      <w:proofErr w:type="spellEnd"/>
      <w:r>
        <w:rPr>
          <w:color w:val="231F20"/>
          <w:sz w:val="20"/>
        </w:rPr>
        <w:t xml:space="preserve"> </w:t>
      </w:r>
      <w:proofErr w:type="spellStart"/>
      <w:r>
        <w:rPr>
          <w:color w:val="231F20"/>
          <w:sz w:val="20"/>
        </w:rPr>
        <w:t>cases</w:t>
      </w:r>
      <w:proofErr w:type="spellEnd"/>
      <w:r>
        <w:rPr>
          <w:color w:val="231F20"/>
          <w:sz w:val="20"/>
        </w:rPr>
        <w:t xml:space="preserve"> </w:t>
      </w:r>
      <w:proofErr w:type="spellStart"/>
      <w:r>
        <w:rPr>
          <w:color w:val="231F20"/>
          <w:sz w:val="20"/>
        </w:rPr>
        <w:t>ruin</w:t>
      </w:r>
      <w:proofErr w:type="spellEnd"/>
      <w:r>
        <w:rPr>
          <w:color w:val="231F20"/>
          <w:sz w:val="20"/>
        </w:rPr>
        <w:t xml:space="preserve"> </w:t>
      </w:r>
      <w:proofErr w:type="spellStart"/>
      <w:r>
        <w:rPr>
          <w:color w:val="231F20"/>
          <w:sz w:val="20"/>
        </w:rPr>
        <w:t>your</w:t>
      </w:r>
      <w:proofErr w:type="spellEnd"/>
      <w:r>
        <w:rPr>
          <w:color w:val="231F20"/>
          <w:sz w:val="20"/>
        </w:rPr>
        <w:t xml:space="preserve"> </w:t>
      </w:r>
      <w:proofErr w:type="spellStart"/>
      <w:r>
        <w:rPr>
          <w:color w:val="231F20"/>
          <w:sz w:val="20"/>
        </w:rPr>
        <w:t>overall</w:t>
      </w:r>
      <w:proofErr w:type="spellEnd"/>
      <w:r>
        <w:rPr>
          <w:color w:val="231F20"/>
          <w:sz w:val="20"/>
        </w:rPr>
        <w:t xml:space="preserve"> design, </w:t>
      </w:r>
      <w:proofErr w:type="spellStart"/>
      <w:r>
        <w:rPr>
          <w:color w:val="231F20"/>
          <w:sz w:val="20"/>
        </w:rPr>
        <w:t>that</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exactly</w:t>
      </w:r>
      <w:proofErr w:type="spellEnd"/>
      <w:r>
        <w:rPr>
          <w:color w:val="231F20"/>
          <w:sz w:val="20"/>
        </w:rPr>
        <w:t xml:space="preserve"> </w:t>
      </w:r>
      <w:proofErr w:type="spellStart"/>
      <w:r>
        <w:rPr>
          <w:color w:val="231F20"/>
          <w:sz w:val="20"/>
        </w:rPr>
        <w:t>what</w:t>
      </w:r>
      <w:proofErr w:type="spellEnd"/>
      <w:r>
        <w:rPr>
          <w:color w:val="231F20"/>
          <w:sz w:val="20"/>
        </w:rPr>
        <w:t xml:space="preserve"> </w:t>
      </w:r>
      <w:proofErr w:type="spellStart"/>
      <w:r>
        <w:rPr>
          <w:color w:val="231F20"/>
          <w:sz w:val="20"/>
        </w:rPr>
        <w:t>might</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neces</w:t>
      </w:r>
      <w:proofErr w:type="spellEnd"/>
      <w:r>
        <w:rPr>
          <w:color w:val="231F20"/>
          <w:sz w:val="20"/>
        </w:rPr>
        <w:t xml:space="preserve">- </w:t>
      </w:r>
      <w:proofErr w:type="spellStart"/>
      <w:r>
        <w:rPr>
          <w:color w:val="231F20"/>
          <w:sz w:val="20"/>
        </w:rPr>
        <w:t>sary</w:t>
      </w:r>
      <w:proofErr w:type="spellEnd"/>
      <w:r>
        <w:rPr>
          <w:color w:val="231F20"/>
          <w:sz w:val="20"/>
        </w:rPr>
        <w:t xml:space="preserve"> </w:t>
      </w:r>
      <w:proofErr w:type="spellStart"/>
      <w:r>
        <w:rPr>
          <w:color w:val="231F20"/>
          <w:sz w:val="20"/>
        </w:rPr>
        <w:t>sometimes</w:t>
      </w:r>
      <w:proofErr w:type="spellEnd"/>
      <w:r>
        <w:rPr>
          <w:color w:val="231F20"/>
          <w:sz w:val="20"/>
        </w:rPr>
        <w:t xml:space="preserve"> (</w:t>
      </w:r>
      <w:proofErr w:type="spellStart"/>
      <w:r>
        <w:rPr>
          <w:color w:val="231F20"/>
          <w:sz w:val="20"/>
        </w:rPr>
        <w:t>representing</w:t>
      </w:r>
      <w:proofErr w:type="spellEnd"/>
      <w:r>
        <w:rPr>
          <w:color w:val="231F20"/>
          <w:sz w:val="20"/>
        </w:rPr>
        <w:t xml:space="preserve"> an </w:t>
      </w:r>
      <w:proofErr w:type="spellStart"/>
      <w:r>
        <w:rPr>
          <w:color w:val="231F20"/>
          <w:sz w:val="20"/>
        </w:rPr>
        <w:t>exception</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rule</w:t>
      </w:r>
      <w:proofErr w:type="spellEnd"/>
      <w:r>
        <w:rPr>
          <w:color w:val="231F20"/>
          <w:sz w:val="20"/>
        </w:rPr>
        <w:t>).</w:t>
      </w:r>
    </w:p>
    <w:p w14:paraId="4F87723E" w14:textId="77777777" w:rsidR="001E4D13" w:rsidRDefault="00247020">
      <w:pPr>
        <w:pStyle w:val="ListParagraph"/>
        <w:numPr>
          <w:ilvl w:val="1"/>
          <w:numId w:val="22"/>
        </w:numPr>
        <w:tabs>
          <w:tab w:val="left" w:pos="1237"/>
          <w:tab w:val="left" w:pos="1238"/>
        </w:tabs>
        <w:spacing w:before="6" w:line="254" w:lineRule="auto"/>
        <w:ind w:right="2677"/>
        <w:rPr>
          <w:sz w:val="20"/>
        </w:rPr>
      </w:pPr>
      <w:r>
        <w:rPr>
          <w:color w:val="231F20"/>
          <w:sz w:val="20"/>
        </w:rPr>
        <w:t xml:space="preserve">Errors </w:t>
      </w:r>
      <w:proofErr w:type="spellStart"/>
      <w:r>
        <w:rPr>
          <w:color w:val="231F20"/>
          <w:sz w:val="20"/>
        </w:rPr>
        <w:t>should</w:t>
      </w:r>
      <w:proofErr w:type="spellEnd"/>
      <w:r>
        <w:rPr>
          <w:color w:val="231F20"/>
          <w:sz w:val="20"/>
        </w:rPr>
        <w:t xml:space="preserve"> </w:t>
      </w:r>
      <w:proofErr w:type="spellStart"/>
      <w:r>
        <w:rPr>
          <w:color w:val="231F20"/>
          <w:sz w:val="20"/>
        </w:rPr>
        <w:t>never</w:t>
      </w:r>
      <w:proofErr w:type="spellEnd"/>
      <w:r>
        <w:rPr>
          <w:color w:val="231F20"/>
          <w:sz w:val="20"/>
        </w:rPr>
        <w:t xml:space="preserve"> pass </w:t>
      </w:r>
      <w:proofErr w:type="spellStart"/>
      <w:r>
        <w:rPr>
          <w:color w:val="231F20"/>
          <w:sz w:val="20"/>
        </w:rPr>
        <w:t>silently</w:t>
      </w:r>
      <w:proofErr w:type="spellEnd"/>
      <w:r>
        <w:rPr>
          <w:color w:val="231F20"/>
          <w:sz w:val="20"/>
        </w:rPr>
        <w:t xml:space="preserve">, </w:t>
      </w:r>
      <w:proofErr w:type="spellStart"/>
      <w:r>
        <w:rPr>
          <w:color w:val="231F20"/>
          <w:sz w:val="20"/>
        </w:rPr>
        <w:t>unless</w:t>
      </w:r>
      <w:proofErr w:type="spellEnd"/>
      <w:r>
        <w:rPr>
          <w:color w:val="231F20"/>
          <w:sz w:val="20"/>
        </w:rPr>
        <w:t xml:space="preserve"> </w:t>
      </w:r>
      <w:proofErr w:type="spellStart"/>
      <w:r>
        <w:rPr>
          <w:color w:val="231F20"/>
          <w:sz w:val="20"/>
        </w:rPr>
        <w:t>explicitly</w:t>
      </w:r>
      <w:proofErr w:type="spellEnd"/>
      <w:r>
        <w:rPr>
          <w:color w:val="231F20"/>
          <w:sz w:val="20"/>
        </w:rPr>
        <w:t xml:space="preserve"> </w:t>
      </w:r>
      <w:proofErr w:type="spellStart"/>
      <w:r>
        <w:rPr>
          <w:color w:val="231F20"/>
          <w:sz w:val="20"/>
        </w:rPr>
        <w:t>silenced</w:t>
      </w:r>
      <w:proofErr w:type="spellEnd"/>
      <w:r>
        <w:rPr>
          <w:color w:val="231F20"/>
          <w:sz w:val="20"/>
        </w:rPr>
        <w:t xml:space="preserve">. </w:t>
      </w:r>
      <w:proofErr w:type="spellStart"/>
      <w:r>
        <w:rPr>
          <w:color w:val="231F20"/>
          <w:sz w:val="20"/>
        </w:rPr>
        <w:t>When</w:t>
      </w:r>
      <w:proofErr w:type="spellEnd"/>
      <w:r>
        <w:rPr>
          <w:color w:val="231F20"/>
          <w:sz w:val="20"/>
        </w:rPr>
        <w:t xml:space="preserve"> </w:t>
      </w:r>
      <w:proofErr w:type="spellStart"/>
      <w:r>
        <w:rPr>
          <w:color w:val="231F20"/>
          <w:sz w:val="20"/>
        </w:rPr>
        <w:t>errors</w:t>
      </w:r>
      <w:proofErr w:type="spellEnd"/>
      <w:r>
        <w:rPr>
          <w:color w:val="231F20"/>
          <w:sz w:val="20"/>
        </w:rPr>
        <w:t xml:space="preserve"> </w:t>
      </w:r>
      <w:proofErr w:type="spellStart"/>
      <w:r>
        <w:rPr>
          <w:color w:val="231F20"/>
          <w:sz w:val="20"/>
        </w:rPr>
        <w:t>occur</w:t>
      </w:r>
      <w:proofErr w:type="spellEnd"/>
      <w:r>
        <w:rPr>
          <w:color w:val="231F20"/>
          <w:sz w:val="20"/>
        </w:rPr>
        <w:t xml:space="preserve"> fast and </w:t>
      </w:r>
      <w:proofErr w:type="spellStart"/>
      <w:r>
        <w:rPr>
          <w:color w:val="231F20"/>
          <w:sz w:val="20"/>
        </w:rPr>
        <w:t>quickly</w:t>
      </w:r>
      <w:proofErr w:type="spellEnd"/>
      <w:r>
        <w:rPr>
          <w:color w:val="231F20"/>
          <w:sz w:val="20"/>
        </w:rPr>
        <w:t xml:space="preserve">, the </w:t>
      </w:r>
      <w:proofErr w:type="spellStart"/>
      <w:r>
        <w:rPr>
          <w:color w:val="231F20"/>
          <w:sz w:val="20"/>
        </w:rPr>
        <w:t>user</w:t>
      </w:r>
      <w:proofErr w:type="spellEnd"/>
      <w:r>
        <w:rPr>
          <w:color w:val="231F20"/>
          <w:sz w:val="20"/>
        </w:rPr>
        <w:t xml:space="preserve"> </w:t>
      </w:r>
      <w:proofErr w:type="spellStart"/>
      <w:r>
        <w:rPr>
          <w:color w:val="231F20"/>
          <w:sz w:val="20"/>
        </w:rPr>
        <w:t>never</w:t>
      </w:r>
      <w:proofErr w:type="spellEnd"/>
      <w:r>
        <w:rPr>
          <w:color w:val="231F20"/>
          <w:sz w:val="20"/>
        </w:rPr>
        <w:t xml:space="preserve"> </w:t>
      </w:r>
      <w:proofErr w:type="spellStart"/>
      <w:r>
        <w:rPr>
          <w:color w:val="231F20"/>
          <w:sz w:val="20"/>
        </w:rPr>
        <w:t>has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guess</w:t>
      </w:r>
      <w:proofErr w:type="spellEnd"/>
      <w:r>
        <w:rPr>
          <w:color w:val="231F20"/>
          <w:sz w:val="20"/>
        </w:rPr>
        <w:t xml:space="preserve"> </w:t>
      </w:r>
      <w:proofErr w:type="spellStart"/>
      <w:r>
        <w:rPr>
          <w:color w:val="231F20"/>
          <w:sz w:val="20"/>
        </w:rPr>
        <w:t>what</w:t>
      </w:r>
      <w:proofErr w:type="spellEnd"/>
      <w:r>
        <w:rPr>
          <w:color w:val="231F20"/>
          <w:sz w:val="20"/>
        </w:rPr>
        <w:t xml:space="preserve"> the </w:t>
      </w:r>
      <w:proofErr w:type="spellStart"/>
      <w:r>
        <w:rPr>
          <w:color w:val="231F20"/>
          <w:sz w:val="20"/>
        </w:rPr>
        <w:t>reason</w:t>
      </w:r>
      <w:proofErr w:type="spellEnd"/>
      <w:r>
        <w:rPr>
          <w:color w:val="231F20"/>
          <w:sz w:val="20"/>
        </w:rPr>
        <w:t xml:space="preserve"> for a </w:t>
      </w:r>
      <w:proofErr w:type="spellStart"/>
      <w:r>
        <w:rPr>
          <w:color w:val="231F20"/>
          <w:sz w:val="20"/>
        </w:rPr>
        <w:t>program</w:t>
      </w:r>
      <w:proofErr w:type="spellEnd"/>
      <w:r>
        <w:rPr>
          <w:color w:val="231F20"/>
          <w:sz w:val="20"/>
        </w:rPr>
        <w:t xml:space="preserve"> </w:t>
      </w:r>
      <w:proofErr w:type="spellStart"/>
      <w:r>
        <w:rPr>
          <w:color w:val="231F20"/>
          <w:sz w:val="20"/>
        </w:rPr>
        <w:t>failure</w:t>
      </w:r>
      <w:proofErr w:type="spellEnd"/>
      <w:r>
        <w:rPr>
          <w:color w:val="231F20"/>
          <w:sz w:val="20"/>
        </w:rPr>
        <w:t xml:space="preserve"> </w:t>
      </w:r>
      <w:proofErr w:type="spellStart"/>
      <w:r>
        <w:rPr>
          <w:color w:val="231F20"/>
          <w:sz w:val="20"/>
        </w:rPr>
        <w:t>might</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Doing</w:t>
      </w:r>
      <w:proofErr w:type="spellEnd"/>
      <w:r>
        <w:rPr>
          <w:color w:val="231F20"/>
          <w:sz w:val="20"/>
        </w:rPr>
        <w:t xml:space="preserve"> so </w:t>
      </w:r>
      <w:proofErr w:type="spellStart"/>
      <w:r>
        <w:rPr>
          <w:color w:val="231F20"/>
          <w:sz w:val="20"/>
        </w:rPr>
        <w:t>might</w:t>
      </w:r>
      <w:proofErr w:type="spellEnd"/>
      <w:r>
        <w:rPr>
          <w:color w:val="231F20"/>
          <w:sz w:val="20"/>
        </w:rPr>
        <w:t xml:space="preserve"> </w:t>
      </w:r>
      <w:proofErr w:type="spellStart"/>
      <w:r>
        <w:rPr>
          <w:color w:val="231F20"/>
          <w:sz w:val="20"/>
        </w:rPr>
        <w:t>make</w:t>
      </w:r>
      <w:proofErr w:type="spellEnd"/>
      <w:r>
        <w:rPr>
          <w:color w:val="231F20"/>
          <w:sz w:val="20"/>
        </w:rPr>
        <w:t xml:space="preserve"> </w:t>
      </w:r>
      <w:proofErr w:type="spellStart"/>
      <w:r>
        <w:rPr>
          <w:color w:val="231F20"/>
          <w:sz w:val="20"/>
        </w:rPr>
        <w:t>your</w:t>
      </w:r>
      <w:proofErr w:type="spellEnd"/>
      <w:r>
        <w:rPr>
          <w:color w:val="231F20"/>
          <w:sz w:val="20"/>
        </w:rPr>
        <w:t xml:space="preserve"> </w:t>
      </w:r>
      <w:proofErr w:type="spellStart"/>
      <w:r>
        <w:rPr>
          <w:color w:val="231F20"/>
          <w:sz w:val="20"/>
        </w:rPr>
        <w:t>program</w:t>
      </w:r>
      <w:proofErr w:type="spellEnd"/>
      <w:r>
        <w:rPr>
          <w:color w:val="231F20"/>
          <w:sz w:val="20"/>
        </w:rPr>
        <w:t xml:space="preserve"> </w:t>
      </w:r>
      <w:proofErr w:type="spellStart"/>
      <w:r>
        <w:rPr>
          <w:color w:val="231F20"/>
          <w:sz w:val="20"/>
        </w:rPr>
        <w:t>ﬂow</w:t>
      </w:r>
      <w:proofErr w:type="spellEnd"/>
      <w:r>
        <w:rPr>
          <w:color w:val="231F20"/>
          <w:sz w:val="20"/>
        </w:rPr>
        <w:t xml:space="preserve"> </w:t>
      </w:r>
      <w:proofErr w:type="spellStart"/>
      <w:r>
        <w:rPr>
          <w:color w:val="231F20"/>
          <w:sz w:val="20"/>
        </w:rPr>
        <w:t>more</w:t>
      </w:r>
      <w:proofErr w:type="spellEnd"/>
      <w:r>
        <w:rPr>
          <w:color w:val="231F20"/>
          <w:sz w:val="20"/>
        </w:rPr>
        <w:t xml:space="preserve"> </w:t>
      </w:r>
      <w:proofErr w:type="spellStart"/>
      <w:r>
        <w:rPr>
          <w:color w:val="231F20"/>
          <w:sz w:val="20"/>
        </w:rPr>
        <w:t>complicated</w:t>
      </w:r>
      <w:proofErr w:type="spellEnd"/>
      <w:r>
        <w:rPr>
          <w:color w:val="231F20"/>
          <w:sz w:val="20"/>
        </w:rPr>
        <w:t xml:space="preserve"> but </w:t>
      </w:r>
      <w:proofErr w:type="spellStart"/>
      <w:r>
        <w:rPr>
          <w:color w:val="231F20"/>
          <w:sz w:val="20"/>
        </w:rPr>
        <w:t>it</w:t>
      </w:r>
      <w:proofErr w:type="spellEnd"/>
      <w:r>
        <w:rPr>
          <w:color w:val="231F20"/>
          <w:sz w:val="20"/>
        </w:rPr>
        <w:t xml:space="preserve"> </w:t>
      </w:r>
      <w:proofErr w:type="spellStart"/>
      <w:r>
        <w:rPr>
          <w:color w:val="231F20"/>
          <w:sz w:val="20"/>
        </w:rPr>
        <w:t>is</w:t>
      </w:r>
      <w:proofErr w:type="spellEnd"/>
      <w:r>
        <w:rPr>
          <w:color w:val="231F20"/>
          <w:sz w:val="20"/>
        </w:rPr>
        <w:t xml:space="preserve"> a </w:t>
      </w:r>
      <w:proofErr w:type="spellStart"/>
      <w:r>
        <w:rPr>
          <w:color w:val="231F20"/>
          <w:sz w:val="20"/>
        </w:rPr>
        <w:t>good</w:t>
      </w:r>
      <w:proofErr w:type="spellEnd"/>
      <w:r>
        <w:rPr>
          <w:color w:val="231F20"/>
          <w:sz w:val="20"/>
        </w:rPr>
        <w:t xml:space="preserve"> design </w:t>
      </w:r>
      <w:proofErr w:type="spellStart"/>
      <w:r>
        <w:rPr>
          <w:color w:val="231F20"/>
          <w:sz w:val="20"/>
        </w:rPr>
        <w:t>choice</w:t>
      </w:r>
      <w:proofErr w:type="spellEnd"/>
      <w:r>
        <w:rPr>
          <w:color w:val="231F20"/>
          <w:sz w:val="20"/>
        </w:rPr>
        <w:t xml:space="preserve">. In rare </w:t>
      </w:r>
      <w:proofErr w:type="spellStart"/>
      <w:r>
        <w:rPr>
          <w:color w:val="231F20"/>
          <w:sz w:val="20"/>
        </w:rPr>
        <w:t>cases</w:t>
      </w:r>
      <w:proofErr w:type="spellEnd"/>
      <w:r>
        <w:rPr>
          <w:color w:val="231F20"/>
          <w:sz w:val="20"/>
        </w:rPr>
        <w:t xml:space="preserve">, </w:t>
      </w:r>
      <w:proofErr w:type="spellStart"/>
      <w:r>
        <w:rPr>
          <w:color w:val="231F20"/>
          <w:sz w:val="20"/>
        </w:rPr>
        <w:t>when</w:t>
      </w:r>
      <w:proofErr w:type="spellEnd"/>
      <w:r>
        <w:rPr>
          <w:color w:val="231F20"/>
          <w:sz w:val="20"/>
        </w:rPr>
        <w:t xml:space="preserve"> </w:t>
      </w:r>
      <w:proofErr w:type="spellStart"/>
      <w:r>
        <w:rPr>
          <w:color w:val="231F20"/>
          <w:sz w:val="20"/>
        </w:rPr>
        <w:t>it’s</w:t>
      </w:r>
      <w:proofErr w:type="spellEnd"/>
      <w:r>
        <w:rPr>
          <w:color w:val="231F20"/>
          <w:sz w:val="20"/>
        </w:rPr>
        <w:t xml:space="preserve"> </w:t>
      </w:r>
      <w:proofErr w:type="spellStart"/>
      <w:r>
        <w:rPr>
          <w:color w:val="231F20"/>
          <w:sz w:val="20"/>
        </w:rPr>
        <w:t>safe</w:t>
      </w:r>
      <w:proofErr w:type="spellEnd"/>
      <w:r>
        <w:rPr>
          <w:color w:val="231F20"/>
          <w:sz w:val="20"/>
        </w:rPr>
        <w:t xml:space="preserve"> </w:t>
      </w:r>
      <w:proofErr w:type="spellStart"/>
      <w:r>
        <w:rPr>
          <w:color w:val="231F20"/>
          <w:sz w:val="20"/>
        </w:rPr>
        <w:t>to</w:t>
      </w:r>
      <w:proofErr w:type="spellEnd"/>
      <w:r>
        <w:rPr>
          <w:color w:val="231F20"/>
          <w:sz w:val="20"/>
        </w:rPr>
        <w:t xml:space="preserve"> do so, </w:t>
      </w:r>
      <w:proofErr w:type="spellStart"/>
      <w:r>
        <w:rPr>
          <w:color w:val="231F20"/>
          <w:sz w:val="20"/>
        </w:rPr>
        <w:t>error</w:t>
      </w:r>
      <w:proofErr w:type="spellEnd"/>
      <w:r>
        <w:rPr>
          <w:color w:val="231F20"/>
          <w:sz w:val="20"/>
        </w:rPr>
        <w:t xml:space="preserve"> </w:t>
      </w:r>
      <w:proofErr w:type="spellStart"/>
      <w:r>
        <w:rPr>
          <w:color w:val="231F20"/>
          <w:sz w:val="20"/>
        </w:rPr>
        <w:t>messages</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silenced</w:t>
      </w:r>
      <w:proofErr w:type="spellEnd"/>
      <w:r>
        <w:rPr>
          <w:color w:val="231F20"/>
          <w:sz w:val="20"/>
        </w:rPr>
        <w:t>.</w:t>
      </w:r>
    </w:p>
    <w:p w14:paraId="4F87723F" w14:textId="77777777" w:rsidR="001E4D13" w:rsidRDefault="00247020">
      <w:pPr>
        <w:pStyle w:val="ListParagraph"/>
        <w:numPr>
          <w:ilvl w:val="1"/>
          <w:numId w:val="22"/>
        </w:numPr>
        <w:tabs>
          <w:tab w:val="left" w:pos="1237"/>
          <w:tab w:val="left" w:pos="1238"/>
        </w:tabs>
        <w:spacing w:before="5" w:line="254" w:lineRule="auto"/>
        <w:ind w:right="2761"/>
        <w:rPr>
          <w:sz w:val="20"/>
        </w:rPr>
      </w:pPr>
      <w:r>
        <w:rPr>
          <w:color w:val="231F20"/>
          <w:sz w:val="20"/>
        </w:rPr>
        <w:t xml:space="preserve">In the </w:t>
      </w:r>
      <w:proofErr w:type="spellStart"/>
      <w:r>
        <w:rPr>
          <w:color w:val="231F20"/>
          <w:sz w:val="20"/>
        </w:rPr>
        <w:t>face</w:t>
      </w:r>
      <w:proofErr w:type="spellEnd"/>
      <w:r>
        <w:rPr>
          <w:color w:val="231F20"/>
          <w:sz w:val="20"/>
        </w:rPr>
        <w:t xml:space="preserve"> of </w:t>
      </w:r>
      <w:proofErr w:type="spellStart"/>
      <w:r>
        <w:rPr>
          <w:color w:val="231F20"/>
          <w:sz w:val="20"/>
        </w:rPr>
        <w:t>ambiguity</w:t>
      </w:r>
      <w:proofErr w:type="spellEnd"/>
      <w:r>
        <w:rPr>
          <w:color w:val="231F20"/>
          <w:sz w:val="20"/>
        </w:rPr>
        <w:t xml:space="preserve">, </w:t>
      </w:r>
      <w:proofErr w:type="spellStart"/>
      <w:r>
        <w:rPr>
          <w:color w:val="231F20"/>
          <w:sz w:val="20"/>
        </w:rPr>
        <w:t>refuse</w:t>
      </w:r>
      <w:proofErr w:type="spellEnd"/>
      <w:r>
        <w:rPr>
          <w:color w:val="231F20"/>
          <w:sz w:val="20"/>
        </w:rPr>
        <w:t xml:space="preserve"> the </w:t>
      </w:r>
      <w:proofErr w:type="spellStart"/>
      <w:r>
        <w:rPr>
          <w:color w:val="231F20"/>
          <w:sz w:val="20"/>
        </w:rPr>
        <w:t>temptation</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guess</w:t>
      </w:r>
      <w:proofErr w:type="spellEnd"/>
      <w:r>
        <w:rPr>
          <w:color w:val="231F20"/>
          <w:sz w:val="20"/>
        </w:rPr>
        <w:t xml:space="preserve">. In </w:t>
      </w:r>
      <w:proofErr w:type="spellStart"/>
      <w:r>
        <w:rPr>
          <w:color w:val="231F20"/>
          <w:sz w:val="20"/>
        </w:rPr>
        <w:t>other</w:t>
      </w:r>
      <w:proofErr w:type="spellEnd"/>
      <w:r>
        <w:rPr>
          <w:color w:val="231F20"/>
          <w:sz w:val="20"/>
        </w:rPr>
        <w:t xml:space="preserve"> </w:t>
      </w:r>
      <w:proofErr w:type="spellStart"/>
      <w:r>
        <w:rPr>
          <w:color w:val="231F20"/>
          <w:sz w:val="20"/>
        </w:rPr>
        <w:t>words</w:t>
      </w:r>
      <w:proofErr w:type="spellEnd"/>
      <w:r>
        <w:rPr>
          <w:color w:val="231F20"/>
          <w:sz w:val="20"/>
        </w:rPr>
        <w:t xml:space="preserve">, </w:t>
      </w:r>
      <w:proofErr w:type="spellStart"/>
      <w:r>
        <w:rPr>
          <w:color w:val="231F20"/>
          <w:sz w:val="20"/>
        </w:rPr>
        <w:t>try</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avoid</w:t>
      </w:r>
      <w:proofErr w:type="spellEnd"/>
      <w:r>
        <w:rPr>
          <w:color w:val="231F20"/>
          <w:sz w:val="20"/>
        </w:rPr>
        <w:t xml:space="preserve"> </w:t>
      </w:r>
      <w:proofErr w:type="spellStart"/>
      <w:r>
        <w:rPr>
          <w:color w:val="231F20"/>
          <w:sz w:val="20"/>
        </w:rPr>
        <w:t>ambiguity</w:t>
      </w:r>
      <w:proofErr w:type="spellEnd"/>
      <w:r>
        <w:rPr>
          <w:color w:val="231F20"/>
          <w:sz w:val="20"/>
        </w:rPr>
        <w:t xml:space="preserve"> </w:t>
      </w:r>
      <w:proofErr w:type="spellStart"/>
      <w:r>
        <w:rPr>
          <w:color w:val="231F20"/>
          <w:sz w:val="20"/>
        </w:rPr>
        <w:t>by</w:t>
      </w:r>
      <w:proofErr w:type="spellEnd"/>
      <w:r>
        <w:rPr>
          <w:color w:val="231F20"/>
          <w:sz w:val="20"/>
        </w:rPr>
        <w:t xml:space="preserve"> </w:t>
      </w:r>
      <w:proofErr w:type="spellStart"/>
      <w:r>
        <w:rPr>
          <w:color w:val="231F20"/>
          <w:sz w:val="20"/>
        </w:rPr>
        <w:t>being</w:t>
      </w:r>
      <w:proofErr w:type="spellEnd"/>
      <w:r>
        <w:rPr>
          <w:color w:val="231F20"/>
          <w:sz w:val="20"/>
        </w:rPr>
        <w:t xml:space="preserve"> </w:t>
      </w:r>
      <w:proofErr w:type="spellStart"/>
      <w:r>
        <w:rPr>
          <w:color w:val="231F20"/>
          <w:sz w:val="20"/>
        </w:rPr>
        <w:t>as</w:t>
      </w:r>
      <w:proofErr w:type="spellEnd"/>
      <w:r>
        <w:rPr>
          <w:color w:val="231F20"/>
          <w:sz w:val="20"/>
        </w:rPr>
        <w:t xml:space="preserve"> explicit and </w:t>
      </w:r>
      <w:proofErr w:type="spellStart"/>
      <w:r>
        <w:rPr>
          <w:color w:val="231F20"/>
          <w:sz w:val="20"/>
        </w:rPr>
        <w:t>clear</w:t>
      </w:r>
      <w:proofErr w:type="spellEnd"/>
      <w:r>
        <w:rPr>
          <w:color w:val="231F20"/>
          <w:sz w:val="20"/>
        </w:rPr>
        <w:t xml:space="preserve"> </w:t>
      </w:r>
      <w:proofErr w:type="spellStart"/>
      <w:r>
        <w:rPr>
          <w:color w:val="231F20"/>
          <w:sz w:val="20"/>
        </w:rPr>
        <w:t>as</w:t>
      </w:r>
      <w:proofErr w:type="spellEnd"/>
      <w:r>
        <w:rPr>
          <w:color w:val="231F20"/>
          <w:sz w:val="20"/>
        </w:rPr>
        <w:t xml:space="preserve"> possible.</w:t>
      </w:r>
    </w:p>
    <w:p w14:paraId="4F877240" w14:textId="77777777" w:rsidR="001E4D13" w:rsidRDefault="00247020">
      <w:pPr>
        <w:pStyle w:val="ListParagraph"/>
        <w:numPr>
          <w:ilvl w:val="1"/>
          <w:numId w:val="22"/>
        </w:numPr>
        <w:tabs>
          <w:tab w:val="left" w:pos="1237"/>
          <w:tab w:val="left" w:pos="1238"/>
        </w:tabs>
        <w:spacing w:before="2" w:line="254" w:lineRule="auto"/>
        <w:ind w:right="2828"/>
        <w:rPr>
          <w:sz w:val="20"/>
        </w:rPr>
      </w:pPr>
      <w:proofErr w:type="spellStart"/>
      <w:r>
        <w:rPr>
          <w:color w:val="231F20"/>
          <w:sz w:val="20"/>
        </w:rPr>
        <w:t>There</w:t>
      </w:r>
      <w:proofErr w:type="spellEnd"/>
      <w:r>
        <w:rPr>
          <w:color w:val="231F20"/>
          <w:sz w:val="20"/>
        </w:rPr>
        <w:t xml:space="preserve"> </w:t>
      </w:r>
      <w:proofErr w:type="spellStart"/>
      <w:r>
        <w:rPr>
          <w:color w:val="231F20"/>
          <w:sz w:val="20"/>
        </w:rPr>
        <w:t>should</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one</w:t>
      </w:r>
      <w:proofErr w:type="spellEnd"/>
      <w:r>
        <w:rPr>
          <w:color w:val="231F20"/>
          <w:sz w:val="20"/>
        </w:rPr>
        <w:t xml:space="preserve">—and </w:t>
      </w:r>
      <w:proofErr w:type="spellStart"/>
      <w:r>
        <w:rPr>
          <w:color w:val="231F20"/>
          <w:sz w:val="20"/>
        </w:rPr>
        <w:t>preferably</w:t>
      </w:r>
      <w:proofErr w:type="spellEnd"/>
      <w:r>
        <w:rPr>
          <w:color w:val="231F20"/>
          <w:sz w:val="20"/>
        </w:rPr>
        <w:t xml:space="preserve"> </w:t>
      </w:r>
      <w:proofErr w:type="spellStart"/>
      <w:r>
        <w:rPr>
          <w:color w:val="231F20"/>
          <w:sz w:val="20"/>
        </w:rPr>
        <w:t>only</w:t>
      </w:r>
      <w:proofErr w:type="spellEnd"/>
      <w:r>
        <w:rPr>
          <w:color w:val="231F20"/>
          <w:sz w:val="20"/>
        </w:rPr>
        <w:t xml:space="preserve"> </w:t>
      </w:r>
      <w:proofErr w:type="spellStart"/>
      <w:r>
        <w:rPr>
          <w:color w:val="231F20"/>
          <w:sz w:val="20"/>
        </w:rPr>
        <w:t>one</w:t>
      </w:r>
      <w:proofErr w:type="spellEnd"/>
      <w:r>
        <w:rPr>
          <w:color w:val="231F20"/>
          <w:sz w:val="20"/>
        </w:rPr>
        <w:t>—</w:t>
      </w:r>
      <w:proofErr w:type="spellStart"/>
      <w:r>
        <w:rPr>
          <w:color w:val="231F20"/>
          <w:sz w:val="20"/>
        </w:rPr>
        <w:t>obvious</w:t>
      </w:r>
      <w:proofErr w:type="spellEnd"/>
      <w:r>
        <w:rPr>
          <w:color w:val="231F20"/>
          <w:sz w:val="20"/>
        </w:rPr>
        <w:t xml:space="preserve"> </w:t>
      </w:r>
      <w:proofErr w:type="spellStart"/>
      <w:r>
        <w:rPr>
          <w:color w:val="231F20"/>
          <w:sz w:val="20"/>
        </w:rPr>
        <w:t>way</w:t>
      </w:r>
      <w:proofErr w:type="spellEnd"/>
      <w:r>
        <w:rPr>
          <w:color w:val="231F20"/>
          <w:sz w:val="20"/>
        </w:rPr>
        <w:t xml:space="preserve"> </w:t>
      </w:r>
      <w:proofErr w:type="spellStart"/>
      <w:r>
        <w:rPr>
          <w:color w:val="231F20"/>
          <w:sz w:val="20"/>
        </w:rPr>
        <w:t>to</w:t>
      </w:r>
      <w:proofErr w:type="spellEnd"/>
      <w:r>
        <w:rPr>
          <w:color w:val="231F20"/>
          <w:sz w:val="20"/>
        </w:rPr>
        <w:t xml:space="preserve"> do </w:t>
      </w:r>
      <w:proofErr w:type="spellStart"/>
      <w:r>
        <w:rPr>
          <w:color w:val="231F20"/>
          <w:sz w:val="20"/>
        </w:rPr>
        <w:t>it</w:t>
      </w:r>
      <w:proofErr w:type="spellEnd"/>
      <w:r>
        <w:rPr>
          <w:color w:val="231F20"/>
          <w:sz w:val="20"/>
        </w:rPr>
        <w:t xml:space="preserve">, </w:t>
      </w:r>
      <w:proofErr w:type="spellStart"/>
      <w:r>
        <w:rPr>
          <w:color w:val="231F20"/>
          <w:sz w:val="20"/>
        </w:rPr>
        <w:t>although</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way</w:t>
      </w:r>
      <w:proofErr w:type="spellEnd"/>
      <w:r>
        <w:rPr>
          <w:color w:val="231F20"/>
          <w:sz w:val="20"/>
        </w:rPr>
        <w:t xml:space="preserve"> </w:t>
      </w:r>
      <w:proofErr w:type="spellStart"/>
      <w:r>
        <w:rPr>
          <w:color w:val="231F20"/>
          <w:sz w:val="20"/>
        </w:rPr>
        <w:t>may</w:t>
      </w:r>
      <w:proofErr w:type="spellEnd"/>
      <w:r>
        <w:rPr>
          <w:color w:val="231F20"/>
          <w:sz w:val="20"/>
        </w:rPr>
        <w:t xml:space="preserve"> not </w:t>
      </w:r>
      <w:proofErr w:type="spellStart"/>
      <w:r>
        <w:rPr>
          <w:color w:val="231F20"/>
          <w:sz w:val="20"/>
        </w:rPr>
        <w:t>be</w:t>
      </w:r>
      <w:proofErr w:type="spellEnd"/>
      <w:r>
        <w:rPr>
          <w:color w:val="231F20"/>
          <w:sz w:val="20"/>
        </w:rPr>
        <w:t xml:space="preserve"> </w:t>
      </w:r>
      <w:proofErr w:type="spellStart"/>
      <w:r>
        <w:rPr>
          <w:color w:val="231F20"/>
          <w:sz w:val="20"/>
        </w:rPr>
        <w:t>obvious</w:t>
      </w:r>
      <w:proofErr w:type="spellEnd"/>
      <w:r>
        <w:rPr>
          <w:color w:val="231F20"/>
          <w:sz w:val="20"/>
        </w:rPr>
        <w:t xml:space="preserve"> at </w:t>
      </w:r>
      <w:proofErr w:type="spellStart"/>
      <w:r>
        <w:rPr>
          <w:color w:val="231F20"/>
          <w:sz w:val="20"/>
        </w:rPr>
        <w:t>ﬁrst</w:t>
      </w:r>
      <w:proofErr w:type="spellEnd"/>
      <w:r>
        <w:rPr>
          <w:color w:val="231F20"/>
          <w:sz w:val="20"/>
        </w:rPr>
        <w:t xml:space="preserve"> </w:t>
      </w:r>
      <w:proofErr w:type="spellStart"/>
      <w:r>
        <w:rPr>
          <w:color w:val="231F20"/>
          <w:sz w:val="20"/>
        </w:rPr>
        <w:t>unless</w:t>
      </w:r>
      <w:proofErr w:type="spellEnd"/>
      <w:r>
        <w:rPr>
          <w:color w:val="231F20"/>
          <w:sz w:val="20"/>
        </w:rPr>
        <w:t xml:space="preserve"> </w:t>
      </w:r>
      <w:proofErr w:type="spellStart"/>
      <w:r>
        <w:rPr>
          <w:color w:val="231F20"/>
          <w:sz w:val="20"/>
        </w:rPr>
        <w:t>you’re</w:t>
      </w:r>
      <w:proofErr w:type="spellEnd"/>
      <w:r>
        <w:rPr>
          <w:color w:val="231F20"/>
          <w:sz w:val="20"/>
        </w:rPr>
        <w:t xml:space="preserve"> </w:t>
      </w:r>
      <w:proofErr w:type="spellStart"/>
      <w:r>
        <w:rPr>
          <w:color w:val="231F20"/>
          <w:sz w:val="20"/>
        </w:rPr>
        <w:t>Dutch</w:t>
      </w:r>
      <w:proofErr w:type="spellEnd"/>
      <w:r>
        <w:rPr>
          <w:color w:val="231F20"/>
          <w:sz w:val="20"/>
        </w:rPr>
        <w:t xml:space="preserve">: This </w:t>
      </w:r>
      <w:proofErr w:type="spellStart"/>
      <w:r>
        <w:rPr>
          <w:color w:val="231F20"/>
          <w:sz w:val="20"/>
        </w:rPr>
        <w:t>reference</w:t>
      </w:r>
      <w:proofErr w:type="spellEnd"/>
      <w:r>
        <w:rPr>
          <w:color w:val="231F20"/>
          <w:sz w:val="20"/>
        </w:rPr>
        <w:t xml:space="preserve"> on the </w:t>
      </w:r>
      <w:proofErr w:type="spellStart"/>
      <w:r>
        <w:rPr>
          <w:color w:val="231F20"/>
          <w:sz w:val="20"/>
        </w:rPr>
        <w:t>Dutch</w:t>
      </w:r>
      <w:proofErr w:type="spellEnd"/>
      <w:r>
        <w:rPr>
          <w:color w:val="231F20"/>
          <w:sz w:val="20"/>
        </w:rPr>
        <w:t xml:space="preserve"> </w:t>
      </w:r>
      <w:proofErr w:type="spellStart"/>
      <w:r>
        <w:rPr>
          <w:color w:val="231F20"/>
          <w:sz w:val="20"/>
        </w:rPr>
        <w:t>creator</w:t>
      </w:r>
      <w:proofErr w:type="spellEnd"/>
      <w:r>
        <w:rPr>
          <w:color w:val="231F20"/>
          <w:sz w:val="20"/>
        </w:rPr>
        <w:t xml:space="preserve"> of Python Guido Van Rossum </w:t>
      </w:r>
      <w:proofErr w:type="spellStart"/>
      <w:r>
        <w:rPr>
          <w:color w:val="231F20"/>
          <w:sz w:val="20"/>
        </w:rPr>
        <w:t>is</w:t>
      </w:r>
      <w:proofErr w:type="spellEnd"/>
      <w:r>
        <w:rPr>
          <w:color w:val="231F20"/>
          <w:sz w:val="20"/>
        </w:rPr>
        <w:t xml:space="preserve"> </w:t>
      </w:r>
      <w:proofErr w:type="spellStart"/>
      <w:r>
        <w:rPr>
          <w:color w:val="231F20"/>
          <w:sz w:val="20"/>
        </w:rPr>
        <w:t>probably</w:t>
      </w:r>
      <w:proofErr w:type="spellEnd"/>
      <w:r>
        <w:rPr>
          <w:color w:val="231F20"/>
          <w:sz w:val="20"/>
        </w:rPr>
        <w:t xml:space="preserve"> the </w:t>
      </w:r>
      <w:proofErr w:type="spellStart"/>
      <w:r>
        <w:rPr>
          <w:color w:val="231F20"/>
          <w:sz w:val="20"/>
        </w:rPr>
        <w:t>most</w:t>
      </w:r>
      <w:proofErr w:type="spellEnd"/>
      <w:r>
        <w:rPr>
          <w:color w:val="231F20"/>
          <w:sz w:val="20"/>
        </w:rPr>
        <w:t xml:space="preserve"> </w:t>
      </w:r>
      <w:proofErr w:type="spellStart"/>
      <w:r>
        <w:rPr>
          <w:color w:val="231F20"/>
          <w:sz w:val="20"/>
        </w:rPr>
        <w:t>controversial</w:t>
      </w:r>
      <w:proofErr w:type="spellEnd"/>
      <w:r>
        <w:rPr>
          <w:color w:val="231F20"/>
          <w:sz w:val="20"/>
        </w:rPr>
        <w:t xml:space="preserve"> of all the </w:t>
      </w:r>
      <w:proofErr w:type="spellStart"/>
      <w:r>
        <w:rPr>
          <w:color w:val="231F20"/>
          <w:sz w:val="20"/>
        </w:rPr>
        <w:t>principles</w:t>
      </w:r>
      <w:proofErr w:type="spellEnd"/>
      <w:r>
        <w:rPr>
          <w:color w:val="231F20"/>
          <w:sz w:val="20"/>
        </w:rPr>
        <w:t xml:space="preserve"> on </w:t>
      </w:r>
      <w:proofErr w:type="spellStart"/>
      <w:r>
        <w:rPr>
          <w:color w:val="231F20"/>
          <w:sz w:val="20"/>
        </w:rPr>
        <w:t>this</w:t>
      </w:r>
      <w:proofErr w:type="spellEnd"/>
      <w:r>
        <w:rPr>
          <w:color w:val="231F20"/>
          <w:sz w:val="20"/>
        </w:rPr>
        <w:t xml:space="preserve"> </w:t>
      </w:r>
      <w:proofErr w:type="spellStart"/>
      <w:r>
        <w:rPr>
          <w:color w:val="231F20"/>
          <w:sz w:val="20"/>
        </w:rPr>
        <w:t>list</w:t>
      </w:r>
      <w:proofErr w:type="spellEnd"/>
      <w:r>
        <w:rPr>
          <w:color w:val="231F20"/>
          <w:sz w:val="20"/>
        </w:rPr>
        <w:t xml:space="preserve">. Python </w:t>
      </w:r>
      <w:proofErr w:type="spellStart"/>
      <w:r>
        <w:rPr>
          <w:color w:val="231F20"/>
          <w:sz w:val="20"/>
        </w:rPr>
        <w:t>programmers</w:t>
      </w:r>
      <w:proofErr w:type="spellEnd"/>
      <w:r>
        <w:rPr>
          <w:color w:val="231F20"/>
          <w:sz w:val="20"/>
        </w:rPr>
        <w:t xml:space="preserve"> </w:t>
      </w:r>
      <w:proofErr w:type="spellStart"/>
      <w:r>
        <w:rPr>
          <w:color w:val="231F20"/>
          <w:sz w:val="20"/>
        </w:rPr>
        <w:t>refer</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this</w:t>
      </w:r>
      <w:proofErr w:type="spellEnd"/>
      <w:r>
        <w:rPr>
          <w:color w:val="231F20"/>
          <w:sz w:val="20"/>
        </w:rPr>
        <w:t xml:space="preserve"> </w:t>
      </w:r>
      <w:proofErr w:type="spellStart"/>
      <w:r>
        <w:rPr>
          <w:color w:val="231F20"/>
          <w:sz w:val="20"/>
        </w:rPr>
        <w:t>way</w:t>
      </w:r>
      <w:proofErr w:type="spellEnd"/>
      <w:r>
        <w:rPr>
          <w:color w:val="231F20"/>
          <w:sz w:val="20"/>
        </w:rPr>
        <w:t xml:space="preserve"> of </w:t>
      </w:r>
      <w:proofErr w:type="spellStart"/>
      <w:r>
        <w:rPr>
          <w:color w:val="231F20"/>
          <w:sz w:val="20"/>
        </w:rPr>
        <w:t>doing</w:t>
      </w:r>
      <w:proofErr w:type="spellEnd"/>
      <w:r>
        <w:rPr>
          <w:color w:val="231F20"/>
          <w:sz w:val="20"/>
        </w:rPr>
        <w:t xml:space="preserve"> </w:t>
      </w:r>
      <w:proofErr w:type="spellStart"/>
      <w:r>
        <w:rPr>
          <w:color w:val="231F20"/>
          <w:sz w:val="20"/>
        </w:rPr>
        <w:t>things</w:t>
      </w:r>
      <w:proofErr w:type="spellEnd"/>
      <w:r>
        <w:rPr>
          <w:color w:val="231F20"/>
          <w:sz w:val="20"/>
        </w:rPr>
        <w:t xml:space="preserve"> </w:t>
      </w:r>
      <w:proofErr w:type="spellStart"/>
      <w:r>
        <w:rPr>
          <w:color w:val="231F20"/>
          <w:sz w:val="20"/>
        </w:rPr>
        <w:t>as</w:t>
      </w:r>
      <w:proofErr w:type="spellEnd"/>
      <w:r>
        <w:rPr>
          <w:color w:val="231F20"/>
          <w:sz w:val="20"/>
        </w:rPr>
        <w:t xml:space="preserve"> “</w:t>
      </w:r>
      <w:proofErr w:type="spellStart"/>
      <w:r>
        <w:rPr>
          <w:color w:val="231F20"/>
          <w:sz w:val="20"/>
        </w:rPr>
        <w:t>pythonic</w:t>
      </w:r>
      <w:proofErr w:type="spellEnd"/>
      <w:r>
        <w:rPr>
          <w:color w:val="231F20"/>
          <w:sz w:val="20"/>
        </w:rPr>
        <w:t xml:space="preserve">.” </w:t>
      </w:r>
      <w:proofErr w:type="spellStart"/>
      <w:r>
        <w:rPr>
          <w:color w:val="231F20"/>
          <w:sz w:val="20"/>
        </w:rPr>
        <w:t>Often</w:t>
      </w:r>
      <w:proofErr w:type="spellEnd"/>
      <w:r>
        <w:rPr>
          <w:color w:val="231F20"/>
          <w:sz w:val="20"/>
        </w:rPr>
        <w:t xml:space="preserve"> </w:t>
      </w:r>
      <w:proofErr w:type="spellStart"/>
      <w:r>
        <w:rPr>
          <w:color w:val="231F20"/>
          <w:sz w:val="20"/>
        </w:rPr>
        <w:t>there’s</w:t>
      </w:r>
      <w:proofErr w:type="spellEnd"/>
      <w:r>
        <w:rPr>
          <w:color w:val="231F20"/>
          <w:sz w:val="20"/>
        </w:rPr>
        <w:t xml:space="preserve"> </w:t>
      </w:r>
      <w:proofErr w:type="spellStart"/>
      <w:r>
        <w:rPr>
          <w:color w:val="231F20"/>
          <w:sz w:val="20"/>
        </w:rPr>
        <w:t>no</w:t>
      </w:r>
      <w:proofErr w:type="spellEnd"/>
      <w:r>
        <w:rPr>
          <w:color w:val="231F20"/>
          <w:sz w:val="20"/>
        </w:rPr>
        <w:t xml:space="preserve"> </w:t>
      </w:r>
      <w:proofErr w:type="spellStart"/>
      <w:r>
        <w:rPr>
          <w:color w:val="231F20"/>
          <w:sz w:val="20"/>
        </w:rPr>
        <w:t>doubt</w:t>
      </w:r>
      <w:proofErr w:type="spellEnd"/>
      <w:r>
        <w:rPr>
          <w:color w:val="231F20"/>
          <w:sz w:val="20"/>
        </w:rPr>
        <w:t xml:space="preserve"> </w:t>
      </w:r>
      <w:proofErr w:type="spellStart"/>
      <w:r>
        <w:rPr>
          <w:color w:val="231F20"/>
          <w:sz w:val="20"/>
        </w:rPr>
        <w:t>about</w:t>
      </w:r>
      <w:proofErr w:type="spellEnd"/>
      <w:r>
        <w:rPr>
          <w:color w:val="231F20"/>
          <w:sz w:val="20"/>
        </w:rPr>
        <w:t xml:space="preserve"> a </w:t>
      </w:r>
      <w:proofErr w:type="spellStart"/>
      <w:r>
        <w:rPr>
          <w:color w:val="231F20"/>
          <w:sz w:val="20"/>
        </w:rPr>
        <w:t>pythonic</w:t>
      </w:r>
      <w:proofErr w:type="spellEnd"/>
      <w:r>
        <w:rPr>
          <w:color w:val="231F20"/>
          <w:sz w:val="20"/>
        </w:rPr>
        <w:t xml:space="preserve"> </w:t>
      </w:r>
      <w:proofErr w:type="spellStart"/>
      <w:r>
        <w:rPr>
          <w:color w:val="231F20"/>
          <w:sz w:val="20"/>
        </w:rPr>
        <w:t>solution</w:t>
      </w:r>
      <w:proofErr w:type="spellEnd"/>
      <w:r>
        <w:rPr>
          <w:color w:val="231F20"/>
          <w:sz w:val="20"/>
        </w:rPr>
        <w:t xml:space="preserve"> and the </w:t>
      </w:r>
      <w:proofErr w:type="spellStart"/>
      <w:r>
        <w:rPr>
          <w:color w:val="231F20"/>
          <w:sz w:val="20"/>
        </w:rPr>
        <w:t>community</w:t>
      </w:r>
      <w:proofErr w:type="spellEnd"/>
    </w:p>
    <w:p w14:paraId="4F877241" w14:textId="77777777" w:rsidR="001E4D13" w:rsidRDefault="001E4D13">
      <w:pPr>
        <w:spacing w:line="254" w:lineRule="auto"/>
        <w:rPr>
          <w:sz w:val="20"/>
        </w:rPr>
        <w:sectPr w:rsidR="001E4D13">
          <w:pgSz w:w="11910" w:h="16840"/>
          <w:pgMar w:top="960" w:right="0" w:bottom="680" w:left="460" w:header="0" w:footer="486" w:gutter="0"/>
          <w:cols w:space="720"/>
        </w:sectPr>
      </w:pPr>
    </w:p>
    <w:p w14:paraId="4F877242" w14:textId="77777777" w:rsidR="001E4D13" w:rsidRDefault="001E4D13">
      <w:pPr>
        <w:pStyle w:val="BodyText"/>
      </w:pPr>
    </w:p>
    <w:p w14:paraId="4F877243" w14:textId="77777777" w:rsidR="001E4D13" w:rsidRDefault="001E4D13">
      <w:pPr>
        <w:pStyle w:val="BodyText"/>
      </w:pPr>
    </w:p>
    <w:p w14:paraId="4F877244" w14:textId="77777777" w:rsidR="001E4D13" w:rsidRDefault="001E4D13">
      <w:pPr>
        <w:pStyle w:val="BodyText"/>
      </w:pPr>
    </w:p>
    <w:p w14:paraId="4F877245" w14:textId="77777777" w:rsidR="001E4D13" w:rsidRDefault="001E4D13">
      <w:pPr>
        <w:pStyle w:val="BodyText"/>
      </w:pPr>
    </w:p>
    <w:p w14:paraId="4F877246" w14:textId="77777777" w:rsidR="001E4D13" w:rsidRDefault="001E4D13">
      <w:pPr>
        <w:pStyle w:val="BodyText"/>
      </w:pPr>
    </w:p>
    <w:p w14:paraId="4F877247" w14:textId="77777777" w:rsidR="001E4D13" w:rsidRDefault="001E4D13">
      <w:pPr>
        <w:pStyle w:val="BodyText"/>
      </w:pPr>
    </w:p>
    <w:p w14:paraId="4F877248" w14:textId="77777777" w:rsidR="001E4D13" w:rsidRDefault="001E4D13">
      <w:pPr>
        <w:pStyle w:val="BodyText"/>
      </w:pPr>
    </w:p>
    <w:p w14:paraId="4F877249" w14:textId="77777777" w:rsidR="001E4D13" w:rsidRDefault="001E4D13">
      <w:pPr>
        <w:pStyle w:val="BodyText"/>
        <w:spacing w:before="7"/>
      </w:pPr>
    </w:p>
    <w:p w14:paraId="4F87724A" w14:textId="77777777" w:rsidR="001E4D13" w:rsidRDefault="00247020">
      <w:pPr>
        <w:pStyle w:val="BodyText"/>
        <w:spacing w:line="254" w:lineRule="auto"/>
        <w:ind w:left="2484" w:right="1535"/>
        <w:jc w:val="both"/>
      </w:pPr>
      <w:proofErr w:type="spellStart"/>
      <w:r>
        <w:rPr>
          <w:color w:val="231F20"/>
        </w:rPr>
        <w:t>largely</w:t>
      </w:r>
      <w:proofErr w:type="spellEnd"/>
      <w:r>
        <w:rPr>
          <w:color w:val="231F20"/>
        </w:rPr>
        <w:t xml:space="preserve"> </w:t>
      </w:r>
      <w:proofErr w:type="spellStart"/>
      <w:r>
        <w:rPr>
          <w:color w:val="231F20"/>
        </w:rPr>
        <w:t>agrees</w:t>
      </w:r>
      <w:proofErr w:type="spellEnd"/>
      <w:r>
        <w:rPr>
          <w:color w:val="231F20"/>
        </w:rPr>
        <w:t xml:space="preserve"> on </w:t>
      </w:r>
      <w:proofErr w:type="spellStart"/>
      <w:r>
        <w:rPr>
          <w:color w:val="231F20"/>
        </w:rPr>
        <w:t>certain</w:t>
      </w:r>
      <w:proofErr w:type="spellEnd"/>
      <w:r>
        <w:rPr>
          <w:color w:val="231F20"/>
        </w:rPr>
        <w:t xml:space="preserve"> </w:t>
      </w:r>
      <w:proofErr w:type="spellStart"/>
      <w:r>
        <w:rPr>
          <w:color w:val="231F20"/>
        </w:rPr>
        <w:t>patterns</w:t>
      </w:r>
      <w:proofErr w:type="spellEnd"/>
      <w:r>
        <w:rPr>
          <w:color w:val="231F20"/>
        </w:rPr>
        <w:t xml:space="preserve">, but </w:t>
      </w:r>
      <w:proofErr w:type="spellStart"/>
      <w:r>
        <w:rPr>
          <w:color w:val="231F20"/>
        </w:rPr>
        <w:t>sometimes</w:t>
      </w:r>
      <w:proofErr w:type="spellEnd"/>
      <w:r>
        <w:rPr>
          <w:color w:val="231F20"/>
        </w:rPr>
        <w:t xml:space="preserve"> </w:t>
      </w:r>
      <w:proofErr w:type="spellStart"/>
      <w:r>
        <w:rPr>
          <w:color w:val="231F20"/>
        </w:rPr>
        <w:t>it’s</w:t>
      </w:r>
      <w:proofErr w:type="spellEnd"/>
      <w:r>
        <w:rPr>
          <w:color w:val="231F20"/>
        </w:rPr>
        <w:t xml:space="preserve"> just not </w:t>
      </w:r>
      <w:proofErr w:type="spellStart"/>
      <w:r>
        <w:rPr>
          <w:color w:val="231F20"/>
        </w:rPr>
        <w:t>clear</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approach</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actually</w:t>
      </w:r>
      <w:proofErr w:type="spellEnd"/>
      <w:r>
        <w:rPr>
          <w:color w:val="231F20"/>
        </w:rPr>
        <w:t xml:space="preserve"> </w:t>
      </w:r>
      <w:proofErr w:type="spellStart"/>
      <w:r>
        <w:rPr>
          <w:color w:val="231F20"/>
        </w:rPr>
        <w:t>better</w:t>
      </w:r>
      <w:proofErr w:type="spellEnd"/>
      <w:r>
        <w:rPr>
          <w:color w:val="231F20"/>
        </w:rPr>
        <w:t xml:space="preserve"> </w:t>
      </w:r>
      <w:proofErr w:type="spellStart"/>
      <w:r>
        <w:rPr>
          <w:color w:val="231F20"/>
        </w:rPr>
        <w:t>than</w:t>
      </w:r>
      <w:proofErr w:type="spellEnd"/>
      <w:r>
        <w:rPr>
          <w:color w:val="231F20"/>
        </w:rPr>
        <w:t xml:space="preserve"> </w:t>
      </w:r>
      <w:proofErr w:type="spellStart"/>
      <w:r>
        <w:rPr>
          <w:color w:val="231F20"/>
        </w:rPr>
        <w:t>another</w:t>
      </w:r>
      <w:proofErr w:type="spellEnd"/>
      <w:r>
        <w:rPr>
          <w:color w:val="231F20"/>
        </w:rPr>
        <w:t xml:space="preserve">. Still, the </w:t>
      </w:r>
      <w:proofErr w:type="spellStart"/>
      <w:r>
        <w:rPr>
          <w:color w:val="231F20"/>
        </w:rPr>
        <w:t>point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strive</w:t>
      </w:r>
      <w:proofErr w:type="spellEnd"/>
      <w:r>
        <w:rPr>
          <w:color w:val="231F20"/>
        </w:rPr>
        <w:t xml:space="preserve"> for code </w:t>
      </w:r>
      <w:proofErr w:type="spellStart"/>
      <w:r>
        <w:rPr>
          <w:color w:val="231F20"/>
        </w:rPr>
        <w:t>that’s</w:t>
      </w:r>
      <w:proofErr w:type="spellEnd"/>
      <w:r>
        <w:rPr>
          <w:color w:val="231F20"/>
        </w:rPr>
        <w:t xml:space="preserve"> so </w:t>
      </w:r>
      <w:proofErr w:type="spellStart"/>
      <w:r>
        <w:rPr>
          <w:color w:val="231F20"/>
        </w:rPr>
        <w:t>obvious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can’t</w:t>
      </w:r>
      <w:proofErr w:type="spellEnd"/>
      <w:r>
        <w:rPr>
          <w:color w:val="231F20"/>
        </w:rPr>
        <w:t xml:space="preserve"> </w:t>
      </w:r>
      <w:proofErr w:type="spellStart"/>
      <w:r>
        <w:rPr>
          <w:color w:val="231F20"/>
        </w:rPr>
        <w:t>go</w:t>
      </w:r>
      <w:proofErr w:type="spellEnd"/>
      <w:r>
        <w:rPr>
          <w:color w:val="231F20"/>
        </w:rPr>
        <w:t xml:space="preserve"> </w:t>
      </w:r>
      <w:proofErr w:type="spellStart"/>
      <w:r>
        <w:rPr>
          <w:color w:val="231F20"/>
        </w:rPr>
        <w:t>wrong</w:t>
      </w:r>
      <w:proofErr w:type="spellEnd"/>
      <w:r>
        <w:rPr>
          <w:color w:val="231F20"/>
        </w:rPr>
        <w:t>.</w:t>
      </w:r>
    </w:p>
    <w:p w14:paraId="4F87724B" w14:textId="77777777" w:rsidR="001E4D13" w:rsidRDefault="00247020">
      <w:pPr>
        <w:pStyle w:val="ListParagraph"/>
        <w:numPr>
          <w:ilvl w:val="2"/>
          <w:numId w:val="22"/>
        </w:numPr>
        <w:tabs>
          <w:tab w:val="left" w:pos="2484"/>
          <w:tab w:val="left" w:pos="2485"/>
        </w:tabs>
        <w:spacing w:before="4" w:line="254" w:lineRule="auto"/>
        <w:ind w:right="1505"/>
        <w:rPr>
          <w:sz w:val="20"/>
        </w:rPr>
      </w:pPr>
      <w:proofErr w:type="spellStart"/>
      <w:r>
        <w:rPr>
          <w:color w:val="231F20"/>
          <w:sz w:val="20"/>
        </w:rPr>
        <w:t>Now</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better</w:t>
      </w:r>
      <w:proofErr w:type="spellEnd"/>
      <w:r>
        <w:rPr>
          <w:color w:val="231F20"/>
          <w:sz w:val="20"/>
        </w:rPr>
        <w:t xml:space="preserve"> </w:t>
      </w:r>
      <w:proofErr w:type="spellStart"/>
      <w:r>
        <w:rPr>
          <w:color w:val="231F20"/>
          <w:sz w:val="20"/>
        </w:rPr>
        <w:t>than</w:t>
      </w:r>
      <w:proofErr w:type="spellEnd"/>
      <w:r>
        <w:rPr>
          <w:color w:val="231F20"/>
          <w:sz w:val="20"/>
        </w:rPr>
        <w:t xml:space="preserve"> </w:t>
      </w:r>
      <w:proofErr w:type="spellStart"/>
      <w:r>
        <w:rPr>
          <w:color w:val="231F20"/>
          <w:sz w:val="20"/>
        </w:rPr>
        <w:t>never</w:t>
      </w:r>
      <w:proofErr w:type="spellEnd"/>
      <w:r>
        <w:rPr>
          <w:color w:val="231F20"/>
          <w:sz w:val="20"/>
        </w:rPr>
        <w:t xml:space="preserve">, </w:t>
      </w:r>
      <w:proofErr w:type="spellStart"/>
      <w:r>
        <w:rPr>
          <w:color w:val="231F20"/>
          <w:sz w:val="20"/>
        </w:rPr>
        <w:t>although</w:t>
      </w:r>
      <w:proofErr w:type="spellEnd"/>
      <w:r>
        <w:rPr>
          <w:color w:val="231F20"/>
          <w:sz w:val="20"/>
        </w:rPr>
        <w:t xml:space="preserve"> </w:t>
      </w:r>
      <w:proofErr w:type="spellStart"/>
      <w:r>
        <w:rPr>
          <w:color w:val="231F20"/>
          <w:sz w:val="20"/>
        </w:rPr>
        <w:t>never</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often</w:t>
      </w:r>
      <w:proofErr w:type="spellEnd"/>
      <w:r>
        <w:rPr>
          <w:color w:val="231F20"/>
          <w:sz w:val="20"/>
        </w:rPr>
        <w:t xml:space="preserve"> </w:t>
      </w:r>
      <w:proofErr w:type="spellStart"/>
      <w:r>
        <w:rPr>
          <w:color w:val="231F20"/>
          <w:sz w:val="20"/>
        </w:rPr>
        <w:t>better</w:t>
      </w:r>
      <w:proofErr w:type="spellEnd"/>
      <w:r>
        <w:rPr>
          <w:color w:val="231F20"/>
          <w:sz w:val="20"/>
        </w:rPr>
        <w:t xml:space="preserve"> </w:t>
      </w:r>
      <w:proofErr w:type="spellStart"/>
      <w:r>
        <w:rPr>
          <w:color w:val="231F20"/>
          <w:sz w:val="20"/>
        </w:rPr>
        <w:t>than</w:t>
      </w:r>
      <w:proofErr w:type="spellEnd"/>
      <w:r>
        <w:rPr>
          <w:color w:val="231F20"/>
          <w:sz w:val="20"/>
        </w:rPr>
        <w:t xml:space="preserve"> </w:t>
      </w:r>
      <w:proofErr w:type="spellStart"/>
      <w:r>
        <w:rPr>
          <w:color w:val="231F20"/>
          <w:sz w:val="20"/>
        </w:rPr>
        <w:t>right</w:t>
      </w:r>
      <w:proofErr w:type="spellEnd"/>
      <w:r>
        <w:rPr>
          <w:color w:val="231F20"/>
          <w:sz w:val="20"/>
        </w:rPr>
        <w:t xml:space="preserve"> </w:t>
      </w:r>
      <w:proofErr w:type="spellStart"/>
      <w:r>
        <w:rPr>
          <w:color w:val="231F20"/>
          <w:sz w:val="20"/>
        </w:rPr>
        <w:t>now</w:t>
      </w:r>
      <w:proofErr w:type="spellEnd"/>
      <w:r>
        <w:rPr>
          <w:color w:val="231F20"/>
          <w:sz w:val="20"/>
        </w:rPr>
        <w:t xml:space="preserve">. </w:t>
      </w:r>
      <w:proofErr w:type="spellStart"/>
      <w:r>
        <w:rPr>
          <w:color w:val="231F20"/>
          <w:sz w:val="20"/>
        </w:rPr>
        <w:t>When</w:t>
      </w:r>
      <w:proofErr w:type="spellEnd"/>
      <w:r>
        <w:rPr>
          <w:color w:val="231F20"/>
          <w:sz w:val="20"/>
        </w:rPr>
        <w:t xml:space="preserve"> </w:t>
      </w:r>
      <w:proofErr w:type="spellStart"/>
      <w:r>
        <w:rPr>
          <w:color w:val="231F20"/>
          <w:sz w:val="20"/>
        </w:rPr>
        <w:t>designing</w:t>
      </w:r>
      <w:proofErr w:type="spellEnd"/>
      <w:r>
        <w:rPr>
          <w:color w:val="231F20"/>
          <w:sz w:val="20"/>
        </w:rPr>
        <w:t xml:space="preserve"> </w:t>
      </w:r>
      <w:proofErr w:type="spellStart"/>
      <w:r>
        <w:rPr>
          <w:color w:val="231F20"/>
          <w:sz w:val="20"/>
        </w:rPr>
        <w:t>things</w:t>
      </w:r>
      <w:proofErr w:type="spellEnd"/>
      <w:r>
        <w:rPr>
          <w:color w:val="231F20"/>
          <w:sz w:val="20"/>
        </w:rPr>
        <w:t xml:space="preserve">, </w:t>
      </w:r>
      <w:proofErr w:type="spellStart"/>
      <w:r>
        <w:rPr>
          <w:color w:val="231F20"/>
          <w:sz w:val="20"/>
        </w:rPr>
        <w:t>don’t</w:t>
      </w:r>
      <w:proofErr w:type="spellEnd"/>
      <w:r>
        <w:rPr>
          <w:color w:val="231F20"/>
          <w:sz w:val="20"/>
        </w:rPr>
        <w:t xml:space="preserve"> </w:t>
      </w:r>
      <w:proofErr w:type="spellStart"/>
      <w:r>
        <w:rPr>
          <w:color w:val="231F20"/>
          <w:sz w:val="20"/>
        </w:rPr>
        <w:t>delay</w:t>
      </w:r>
      <w:proofErr w:type="spellEnd"/>
      <w:r>
        <w:rPr>
          <w:color w:val="231F20"/>
          <w:sz w:val="20"/>
        </w:rPr>
        <w:t xml:space="preserve"> </w:t>
      </w:r>
      <w:proofErr w:type="spellStart"/>
      <w:r>
        <w:rPr>
          <w:color w:val="231F20"/>
          <w:sz w:val="20"/>
        </w:rPr>
        <w:t>your</w:t>
      </w:r>
      <w:proofErr w:type="spellEnd"/>
      <w:r>
        <w:rPr>
          <w:color w:val="231F20"/>
          <w:sz w:val="20"/>
        </w:rPr>
        <w:t xml:space="preserve"> </w:t>
      </w:r>
      <w:proofErr w:type="spellStart"/>
      <w:r>
        <w:rPr>
          <w:color w:val="231F20"/>
          <w:sz w:val="20"/>
        </w:rPr>
        <w:t>process</w:t>
      </w:r>
      <w:proofErr w:type="spellEnd"/>
      <w:r>
        <w:rPr>
          <w:color w:val="231F20"/>
          <w:sz w:val="20"/>
        </w:rPr>
        <w:t xml:space="preserve"> and </w:t>
      </w:r>
      <w:proofErr w:type="spellStart"/>
      <w:r>
        <w:rPr>
          <w:color w:val="231F20"/>
          <w:sz w:val="20"/>
        </w:rPr>
        <w:t>ﬁnd</w:t>
      </w:r>
      <w:proofErr w:type="spellEnd"/>
      <w:r>
        <w:rPr>
          <w:color w:val="231F20"/>
          <w:sz w:val="20"/>
        </w:rPr>
        <w:t xml:space="preserve"> a </w:t>
      </w:r>
      <w:proofErr w:type="spellStart"/>
      <w:r>
        <w:rPr>
          <w:color w:val="231F20"/>
          <w:sz w:val="20"/>
        </w:rPr>
        <w:t>solution</w:t>
      </w:r>
      <w:proofErr w:type="spellEnd"/>
      <w:r>
        <w:rPr>
          <w:color w:val="231F20"/>
          <w:sz w:val="20"/>
        </w:rPr>
        <w:t xml:space="preserve"> </w:t>
      </w:r>
      <w:proofErr w:type="spellStart"/>
      <w:r>
        <w:rPr>
          <w:color w:val="231F20"/>
          <w:sz w:val="20"/>
        </w:rPr>
        <w:t>now</w:t>
      </w:r>
      <w:proofErr w:type="spellEnd"/>
      <w:r>
        <w:rPr>
          <w:color w:val="231F20"/>
          <w:sz w:val="20"/>
        </w:rPr>
        <w:t xml:space="preserve">, </w:t>
      </w:r>
      <w:proofErr w:type="spellStart"/>
      <w:r>
        <w:rPr>
          <w:color w:val="231F20"/>
          <w:sz w:val="20"/>
        </w:rPr>
        <w:t>even</w:t>
      </w:r>
      <w:proofErr w:type="spellEnd"/>
      <w:r>
        <w:rPr>
          <w:color w:val="231F20"/>
          <w:sz w:val="20"/>
        </w:rPr>
        <w:t xml:space="preserve"> </w:t>
      </w:r>
      <w:proofErr w:type="spellStart"/>
      <w:r>
        <w:rPr>
          <w:color w:val="231F20"/>
          <w:sz w:val="20"/>
        </w:rPr>
        <w:t>if</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is</w:t>
      </w:r>
      <w:proofErr w:type="spellEnd"/>
      <w:r>
        <w:rPr>
          <w:color w:val="231F20"/>
          <w:sz w:val="20"/>
        </w:rPr>
        <w:t xml:space="preserve"> sub- optimal. You </w:t>
      </w:r>
      <w:proofErr w:type="spellStart"/>
      <w:r>
        <w:rPr>
          <w:color w:val="231F20"/>
          <w:sz w:val="20"/>
        </w:rPr>
        <w:t>can</w:t>
      </w:r>
      <w:proofErr w:type="spellEnd"/>
      <w:r>
        <w:rPr>
          <w:color w:val="231F20"/>
          <w:sz w:val="20"/>
        </w:rPr>
        <w:t xml:space="preserve"> </w:t>
      </w:r>
      <w:proofErr w:type="spellStart"/>
      <w:r>
        <w:rPr>
          <w:color w:val="231F20"/>
          <w:sz w:val="20"/>
        </w:rPr>
        <w:t>iterate</w:t>
      </w:r>
      <w:proofErr w:type="spellEnd"/>
      <w:r>
        <w:rPr>
          <w:color w:val="231F20"/>
          <w:sz w:val="20"/>
        </w:rPr>
        <w:t xml:space="preserve"> and </w:t>
      </w:r>
      <w:proofErr w:type="spellStart"/>
      <w:r>
        <w:rPr>
          <w:color w:val="231F20"/>
          <w:sz w:val="20"/>
        </w:rPr>
        <w:t>improve</w:t>
      </w:r>
      <w:proofErr w:type="spellEnd"/>
      <w:r>
        <w:rPr>
          <w:color w:val="231F20"/>
          <w:sz w:val="20"/>
        </w:rPr>
        <w:t xml:space="preserve"> on </w:t>
      </w:r>
      <w:proofErr w:type="spellStart"/>
      <w:r>
        <w:rPr>
          <w:color w:val="231F20"/>
          <w:sz w:val="20"/>
        </w:rPr>
        <w:t>it</w:t>
      </w:r>
      <w:proofErr w:type="spellEnd"/>
      <w:r>
        <w:rPr>
          <w:color w:val="231F20"/>
          <w:sz w:val="20"/>
        </w:rPr>
        <w:t xml:space="preserve"> </w:t>
      </w:r>
      <w:proofErr w:type="spellStart"/>
      <w:r>
        <w:rPr>
          <w:color w:val="231F20"/>
          <w:sz w:val="20"/>
        </w:rPr>
        <w:t>later</w:t>
      </w:r>
      <w:proofErr w:type="spellEnd"/>
      <w:r>
        <w:rPr>
          <w:color w:val="231F20"/>
          <w:sz w:val="20"/>
        </w:rPr>
        <w:t xml:space="preserve">. </w:t>
      </w:r>
      <w:proofErr w:type="spellStart"/>
      <w:r>
        <w:rPr>
          <w:color w:val="231F20"/>
          <w:sz w:val="20"/>
        </w:rPr>
        <w:t>However</w:t>
      </w:r>
      <w:proofErr w:type="spellEnd"/>
      <w:r>
        <w:rPr>
          <w:color w:val="231F20"/>
          <w:sz w:val="20"/>
        </w:rPr>
        <w:t xml:space="preserve">, </w:t>
      </w:r>
      <w:proofErr w:type="spellStart"/>
      <w:r>
        <w:rPr>
          <w:color w:val="231F20"/>
          <w:sz w:val="20"/>
        </w:rPr>
        <w:t>if</w:t>
      </w:r>
      <w:proofErr w:type="spellEnd"/>
      <w:r>
        <w:rPr>
          <w:color w:val="231F20"/>
          <w:sz w:val="20"/>
        </w:rPr>
        <w:t xml:space="preserve"> </w:t>
      </w:r>
      <w:proofErr w:type="spellStart"/>
      <w:r>
        <w:rPr>
          <w:color w:val="231F20"/>
          <w:sz w:val="20"/>
        </w:rPr>
        <w:t>hard-pressed</w:t>
      </w:r>
      <w:proofErr w:type="spellEnd"/>
      <w:r>
        <w:rPr>
          <w:color w:val="231F20"/>
          <w:sz w:val="20"/>
        </w:rPr>
        <w:t xml:space="preserve">, </w:t>
      </w:r>
      <w:proofErr w:type="spellStart"/>
      <w:r>
        <w:rPr>
          <w:color w:val="231F20"/>
          <w:sz w:val="20"/>
        </w:rPr>
        <w:t>don’t</w:t>
      </w:r>
      <w:proofErr w:type="spellEnd"/>
      <w:r>
        <w:rPr>
          <w:color w:val="231F20"/>
          <w:sz w:val="20"/>
        </w:rPr>
        <w:t xml:space="preserve"> </w:t>
      </w:r>
      <w:proofErr w:type="spellStart"/>
      <w:r>
        <w:rPr>
          <w:color w:val="231F20"/>
          <w:sz w:val="20"/>
        </w:rPr>
        <w:t>go</w:t>
      </w:r>
      <w:proofErr w:type="spellEnd"/>
      <w:r>
        <w:rPr>
          <w:color w:val="231F20"/>
          <w:sz w:val="20"/>
        </w:rPr>
        <w:t xml:space="preserve"> down a </w:t>
      </w:r>
      <w:proofErr w:type="spellStart"/>
      <w:r>
        <w:rPr>
          <w:color w:val="231F20"/>
          <w:sz w:val="20"/>
        </w:rPr>
        <w:t>road</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makes</w:t>
      </w:r>
      <w:proofErr w:type="spellEnd"/>
      <w:r>
        <w:rPr>
          <w:color w:val="231F20"/>
          <w:sz w:val="20"/>
        </w:rPr>
        <w:t xml:space="preserve"> </w:t>
      </w:r>
      <w:proofErr w:type="spellStart"/>
      <w:r>
        <w:rPr>
          <w:color w:val="231F20"/>
          <w:sz w:val="20"/>
        </w:rPr>
        <w:t>things</w:t>
      </w:r>
      <w:proofErr w:type="spellEnd"/>
      <w:r>
        <w:rPr>
          <w:color w:val="231F20"/>
          <w:sz w:val="20"/>
        </w:rPr>
        <w:t xml:space="preserve"> </w:t>
      </w:r>
      <w:proofErr w:type="spellStart"/>
      <w:r>
        <w:rPr>
          <w:color w:val="231F20"/>
          <w:sz w:val="20"/>
        </w:rPr>
        <w:t>too</w:t>
      </w:r>
      <w:proofErr w:type="spellEnd"/>
      <w:r>
        <w:rPr>
          <w:color w:val="231F20"/>
          <w:sz w:val="20"/>
        </w:rPr>
        <w:t xml:space="preserve"> </w:t>
      </w:r>
      <w:proofErr w:type="spellStart"/>
      <w:r>
        <w:rPr>
          <w:color w:val="231F20"/>
          <w:sz w:val="20"/>
        </w:rPr>
        <w:t>difﬁcult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ﬁx</w:t>
      </w:r>
      <w:proofErr w:type="spellEnd"/>
      <w:r>
        <w:rPr>
          <w:color w:val="231F20"/>
          <w:sz w:val="20"/>
        </w:rPr>
        <w:t xml:space="preserve"> </w:t>
      </w:r>
      <w:proofErr w:type="spellStart"/>
      <w:r>
        <w:rPr>
          <w:color w:val="231F20"/>
          <w:sz w:val="20"/>
        </w:rPr>
        <w:t>later</w:t>
      </w:r>
      <w:proofErr w:type="spellEnd"/>
      <w:r>
        <w:rPr>
          <w:color w:val="231F20"/>
          <w:sz w:val="20"/>
        </w:rPr>
        <w:t xml:space="preserve"> on.</w:t>
      </w:r>
    </w:p>
    <w:p w14:paraId="4F87724C" w14:textId="77777777" w:rsidR="001E4D13" w:rsidRDefault="00247020">
      <w:pPr>
        <w:pStyle w:val="ListParagraph"/>
        <w:numPr>
          <w:ilvl w:val="2"/>
          <w:numId w:val="22"/>
        </w:numPr>
        <w:tabs>
          <w:tab w:val="left" w:pos="2484"/>
          <w:tab w:val="left" w:pos="2485"/>
        </w:tabs>
        <w:spacing w:before="5" w:line="254" w:lineRule="auto"/>
        <w:ind w:right="1420"/>
        <w:rPr>
          <w:sz w:val="20"/>
        </w:rPr>
      </w:pPr>
      <w:proofErr w:type="spellStart"/>
      <w:r>
        <w:rPr>
          <w:color w:val="231F20"/>
          <w:sz w:val="20"/>
        </w:rPr>
        <w:t>If</w:t>
      </w:r>
      <w:proofErr w:type="spellEnd"/>
      <w:r>
        <w:rPr>
          <w:color w:val="231F20"/>
          <w:sz w:val="20"/>
        </w:rPr>
        <w:t xml:space="preserve"> the </w:t>
      </w:r>
      <w:proofErr w:type="spellStart"/>
      <w:r>
        <w:rPr>
          <w:color w:val="231F20"/>
          <w:sz w:val="20"/>
        </w:rPr>
        <w:t>implementation</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hard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explain</w:t>
      </w:r>
      <w:proofErr w:type="spellEnd"/>
      <w:r>
        <w:rPr>
          <w:color w:val="231F20"/>
          <w:sz w:val="20"/>
        </w:rPr>
        <w:t xml:space="preserve">, </w:t>
      </w:r>
      <w:proofErr w:type="spellStart"/>
      <w:r>
        <w:rPr>
          <w:color w:val="231F20"/>
          <w:sz w:val="20"/>
        </w:rPr>
        <w:t>it’s</w:t>
      </w:r>
      <w:proofErr w:type="spellEnd"/>
      <w:r>
        <w:rPr>
          <w:color w:val="231F20"/>
          <w:sz w:val="20"/>
        </w:rPr>
        <w:t xml:space="preserve"> a </w:t>
      </w:r>
      <w:proofErr w:type="spellStart"/>
      <w:r>
        <w:rPr>
          <w:color w:val="231F20"/>
          <w:sz w:val="20"/>
        </w:rPr>
        <w:t>bad</w:t>
      </w:r>
      <w:proofErr w:type="spellEnd"/>
      <w:r>
        <w:rPr>
          <w:color w:val="231F20"/>
          <w:sz w:val="20"/>
        </w:rPr>
        <w:t xml:space="preserve"> </w:t>
      </w:r>
      <w:proofErr w:type="spellStart"/>
      <w:r>
        <w:rPr>
          <w:color w:val="231F20"/>
          <w:sz w:val="20"/>
        </w:rPr>
        <w:t>idea</w:t>
      </w:r>
      <w:proofErr w:type="spellEnd"/>
      <w:r>
        <w:rPr>
          <w:color w:val="231F20"/>
          <w:sz w:val="20"/>
        </w:rPr>
        <w:t xml:space="preserve">; </w:t>
      </w:r>
      <w:proofErr w:type="spellStart"/>
      <w:r>
        <w:rPr>
          <w:color w:val="231F20"/>
          <w:sz w:val="20"/>
        </w:rPr>
        <w:t>if</w:t>
      </w:r>
      <w:proofErr w:type="spellEnd"/>
      <w:r>
        <w:rPr>
          <w:color w:val="231F20"/>
          <w:sz w:val="20"/>
        </w:rPr>
        <w:t xml:space="preserve"> the </w:t>
      </w:r>
      <w:proofErr w:type="spellStart"/>
      <w:r>
        <w:rPr>
          <w:color w:val="231F20"/>
          <w:sz w:val="20"/>
        </w:rPr>
        <w:t>implementation</w:t>
      </w:r>
      <w:proofErr w:type="spellEnd"/>
      <w:r>
        <w:rPr>
          <w:color w:val="231F20"/>
          <w:sz w:val="20"/>
        </w:rPr>
        <w:t xml:space="preserve"> </w:t>
      </w:r>
      <w:proofErr w:type="spellStart"/>
      <w:r>
        <w:rPr>
          <w:color w:val="231F20"/>
          <w:sz w:val="20"/>
        </w:rPr>
        <w:t>is</w:t>
      </w:r>
      <w:proofErr w:type="spellEnd"/>
      <w:r>
        <w:rPr>
          <w:color w:val="231F20"/>
          <w:sz w:val="20"/>
        </w:rPr>
        <w:t xml:space="preserve"> easy </w:t>
      </w:r>
      <w:proofErr w:type="spellStart"/>
      <w:r>
        <w:rPr>
          <w:color w:val="231F20"/>
          <w:sz w:val="20"/>
        </w:rPr>
        <w:t>to</w:t>
      </w:r>
      <w:proofErr w:type="spellEnd"/>
      <w:r>
        <w:rPr>
          <w:color w:val="231F20"/>
          <w:sz w:val="20"/>
        </w:rPr>
        <w:t xml:space="preserve"> </w:t>
      </w:r>
      <w:proofErr w:type="spellStart"/>
      <w:r>
        <w:rPr>
          <w:color w:val="231F20"/>
          <w:sz w:val="20"/>
        </w:rPr>
        <w:t>explain</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may</w:t>
      </w:r>
      <w:proofErr w:type="spellEnd"/>
      <w:r>
        <w:rPr>
          <w:color w:val="231F20"/>
          <w:sz w:val="20"/>
        </w:rPr>
        <w:t xml:space="preserve"> </w:t>
      </w:r>
      <w:proofErr w:type="spellStart"/>
      <w:r>
        <w:rPr>
          <w:color w:val="231F20"/>
          <w:sz w:val="20"/>
        </w:rPr>
        <w:t>be</w:t>
      </w:r>
      <w:proofErr w:type="spellEnd"/>
      <w:r>
        <w:rPr>
          <w:color w:val="231F20"/>
          <w:sz w:val="20"/>
        </w:rPr>
        <w:t xml:space="preserve"> a </w:t>
      </w:r>
      <w:proofErr w:type="spellStart"/>
      <w:r>
        <w:rPr>
          <w:color w:val="231F20"/>
          <w:sz w:val="20"/>
        </w:rPr>
        <w:t>good</w:t>
      </w:r>
      <w:proofErr w:type="spellEnd"/>
      <w:r>
        <w:rPr>
          <w:color w:val="231F20"/>
          <w:sz w:val="20"/>
        </w:rPr>
        <w:t xml:space="preserve"> </w:t>
      </w:r>
      <w:proofErr w:type="spellStart"/>
      <w:r>
        <w:rPr>
          <w:color w:val="231F20"/>
          <w:sz w:val="20"/>
        </w:rPr>
        <w:t>idea</w:t>
      </w:r>
      <w:proofErr w:type="spellEnd"/>
      <w:r>
        <w:rPr>
          <w:color w:val="231F20"/>
          <w:sz w:val="20"/>
        </w:rPr>
        <w:t xml:space="preserve">. This </w:t>
      </w:r>
      <w:proofErr w:type="spellStart"/>
      <w:r>
        <w:rPr>
          <w:color w:val="231F20"/>
          <w:sz w:val="20"/>
        </w:rPr>
        <w:t>slightly</w:t>
      </w:r>
      <w:proofErr w:type="spellEnd"/>
      <w:r>
        <w:rPr>
          <w:color w:val="231F20"/>
          <w:sz w:val="20"/>
        </w:rPr>
        <w:t xml:space="preserve"> </w:t>
      </w:r>
      <w:proofErr w:type="spellStart"/>
      <w:r>
        <w:rPr>
          <w:color w:val="231F20"/>
          <w:sz w:val="20"/>
        </w:rPr>
        <w:t>pessimistic</w:t>
      </w:r>
      <w:proofErr w:type="spellEnd"/>
      <w:r>
        <w:rPr>
          <w:color w:val="231F20"/>
          <w:sz w:val="20"/>
        </w:rPr>
        <w:t xml:space="preserve"> </w:t>
      </w:r>
      <w:proofErr w:type="spellStart"/>
      <w:r>
        <w:rPr>
          <w:color w:val="231F20"/>
          <w:sz w:val="20"/>
        </w:rPr>
        <w:t>view</w:t>
      </w:r>
      <w:proofErr w:type="spellEnd"/>
      <w:r>
        <w:rPr>
          <w:color w:val="231F20"/>
          <w:sz w:val="20"/>
        </w:rPr>
        <w:t xml:space="preserve"> on </w:t>
      </w:r>
      <w:proofErr w:type="spellStart"/>
      <w:r>
        <w:rPr>
          <w:color w:val="231F20"/>
          <w:sz w:val="20"/>
        </w:rPr>
        <w:t>programming</w:t>
      </w:r>
      <w:proofErr w:type="spellEnd"/>
      <w:r>
        <w:rPr>
          <w:color w:val="231F20"/>
          <w:sz w:val="20"/>
        </w:rPr>
        <w:t xml:space="preserve"> </w:t>
      </w:r>
      <w:proofErr w:type="spellStart"/>
      <w:r>
        <w:rPr>
          <w:color w:val="231F20"/>
          <w:sz w:val="20"/>
        </w:rPr>
        <w:t>yet</w:t>
      </w:r>
      <w:proofErr w:type="spellEnd"/>
      <w:r>
        <w:rPr>
          <w:color w:val="231F20"/>
          <w:sz w:val="20"/>
        </w:rPr>
        <w:t xml:space="preserve"> </w:t>
      </w:r>
      <w:proofErr w:type="spellStart"/>
      <w:r>
        <w:rPr>
          <w:color w:val="231F20"/>
          <w:sz w:val="20"/>
        </w:rPr>
        <w:t>again</w:t>
      </w:r>
      <w:proofErr w:type="spellEnd"/>
      <w:r>
        <w:rPr>
          <w:color w:val="231F20"/>
          <w:sz w:val="20"/>
        </w:rPr>
        <w:t xml:space="preserve"> </w:t>
      </w:r>
      <w:proofErr w:type="spellStart"/>
      <w:r>
        <w:rPr>
          <w:color w:val="231F20"/>
          <w:sz w:val="20"/>
        </w:rPr>
        <w:t>alludes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beauty</w:t>
      </w:r>
      <w:proofErr w:type="spellEnd"/>
      <w:r>
        <w:rPr>
          <w:color w:val="231F20"/>
          <w:sz w:val="20"/>
        </w:rPr>
        <w:t xml:space="preserve"> and </w:t>
      </w:r>
      <w:proofErr w:type="spellStart"/>
      <w:r>
        <w:rPr>
          <w:color w:val="231F20"/>
          <w:sz w:val="20"/>
        </w:rPr>
        <w:t>understandability</w:t>
      </w:r>
      <w:proofErr w:type="spellEnd"/>
      <w:r>
        <w:rPr>
          <w:color w:val="231F20"/>
          <w:sz w:val="20"/>
        </w:rPr>
        <w:t xml:space="preserve">. Not </w:t>
      </w:r>
      <w:proofErr w:type="spellStart"/>
      <w:r>
        <w:rPr>
          <w:color w:val="231F20"/>
          <w:sz w:val="20"/>
        </w:rPr>
        <w:t>everything</w:t>
      </w:r>
      <w:proofErr w:type="spellEnd"/>
      <w:r>
        <w:rPr>
          <w:color w:val="231F20"/>
          <w:sz w:val="20"/>
        </w:rPr>
        <w:t xml:space="preserve"> </w:t>
      </w:r>
      <w:proofErr w:type="spellStart"/>
      <w:r>
        <w:rPr>
          <w:color w:val="231F20"/>
          <w:sz w:val="20"/>
        </w:rPr>
        <w:t>that’s</w:t>
      </w:r>
      <w:proofErr w:type="spellEnd"/>
      <w:r>
        <w:rPr>
          <w:color w:val="231F20"/>
          <w:sz w:val="20"/>
        </w:rPr>
        <w:t xml:space="preserve"> easy </w:t>
      </w:r>
      <w:proofErr w:type="spellStart"/>
      <w:r>
        <w:rPr>
          <w:color w:val="231F20"/>
          <w:sz w:val="20"/>
        </w:rPr>
        <w:t>to</w:t>
      </w:r>
      <w:proofErr w:type="spellEnd"/>
      <w:r>
        <w:rPr>
          <w:color w:val="231F20"/>
          <w:sz w:val="20"/>
        </w:rPr>
        <w:t xml:space="preserve"> </w:t>
      </w:r>
      <w:proofErr w:type="spellStart"/>
      <w:r>
        <w:rPr>
          <w:color w:val="231F20"/>
          <w:sz w:val="20"/>
        </w:rPr>
        <w:t>explain</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good</w:t>
      </w:r>
      <w:proofErr w:type="spellEnd"/>
      <w:r>
        <w:rPr>
          <w:color w:val="231F20"/>
          <w:sz w:val="20"/>
        </w:rPr>
        <w:t xml:space="preserve">, but </w:t>
      </w:r>
      <w:proofErr w:type="spellStart"/>
      <w:r>
        <w:rPr>
          <w:color w:val="231F20"/>
          <w:sz w:val="20"/>
        </w:rPr>
        <w:t>if</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can’t</w:t>
      </w:r>
      <w:proofErr w:type="spellEnd"/>
      <w:r>
        <w:rPr>
          <w:color w:val="231F20"/>
          <w:sz w:val="20"/>
        </w:rPr>
        <w:t xml:space="preserve"> </w:t>
      </w:r>
      <w:proofErr w:type="spellStart"/>
      <w:r>
        <w:rPr>
          <w:color w:val="231F20"/>
          <w:sz w:val="20"/>
        </w:rPr>
        <w:t>explain</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it’s</w:t>
      </w:r>
      <w:proofErr w:type="spellEnd"/>
      <w:r>
        <w:rPr>
          <w:color w:val="231F20"/>
          <w:sz w:val="20"/>
        </w:rPr>
        <w:t xml:space="preserve"> </w:t>
      </w:r>
      <w:proofErr w:type="spellStart"/>
      <w:r>
        <w:rPr>
          <w:color w:val="231F20"/>
          <w:sz w:val="20"/>
        </w:rPr>
        <w:t>certainly</w:t>
      </w:r>
      <w:proofErr w:type="spellEnd"/>
      <w:r>
        <w:rPr>
          <w:color w:val="231F20"/>
          <w:sz w:val="20"/>
        </w:rPr>
        <w:t xml:space="preserve"> </w:t>
      </w:r>
      <w:proofErr w:type="spellStart"/>
      <w:r>
        <w:rPr>
          <w:color w:val="231F20"/>
          <w:sz w:val="20"/>
        </w:rPr>
        <w:t>bad</w:t>
      </w:r>
      <w:proofErr w:type="spellEnd"/>
      <w:r>
        <w:rPr>
          <w:color w:val="231F20"/>
          <w:sz w:val="20"/>
        </w:rPr>
        <w:t>.</w:t>
      </w:r>
    </w:p>
    <w:p w14:paraId="4F87724D" w14:textId="77777777" w:rsidR="001E4D13" w:rsidRDefault="00247020">
      <w:pPr>
        <w:pStyle w:val="ListParagraph"/>
        <w:numPr>
          <w:ilvl w:val="2"/>
          <w:numId w:val="22"/>
        </w:numPr>
        <w:tabs>
          <w:tab w:val="left" w:pos="2484"/>
          <w:tab w:val="left" w:pos="2485"/>
        </w:tabs>
        <w:spacing w:before="5" w:line="254" w:lineRule="auto"/>
        <w:ind w:right="1464"/>
        <w:rPr>
          <w:sz w:val="20"/>
        </w:rPr>
      </w:pPr>
      <w:r>
        <w:rPr>
          <w:color w:val="231F20"/>
          <w:sz w:val="20"/>
        </w:rPr>
        <w:t xml:space="preserve">Namespaces </w:t>
      </w:r>
      <w:proofErr w:type="spellStart"/>
      <w:r>
        <w:rPr>
          <w:color w:val="231F20"/>
          <w:sz w:val="20"/>
        </w:rPr>
        <w:t>are</w:t>
      </w:r>
      <w:proofErr w:type="spellEnd"/>
      <w:r>
        <w:rPr>
          <w:color w:val="231F20"/>
          <w:sz w:val="20"/>
        </w:rPr>
        <w:t xml:space="preserve"> </w:t>
      </w:r>
      <w:proofErr w:type="spellStart"/>
      <w:r>
        <w:rPr>
          <w:color w:val="231F20"/>
          <w:sz w:val="20"/>
        </w:rPr>
        <w:t>one</w:t>
      </w:r>
      <w:proofErr w:type="spellEnd"/>
      <w:r>
        <w:rPr>
          <w:color w:val="231F20"/>
          <w:sz w:val="20"/>
        </w:rPr>
        <w:t xml:space="preserve"> </w:t>
      </w:r>
      <w:proofErr w:type="spellStart"/>
      <w:r>
        <w:rPr>
          <w:color w:val="231F20"/>
          <w:sz w:val="20"/>
        </w:rPr>
        <w:t>honking</w:t>
      </w:r>
      <w:proofErr w:type="spellEnd"/>
      <w:r>
        <w:rPr>
          <w:color w:val="231F20"/>
          <w:sz w:val="20"/>
        </w:rPr>
        <w:t xml:space="preserve"> </w:t>
      </w:r>
      <w:proofErr w:type="spellStart"/>
      <w:r>
        <w:rPr>
          <w:color w:val="231F20"/>
          <w:sz w:val="20"/>
        </w:rPr>
        <w:t>great</w:t>
      </w:r>
      <w:proofErr w:type="spellEnd"/>
      <w:r>
        <w:rPr>
          <w:color w:val="231F20"/>
          <w:sz w:val="20"/>
        </w:rPr>
        <w:t xml:space="preserve"> </w:t>
      </w:r>
      <w:proofErr w:type="spellStart"/>
      <w:r>
        <w:rPr>
          <w:color w:val="231F20"/>
          <w:sz w:val="20"/>
        </w:rPr>
        <w:t>idea</w:t>
      </w:r>
      <w:proofErr w:type="spellEnd"/>
      <w:r>
        <w:rPr>
          <w:color w:val="231F20"/>
          <w:sz w:val="20"/>
        </w:rPr>
        <w:t>—</w:t>
      </w:r>
      <w:proofErr w:type="spellStart"/>
      <w:r>
        <w:rPr>
          <w:color w:val="231F20"/>
          <w:sz w:val="20"/>
        </w:rPr>
        <w:t>let’s</w:t>
      </w:r>
      <w:proofErr w:type="spellEnd"/>
      <w:r>
        <w:rPr>
          <w:color w:val="231F20"/>
          <w:sz w:val="20"/>
        </w:rPr>
        <w:t xml:space="preserve"> do </w:t>
      </w:r>
      <w:proofErr w:type="spellStart"/>
      <w:r>
        <w:rPr>
          <w:color w:val="231F20"/>
          <w:sz w:val="20"/>
        </w:rPr>
        <w:t>more</w:t>
      </w:r>
      <w:proofErr w:type="spellEnd"/>
      <w:r>
        <w:rPr>
          <w:color w:val="231F20"/>
          <w:sz w:val="20"/>
        </w:rPr>
        <w:t xml:space="preserve"> of </w:t>
      </w:r>
      <w:proofErr w:type="spellStart"/>
      <w:r>
        <w:rPr>
          <w:color w:val="231F20"/>
          <w:sz w:val="20"/>
        </w:rPr>
        <w:t>those</w:t>
      </w:r>
      <w:proofErr w:type="spellEnd"/>
      <w:r>
        <w:rPr>
          <w:color w:val="231F20"/>
          <w:sz w:val="20"/>
        </w:rPr>
        <w:t xml:space="preserve">! Python </w:t>
      </w:r>
      <w:proofErr w:type="spellStart"/>
      <w:r>
        <w:rPr>
          <w:color w:val="231F20"/>
          <w:sz w:val="20"/>
        </w:rPr>
        <w:t>makes</w:t>
      </w:r>
      <w:proofErr w:type="spellEnd"/>
      <w:r>
        <w:rPr>
          <w:color w:val="231F20"/>
          <w:sz w:val="20"/>
        </w:rPr>
        <w:t xml:space="preserve"> </w:t>
      </w:r>
      <w:proofErr w:type="spellStart"/>
      <w:r>
        <w:rPr>
          <w:color w:val="231F20"/>
          <w:sz w:val="20"/>
        </w:rPr>
        <w:t>ample</w:t>
      </w:r>
      <w:proofErr w:type="spellEnd"/>
      <w:r>
        <w:rPr>
          <w:color w:val="231F20"/>
          <w:sz w:val="20"/>
        </w:rPr>
        <w:t xml:space="preserve"> </w:t>
      </w:r>
      <w:proofErr w:type="spellStart"/>
      <w:r>
        <w:rPr>
          <w:color w:val="231F20"/>
          <w:sz w:val="20"/>
        </w:rPr>
        <w:t>use</w:t>
      </w:r>
      <w:proofErr w:type="spellEnd"/>
      <w:r>
        <w:rPr>
          <w:color w:val="231F20"/>
          <w:sz w:val="20"/>
        </w:rPr>
        <w:t xml:space="preserve"> of </w:t>
      </w:r>
      <w:proofErr w:type="spellStart"/>
      <w:r>
        <w:rPr>
          <w:color w:val="231F20"/>
          <w:sz w:val="20"/>
        </w:rPr>
        <w:t>namespaces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modularize</w:t>
      </w:r>
      <w:proofErr w:type="spellEnd"/>
      <w:r>
        <w:rPr>
          <w:color w:val="231F20"/>
          <w:sz w:val="20"/>
        </w:rPr>
        <w:t xml:space="preserve"> and </w:t>
      </w:r>
      <w:proofErr w:type="spellStart"/>
      <w:r>
        <w:rPr>
          <w:color w:val="231F20"/>
          <w:sz w:val="20"/>
        </w:rPr>
        <w:t>structure</w:t>
      </w:r>
      <w:proofErr w:type="spellEnd"/>
      <w:r>
        <w:rPr>
          <w:color w:val="231F20"/>
          <w:sz w:val="20"/>
        </w:rPr>
        <w:t xml:space="preserve"> </w:t>
      </w:r>
      <w:proofErr w:type="spellStart"/>
      <w:r>
        <w:rPr>
          <w:color w:val="231F20"/>
          <w:sz w:val="20"/>
        </w:rPr>
        <w:t>its</w:t>
      </w:r>
      <w:proofErr w:type="spellEnd"/>
      <w:r>
        <w:rPr>
          <w:color w:val="231F20"/>
          <w:sz w:val="20"/>
        </w:rPr>
        <w:t xml:space="preserve"> code. </w:t>
      </w:r>
      <w:proofErr w:type="spellStart"/>
      <w:r>
        <w:rPr>
          <w:color w:val="231F20"/>
          <w:sz w:val="20"/>
        </w:rPr>
        <w:t>Let’s</w:t>
      </w:r>
      <w:proofErr w:type="spellEnd"/>
      <w:r>
        <w:rPr>
          <w:color w:val="231F20"/>
          <w:sz w:val="20"/>
        </w:rPr>
        <w:t xml:space="preserve"> </w:t>
      </w:r>
      <w:proofErr w:type="spellStart"/>
      <w:r>
        <w:rPr>
          <w:color w:val="231F20"/>
          <w:sz w:val="20"/>
        </w:rPr>
        <w:t>say</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imple</w:t>
      </w:r>
      <w:proofErr w:type="spellEnd"/>
      <w:r>
        <w:rPr>
          <w:color w:val="231F20"/>
          <w:sz w:val="20"/>
        </w:rPr>
        <w:t xml:space="preserve">- </w:t>
      </w:r>
      <w:proofErr w:type="spellStart"/>
      <w:r>
        <w:rPr>
          <w:color w:val="231F20"/>
          <w:sz w:val="20"/>
        </w:rPr>
        <w:t>ment</w:t>
      </w:r>
      <w:proofErr w:type="spellEnd"/>
      <w:r>
        <w:rPr>
          <w:color w:val="231F20"/>
          <w:sz w:val="20"/>
        </w:rPr>
        <w:t xml:space="preserve"> a </w:t>
      </w:r>
      <w:proofErr w:type="spellStart"/>
      <w:r>
        <w:rPr>
          <w:rFonts w:ascii="Courier New" w:hAnsi="Courier New"/>
          <w:color w:val="231F20"/>
          <w:sz w:val="18"/>
        </w:rPr>
        <w:t>zoo</w:t>
      </w:r>
      <w:proofErr w:type="spellEnd"/>
      <w:r>
        <w:rPr>
          <w:rFonts w:ascii="Courier New" w:hAnsi="Courier New"/>
          <w:color w:val="231F20"/>
          <w:sz w:val="18"/>
        </w:rPr>
        <w:t xml:space="preserve"> </w:t>
      </w:r>
      <w:proofErr w:type="spellStart"/>
      <w:r>
        <w:rPr>
          <w:color w:val="231F20"/>
          <w:sz w:val="20"/>
        </w:rPr>
        <w:t>with</w:t>
      </w:r>
      <w:proofErr w:type="spellEnd"/>
      <w:r>
        <w:rPr>
          <w:color w:val="231F20"/>
          <w:sz w:val="20"/>
        </w:rPr>
        <w:t xml:space="preserve"> </w:t>
      </w:r>
      <w:proofErr w:type="spellStart"/>
      <w:r>
        <w:rPr>
          <w:color w:val="231F20"/>
          <w:sz w:val="20"/>
        </w:rPr>
        <w:t>plenty</w:t>
      </w:r>
      <w:proofErr w:type="spellEnd"/>
      <w:r>
        <w:rPr>
          <w:color w:val="231F20"/>
          <w:sz w:val="20"/>
        </w:rPr>
        <w:t xml:space="preserve"> of </w:t>
      </w:r>
      <w:proofErr w:type="spellStart"/>
      <w:r>
        <w:rPr>
          <w:color w:val="231F20"/>
          <w:sz w:val="20"/>
        </w:rPr>
        <w:t>animals</w:t>
      </w:r>
      <w:proofErr w:type="spellEnd"/>
      <w:r>
        <w:rPr>
          <w:color w:val="231F20"/>
          <w:sz w:val="20"/>
        </w:rPr>
        <w:t xml:space="preserve"> in Python. </w:t>
      </w:r>
      <w:proofErr w:type="spellStart"/>
      <w:r>
        <w:rPr>
          <w:color w:val="231F20"/>
          <w:sz w:val="20"/>
        </w:rPr>
        <w:t>Using</w:t>
      </w:r>
      <w:proofErr w:type="spellEnd"/>
      <w:r>
        <w:rPr>
          <w:color w:val="231F20"/>
          <w:sz w:val="20"/>
        </w:rPr>
        <w:t xml:space="preserve"> proper name-</w:t>
      </w:r>
      <w:proofErr w:type="spellStart"/>
      <w:r>
        <w:rPr>
          <w:color w:val="231F20"/>
          <w:sz w:val="20"/>
        </w:rPr>
        <w:t>spacing</w:t>
      </w:r>
      <w:proofErr w:type="spellEnd"/>
      <w:r>
        <w:rPr>
          <w:color w:val="231F20"/>
          <w:sz w:val="20"/>
        </w:rPr>
        <w:t xml:space="preserve">, </w:t>
      </w:r>
      <w:proofErr w:type="spellStart"/>
      <w:r>
        <w:rPr>
          <w:color w:val="231F20"/>
          <w:sz w:val="20"/>
        </w:rPr>
        <w:t>your</w:t>
      </w:r>
      <w:proofErr w:type="spellEnd"/>
      <w:r>
        <w:rPr>
          <w:color w:val="231F20"/>
          <w:sz w:val="20"/>
        </w:rPr>
        <w:t xml:space="preserve"> </w:t>
      </w:r>
      <w:proofErr w:type="spellStart"/>
      <w:r>
        <w:rPr>
          <w:rFonts w:ascii="Courier New" w:hAnsi="Courier New"/>
          <w:color w:val="231F20"/>
          <w:sz w:val="18"/>
        </w:rPr>
        <w:t>Ele</w:t>
      </w:r>
      <w:proofErr w:type="spellEnd"/>
      <w:r>
        <w:rPr>
          <w:rFonts w:ascii="Courier New" w:hAnsi="Courier New"/>
          <w:color w:val="231F20"/>
          <w:sz w:val="18"/>
        </w:rPr>
        <w:t xml:space="preserve">- </w:t>
      </w:r>
      <w:proofErr w:type="spellStart"/>
      <w:r>
        <w:rPr>
          <w:rFonts w:ascii="Courier New" w:hAnsi="Courier New"/>
          <w:color w:val="231F20"/>
          <w:sz w:val="18"/>
        </w:rPr>
        <w:t>phant</w:t>
      </w:r>
      <w:proofErr w:type="spellEnd"/>
      <w:r>
        <w:rPr>
          <w:rFonts w:ascii="Courier New" w:hAnsi="Courier New"/>
          <w:color w:val="231F20"/>
          <w:sz w:val="18"/>
        </w:rPr>
        <w:t xml:space="preserve"> </w:t>
      </w:r>
      <w:proofErr w:type="spellStart"/>
      <w:r>
        <w:rPr>
          <w:color w:val="231F20"/>
          <w:sz w:val="20"/>
        </w:rPr>
        <w:t>class</w:t>
      </w:r>
      <w:proofErr w:type="spellEnd"/>
      <w:r>
        <w:rPr>
          <w:color w:val="231F20"/>
          <w:sz w:val="20"/>
        </w:rPr>
        <w:t xml:space="preserve"> </w:t>
      </w:r>
      <w:proofErr w:type="spellStart"/>
      <w:r>
        <w:rPr>
          <w:color w:val="231F20"/>
          <w:sz w:val="20"/>
        </w:rPr>
        <w:t>might</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imported</w:t>
      </w:r>
      <w:proofErr w:type="spellEnd"/>
      <w:r>
        <w:rPr>
          <w:color w:val="231F20"/>
          <w:sz w:val="20"/>
        </w:rPr>
        <w:t xml:space="preserve"> </w:t>
      </w:r>
      <w:proofErr w:type="spellStart"/>
      <w:r>
        <w:rPr>
          <w:color w:val="231F20"/>
          <w:sz w:val="20"/>
        </w:rPr>
        <w:t>as</w:t>
      </w:r>
      <w:proofErr w:type="spellEnd"/>
      <w:r>
        <w:rPr>
          <w:color w:val="231F20"/>
          <w:sz w:val="20"/>
        </w:rPr>
        <w:t xml:space="preserve"> </w:t>
      </w:r>
      <w:proofErr w:type="spellStart"/>
      <w:r>
        <w:rPr>
          <w:rFonts w:ascii="Courier New" w:hAnsi="Courier New"/>
          <w:color w:val="231F20"/>
          <w:sz w:val="18"/>
        </w:rPr>
        <w:t>from</w:t>
      </w:r>
      <w:proofErr w:type="spellEnd"/>
      <w:r>
        <w:rPr>
          <w:rFonts w:ascii="Courier New" w:hAnsi="Courier New"/>
          <w:color w:val="231F20"/>
          <w:sz w:val="18"/>
        </w:rPr>
        <w:t xml:space="preserve"> </w:t>
      </w:r>
      <w:proofErr w:type="spellStart"/>
      <w:r>
        <w:rPr>
          <w:rFonts w:ascii="Courier New" w:hAnsi="Courier New"/>
          <w:color w:val="231F20"/>
          <w:sz w:val="18"/>
        </w:rPr>
        <w:t>zoo.animals.mammals</w:t>
      </w:r>
      <w:proofErr w:type="spellEnd"/>
      <w:r>
        <w:rPr>
          <w:rFonts w:ascii="Courier New" w:hAnsi="Courier New"/>
          <w:color w:val="231F20"/>
          <w:sz w:val="18"/>
        </w:rPr>
        <w:t xml:space="preserve"> </w:t>
      </w:r>
      <w:proofErr w:type="spellStart"/>
      <w:r>
        <w:rPr>
          <w:rFonts w:ascii="Courier New" w:hAnsi="Courier New"/>
          <w:color w:val="231F20"/>
          <w:sz w:val="18"/>
        </w:rPr>
        <w:t>import</w:t>
      </w:r>
      <w:proofErr w:type="spellEnd"/>
      <w:r>
        <w:rPr>
          <w:rFonts w:ascii="Courier New" w:hAnsi="Courier New"/>
          <w:color w:val="231F20"/>
          <w:sz w:val="18"/>
        </w:rPr>
        <w:t xml:space="preserve"> </w:t>
      </w:r>
      <w:proofErr w:type="spellStart"/>
      <w:r>
        <w:rPr>
          <w:rFonts w:ascii="Courier New" w:hAnsi="Courier New"/>
          <w:color w:val="231F20"/>
          <w:sz w:val="18"/>
        </w:rPr>
        <w:t>Elephant</w:t>
      </w:r>
      <w:proofErr w:type="spellEnd"/>
      <w:r>
        <w:rPr>
          <w:color w:val="231F20"/>
          <w:sz w:val="20"/>
        </w:rPr>
        <w:t xml:space="preserve">, </w:t>
      </w:r>
      <w:proofErr w:type="spellStart"/>
      <w:r>
        <w:rPr>
          <w:color w:val="231F20"/>
          <w:sz w:val="20"/>
        </w:rPr>
        <w:t>instead</w:t>
      </w:r>
      <w:proofErr w:type="spellEnd"/>
      <w:r>
        <w:rPr>
          <w:color w:val="231F20"/>
          <w:sz w:val="20"/>
        </w:rPr>
        <w:t xml:space="preserve"> of </w:t>
      </w:r>
      <w:proofErr w:type="spellStart"/>
      <w:r>
        <w:rPr>
          <w:rFonts w:ascii="Courier New" w:hAnsi="Courier New"/>
          <w:color w:val="231F20"/>
          <w:sz w:val="18"/>
        </w:rPr>
        <w:t>from</w:t>
      </w:r>
      <w:proofErr w:type="spellEnd"/>
      <w:r>
        <w:rPr>
          <w:rFonts w:ascii="Courier New" w:hAnsi="Courier New"/>
          <w:color w:val="231F20"/>
          <w:sz w:val="18"/>
        </w:rPr>
        <w:t xml:space="preserve"> </w:t>
      </w:r>
      <w:proofErr w:type="spellStart"/>
      <w:r>
        <w:rPr>
          <w:rFonts w:ascii="Courier New" w:hAnsi="Courier New"/>
          <w:color w:val="231F20"/>
          <w:sz w:val="18"/>
        </w:rPr>
        <w:t>zoo</w:t>
      </w:r>
      <w:proofErr w:type="spellEnd"/>
      <w:r>
        <w:rPr>
          <w:rFonts w:ascii="Courier New" w:hAnsi="Courier New"/>
          <w:color w:val="231F20"/>
          <w:sz w:val="18"/>
        </w:rPr>
        <w:t xml:space="preserve"> </w:t>
      </w:r>
      <w:proofErr w:type="spellStart"/>
      <w:r>
        <w:rPr>
          <w:rFonts w:ascii="Courier New" w:hAnsi="Courier New"/>
          <w:color w:val="231F20"/>
          <w:sz w:val="18"/>
        </w:rPr>
        <w:t>import</w:t>
      </w:r>
      <w:proofErr w:type="spellEnd"/>
      <w:r>
        <w:rPr>
          <w:rFonts w:ascii="Courier New" w:hAnsi="Courier New"/>
          <w:color w:val="231F20"/>
          <w:sz w:val="18"/>
        </w:rPr>
        <w:t xml:space="preserve"> </w:t>
      </w:r>
      <w:proofErr w:type="spellStart"/>
      <w:r>
        <w:rPr>
          <w:rFonts w:ascii="Courier New" w:hAnsi="Courier New"/>
          <w:color w:val="231F20"/>
          <w:sz w:val="18"/>
        </w:rPr>
        <w:t>Elephant</w:t>
      </w:r>
      <w:proofErr w:type="spellEnd"/>
      <w:r>
        <w:rPr>
          <w:color w:val="231F20"/>
          <w:sz w:val="20"/>
        </w:rPr>
        <w:t xml:space="preserve">, </w:t>
      </w:r>
      <w:proofErr w:type="spellStart"/>
      <w:r>
        <w:rPr>
          <w:color w:val="231F20"/>
          <w:sz w:val="20"/>
        </w:rPr>
        <w:t>as</w:t>
      </w:r>
      <w:proofErr w:type="spellEnd"/>
      <w:r>
        <w:rPr>
          <w:color w:val="231F20"/>
          <w:sz w:val="20"/>
        </w:rPr>
        <w:t xml:space="preserve"> the </w:t>
      </w:r>
      <w:proofErr w:type="spellStart"/>
      <w:r>
        <w:rPr>
          <w:color w:val="231F20"/>
          <w:sz w:val="20"/>
        </w:rPr>
        <w:t>latter</w:t>
      </w:r>
      <w:proofErr w:type="spellEnd"/>
      <w:r>
        <w:rPr>
          <w:color w:val="231F20"/>
          <w:sz w:val="20"/>
        </w:rPr>
        <w:t xml:space="preserve"> </w:t>
      </w:r>
      <w:proofErr w:type="spellStart"/>
      <w:r>
        <w:rPr>
          <w:color w:val="231F20"/>
          <w:sz w:val="20"/>
        </w:rPr>
        <w:t>might</w:t>
      </w:r>
      <w:proofErr w:type="spellEnd"/>
      <w:r>
        <w:rPr>
          <w:color w:val="231F20"/>
          <w:sz w:val="20"/>
        </w:rPr>
        <w:t xml:space="preserve"> </w:t>
      </w:r>
      <w:proofErr w:type="spellStart"/>
      <w:r>
        <w:rPr>
          <w:color w:val="231F20"/>
          <w:sz w:val="20"/>
        </w:rPr>
        <w:t>clutter</w:t>
      </w:r>
      <w:proofErr w:type="spellEnd"/>
      <w:r>
        <w:rPr>
          <w:color w:val="231F20"/>
          <w:sz w:val="20"/>
        </w:rPr>
        <w:t xml:space="preserve"> </w:t>
      </w:r>
      <w:proofErr w:type="spellStart"/>
      <w:r>
        <w:rPr>
          <w:color w:val="231F20"/>
          <w:sz w:val="20"/>
        </w:rPr>
        <w:t>your</w:t>
      </w:r>
      <w:proofErr w:type="spellEnd"/>
      <w:r>
        <w:rPr>
          <w:color w:val="231F20"/>
          <w:sz w:val="20"/>
        </w:rPr>
        <w:t xml:space="preserve"> </w:t>
      </w:r>
      <w:proofErr w:type="spellStart"/>
      <w:r>
        <w:rPr>
          <w:color w:val="231F20"/>
          <w:sz w:val="20"/>
        </w:rPr>
        <w:t>namespace</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too</w:t>
      </w:r>
      <w:proofErr w:type="spellEnd"/>
      <w:r>
        <w:rPr>
          <w:color w:val="231F20"/>
          <w:sz w:val="20"/>
        </w:rPr>
        <w:t xml:space="preserve"> </w:t>
      </w:r>
      <w:proofErr w:type="spellStart"/>
      <w:r>
        <w:rPr>
          <w:color w:val="231F20"/>
          <w:sz w:val="20"/>
        </w:rPr>
        <w:t>many</w:t>
      </w:r>
      <w:proofErr w:type="spellEnd"/>
      <w:r>
        <w:rPr>
          <w:color w:val="231F20"/>
          <w:sz w:val="20"/>
        </w:rPr>
        <w:t xml:space="preserve"> </w:t>
      </w:r>
      <w:proofErr w:type="spellStart"/>
      <w:r>
        <w:rPr>
          <w:color w:val="231F20"/>
          <w:sz w:val="20"/>
        </w:rPr>
        <w:t>concepts</w:t>
      </w:r>
      <w:proofErr w:type="spellEnd"/>
      <w:r>
        <w:rPr>
          <w:color w:val="231F20"/>
          <w:sz w:val="20"/>
        </w:rPr>
        <w:t>.</w:t>
      </w:r>
    </w:p>
    <w:p w14:paraId="4F87724E" w14:textId="77777777" w:rsidR="001E4D13" w:rsidRDefault="001E4D13">
      <w:pPr>
        <w:pStyle w:val="BodyText"/>
        <w:rPr>
          <w:sz w:val="24"/>
        </w:rPr>
      </w:pPr>
    </w:p>
    <w:p w14:paraId="4F87724F" w14:textId="77777777" w:rsidR="001E4D13" w:rsidRDefault="00247020">
      <w:pPr>
        <w:pStyle w:val="Heading6"/>
        <w:spacing w:before="194"/>
        <w:ind w:left="2204"/>
        <w:jc w:val="left"/>
      </w:pPr>
      <w:proofErr w:type="spellStart"/>
      <w:r>
        <w:rPr>
          <w:color w:val="003946"/>
        </w:rPr>
        <w:t>Separating</w:t>
      </w:r>
      <w:proofErr w:type="spellEnd"/>
      <w:r>
        <w:rPr>
          <w:color w:val="003946"/>
        </w:rPr>
        <w:t xml:space="preserve"> Interfaces and </w:t>
      </w:r>
      <w:proofErr w:type="spellStart"/>
      <w:r>
        <w:rPr>
          <w:color w:val="003946"/>
        </w:rPr>
        <w:t>Implementations</w:t>
      </w:r>
      <w:proofErr w:type="spellEnd"/>
    </w:p>
    <w:p w14:paraId="4F877250" w14:textId="77777777" w:rsidR="001E4D13" w:rsidRDefault="001E4D13">
      <w:pPr>
        <w:pStyle w:val="BodyText"/>
        <w:spacing w:before="9"/>
        <w:rPr>
          <w:rFonts w:ascii="Trebuchet MS"/>
          <w:sz w:val="17"/>
        </w:rPr>
      </w:pPr>
    </w:p>
    <w:p w14:paraId="4F877251" w14:textId="77777777" w:rsidR="001E4D13" w:rsidRDefault="001E4D13">
      <w:pPr>
        <w:rPr>
          <w:rFonts w:ascii="Trebuchet MS"/>
          <w:sz w:val="17"/>
        </w:rPr>
        <w:sectPr w:rsidR="001E4D13">
          <w:pgSz w:w="11910" w:h="16840"/>
          <w:pgMar w:top="960" w:right="0" w:bottom="680" w:left="460" w:header="0" w:footer="486" w:gutter="0"/>
          <w:cols w:space="720"/>
        </w:sectPr>
      </w:pPr>
    </w:p>
    <w:p w14:paraId="4F877252" w14:textId="77777777" w:rsidR="001E4D13" w:rsidRDefault="001E4D13">
      <w:pPr>
        <w:pStyle w:val="BodyText"/>
        <w:rPr>
          <w:rFonts w:ascii="Trebuchet MS"/>
          <w:sz w:val="22"/>
        </w:rPr>
      </w:pPr>
    </w:p>
    <w:p w14:paraId="4F877253" w14:textId="77777777" w:rsidR="001E4D13" w:rsidRDefault="001E4D13">
      <w:pPr>
        <w:pStyle w:val="BodyText"/>
        <w:rPr>
          <w:rFonts w:ascii="Trebuchet MS"/>
          <w:sz w:val="22"/>
        </w:rPr>
      </w:pPr>
    </w:p>
    <w:p w14:paraId="4F877254" w14:textId="77777777" w:rsidR="001E4D13" w:rsidRDefault="001E4D13">
      <w:pPr>
        <w:pStyle w:val="BodyText"/>
        <w:rPr>
          <w:rFonts w:ascii="Trebuchet MS"/>
          <w:sz w:val="22"/>
        </w:rPr>
      </w:pPr>
    </w:p>
    <w:p w14:paraId="4F877255" w14:textId="77777777" w:rsidR="001E4D13" w:rsidRDefault="001E4D13">
      <w:pPr>
        <w:pStyle w:val="BodyText"/>
        <w:rPr>
          <w:rFonts w:ascii="Trebuchet MS"/>
          <w:sz w:val="22"/>
        </w:rPr>
      </w:pPr>
    </w:p>
    <w:p w14:paraId="4F877256" w14:textId="77777777" w:rsidR="001E4D13" w:rsidRDefault="001E4D13">
      <w:pPr>
        <w:pStyle w:val="BodyText"/>
        <w:rPr>
          <w:rFonts w:ascii="Trebuchet MS"/>
          <w:sz w:val="22"/>
        </w:rPr>
      </w:pPr>
    </w:p>
    <w:p w14:paraId="4F877257" w14:textId="77777777" w:rsidR="001E4D13" w:rsidRDefault="00247020">
      <w:pPr>
        <w:spacing w:before="140"/>
        <w:ind w:right="38"/>
        <w:jc w:val="right"/>
        <w:rPr>
          <w:sz w:val="18"/>
        </w:rPr>
      </w:pPr>
      <w:r>
        <w:rPr>
          <w:color w:val="231F20"/>
          <w:sz w:val="18"/>
        </w:rPr>
        <w:t xml:space="preserve">Separation of </w:t>
      </w:r>
      <w:proofErr w:type="spellStart"/>
      <w:r>
        <w:rPr>
          <w:color w:val="231F20"/>
          <w:sz w:val="18"/>
        </w:rPr>
        <w:t>con</w:t>
      </w:r>
      <w:proofErr w:type="spellEnd"/>
      <w:r>
        <w:rPr>
          <w:color w:val="231F20"/>
          <w:sz w:val="18"/>
        </w:rPr>
        <w:t>-</w:t>
      </w:r>
    </w:p>
    <w:p w14:paraId="4F877258" w14:textId="77777777" w:rsidR="001E4D13" w:rsidRDefault="00247020">
      <w:pPr>
        <w:spacing w:before="40" w:line="283" w:lineRule="auto"/>
        <w:ind w:left="126" w:right="38" w:firstLine="1247"/>
        <w:jc w:val="right"/>
        <w:rPr>
          <w:sz w:val="18"/>
        </w:rPr>
      </w:pPr>
      <w:proofErr w:type="spellStart"/>
      <w:r>
        <w:rPr>
          <w:color w:val="231F20"/>
          <w:sz w:val="18"/>
        </w:rPr>
        <w:t>cerns</w:t>
      </w:r>
      <w:proofErr w:type="spellEnd"/>
      <w:r>
        <w:rPr>
          <w:color w:val="231F20"/>
          <w:sz w:val="18"/>
        </w:rPr>
        <w:t xml:space="preserve">                       </w:t>
      </w:r>
      <w:r>
        <w:rPr>
          <w:color w:val="808285"/>
          <w:sz w:val="18"/>
        </w:rPr>
        <w:t xml:space="preserve">In </w:t>
      </w:r>
      <w:proofErr w:type="spellStart"/>
      <w:r>
        <w:rPr>
          <w:color w:val="808285"/>
          <w:sz w:val="18"/>
        </w:rPr>
        <w:t>software</w:t>
      </w:r>
      <w:proofErr w:type="spellEnd"/>
      <w:r>
        <w:rPr>
          <w:color w:val="808285"/>
          <w:sz w:val="18"/>
        </w:rPr>
        <w:t xml:space="preserve"> </w:t>
      </w:r>
      <w:proofErr w:type="spellStart"/>
      <w:r>
        <w:rPr>
          <w:color w:val="808285"/>
          <w:sz w:val="18"/>
        </w:rPr>
        <w:t>engi</w:t>
      </w:r>
      <w:proofErr w:type="spellEnd"/>
      <w:r>
        <w:rPr>
          <w:color w:val="808285"/>
          <w:sz w:val="18"/>
        </w:rPr>
        <w:t xml:space="preserve">- </w:t>
      </w:r>
      <w:proofErr w:type="spellStart"/>
      <w:r>
        <w:rPr>
          <w:color w:val="808285"/>
          <w:sz w:val="18"/>
        </w:rPr>
        <w:t>neering</w:t>
      </w:r>
      <w:proofErr w:type="spellEnd"/>
      <w:r>
        <w:rPr>
          <w:color w:val="808285"/>
          <w:sz w:val="18"/>
        </w:rPr>
        <w:t xml:space="preserve">, a </w:t>
      </w:r>
      <w:proofErr w:type="spellStart"/>
      <w:r>
        <w:rPr>
          <w:color w:val="808285"/>
          <w:sz w:val="18"/>
        </w:rPr>
        <w:t>common</w:t>
      </w:r>
      <w:proofErr w:type="spellEnd"/>
      <w:r>
        <w:rPr>
          <w:color w:val="808285"/>
          <w:sz w:val="18"/>
        </w:rPr>
        <w:t xml:space="preserve"> </w:t>
      </w:r>
      <w:proofErr w:type="spellStart"/>
      <w:r>
        <w:rPr>
          <w:color w:val="808285"/>
          <w:sz w:val="18"/>
        </w:rPr>
        <w:t>principle</w:t>
      </w:r>
      <w:proofErr w:type="spellEnd"/>
      <w:r>
        <w:rPr>
          <w:color w:val="808285"/>
          <w:sz w:val="18"/>
        </w:rPr>
        <w:t xml:space="preserve"> </w:t>
      </w:r>
      <w:proofErr w:type="spellStart"/>
      <w:r>
        <w:rPr>
          <w:color w:val="808285"/>
          <w:sz w:val="18"/>
        </w:rPr>
        <w:t>is</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sepa</w:t>
      </w:r>
      <w:proofErr w:type="spellEnd"/>
      <w:r>
        <w:rPr>
          <w:color w:val="808285"/>
          <w:sz w:val="18"/>
        </w:rPr>
        <w:t xml:space="preserve">- rate </w:t>
      </w:r>
      <w:proofErr w:type="spellStart"/>
      <w:r>
        <w:rPr>
          <w:color w:val="808285"/>
          <w:sz w:val="18"/>
        </w:rPr>
        <w:t>concerns</w:t>
      </w:r>
      <w:proofErr w:type="spellEnd"/>
      <w:r>
        <w:rPr>
          <w:color w:val="808285"/>
          <w:sz w:val="18"/>
        </w:rPr>
        <w:t xml:space="preserve">, </w:t>
      </w:r>
      <w:proofErr w:type="spellStart"/>
      <w:r>
        <w:rPr>
          <w:color w:val="808285"/>
          <w:sz w:val="18"/>
        </w:rPr>
        <w:t>which</w:t>
      </w:r>
      <w:proofErr w:type="spellEnd"/>
      <w:r>
        <w:rPr>
          <w:color w:val="808285"/>
          <w:sz w:val="18"/>
        </w:rPr>
        <w:t xml:space="preserve"> </w:t>
      </w:r>
      <w:proofErr w:type="spellStart"/>
      <w:r>
        <w:rPr>
          <w:color w:val="808285"/>
          <w:sz w:val="18"/>
        </w:rPr>
        <w:t>means</w:t>
      </w:r>
      <w:proofErr w:type="spellEnd"/>
      <w:r>
        <w:rPr>
          <w:color w:val="808285"/>
          <w:sz w:val="18"/>
        </w:rPr>
        <w:t xml:space="preserve"> </w:t>
      </w:r>
      <w:proofErr w:type="spellStart"/>
      <w:r>
        <w:rPr>
          <w:color w:val="808285"/>
          <w:sz w:val="18"/>
        </w:rPr>
        <w:t>that</w:t>
      </w:r>
      <w:proofErr w:type="spellEnd"/>
      <w:r>
        <w:rPr>
          <w:color w:val="808285"/>
          <w:sz w:val="18"/>
        </w:rPr>
        <w:t xml:space="preserve">  </w:t>
      </w:r>
      <w:proofErr w:type="spellStart"/>
      <w:r>
        <w:rPr>
          <w:color w:val="808285"/>
          <w:sz w:val="18"/>
        </w:rPr>
        <w:t>you</w:t>
      </w:r>
      <w:proofErr w:type="spellEnd"/>
      <w:r>
        <w:rPr>
          <w:color w:val="808285"/>
          <w:sz w:val="18"/>
        </w:rPr>
        <w:t xml:space="preserve"> </w:t>
      </w:r>
      <w:proofErr w:type="spellStart"/>
      <w:r>
        <w:rPr>
          <w:color w:val="808285"/>
          <w:sz w:val="18"/>
        </w:rPr>
        <w:t>build</w:t>
      </w:r>
      <w:proofErr w:type="spellEnd"/>
      <w:r>
        <w:rPr>
          <w:color w:val="808285"/>
          <w:sz w:val="18"/>
        </w:rPr>
        <w:t xml:space="preserve"> </w:t>
      </w:r>
      <w:proofErr w:type="spellStart"/>
      <w:r>
        <w:rPr>
          <w:color w:val="808285"/>
          <w:sz w:val="18"/>
        </w:rPr>
        <w:t>your</w:t>
      </w:r>
      <w:proofErr w:type="spellEnd"/>
      <w:r>
        <w:rPr>
          <w:color w:val="808285"/>
          <w:sz w:val="18"/>
        </w:rPr>
        <w:t xml:space="preserve"> </w:t>
      </w:r>
      <w:proofErr w:type="spellStart"/>
      <w:r>
        <w:rPr>
          <w:color w:val="808285"/>
          <w:sz w:val="18"/>
        </w:rPr>
        <w:t>software</w:t>
      </w:r>
      <w:proofErr w:type="spellEnd"/>
      <w:r>
        <w:rPr>
          <w:color w:val="808285"/>
          <w:sz w:val="18"/>
        </w:rPr>
        <w:t xml:space="preserve"> in such a </w:t>
      </w:r>
      <w:proofErr w:type="spellStart"/>
      <w:r>
        <w:rPr>
          <w:color w:val="808285"/>
          <w:sz w:val="18"/>
        </w:rPr>
        <w:t>way</w:t>
      </w:r>
      <w:proofErr w:type="spellEnd"/>
      <w:r>
        <w:rPr>
          <w:color w:val="808285"/>
          <w:sz w:val="18"/>
        </w:rPr>
        <w:t xml:space="preserve"> </w:t>
      </w:r>
      <w:proofErr w:type="spellStart"/>
      <w:r>
        <w:rPr>
          <w:color w:val="808285"/>
          <w:sz w:val="18"/>
        </w:rPr>
        <w:t>that</w:t>
      </w:r>
      <w:proofErr w:type="spellEnd"/>
      <w:r>
        <w:rPr>
          <w:color w:val="808285"/>
          <w:sz w:val="18"/>
        </w:rPr>
        <w:t xml:space="preserve"> </w:t>
      </w:r>
      <w:proofErr w:type="spellStart"/>
      <w:r>
        <w:rPr>
          <w:color w:val="808285"/>
          <w:sz w:val="18"/>
        </w:rPr>
        <w:t>each</w:t>
      </w:r>
      <w:proofErr w:type="spellEnd"/>
      <w:r>
        <w:rPr>
          <w:color w:val="808285"/>
          <w:sz w:val="18"/>
        </w:rPr>
        <w:t xml:space="preserve"> </w:t>
      </w:r>
      <w:proofErr w:type="spellStart"/>
      <w:r>
        <w:rPr>
          <w:color w:val="808285"/>
          <w:sz w:val="18"/>
        </w:rPr>
        <w:t>part</w:t>
      </w:r>
      <w:proofErr w:type="spellEnd"/>
      <w:r>
        <w:rPr>
          <w:color w:val="808285"/>
          <w:sz w:val="18"/>
        </w:rPr>
        <w:t xml:space="preserve"> </w:t>
      </w:r>
      <w:proofErr w:type="spellStart"/>
      <w:r>
        <w:rPr>
          <w:color w:val="808285"/>
          <w:sz w:val="18"/>
        </w:rPr>
        <w:t>or</w:t>
      </w:r>
      <w:proofErr w:type="spellEnd"/>
      <w:r>
        <w:rPr>
          <w:color w:val="808285"/>
          <w:sz w:val="18"/>
        </w:rPr>
        <w:t xml:space="preserve"> </w:t>
      </w:r>
      <w:proofErr w:type="spellStart"/>
      <w:r>
        <w:rPr>
          <w:color w:val="808285"/>
          <w:sz w:val="18"/>
        </w:rPr>
        <w:t>module</w:t>
      </w:r>
      <w:proofErr w:type="spellEnd"/>
      <w:r>
        <w:rPr>
          <w:color w:val="808285"/>
          <w:sz w:val="18"/>
        </w:rPr>
        <w:t xml:space="preserve"> </w:t>
      </w:r>
      <w:proofErr w:type="spellStart"/>
      <w:r>
        <w:rPr>
          <w:color w:val="808285"/>
          <w:sz w:val="18"/>
        </w:rPr>
        <w:t>is</w:t>
      </w:r>
      <w:proofErr w:type="spellEnd"/>
      <w:r>
        <w:rPr>
          <w:color w:val="808285"/>
          <w:sz w:val="18"/>
        </w:rPr>
        <w:t xml:space="preserve"> </w:t>
      </w:r>
      <w:proofErr w:type="spellStart"/>
      <w:r>
        <w:rPr>
          <w:color w:val="808285"/>
          <w:sz w:val="18"/>
        </w:rPr>
        <w:t>solely</w:t>
      </w:r>
      <w:proofErr w:type="spellEnd"/>
      <w:r>
        <w:rPr>
          <w:color w:val="808285"/>
          <w:sz w:val="18"/>
        </w:rPr>
        <w:t xml:space="preserve"> </w:t>
      </w:r>
      <w:proofErr w:type="spellStart"/>
      <w:r>
        <w:rPr>
          <w:color w:val="808285"/>
          <w:sz w:val="18"/>
        </w:rPr>
        <w:t>responsible</w:t>
      </w:r>
      <w:proofErr w:type="spellEnd"/>
      <w:r>
        <w:rPr>
          <w:color w:val="808285"/>
          <w:sz w:val="18"/>
        </w:rPr>
        <w:t xml:space="preserve"> for </w:t>
      </w:r>
      <w:proofErr w:type="spellStart"/>
      <w:r>
        <w:rPr>
          <w:color w:val="808285"/>
          <w:sz w:val="18"/>
        </w:rPr>
        <w:t>certain</w:t>
      </w:r>
      <w:proofErr w:type="spellEnd"/>
      <w:r>
        <w:rPr>
          <w:color w:val="808285"/>
          <w:sz w:val="18"/>
        </w:rPr>
        <w:t xml:space="preserve"> </w:t>
      </w:r>
      <w:proofErr w:type="spellStart"/>
      <w:r>
        <w:rPr>
          <w:color w:val="808285"/>
          <w:sz w:val="18"/>
        </w:rPr>
        <w:t>aspects</w:t>
      </w:r>
      <w:proofErr w:type="spellEnd"/>
      <w:r>
        <w:rPr>
          <w:color w:val="808285"/>
          <w:sz w:val="18"/>
        </w:rPr>
        <w:t xml:space="preserve"> and </w:t>
      </w:r>
      <w:proofErr w:type="spellStart"/>
      <w:r>
        <w:rPr>
          <w:color w:val="808285"/>
          <w:sz w:val="18"/>
        </w:rPr>
        <w:t>concerns</w:t>
      </w:r>
      <w:proofErr w:type="spellEnd"/>
      <w:r>
        <w:rPr>
          <w:color w:val="808285"/>
          <w:sz w:val="18"/>
        </w:rPr>
        <w:t xml:space="preserve"> </w:t>
      </w:r>
      <w:proofErr w:type="spellStart"/>
      <w:r>
        <w:rPr>
          <w:color w:val="808285"/>
          <w:sz w:val="18"/>
        </w:rPr>
        <w:t>should</w:t>
      </w:r>
      <w:proofErr w:type="spellEnd"/>
      <w:r>
        <w:rPr>
          <w:color w:val="808285"/>
          <w:sz w:val="18"/>
        </w:rPr>
        <w:t xml:space="preserve"> </w:t>
      </w:r>
      <w:proofErr w:type="spellStart"/>
      <w:r>
        <w:rPr>
          <w:color w:val="808285"/>
          <w:sz w:val="18"/>
        </w:rPr>
        <w:t>never</w:t>
      </w:r>
      <w:proofErr w:type="spellEnd"/>
      <w:r>
        <w:rPr>
          <w:color w:val="808285"/>
          <w:sz w:val="18"/>
        </w:rPr>
        <w:t xml:space="preserve"> </w:t>
      </w:r>
      <w:proofErr w:type="spellStart"/>
      <w:r>
        <w:rPr>
          <w:color w:val="808285"/>
          <w:sz w:val="18"/>
        </w:rPr>
        <w:t>be</w:t>
      </w:r>
      <w:proofErr w:type="spellEnd"/>
      <w:r>
        <w:rPr>
          <w:color w:val="808285"/>
          <w:sz w:val="18"/>
        </w:rPr>
        <w:t xml:space="preserve"> </w:t>
      </w:r>
      <w:proofErr w:type="spellStart"/>
      <w:r>
        <w:rPr>
          <w:color w:val="808285"/>
          <w:sz w:val="18"/>
        </w:rPr>
        <w:t>divided</w:t>
      </w:r>
      <w:proofErr w:type="spellEnd"/>
      <w:r>
        <w:rPr>
          <w:color w:val="808285"/>
          <w:sz w:val="18"/>
        </w:rPr>
        <w:t xml:space="preserve"> </w:t>
      </w:r>
      <w:proofErr w:type="spellStart"/>
      <w:r>
        <w:rPr>
          <w:color w:val="808285"/>
          <w:sz w:val="18"/>
        </w:rPr>
        <w:t>by</w:t>
      </w:r>
      <w:proofErr w:type="spellEnd"/>
      <w:r>
        <w:rPr>
          <w:color w:val="808285"/>
          <w:sz w:val="18"/>
        </w:rPr>
        <w:t xml:space="preserve"> </w:t>
      </w:r>
      <w:proofErr w:type="spellStart"/>
      <w:r>
        <w:rPr>
          <w:color w:val="808285"/>
          <w:sz w:val="18"/>
        </w:rPr>
        <w:t>two</w:t>
      </w:r>
      <w:proofErr w:type="spellEnd"/>
      <w:r>
        <w:rPr>
          <w:color w:val="808285"/>
          <w:sz w:val="18"/>
        </w:rPr>
        <w:t xml:space="preserve"> </w:t>
      </w:r>
      <w:proofErr w:type="spellStart"/>
      <w:r>
        <w:rPr>
          <w:color w:val="808285"/>
          <w:sz w:val="18"/>
        </w:rPr>
        <w:t>or</w:t>
      </w:r>
      <w:proofErr w:type="spellEnd"/>
      <w:r>
        <w:rPr>
          <w:color w:val="808285"/>
          <w:sz w:val="18"/>
        </w:rPr>
        <w:t xml:space="preserve"> </w:t>
      </w:r>
      <w:proofErr w:type="spellStart"/>
      <w:r>
        <w:rPr>
          <w:color w:val="808285"/>
          <w:sz w:val="18"/>
        </w:rPr>
        <w:t>more</w:t>
      </w:r>
      <w:proofErr w:type="spellEnd"/>
      <w:r>
        <w:rPr>
          <w:color w:val="808285"/>
          <w:sz w:val="18"/>
        </w:rPr>
        <w:t xml:space="preserve"> such</w:t>
      </w:r>
    </w:p>
    <w:p w14:paraId="4F877259" w14:textId="77777777" w:rsidR="001E4D13" w:rsidRDefault="00247020">
      <w:pPr>
        <w:spacing w:before="13"/>
        <w:ind w:right="38"/>
        <w:jc w:val="right"/>
        <w:rPr>
          <w:sz w:val="18"/>
        </w:rPr>
      </w:pPr>
      <w:proofErr w:type="spellStart"/>
      <w:r>
        <w:rPr>
          <w:color w:val="808285"/>
          <w:sz w:val="18"/>
        </w:rPr>
        <w:t>modules</w:t>
      </w:r>
      <w:proofErr w:type="spellEnd"/>
      <w:r>
        <w:rPr>
          <w:color w:val="808285"/>
          <w:sz w:val="18"/>
        </w:rPr>
        <w:t>.</w:t>
      </w:r>
    </w:p>
    <w:p w14:paraId="4F87725A" w14:textId="77777777" w:rsidR="001E4D13" w:rsidRDefault="00247020">
      <w:pPr>
        <w:pStyle w:val="BodyText"/>
        <w:spacing w:before="97" w:line="254" w:lineRule="auto"/>
        <w:ind w:left="126" w:right="1414"/>
        <w:jc w:val="both"/>
      </w:pPr>
      <w:r>
        <w:br w:type="column"/>
      </w:r>
      <w:r>
        <w:rPr>
          <w:color w:val="231F20"/>
        </w:rPr>
        <w:t xml:space="preserve">A </w:t>
      </w:r>
      <w:proofErr w:type="spellStart"/>
      <w:r>
        <w:rPr>
          <w:color w:val="231F20"/>
        </w:rPr>
        <w:t>common</w:t>
      </w:r>
      <w:proofErr w:type="spellEnd"/>
      <w:r>
        <w:rPr>
          <w:color w:val="231F20"/>
        </w:rPr>
        <w:t xml:space="preserve"> </w:t>
      </w:r>
      <w:proofErr w:type="spellStart"/>
      <w:r>
        <w:rPr>
          <w:color w:val="231F20"/>
        </w:rPr>
        <w:t>principle</w:t>
      </w:r>
      <w:proofErr w:type="spellEnd"/>
      <w:r>
        <w:rPr>
          <w:color w:val="231F20"/>
        </w:rPr>
        <w:t xml:space="preserve"> in interface design </w:t>
      </w:r>
      <w:proofErr w:type="spellStart"/>
      <w:r>
        <w:rPr>
          <w:color w:val="231F20"/>
        </w:rPr>
        <w:t>is</w:t>
      </w:r>
      <w:proofErr w:type="spellEnd"/>
      <w:r>
        <w:rPr>
          <w:color w:val="231F20"/>
        </w:rPr>
        <w:t xml:space="preserve"> </w:t>
      </w:r>
      <w:proofErr w:type="spellStart"/>
      <w:r>
        <w:rPr>
          <w:color w:val="231F20"/>
        </w:rPr>
        <w:t>to</w:t>
      </w:r>
      <w:proofErr w:type="spellEnd"/>
      <w:r>
        <w:rPr>
          <w:color w:val="231F20"/>
        </w:rPr>
        <w:t xml:space="preserve"> separate </w:t>
      </w:r>
      <w:proofErr w:type="spellStart"/>
      <w:r>
        <w:rPr>
          <w:color w:val="231F20"/>
        </w:rPr>
        <w:t>interfaces</w:t>
      </w:r>
      <w:proofErr w:type="spellEnd"/>
      <w:r>
        <w:rPr>
          <w:color w:val="231F20"/>
        </w:rPr>
        <w:t xml:space="preserve"> and </w:t>
      </w:r>
      <w:proofErr w:type="spellStart"/>
      <w:r>
        <w:rPr>
          <w:color w:val="231F20"/>
        </w:rPr>
        <w:t>their</w:t>
      </w:r>
      <w:proofErr w:type="spellEnd"/>
      <w:r>
        <w:rPr>
          <w:color w:val="231F20"/>
        </w:rPr>
        <w:t xml:space="preserve"> </w:t>
      </w:r>
      <w:proofErr w:type="spellStart"/>
      <w:r>
        <w:rPr>
          <w:color w:val="231F20"/>
        </w:rPr>
        <w:t>implementa</w:t>
      </w:r>
      <w:proofErr w:type="spellEnd"/>
      <w:r>
        <w:rPr>
          <w:color w:val="231F20"/>
        </w:rPr>
        <w:t xml:space="preserve">- </w:t>
      </w:r>
      <w:proofErr w:type="spellStart"/>
      <w:r>
        <w:rPr>
          <w:color w:val="231F20"/>
        </w:rPr>
        <w:t>tions</w:t>
      </w:r>
      <w:proofErr w:type="spellEnd"/>
      <w:r>
        <w:rPr>
          <w:color w:val="231F20"/>
        </w:rPr>
        <w:t xml:space="preserve">. </w:t>
      </w:r>
      <w:proofErr w:type="spellStart"/>
      <w:r>
        <w:rPr>
          <w:color w:val="231F20"/>
        </w:rPr>
        <w:t>Strictly</w:t>
      </w:r>
      <w:proofErr w:type="spellEnd"/>
      <w:r>
        <w:rPr>
          <w:color w:val="231F20"/>
        </w:rPr>
        <w:t xml:space="preserve"> </w:t>
      </w:r>
      <w:proofErr w:type="spellStart"/>
      <w:r>
        <w:rPr>
          <w:color w:val="231F20"/>
        </w:rPr>
        <w:t>speaking</w:t>
      </w:r>
      <w:proofErr w:type="spellEnd"/>
      <w:r>
        <w:rPr>
          <w:color w:val="231F20"/>
        </w:rPr>
        <w:t xml:space="preserve">, </w:t>
      </w:r>
      <w:proofErr w:type="spellStart"/>
      <w:r>
        <w:rPr>
          <w:color w:val="231F20"/>
        </w:rPr>
        <w:t>by</w:t>
      </w:r>
      <w:proofErr w:type="spellEnd"/>
      <w:r>
        <w:rPr>
          <w:color w:val="231F20"/>
        </w:rPr>
        <w:t xml:space="preserve"> the </w:t>
      </w:r>
      <w:proofErr w:type="spellStart"/>
      <w:r>
        <w:rPr>
          <w:color w:val="231F20"/>
        </w:rPr>
        <w:t>deﬁnition</w:t>
      </w:r>
      <w:proofErr w:type="spellEnd"/>
      <w:r>
        <w:rPr>
          <w:color w:val="231F20"/>
        </w:rPr>
        <w:t xml:space="preserve"> </w:t>
      </w:r>
      <w:proofErr w:type="spellStart"/>
      <w:r>
        <w:rPr>
          <w:color w:val="231F20"/>
        </w:rPr>
        <w:t>we’ve</w:t>
      </w:r>
      <w:proofErr w:type="spellEnd"/>
      <w:r>
        <w:rPr>
          <w:color w:val="231F20"/>
        </w:rPr>
        <w:t xml:space="preserve"> </w:t>
      </w:r>
      <w:proofErr w:type="spellStart"/>
      <w:r>
        <w:rPr>
          <w:color w:val="231F20"/>
        </w:rPr>
        <w:t>given</w:t>
      </w:r>
      <w:proofErr w:type="spellEnd"/>
      <w:r>
        <w:rPr>
          <w:color w:val="231F20"/>
        </w:rPr>
        <w:t xml:space="preserve"> and the </w:t>
      </w:r>
      <w:proofErr w:type="spellStart"/>
      <w:r>
        <w:rPr>
          <w:color w:val="231F20"/>
        </w:rPr>
        <w:t>properties</w:t>
      </w:r>
      <w:proofErr w:type="spellEnd"/>
      <w:r>
        <w:rPr>
          <w:color w:val="231F20"/>
        </w:rPr>
        <w:t xml:space="preserve"> </w:t>
      </w:r>
      <w:proofErr w:type="spellStart"/>
      <w:r>
        <w:rPr>
          <w:color w:val="231F20"/>
        </w:rPr>
        <w:t>discussed</w:t>
      </w:r>
      <w:proofErr w:type="spellEnd"/>
      <w:r>
        <w:rPr>
          <w:color w:val="231F20"/>
        </w:rPr>
        <w:t xml:space="preserve">, an API </w:t>
      </w:r>
      <w:proofErr w:type="spellStart"/>
      <w:r>
        <w:rPr>
          <w:color w:val="231F20"/>
        </w:rPr>
        <w:t>is</w:t>
      </w:r>
      <w:proofErr w:type="spellEnd"/>
      <w:r>
        <w:rPr>
          <w:color w:val="231F20"/>
        </w:rPr>
        <w:t xml:space="preserve"> </w:t>
      </w:r>
      <w:proofErr w:type="spellStart"/>
      <w:r>
        <w:rPr>
          <w:color w:val="231F20"/>
        </w:rPr>
        <w:t>simply</w:t>
      </w:r>
      <w:proofErr w:type="spellEnd"/>
      <w:r>
        <w:rPr>
          <w:color w:val="231F20"/>
        </w:rPr>
        <w:t xml:space="preserve"> an interface, and the </w:t>
      </w:r>
      <w:proofErr w:type="spellStart"/>
      <w:r>
        <w:rPr>
          <w:color w:val="231F20"/>
        </w:rPr>
        <w:t>whole</w:t>
      </w:r>
      <w:proofErr w:type="spellEnd"/>
      <w:r>
        <w:rPr>
          <w:color w:val="231F20"/>
        </w:rPr>
        <w:t xml:space="preserve"> </w:t>
      </w:r>
      <w:proofErr w:type="spellStart"/>
      <w:r>
        <w:rPr>
          <w:color w:val="231F20"/>
        </w:rPr>
        <w:t>point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users</w:t>
      </w:r>
      <w:proofErr w:type="spellEnd"/>
      <w:r>
        <w:rPr>
          <w:color w:val="231F20"/>
        </w:rPr>
        <w:t xml:space="preserve"> </w:t>
      </w:r>
      <w:proofErr w:type="spellStart"/>
      <w:r>
        <w:rPr>
          <w:color w:val="231F20"/>
        </w:rPr>
        <w:t>don’t</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care </w:t>
      </w:r>
      <w:proofErr w:type="spellStart"/>
      <w:r>
        <w:rPr>
          <w:color w:val="231F20"/>
        </w:rPr>
        <w:t>about</w:t>
      </w:r>
      <w:proofErr w:type="spellEnd"/>
      <w:r>
        <w:rPr>
          <w:color w:val="231F20"/>
        </w:rPr>
        <w:t xml:space="preserve"> </w:t>
      </w:r>
      <w:proofErr w:type="spellStart"/>
      <w:r>
        <w:rPr>
          <w:color w:val="231F20"/>
        </w:rPr>
        <w:t>implementation</w:t>
      </w:r>
      <w:proofErr w:type="spellEnd"/>
      <w:r>
        <w:rPr>
          <w:color w:val="231F20"/>
        </w:rPr>
        <w:t xml:space="preserve"> </w:t>
      </w:r>
      <w:proofErr w:type="spellStart"/>
      <w:r>
        <w:rPr>
          <w:color w:val="231F20"/>
        </w:rPr>
        <w:t>details</w:t>
      </w:r>
      <w:proofErr w:type="spellEnd"/>
      <w:r>
        <w:rPr>
          <w:color w:val="231F20"/>
        </w:rPr>
        <w:t xml:space="preserve">. In </w:t>
      </w:r>
      <w:proofErr w:type="spellStart"/>
      <w:r>
        <w:rPr>
          <w:color w:val="231F20"/>
        </w:rPr>
        <w:t>practice</w:t>
      </w:r>
      <w:proofErr w:type="spellEnd"/>
      <w:r>
        <w:rPr>
          <w:color w:val="231F20"/>
        </w:rPr>
        <w:t xml:space="preserve">, </w:t>
      </w:r>
      <w:proofErr w:type="spellStart"/>
      <w:r>
        <w:rPr>
          <w:color w:val="231F20"/>
        </w:rPr>
        <w:t>however</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good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reminded</w:t>
      </w:r>
      <w:proofErr w:type="spellEnd"/>
      <w:r>
        <w:rPr>
          <w:color w:val="231F20"/>
        </w:rPr>
        <w:t xml:space="preserve"> of </w:t>
      </w:r>
      <w:proofErr w:type="spellStart"/>
      <w:r>
        <w:rPr>
          <w:color w:val="231F20"/>
        </w:rPr>
        <w:t>this</w:t>
      </w:r>
      <w:proofErr w:type="spellEnd"/>
      <w:r>
        <w:rPr>
          <w:color w:val="231F20"/>
        </w:rPr>
        <w:t xml:space="preserve"> </w:t>
      </w:r>
      <w:proofErr w:type="spellStart"/>
      <w:r>
        <w:rPr>
          <w:color w:val="231F20"/>
        </w:rPr>
        <w:t>principle</w:t>
      </w:r>
      <w:proofErr w:type="spellEnd"/>
      <w:r>
        <w:rPr>
          <w:color w:val="231F20"/>
        </w:rPr>
        <w:t xml:space="preserve"> </w:t>
      </w:r>
      <w:proofErr w:type="spellStart"/>
      <w:r>
        <w:rPr>
          <w:color w:val="231F20"/>
        </w:rPr>
        <w:t>sometimes</w:t>
      </w:r>
      <w:proofErr w:type="spellEnd"/>
      <w:r>
        <w:rPr>
          <w:color w:val="231F20"/>
        </w:rPr>
        <w:t xml:space="preserve">. Interface </w:t>
      </w:r>
      <w:proofErr w:type="spellStart"/>
      <w:r>
        <w:rPr>
          <w:color w:val="231F20"/>
        </w:rPr>
        <w:t>separation</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broadly</w:t>
      </w:r>
      <w:proofErr w:type="spellEnd"/>
      <w:r>
        <w:rPr>
          <w:color w:val="231F20"/>
        </w:rPr>
        <w:t xml:space="preserve"> </w:t>
      </w:r>
      <w:proofErr w:type="spellStart"/>
      <w:r>
        <w:rPr>
          <w:color w:val="231F20"/>
        </w:rPr>
        <w:t>understood</w:t>
      </w:r>
      <w:proofErr w:type="spellEnd"/>
      <w:r>
        <w:rPr>
          <w:color w:val="231F20"/>
        </w:rPr>
        <w:t xml:space="preserve"> </w:t>
      </w:r>
      <w:proofErr w:type="spellStart"/>
      <w:r>
        <w:rPr>
          <w:color w:val="231F20"/>
        </w:rPr>
        <w:t>within</w:t>
      </w:r>
      <w:proofErr w:type="spellEnd"/>
      <w:r>
        <w:rPr>
          <w:color w:val="231F20"/>
        </w:rPr>
        <w:t xml:space="preserve"> the </w:t>
      </w:r>
      <w:proofErr w:type="spellStart"/>
      <w:r>
        <w:rPr>
          <w:color w:val="231F20"/>
        </w:rPr>
        <w:t>principle</w:t>
      </w:r>
      <w:proofErr w:type="spellEnd"/>
      <w:r>
        <w:rPr>
          <w:color w:val="231F20"/>
        </w:rPr>
        <w:t xml:space="preserve"> of </w:t>
      </w:r>
      <w:proofErr w:type="spellStart"/>
      <w:r>
        <w:rPr>
          <w:color w:val="231F20"/>
        </w:rPr>
        <w:t>sep</w:t>
      </w:r>
      <w:proofErr w:type="spellEnd"/>
      <w:r>
        <w:rPr>
          <w:color w:val="231F20"/>
        </w:rPr>
        <w:t xml:space="preserve">- </w:t>
      </w:r>
      <w:proofErr w:type="spellStart"/>
      <w:r>
        <w:rPr>
          <w:color w:val="231F20"/>
        </w:rPr>
        <w:t>aration</w:t>
      </w:r>
      <w:proofErr w:type="spellEnd"/>
      <w:r>
        <w:rPr>
          <w:color w:val="231F20"/>
        </w:rPr>
        <w:t xml:space="preserve"> of </w:t>
      </w:r>
      <w:proofErr w:type="spellStart"/>
      <w:r>
        <w:rPr>
          <w:color w:val="231F20"/>
        </w:rPr>
        <w:t>concerns</w:t>
      </w:r>
      <w:proofErr w:type="spellEnd"/>
      <w:r>
        <w:rPr>
          <w:color w:val="231F20"/>
        </w:rPr>
        <w:t xml:space="preserve">. </w:t>
      </w:r>
      <w:proofErr w:type="spellStart"/>
      <w:r>
        <w:rPr>
          <w:color w:val="231F20"/>
        </w:rPr>
        <w:t>Strongly</w:t>
      </w:r>
      <w:proofErr w:type="spellEnd"/>
      <w:r>
        <w:rPr>
          <w:color w:val="231F20"/>
        </w:rPr>
        <w:t xml:space="preserve"> </w:t>
      </w:r>
      <w:proofErr w:type="spellStart"/>
      <w:r>
        <w:rPr>
          <w:color w:val="231F20"/>
        </w:rPr>
        <w:t>typed</w:t>
      </w:r>
      <w:proofErr w:type="spellEnd"/>
      <w:r>
        <w:rPr>
          <w:color w:val="231F20"/>
        </w:rPr>
        <w:t xml:space="preserve"> </w:t>
      </w:r>
      <w:proofErr w:type="spellStart"/>
      <w:r>
        <w:rPr>
          <w:color w:val="231F20"/>
        </w:rPr>
        <w:t>languages</w:t>
      </w:r>
      <w:proofErr w:type="spellEnd"/>
      <w:r>
        <w:rPr>
          <w:color w:val="231F20"/>
        </w:rPr>
        <w:t xml:space="preserve"> like Java </w:t>
      </w:r>
      <w:proofErr w:type="spellStart"/>
      <w:r>
        <w:rPr>
          <w:color w:val="231F20"/>
        </w:rPr>
        <w:t>or</w:t>
      </w:r>
      <w:proofErr w:type="spellEnd"/>
      <w:r>
        <w:rPr>
          <w:color w:val="231F20"/>
        </w:rPr>
        <w:t xml:space="preserve"> Scala </w:t>
      </w:r>
      <w:proofErr w:type="spellStart"/>
      <w:r>
        <w:rPr>
          <w:color w:val="231F20"/>
        </w:rPr>
        <w:t>usually</w:t>
      </w:r>
      <w:proofErr w:type="spellEnd"/>
      <w:r>
        <w:rPr>
          <w:color w:val="231F20"/>
        </w:rPr>
        <w:t xml:space="preserve"> </w:t>
      </w:r>
      <w:proofErr w:type="spellStart"/>
      <w:r>
        <w:rPr>
          <w:color w:val="231F20"/>
        </w:rPr>
        <w:t>have</w:t>
      </w:r>
      <w:proofErr w:type="spellEnd"/>
      <w:r>
        <w:rPr>
          <w:color w:val="231F20"/>
        </w:rPr>
        <w:t xml:space="preserve"> a </w:t>
      </w:r>
      <w:proofErr w:type="spellStart"/>
      <w:r>
        <w:rPr>
          <w:color w:val="231F20"/>
        </w:rPr>
        <w:t>dedica</w:t>
      </w:r>
      <w:proofErr w:type="spellEnd"/>
      <w:r>
        <w:rPr>
          <w:color w:val="231F20"/>
        </w:rPr>
        <w:t xml:space="preserve">- </w:t>
      </w:r>
      <w:proofErr w:type="spellStart"/>
      <w:r>
        <w:rPr>
          <w:color w:val="231F20"/>
        </w:rPr>
        <w:t>ted</w:t>
      </w:r>
      <w:proofErr w:type="spellEnd"/>
      <w:r>
        <w:rPr>
          <w:color w:val="231F20"/>
        </w:rPr>
        <w:t xml:space="preserve"> </w:t>
      </w:r>
      <w:proofErr w:type="spellStart"/>
      <w:r>
        <w:rPr>
          <w:color w:val="231F20"/>
        </w:rPr>
        <w:t>class</w:t>
      </w:r>
      <w:proofErr w:type="spellEnd"/>
      <w:r>
        <w:rPr>
          <w:color w:val="231F20"/>
        </w:rPr>
        <w:t xml:space="preserve"> for </w:t>
      </w:r>
      <w:proofErr w:type="spellStart"/>
      <w:r>
        <w:rPr>
          <w:color w:val="231F20"/>
        </w:rPr>
        <w:t>interfaces</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enforce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practice</w:t>
      </w:r>
      <w:proofErr w:type="spellEnd"/>
      <w:r>
        <w:rPr>
          <w:color w:val="231F20"/>
        </w:rPr>
        <w:t xml:space="preserve">. In Java, an “interface” </w:t>
      </w:r>
      <w:proofErr w:type="spellStart"/>
      <w:r>
        <w:rPr>
          <w:color w:val="231F20"/>
        </w:rPr>
        <w:t>can’t</w:t>
      </w:r>
      <w:proofErr w:type="spellEnd"/>
      <w:r>
        <w:rPr>
          <w:color w:val="231F20"/>
        </w:rPr>
        <w:t xml:space="preserve"> </w:t>
      </w:r>
      <w:proofErr w:type="spellStart"/>
      <w:r>
        <w:rPr>
          <w:color w:val="231F20"/>
        </w:rPr>
        <w:t>have</w:t>
      </w:r>
      <w:proofErr w:type="spellEnd"/>
      <w:r>
        <w:rPr>
          <w:color w:val="231F20"/>
        </w:rPr>
        <w:t xml:space="preserve"> a </w:t>
      </w:r>
      <w:proofErr w:type="spellStart"/>
      <w:r>
        <w:rPr>
          <w:color w:val="231F20"/>
        </w:rPr>
        <w:t>concrete</w:t>
      </w:r>
      <w:proofErr w:type="spellEnd"/>
      <w:r>
        <w:rPr>
          <w:color w:val="231F20"/>
        </w:rPr>
        <w:t xml:space="preserve"> </w:t>
      </w:r>
      <w:proofErr w:type="spellStart"/>
      <w:r>
        <w:rPr>
          <w:color w:val="231F20"/>
        </w:rPr>
        <w:t>implementation</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prohibited</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design</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work</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func</w:t>
      </w:r>
      <w:proofErr w:type="spellEnd"/>
      <w:r>
        <w:rPr>
          <w:color w:val="231F20"/>
        </w:rPr>
        <w:t xml:space="preserve">- </w:t>
      </w:r>
      <w:proofErr w:type="spellStart"/>
      <w:r>
        <w:rPr>
          <w:color w:val="231F20"/>
        </w:rPr>
        <w:t>tionality</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laid</w:t>
      </w:r>
      <w:proofErr w:type="spellEnd"/>
      <w:r>
        <w:rPr>
          <w:color w:val="231F20"/>
        </w:rPr>
        <w:t xml:space="preserve"> out in the interface, </w:t>
      </w:r>
      <w:proofErr w:type="spellStart"/>
      <w:r>
        <w:rPr>
          <w:color w:val="231F20"/>
        </w:rPr>
        <w:t>you</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provide</w:t>
      </w:r>
      <w:proofErr w:type="spellEnd"/>
      <w:r>
        <w:rPr>
          <w:color w:val="231F20"/>
        </w:rPr>
        <w:t xml:space="preserve"> an </w:t>
      </w:r>
      <w:proofErr w:type="spellStart"/>
      <w:r>
        <w:rPr>
          <w:color w:val="231F20"/>
        </w:rPr>
        <w:t>implementation</w:t>
      </w:r>
      <w:proofErr w:type="spellEnd"/>
      <w:r>
        <w:rPr>
          <w:color w:val="231F20"/>
        </w:rPr>
        <w:t xml:space="preserve"> of the interface </w:t>
      </w:r>
      <w:proofErr w:type="spellStart"/>
      <w:r>
        <w:rPr>
          <w:color w:val="231F20"/>
        </w:rPr>
        <w:t>by</w:t>
      </w:r>
      <w:proofErr w:type="spellEnd"/>
      <w:r>
        <w:rPr>
          <w:color w:val="231F20"/>
        </w:rPr>
        <w:t xml:space="preserve"> </w:t>
      </w:r>
      <w:proofErr w:type="spellStart"/>
      <w:r>
        <w:rPr>
          <w:color w:val="231F20"/>
        </w:rPr>
        <w:t>writing</w:t>
      </w:r>
      <w:proofErr w:type="spellEnd"/>
      <w:r>
        <w:rPr>
          <w:color w:val="231F20"/>
        </w:rPr>
        <w:t xml:space="preserve"> a </w:t>
      </w:r>
      <w:proofErr w:type="spellStart"/>
      <w:r>
        <w:rPr>
          <w:color w:val="231F20"/>
        </w:rPr>
        <w:t>subclass</w:t>
      </w:r>
      <w:proofErr w:type="spellEnd"/>
      <w:r>
        <w:rPr>
          <w:color w:val="231F20"/>
        </w:rPr>
        <w:t xml:space="preserve"> for it. On a </w:t>
      </w:r>
      <w:proofErr w:type="spellStart"/>
      <w:r>
        <w:rPr>
          <w:color w:val="231F20"/>
        </w:rPr>
        <w:t>more</w:t>
      </w:r>
      <w:proofErr w:type="spellEnd"/>
      <w:r>
        <w:rPr>
          <w:color w:val="231F20"/>
        </w:rPr>
        <w:t xml:space="preserve"> fundamental </w:t>
      </w:r>
      <w:proofErr w:type="spellStart"/>
      <w:r>
        <w:rPr>
          <w:color w:val="231F20"/>
        </w:rPr>
        <w:t>level</w:t>
      </w:r>
      <w:proofErr w:type="spellEnd"/>
      <w:r>
        <w:rPr>
          <w:color w:val="231F20"/>
        </w:rPr>
        <w:t xml:space="preserve">, the </w:t>
      </w:r>
      <w:proofErr w:type="spellStart"/>
      <w:r>
        <w:rPr>
          <w:color w:val="231F20"/>
        </w:rPr>
        <w:t>two</w:t>
      </w:r>
      <w:proofErr w:type="spellEnd"/>
      <w:r>
        <w:rPr>
          <w:color w:val="231F20"/>
        </w:rPr>
        <w:t xml:space="preserve"> program- </w:t>
      </w:r>
      <w:proofErr w:type="spellStart"/>
      <w:r>
        <w:rPr>
          <w:color w:val="231F20"/>
        </w:rPr>
        <w:t>ming</w:t>
      </w:r>
      <w:proofErr w:type="spellEnd"/>
      <w:r>
        <w:rPr>
          <w:color w:val="231F20"/>
        </w:rPr>
        <w:t xml:space="preserve"> </w:t>
      </w:r>
      <w:proofErr w:type="spellStart"/>
      <w:r>
        <w:rPr>
          <w:color w:val="231F20"/>
        </w:rPr>
        <w:t>languages</w:t>
      </w:r>
      <w:proofErr w:type="spellEnd"/>
      <w:r>
        <w:rPr>
          <w:color w:val="231F20"/>
        </w:rPr>
        <w:t xml:space="preserve"> Java and Scala, </w:t>
      </w:r>
      <w:proofErr w:type="spellStart"/>
      <w:r>
        <w:rPr>
          <w:color w:val="231F20"/>
        </w:rPr>
        <w:t>which</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syntactically</w:t>
      </w:r>
      <w:proofErr w:type="spellEnd"/>
      <w:r>
        <w:rPr>
          <w:color w:val="231F20"/>
        </w:rPr>
        <w:t xml:space="preserve"> </w:t>
      </w:r>
      <w:proofErr w:type="spellStart"/>
      <w:r>
        <w:rPr>
          <w:color w:val="231F20"/>
        </w:rPr>
        <w:t>quite</w:t>
      </w:r>
      <w:proofErr w:type="spellEnd"/>
      <w:r>
        <w:rPr>
          <w:color w:val="231F20"/>
        </w:rPr>
        <w:t xml:space="preserve"> different, </w:t>
      </w:r>
      <w:proofErr w:type="spellStart"/>
      <w:r>
        <w:rPr>
          <w:color w:val="231F20"/>
        </w:rPr>
        <w:t>compile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com</w:t>
      </w:r>
      <w:proofErr w:type="spellEnd"/>
      <w:r>
        <w:rPr>
          <w:color w:val="231F20"/>
        </w:rPr>
        <w:t xml:space="preserve">- </w:t>
      </w:r>
      <w:proofErr w:type="spellStart"/>
      <w:r>
        <w:rPr>
          <w:color w:val="231F20"/>
        </w:rPr>
        <w:t>patible</w:t>
      </w:r>
      <w:proofErr w:type="spellEnd"/>
      <w:r>
        <w:rPr>
          <w:color w:val="231F20"/>
        </w:rPr>
        <w:t xml:space="preserve"> </w:t>
      </w:r>
      <w:proofErr w:type="spellStart"/>
      <w:r>
        <w:rPr>
          <w:color w:val="231F20"/>
        </w:rPr>
        <w:t>byte</w:t>
      </w:r>
      <w:proofErr w:type="spellEnd"/>
      <w:r>
        <w:rPr>
          <w:color w:val="231F20"/>
        </w:rPr>
        <w:t xml:space="preserve"> code on the Java virtual </w:t>
      </w:r>
      <w:proofErr w:type="spellStart"/>
      <w:r>
        <w:rPr>
          <w:color w:val="231F20"/>
        </w:rPr>
        <w:t>machine</w:t>
      </w:r>
      <w:proofErr w:type="spellEnd"/>
      <w:r>
        <w:rPr>
          <w:color w:val="231F20"/>
        </w:rPr>
        <w:t xml:space="preserve"> (JVM). In </w:t>
      </w:r>
      <w:proofErr w:type="spellStart"/>
      <w:r>
        <w:rPr>
          <w:color w:val="231F20"/>
        </w:rPr>
        <w:t>particular</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import</w:t>
      </w:r>
      <w:proofErr w:type="spellEnd"/>
      <w:r>
        <w:rPr>
          <w:color w:val="231F20"/>
        </w:rPr>
        <w:t xml:space="preserve"> Java </w:t>
      </w:r>
      <w:proofErr w:type="spellStart"/>
      <w:r>
        <w:rPr>
          <w:color w:val="231F20"/>
        </w:rPr>
        <w:t>classes</w:t>
      </w:r>
      <w:proofErr w:type="spellEnd"/>
      <w:r>
        <w:rPr>
          <w:color w:val="231F20"/>
        </w:rPr>
        <w:t xml:space="preserve"> </w:t>
      </w:r>
      <w:proofErr w:type="spellStart"/>
      <w:r>
        <w:rPr>
          <w:color w:val="231F20"/>
        </w:rPr>
        <w:t>into</w:t>
      </w:r>
      <w:proofErr w:type="spellEnd"/>
      <w:r>
        <w:rPr>
          <w:color w:val="231F20"/>
        </w:rPr>
        <w:t xml:space="preserve"> </w:t>
      </w:r>
      <w:proofErr w:type="spellStart"/>
      <w:r>
        <w:rPr>
          <w:color w:val="231F20"/>
        </w:rPr>
        <w:t>your</w:t>
      </w:r>
      <w:proofErr w:type="spellEnd"/>
      <w:r>
        <w:rPr>
          <w:color w:val="231F20"/>
        </w:rPr>
        <w:t xml:space="preserve"> Scala code and </w:t>
      </w:r>
      <w:proofErr w:type="spellStart"/>
      <w:r>
        <w:rPr>
          <w:color w:val="231F20"/>
        </w:rPr>
        <w:t>build</w:t>
      </w:r>
      <w:proofErr w:type="spellEnd"/>
      <w:r>
        <w:rPr>
          <w:color w:val="231F20"/>
        </w:rPr>
        <w:t xml:space="preserve"> </w:t>
      </w:r>
      <w:proofErr w:type="spellStart"/>
      <w:r>
        <w:rPr>
          <w:color w:val="231F20"/>
        </w:rPr>
        <w:t>software</w:t>
      </w:r>
      <w:proofErr w:type="spellEnd"/>
      <w:r>
        <w:rPr>
          <w:color w:val="231F20"/>
        </w:rPr>
        <w:t xml:space="preserve"> on top of it. In Python, </w:t>
      </w:r>
      <w:proofErr w:type="spellStart"/>
      <w:r>
        <w:rPr>
          <w:color w:val="231F20"/>
        </w:rPr>
        <w:t>there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no</w:t>
      </w:r>
      <w:proofErr w:type="spellEnd"/>
      <w:r>
        <w:rPr>
          <w:color w:val="231F20"/>
        </w:rPr>
        <w:t xml:space="preserve"> such </w:t>
      </w:r>
      <w:proofErr w:type="spellStart"/>
      <w:r>
        <w:rPr>
          <w:color w:val="231F20"/>
        </w:rPr>
        <w:t>concept</w:t>
      </w:r>
      <w:proofErr w:type="spellEnd"/>
      <w:r>
        <w:rPr>
          <w:color w:val="231F20"/>
        </w:rPr>
        <w:t xml:space="preserve"> </w:t>
      </w:r>
      <w:proofErr w:type="spellStart"/>
      <w:r>
        <w:rPr>
          <w:color w:val="231F20"/>
        </w:rPr>
        <w:t>as</w:t>
      </w:r>
      <w:proofErr w:type="spellEnd"/>
      <w:r>
        <w:rPr>
          <w:color w:val="231F20"/>
        </w:rPr>
        <w:t xml:space="preserve"> an interface in the </w:t>
      </w:r>
      <w:proofErr w:type="spellStart"/>
      <w:r>
        <w:rPr>
          <w:color w:val="231F20"/>
        </w:rPr>
        <w:t>basic</w:t>
      </w:r>
      <w:proofErr w:type="spellEnd"/>
      <w:r>
        <w:rPr>
          <w:color w:val="231F20"/>
        </w:rPr>
        <w:t xml:space="preserve"> </w:t>
      </w:r>
      <w:proofErr w:type="spellStart"/>
      <w:r>
        <w:rPr>
          <w:color w:val="231F20"/>
        </w:rPr>
        <w:t>language</w:t>
      </w:r>
      <w:proofErr w:type="spellEnd"/>
      <w:r>
        <w:rPr>
          <w:color w:val="231F20"/>
        </w:rPr>
        <w:t xml:space="preserve">, and a </w:t>
      </w:r>
      <w:proofErr w:type="spellStart"/>
      <w:r>
        <w:rPr>
          <w:color w:val="231F20"/>
        </w:rPr>
        <w:t>strict</w:t>
      </w:r>
      <w:proofErr w:type="spellEnd"/>
      <w:r>
        <w:rPr>
          <w:color w:val="231F20"/>
        </w:rPr>
        <w:t xml:space="preserve"> </w:t>
      </w:r>
      <w:proofErr w:type="spellStart"/>
      <w:r>
        <w:rPr>
          <w:color w:val="231F20"/>
        </w:rPr>
        <w:t>separation</w:t>
      </w:r>
      <w:proofErr w:type="spellEnd"/>
      <w:r>
        <w:rPr>
          <w:color w:val="231F20"/>
        </w:rPr>
        <w:t xml:space="preserve"> of </w:t>
      </w:r>
      <w:proofErr w:type="spellStart"/>
      <w:r>
        <w:rPr>
          <w:color w:val="231F20"/>
        </w:rPr>
        <w:t>interfaces</w:t>
      </w:r>
      <w:proofErr w:type="spellEnd"/>
      <w:r>
        <w:rPr>
          <w:color w:val="231F20"/>
        </w:rPr>
        <w:t xml:space="preserve"> and </w:t>
      </w:r>
      <w:proofErr w:type="spellStart"/>
      <w:r>
        <w:rPr>
          <w:color w:val="231F20"/>
        </w:rPr>
        <w:t>concrete</w:t>
      </w:r>
      <w:proofErr w:type="spellEnd"/>
      <w:r>
        <w:rPr>
          <w:color w:val="231F20"/>
        </w:rPr>
        <w:t xml:space="preserve"> </w:t>
      </w:r>
      <w:proofErr w:type="spellStart"/>
      <w:r>
        <w:rPr>
          <w:color w:val="231F20"/>
        </w:rPr>
        <w:t>implementations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considered</w:t>
      </w:r>
      <w:proofErr w:type="spellEnd"/>
      <w:r>
        <w:rPr>
          <w:color w:val="231F20"/>
        </w:rPr>
        <w:t xml:space="preserve"> an anti-pattern (</w:t>
      </w:r>
      <w:proofErr w:type="spellStart"/>
      <w:r>
        <w:rPr>
          <w:color w:val="231F20"/>
        </w:rPr>
        <w:t>or</w:t>
      </w:r>
      <w:proofErr w:type="spellEnd"/>
      <w:r>
        <w:rPr>
          <w:color w:val="231F20"/>
        </w:rPr>
        <w:t xml:space="preserve"> </w:t>
      </w:r>
      <w:proofErr w:type="spellStart"/>
      <w:r>
        <w:rPr>
          <w:color w:val="231F20"/>
        </w:rPr>
        <w:t>un-pythonic</w:t>
      </w:r>
      <w:proofErr w:type="spellEnd"/>
      <w:r>
        <w:rPr>
          <w:color w:val="231F20"/>
        </w:rPr>
        <w:t xml:space="preserve">). </w:t>
      </w:r>
      <w:proofErr w:type="spellStart"/>
      <w:r>
        <w:rPr>
          <w:color w:val="231F20"/>
        </w:rPr>
        <w:t>However</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does</w:t>
      </w:r>
      <w:proofErr w:type="spellEnd"/>
      <w:r>
        <w:rPr>
          <w:color w:val="231F20"/>
        </w:rPr>
        <w:t xml:space="preserve"> not </w:t>
      </w:r>
      <w:proofErr w:type="spellStart"/>
      <w:r>
        <w:rPr>
          <w:color w:val="231F20"/>
        </w:rPr>
        <w:t>completely</w:t>
      </w:r>
      <w:proofErr w:type="spellEnd"/>
      <w:r>
        <w:rPr>
          <w:color w:val="231F20"/>
        </w:rPr>
        <w:t xml:space="preserve"> </w:t>
      </w:r>
      <w:proofErr w:type="spellStart"/>
      <w:r>
        <w:rPr>
          <w:color w:val="231F20"/>
        </w:rPr>
        <w:t>invalidate</w:t>
      </w:r>
      <w:proofErr w:type="spellEnd"/>
      <w:r>
        <w:rPr>
          <w:color w:val="231F20"/>
        </w:rPr>
        <w:t xml:space="preserve"> the </w:t>
      </w:r>
      <w:proofErr w:type="spellStart"/>
      <w:r>
        <w:rPr>
          <w:color w:val="231F20"/>
        </w:rPr>
        <w:t>principle</w:t>
      </w:r>
      <w:proofErr w:type="spellEnd"/>
      <w:r>
        <w:rPr>
          <w:color w:val="231F20"/>
        </w:rPr>
        <w:t xml:space="preserve"> just </w:t>
      </w:r>
      <w:proofErr w:type="spellStart"/>
      <w:r>
        <w:rPr>
          <w:color w:val="231F20"/>
        </w:rPr>
        <w:t>presented</w:t>
      </w:r>
      <w:proofErr w:type="spellEnd"/>
      <w:r>
        <w:rPr>
          <w:color w:val="231F20"/>
        </w:rPr>
        <w:t xml:space="preserve">. In Python, </w:t>
      </w:r>
      <w:proofErr w:type="spellStart"/>
      <w:r>
        <w:rPr>
          <w:color w:val="231F20"/>
        </w:rPr>
        <w:t>you</w:t>
      </w:r>
      <w:proofErr w:type="spellEnd"/>
      <w:r>
        <w:rPr>
          <w:color w:val="231F20"/>
        </w:rPr>
        <w:t xml:space="preserve"> still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carefully</w:t>
      </w:r>
      <w:proofErr w:type="spellEnd"/>
      <w:r>
        <w:rPr>
          <w:color w:val="231F20"/>
        </w:rPr>
        <w:t xml:space="preserve"> </w:t>
      </w:r>
      <w:proofErr w:type="spellStart"/>
      <w:r>
        <w:rPr>
          <w:color w:val="231F20"/>
        </w:rPr>
        <w:t>think</w:t>
      </w:r>
      <w:proofErr w:type="spellEnd"/>
      <w:r>
        <w:rPr>
          <w:color w:val="231F20"/>
        </w:rPr>
        <w:t xml:space="preserve"> </w:t>
      </w:r>
      <w:proofErr w:type="spellStart"/>
      <w:r>
        <w:rPr>
          <w:color w:val="231F20"/>
        </w:rPr>
        <w:t>about</w:t>
      </w:r>
      <w:proofErr w:type="spellEnd"/>
      <w:r>
        <w:rPr>
          <w:color w:val="231F20"/>
        </w:rPr>
        <w:t xml:space="preserve"> the </w:t>
      </w:r>
      <w:proofErr w:type="spellStart"/>
      <w:r>
        <w:rPr>
          <w:color w:val="231F20"/>
        </w:rPr>
        <w:t>objects</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users</w:t>
      </w:r>
      <w:proofErr w:type="spellEnd"/>
      <w:r>
        <w:rPr>
          <w:color w:val="231F20"/>
        </w:rPr>
        <w:t xml:space="preserve"> will </w:t>
      </w:r>
      <w:proofErr w:type="spellStart"/>
      <w:r>
        <w:rPr>
          <w:color w:val="231F20"/>
        </w:rPr>
        <w:t>interact</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public</w:t>
      </w:r>
      <w:proofErr w:type="spellEnd"/>
      <w:r>
        <w:rPr>
          <w:color w:val="231F20"/>
        </w:rPr>
        <w:t xml:space="preserve"> API of </w:t>
      </w:r>
      <w:proofErr w:type="spellStart"/>
      <w:r>
        <w:rPr>
          <w:color w:val="231F20"/>
        </w:rPr>
        <w:t>your</w:t>
      </w:r>
      <w:proofErr w:type="spellEnd"/>
      <w:r>
        <w:rPr>
          <w:color w:val="231F20"/>
        </w:rPr>
        <w:t xml:space="preserve"> code, and the </w:t>
      </w:r>
      <w:proofErr w:type="spellStart"/>
      <w:r>
        <w:rPr>
          <w:color w:val="231F20"/>
        </w:rPr>
        <w:t>rest</w:t>
      </w:r>
      <w:proofErr w:type="spellEnd"/>
      <w:r>
        <w:rPr>
          <w:color w:val="231F20"/>
        </w:rPr>
        <w:t xml:space="preserve"> of the code, the </w:t>
      </w:r>
      <w:proofErr w:type="spellStart"/>
      <w:r>
        <w:rPr>
          <w:color w:val="231F20"/>
        </w:rPr>
        <w:t>implementation</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view</w:t>
      </w:r>
      <w:proofErr w:type="spellEnd"/>
      <w:r>
        <w:rPr>
          <w:color w:val="231F20"/>
        </w:rPr>
        <w:t xml:space="preserve"> the </w:t>
      </w:r>
      <w:proofErr w:type="spellStart"/>
      <w:r>
        <w:rPr>
          <w:color w:val="231F20"/>
        </w:rPr>
        <w:t>public-facing</w:t>
      </w:r>
      <w:proofErr w:type="spellEnd"/>
      <w:r>
        <w:rPr>
          <w:color w:val="231F20"/>
        </w:rPr>
        <w:t xml:space="preserve"> API </w:t>
      </w:r>
      <w:proofErr w:type="spellStart"/>
      <w:r>
        <w:rPr>
          <w:color w:val="231F20"/>
        </w:rPr>
        <w:t>as</w:t>
      </w:r>
      <w:proofErr w:type="spellEnd"/>
      <w:r>
        <w:rPr>
          <w:color w:val="231F20"/>
        </w:rPr>
        <w:t xml:space="preserve"> a “</w:t>
      </w:r>
      <w:proofErr w:type="spellStart"/>
      <w:r>
        <w:rPr>
          <w:color w:val="231F20"/>
        </w:rPr>
        <w:t>surface</w:t>
      </w:r>
      <w:proofErr w:type="spellEnd"/>
      <w:r>
        <w:rPr>
          <w:color w:val="231F20"/>
        </w:rPr>
        <w:t xml:space="preserve"> </w:t>
      </w:r>
      <w:proofErr w:type="spellStart"/>
      <w:r>
        <w:rPr>
          <w:color w:val="231F20"/>
        </w:rPr>
        <w:t>area</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most</w:t>
      </w:r>
      <w:proofErr w:type="spellEnd"/>
      <w:r>
        <w:rPr>
          <w:color w:val="231F20"/>
        </w:rPr>
        <w:t xml:space="preserve"> of </w:t>
      </w:r>
      <w:proofErr w:type="spellStart"/>
      <w:r>
        <w:rPr>
          <w:color w:val="231F20"/>
        </w:rPr>
        <w:t>your</w:t>
      </w:r>
      <w:proofErr w:type="spellEnd"/>
      <w:r>
        <w:rPr>
          <w:color w:val="231F20"/>
        </w:rPr>
        <w:t xml:space="preserve"> </w:t>
      </w:r>
      <w:proofErr w:type="spellStart"/>
      <w:r>
        <w:rPr>
          <w:color w:val="231F20"/>
        </w:rPr>
        <w:t>users</w:t>
      </w:r>
      <w:proofErr w:type="spellEnd"/>
      <w:r>
        <w:rPr>
          <w:color w:val="231F20"/>
        </w:rPr>
        <w:t xml:space="preserve"> will </w:t>
      </w:r>
      <w:proofErr w:type="spellStart"/>
      <w:r>
        <w:rPr>
          <w:color w:val="231F20"/>
        </w:rPr>
        <w:t>interact</w:t>
      </w:r>
      <w:proofErr w:type="spellEnd"/>
      <w:r>
        <w:rPr>
          <w:color w:val="231F20"/>
        </w:rPr>
        <w:t xml:space="preserve"> </w:t>
      </w:r>
      <w:proofErr w:type="spellStart"/>
      <w:r>
        <w:rPr>
          <w:color w:val="231F20"/>
        </w:rPr>
        <w:t>with</w:t>
      </w:r>
      <w:proofErr w:type="spellEnd"/>
      <w:r>
        <w:rPr>
          <w:color w:val="231F20"/>
        </w:rPr>
        <w:t xml:space="preserve">, for larger </w:t>
      </w:r>
      <w:proofErr w:type="spellStart"/>
      <w:r>
        <w:rPr>
          <w:color w:val="231F20"/>
        </w:rPr>
        <w:t>projects</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really</w:t>
      </w:r>
      <w:proofErr w:type="spellEnd"/>
      <w:r>
        <w:rPr>
          <w:color w:val="231F20"/>
        </w:rPr>
        <w:t xml:space="preserve"> just the </w:t>
      </w:r>
      <w:proofErr w:type="spellStart"/>
      <w:r>
        <w:rPr>
          <w:color w:val="231F20"/>
        </w:rPr>
        <w:t>tip</w:t>
      </w:r>
      <w:proofErr w:type="spellEnd"/>
      <w:r>
        <w:rPr>
          <w:color w:val="231F20"/>
        </w:rPr>
        <w:t xml:space="preserve"> of the </w:t>
      </w:r>
      <w:proofErr w:type="spellStart"/>
      <w:r>
        <w:rPr>
          <w:color w:val="231F20"/>
        </w:rPr>
        <w:t>iceberg</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makes</w:t>
      </w:r>
      <w:proofErr w:type="spellEnd"/>
      <w:r>
        <w:rPr>
          <w:color w:val="231F20"/>
        </w:rPr>
        <w:t xml:space="preserve"> </w:t>
      </w:r>
      <w:proofErr w:type="spellStart"/>
      <w:r>
        <w:rPr>
          <w:color w:val="231F20"/>
        </w:rPr>
        <w:t>good</w:t>
      </w:r>
      <w:proofErr w:type="spellEnd"/>
      <w:r>
        <w:rPr>
          <w:color w:val="231F20"/>
        </w:rPr>
        <w:t xml:space="preserve"> interface design </w:t>
      </w:r>
      <w:proofErr w:type="spellStart"/>
      <w:r>
        <w:rPr>
          <w:color w:val="231F20"/>
        </w:rPr>
        <w:t>even</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important</w:t>
      </w:r>
      <w:proofErr w:type="spellEnd"/>
      <w:r>
        <w:rPr>
          <w:color w:val="231F20"/>
        </w:rPr>
        <w:t>.</w:t>
      </w:r>
    </w:p>
    <w:p w14:paraId="4F87725B"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30"/>
            <w:col w:w="9372"/>
          </w:cols>
        </w:sectPr>
      </w:pPr>
    </w:p>
    <w:p w14:paraId="4F87725C" w14:textId="77777777" w:rsidR="001E4D13" w:rsidRDefault="001E4D13">
      <w:pPr>
        <w:pStyle w:val="BodyText"/>
        <w:spacing w:before="11"/>
        <w:rPr>
          <w:sz w:val="29"/>
        </w:rPr>
      </w:pPr>
    </w:p>
    <w:p w14:paraId="4F87725D" w14:textId="77777777" w:rsidR="001E4D13" w:rsidRDefault="00247020">
      <w:pPr>
        <w:spacing w:before="97"/>
        <w:ind w:left="957"/>
        <w:rPr>
          <w:sz w:val="18"/>
        </w:rPr>
      </w:pPr>
      <w:r>
        <w:rPr>
          <w:color w:val="003946"/>
          <w:sz w:val="18"/>
        </w:rPr>
        <w:t>API</w:t>
      </w:r>
    </w:p>
    <w:p w14:paraId="4F87725E" w14:textId="77777777" w:rsidR="001E4D13" w:rsidRDefault="001E4D13">
      <w:pPr>
        <w:pStyle w:val="BodyText"/>
      </w:pPr>
    </w:p>
    <w:p w14:paraId="4F87725F" w14:textId="77777777" w:rsidR="001E4D13" w:rsidRDefault="001E4D13">
      <w:pPr>
        <w:pStyle w:val="BodyText"/>
      </w:pPr>
    </w:p>
    <w:p w14:paraId="4F877260" w14:textId="77777777" w:rsidR="001E4D13" w:rsidRDefault="001E4D13">
      <w:pPr>
        <w:pStyle w:val="BodyText"/>
      </w:pPr>
    </w:p>
    <w:p w14:paraId="4F877261" w14:textId="77777777" w:rsidR="001E4D13" w:rsidRDefault="001E4D13">
      <w:pPr>
        <w:pStyle w:val="BodyText"/>
      </w:pPr>
    </w:p>
    <w:p w14:paraId="4F877262" w14:textId="77777777" w:rsidR="001E4D13" w:rsidRDefault="001E4D13">
      <w:pPr>
        <w:pStyle w:val="BodyText"/>
      </w:pPr>
    </w:p>
    <w:p w14:paraId="4F877263" w14:textId="77777777" w:rsidR="001E4D13" w:rsidRDefault="001E4D13">
      <w:pPr>
        <w:pStyle w:val="BodyText"/>
        <w:spacing w:before="10"/>
        <w:rPr>
          <w:sz w:val="22"/>
        </w:rPr>
      </w:pPr>
    </w:p>
    <w:p w14:paraId="4F877264" w14:textId="77777777" w:rsidR="001E4D13" w:rsidRDefault="00247020">
      <w:pPr>
        <w:pStyle w:val="Heading6"/>
        <w:jc w:val="left"/>
      </w:pPr>
      <w:proofErr w:type="spellStart"/>
      <w:r>
        <w:rPr>
          <w:color w:val="003946"/>
        </w:rPr>
        <w:t>Abstractions</w:t>
      </w:r>
      <w:proofErr w:type="spellEnd"/>
    </w:p>
    <w:p w14:paraId="4F877265" w14:textId="77777777" w:rsidR="001E4D13" w:rsidRDefault="001E4D13">
      <w:pPr>
        <w:pStyle w:val="BodyText"/>
        <w:spacing w:before="2"/>
        <w:rPr>
          <w:rFonts w:ascii="Trebuchet MS"/>
          <w:sz w:val="26"/>
        </w:rPr>
      </w:pPr>
    </w:p>
    <w:p w14:paraId="4F877266" w14:textId="77777777" w:rsidR="001E4D13" w:rsidRDefault="00247020">
      <w:pPr>
        <w:pStyle w:val="BodyText"/>
        <w:spacing w:line="254" w:lineRule="auto"/>
        <w:ind w:left="957" w:right="2662"/>
        <w:jc w:val="both"/>
      </w:pPr>
      <w:proofErr w:type="spellStart"/>
      <w:r>
        <w:rPr>
          <w:color w:val="231F20"/>
        </w:rPr>
        <w:t>When</w:t>
      </w:r>
      <w:proofErr w:type="spellEnd"/>
      <w:r>
        <w:rPr>
          <w:color w:val="231F20"/>
        </w:rPr>
        <w:t xml:space="preserve"> </w:t>
      </w:r>
      <w:proofErr w:type="spellStart"/>
      <w:r>
        <w:rPr>
          <w:color w:val="231F20"/>
        </w:rPr>
        <w:t>building</w:t>
      </w:r>
      <w:proofErr w:type="spellEnd"/>
      <w:r>
        <w:rPr>
          <w:color w:val="231F20"/>
        </w:rPr>
        <w:t xml:space="preserve"> APIs, an </w:t>
      </w:r>
      <w:proofErr w:type="spellStart"/>
      <w:r>
        <w:rPr>
          <w:color w:val="231F20"/>
        </w:rPr>
        <w:t>important</w:t>
      </w:r>
      <w:proofErr w:type="spellEnd"/>
      <w:r>
        <w:rPr>
          <w:color w:val="231F20"/>
        </w:rPr>
        <w:t xml:space="preserve"> </w:t>
      </w:r>
      <w:proofErr w:type="spellStart"/>
      <w:r>
        <w:rPr>
          <w:color w:val="231F20"/>
        </w:rPr>
        <w:t>aspect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ﬁnd</w:t>
      </w:r>
      <w:proofErr w:type="spellEnd"/>
      <w:r>
        <w:rPr>
          <w:color w:val="231F20"/>
        </w:rPr>
        <w:t xml:space="preserve"> the </w:t>
      </w:r>
      <w:proofErr w:type="spellStart"/>
      <w:r>
        <w:rPr>
          <w:color w:val="231F20"/>
        </w:rPr>
        <w:t>right</w:t>
      </w:r>
      <w:proofErr w:type="spellEnd"/>
      <w:r>
        <w:rPr>
          <w:color w:val="231F20"/>
        </w:rPr>
        <w:t xml:space="preserve"> </w:t>
      </w:r>
      <w:proofErr w:type="spellStart"/>
      <w:r>
        <w:rPr>
          <w:color w:val="231F20"/>
        </w:rPr>
        <w:t>abstractions</w:t>
      </w:r>
      <w:proofErr w:type="spellEnd"/>
      <w:r>
        <w:rPr>
          <w:color w:val="231F20"/>
        </w:rPr>
        <w:t xml:space="preserve">, i.e., the </w:t>
      </w:r>
      <w:proofErr w:type="spellStart"/>
      <w:r>
        <w:rPr>
          <w:color w:val="231F20"/>
        </w:rPr>
        <w:t>right</w:t>
      </w:r>
      <w:proofErr w:type="spellEnd"/>
      <w:r>
        <w:rPr>
          <w:color w:val="231F20"/>
        </w:rPr>
        <w:t xml:space="preserve"> </w:t>
      </w:r>
      <w:proofErr w:type="spellStart"/>
      <w:r>
        <w:rPr>
          <w:color w:val="231F20"/>
        </w:rPr>
        <w:t>concepts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go</w:t>
      </w:r>
      <w:proofErr w:type="spellEnd"/>
      <w:r>
        <w:rPr>
          <w:color w:val="231F20"/>
        </w:rPr>
        <w:t xml:space="preserve"> </w:t>
      </w:r>
      <w:proofErr w:type="spellStart"/>
      <w:r>
        <w:rPr>
          <w:color w:val="231F20"/>
        </w:rPr>
        <w:t>well</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intend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build</w:t>
      </w:r>
      <w:proofErr w:type="spellEnd"/>
      <w:r>
        <w:rPr>
          <w:color w:val="231F20"/>
        </w:rPr>
        <w:t xml:space="preserve">. </w:t>
      </w:r>
      <w:proofErr w:type="spellStart"/>
      <w:r>
        <w:rPr>
          <w:color w:val="231F20"/>
        </w:rPr>
        <w:t>Abstractions</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feel</w:t>
      </w:r>
      <w:proofErr w:type="spellEnd"/>
      <w:r>
        <w:rPr>
          <w:color w:val="231F20"/>
        </w:rPr>
        <w:t xml:space="preserve"> </w:t>
      </w:r>
      <w:proofErr w:type="spellStart"/>
      <w:r>
        <w:rPr>
          <w:color w:val="231F20"/>
        </w:rPr>
        <w:t>natural</w:t>
      </w:r>
      <w:proofErr w:type="spellEnd"/>
      <w:r>
        <w:rPr>
          <w:color w:val="231F20"/>
        </w:rPr>
        <w:t xml:space="preserve"> and </w:t>
      </w:r>
      <w:proofErr w:type="spellStart"/>
      <w:r>
        <w:rPr>
          <w:color w:val="231F20"/>
        </w:rPr>
        <w:t>make</w:t>
      </w:r>
      <w:proofErr w:type="spellEnd"/>
      <w:r>
        <w:rPr>
          <w:color w:val="231F20"/>
        </w:rPr>
        <w:t xml:space="preserve"> </w:t>
      </w:r>
      <w:proofErr w:type="spellStart"/>
      <w:r>
        <w:rPr>
          <w:color w:val="231F20"/>
        </w:rPr>
        <w:t>it</w:t>
      </w:r>
      <w:proofErr w:type="spellEnd"/>
      <w:r>
        <w:rPr>
          <w:color w:val="231F20"/>
        </w:rPr>
        <w:t xml:space="preserve"> easy for </w:t>
      </w:r>
      <w:proofErr w:type="spellStart"/>
      <w:r>
        <w:rPr>
          <w:color w:val="231F20"/>
        </w:rPr>
        <w:t>your</w:t>
      </w:r>
      <w:proofErr w:type="spellEnd"/>
      <w:r>
        <w:rPr>
          <w:color w:val="231F20"/>
        </w:rPr>
        <w:t xml:space="preserve"> </w:t>
      </w:r>
      <w:proofErr w:type="spellStart"/>
      <w:r>
        <w:rPr>
          <w:color w:val="231F20"/>
        </w:rPr>
        <w:t>users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interact</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them</w:t>
      </w:r>
      <w:proofErr w:type="spellEnd"/>
      <w:r>
        <w:rPr>
          <w:color w:val="231F20"/>
        </w:rPr>
        <w:t xml:space="preserve">. As </w:t>
      </w:r>
      <w:proofErr w:type="spellStart"/>
      <w:r>
        <w:rPr>
          <w:color w:val="231F20"/>
        </w:rPr>
        <w:t>famous</w:t>
      </w:r>
      <w:proofErr w:type="spellEnd"/>
      <w:r>
        <w:rPr>
          <w:color w:val="231F20"/>
        </w:rPr>
        <w:t xml:space="preserve"> </w:t>
      </w:r>
      <w:proofErr w:type="spellStart"/>
      <w:r>
        <w:rPr>
          <w:color w:val="231F20"/>
        </w:rPr>
        <w:t>computer</w:t>
      </w:r>
      <w:proofErr w:type="spellEnd"/>
      <w:r>
        <w:rPr>
          <w:color w:val="231F20"/>
        </w:rPr>
        <w:t xml:space="preserve"> </w:t>
      </w:r>
      <w:proofErr w:type="spellStart"/>
      <w:r>
        <w:rPr>
          <w:color w:val="231F20"/>
        </w:rPr>
        <w:t>scientist</w:t>
      </w:r>
      <w:proofErr w:type="spellEnd"/>
      <w:r>
        <w:rPr>
          <w:color w:val="231F20"/>
        </w:rPr>
        <w:t xml:space="preserve"> </w:t>
      </w:r>
      <w:proofErr w:type="spellStart"/>
      <w:r>
        <w:rPr>
          <w:color w:val="231F20"/>
        </w:rPr>
        <w:t>Edsger</w:t>
      </w:r>
      <w:proofErr w:type="spellEnd"/>
      <w:r>
        <w:rPr>
          <w:color w:val="231F20"/>
        </w:rPr>
        <w:t xml:space="preserve"> Dijkstra </w:t>
      </w:r>
      <w:proofErr w:type="spellStart"/>
      <w:r>
        <w:rPr>
          <w:color w:val="231F20"/>
        </w:rPr>
        <w:t>puts</w:t>
      </w:r>
      <w:proofErr w:type="spellEnd"/>
      <w:r>
        <w:rPr>
          <w:color w:val="231F20"/>
        </w:rPr>
        <w:t xml:space="preserve"> </w:t>
      </w:r>
      <w:proofErr w:type="spellStart"/>
      <w:r>
        <w:rPr>
          <w:color w:val="231F20"/>
        </w:rPr>
        <w:t>it</w:t>
      </w:r>
      <w:proofErr w:type="spellEnd"/>
      <w:r>
        <w:rPr>
          <w:color w:val="231F20"/>
        </w:rPr>
        <w:t>, “[b]</w:t>
      </w:r>
      <w:proofErr w:type="spellStart"/>
      <w:r>
        <w:rPr>
          <w:color w:val="231F20"/>
        </w:rPr>
        <w:t>eing</w:t>
      </w:r>
      <w:proofErr w:type="spellEnd"/>
      <w:r>
        <w:rPr>
          <w:color w:val="231F20"/>
        </w:rPr>
        <w:t xml:space="preserve"> </w:t>
      </w:r>
      <w:proofErr w:type="spellStart"/>
      <w:r>
        <w:rPr>
          <w:color w:val="231F20"/>
        </w:rPr>
        <w:t>abstract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something</w:t>
      </w:r>
      <w:proofErr w:type="spellEnd"/>
      <w:r>
        <w:rPr>
          <w:color w:val="231F20"/>
        </w:rPr>
        <w:t xml:space="preserve"> </w:t>
      </w:r>
      <w:proofErr w:type="spellStart"/>
      <w:r>
        <w:rPr>
          <w:color w:val="231F20"/>
        </w:rPr>
        <w:t>profoundly</w:t>
      </w:r>
      <w:proofErr w:type="spellEnd"/>
      <w:r>
        <w:rPr>
          <w:color w:val="231F20"/>
        </w:rPr>
        <w:t xml:space="preserve"> different </w:t>
      </w:r>
      <w:proofErr w:type="spellStart"/>
      <w:r>
        <w:rPr>
          <w:color w:val="231F20"/>
        </w:rPr>
        <w:t>from</w:t>
      </w:r>
      <w:proofErr w:type="spellEnd"/>
      <w:r>
        <w:rPr>
          <w:color w:val="231F20"/>
        </w:rPr>
        <w:t xml:space="preserve"> </w:t>
      </w:r>
      <w:proofErr w:type="spellStart"/>
      <w:r>
        <w:rPr>
          <w:color w:val="231F20"/>
        </w:rPr>
        <w:t>being</w:t>
      </w:r>
      <w:proofErr w:type="spellEnd"/>
      <w:r>
        <w:rPr>
          <w:color w:val="231F20"/>
        </w:rPr>
        <w:t xml:space="preserve"> </w:t>
      </w:r>
      <w:proofErr w:type="spellStart"/>
      <w:r>
        <w:rPr>
          <w:color w:val="231F20"/>
        </w:rPr>
        <w:t>vague</w:t>
      </w:r>
      <w:proofErr w:type="spellEnd"/>
      <w:r>
        <w:rPr>
          <w:color w:val="231F20"/>
        </w:rPr>
        <w:t xml:space="preserve">... The </w:t>
      </w:r>
      <w:proofErr w:type="spellStart"/>
      <w:r>
        <w:rPr>
          <w:color w:val="231F20"/>
        </w:rPr>
        <w:t>purpose</w:t>
      </w:r>
      <w:proofErr w:type="spellEnd"/>
      <w:r>
        <w:rPr>
          <w:color w:val="231F20"/>
        </w:rPr>
        <w:t xml:space="preserve"> of </w:t>
      </w:r>
      <w:proofErr w:type="spellStart"/>
      <w:r>
        <w:rPr>
          <w:color w:val="231F20"/>
        </w:rPr>
        <w:t>abstraction</w:t>
      </w:r>
      <w:proofErr w:type="spellEnd"/>
      <w:r>
        <w:rPr>
          <w:color w:val="231F20"/>
        </w:rPr>
        <w:t xml:space="preserve"> </w:t>
      </w:r>
      <w:proofErr w:type="spellStart"/>
      <w:r>
        <w:rPr>
          <w:color w:val="231F20"/>
        </w:rPr>
        <w:t>is</w:t>
      </w:r>
      <w:proofErr w:type="spellEnd"/>
      <w:r>
        <w:rPr>
          <w:color w:val="231F20"/>
        </w:rPr>
        <w:t xml:space="preserve"> not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vague</w:t>
      </w:r>
      <w:proofErr w:type="spellEnd"/>
      <w:r>
        <w:rPr>
          <w:color w:val="231F20"/>
        </w:rPr>
        <w:t xml:space="preserve">, but </w:t>
      </w:r>
      <w:proofErr w:type="spellStart"/>
      <w:r>
        <w:rPr>
          <w:color w:val="231F20"/>
        </w:rPr>
        <w:t>to</w:t>
      </w:r>
      <w:proofErr w:type="spellEnd"/>
      <w:r>
        <w:rPr>
          <w:color w:val="231F20"/>
        </w:rPr>
        <w:t xml:space="preserve"> </w:t>
      </w:r>
      <w:proofErr w:type="spellStart"/>
      <w:r>
        <w:rPr>
          <w:color w:val="231F20"/>
        </w:rPr>
        <w:t>create</w:t>
      </w:r>
      <w:proofErr w:type="spellEnd"/>
      <w:r>
        <w:rPr>
          <w:color w:val="231F20"/>
        </w:rPr>
        <w:t xml:space="preserve"> a </w:t>
      </w:r>
      <w:proofErr w:type="spellStart"/>
      <w:r>
        <w:rPr>
          <w:color w:val="231F20"/>
        </w:rPr>
        <w:t>new</w:t>
      </w:r>
      <w:proofErr w:type="spellEnd"/>
      <w:r>
        <w:rPr>
          <w:color w:val="231F20"/>
        </w:rPr>
        <w:t xml:space="preserve"> </w:t>
      </w:r>
      <w:proofErr w:type="spellStart"/>
      <w:r>
        <w:rPr>
          <w:color w:val="231F20"/>
        </w:rPr>
        <w:t>semantic</w:t>
      </w:r>
      <w:proofErr w:type="spellEnd"/>
      <w:r>
        <w:rPr>
          <w:color w:val="231F20"/>
        </w:rPr>
        <w:t xml:space="preserve"> </w:t>
      </w:r>
      <w:proofErr w:type="spellStart"/>
      <w:r>
        <w:rPr>
          <w:color w:val="231F20"/>
        </w:rPr>
        <w:t>level</w:t>
      </w:r>
      <w:proofErr w:type="spellEnd"/>
      <w:r>
        <w:rPr>
          <w:color w:val="231F20"/>
        </w:rPr>
        <w:t xml:space="preserve"> in </w:t>
      </w:r>
      <w:proofErr w:type="spellStart"/>
      <w:r>
        <w:rPr>
          <w:color w:val="231F20"/>
        </w:rPr>
        <w:t>which</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absolutely</w:t>
      </w:r>
      <w:proofErr w:type="spellEnd"/>
      <w:r>
        <w:rPr>
          <w:color w:val="231F20"/>
        </w:rPr>
        <w:t xml:space="preserve"> </w:t>
      </w:r>
      <w:proofErr w:type="spellStart"/>
      <w:r>
        <w:rPr>
          <w:color w:val="231F20"/>
        </w:rPr>
        <w:t>precise</w:t>
      </w:r>
      <w:proofErr w:type="spellEnd"/>
      <w:r>
        <w:rPr>
          <w:color w:val="231F20"/>
        </w:rPr>
        <w:t xml:space="preserve">” (Misa &amp; Phillip, 2010, p. 1). To </w:t>
      </w:r>
      <w:proofErr w:type="spellStart"/>
      <w:r>
        <w:rPr>
          <w:color w:val="231F20"/>
        </w:rPr>
        <w:t>give</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example</w:t>
      </w:r>
      <w:proofErr w:type="spellEnd"/>
      <w:r>
        <w:rPr>
          <w:color w:val="231F20"/>
        </w:rPr>
        <w:t xml:space="preserve">, the Keras </w:t>
      </w:r>
      <w:proofErr w:type="spellStart"/>
      <w:r>
        <w:rPr>
          <w:color w:val="231F20"/>
        </w:rPr>
        <w:t>library</w:t>
      </w:r>
      <w:proofErr w:type="spellEnd"/>
      <w:r>
        <w:rPr>
          <w:color w:val="231F20"/>
        </w:rPr>
        <w:t xml:space="preserve"> </w:t>
      </w:r>
      <w:proofErr w:type="spellStart"/>
      <w:r>
        <w:rPr>
          <w:color w:val="231F20"/>
        </w:rPr>
        <w:t>gets</w:t>
      </w:r>
      <w:proofErr w:type="spellEnd"/>
      <w:r>
        <w:rPr>
          <w:color w:val="231F20"/>
        </w:rPr>
        <w:t xml:space="preserve"> </w:t>
      </w:r>
      <w:proofErr w:type="spellStart"/>
      <w:r>
        <w:rPr>
          <w:color w:val="231F20"/>
        </w:rPr>
        <w:t>away</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very</w:t>
      </w:r>
      <w:proofErr w:type="spellEnd"/>
      <w:r>
        <w:rPr>
          <w:color w:val="231F20"/>
        </w:rPr>
        <w:t xml:space="preserve"> </w:t>
      </w:r>
      <w:proofErr w:type="spellStart"/>
      <w:r>
        <w:rPr>
          <w:color w:val="231F20"/>
        </w:rPr>
        <w:t>few</w:t>
      </w:r>
      <w:proofErr w:type="spellEnd"/>
      <w:r>
        <w:rPr>
          <w:color w:val="231F20"/>
        </w:rPr>
        <w:t xml:space="preserve"> high-level </w:t>
      </w:r>
      <w:proofErr w:type="spellStart"/>
      <w:r>
        <w:rPr>
          <w:color w:val="231F20"/>
        </w:rPr>
        <w:t>concepts</w:t>
      </w:r>
      <w:proofErr w:type="spellEnd"/>
      <w:r>
        <w:rPr>
          <w:color w:val="231F20"/>
        </w:rPr>
        <w:t xml:space="preserve">. To </w:t>
      </w:r>
      <w:proofErr w:type="spellStart"/>
      <w:r>
        <w:rPr>
          <w:color w:val="231F20"/>
        </w:rPr>
        <w:t>illustrate</w:t>
      </w:r>
      <w:proofErr w:type="spellEnd"/>
      <w:r>
        <w:rPr>
          <w:color w:val="231F20"/>
        </w:rPr>
        <w:t xml:space="preserve"> the </w:t>
      </w:r>
      <w:proofErr w:type="spellStart"/>
      <w:r>
        <w:rPr>
          <w:color w:val="231F20"/>
        </w:rPr>
        <w:t>elegance</w:t>
      </w:r>
      <w:proofErr w:type="spellEnd"/>
      <w:r>
        <w:rPr>
          <w:color w:val="231F20"/>
        </w:rPr>
        <w:t xml:space="preserve"> of Keras’ </w:t>
      </w:r>
      <w:proofErr w:type="spellStart"/>
      <w:r>
        <w:rPr>
          <w:color w:val="231F20"/>
        </w:rPr>
        <w:t>approach</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know</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deep</w:t>
      </w:r>
      <w:proofErr w:type="spellEnd"/>
      <w:r>
        <w:rPr>
          <w:color w:val="231F20"/>
        </w:rPr>
        <w:t xml:space="preserve"> </w:t>
      </w:r>
      <w:proofErr w:type="spellStart"/>
      <w:r>
        <w:rPr>
          <w:color w:val="231F20"/>
        </w:rPr>
        <w:t>neural</w:t>
      </w:r>
      <w:proofErr w:type="spellEnd"/>
      <w:r>
        <w:rPr>
          <w:color w:val="231F20"/>
        </w:rPr>
        <w:t xml:space="preserve"> </w:t>
      </w:r>
      <w:proofErr w:type="spellStart"/>
      <w:r>
        <w:rPr>
          <w:color w:val="231F20"/>
        </w:rPr>
        <w:t>networks</w:t>
      </w:r>
      <w:proofErr w:type="spellEnd"/>
      <w:r>
        <w:rPr>
          <w:color w:val="231F20"/>
        </w:rPr>
        <w:t xml:space="preserve">, </w:t>
      </w:r>
      <w:proofErr w:type="spellStart"/>
      <w:r>
        <w:rPr>
          <w:color w:val="231F20"/>
        </w:rPr>
        <w:t>which</w:t>
      </w:r>
      <w:proofErr w:type="spellEnd"/>
      <w:r>
        <w:rPr>
          <w:color w:val="231F20"/>
        </w:rPr>
        <w:t xml:space="preserve"> Keras </w:t>
      </w:r>
      <w:proofErr w:type="spellStart"/>
      <w:r>
        <w:rPr>
          <w:color w:val="231F20"/>
        </w:rPr>
        <w:t>is</w:t>
      </w:r>
      <w:proofErr w:type="spellEnd"/>
      <w:r>
        <w:rPr>
          <w:color w:val="231F20"/>
        </w:rPr>
        <w:t xml:space="preserve"> </w:t>
      </w:r>
      <w:proofErr w:type="spellStart"/>
      <w:r>
        <w:rPr>
          <w:color w:val="231F20"/>
        </w:rPr>
        <w:t>built</w:t>
      </w:r>
      <w:proofErr w:type="spellEnd"/>
      <w:r>
        <w:rPr>
          <w:color w:val="231F20"/>
        </w:rPr>
        <w:t xml:space="preserve"> for, </w:t>
      </w:r>
      <w:proofErr w:type="spellStart"/>
      <w:r>
        <w:rPr>
          <w:color w:val="231F20"/>
        </w:rPr>
        <w:t>are</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built</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layers</w:t>
      </w:r>
      <w:proofErr w:type="spellEnd"/>
      <w:r>
        <w:rPr>
          <w:color w:val="231F20"/>
        </w:rPr>
        <w:t xml:space="preserve"> of </w:t>
      </w:r>
      <w:proofErr w:type="spellStart"/>
      <w:r>
        <w:rPr>
          <w:color w:val="231F20"/>
        </w:rPr>
        <w:t>relatively</w:t>
      </w:r>
      <w:proofErr w:type="spellEnd"/>
      <w:r>
        <w:rPr>
          <w:color w:val="231F20"/>
        </w:rPr>
        <w:t xml:space="preserve"> simple </w:t>
      </w:r>
      <w:proofErr w:type="spellStart"/>
      <w:r>
        <w:rPr>
          <w:color w:val="231F20"/>
        </w:rPr>
        <w:t>compute</w:t>
      </w:r>
      <w:proofErr w:type="spellEnd"/>
      <w:r>
        <w:rPr>
          <w:color w:val="231F20"/>
        </w:rPr>
        <w:t xml:space="preserve"> </w:t>
      </w:r>
      <w:proofErr w:type="spellStart"/>
      <w:r>
        <w:rPr>
          <w:color w:val="231F20"/>
        </w:rPr>
        <w:t>instructions</w:t>
      </w:r>
      <w:proofErr w:type="spellEnd"/>
      <w:r>
        <w:rPr>
          <w:color w:val="231F20"/>
        </w:rPr>
        <w:t xml:space="preserve">. The </w:t>
      </w:r>
      <w:proofErr w:type="spellStart"/>
      <w:r>
        <w:rPr>
          <w:color w:val="231F20"/>
        </w:rPr>
        <w:t>simplest</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sequential</w:t>
      </w:r>
      <w:proofErr w:type="spellEnd"/>
      <w:r>
        <w:rPr>
          <w:color w:val="231F20"/>
        </w:rPr>
        <w:t xml:space="preserve"> in </w:t>
      </w:r>
      <w:proofErr w:type="spellStart"/>
      <w:r>
        <w:rPr>
          <w:color w:val="231F20"/>
        </w:rPr>
        <w:t>nature</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means</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layers</w:t>
      </w:r>
      <w:proofErr w:type="spellEnd"/>
      <w:r>
        <w:rPr>
          <w:color w:val="231F20"/>
        </w:rPr>
        <w:t xml:space="preserve"> </w:t>
      </w:r>
      <w:proofErr w:type="spellStart"/>
      <w:r>
        <w:rPr>
          <w:color w:val="231F20"/>
        </w:rPr>
        <w:t>involved</w:t>
      </w:r>
      <w:proofErr w:type="spellEnd"/>
      <w:r>
        <w:rPr>
          <w:color w:val="231F20"/>
        </w:rPr>
        <w:t xml:space="preserve"> follow </w:t>
      </w:r>
      <w:proofErr w:type="spellStart"/>
      <w:r>
        <w:rPr>
          <w:color w:val="231F20"/>
        </w:rPr>
        <w:t>one</w:t>
      </w:r>
      <w:proofErr w:type="spellEnd"/>
      <w:r>
        <w:rPr>
          <w:color w:val="231F20"/>
        </w:rPr>
        <w:t xml:space="preserve"> after </w:t>
      </w:r>
      <w:proofErr w:type="spellStart"/>
      <w:r>
        <w:rPr>
          <w:color w:val="231F20"/>
        </w:rPr>
        <w:t>another</w:t>
      </w:r>
      <w:proofErr w:type="spellEnd"/>
      <w:r>
        <w:rPr>
          <w:color w:val="231F20"/>
        </w:rPr>
        <w:t xml:space="preserve">. The </w:t>
      </w:r>
      <w:proofErr w:type="spellStart"/>
      <w:r>
        <w:rPr>
          <w:color w:val="231F20"/>
        </w:rPr>
        <w:t>simplest</w:t>
      </w:r>
      <w:proofErr w:type="spellEnd"/>
      <w:r>
        <w:rPr>
          <w:color w:val="231F20"/>
        </w:rPr>
        <w:t xml:space="preserve"> </w:t>
      </w:r>
      <w:proofErr w:type="spellStart"/>
      <w:r>
        <w:rPr>
          <w:color w:val="231F20"/>
        </w:rPr>
        <w:t>layer</w:t>
      </w:r>
      <w:proofErr w:type="spellEnd"/>
      <w:r>
        <w:rPr>
          <w:color w:val="231F20"/>
        </w:rPr>
        <w:t xml:space="preserve"> in a </w:t>
      </w:r>
      <w:proofErr w:type="spellStart"/>
      <w:r>
        <w:rPr>
          <w:color w:val="231F20"/>
        </w:rPr>
        <w:t>neural</w:t>
      </w:r>
      <w:proofErr w:type="spellEnd"/>
      <w:r>
        <w:rPr>
          <w:color w:val="231F20"/>
        </w:rPr>
        <w:t xml:space="preserve"> network </w:t>
      </w:r>
      <w:proofErr w:type="spellStart"/>
      <w:r>
        <w:rPr>
          <w:color w:val="231F20"/>
        </w:rPr>
        <w:t>is</w:t>
      </w:r>
      <w:proofErr w:type="spellEnd"/>
      <w:r>
        <w:rPr>
          <w:color w:val="231F20"/>
        </w:rPr>
        <w:t xml:space="preserve"> </w:t>
      </w:r>
      <w:proofErr w:type="spellStart"/>
      <w:r>
        <w:rPr>
          <w:color w:val="231F20"/>
        </w:rPr>
        <w:t>probably</w:t>
      </w:r>
      <w:proofErr w:type="spellEnd"/>
      <w:r>
        <w:rPr>
          <w:color w:val="231F20"/>
        </w:rPr>
        <w:t xml:space="preserve"> a </w:t>
      </w:r>
      <w:proofErr w:type="spellStart"/>
      <w:r>
        <w:rPr>
          <w:color w:val="231F20"/>
        </w:rPr>
        <w:t>densely</w:t>
      </w:r>
      <w:proofErr w:type="spellEnd"/>
      <w:r>
        <w:rPr>
          <w:color w:val="231F20"/>
        </w:rPr>
        <w:t xml:space="preserve"> </w:t>
      </w:r>
      <w:proofErr w:type="spellStart"/>
      <w:r>
        <w:rPr>
          <w:color w:val="231F20"/>
        </w:rPr>
        <w:t>connected</w:t>
      </w:r>
      <w:proofErr w:type="spellEnd"/>
      <w:r>
        <w:rPr>
          <w:color w:val="231F20"/>
        </w:rPr>
        <w:t xml:space="preserve"> </w:t>
      </w:r>
      <w:proofErr w:type="spellStart"/>
      <w:r>
        <w:rPr>
          <w:color w:val="231F20"/>
        </w:rPr>
        <w:t>layer</w:t>
      </w:r>
      <w:proofErr w:type="spellEnd"/>
      <w:r>
        <w:rPr>
          <w:color w:val="231F20"/>
        </w:rPr>
        <w:t xml:space="preserve">, </w:t>
      </w:r>
      <w:proofErr w:type="spellStart"/>
      <w:r>
        <w:rPr>
          <w:color w:val="231F20"/>
        </w:rPr>
        <w:t>meaning</w:t>
      </w:r>
      <w:proofErr w:type="spellEnd"/>
      <w:r>
        <w:rPr>
          <w:color w:val="231F20"/>
        </w:rPr>
        <w:t xml:space="preserve"> </w:t>
      </w:r>
      <w:proofErr w:type="spellStart"/>
      <w:r>
        <w:rPr>
          <w:color w:val="231F20"/>
        </w:rPr>
        <w:t>that</w:t>
      </w:r>
      <w:proofErr w:type="spellEnd"/>
      <w:r>
        <w:rPr>
          <w:color w:val="231F20"/>
        </w:rPr>
        <w:t xml:space="preserve"> all </w:t>
      </w:r>
      <w:proofErr w:type="spellStart"/>
      <w:r>
        <w:rPr>
          <w:color w:val="231F20"/>
        </w:rPr>
        <w:t>neurons</w:t>
      </w:r>
      <w:proofErr w:type="spellEnd"/>
      <w:r>
        <w:rPr>
          <w:color w:val="231F20"/>
        </w:rPr>
        <w:t xml:space="preserve"> (a </w:t>
      </w:r>
      <w:proofErr w:type="spellStart"/>
      <w:r>
        <w:rPr>
          <w:color w:val="231F20"/>
        </w:rPr>
        <w:t>term</w:t>
      </w:r>
      <w:proofErr w:type="spellEnd"/>
      <w:r>
        <w:rPr>
          <w:color w:val="231F20"/>
        </w:rPr>
        <w:t xml:space="preserve"> </w:t>
      </w:r>
      <w:proofErr w:type="spellStart"/>
      <w:r>
        <w:rPr>
          <w:color w:val="231F20"/>
        </w:rPr>
        <w:t>borrowed</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neuroscience</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refer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how</w:t>
      </w:r>
      <w:proofErr w:type="spellEnd"/>
      <w:r>
        <w:rPr>
          <w:color w:val="231F20"/>
        </w:rPr>
        <w:t xml:space="preserve"> the </w:t>
      </w:r>
      <w:proofErr w:type="spellStart"/>
      <w:r>
        <w:rPr>
          <w:color w:val="231F20"/>
        </w:rPr>
        <w:t>brain</w:t>
      </w:r>
      <w:proofErr w:type="spellEnd"/>
      <w:r>
        <w:rPr>
          <w:color w:val="231F20"/>
        </w:rPr>
        <w:t xml:space="preserve"> </w:t>
      </w:r>
      <w:proofErr w:type="spellStart"/>
      <w:r>
        <w:rPr>
          <w:color w:val="231F20"/>
        </w:rPr>
        <w:t>works</w:t>
      </w:r>
      <w:proofErr w:type="spellEnd"/>
      <w:r>
        <w:rPr>
          <w:color w:val="231F20"/>
        </w:rPr>
        <w:t xml:space="preserve">) in </w:t>
      </w:r>
      <w:proofErr w:type="spellStart"/>
      <w:r>
        <w:rPr>
          <w:color w:val="231F20"/>
        </w:rPr>
        <w:t>one</w:t>
      </w:r>
      <w:proofErr w:type="spellEnd"/>
      <w:r>
        <w:rPr>
          <w:color w:val="231F20"/>
        </w:rPr>
        <w:t xml:space="preserve"> </w:t>
      </w:r>
      <w:proofErr w:type="spellStart"/>
      <w:r>
        <w:rPr>
          <w:color w:val="231F20"/>
        </w:rPr>
        <w:t>layer</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connected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that</w:t>
      </w:r>
      <w:proofErr w:type="spellEnd"/>
      <w:r>
        <w:rPr>
          <w:color w:val="231F20"/>
        </w:rPr>
        <w:t xml:space="preserve"> of the </w:t>
      </w:r>
      <w:proofErr w:type="spellStart"/>
      <w:r>
        <w:rPr>
          <w:color w:val="231F20"/>
        </w:rPr>
        <w:t>next</w:t>
      </w:r>
      <w:proofErr w:type="spellEnd"/>
      <w:r>
        <w:rPr>
          <w:color w:val="231F20"/>
        </w:rPr>
        <w:t xml:space="preserve">. Even </w:t>
      </w:r>
      <w:proofErr w:type="spellStart"/>
      <w:r>
        <w:rPr>
          <w:color w:val="231F20"/>
        </w:rPr>
        <w:t>if</w:t>
      </w:r>
      <w:proofErr w:type="spellEnd"/>
      <w:r>
        <w:rPr>
          <w:color w:val="231F20"/>
        </w:rPr>
        <w:t xml:space="preserve"> </w:t>
      </w:r>
      <w:proofErr w:type="spellStart"/>
      <w:r>
        <w:rPr>
          <w:color w:val="231F20"/>
        </w:rPr>
        <w:t>you’ve</w:t>
      </w:r>
      <w:proofErr w:type="spellEnd"/>
      <w:r>
        <w:rPr>
          <w:color w:val="231F20"/>
        </w:rPr>
        <w:t xml:space="preserve"> </w:t>
      </w:r>
      <w:proofErr w:type="spellStart"/>
      <w:r>
        <w:rPr>
          <w:color w:val="231F20"/>
        </w:rPr>
        <w:t>never</w:t>
      </w:r>
      <w:proofErr w:type="spellEnd"/>
      <w:r>
        <w:rPr>
          <w:color w:val="231F20"/>
        </w:rPr>
        <w:t xml:space="preserve"> </w:t>
      </w:r>
      <w:proofErr w:type="spellStart"/>
      <w:r>
        <w:rPr>
          <w:color w:val="231F20"/>
        </w:rPr>
        <w:t>heard</w:t>
      </w:r>
      <w:proofErr w:type="spellEnd"/>
      <w:r>
        <w:rPr>
          <w:color w:val="231F20"/>
        </w:rPr>
        <w:t xml:space="preserve"> </w:t>
      </w:r>
      <w:proofErr w:type="spellStart"/>
      <w:r>
        <w:rPr>
          <w:color w:val="231F20"/>
        </w:rPr>
        <w:t>about</w:t>
      </w:r>
      <w:proofErr w:type="spellEnd"/>
      <w:r>
        <w:rPr>
          <w:color w:val="231F20"/>
        </w:rPr>
        <w:t xml:space="preserve"> </w:t>
      </w:r>
      <w:proofErr w:type="spellStart"/>
      <w:r>
        <w:rPr>
          <w:color w:val="231F20"/>
        </w:rPr>
        <w:t>deep</w:t>
      </w:r>
      <w:proofErr w:type="spellEnd"/>
      <w:r>
        <w:rPr>
          <w:color w:val="231F20"/>
        </w:rPr>
        <w:t xml:space="preserve"> </w:t>
      </w:r>
      <w:proofErr w:type="spellStart"/>
      <w:r>
        <w:rPr>
          <w:color w:val="231F20"/>
        </w:rPr>
        <w:t>neural</w:t>
      </w:r>
      <w:proofErr w:type="spellEnd"/>
      <w:r>
        <w:rPr>
          <w:color w:val="231F20"/>
        </w:rPr>
        <w:t xml:space="preserve"> </w:t>
      </w:r>
      <w:proofErr w:type="spellStart"/>
      <w:r>
        <w:rPr>
          <w:color w:val="231F20"/>
        </w:rPr>
        <w:t>networks</w:t>
      </w:r>
      <w:proofErr w:type="spellEnd"/>
      <w:r>
        <w:rPr>
          <w:color w:val="231F20"/>
        </w:rPr>
        <w:t xml:space="preserve"> </w:t>
      </w:r>
      <w:proofErr w:type="spellStart"/>
      <w:r>
        <w:rPr>
          <w:color w:val="231F20"/>
        </w:rPr>
        <w:t>before</w:t>
      </w:r>
      <w:proofErr w:type="spellEnd"/>
      <w:r>
        <w:rPr>
          <w:color w:val="231F20"/>
        </w:rPr>
        <w:t xml:space="preserve">, </w:t>
      </w:r>
      <w:proofErr w:type="spellStart"/>
      <w:r>
        <w:rPr>
          <w:color w:val="231F20"/>
        </w:rPr>
        <w:t>now</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you’re</w:t>
      </w:r>
      <w:proofErr w:type="spellEnd"/>
      <w:r>
        <w:rPr>
          <w:color w:val="231F20"/>
        </w:rPr>
        <w:t xml:space="preserve"> </w:t>
      </w:r>
      <w:proofErr w:type="spellStart"/>
      <w:r>
        <w:rPr>
          <w:color w:val="231F20"/>
        </w:rPr>
        <w:t>equip</w:t>
      </w:r>
      <w:proofErr w:type="spellEnd"/>
      <w:r>
        <w:rPr>
          <w:color w:val="231F20"/>
        </w:rPr>
        <w:t xml:space="preserve">- </w:t>
      </w:r>
      <w:proofErr w:type="spellStart"/>
      <w:r>
        <w:rPr>
          <w:color w:val="231F20"/>
        </w:rPr>
        <w:t>ped</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knowledge</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read</w:t>
      </w:r>
      <w:proofErr w:type="spellEnd"/>
      <w:r>
        <w:rPr>
          <w:color w:val="231F20"/>
        </w:rPr>
        <w:t xml:space="preserve"> the </w:t>
      </w:r>
      <w:proofErr w:type="spellStart"/>
      <w:r>
        <w:rPr>
          <w:color w:val="231F20"/>
        </w:rPr>
        <w:t>following</w:t>
      </w:r>
      <w:proofErr w:type="spellEnd"/>
      <w:r>
        <w:rPr>
          <w:color w:val="231F20"/>
        </w:rPr>
        <w:t xml:space="preserve"> Keras </w:t>
      </w:r>
      <w:proofErr w:type="spellStart"/>
      <w:r>
        <w:rPr>
          <w:color w:val="231F20"/>
        </w:rPr>
        <w:t>model</w:t>
      </w:r>
      <w:proofErr w:type="spellEnd"/>
      <w:r>
        <w:rPr>
          <w:color w:val="231F20"/>
        </w:rPr>
        <w:t xml:space="preserve"> </w:t>
      </w:r>
      <w:proofErr w:type="spellStart"/>
      <w:r>
        <w:rPr>
          <w:color w:val="231F20"/>
        </w:rPr>
        <w:t>speciﬁcation</w:t>
      </w:r>
      <w:proofErr w:type="spellEnd"/>
      <w:r>
        <w:rPr>
          <w:color w:val="231F20"/>
        </w:rPr>
        <w:t>:</w:t>
      </w:r>
    </w:p>
    <w:p w14:paraId="4F877267" w14:textId="77777777" w:rsidR="001E4D13" w:rsidRDefault="001E4D13">
      <w:pPr>
        <w:pStyle w:val="BodyText"/>
        <w:spacing w:before="3"/>
        <w:rPr>
          <w:sz w:val="26"/>
        </w:rPr>
      </w:pPr>
    </w:p>
    <w:p w14:paraId="4F877268" w14:textId="77777777" w:rsidR="001E4D13" w:rsidRDefault="00247020">
      <w:pPr>
        <w:ind w:left="957"/>
        <w:jc w:val="both"/>
        <w:rPr>
          <w:rFonts w:ascii="Courier New"/>
          <w:sz w:val="18"/>
        </w:rPr>
      </w:pP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keras</w:t>
      </w:r>
      <w:proofErr w:type="spellEnd"/>
    </w:p>
    <w:p w14:paraId="4F877269" w14:textId="77777777" w:rsidR="001E4D13" w:rsidRDefault="00247020">
      <w:pPr>
        <w:spacing w:before="56" w:line="307" w:lineRule="auto"/>
        <w:ind w:left="957" w:right="7678"/>
        <w:jc w:val="both"/>
        <w:rPr>
          <w:rFonts w:ascii="Courier New"/>
          <w:sz w:val="18"/>
        </w:rPr>
      </w:pPr>
      <w:proofErr w:type="spellStart"/>
      <w:r>
        <w:rPr>
          <w:rFonts w:ascii="Courier New"/>
          <w:color w:val="231F20"/>
          <w:sz w:val="18"/>
        </w:rPr>
        <w:t>from</w:t>
      </w:r>
      <w:proofErr w:type="spellEnd"/>
      <w:r>
        <w:rPr>
          <w:rFonts w:ascii="Courier New"/>
          <w:color w:val="231F20"/>
          <w:sz w:val="18"/>
        </w:rPr>
        <w:t xml:space="preserve"> </w:t>
      </w:r>
      <w:proofErr w:type="spellStart"/>
      <w:r>
        <w:rPr>
          <w:rFonts w:ascii="Courier New"/>
          <w:color w:val="231F20"/>
          <w:sz w:val="18"/>
        </w:rPr>
        <w:t>keras</w:t>
      </w:r>
      <w:proofErr w:type="spellEnd"/>
      <w:r>
        <w:rPr>
          <w:rFonts w:ascii="Courier New"/>
          <w:color w:val="231F20"/>
          <w:sz w:val="18"/>
        </w:rPr>
        <w:t xml:space="preserve"> </w:t>
      </w: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layers</w:t>
      </w:r>
      <w:proofErr w:type="spellEnd"/>
      <w:r>
        <w:rPr>
          <w:rFonts w:ascii="Courier New"/>
          <w:color w:val="231F20"/>
          <w:sz w:val="18"/>
        </w:rPr>
        <w:t xml:space="preserve"> </w:t>
      </w:r>
      <w:proofErr w:type="spellStart"/>
      <w:r>
        <w:rPr>
          <w:rFonts w:ascii="Courier New"/>
          <w:color w:val="231F20"/>
          <w:sz w:val="18"/>
        </w:rPr>
        <w:t>model</w:t>
      </w:r>
      <w:proofErr w:type="spellEnd"/>
      <w:r>
        <w:rPr>
          <w:rFonts w:ascii="Courier New"/>
          <w:color w:val="231F20"/>
          <w:sz w:val="18"/>
        </w:rPr>
        <w:t xml:space="preserve"> = </w:t>
      </w:r>
      <w:proofErr w:type="spellStart"/>
      <w:r>
        <w:rPr>
          <w:rFonts w:ascii="Courier New"/>
          <w:color w:val="231F20"/>
          <w:sz w:val="18"/>
        </w:rPr>
        <w:t>keras.Sequential</w:t>
      </w:r>
      <w:proofErr w:type="spellEnd"/>
      <w:r>
        <w:rPr>
          <w:rFonts w:ascii="Courier New"/>
          <w:color w:val="231F20"/>
          <w:sz w:val="18"/>
        </w:rPr>
        <w:t>()</w:t>
      </w:r>
    </w:p>
    <w:p w14:paraId="4F87726A" w14:textId="77777777" w:rsidR="001E4D13" w:rsidRDefault="00247020">
      <w:pPr>
        <w:spacing w:line="307" w:lineRule="auto"/>
        <w:ind w:left="957" w:right="5626"/>
        <w:jc w:val="both"/>
        <w:rPr>
          <w:rFonts w:ascii="Courier New"/>
          <w:sz w:val="18"/>
        </w:rPr>
      </w:pPr>
      <w:proofErr w:type="spellStart"/>
      <w:r>
        <w:rPr>
          <w:rFonts w:ascii="Courier New"/>
          <w:color w:val="231F20"/>
          <w:sz w:val="18"/>
        </w:rPr>
        <w:t>model.add</w:t>
      </w:r>
      <w:proofErr w:type="spellEnd"/>
      <w:r>
        <w:rPr>
          <w:rFonts w:ascii="Courier New"/>
          <w:color w:val="231F20"/>
          <w:sz w:val="18"/>
        </w:rPr>
        <w:t>(</w:t>
      </w:r>
      <w:proofErr w:type="spellStart"/>
      <w:r>
        <w:rPr>
          <w:rFonts w:ascii="Courier New"/>
          <w:color w:val="231F20"/>
          <w:sz w:val="18"/>
        </w:rPr>
        <w:t>layers.Dense</w:t>
      </w:r>
      <w:proofErr w:type="spellEnd"/>
      <w:r>
        <w:rPr>
          <w:rFonts w:ascii="Courier New"/>
          <w:color w:val="231F20"/>
          <w:sz w:val="18"/>
        </w:rPr>
        <w:t xml:space="preserve">(2, </w:t>
      </w:r>
      <w:proofErr w:type="spellStart"/>
      <w:r>
        <w:rPr>
          <w:rFonts w:ascii="Courier New"/>
          <w:color w:val="231F20"/>
          <w:sz w:val="18"/>
        </w:rPr>
        <w:t>activation</w:t>
      </w:r>
      <w:proofErr w:type="spellEnd"/>
      <w:r>
        <w:rPr>
          <w:rFonts w:ascii="Courier New"/>
          <w:color w:val="231F20"/>
          <w:sz w:val="18"/>
        </w:rPr>
        <w:t>="</w:t>
      </w:r>
      <w:proofErr w:type="spellStart"/>
      <w:r>
        <w:rPr>
          <w:rFonts w:ascii="Courier New"/>
          <w:color w:val="231F20"/>
          <w:sz w:val="18"/>
        </w:rPr>
        <w:t>relu</w:t>
      </w:r>
      <w:proofErr w:type="spellEnd"/>
      <w:r>
        <w:rPr>
          <w:rFonts w:ascii="Courier New"/>
          <w:color w:val="231F20"/>
          <w:sz w:val="18"/>
        </w:rPr>
        <w:t xml:space="preserve">")) </w:t>
      </w:r>
      <w:proofErr w:type="spellStart"/>
      <w:r>
        <w:rPr>
          <w:rFonts w:ascii="Courier New"/>
          <w:color w:val="231F20"/>
          <w:sz w:val="18"/>
        </w:rPr>
        <w:t>model.add</w:t>
      </w:r>
      <w:proofErr w:type="spellEnd"/>
      <w:r>
        <w:rPr>
          <w:rFonts w:ascii="Courier New"/>
          <w:color w:val="231F20"/>
          <w:sz w:val="18"/>
        </w:rPr>
        <w:t>(</w:t>
      </w:r>
      <w:proofErr w:type="spellStart"/>
      <w:r>
        <w:rPr>
          <w:rFonts w:ascii="Courier New"/>
          <w:color w:val="231F20"/>
          <w:sz w:val="18"/>
        </w:rPr>
        <w:t>layers.Dense</w:t>
      </w:r>
      <w:proofErr w:type="spellEnd"/>
      <w:r>
        <w:rPr>
          <w:rFonts w:ascii="Courier New"/>
          <w:color w:val="231F20"/>
          <w:sz w:val="18"/>
        </w:rPr>
        <w:t xml:space="preserve">(3, </w:t>
      </w:r>
      <w:proofErr w:type="spellStart"/>
      <w:r>
        <w:rPr>
          <w:rFonts w:ascii="Courier New"/>
          <w:color w:val="231F20"/>
          <w:sz w:val="18"/>
        </w:rPr>
        <w:t>activation</w:t>
      </w:r>
      <w:proofErr w:type="spellEnd"/>
      <w:r>
        <w:rPr>
          <w:rFonts w:ascii="Courier New"/>
          <w:color w:val="231F20"/>
          <w:sz w:val="18"/>
        </w:rPr>
        <w:t>="</w:t>
      </w:r>
      <w:proofErr w:type="spellStart"/>
      <w:r>
        <w:rPr>
          <w:rFonts w:ascii="Courier New"/>
          <w:color w:val="231F20"/>
          <w:sz w:val="18"/>
        </w:rPr>
        <w:t>relu</w:t>
      </w:r>
      <w:proofErr w:type="spellEnd"/>
      <w:r>
        <w:rPr>
          <w:rFonts w:ascii="Courier New"/>
          <w:color w:val="231F20"/>
          <w:sz w:val="18"/>
        </w:rPr>
        <w:t xml:space="preserve">")) </w:t>
      </w:r>
      <w:proofErr w:type="spellStart"/>
      <w:r>
        <w:rPr>
          <w:rFonts w:ascii="Courier New"/>
          <w:color w:val="231F20"/>
          <w:sz w:val="18"/>
        </w:rPr>
        <w:t>model.add</w:t>
      </w:r>
      <w:proofErr w:type="spellEnd"/>
      <w:r>
        <w:rPr>
          <w:rFonts w:ascii="Courier New"/>
          <w:color w:val="231F20"/>
          <w:sz w:val="18"/>
        </w:rPr>
        <w:t>(</w:t>
      </w:r>
      <w:proofErr w:type="spellStart"/>
      <w:r>
        <w:rPr>
          <w:rFonts w:ascii="Courier New"/>
          <w:color w:val="231F20"/>
          <w:sz w:val="18"/>
        </w:rPr>
        <w:t>layers.Dense</w:t>
      </w:r>
      <w:proofErr w:type="spellEnd"/>
      <w:r>
        <w:rPr>
          <w:rFonts w:ascii="Courier New"/>
          <w:color w:val="231F20"/>
          <w:sz w:val="18"/>
        </w:rPr>
        <w:t>(4))</w:t>
      </w:r>
    </w:p>
    <w:p w14:paraId="4F87726B" w14:textId="77777777" w:rsidR="001E4D13" w:rsidRDefault="001E4D13">
      <w:pPr>
        <w:pStyle w:val="BodyText"/>
        <w:spacing w:before="9"/>
        <w:rPr>
          <w:rFonts w:ascii="Courier New"/>
          <w:sz w:val="18"/>
        </w:rPr>
      </w:pPr>
    </w:p>
    <w:p w14:paraId="4F87726C" w14:textId="77777777" w:rsidR="001E4D13" w:rsidRDefault="00247020">
      <w:pPr>
        <w:pStyle w:val="BodyText"/>
        <w:spacing w:line="254" w:lineRule="auto"/>
        <w:ind w:left="957" w:right="2661"/>
        <w:jc w:val="both"/>
      </w:pPr>
      <w:r>
        <w:rPr>
          <w:color w:val="231F20"/>
        </w:rPr>
        <w:t xml:space="preserve">In </w:t>
      </w:r>
      <w:proofErr w:type="spellStart"/>
      <w:r>
        <w:rPr>
          <w:color w:val="231F20"/>
        </w:rPr>
        <w:t>other</w:t>
      </w:r>
      <w:proofErr w:type="spellEnd"/>
      <w:r>
        <w:rPr>
          <w:color w:val="231F20"/>
        </w:rPr>
        <w:t xml:space="preserve"> </w:t>
      </w:r>
      <w:proofErr w:type="spellStart"/>
      <w:r>
        <w:rPr>
          <w:color w:val="231F20"/>
        </w:rPr>
        <w:t>words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construct</w:t>
      </w:r>
      <w:proofErr w:type="spellEnd"/>
      <w:r>
        <w:rPr>
          <w:color w:val="231F20"/>
        </w:rPr>
        <w:t xml:space="preserve"> a </w:t>
      </w:r>
      <w:proofErr w:type="spellStart"/>
      <w:r>
        <w:rPr>
          <w:color w:val="231F20"/>
        </w:rPr>
        <w:t>sequential</w:t>
      </w:r>
      <w:proofErr w:type="spellEnd"/>
      <w:r>
        <w:rPr>
          <w:color w:val="231F20"/>
        </w:rPr>
        <w:t xml:space="preserve"> network </w:t>
      </w:r>
      <w:proofErr w:type="spellStart"/>
      <w:r>
        <w:rPr>
          <w:color w:val="231F20"/>
        </w:rPr>
        <w:t>with</w:t>
      </w:r>
      <w:proofErr w:type="spellEnd"/>
      <w:r>
        <w:rPr>
          <w:color w:val="231F20"/>
        </w:rPr>
        <w:t xml:space="preserve"> Keras, </w:t>
      </w:r>
      <w:proofErr w:type="spellStart"/>
      <w:r>
        <w:rPr>
          <w:color w:val="231F20"/>
        </w:rPr>
        <w:t>you</w:t>
      </w:r>
      <w:proofErr w:type="spellEnd"/>
      <w:r>
        <w:rPr>
          <w:color w:val="231F20"/>
        </w:rPr>
        <w:t xml:space="preserve"> </w:t>
      </w:r>
      <w:proofErr w:type="spellStart"/>
      <w:r>
        <w:rPr>
          <w:color w:val="231F20"/>
        </w:rPr>
        <w:t>sequentially</w:t>
      </w:r>
      <w:proofErr w:type="spellEnd"/>
      <w:r>
        <w:rPr>
          <w:color w:val="231F20"/>
        </w:rPr>
        <w:t xml:space="preserve"> </w:t>
      </w:r>
      <w:proofErr w:type="spellStart"/>
      <w:r>
        <w:rPr>
          <w:color w:val="231F20"/>
        </w:rPr>
        <w:t>add</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many</w:t>
      </w:r>
      <w:proofErr w:type="spellEnd"/>
      <w:r>
        <w:rPr>
          <w:color w:val="231F20"/>
        </w:rPr>
        <w:t xml:space="preserve"> </w:t>
      </w:r>
      <w:proofErr w:type="spellStart"/>
      <w:r>
        <w:rPr>
          <w:color w:val="231F20"/>
        </w:rPr>
        <w:t>layers</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would</w:t>
      </w:r>
      <w:proofErr w:type="spellEnd"/>
      <w:r>
        <w:rPr>
          <w:color w:val="231F20"/>
        </w:rPr>
        <w:t xml:space="preserve"> like </w:t>
      </w:r>
      <w:proofErr w:type="spellStart"/>
      <w:r>
        <w:rPr>
          <w:color w:val="231F20"/>
        </w:rPr>
        <w:t>to</w:t>
      </w:r>
      <w:proofErr w:type="spellEnd"/>
      <w:r>
        <w:rPr>
          <w:color w:val="231F20"/>
        </w:rPr>
        <w:t xml:space="preserve">. The </w:t>
      </w:r>
      <w:proofErr w:type="spellStart"/>
      <w:r>
        <w:rPr>
          <w:color w:val="231F20"/>
        </w:rPr>
        <w:t>speciﬁcs</w:t>
      </w:r>
      <w:proofErr w:type="spellEnd"/>
      <w:r>
        <w:rPr>
          <w:color w:val="231F20"/>
        </w:rPr>
        <w:t xml:space="preserve"> of </w:t>
      </w:r>
      <w:proofErr w:type="spellStart"/>
      <w:r>
        <w:rPr>
          <w:color w:val="231F20"/>
        </w:rPr>
        <w:t>this</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are</w:t>
      </w:r>
      <w:proofErr w:type="spellEnd"/>
      <w:r>
        <w:rPr>
          <w:color w:val="231F20"/>
        </w:rPr>
        <w:t xml:space="preserve"> irrelevant </w:t>
      </w:r>
      <w:proofErr w:type="spellStart"/>
      <w:r>
        <w:rPr>
          <w:color w:val="231F20"/>
        </w:rPr>
        <w:t>here</w:t>
      </w:r>
      <w:proofErr w:type="spellEnd"/>
      <w:r>
        <w:rPr>
          <w:color w:val="231F20"/>
        </w:rPr>
        <w:t xml:space="preserve">, just </w:t>
      </w:r>
      <w:proofErr w:type="spellStart"/>
      <w:r>
        <w:rPr>
          <w:color w:val="231F20"/>
        </w:rPr>
        <w:t>note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almost</w:t>
      </w:r>
      <w:proofErr w:type="spellEnd"/>
      <w:r>
        <w:rPr>
          <w:color w:val="231F20"/>
        </w:rPr>
        <w:t xml:space="preserve"> </w:t>
      </w:r>
      <w:proofErr w:type="spellStart"/>
      <w:r>
        <w:rPr>
          <w:color w:val="231F20"/>
        </w:rPr>
        <w:t>reads</w:t>
      </w:r>
      <w:proofErr w:type="spellEnd"/>
      <w:r>
        <w:rPr>
          <w:color w:val="231F20"/>
        </w:rPr>
        <w:t xml:space="preserve"> like </w:t>
      </w:r>
      <w:proofErr w:type="spellStart"/>
      <w:r>
        <w:rPr>
          <w:color w:val="231F20"/>
        </w:rPr>
        <w:t>plain</w:t>
      </w:r>
      <w:proofErr w:type="spellEnd"/>
      <w:r>
        <w:rPr>
          <w:color w:val="231F20"/>
        </w:rPr>
        <w:t xml:space="preserve"> English and </w:t>
      </w:r>
      <w:proofErr w:type="spellStart"/>
      <w:r>
        <w:rPr>
          <w:color w:val="231F20"/>
        </w:rPr>
        <w:t>works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precisely</w:t>
      </w:r>
      <w:proofErr w:type="spellEnd"/>
      <w:r>
        <w:rPr>
          <w:color w:val="231F20"/>
        </w:rPr>
        <w:t xml:space="preserve"> the same high- </w:t>
      </w:r>
      <w:proofErr w:type="spellStart"/>
      <w:r>
        <w:rPr>
          <w:color w:val="231F20"/>
        </w:rPr>
        <w:t>level</w:t>
      </w:r>
      <w:proofErr w:type="spellEnd"/>
      <w:r>
        <w:rPr>
          <w:color w:val="231F20"/>
        </w:rPr>
        <w:t xml:space="preserve"> </w:t>
      </w:r>
      <w:proofErr w:type="spellStart"/>
      <w:r>
        <w:rPr>
          <w:color w:val="231F20"/>
        </w:rPr>
        <w:t>abstraction</w:t>
      </w:r>
      <w:proofErr w:type="spellEnd"/>
      <w:r>
        <w:rPr>
          <w:color w:val="231F20"/>
        </w:rPr>
        <w:t xml:space="preserve"> </w:t>
      </w:r>
      <w:proofErr w:type="spellStart"/>
      <w:r>
        <w:rPr>
          <w:color w:val="231F20"/>
        </w:rPr>
        <w:t>we</w:t>
      </w:r>
      <w:proofErr w:type="spellEnd"/>
      <w:r>
        <w:rPr>
          <w:color w:val="231F20"/>
        </w:rPr>
        <w:t xml:space="preserve"> just </w:t>
      </w:r>
      <w:proofErr w:type="spellStart"/>
      <w:r>
        <w:rPr>
          <w:color w:val="231F20"/>
        </w:rPr>
        <w:t>explained</w:t>
      </w:r>
      <w:proofErr w:type="spellEnd"/>
      <w:r>
        <w:rPr>
          <w:color w:val="231F20"/>
        </w:rPr>
        <w:t xml:space="preserve">: </w:t>
      </w:r>
      <w:proofErr w:type="spellStart"/>
      <w:r>
        <w:rPr>
          <w:color w:val="231F20"/>
        </w:rPr>
        <w:t>models</w:t>
      </w:r>
      <w:proofErr w:type="spellEnd"/>
      <w:r>
        <w:rPr>
          <w:color w:val="231F20"/>
        </w:rPr>
        <w:t xml:space="preserve"> and </w:t>
      </w:r>
      <w:proofErr w:type="spellStart"/>
      <w:r>
        <w:rPr>
          <w:color w:val="231F20"/>
        </w:rPr>
        <w:t>layers</w:t>
      </w:r>
      <w:proofErr w:type="spellEnd"/>
      <w:r>
        <w:rPr>
          <w:color w:val="231F20"/>
        </w:rPr>
        <w:t xml:space="preserve">. You </w:t>
      </w:r>
      <w:proofErr w:type="spellStart"/>
      <w:r>
        <w:rPr>
          <w:color w:val="231F20"/>
        </w:rPr>
        <w:t>might</w:t>
      </w:r>
      <w:proofErr w:type="spellEnd"/>
      <w:r>
        <w:rPr>
          <w:color w:val="231F20"/>
        </w:rPr>
        <w:t xml:space="preserve"> </w:t>
      </w:r>
      <w:proofErr w:type="spellStart"/>
      <w:r>
        <w:rPr>
          <w:color w:val="231F20"/>
        </w:rPr>
        <w:t>say</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is</w:t>
      </w:r>
      <w:proofErr w:type="spellEnd"/>
      <w:r>
        <w:rPr>
          <w:color w:val="231F20"/>
        </w:rPr>
        <w:t xml:space="preserve"> an </w:t>
      </w:r>
      <w:proofErr w:type="spellStart"/>
      <w:r>
        <w:rPr>
          <w:color w:val="231F20"/>
        </w:rPr>
        <w:t>obvious</w:t>
      </w:r>
      <w:proofErr w:type="spellEnd"/>
      <w:r>
        <w:rPr>
          <w:color w:val="231F20"/>
        </w:rPr>
        <w:t xml:space="preserve"> </w:t>
      </w:r>
      <w:proofErr w:type="spellStart"/>
      <w:r>
        <w:rPr>
          <w:color w:val="231F20"/>
        </w:rPr>
        <w:t>thing</w:t>
      </w:r>
      <w:proofErr w:type="spellEnd"/>
      <w:r>
        <w:rPr>
          <w:color w:val="231F20"/>
        </w:rPr>
        <w:t xml:space="preserve"> </w:t>
      </w:r>
      <w:proofErr w:type="spellStart"/>
      <w:r>
        <w:rPr>
          <w:color w:val="231F20"/>
        </w:rPr>
        <w:t>to</w:t>
      </w:r>
      <w:proofErr w:type="spellEnd"/>
      <w:r>
        <w:rPr>
          <w:color w:val="231F20"/>
        </w:rPr>
        <w:t xml:space="preserve"> do, but </w:t>
      </w:r>
      <w:proofErr w:type="spellStart"/>
      <w:r>
        <w:rPr>
          <w:color w:val="231F20"/>
        </w:rPr>
        <w:t>far</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Before</w:t>
      </w:r>
      <w:proofErr w:type="spellEnd"/>
      <w:r>
        <w:rPr>
          <w:color w:val="231F20"/>
        </w:rPr>
        <w:t xml:space="preserve"> Keras, </w:t>
      </w:r>
      <w:proofErr w:type="spellStart"/>
      <w:r>
        <w:rPr>
          <w:color w:val="231F20"/>
        </w:rPr>
        <w:t>none</w:t>
      </w:r>
      <w:proofErr w:type="spellEnd"/>
      <w:r>
        <w:rPr>
          <w:color w:val="231F20"/>
        </w:rPr>
        <w:t xml:space="preserve"> of the </w:t>
      </w:r>
      <w:proofErr w:type="spellStart"/>
      <w:r>
        <w:rPr>
          <w:color w:val="231F20"/>
        </w:rPr>
        <w:t>deep</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frameworks</w:t>
      </w:r>
      <w:proofErr w:type="spellEnd"/>
      <w:r>
        <w:rPr>
          <w:color w:val="231F20"/>
        </w:rPr>
        <w:t xml:space="preserve"> </w:t>
      </w:r>
      <w:proofErr w:type="spellStart"/>
      <w:r>
        <w:rPr>
          <w:color w:val="231F20"/>
        </w:rPr>
        <w:t>adopted</w:t>
      </w:r>
      <w:proofErr w:type="spellEnd"/>
      <w:r>
        <w:rPr>
          <w:color w:val="231F20"/>
        </w:rPr>
        <w:t xml:space="preserve"> a </w:t>
      </w:r>
      <w:proofErr w:type="spellStart"/>
      <w:r>
        <w:rPr>
          <w:color w:val="231F20"/>
        </w:rPr>
        <w:t>similarly</w:t>
      </w:r>
      <w:proofErr w:type="spellEnd"/>
      <w:r>
        <w:rPr>
          <w:color w:val="231F20"/>
        </w:rPr>
        <w:t xml:space="preserve"> simple and intuitive style of </w:t>
      </w:r>
      <w:proofErr w:type="spellStart"/>
      <w:r>
        <w:rPr>
          <w:color w:val="231F20"/>
        </w:rPr>
        <w:t>programming</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means</w:t>
      </w:r>
      <w:proofErr w:type="spellEnd"/>
      <w:r>
        <w:rPr>
          <w:color w:val="231F20"/>
        </w:rPr>
        <w:t xml:space="preserve"> the </w:t>
      </w:r>
      <w:proofErr w:type="spellStart"/>
      <w:r>
        <w:rPr>
          <w:color w:val="231F20"/>
        </w:rPr>
        <w:t>discip</w:t>
      </w:r>
      <w:proofErr w:type="spellEnd"/>
      <w:r>
        <w:rPr>
          <w:color w:val="231F20"/>
        </w:rPr>
        <w:t xml:space="preserve">- </w:t>
      </w:r>
      <w:proofErr w:type="spellStart"/>
      <w:r>
        <w:rPr>
          <w:color w:val="231F20"/>
        </w:rPr>
        <w:t>line</w:t>
      </w:r>
      <w:proofErr w:type="spellEnd"/>
      <w:r>
        <w:rPr>
          <w:color w:val="231F20"/>
        </w:rPr>
        <w:t xml:space="preserve"> of </w:t>
      </w:r>
      <w:proofErr w:type="spellStart"/>
      <w:r>
        <w:rPr>
          <w:color w:val="231F20"/>
        </w:rPr>
        <w:t>deep</w:t>
      </w:r>
      <w:proofErr w:type="spellEnd"/>
      <w:r>
        <w:rPr>
          <w:color w:val="231F20"/>
        </w:rPr>
        <w:t xml:space="preserve"> </w:t>
      </w:r>
      <w:proofErr w:type="spellStart"/>
      <w:r>
        <w:rPr>
          <w:color w:val="231F20"/>
        </w:rPr>
        <w:t>learning</w:t>
      </w:r>
      <w:proofErr w:type="spellEnd"/>
      <w:r>
        <w:rPr>
          <w:color w:val="231F20"/>
        </w:rPr>
        <w:t xml:space="preserve"> was </w:t>
      </w:r>
      <w:proofErr w:type="spellStart"/>
      <w:r>
        <w:rPr>
          <w:color w:val="231F20"/>
        </w:rPr>
        <w:t>much</w:t>
      </w:r>
      <w:proofErr w:type="spellEnd"/>
      <w:r>
        <w:rPr>
          <w:color w:val="231F20"/>
        </w:rPr>
        <w:t xml:space="preserve"> </w:t>
      </w:r>
      <w:proofErr w:type="spellStart"/>
      <w:r>
        <w:rPr>
          <w:color w:val="231F20"/>
        </w:rPr>
        <w:t>less</w:t>
      </w:r>
      <w:proofErr w:type="spellEnd"/>
      <w:r>
        <w:rPr>
          <w:color w:val="231F20"/>
        </w:rPr>
        <w:t xml:space="preserve"> </w:t>
      </w:r>
      <w:proofErr w:type="spellStart"/>
      <w:r>
        <w:rPr>
          <w:color w:val="231F20"/>
        </w:rPr>
        <w:t>accessible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practitioners</w:t>
      </w:r>
      <w:proofErr w:type="spellEnd"/>
      <w:r>
        <w:rPr>
          <w:color w:val="231F20"/>
        </w:rPr>
        <w:t xml:space="preserve">. In 2020, the </w:t>
      </w:r>
      <w:proofErr w:type="spellStart"/>
      <w:r>
        <w:rPr>
          <w:color w:val="231F20"/>
        </w:rPr>
        <w:t>landscape</w:t>
      </w:r>
      <w:proofErr w:type="spellEnd"/>
      <w:r>
        <w:rPr>
          <w:color w:val="231F20"/>
        </w:rPr>
        <w:t xml:space="preserve"> </w:t>
      </w:r>
      <w:proofErr w:type="spellStart"/>
      <w:r>
        <w:rPr>
          <w:color w:val="231F20"/>
        </w:rPr>
        <w:t>has</w:t>
      </w:r>
      <w:proofErr w:type="spellEnd"/>
      <w:r>
        <w:rPr>
          <w:color w:val="231F20"/>
        </w:rPr>
        <w:t xml:space="preserve"> </w:t>
      </w:r>
      <w:proofErr w:type="spellStart"/>
      <w:r>
        <w:rPr>
          <w:color w:val="231F20"/>
        </w:rPr>
        <w:t>changed</w:t>
      </w:r>
      <w:proofErr w:type="spellEnd"/>
      <w:r>
        <w:rPr>
          <w:color w:val="231F20"/>
        </w:rPr>
        <w:t xml:space="preserve"> for the </w:t>
      </w:r>
      <w:proofErr w:type="spellStart"/>
      <w:r>
        <w:rPr>
          <w:color w:val="231F20"/>
        </w:rPr>
        <w:t>better</w:t>
      </w:r>
      <w:proofErr w:type="spellEnd"/>
      <w:r>
        <w:rPr>
          <w:color w:val="231F20"/>
        </w:rPr>
        <w:t xml:space="preserve">, but the </w:t>
      </w:r>
      <w:proofErr w:type="spellStart"/>
      <w:r>
        <w:rPr>
          <w:color w:val="231F20"/>
        </w:rPr>
        <w:t>impact</w:t>
      </w:r>
      <w:proofErr w:type="spellEnd"/>
      <w:r>
        <w:rPr>
          <w:color w:val="231F20"/>
        </w:rPr>
        <w:t xml:space="preserve"> of well-</w:t>
      </w:r>
      <w:proofErr w:type="spellStart"/>
      <w:r>
        <w:rPr>
          <w:color w:val="231F20"/>
        </w:rPr>
        <w:t>written</w:t>
      </w:r>
      <w:proofErr w:type="spellEnd"/>
      <w:r>
        <w:rPr>
          <w:color w:val="231F20"/>
        </w:rPr>
        <w:t xml:space="preserve"> APIs such </w:t>
      </w:r>
      <w:proofErr w:type="spellStart"/>
      <w:r>
        <w:rPr>
          <w:color w:val="231F20"/>
        </w:rPr>
        <w:t>as</w:t>
      </w:r>
      <w:proofErr w:type="spellEnd"/>
      <w:r>
        <w:rPr>
          <w:color w:val="231F20"/>
        </w:rPr>
        <w:t xml:space="preserve"> Keras on the hype of </w:t>
      </w:r>
      <w:proofErr w:type="spellStart"/>
      <w:r>
        <w:rPr>
          <w:color w:val="231F20"/>
        </w:rPr>
        <w:t>deep</w:t>
      </w:r>
      <w:proofErr w:type="spellEnd"/>
      <w:r>
        <w:rPr>
          <w:color w:val="231F20"/>
        </w:rPr>
        <w:t xml:space="preserve"> </w:t>
      </w:r>
      <w:proofErr w:type="spellStart"/>
      <w:r>
        <w:rPr>
          <w:color w:val="231F20"/>
        </w:rPr>
        <w:t>learning</w:t>
      </w:r>
      <w:proofErr w:type="spellEnd"/>
      <w:r>
        <w:rPr>
          <w:color w:val="231F20"/>
        </w:rPr>
        <w:t xml:space="preserve"> and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in </w:t>
      </w:r>
      <w:proofErr w:type="spellStart"/>
      <w:r>
        <w:rPr>
          <w:color w:val="231F20"/>
        </w:rPr>
        <w:t>general</w:t>
      </w:r>
      <w:proofErr w:type="spellEnd"/>
      <w:r>
        <w:rPr>
          <w:color w:val="231F20"/>
        </w:rPr>
        <w:t xml:space="preserve"> </w:t>
      </w:r>
      <w:proofErr w:type="spellStart"/>
      <w:r>
        <w:rPr>
          <w:color w:val="231F20"/>
        </w:rPr>
        <w:t>is</w:t>
      </w:r>
      <w:proofErr w:type="spellEnd"/>
      <w:r>
        <w:rPr>
          <w:color w:val="231F20"/>
        </w:rPr>
        <w:t xml:space="preserve"> not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underestimated</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famously</w:t>
      </w:r>
      <w:proofErr w:type="spellEnd"/>
      <w:r>
        <w:rPr>
          <w:color w:val="231F20"/>
        </w:rPr>
        <w:t xml:space="preserve"> </w:t>
      </w:r>
      <w:proofErr w:type="spellStart"/>
      <w:r>
        <w:rPr>
          <w:color w:val="231F20"/>
        </w:rPr>
        <w:t>said</w:t>
      </w:r>
      <w:proofErr w:type="spellEnd"/>
      <w:r>
        <w:rPr>
          <w:color w:val="231F20"/>
        </w:rPr>
        <w:t xml:space="preserve"> </w:t>
      </w:r>
      <w:proofErr w:type="spellStart"/>
      <w:r>
        <w:rPr>
          <w:color w:val="231F20"/>
        </w:rPr>
        <w:t>that</w:t>
      </w:r>
      <w:proofErr w:type="spellEnd"/>
      <w:r>
        <w:rPr>
          <w:color w:val="231F20"/>
        </w:rPr>
        <w:t xml:space="preserve"> all </w:t>
      </w:r>
      <w:proofErr w:type="spellStart"/>
      <w:r>
        <w:rPr>
          <w:color w:val="231F20"/>
        </w:rPr>
        <w:t>abstractions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leaky</w:t>
      </w:r>
      <w:proofErr w:type="spellEnd"/>
      <w:r>
        <w:rPr>
          <w:color w:val="231F20"/>
        </w:rPr>
        <w:t xml:space="preserve"> (</w:t>
      </w:r>
      <w:proofErr w:type="spellStart"/>
      <w:r>
        <w:rPr>
          <w:color w:val="231F20"/>
        </w:rPr>
        <w:t>Spolsky</w:t>
      </w:r>
      <w:proofErr w:type="spellEnd"/>
      <w:r>
        <w:rPr>
          <w:color w:val="231F20"/>
        </w:rPr>
        <w:t xml:space="preserve">, 2002), </w:t>
      </w:r>
      <w:proofErr w:type="spellStart"/>
      <w:r>
        <w:rPr>
          <w:color w:val="231F20"/>
        </w:rPr>
        <w:t>meaning</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no</w:t>
      </w:r>
      <w:proofErr w:type="spellEnd"/>
      <w:r>
        <w:rPr>
          <w:color w:val="231F20"/>
        </w:rPr>
        <w:t xml:space="preserve"> matter </w:t>
      </w:r>
      <w:proofErr w:type="spellStart"/>
      <w:r>
        <w:rPr>
          <w:color w:val="231F20"/>
        </w:rPr>
        <w:t>how</w:t>
      </w:r>
      <w:proofErr w:type="spellEnd"/>
      <w:r>
        <w:rPr>
          <w:color w:val="231F20"/>
        </w:rPr>
        <w:t xml:space="preserve"> </w:t>
      </w:r>
      <w:proofErr w:type="spellStart"/>
      <w:r>
        <w:rPr>
          <w:color w:val="231F20"/>
        </w:rPr>
        <w:t>well</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think</w:t>
      </w:r>
      <w:proofErr w:type="spellEnd"/>
      <w:r>
        <w:rPr>
          <w:color w:val="231F20"/>
        </w:rPr>
        <w:t xml:space="preserve"> </w:t>
      </w:r>
      <w:proofErr w:type="spellStart"/>
      <w:r>
        <w:rPr>
          <w:color w:val="231F20"/>
        </w:rPr>
        <w:t>through</w:t>
      </w:r>
      <w:proofErr w:type="spellEnd"/>
      <w:r>
        <w:rPr>
          <w:color w:val="231F20"/>
        </w:rPr>
        <w:t xml:space="preserve"> an </w:t>
      </w:r>
      <w:proofErr w:type="spellStart"/>
      <w:r>
        <w:rPr>
          <w:color w:val="231F20"/>
        </w:rPr>
        <w:t>abstraction</w:t>
      </w:r>
      <w:proofErr w:type="spellEnd"/>
      <w:r>
        <w:rPr>
          <w:color w:val="231F20"/>
        </w:rPr>
        <w:t xml:space="preserve"> in </w:t>
      </w:r>
      <w:proofErr w:type="spellStart"/>
      <w:r>
        <w:rPr>
          <w:color w:val="231F20"/>
        </w:rPr>
        <w:t>software</w:t>
      </w:r>
      <w:proofErr w:type="spellEnd"/>
      <w:r>
        <w:rPr>
          <w:color w:val="231F20"/>
        </w:rPr>
        <w:t xml:space="preserve"> </w:t>
      </w:r>
      <w:proofErr w:type="spellStart"/>
      <w:r>
        <w:rPr>
          <w:color w:val="231F20"/>
        </w:rPr>
        <w:t>engineering</w:t>
      </w:r>
      <w:proofErr w:type="spellEnd"/>
      <w:r>
        <w:rPr>
          <w:color w:val="231F20"/>
        </w:rPr>
        <w:t xml:space="preserve">, </w:t>
      </w:r>
      <w:proofErr w:type="spellStart"/>
      <w:r>
        <w:rPr>
          <w:color w:val="231F20"/>
        </w:rPr>
        <w:t>there</w:t>
      </w:r>
      <w:proofErr w:type="spellEnd"/>
      <w:r>
        <w:rPr>
          <w:color w:val="231F20"/>
        </w:rPr>
        <w:t xml:space="preserve"> will </w:t>
      </w:r>
      <w:proofErr w:type="spellStart"/>
      <w:r>
        <w:rPr>
          <w:color w:val="231F20"/>
        </w:rPr>
        <w:t>be</w:t>
      </w:r>
      <w:proofErr w:type="spellEnd"/>
      <w:r>
        <w:rPr>
          <w:color w:val="231F20"/>
        </w:rPr>
        <w:t xml:space="preserve"> </w:t>
      </w:r>
      <w:proofErr w:type="spellStart"/>
      <w:r>
        <w:rPr>
          <w:color w:val="231F20"/>
        </w:rPr>
        <w:t>cases</w:t>
      </w:r>
      <w:proofErr w:type="spellEnd"/>
      <w:r>
        <w:rPr>
          <w:color w:val="231F20"/>
        </w:rPr>
        <w:t xml:space="preserve"> at </w:t>
      </w:r>
      <w:proofErr w:type="spellStart"/>
      <w:r>
        <w:rPr>
          <w:color w:val="231F20"/>
        </w:rPr>
        <w:t>which</w:t>
      </w:r>
      <w:proofErr w:type="spellEnd"/>
      <w:r>
        <w:rPr>
          <w:color w:val="231F20"/>
        </w:rPr>
        <w:t xml:space="preserve"> </w:t>
      </w:r>
      <w:proofErr w:type="spellStart"/>
      <w:r>
        <w:rPr>
          <w:color w:val="231F20"/>
        </w:rPr>
        <w:t>you</w:t>
      </w:r>
      <w:proofErr w:type="spellEnd"/>
      <w:r>
        <w:rPr>
          <w:color w:val="231F20"/>
        </w:rPr>
        <w:t xml:space="preserve"> will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look</w:t>
      </w:r>
      <w:proofErr w:type="spellEnd"/>
      <w:r>
        <w:rPr>
          <w:color w:val="231F20"/>
        </w:rPr>
        <w:t xml:space="preserve"> “</w:t>
      </w:r>
      <w:proofErr w:type="spellStart"/>
      <w:r>
        <w:rPr>
          <w:color w:val="231F20"/>
        </w:rPr>
        <w:t>under</w:t>
      </w:r>
      <w:proofErr w:type="spellEnd"/>
      <w:r>
        <w:rPr>
          <w:color w:val="231F20"/>
        </w:rPr>
        <w:t xml:space="preserve"> the </w:t>
      </w:r>
      <w:proofErr w:type="spellStart"/>
      <w:r>
        <w:rPr>
          <w:color w:val="231F20"/>
        </w:rPr>
        <w:t>covers</w:t>
      </w:r>
      <w:proofErr w:type="spellEnd"/>
      <w:r>
        <w:rPr>
          <w:color w:val="231F20"/>
        </w:rPr>
        <w:t xml:space="preserve">” </w:t>
      </w:r>
      <w:proofErr w:type="spellStart"/>
      <w:r>
        <w:rPr>
          <w:color w:val="231F20"/>
        </w:rPr>
        <w:t>or</w:t>
      </w:r>
      <w:proofErr w:type="spellEnd"/>
      <w:r>
        <w:rPr>
          <w:color w:val="231F20"/>
        </w:rPr>
        <w:t xml:space="preserve"> break the </w:t>
      </w:r>
      <w:proofErr w:type="spellStart"/>
      <w:r>
        <w:rPr>
          <w:color w:val="231F20"/>
        </w:rPr>
        <w:t>rules</w:t>
      </w:r>
      <w:proofErr w:type="spellEnd"/>
      <w:r>
        <w:rPr>
          <w:color w:val="231F20"/>
        </w:rPr>
        <w:t xml:space="preserve"> for </w:t>
      </w:r>
      <w:proofErr w:type="spellStart"/>
      <w:r>
        <w:rPr>
          <w:color w:val="231F20"/>
        </w:rPr>
        <w:t>special</w:t>
      </w:r>
      <w:proofErr w:type="spellEnd"/>
      <w:r>
        <w:rPr>
          <w:color w:val="231F20"/>
        </w:rPr>
        <w:t xml:space="preserve"> </w:t>
      </w:r>
      <w:proofErr w:type="spellStart"/>
      <w:r>
        <w:rPr>
          <w:color w:val="231F20"/>
        </w:rPr>
        <w:t>cases</w:t>
      </w:r>
      <w:proofErr w:type="spellEnd"/>
      <w:r>
        <w:rPr>
          <w:color w:val="231F20"/>
        </w:rPr>
        <w:t xml:space="preserve">. This </w:t>
      </w:r>
      <w:proofErr w:type="spellStart"/>
      <w:r>
        <w:rPr>
          <w:color w:val="231F20"/>
        </w:rPr>
        <w:t>reﬂects</w:t>
      </w:r>
      <w:proofErr w:type="spellEnd"/>
      <w:r>
        <w:rPr>
          <w:color w:val="231F20"/>
        </w:rPr>
        <w:t xml:space="preserve"> the </w:t>
      </w:r>
      <w:proofErr w:type="spellStart"/>
      <w:r>
        <w:rPr>
          <w:color w:val="231F20"/>
        </w:rPr>
        <w:t>fact</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world</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messy</w:t>
      </w:r>
      <w:proofErr w:type="spellEnd"/>
      <w:r>
        <w:rPr>
          <w:color w:val="231F20"/>
        </w:rPr>
        <w:t xml:space="preserve">, and </w:t>
      </w:r>
      <w:proofErr w:type="spellStart"/>
      <w:r>
        <w:rPr>
          <w:color w:val="231F20"/>
        </w:rPr>
        <w:t>abstractions</w:t>
      </w:r>
      <w:proofErr w:type="spellEnd"/>
      <w:r>
        <w:rPr>
          <w:color w:val="231F20"/>
        </w:rPr>
        <w:t xml:space="preserve"> </w:t>
      </w:r>
      <w:proofErr w:type="spellStart"/>
      <w:r>
        <w:rPr>
          <w:color w:val="231F20"/>
        </w:rPr>
        <w:t>are</w:t>
      </w:r>
      <w:proofErr w:type="spellEnd"/>
      <w:r>
        <w:rPr>
          <w:color w:val="231F20"/>
        </w:rPr>
        <w:t xml:space="preserve"> just an </w:t>
      </w:r>
      <w:proofErr w:type="spellStart"/>
      <w:r>
        <w:rPr>
          <w:color w:val="231F20"/>
        </w:rPr>
        <w:t>attempt</w:t>
      </w:r>
      <w:proofErr w:type="spellEnd"/>
      <w:r>
        <w:rPr>
          <w:color w:val="231F20"/>
        </w:rPr>
        <w:t xml:space="preserve"> at </w:t>
      </w:r>
      <w:proofErr w:type="spellStart"/>
      <w:r>
        <w:rPr>
          <w:color w:val="231F20"/>
        </w:rPr>
        <w:t>grouping</w:t>
      </w:r>
      <w:proofErr w:type="spellEnd"/>
      <w:r>
        <w:rPr>
          <w:color w:val="231F20"/>
        </w:rPr>
        <w:t xml:space="preserve"> </w:t>
      </w:r>
      <w:proofErr w:type="spellStart"/>
      <w:r>
        <w:rPr>
          <w:color w:val="231F20"/>
        </w:rPr>
        <w:t>things</w:t>
      </w:r>
      <w:proofErr w:type="spellEnd"/>
      <w:r>
        <w:rPr>
          <w:color w:val="231F20"/>
        </w:rPr>
        <w:t xml:space="preserve"> </w:t>
      </w:r>
      <w:proofErr w:type="spellStart"/>
      <w:r>
        <w:rPr>
          <w:color w:val="231F20"/>
        </w:rPr>
        <w:t>into</w:t>
      </w:r>
      <w:proofErr w:type="spellEnd"/>
      <w:r>
        <w:rPr>
          <w:color w:val="231F20"/>
        </w:rPr>
        <w:t xml:space="preserve"> </w:t>
      </w:r>
      <w:proofErr w:type="spellStart"/>
      <w:r>
        <w:rPr>
          <w:color w:val="231F20"/>
        </w:rPr>
        <w:t>categories</w:t>
      </w:r>
      <w:proofErr w:type="spellEnd"/>
      <w:r>
        <w:rPr>
          <w:color w:val="231F20"/>
        </w:rPr>
        <w:t xml:space="preserve">, a </w:t>
      </w:r>
      <w:proofErr w:type="spellStart"/>
      <w:r>
        <w:rPr>
          <w:color w:val="231F20"/>
        </w:rPr>
        <w:t>process</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can</w:t>
      </w:r>
      <w:proofErr w:type="spellEnd"/>
      <w:r>
        <w:rPr>
          <w:color w:val="231F20"/>
        </w:rPr>
        <w:t xml:space="preserve"> fail for </w:t>
      </w:r>
      <w:proofErr w:type="spellStart"/>
      <w:r>
        <w:rPr>
          <w:color w:val="231F20"/>
        </w:rPr>
        <w:t>several</w:t>
      </w:r>
      <w:proofErr w:type="spellEnd"/>
      <w:r>
        <w:rPr>
          <w:color w:val="231F20"/>
        </w:rPr>
        <w:t xml:space="preserve"> </w:t>
      </w:r>
      <w:proofErr w:type="spellStart"/>
      <w:r>
        <w:rPr>
          <w:color w:val="231F20"/>
        </w:rPr>
        <w:t>reasons</w:t>
      </w:r>
      <w:proofErr w:type="spellEnd"/>
      <w:r>
        <w:rPr>
          <w:color w:val="231F20"/>
        </w:rPr>
        <w:t xml:space="preserve">. </w:t>
      </w:r>
      <w:proofErr w:type="spellStart"/>
      <w:r>
        <w:rPr>
          <w:color w:val="231F20"/>
        </w:rPr>
        <w:t>While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statement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true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also </w:t>
      </w:r>
      <w:proofErr w:type="spellStart"/>
      <w:r>
        <w:rPr>
          <w:color w:val="231F20"/>
        </w:rPr>
        <w:t>often</w:t>
      </w:r>
      <w:proofErr w:type="spellEnd"/>
      <w:r>
        <w:rPr>
          <w:color w:val="231F20"/>
        </w:rPr>
        <w:t xml:space="preserve"> irrelevant in </w:t>
      </w:r>
      <w:proofErr w:type="spellStart"/>
      <w:r>
        <w:rPr>
          <w:color w:val="231F20"/>
        </w:rPr>
        <w:t>practice</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extent</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good</w:t>
      </w:r>
      <w:proofErr w:type="spellEnd"/>
      <w:r>
        <w:rPr>
          <w:color w:val="231F20"/>
        </w:rPr>
        <w:t xml:space="preserve"> </w:t>
      </w:r>
      <w:proofErr w:type="spellStart"/>
      <w:r>
        <w:rPr>
          <w:color w:val="231F20"/>
        </w:rPr>
        <w:t>abstractions</w:t>
      </w:r>
      <w:proofErr w:type="spellEnd"/>
      <w:r>
        <w:rPr>
          <w:color w:val="231F20"/>
        </w:rPr>
        <w:t xml:space="preserve"> </w:t>
      </w:r>
      <w:proofErr w:type="spellStart"/>
      <w:r>
        <w:rPr>
          <w:color w:val="231F20"/>
        </w:rPr>
        <w:t>go</w:t>
      </w:r>
      <w:proofErr w:type="spellEnd"/>
      <w:r>
        <w:rPr>
          <w:color w:val="231F20"/>
        </w:rPr>
        <w:t xml:space="preserve"> a </w:t>
      </w:r>
      <w:proofErr w:type="spellStart"/>
      <w:r>
        <w:rPr>
          <w:color w:val="231F20"/>
        </w:rPr>
        <w:t>long</w:t>
      </w:r>
      <w:proofErr w:type="spellEnd"/>
      <w:r>
        <w:rPr>
          <w:color w:val="231F20"/>
        </w:rPr>
        <w:t xml:space="preserve"> </w:t>
      </w:r>
      <w:proofErr w:type="spellStart"/>
      <w:r>
        <w:rPr>
          <w:color w:val="231F20"/>
        </w:rPr>
        <w:t>way</w:t>
      </w:r>
      <w:proofErr w:type="spellEnd"/>
      <w:r>
        <w:rPr>
          <w:color w:val="231F20"/>
        </w:rPr>
        <w:t xml:space="preserve">, </w:t>
      </w:r>
      <w:proofErr w:type="spellStart"/>
      <w:r>
        <w:rPr>
          <w:color w:val="231F20"/>
        </w:rPr>
        <w:t>while</w:t>
      </w:r>
      <w:proofErr w:type="spellEnd"/>
      <w:r>
        <w:rPr>
          <w:color w:val="231F20"/>
        </w:rPr>
        <w:t xml:space="preserve"> </w:t>
      </w:r>
      <w:proofErr w:type="spellStart"/>
      <w:r>
        <w:rPr>
          <w:color w:val="231F20"/>
        </w:rPr>
        <w:t>poor</w:t>
      </w:r>
      <w:proofErr w:type="spellEnd"/>
      <w:r>
        <w:rPr>
          <w:color w:val="231F20"/>
        </w:rPr>
        <w:t xml:space="preserve"> </w:t>
      </w:r>
      <w:proofErr w:type="spellStart"/>
      <w:r>
        <w:rPr>
          <w:color w:val="231F20"/>
        </w:rPr>
        <w:t>choices</w:t>
      </w:r>
      <w:proofErr w:type="spellEnd"/>
      <w:r>
        <w:rPr>
          <w:color w:val="231F20"/>
        </w:rPr>
        <w:t xml:space="preserve"> </w:t>
      </w:r>
      <w:proofErr w:type="spellStart"/>
      <w:r>
        <w:rPr>
          <w:color w:val="231F20"/>
        </w:rPr>
        <w:t>might</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you</w:t>
      </w:r>
      <w:proofErr w:type="spellEnd"/>
      <w:r>
        <w:rPr>
          <w:color w:val="231F20"/>
        </w:rPr>
        <w:t xml:space="preserve"> fail </w:t>
      </w:r>
      <w:proofErr w:type="spellStart"/>
      <w:r>
        <w:rPr>
          <w:color w:val="231F20"/>
        </w:rPr>
        <w:t>badly</w:t>
      </w:r>
      <w:proofErr w:type="spellEnd"/>
      <w:r>
        <w:rPr>
          <w:color w:val="231F20"/>
        </w:rPr>
        <w:t xml:space="preserve">. </w:t>
      </w:r>
      <w:proofErr w:type="spellStart"/>
      <w:r>
        <w:rPr>
          <w:color w:val="231F20"/>
        </w:rPr>
        <w:t>Another</w:t>
      </w:r>
      <w:proofErr w:type="spellEnd"/>
      <w:r>
        <w:rPr>
          <w:color w:val="231F20"/>
        </w:rPr>
        <w:t xml:space="preserve"> </w:t>
      </w:r>
      <w:proofErr w:type="spellStart"/>
      <w:r>
        <w:rPr>
          <w:color w:val="231F20"/>
        </w:rPr>
        <w:t>way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reason</w:t>
      </w:r>
      <w:proofErr w:type="spellEnd"/>
      <w:r>
        <w:rPr>
          <w:color w:val="231F20"/>
        </w:rPr>
        <w:t xml:space="preserve"> </w:t>
      </w:r>
      <w:proofErr w:type="spellStart"/>
      <w:r>
        <w:rPr>
          <w:color w:val="231F20"/>
        </w:rPr>
        <w:t>about</w:t>
      </w:r>
      <w:proofErr w:type="spellEnd"/>
      <w:r>
        <w:rPr>
          <w:color w:val="231F20"/>
        </w:rPr>
        <w:t xml:space="preserve"> </w:t>
      </w:r>
      <w:proofErr w:type="spellStart"/>
      <w:r>
        <w:rPr>
          <w:color w:val="231F20"/>
        </w:rPr>
        <w:t>abstractions</w:t>
      </w:r>
      <w:proofErr w:type="spellEnd"/>
      <w:r>
        <w:rPr>
          <w:color w:val="231F20"/>
        </w:rPr>
        <w:t xml:space="preserve">, </w:t>
      </w:r>
      <w:proofErr w:type="spellStart"/>
      <w:r>
        <w:rPr>
          <w:color w:val="231F20"/>
        </w:rPr>
        <w:t>especially</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comes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leakiness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might</w:t>
      </w:r>
      <w:proofErr w:type="spellEnd"/>
      <w:r>
        <w:rPr>
          <w:color w:val="231F20"/>
        </w:rPr>
        <w:t xml:space="preserve"> </w:t>
      </w:r>
      <w:proofErr w:type="spellStart"/>
      <w:r>
        <w:rPr>
          <w:color w:val="231F20"/>
        </w:rPr>
        <w:t>require</w:t>
      </w:r>
      <w:proofErr w:type="spellEnd"/>
      <w:r>
        <w:rPr>
          <w:color w:val="231F20"/>
        </w:rPr>
        <w:t xml:space="preserve"> different </w:t>
      </w:r>
      <w:proofErr w:type="spellStart"/>
      <w:r>
        <w:rPr>
          <w:color w:val="231F20"/>
        </w:rPr>
        <w:t>levels</w:t>
      </w:r>
      <w:proofErr w:type="spellEnd"/>
      <w:r>
        <w:rPr>
          <w:color w:val="231F20"/>
        </w:rPr>
        <w:t xml:space="preserve"> of </w:t>
      </w:r>
      <w:proofErr w:type="spellStart"/>
      <w:r>
        <w:rPr>
          <w:color w:val="231F20"/>
        </w:rPr>
        <w:t>abstraction</w:t>
      </w:r>
      <w:proofErr w:type="spellEnd"/>
      <w:r>
        <w:rPr>
          <w:color w:val="231F20"/>
        </w:rPr>
        <w:t xml:space="preserve">. </w:t>
      </w:r>
      <w:proofErr w:type="spellStart"/>
      <w:r>
        <w:rPr>
          <w:color w:val="231F20"/>
        </w:rPr>
        <w:t>Sometimes</w:t>
      </w:r>
      <w:proofErr w:type="spellEnd"/>
      <w:r>
        <w:rPr>
          <w:color w:val="231F20"/>
        </w:rPr>
        <w:t xml:space="preserve"> </w:t>
      </w:r>
      <w:proofErr w:type="spellStart"/>
      <w:r>
        <w:rPr>
          <w:color w:val="231F20"/>
        </w:rPr>
        <w:t>you’re</w:t>
      </w:r>
      <w:proofErr w:type="spellEnd"/>
      <w:r>
        <w:rPr>
          <w:color w:val="231F20"/>
        </w:rPr>
        <w:t xml:space="preserve"> </w:t>
      </w:r>
      <w:proofErr w:type="spellStart"/>
      <w:r>
        <w:rPr>
          <w:color w:val="231F20"/>
        </w:rPr>
        <w:t>doing</w:t>
      </w:r>
      <w:proofErr w:type="spellEnd"/>
      <w:r>
        <w:rPr>
          <w:color w:val="231F20"/>
        </w:rPr>
        <w:t xml:space="preserve"> just </w:t>
      </w:r>
      <w:proofErr w:type="spellStart"/>
      <w:r>
        <w:rPr>
          <w:color w:val="231F20"/>
        </w:rPr>
        <w:t>ﬁne</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hig</w:t>
      </w:r>
      <w:proofErr w:type="spellEnd"/>
      <w:r>
        <w:rPr>
          <w:color w:val="231F20"/>
        </w:rPr>
        <w:t xml:space="preserve">- </w:t>
      </w:r>
      <w:proofErr w:type="spellStart"/>
      <w:r>
        <w:rPr>
          <w:color w:val="231F20"/>
        </w:rPr>
        <w:t>hest</w:t>
      </w:r>
      <w:proofErr w:type="spellEnd"/>
      <w:r>
        <w:rPr>
          <w:color w:val="231F20"/>
        </w:rPr>
        <w:t xml:space="preserve"> </w:t>
      </w:r>
      <w:proofErr w:type="spellStart"/>
      <w:r>
        <w:rPr>
          <w:color w:val="231F20"/>
        </w:rPr>
        <w:t>level</w:t>
      </w:r>
      <w:proofErr w:type="spellEnd"/>
      <w:r>
        <w:rPr>
          <w:color w:val="231F20"/>
        </w:rPr>
        <w:t xml:space="preserve"> of </w:t>
      </w:r>
      <w:proofErr w:type="spellStart"/>
      <w:r>
        <w:rPr>
          <w:color w:val="231F20"/>
        </w:rPr>
        <w:t>abstractions</w:t>
      </w:r>
      <w:proofErr w:type="spellEnd"/>
      <w:r>
        <w:rPr>
          <w:color w:val="231F20"/>
        </w:rPr>
        <w:t xml:space="preserve">, but </w:t>
      </w:r>
      <w:proofErr w:type="spellStart"/>
      <w:r>
        <w:rPr>
          <w:color w:val="231F20"/>
        </w:rPr>
        <w:t>sometimes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go</w:t>
      </w:r>
      <w:proofErr w:type="spellEnd"/>
      <w:r>
        <w:rPr>
          <w:color w:val="231F20"/>
        </w:rPr>
        <w:t xml:space="preserve"> a </w:t>
      </w:r>
      <w:proofErr w:type="spellStart"/>
      <w:r>
        <w:rPr>
          <w:color w:val="231F20"/>
        </w:rPr>
        <w:t>few</w:t>
      </w:r>
      <w:proofErr w:type="spellEnd"/>
      <w:r>
        <w:rPr>
          <w:color w:val="231F20"/>
        </w:rPr>
        <w:t xml:space="preserve"> </w:t>
      </w:r>
      <w:proofErr w:type="spellStart"/>
      <w:r>
        <w:rPr>
          <w:color w:val="231F20"/>
        </w:rPr>
        <w:t>levels</w:t>
      </w:r>
      <w:proofErr w:type="spellEnd"/>
      <w:r>
        <w:rPr>
          <w:color w:val="231F20"/>
        </w:rPr>
        <w:t xml:space="preserve"> </w:t>
      </w:r>
      <w:proofErr w:type="spellStart"/>
      <w:r>
        <w:rPr>
          <w:color w:val="231F20"/>
        </w:rPr>
        <w:t>deeper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adjust</w:t>
      </w:r>
      <w:proofErr w:type="spellEnd"/>
      <w:r>
        <w:rPr>
          <w:color w:val="231F20"/>
        </w:rPr>
        <w:t xml:space="preserve"> code </w:t>
      </w:r>
      <w:proofErr w:type="spellStart"/>
      <w:r>
        <w:rPr>
          <w:color w:val="231F20"/>
        </w:rPr>
        <w:t>to</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case</w:t>
      </w:r>
      <w:proofErr w:type="spellEnd"/>
      <w:r>
        <w:rPr>
          <w:color w:val="231F20"/>
        </w:rPr>
        <w:t>.</w:t>
      </w:r>
    </w:p>
    <w:p w14:paraId="4F87726D" w14:textId="77777777" w:rsidR="001E4D13" w:rsidRDefault="001E4D13">
      <w:pPr>
        <w:spacing w:line="254" w:lineRule="auto"/>
        <w:jc w:val="both"/>
        <w:sectPr w:rsidR="001E4D13">
          <w:pgSz w:w="11910" w:h="16840"/>
          <w:pgMar w:top="960" w:right="0" w:bottom="680" w:left="460" w:header="0" w:footer="486" w:gutter="0"/>
          <w:cols w:space="720"/>
        </w:sectPr>
      </w:pPr>
    </w:p>
    <w:p w14:paraId="4F87726E" w14:textId="77777777" w:rsidR="001E4D13" w:rsidRDefault="001E4D13">
      <w:pPr>
        <w:pStyle w:val="BodyText"/>
      </w:pPr>
    </w:p>
    <w:p w14:paraId="4F87726F" w14:textId="77777777" w:rsidR="001E4D13" w:rsidRDefault="001E4D13">
      <w:pPr>
        <w:pStyle w:val="BodyText"/>
      </w:pPr>
    </w:p>
    <w:p w14:paraId="4F877270" w14:textId="77777777" w:rsidR="001E4D13" w:rsidRDefault="001E4D13">
      <w:pPr>
        <w:pStyle w:val="BodyText"/>
      </w:pPr>
    </w:p>
    <w:p w14:paraId="4F877271" w14:textId="77777777" w:rsidR="001E4D13" w:rsidRDefault="001E4D13">
      <w:pPr>
        <w:pStyle w:val="BodyText"/>
      </w:pPr>
    </w:p>
    <w:p w14:paraId="4F877272" w14:textId="77777777" w:rsidR="001E4D13" w:rsidRDefault="001E4D13">
      <w:pPr>
        <w:pStyle w:val="BodyText"/>
      </w:pPr>
    </w:p>
    <w:p w14:paraId="4F877273" w14:textId="77777777" w:rsidR="001E4D13" w:rsidRDefault="001E4D13">
      <w:pPr>
        <w:pStyle w:val="BodyText"/>
      </w:pPr>
    </w:p>
    <w:p w14:paraId="4F877274" w14:textId="77777777" w:rsidR="001E4D13" w:rsidRDefault="001E4D13">
      <w:pPr>
        <w:pStyle w:val="BodyText"/>
      </w:pPr>
    </w:p>
    <w:p w14:paraId="4F877275" w14:textId="77777777" w:rsidR="001E4D13" w:rsidRDefault="001E4D13">
      <w:pPr>
        <w:pStyle w:val="BodyText"/>
      </w:pPr>
    </w:p>
    <w:p w14:paraId="4F877276" w14:textId="77777777" w:rsidR="001E4D13" w:rsidRDefault="00247020">
      <w:pPr>
        <w:pStyle w:val="Heading6"/>
        <w:spacing w:before="228"/>
        <w:ind w:left="2204"/>
      </w:pPr>
      <w:r>
        <w:rPr>
          <w:color w:val="003946"/>
        </w:rPr>
        <w:t>Error Handling</w:t>
      </w:r>
    </w:p>
    <w:p w14:paraId="4F877277" w14:textId="77777777" w:rsidR="001E4D13" w:rsidRDefault="001E4D13">
      <w:pPr>
        <w:pStyle w:val="BodyText"/>
        <w:spacing w:before="2"/>
        <w:rPr>
          <w:rFonts w:ascii="Trebuchet MS"/>
          <w:sz w:val="26"/>
        </w:rPr>
      </w:pPr>
    </w:p>
    <w:p w14:paraId="4F877278" w14:textId="77777777" w:rsidR="001E4D13" w:rsidRDefault="00247020">
      <w:pPr>
        <w:pStyle w:val="BodyText"/>
        <w:spacing w:line="254" w:lineRule="auto"/>
        <w:ind w:left="2204" w:right="1414" w:hanging="1"/>
        <w:jc w:val="both"/>
      </w:pPr>
      <w:proofErr w:type="spellStart"/>
      <w:r>
        <w:rPr>
          <w:color w:val="231F20"/>
        </w:rPr>
        <w:t>We’ve</w:t>
      </w:r>
      <w:proofErr w:type="spellEnd"/>
      <w:r>
        <w:rPr>
          <w:color w:val="231F20"/>
        </w:rPr>
        <w:t xml:space="preserve"> </w:t>
      </w:r>
      <w:proofErr w:type="spellStart"/>
      <w:r>
        <w:rPr>
          <w:color w:val="231F20"/>
        </w:rPr>
        <w:t>already</w:t>
      </w:r>
      <w:proofErr w:type="spellEnd"/>
      <w:r>
        <w:rPr>
          <w:color w:val="231F20"/>
        </w:rPr>
        <w:t xml:space="preserve"> </w:t>
      </w:r>
      <w:proofErr w:type="spellStart"/>
      <w:r>
        <w:rPr>
          <w:color w:val="231F20"/>
        </w:rPr>
        <w:t>seen</w:t>
      </w:r>
      <w:proofErr w:type="spellEnd"/>
      <w:r>
        <w:rPr>
          <w:color w:val="231F20"/>
        </w:rPr>
        <w:t xml:space="preserve"> </w:t>
      </w:r>
      <w:proofErr w:type="spellStart"/>
      <w:r>
        <w:rPr>
          <w:color w:val="231F20"/>
        </w:rPr>
        <w:t>good</w:t>
      </w:r>
      <w:proofErr w:type="spellEnd"/>
      <w:r>
        <w:rPr>
          <w:color w:val="231F20"/>
        </w:rPr>
        <w:t xml:space="preserve"> and </w:t>
      </w:r>
      <w:proofErr w:type="spellStart"/>
      <w:r>
        <w:rPr>
          <w:color w:val="231F20"/>
        </w:rPr>
        <w:t>bad</w:t>
      </w:r>
      <w:proofErr w:type="spellEnd"/>
      <w:r>
        <w:rPr>
          <w:color w:val="231F20"/>
        </w:rPr>
        <w:t xml:space="preserve"> </w:t>
      </w:r>
      <w:proofErr w:type="spellStart"/>
      <w:r>
        <w:rPr>
          <w:color w:val="231F20"/>
        </w:rPr>
        <w:t>error</w:t>
      </w:r>
      <w:proofErr w:type="spellEnd"/>
      <w:r>
        <w:rPr>
          <w:color w:val="231F20"/>
        </w:rPr>
        <w:t xml:space="preserve"> </w:t>
      </w:r>
      <w:proofErr w:type="spellStart"/>
      <w:r>
        <w:rPr>
          <w:color w:val="231F20"/>
        </w:rPr>
        <w:t>handling</w:t>
      </w:r>
      <w:proofErr w:type="spellEnd"/>
      <w:r>
        <w:rPr>
          <w:color w:val="231F20"/>
        </w:rPr>
        <w:t xml:space="preserve"> in an </w:t>
      </w:r>
      <w:proofErr w:type="spellStart"/>
      <w:r>
        <w:rPr>
          <w:color w:val="231F20"/>
        </w:rPr>
        <w:t>earlier</w:t>
      </w:r>
      <w:proofErr w:type="spellEnd"/>
      <w:r>
        <w:rPr>
          <w:color w:val="231F20"/>
        </w:rPr>
        <w:t xml:space="preserve"> </w:t>
      </w:r>
      <w:proofErr w:type="spellStart"/>
      <w:r>
        <w:rPr>
          <w:color w:val="231F20"/>
        </w:rPr>
        <w:t>comparison</w:t>
      </w:r>
      <w:proofErr w:type="spellEnd"/>
      <w:r>
        <w:rPr>
          <w:color w:val="231F20"/>
        </w:rPr>
        <w:t xml:space="preserve"> of the Ray and Keras Python </w:t>
      </w:r>
      <w:proofErr w:type="spellStart"/>
      <w:r>
        <w:rPr>
          <w:color w:val="231F20"/>
        </w:rPr>
        <w:t>libraries</w:t>
      </w:r>
      <w:proofErr w:type="spellEnd"/>
      <w:r>
        <w:rPr>
          <w:color w:val="231F20"/>
        </w:rPr>
        <w:t xml:space="preserve">, but </w:t>
      </w:r>
      <w:proofErr w:type="spellStart"/>
      <w:r>
        <w:rPr>
          <w:color w:val="231F20"/>
        </w:rPr>
        <w:t>it’s</w:t>
      </w:r>
      <w:proofErr w:type="spellEnd"/>
      <w:r>
        <w:rPr>
          <w:color w:val="231F20"/>
        </w:rPr>
        <w:t xml:space="preserve"> </w:t>
      </w:r>
      <w:proofErr w:type="spellStart"/>
      <w:r>
        <w:rPr>
          <w:color w:val="231F20"/>
        </w:rPr>
        <w:t>worth</w:t>
      </w:r>
      <w:proofErr w:type="spellEnd"/>
      <w:r>
        <w:rPr>
          <w:color w:val="231F20"/>
        </w:rPr>
        <w:t xml:space="preserve"> </w:t>
      </w:r>
      <w:proofErr w:type="spellStart"/>
      <w:r>
        <w:rPr>
          <w:color w:val="231F20"/>
        </w:rPr>
        <w:t>generalizing</w:t>
      </w:r>
      <w:proofErr w:type="spellEnd"/>
      <w:r>
        <w:rPr>
          <w:color w:val="231F20"/>
        </w:rPr>
        <w:t xml:space="preserve"> and </w:t>
      </w:r>
      <w:proofErr w:type="spellStart"/>
      <w:r>
        <w:rPr>
          <w:color w:val="231F20"/>
        </w:rPr>
        <w:t>summarizing</w:t>
      </w:r>
      <w:proofErr w:type="spellEnd"/>
      <w:r>
        <w:rPr>
          <w:color w:val="231F20"/>
        </w:rPr>
        <w:t xml:space="preserve"> a </w:t>
      </w:r>
      <w:proofErr w:type="spellStart"/>
      <w:r>
        <w:rPr>
          <w:color w:val="231F20"/>
        </w:rPr>
        <w:t>few</w:t>
      </w:r>
      <w:proofErr w:type="spellEnd"/>
      <w:r>
        <w:rPr>
          <w:color w:val="231F20"/>
        </w:rPr>
        <w:t xml:space="preserve"> </w:t>
      </w:r>
      <w:proofErr w:type="spellStart"/>
      <w:r>
        <w:rPr>
          <w:color w:val="231F20"/>
        </w:rPr>
        <w:t>points</w:t>
      </w:r>
      <w:proofErr w:type="spellEnd"/>
      <w:r>
        <w:rPr>
          <w:color w:val="231F20"/>
        </w:rPr>
        <w:t xml:space="preserve"> </w:t>
      </w:r>
      <w:proofErr w:type="spellStart"/>
      <w:r>
        <w:rPr>
          <w:color w:val="231F20"/>
        </w:rPr>
        <w:t>here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important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keep</w:t>
      </w:r>
      <w:proofErr w:type="spellEnd"/>
      <w:r>
        <w:rPr>
          <w:color w:val="231F20"/>
        </w:rPr>
        <w:t xml:space="preserve"> in </w:t>
      </w:r>
      <w:proofErr w:type="spellStart"/>
      <w:r>
        <w:rPr>
          <w:color w:val="231F20"/>
        </w:rPr>
        <w:t>mind</w:t>
      </w:r>
      <w:proofErr w:type="spellEnd"/>
      <w:r>
        <w:rPr>
          <w:color w:val="231F20"/>
        </w:rPr>
        <w:t>:</w:t>
      </w:r>
    </w:p>
    <w:p w14:paraId="4F877279" w14:textId="77777777" w:rsidR="001E4D13" w:rsidRDefault="001E4D13">
      <w:pPr>
        <w:pStyle w:val="BodyText"/>
        <w:spacing w:before="7"/>
        <w:rPr>
          <w:sz w:val="21"/>
        </w:rPr>
      </w:pPr>
    </w:p>
    <w:p w14:paraId="4F87727A" w14:textId="77777777" w:rsidR="001E4D13" w:rsidRDefault="00247020">
      <w:pPr>
        <w:pStyle w:val="ListParagraph"/>
        <w:numPr>
          <w:ilvl w:val="2"/>
          <w:numId w:val="22"/>
        </w:numPr>
        <w:tabs>
          <w:tab w:val="left" w:pos="2485"/>
        </w:tabs>
        <w:spacing w:before="0" w:line="254" w:lineRule="auto"/>
        <w:ind w:right="1647"/>
        <w:jc w:val="both"/>
        <w:rPr>
          <w:sz w:val="20"/>
        </w:rPr>
      </w:pPr>
      <w:proofErr w:type="spellStart"/>
      <w:r>
        <w:rPr>
          <w:color w:val="231F20"/>
          <w:sz w:val="20"/>
        </w:rPr>
        <w:t>When</w:t>
      </w:r>
      <w:proofErr w:type="spellEnd"/>
      <w:r>
        <w:rPr>
          <w:color w:val="231F20"/>
          <w:sz w:val="20"/>
        </w:rPr>
        <w:t xml:space="preserve"> </w:t>
      </w:r>
      <w:proofErr w:type="spellStart"/>
      <w:r>
        <w:rPr>
          <w:color w:val="231F20"/>
          <w:sz w:val="20"/>
        </w:rPr>
        <w:t>throwing</w:t>
      </w:r>
      <w:proofErr w:type="spellEnd"/>
      <w:r>
        <w:rPr>
          <w:color w:val="231F20"/>
          <w:sz w:val="20"/>
        </w:rPr>
        <w:t xml:space="preserve"> an </w:t>
      </w:r>
      <w:proofErr w:type="spellStart"/>
      <w:r>
        <w:rPr>
          <w:color w:val="231F20"/>
          <w:sz w:val="20"/>
        </w:rPr>
        <w:t>error</w:t>
      </w:r>
      <w:proofErr w:type="spellEnd"/>
      <w:r>
        <w:rPr>
          <w:color w:val="231F20"/>
          <w:sz w:val="20"/>
        </w:rPr>
        <w:t xml:space="preserve">, fail </w:t>
      </w:r>
      <w:proofErr w:type="spellStart"/>
      <w:r>
        <w:rPr>
          <w:color w:val="231F20"/>
          <w:sz w:val="20"/>
        </w:rPr>
        <w:t>as</w:t>
      </w:r>
      <w:proofErr w:type="spellEnd"/>
      <w:r>
        <w:rPr>
          <w:color w:val="231F20"/>
          <w:sz w:val="20"/>
        </w:rPr>
        <w:t xml:space="preserve"> </w:t>
      </w:r>
      <w:proofErr w:type="spellStart"/>
      <w:r>
        <w:rPr>
          <w:color w:val="231F20"/>
          <w:sz w:val="20"/>
        </w:rPr>
        <w:t>early</w:t>
      </w:r>
      <w:proofErr w:type="spellEnd"/>
      <w:r>
        <w:rPr>
          <w:color w:val="231F20"/>
          <w:sz w:val="20"/>
        </w:rPr>
        <w:t xml:space="preserve"> and </w:t>
      </w:r>
      <w:proofErr w:type="spellStart"/>
      <w:r>
        <w:rPr>
          <w:color w:val="231F20"/>
          <w:sz w:val="20"/>
        </w:rPr>
        <w:t>quickly</w:t>
      </w:r>
      <w:proofErr w:type="spellEnd"/>
      <w:r>
        <w:rPr>
          <w:color w:val="231F20"/>
          <w:sz w:val="20"/>
        </w:rPr>
        <w:t xml:space="preserve"> </w:t>
      </w:r>
      <w:proofErr w:type="spellStart"/>
      <w:r>
        <w:rPr>
          <w:color w:val="231F20"/>
          <w:sz w:val="20"/>
        </w:rPr>
        <w:t>as</w:t>
      </w:r>
      <w:proofErr w:type="spellEnd"/>
      <w:r>
        <w:rPr>
          <w:color w:val="231F20"/>
          <w:sz w:val="20"/>
        </w:rPr>
        <w:t xml:space="preserve"> possible. You do </w:t>
      </w:r>
      <w:proofErr w:type="spellStart"/>
      <w:r>
        <w:rPr>
          <w:color w:val="231F20"/>
          <w:sz w:val="20"/>
        </w:rPr>
        <w:t>this</w:t>
      </w:r>
      <w:proofErr w:type="spellEnd"/>
      <w:r>
        <w:rPr>
          <w:color w:val="231F20"/>
          <w:sz w:val="20"/>
        </w:rPr>
        <w:t xml:space="preserve"> for </w:t>
      </w:r>
      <w:proofErr w:type="spellStart"/>
      <w:r>
        <w:rPr>
          <w:color w:val="231F20"/>
          <w:sz w:val="20"/>
        </w:rPr>
        <w:t>maxi</w:t>
      </w:r>
      <w:proofErr w:type="spellEnd"/>
      <w:r>
        <w:rPr>
          <w:color w:val="231F20"/>
          <w:sz w:val="20"/>
        </w:rPr>
        <w:t xml:space="preserve">- </w:t>
      </w:r>
      <w:proofErr w:type="spellStart"/>
      <w:r>
        <w:rPr>
          <w:color w:val="231F20"/>
          <w:sz w:val="20"/>
        </w:rPr>
        <w:t>mum</w:t>
      </w:r>
      <w:proofErr w:type="spellEnd"/>
      <w:r>
        <w:rPr>
          <w:color w:val="231F20"/>
          <w:sz w:val="20"/>
        </w:rPr>
        <w:t xml:space="preserve"> </w:t>
      </w:r>
      <w:proofErr w:type="spellStart"/>
      <w:r>
        <w:rPr>
          <w:color w:val="231F20"/>
          <w:sz w:val="20"/>
        </w:rPr>
        <w:t>transparency</w:t>
      </w:r>
      <w:proofErr w:type="spellEnd"/>
      <w:r>
        <w:rPr>
          <w:color w:val="231F20"/>
          <w:sz w:val="20"/>
        </w:rPr>
        <w:t xml:space="preserve"> and </w:t>
      </w:r>
      <w:proofErr w:type="spellStart"/>
      <w:r>
        <w:rPr>
          <w:color w:val="231F20"/>
          <w:sz w:val="20"/>
        </w:rPr>
        <w:t>to</w:t>
      </w:r>
      <w:proofErr w:type="spellEnd"/>
      <w:r>
        <w:rPr>
          <w:color w:val="231F20"/>
          <w:sz w:val="20"/>
        </w:rPr>
        <w:t xml:space="preserve"> </w:t>
      </w:r>
      <w:proofErr w:type="spellStart"/>
      <w:r>
        <w:rPr>
          <w:color w:val="231F20"/>
          <w:sz w:val="20"/>
        </w:rPr>
        <w:t>prevent</w:t>
      </w:r>
      <w:proofErr w:type="spellEnd"/>
      <w:r>
        <w:rPr>
          <w:color w:val="231F20"/>
          <w:sz w:val="20"/>
        </w:rPr>
        <w:t xml:space="preserve"> </w:t>
      </w:r>
      <w:proofErr w:type="spellStart"/>
      <w:r>
        <w:rPr>
          <w:color w:val="231F20"/>
          <w:sz w:val="20"/>
        </w:rPr>
        <w:t>more</w:t>
      </w:r>
      <w:proofErr w:type="spellEnd"/>
      <w:r>
        <w:rPr>
          <w:color w:val="231F20"/>
          <w:sz w:val="20"/>
        </w:rPr>
        <w:t xml:space="preserve"> </w:t>
      </w:r>
      <w:proofErr w:type="spellStart"/>
      <w:r>
        <w:rPr>
          <w:color w:val="231F20"/>
          <w:sz w:val="20"/>
        </w:rPr>
        <w:t>serious</w:t>
      </w:r>
      <w:proofErr w:type="spellEnd"/>
      <w:r>
        <w:rPr>
          <w:color w:val="231F20"/>
          <w:sz w:val="20"/>
        </w:rPr>
        <w:t xml:space="preserve"> </w:t>
      </w:r>
      <w:proofErr w:type="spellStart"/>
      <w:r>
        <w:rPr>
          <w:color w:val="231F20"/>
          <w:sz w:val="20"/>
        </w:rPr>
        <w:t>errors</w:t>
      </w:r>
      <w:proofErr w:type="spellEnd"/>
      <w:r>
        <w:rPr>
          <w:color w:val="231F20"/>
          <w:sz w:val="20"/>
        </w:rPr>
        <w:t xml:space="preserve"> down the </w:t>
      </w:r>
      <w:proofErr w:type="spellStart"/>
      <w:r>
        <w:rPr>
          <w:color w:val="231F20"/>
          <w:sz w:val="20"/>
        </w:rPr>
        <w:t>line</w:t>
      </w:r>
      <w:proofErr w:type="spellEnd"/>
      <w:r>
        <w:rPr>
          <w:color w:val="231F20"/>
          <w:sz w:val="20"/>
        </w:rPr>
        <w:t xml:space="preserve">, </w:t>
      </w:r>
      <w:proofErr w:type="spellStart"/>
      <w:r>
        <w:rPr>
          <w:color w:val="231F20"/>
          <w:sz w:val="20"/>
        </w:rPr>
        <w:t>which</w:t>
      </w:r>
      <w:proofErr w:type="spellEnd"/>
      <w:r>
        <w:rPr>
          <w:color w:val="231F20"/>
          <w:sz w:val="20"/>
        </w:rPr>
        <w:t xml:space="preserve"> </w:t>
      </w:r>
      <w:proofErr w:type="spellStart"/>
      <w:r>
        <w:rPr>
          <w:color w:val="231F20"/>
          <w:sz w:val="20"/>
        </w:rPr>
        <w:t>might</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more</w:t>
      </w:r>
      <w:proofErr w:type="spellEnd"/>
      <w:r>
        <w:rPr>
          <w:color w:val="231F20"/>
          <w:sz w:val="20"/>
        </w:rPr>
        <w:t xml:space="preserve"> </w:t>
      </w:r>
      <w:proofErr w:type="spellStart"/>
      <w:r>
        <w:rPr>
          <w:color w:val="231F20"/>
          <w:sz w:val="20"/>
        </w:rPr>
        <w:t>difﬁcult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understand</w:t>
      </w:r>
      <w:proofErr w:type="spellEnd"/>
      <w:r>
        <w:rPr>
          <w:color w:val="231F20"/>
          <w:sz w:val="20"/>
        </w:rPr>
        <w:t xml:space="preserve"> and </w:t>
      </w:r>
      <w:proofErr w:type="spellStart"/>
      <w:r>
        <w:rPr>
          <w:color w:val="231F20"/>
          <w:sz w:val="20"/>
        </w:rPr>
        <w:t>ﬁx</w:t>
      </w:r>
      <w:proofErr w:type="spellEnd"/>
      <w:r>
        <w:rPr>
          <w:color w:val="231F20"/>
          <w:sz w:val="20"/>
        </w:rPr>
        <w:t>.</w:t>
      </w:r>
    </w:p>
    <w:p w14:paraId="4F87727B" w14:textId="77777777" w:rsidR="001E4D13" w:rsidRDefault="00247020">
      <w:pPr>
        <w:pStyle w:val="ListParagraph"/>
        <w:numPr>
          <w:ilvl w:val="2"/>
          <w:numId w:val="22"/>
        </w:numPr>
        <w:tabs>
          <w:tab w:val="left" w:pos="2485"/>
        </w:tabs>
        <w:spacing w:before="4" w:line="254" w:lineRule="auto"/>
        <w:ind w:right="1760"/>
        <w:jc w:val="both"/>
        <w:rPr>
          <w:sz w:val="20"/>
        </w:rPr>
      </w:pPr>
      <w:proofErr w:type="spellStart"/>
      <w:r>
        <w:rPr>
          <w:color w:val="231F20"/>
          <w:sz w:val="20"/>
        </w:rPr>
        <w:t>Your</w:t>
      </w:r>
      <w:proofErr w:type="spellEnd"/>
      <w:r>
        <w:rPr>
          <w:color w:val="231F20"/>
          <w:sz w:val="20"/>
        </w:rPr>
        <w:t xml:space="preserve"> </w:t>
      </w:r>
      <w:proofErr w:type="spellStart"/>
      <w:r>
        <w:rPr>
          <w:color w:val="231F20"/>
          <w:sz w:val="20"/>
        </w:rPr>
        <w:t>error</w:t>
      </w:r>
      <w:proofErr w:type="spellEnd"/>
      <w:r>
        <w:rPr>
          <w:color w:val="231F20"/>
          <w:sz w:val="20"/>
        </w:rPr>
        <w:t xml:space="preserve"> </w:t>
      </w:r>
      <w:proofErr w:type="spellStart"/>
      <w:r>
        <w:rPr>
          <w:color w:val="231F20"/>
          <w:sz w:val="20"/>
        </w:rPr>
        <w:t>messages</w:t>
      </w:r>
      <w:proofErr w:type="spellEnd"/>
      <w:r>
        <w:rPr>
          <w:color w:val="231F20"/>
          <w:sz w:val="20"/>
        </w:rPr>
        <w:t xml:space="preserve"> </w:t>
      </w:r>
      <w:proofErr w:type="spellStart"/>
      <w:r>
        <w:rPr>
          <w:color w:val="231F20"/>
          <w:sz w:val="20"/>
        </w:rPr>
        <w:t>should</w:t>
      </w:r>
      <w:proofErr w:type="spellEnd"/>
      <w:r>
        <w:rPr>
          <w:color w:val="231F20"/>
          <w:sz w:val="20"/>
        </w:rPr>
        <w:t xml:space="preserve"> </w:t>
      </w:r>
      <w:proofErr w:type="spellStart"/>
      <w:r>
        <w:rPr>
          <w:color w:val="231F20"/>
          <w:sz w:val="20"/>
        </w:rPr>
        <w:t>be</w:t>
      </w:r>
      <w:proofErr w:type="spellEnd"/>
      <w:r>
        <w:rPr>
          <w:color w:val="231F20"/>
          <w:sz w:val="20"/>
        </w:rPr>
        <w:t xml:space="preserve"> human-</w:t>
      </w:r>
      <w:proofErr w:type="spellStart"/>
      <w:r>
        <w:rPr>
          <w:color w:val="231F20"/>
          <w:sz w:val="20"/>
        </w:rPr>
        <w:t>readable</w:t>
      </w:r>
      <w:proofErr w:type="spellEnd"/>
      <w:r>
        <w:rPr>
          <w:color w:val="231F20"/>
          <w:sz w:val="20"/>
        </w:rPr>
        <w:t xml:space="preserve"> and </w:t>
      </w:r>
      <w:proofErr w:type="spellStart"/>
      <w:r>
        <w:rPr>
          <w:color w:val="231F20"/>
          <w:sz w:val="20"/>
        </w:rPr>
        <w:t>clear</w:t>
      </w:r>
      <w:proofErr w:type="spellEnd"/>
      <w:r>
        <w:rPr>
          <w:color w:val="231F20"/>
          <w:sz w:val="20"/>
        </w:rPr>
        <w:t xml:space="preserve">. </w:t>
      </w:r>
      <w:proofErr w:type="spellStart"/>
      <w:r>
        <w:rPr>
          <w:color w:val="231F20"/>
          <w:sz w:val="20"/>
        </w:rPr>
        <w:t>They</w:t>
      </w:r>
      <w:proofErr w:type="spellEnd"/>
      <w:r>
        <w:rPr>
          <w:color w:val="231F20"/>
          <w:sz w:val="20"/>
        </w:rPr>
        <w:t xml:space="preserve"> </w:t>
      </w:r>
      <w:proofErr w:type="spellStart"/>
      <w:r>
        <w:rPr>
          <w:color w:val="231F20"/>
          <w:sz w:val="20"/>
        </w:rPr>
        <w:t>should</w:t>
      </w:r>
      <w:proofErr w:type="spellEnd"/>
      <w:r>
        <w:rPr>
          <w:color w:val="231F20"/>
          <w:sz w:val="20"/>
        </w:rPr>
        <w:t xml:space="preserve"> not </w:t>
      </w:r>
      <w:proofErr w:type="spellStart"/>
      <w:r>
        <w:rPr>
          <w:color w:val="231F20"/>
          <w:sz w:val="20"/>
        </w:rPr>
        <w:t>only</w:t>
      </w:r>
      <w:proofErr w:type="spellEnd"/>
      <w:r>
        <w:rPr>
          <w:color w:val="231F20"/>
          <w:sz w:val="20"/>
        </w:rPr>
        <w:t xml:space="preserve"> </w:t>
      </w:r>
      <w:proofErr w:type="spellStart"/>
      <w:r>
        <w:rPr>
          <w:color w:val="231F20"/>
          <w:sz w:val="20"/>
        </w:rPr>
        <w:t>give</w:t>
      </w:r>
      <w:proofErr w:type="spellEnd"/>
      <w:r>
        <w:rPr>
          <w:color w:val="231F20"/>
          <w:sz w:val="20"/>
        </w:rPr>
        <w:t xml:space="preserve"> the </w:t>
      </w:r>
      <w:proofErr w:type="spellStart"/>
      <w:r>
        <w:rPr>
          <w:color w:val="231F20"/>
          <w:sz w:val="20"/>
        </w:rPr>
        <w:t>user</w:t>
      </w:r>
      <w:proofErr w:type="spellEnd"/>
      <w:r>
        <w:rPr>
          <w:color w:val="231F20"/>
          <w:sz w:val="20"/>
        </w:rPr>
        <w:t xml:space="preserve"> a </w:t>
      </w:r>
      <w:proofErr w:type="spellStart"/>
      <w:r>
        <w:rPr>
          <w:color w:val="231F20"/>
          <w:sz w:val="20"/>
        </w:rPr>
        <w:t>local</w:t>
      </w:r>
      <w:proofErr w:type="spellEnd"/>
      <w:r>
        <w:rPr>
          <w:color w:val="231F20"/>
          <w:sz w:val="20"/>
        </w:rPr>
        <w:t xml:space="preserve"> </w:t>
      </w:r>
      <w:proofErr w:type="spellStart"/>
      <w:r>
        <w:rPr>
          <w:color w:val="231F20"/>
          <w:sz w:val="20"/>
        </w:rPr>
        <w:t>error</w:t>
      </w:r>
      <w:proofErr w:type="spellEnd"/>
      <w:r>
        <w:rPr>
          <w:color w:val="231F20"/>
          <w:sz w:val="20"/>
        </w:rPr>
        <w:t xml:space="preserve"> </w:t>
      </w:r>
      <w:proofErr w:type="spellStart"/>
      <w:r>
        <w:rPr>
          <w:color w:val="231F20"/>
          <w:sz w:val="20"/>
        </w:rPr>
        <w:t>message</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hard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interpret</w:t>
      </w:r>
      <w:proofErr w:type="spellEnd"/>
      <w:r>
        <w:rPr>
          <w:color w:val="231F20"/>
          <w:sz w:val="20"/>
        </w:rPr>
        <w:t xml:space="preserve">, but </w:t>
      </w:r>
      <w:proofErr w:type="spellStart"/>
      <w:r>
        <w:rPr>
          <w:color w:val="231F20"/>
          <w:sz w:val="20"/>
        </w:rPr>
        <w:t>they</w:t>
      </w:r>
      <w:proofErr w:type="spellEnd"/>
      <w:r>
        <w:rPr>
          <w:color w:val="231F20"/>
          <w:sz w:val="20"/>
        </w:rPr>
        <w:t xml:space="preserve"> </w:t>
      </w:r>
      <w:proofErr w:type="spellStart"/>
      <w:r>
        <w:rPr>
          <w:color w:val="231F20"/>
          <w:sz w:val="20"/>
        </w:rPr>
        <w:t>should</w:t>
      </w:r>
      <w:proofErr w:type="spellEnd"/>
      <w:r>
        <w:rPr>
          <w:color w:val="231F20"/>
          <w:sz w:val="20"/>
        </w:rPr>
        <w:t xml:space="preserve"> also </w:t>
      </w:r>
      <w:proofErr w:type="spellStart"/>
      <w:r>
        <w:rPr>
          <w:color w:val="231F20"/>
          <w:sz w:val="20"/>
        </w:rPr>
        <w:t>give</w:t>
      </w:r>
      <w:proofErr w:type="spellEnd"/>
      <w:r>
        <w:rPr>
          <w:color w:val="231F20"/>
          <w:sz w:val="20"/>
        </w:rPr>
        <w:t xml:space="preserve"> the </w:t>
      </w:r>
      <w:proofErr w:type="spellStart"/>
      <w:r>
        <w:rPr>
          <w:color w:val="231F20"/>
          <w:sz w:val="20"/>
        </w:rPr>
        <w:t>context</w:t>
      </w:r>
      <w:proofErr w:type="spellEnd"/>
      <w:r>
        <w:rPr>
          <w:color w:val="231F20"/>
          <w:sz w:val="20"/>
        </w:rPr>
        <w:t xml:space="preserve"> in </w:t>
      </w:r>
      <w:proofErr w:type="spellStart"/>
      <w:r>
        <w:rPr>
          <w:color w:val="231F20"/>
          <w:sz w:val="20"/>
        </w:rPr>
        <w:t>which</w:t>
      </w:r>
      <w:proofErr w:type="spellEnd"/>
      <w:r>
        <w:rPr>
          <w:color w:val="231F20"/>
          <w:sz w:val="20"/>
        </w:rPr>
        <w:t xml:space="preserve"> the </w:t>
      </w:r>
      <w:proofErr w:type="spellStart"/>
      <w:r>
        <w:rPr>
          <w:color w:val="231F20"/>
          <w:sz w:val="20"/>
        </w:rPr>
        <w:t>error</w:t>
      </w:r>
      <w:proofErr w:type="spellEnd"/>
      <w:r>
        <w:rPr>
          <w:color w:val="231F20"/>
          <w:sz w:val="20"/>
        </w:rPr>
        <w:t xml:space="preserve"> </w:t>
      </w:r>
      <w:proofErr w:type="spellStart"/>
      <w:r>
        <w:rPr>
          <w:color w:val="231F20"/>
          <w:sz w:val="20"/>
        </w:rPr>
        <w:t>occurred</w:t>
      </w:r>
      <w:proofErr w:type="spellEnd"/>
      <w:r>
        <w:rPr>
          <w:color w:val="231F20"/>
          <w:sz w:val="20"/>
        </w:rPr>
        <w:t xml:space="preserve"> and </w:t>
      </w:r>
      <w:proofErr w:type="spellStart"/>
      <w:r>
        <w:rPr>
          <w:color w:val="231F20"/>
          <w:sz w:val="20"/>
        </w:rPr>
        <w:t>what</w:t>
      </w:r>
      <w:proofErr w:type="spellEnd"/>
      <w:r>
        <w:rPr>
          <w:color w:val="231F20"/>
          <w:sz w:val="20"/>
        </w:rPr>
        <w:t xml:space="preserve"> the </w:t>
      </w:r>
      <w:proofErr w:type="spellStart"/>
      <w:r>
        <w:rPr>
          <w:color w:val="231F20"/>
          <w:sz w:val="20"/>
        </w:rPr>
        <w:t>user</w:t>
      </w:r>
      <w:proofErr w:type="spellEnd"/>
      <w:r>
        <w:rPr>
          <w:color w:val="231F20"/>
          <w:sz w:val="20"/>
        </w:rPr>
        <w:t xml:space="preserve"> </w:t>
      </w:r>
      <w:proofErr w:type="spellStart"/>
      <w:r>
        <w:rPr>
          <w:color w:val="231F20"/>
          <w:sz w:val="20"/>
        </w:rPr>
        <w:t>can</w:t>
      </w:r>
      <w:proofErr w:type="spellEnd"/>
      <w:r>
        <w:rPr>
          <w:color w:val="231F20"/>
          <w:sz w:val="20"/>
        </w:rPr>
        <w:t xml:space="preserve"> do </w:t>
      </w:r>
      <w:proofErr w:type="spellStart"/>
      <w:r>
        <w:rPr>
          <w:color w:val="231F20"/>
          <w:sz w:val="20"/>
        </w:rPr>
        <w:t>to</w:t>
      </w:r>
      <w:proofErr w:type="spellEnd"/>
      <w:r>
        <w:rPr>
          <w:color w:val="231F20"/>
          <w:sz w:val="20"/>
        </w:rPr>
        <w:t xml:space="preserve"> </w:t>
      </w:r>
      <w:proofErr w:type="spellStart"/>
      <w:r>
        <w:rPr>
          <w:color w:val="231F20"/>
          <w:sz w:val="20"/>
        </w:rPr>
        <w:t>ﬁx</w:t>
      </w:r>
      <w:proofErr w:type="spellEnd"/>
      <w:r>
        <w:rPr>
          <w:color w:val="231F20"/>
          <w:sz w:val="20"/>
        </w:rPr>
        <w:t xml:space="preserve"> it.</w:t>
      </w:r>
    </w:p>
    <w:p w14:paraId="4F87727C" w14:textId="77777777" w:rsidR="001E4D13" w:rsidRDefault="00247020">
      <w:pPr>
        <w:pStyle w:val="ListParagraph"/>
        <w:numPr>
          <w:ilvl w:val="2"/>
          <w:numId w:val="22"/>
        </w:numPr>
        <w:tabs>
          <w:tab w:val="left" w:pos="2485"/>
        </w:tabs>
        <w:spacing w:before="4" w:line="254" w:lineRule="auto"/>
        <w:ind w:right="1682"/>
        <w:jc w:val="both"/>
        <w:rPr>
          <w:sz w:val="20"/>
        </w:rPr>
      </w:pPr>
      <w:proofErr w:type="spellStart"/>
      <w:r>
        <w:rPr>
          <w:color w:val="231F20"/>
          <w:sz w:val="20"/>
        </w:rPr>
        <w:t>Provide</w:t>
      </w:r>
      <w:proofErr w:type="spellEnd"/>
      <w:r>
        <w:rPr>
          <w:color w:val="231F20"/>
          <w:sz w:val="20"/>
        </w:rPr>
        <w:t xml:space="preserve"> </w:t>
      </w:r>
      <w:proofErr w:type="spellStart"/>
      <w:r>
        <w:rPr>
          <w:color w:val="231F20"/>
          <w:sz w:val="20"/>
        </w:rPr>
        <w:t>users</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messages</w:t>
      </w:r>
      <w:proofErr w:type="spellEnd"/>
      <w:r>
        <w:rPr>
          <w:color w:val="231F20"/>
          <w:sz w:val="20"/>
        </w:rPr>
        <w:t xml:space="preserve"> at different </w:t>
      </w:r>
      <w:proofErr w:type="spellStart"/>
      <w:r>
        <w:rPr>
          <w:color w:val="231F20"/>
          <w:sz w:val="20"/>
        </w:rPr>
        <w:t>levels</w:t>
      </w:r>
      <w:proofErr w:type="spellEnd"/>
      <w:r>
        <w:rPr>
          <w:color w:val="231F20"/>
          <w:sz w:val="20"/>
        </w:rPr>
        <w:t xml:space="preserve">, for </w:t>
      </w:r>
      <w:proofErr w:type="spellStart"/>
      <w:r>
        <w:rPr>
          <w:color w:val="231F20"/>
          <w:sz w:val="20"/>
        </w:rPr>
        <w:t>instance</w:t>
      </w:r>
      <w:proofErr w:type="spellEnd"/>
      <w:r>
        <w:rPr>
          <w:color w:val="231F20"/>
          <w:sz w:val="20"/>
        </w:rPr>
        <w:t xml:space="preserve">, </w:t>
      </w:r>
      <w:proofErr w:type="spellStart"/>
      <w:r>
        <w:rPr>
          <w:color w:val="231F20"/>
          <w:sz w:val="20"/>
        </w:rPr>
        <w:t>provide</w:t>
      </w:r>
      <w:proofErr w:type="spellEnd"/>
      <w:r>
        <w:rPr>
          <w:color w:val="231F20"/>
          <w:sz w:val="20"/>
        </w:rPr>
        <w:t xml:space="preserve"> </w:t>
      </w:r>
      <w:proofErr w:type="spellStart"/>
      <w:r>
        <w:rPr>
          <w:color w:val="231F20"/>
          <w:sz w:val="20"/>
        </w:rPr>
        <w:t>useful</w:t>
      </w:r>
      <w:proofErr w:type="spellEnd"/>
      <w:r>
        <w:rPr>
          <w:color w:val="231F20"/>
          <w:sz w:val="20"/>
        </w:rPr>
        <w:t xml:space="preserve"> warn- </w:t>
      </w:r>
      <w:proofErr w:type="spellStart"/>
      <w:r>
        <w:rPr>
          <w:color w:val="231F20"/>
          <w:sz w:val="20"/>
        </w:rPr>
        <w:t>ings</w:t>
      </w:r>
      <w:proofErr w:type="spellEnd"/>
      <w:r>
        <w:rPr>
          <w:color w:val="231F20"/>
          <w:sz w:val="20"/>
        </w:rPr>
        <w:t xml:space="preserve"> </w:t>
      </w:r>
      <w:proofErr w:type="spellStart"/>
      <w:r>
        <w:rPr>
          <w:color w:val="231F20"/>
          <w:sz w:val="20"/>
        </w:rPr>
        <w:t>about</w:t>
      </w:r>
      <w:proofErr w:type="spellEnd"/>
      <w:r>
        <w:rPr>
          <w:color w:val="231F20"/>
          <w:sz w:val="20"/>
        </w:rPr>
        <w:t xml:space="preserve"> a </w:t>
      </w:r>
      <w:proofErr w:type="spellStart"/>
      <w:r>
        <w:rPr>
          <w:color w:val="231F20"/>
          <w:sz w:val="20"/>
        </w:rPr>
        <w:t>deprecated</w:t>
      </w:r>
      <w:proofErr w:type="spellEnd"/>
      <w:r>
        <w:rPr>
          <w:color w:val="231F20"/>
          <w:sz w:val="20"/>
        </w:rPr>
        <w:t xml:space="preserve"> </w:t>
      </w:r>
      <w:proofErr w:type="spellStart"/>
      <w:r>
        <w:rPr>
          <w:color w:val="231F20"/>
          <w:sz w:val="20"/>
        </w:rPr>
        <w:t>function</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might</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removed</w:t>
      </w:r>
      <w:proofErr w:type="spellEnd"/>
      <w:r>
        <w:rPr>
          <w:color w:val="231F20"/>
          <w:sz w:val="20"/>
        </w:rPr>
        <w:t xml:space="preserve"> </w:t>
      </w:r>
      <w:proofErr w:type="spellStart"/>
      <w:r>
        <w:rPr>
          <w:color w:val="231F20"/>
          <w:sz w:val="20"/>
        </w:rPr>
        <w:t>from</w:t>
      </w:r>
      <w:proofErr w:type="spellEnd"/>
      <w:r>
        <w:rPr>
          <w:color w:val="231F20"/>
          <w:sz w:val="20"/>
        </w:rPr>
        <w:t xml:space="preserve"> the </w:t>
      </w:r>
      <w:proofErr w:type="spellStart"/>
      <w:r>
        <w:rPr>
          <w:color w:val="231F20"/>
          <w:sz w:val="20"/>
        </w:rPr>
        <w:t>next</w:t>
      </w:r>
      <w:proofErr w:type="spellEnd"/>
      <w:r>
        <w:rPr>
          <w:color w:val="231F20"/>
          <w:sz w:val="20"/>
        </w:rPr>
        <w:t xml:space="preserve"> release.</w:t>
      </w:r>
    </w:p>
    <w:p w14:paraId="4F87727D" w14:textId="77777777" w:rsidR="001E4D13" w:rsidRDefault="001E4D13">
      <w:pPr>
        <w:pStyle w:val="BodyText"/>
        <w:rPr>
          <w:sz w:val="24"/>
        </w:rPr>
      </w:pPr>
    </w:p>
    <w:p w14:paraId="4F87727E" w14:textId="77777777" w:rsidR="001E4D13" w:rsidRDefault="00247020">
      <w:pPr>
        <w:pStyle w:val="Heading6"/>
        <w:spacing w:before="190"/>
        <w:ind w:left="2204"/>
      </w:pPr>
      <w:r>
        <w:rPr>
          <w:color w:val="003946"/>
        </w:rPr>
        <w:t xml:space="preserve">Convention and </w:t>
      </w:r>
      <w:proofErr w:type="spellStart"/>
      <w:r>
        <w:rPr>
          <w:color w:val="003946"/>
        </w:rPr>
        <w:t>Conﬁguration</w:t>
      </w:r>
      <w:proofErr w:type="spellEnd"/>
    </w:p>
    <w:p w14:paraId="4F87727F" w14:textId="77777777" w:rsidR="001E4D13" w:rsidRDefault="001E4D13">
      <w:pPr>
        <w:pStyle w:val="BodyText"/>
        <w:spacing w:before="2"/>
        <w:rPr>
          <w:rFonts w:ascii="Trebuchet MS"/>
          <w:sz w:val="26"/>
        </w:rPr>
      </w:pPr>
    </w:p>
    <w:p w14:paraId="4F877280" w14:textId="77777777" w:rsidR="001E4D13" w:rsidRDefault="00247020">
      <w:pPr>
        <w:pStyle w:val="BodyText"/>
        <w:spacing w:line="254" w:lineRule="auto"/>
        <w:ind w:left="2204" w:right="1413"/>
        <w:jc w:val="both"/>
      </w:pPr>
      <w:proofErr w:type="spellStart"/>
      <w:r>
        <w:rPr>
          <w:color w:val="231F20"/>
        </w:rPr>
        <w:t>According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computer</w:t>
      </w:r>
      <w:proofErr w:type="spellEnd"/>
      <w:r>
        <w:rPr>
          <w:color w:val="231F20"/>
        </w:rPr>
        <w:t xml:space="preserve"> </w:t>
      </w:r>
      <w:proofErr w:type="spellStart"/>
      <w:r>
        <w:rPr>
          <w:color w:val="231F20"/>
        </w:rPr>
        <w:t>scientist</w:t>
      </w:r>
      <w:proofErr w:type="spellEnd"/>
      <w:r>
        <w:rPr>
          <w:color w:val="231F20"/>
        </w:rPr>
        <w:t xml:space="preserve"> Phil </w:t>
      </w:r>
      <w:proofErr w:type="spellStart"/>
      <w:r>
        <w:rPr>
          <w:color w:val="231F20"/>
        </w:rPr>
        <w:t>Karlton</w:t>
      </w:r>
      <w:proofErr w:type="spellEnd"/>
      <w:r>
        <w:rPr>
          <w:color w:val="231F20"/>
        </w:rPr>
        <w:t>,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only</w:t>
      </w:r>
      <w:proofErr w:type="spellEnd"/>
      <w:r>
        <w:rPr>
          <w:color w:val="231F20"/>
        </w:rPr>
        <w:t xml:space="preserve"> </w:t>
      </w:r>
      <w:proofErr w:type="spellStart"/>
      <w:r>
        <w:rPr>
          <w:color w:val="231F20"/>
        </w:rPr>
        <w:t>two</w:t>
      </w:r>
      <w:proofErr w:type="spellEnd"/>
      <w:r>
        <w:rPr>
          <w:color w:val="231F20"/>
        </w:rPr>
        <w:t xml:space="preserve"> </w:t>
      </w:r>
      <w:proofErr w:type="spellStart"/>
      <w:r>
        <w:rPr>
          <w:color w:val="231F20"/>
        </w:rPr>
        <w:t>hard</w:t>
      </w:r>
      <w:proofErr w:type="spellEnd"/>
      <w:r>
        <w:rPr>
          <w:color w:val="231F20"/>
        </w:rPr>
        <w:t xml:space="preserve"> </w:t>
      </w:r>
      <w:proofErr w:type="spellStart"/>
      <w:r>
        <w:rPr>
          <w:color w:val="231F20"/>
        </w:rPr>
        <w:t>things</w:t>
      </w:r>
      <w:proofErr w:type="spellEnd"/>
      <w:r>
        <w:rPr>
          <w:color w:val="231F20"/>
        </w:rPr>
        <w:t xml:space="preserve"> in </w:t>
      </w:r>
      <w:proofErr w:type="spellStart"/>
      <w:r>
        <w:rPr>
          <w:color w:val="231F20"/>
        </w:rPr>
        <w:t>Compu</w:t>
      </w:r>
      <w:proofErr w:type="spellEnd"/>
      <w:r>
        <w:rPr>
          <w:color w:val="231F20"/>
        </w:rPr>
        <w:t xml:space="preserve">- </w:t>
      </w:r>
      <w:proofErr w:type="spellStart"/>
      <w:r>
        <w:rPr>
          <w:color w:val="231F20"/>
        </w:rPr>
        <w:t>ter</w:t>
      </w:r>
      <w:proofErr w:type="spellEnd"/>
      <w:r>
        <w:rPr>
          <w:color w:val="231F20"/>
        </w:rPr>
        <w:t xml:space="preserve"> Science: </w:t>
      </w:r>
      <w:proofErr w:type="spellStart"/>
      <w:r>
        <w:rPr>
          <w:color w:val="231F20"/>
        </w:rPr>
        <w:t>cache</w:t>
      </w:r>
      <w:proofErr w:type="spellEnd"/>
      <w:r>
        <w:rPr>
          <w:color w:val="231F20"/>
        </w:rPr>
        <w:t xml:space="preserve"> </w:t>
      </w:r>
      <w:proofErr w:type="spellStart"/>
      <w:r>
        <w:rPr>
          <w:color w:val="231F20"/>
        </w:rPr>
        <w:t>invalidation</w:t>
      </w:r>
      <w:proofErr w:type="spellEnd"/>
      <w:r>
        <w:rPr>
          <w:color w:val="231F20"/>
        </w:rPr>
        <w:t xml:space="preserve"> and </w:t>
      </w:r>
      <w:proofErr w:type="spellStart"/>
      <w:r>
        <w:rPr>
          <w:color w:val="231F20"/>
        </w:rPr>
        <w:t>naming</w:t>
      </w:r>
      <w:proofErr w:type="spellEnd"/>
      <w:r>
        <w:rPr>
          <w:color w:val="231F20"/>
        </w:rPr>
        <w:t xml:space="preserve"> </w:t>
      </w:r>
      <w:proofErr w:type="spellStart"/>
      <w:r>
        <w:rPr>
          <w:color w:val="231F20"/>
        </w:rPr>
        <w:t>things</w:t>
      </w:r>
      <w:proofErr w:type="spellEnd"/>
      <w:r>
        <w:rPr>
          <w:color w:val="231F20"/>
        </w:rPr>
        <w:t xml:space="preserve">” (Fowler, 2009, p. 1). </w:t>
      </w:r>
      <w:proofErr w:type="spellStart"/>
      <w:r>
        <w:rPr>
          <w:color w:val="231F20"/>
        </w:rPr>
        <w:t>While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bit</w:t>
      </w:r>
      <w:proofErr w:type="spellEnd"/>
      <w:r>
        <w:rPr>
          <w:color w:val="231F20"/>
        </w:rPr>
        <w:t xml:space="preserve"> </w:t>
      </w:r>
      <w:proofErr w:type="spellStart"/>
      <w:r>
        <w:rPr>
          <w:color w:val="231F20"/>
        </w:rPr>
        <w:t>tongue</w:t>
      </w:r>
      <w:proofErr w:type="spellEnd"/>
      <w:r>
        <w:rPr>
          <w:color w:val="231F20"/>
        </w:rPr>
        <w:t>-in-</w:t>
      </w:r>
      <w:proofErr w:type="spellStart"/>
      <w:r>
        <w:rPr>
          <w:color w:val="231F20"/>
        </w:rPr>
        <w:t>cheek</w:t>
      </w:r>
      <w:proofErr w:type="spellEnd"/>
      <w:r>
        <w:rPr>
          <w:color w:val="231F20"/>
        </w:rPr>
        <w:t xml:space="preserve">, </w:t>
      </w:r>
      <w:proofErr w:type="spellStart"/>
      <w:r>
        <w:rPr>
          <w:color w:val="231F20"/>
        </w:rPr>
        <w:t>there’s</w:t>
      </w:r>
      <w:proofErr w:type="spellEnd"/>
      <w:r>
        <w:rPr>
          <w:color w:val="231F20"/>
        </w:rPr>
        <w:t xml:space="preserve"> a </w:t>
      </w:r>
      <w:proofErr w:type="spellStart"/>
      <w:r>
        <w:rPr>
          <w:color w:val="231F20"/>
        </w:rPr>
        <w:t>lot</w:t>
      </w:r>
      <w:proofErr w:type="spellEnd"/>
      <w:r>
        <w:rPr>
          <w:color w:val="231F20"/>
        </w:rPr>
        <w:t xml:space="preserve"> of </w:t>
      </w:r>
      <w:proofErr w:type="spellStart"/>
      <w:r>
        <w:rPr>
          <w:color w:val="231F20"/>
        </w:rPr>
        <w:t>truth</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statement</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comes</w:t>
      </w:r>
      <w:proofErr w:type="spellEnd"/>
      <w:r>
        <w:rPr>
          <w:color w:val="231F20"/>
        </w:rPr>
        <w:t xml:space="preserve"> </w:t>
      </w:r>
      <w:proofErr w:type="spellStart"/>
      <w:r>
        <w:rPr>
          <w:color w:val="231F20"/>
        </w:rPr>
        <w:t>to</w:t>
      </w:r>
      <w:proofErr w:type="spellEnd"/>
      <w:r>
        <w:rPr>
          <w:color w:val="231F20"/>
        </w:rPr>
        <w:t xml:space="preserve"> API design, </w:t>
      </w:r>
      <w:proofErr w:type="spellStart"/>
      <w:r>
        <w:rPr>
          <w:color w:val="231F20"/>
        </w:rPr>
        <w:t>there’s</w:t>
      </w:r>
      <w:proofErr w:type="spellEnd"/>
      <w:r>
        <w:rPr>
          <w:color w:val="231F20"/>
        </w:rPr>
        <w:t xml:space="preserve"> </w:t>
      </w:r>
      <w:proofErr w:type="spellStart"/>
      <w:r>
        <w:rPr>
          <w:color w:val="231F20"/>
        </w:rPr>
        <w:t>mostly</w:t>
      </w:r>
      <w:proofErr w:type="spellEnd"/>
      <w:r>
        <w:rPr>
          <w:color w:val="231F20"/>
        </w:rPr>
        <w:t xml:space="preserve"> just </w:t>
      </w:r>
      <w:proofErr w:type="spellStart"/>
      <w:r>
        <w:rPr>
          <w:color w:val="231F20"/>
        </w:rPr>
        <w:t>one</w:t>
      </w:r>
      <w:proofErr w:type="spellEnd"/>
      <w:r>
        <w:rPr>
          <w:color w:val="231F20"/>
        </w:rPr>
        <w:t xml:space="preserve"> </w:t>
      </w:r>
      <w:proofErr w:type="spellStart"/>
      <w:r>
        <w:rPr>
          <w:color w:val="231F20"/>
        </w:rPr>
        <w:t>part</w:t>
      </w:r>
      <w:proofErr w:type="spellEnd"/>
      <w:r>
        <w:rPr>
          <w:color w:val="231F20"/>
        </w:rPr>
        <w:t xml:space="preserve"> of the </w:t>
      </w:r>
      <w:proofErr w:type="spellStart"/>
      <w:r>
        <w:rPr>
          <w:color w:val="231F20"/>
        </w:rPr>
        <w:t>quote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is</w:t>
      </w:r>
      <w:proofErr w:type="spellEnd"/>
      <w:r>
        <w:rPr>
          <w:color w:val="231F20"/>
        </w:rPr>
        <w:t xml:space="preserve"> relevant: </w:t>
      </w:r>
      <w:proofErr w:type="spellStart"/>
      <w:r>
        <w:rPr>
          <w:color w:val="231F20"/>
        </w:rPr>
        <w:t>naming</w:t>
      </w:r>
      <w:proofErr w:type="spellEnd"/>
      <w:r>
        <w:rPr>
          <w:color w:val="231F20"/>
        </w:rPr>
        <w:t xml:space="preserve"> </w:t>
      </w:r>
      <w:proofErr w:type="spellStart"/>
      <w:r>
        <w:rPr>
          <w:color w:val="231F20"/>
        </w:rPr>
        <w:t>things</w:t>
      </w:r>
      <w:proofErr w:type="spellEnd"/>
      <w:r>
        <w:rPr>
          <w:color w:val="231F20"/>
        </w:rPr>
        <w:t xml:space="preserve">. </w:t>
      </w:r>
      <w:proofErr w:type="spellStart"/>
      <w:r>
        <w:rPr>
          <w:color w:val="231F20"/>
        </w:rPr>
        <w:t>Finding</w:t>
      </w:r>
      <w:proofErr w:type="spellEnd"/>
      <w:r>
        <w:rPr>
          <w:color w:val="231F20"/>
        </w:rPr>
        <w:t xml:space="preserve"> </w:t>
      </w:r>
      <w:proofErr w:type="spellStart"/>
      <w:r>
        <w:rPr>
          <w:color w:val="231F20"/>
        </w:rPr>
        <w:t>good</w:t>
      </w:r>
      <w:proofErr w:type="spellEnd"/>
      <w:r>
        <w:rPr>
          <w:color w:val="231F20"/>
        </w:rPr>
        <w:t xml:space="preserve"> </w:t>
      </w:r>
      <w:proofErr w:type="spellStart"/>
      <w:r>
        <w:rPr>
          <w:color w:val="231F20"/>
        </w:rPr>
        <w:t>naming</w:t>
      </w:r>
      <w:proofErr w:type="spellEnd"/>
      <w:r>
        <w:rPr>
          <w:color w:val="231F20"/>
        </w:rPr>
        <w:t xml:space="preserve"> </w:t>
      </w:r>
      <w:proofErr w:type="spellStart"/>
      <w:r>
        <w:rPr>
          <w:color w:val="231F20"/>
        </w:rPr>
        <w:t>conventions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surprisingly</w:t>
      </w:r>
      <w:proofErr w:type="spellEnd"/>
      <w:r>
        <w:rPr>
          <w:color w:val="231F20"/>
        </w:rPr>
        <w:t xml:space="preserve"> </w:t>
      </w:r>
      <w:proofErr w:type="spellStart"/>
      <w:r>
        <w:rPr>
          <w:color w:val="231F20"/>
        </w:rPr>
        <w:t>hard</w:t>
      </w:r>
      <w:proofErr w:type="spellEnd"/>
      <w:r>
        <w:rPr>
          <w:color w:val="231F20"/>
        </w:rPr>
        <w:t xml:space="preserve"> and </w:t>
      </w:r>
      <w:proofErr w:type="spellStart"/>
      <w:r>
        <w:rPr>
          <w:color w:val="231F20"/>
        </w:rPr>
        <w:t>some</w:t>
      </w:r>
      <w:proofErr w:type="spellEnd"/>
      <w:r>
        <w:rPr>
          <w:color w:val="231F20"/>
        </w:rPr>
        <w:t xml:space="preserve"> </w:t>
      </w:r>
      <w:proofErr w:type="spellStart"/>
      <w:r>
        <w:rPr>
          <w:color w:val="231F20"/>
        </w:rPr>
        <w:t>languages</w:t>
      </w:r>
      <w:proofErr w:type="spellEnd"/>
      <w:r>
        <w:rPr>
          <w:color w:val="231F20"/>
        </w:rPr>
        <w:t xml:space="preserve">, like Java, </w:t>
      </w:r>
      <w:proofErr w:type="spellStart"/>
      <w:r>
        <w:rPr>
          <w:color w:val="231F20"/>
        </w:rPr>
        <w:t>have</w:t>
      </w:r>
      <w:proofErr w:type="spellEnd"/>
      <w:r>
        <w:rPr>
          <w:color w:val="231F20"/>
        </w:rPr>
        <w:t xml:space="preserve"> a </w:t>
      </w:r>
      <w:proofErr w:type="spellStart"/>
      <w:r>
        <w:rPr>
          <w:color w:val="231F20"/>
        </w:rPr>
        <w:t>cultural</w:t>
      </w:r>
      <w:proofErr w:type="spellEnd"/>
      <w:r>
        <w:rPr>
          <w:color w:val="231F20"/>
        </w:rPr>
        <w:t xml:space="preserve"> </w:t>
      </w:r>
      <w:proofErr w:type="spellStart"/>
      <w:r>
        <w:rPr>
          <w:color w:val="231F20"/>
        </w:rPr>
        <w:t>tendency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very</w:t>
      </w:r>
      <w:proofErr w:type="spellEnd"/>
      <w:r>
        <w:rPr>
          <w:color w:val="231F20"/>
        </w:rPr>
        <w:t xml:space="preserve"> </w:t>
      </w:r>
      <w:proofErr w:type="spellStart"/>
      <w:r>
        <w:rPr>
          <w:color w:val="231F20"/>
        </w:rPr>
        <w:t>long</w:t>
      </w:r>
      <w:proofErr w:type="spellEnd"/>
      <w:r>
        <w:rPr>
          <w:color w:val="231F20"/>
        </w:rPr>
        <w:t xml:space="preserve"> </w:t>
      </w:r>
      <w:proofErr w:type="spellStart"/>
      <w:r>
        <w:rPr>
          <w:color w:val="231F20"/>
        </w:rPr>
        <w:t>class</w:t>
      </w:r>
      <w:proofErr w:type="spellEnd"/>
      <w:r>
        <w:rPr>
          <w:color w:val="231F20"/>
        </w:rPr>
        <w:t xml:space="preserve"> </w:t>
      </w:r>
      <w:proofErr w:type="spellStart"/>
      <w:r>
        <w:rPr>
          <w:color w:val="231F20"/>
        </w:rPr>
        <w:t>names</w:t>
      </w:r>
      <w:proofErr w:type="spellEnd"/>
      <w:r>
        <w:rPr>
          <w:color w:val="231F20"/>
        </w:rPr>
        <w:t xml:space="preserve">. Take </w:t>
      </w:r>
      <w:proofErr w:type="spellStart"/>
      <w:r>
        <w:rPr>
          <w:rFonts w:ascii="Courier New" w:hAnsi="Courier New"/>
          <w:color w:val="231F20"/>
          <w:sz w:val="18"/>
        </w:rPr>
        <w:t>AbstractTransactionalDataSource</w:t>
      </w:r>
      <w:proofErr w:type="spellEnd"/>
      <w:r>
        <w:rPr>
          <w:rFonts w:ascii="Courier New" w:hAnsi="Courier New"/>
          <w:color w:val="231F20"/>
          <w:sz w:val="18"/>
        </w:rPr>
        <w:t xml:space="preserve">- </w:t>
      </w:r>
      <w:proofErr w:type="spellStart"/>
      <w:r>
        <w:rPr>
          <w:rFonts w:ascii="Courier New" w:hAnsi="Courier New"/>
          <w:color w:val="231F20"/>
          <w:sz w:val="18"/>
        </w:rPr>
        <w:t>SpringContextTests</w:t>
      </w:r>
      <w:proofErr w:type="spellEnd"/>
      <w:r>
        <w:rPr>
          <w:rFonts w:ascii="Courier New" w:hAnsi="Courier New"/>
          <w:color w:val="231F20"/>
          <w:sz w:val="18"/>
        </w:rPr>
        <w:t xml:space="preserve"> </w:t>
      </w:r>
      <w:proofErr w:type="spellStart"/>
      <w:r>
        <w:rPr>
          <w:color w:val="231F20"/>
        </w:rPr>
        <w:t>from</w:t>
      </w:r>
      <w:proofErr w:type="spellEnd"/>
      <w:r>
        <w:rPr>
          <w:color w:val="231F20"/>
        </w:rPr>
        <w:t xml:space="preserve"> the Spring </w:t>
      </w:r>
      <w:proofErr w:type="spellStart"/>
      <w:r>
        <w:rPr>
          <w:color w:val="231F20"/>
        </w:rPr>
        <w:t>framework</w:t>
      </w:r>
      <w:proofErr w:type="spellEnd"/>
      <w:r>
        <w:rPr>
          <w:color w:val="231F20"/>
        </w:rPr>
        <w:t xml:space="preserve">, for </w:t>
      </w:r>
      <w:proofErr w:type="spellStart"/>
      <w:r>
        <w:rPr>
          <w:color w:val="231F20"/>
        </w:rPr>
        <w:t>example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great</w:t>
      </w:r>
      <w:proofErr w:type="spellEnd"/>
      <w:r>
        <w:rPr>
          <w:color w:val="231F20"/>
        </w:rPr>
        <w:t xml:space="preserve"> </w:t>
      </w:r>
      <w:proofErr w:type="spellStart"/>
      <w:r>
        <w:rPr>
          <w:color w:val="231F20"/>
        </w:rPr>
        <w:t>example</w:t>
      </w:r>
      <w:proofErr w:type="spellEnd"/>
      <w:r>
        <w:rPr>
          <w:color w:val="231F20"/>
        </w:rPr>
        <w:t xml:space="preserve"> in the sense </w:t>
      </w:r>
      <w:proofErr w:type="spellStart"/>
      <w:r>
        <w:rPr>
          <w:color w:val="231F20"/>
        </w:rPr>
        <w:t>that</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avoided</w:t>
      </w:r>
      <w:proofErr w:type="spellEnd"/>
      <w:r>
        <w:rPr>
          <w:color w:val="231F20"/>
        </w:rPr>
        <w:t xml:space="preserve">, and </w:t>
      </w:r>
      <w:proofErr w:type="spellStart"/>
      <w:r>
        <w:rPr>
          <w:color w:val="231F20"/>
        </w:rPr>
        <w:t>likely</w:t>
      </w:r>
      <w:proofErr w:type="spellEnd"/>
      <w:r>
        <w:rPr>
          <w:color w:val="231F20"/>
        </w:rPr>
        <w:t xml:space="preserve"> </w:t>
      </w:r>
      <w:proofErr w:type="spellStart"/>
      <w:r>
        <w:rPr>
          <w:color w:val="231F20"/>
        </w:rPr>
        <w:t>points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either</w:t>
      </w:r>
      <w:proofErr w:type="spellEnd"/>
      <w:r>
        <w:rPr>
          <w:color w:val="231F20"/>
        </w:rPr>
        <w:t xml:space="preserve"> a </w:t>
      </w:r>
      <w:proofErr w:type="spellStart"/>
      <w:r>
        <w:rPr>
          <w:color w:val="231F20"/>
        </w:rPr>
        <w:t>conceptual</w:t>
      </w:r>
      <w:proofErr w:type="spellEnd"/>
      <w:r>
        <w:rPr>
          <w:color w:val="231F20"/>
        </w:rPr>
        <w:t xml:space="preserve"> lack of </w:t>
      </w:r>
      <w:proofErr w:type="spellStart"/>
      <w:r>
        <w:rPr>
          <w:color w:val="231F20"/>
        </w:rPr>
        <w:t>clarity</w:t>
      </w:r>
      <w:proofErr w:type="spellEnd"/>
      <w:r>
        <w:rPr>
          <w:color w:val="231F20"/>
        </w:rPr>
        <w:t xml:space="preserve"> in </w:t>
      </w:r>
      <w:proofErr w:type="spellStart"/>
      <w:r>
        <w:rPr>
          <w:color w:val="231F20"/>
        </w:rPr>
        <w:t>your</w:t>
      </w:r>
      <w:proofErr w:type="spellEnd"/>
      <w:r>
        <w:rPr>
          <w:color w:val="231F20"/>
        </w:rPr>
        <w:t xml:space="preserve"> </w:t>
      </w:r>
      <w:proofErr w:type="spellStart"/>
      <w:r>
        <w:rPr>
          <w:color w:val="231F20"/>
        </w:rPr>
        <w:t>abstraction</w:t>
      </w:r>
      <w:proofErr w:type="spellEnd"/>
      <w:r>
        <w:rPr>
          <w:color w:val="231F20"/>
        </w:rPr>
        <w:t xml:space="preserve"> </w:t>
      </w:r>
      <w:proofErr w:type="spellStart"/>
      <w:r>
        <w:rPr>
          <w:color w:val="231F20"/>
        </w:rPr>
        <w:t>or</w:t>
      </w:r>
      <w:proofErr w:type="spellEnd"/>
      <w:r>
        <w:rPr>
          <w:color w:val="231F20"/>
        </w:rPr>
        <w:t xml:space="preserve"> the </w:t>
      </w:r>
      <w:proofErr w:type="spellStart"/>
      <w:r>
        <w:rPr>
          <w:color w:val="231F20"/>
        </w:rPr>
        <w:t>fact</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class</w:t>
      </w:r>
      <w:proofErr w:type="spellEnd"/>
      <w:r>
        <w:rPr>
          <w:color w:val="231F20"/>
        </w:rPr>
        <w:t xml:space="preserve"> </w:t>
      </w:r>
      <w:proofErr w:type="spellStart"/>
      <w:r>
        <w:rPr>
          <w:color w:val="231F20"/>
        </w:rPr>
        <w:t>simply</w:t>
      </w:r>
      <w:proofErr w:type="spellEnd"/>
      <w:r>
        <w:rPr>
          <w:color w:val="231F20"/>
        </w:rPr>
        <w:t xml:space="preserve"> </w:t>
      </w:r>
      <w:proofErr w:type="spellStart"/>
      <w:r>
        <w:rPr>
          <w:color w:val="231F20"/>
        </w:rPr>
        <w:t>does</w:t>
      </w:r>
      <w:proofErr w:type="spellEnd"/>
      <w:r>
        <w:rPr>
          <w:color w:val="231F20"/>
        </w:rPr>
        <w:t xml:space="preserve"> </w:t>
      </w:r>
      <w:proofErr w:type="spellStart"/>
      <w:r>
        <w:rPr>
          <w:color w:val="231F20"/>
        </w:rPr>
        <w:t>too</w:t>
      </w:r>
      <w:proofErr w:type="spellEnd"/>
      <w:r>
        <w:rPr>
          <w:color w:val="231F20"/>
        </w:rPr>
        <w:t xml:space="preserve"> </w:t>
      </w:r>
      <w:proofErr w:type="spellStart"/>
      <w:r>
        <w:rPr>
          <w:color w:val="231F20"/>
        </w:rPr>
        <w:t>much</w:t>
      </w:r>
      <w:proofErr w:type="spellEnd"/>
      <w:r>
        <w:rPr>
          <w:color w:val="231F20"/>
        </w:rPr>
        <w:t xml:space="preserve"> (and </w:t>
      </w:r>
      <w:proofErr w:type="spellStart"/>
      <w:r>
        <w:rPr>
          <w:color w:val="231F20"/>
        </w:rPr>
        <w:t>hence</w:t>
      </w:r>
      <w:proofErr w:type="spellEnd"/>
      <w:r>
        <w:rPr>
          <w:color w:val="231F20"/>
        </w:rPr>
        <w:t xml:space="preserve"> </w:t>
      </w:r>
      <w:proofErr w:type="spellStart"/>
      <w:r>
        <w:rPr>
          <w:color w:val="231F20"/>
        </w:rPr>
        <w:t>violates</w:t>
      </w:r>
      <w:proofErr w:type="spellEnd"/>
      <w:r>
        <w:rPr>
          <w:color w:val="231F20"/>
        </w:rPr>
        <w:t xml:space="preserve"> the </w:t>
      </w:r>
      <w:proofErr w:type="spellStart"/>
      <w:r>
        <w:rPr>
          <w:color w:val="231F20"/>
        </w:rPr>
        <w:t>separation</w:t>
      </w:r>
      <w:proofErr w:type="spellEnd"/>
      <w:r>
        <w:rPr>
          <w:color w:val="231F20"/>
        </w:rPr>
        <w:t xml:space="preserve"> of </w:t>
      </w:r>
      <w:proofErr w:type="spellStart"/>
      <w:r>
        <w:rPr>
          <w:color w:val="231F20"/>
        </w:rPr>
        <w:t>concerns</w:t>
      </w:r>
      <w:proofErr w:type="spellEnd"/>
      <w:r>
        <w:rPr>
          <w:color w:val="231F20"/>
        </w:rPr>
        <w:t xml:space="preserve"> </w:t>
      </w:r>
      <w:proofErr w:type="spellStart"/>
      <w:r>
        <w:rPr>
          <w:color w:val="231F20"/>
        </w:rPr>
        <w:t>principle</w:t>
      </w:r>
      <w:proofErr w:type="spellEnd"/>
      <w:r>
        <w:rPr>
          <w:color w:val="231F20"/>
        </w:rPr>
        <w:t xml:space="preserve">). </w:t>
      </w:r>
      <w:proofErr w:type="spellStart"/>
      <w:r>
        <w:rPr>
          <w:color w:val="231F20"/>
        </w:rPr>
        <w:t>Giving</w:t>
      </w:r>
      <w:proofErr w:type="spellEnd"/>
      <w:r>
        <w:rPr>
          <w:color w:val="231F20"/>
        </w:rPr>
        <w:t xml:space="preserve"> </w:t>
      </w:r>
      <w:proofErr w:type="spellStart"/>
      <w:r>
        <w:rPr>
          <w:color w:val="231F20"/>
        </w:rPr>
        <w:t>clear</w:t>
      </w:r>
      <w:proofErr w:type="spellEnd"/>
      <w:r>
        <w:rPr>
          <w:color w:val="231F20"/>
        </w:rPr>
        <w:t xml:space="preserve"> and </w:t>
      </w:r>
      <w:proofErr w:type="spellStart"/>
      <w:r>
        <w:rPr>
          <w:color w:val="231F20"/>
        </w:rPr>
        <w:t>precise</w:t>
      </w:r>
      <w:proofErr w:type="spellEnd"/>
      <w:r>
        <w:rPr>
          <w:color w:val="231F20"/>
        </w:rPr>
        <w:t xml:space="preserve"> </w:t>
      </w:r>
      <w:proofErr w:type="spellStart"/>
      <w:r>
        <w:rPr>
          <w:color w:val="231F20"/>
        </w:rPr>
        <w:t>names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classes</w:t>
      </w:r>
      <w:proofErr w:type="spellEnd"/>
      <w:r>
        <w:rPr>
          <w:color w:val="231F20"/>
        </w:rPr>
        <w:t xml:space="preserve"> and </w:t>
      </w:r>
      <w:proofErr w:type="spellStart"/>
      <w:r>
        <w:rPr>
          <w:color w:val="231F20"/>
        </w:rPr>
        <w:t>functions</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something</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always</w:t>
      </w:r>
      <w:proofErr w:type="spellEnd"/>
      <w:r>
        <w:rPr>
          <w:color w:val="231F20"/>
        </w:rPr>
        <w:t xml:space="preserve"> </w:t>
      </w:r>
      <w:proofErr w:type="spellStart"/>
      <w:r>
        <w:rPr>
          <w:color w:val="231F20"/>
        </w:rPr>
        <w:t>keep</w:t>
      </w:r>
      <w:proofErr w:type="spellEnd"/>
      <w:r>
        <w:rPr>
          <w:color w:val="231F20"/>
        </w:rPr>
        <w:t xml:space="preserve"> in </w:t>
      </w:r>
      <w:proofErr w:type="spellStart"/>
      <w:r>
        <w:rPr>
          <w:color w:val="231F20"/>
        </w:rPr>
        <w:t>mind</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designing</w:t>
      </w:r>
      <w:proofErr w:type="spellEnd"/>
      <w:r>
        <w:rPr>
          <w:color w:val="231F20"/>
        </w:rPr>
        <w:t xml:space="preserve"> </w:t>
      </w:r>
      <w:proofErr w:type="spellStart"/>
      <w:r>
        <w:rPr>
          <w:color w:val="231F20"/>
        </w:rPr>
        <w:t>software</w:t>
      </w:r>
      <w:proofErr w:type="spellEnd"/>
      <w:r>
        <w:rPr>
          <w:color w:val="231F20"/>
        </w:rPr>
        <w:t xml:space="preserve">. Apart </w:t>
      </w:r>
      <w:proofErr w:type="spellStart"/>
      <w:r>
        <w:rPr>
          <w:color w:val="231F20"/>
        </w:rPr>
        <w:t>from</w:t>
      </w:r>
      <w:proofErr w:type="spellEnd"/>
      <w:r>
        <w:rPr>
          <w:color w:val="231F20"/>
        </w:rPr>
        <w:t xml:space="preserve"> </w:t>
      </w:r>
      <w:proofErr w:type="spellStart"/>
      <w:r>
        <w:rPr>
          <w:color w:val="231F20"/>
        </w:rPr>
        <w:t>naming</w:t>
      </w:r>
      <w:proofErr w:type="spellEnd"/>
      <w:r>
        <w:rPr>
          <w:color w:val="231F20"/>
        </w:rPr>
        <w:t xml:space="preserve"> </w:t>
      </w:r>
      <w:proofErr w:type="spellStart"/>
      <w:r>
        <w:rPr>
          <w:color w:val="231F20"/>
        </w:rPr>
        <w:t>things</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types</w:t>
      </w:r>
      <w:proofErr w:type="spellEnd"/>
      <w:r>
        <w:rPr>
          <w:color w:val="231F20"/>
        </w:rPr>
        <w:t xml:space="preserve"> of </w:t>
      </w:r>
      <w:proofErr w:type="spellStart"/>
      <w:r>
        <w:rPr>
          <w:color w:val="231F20"/>
        </w:rPr>
        <w:t>conventions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important</w:t>
      </w:r>
      <w:proofErr w:type="spellEnd"/>
      <w:r>
        <w:rPr>
          <w:color w:val="231F20"/>
        </w:rPr>
        <w:t xml:space="preserve">, </w:t>
      </w:r>
      <w:proofErr w:type="spellStart"/>
      <w:r>
        <w:rPr>
          <w:color w:val="231F20"/>
        </w:rPr>
        <w:t>too</w:t>
      </w:r>
      <w:proofErr w:type="spellEnd"/>
      <w:r>
        <w:rPr>
          <w:color w:val="231F20"/>
        </w:rPr>
        <w:t xml:space="preserve">. For </w:t>
      </w:r>
      <w:proofErr w:type="spellStart"/>
      <w:r>
        <w:rPr>
          <w:color w:val="231F20"/>
        </w:rPr>
        <w:t>instance</w:t>
      </w:r>
      <w:proofErr w:type="spellEnd"/>
      <w:r>
        <w:rPr>
          <w:color w:val="231F20"/>
        </w:rPr>
        <w:t xml:space="preserve">, in Python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default</w:t>
      </w:r>
      <w:proofErr w:type="spellEnd"/>
      <w:r>
        <w:rPr>
          <w:color w:val="231F20"/>
        </w:rPr>
        <w:t xml:space="preserve"> </w:t>
      </w:r>
      <w:proofErr w:type="spellStart"/>
      <w:r>
        <w:rPr>
          <w:color w:val="231F20"/>
        </w:rPr>
        <w:t>arguments</w:t>
      </w:r>
      <w:proofErr w:type="spellEnd"/>
      <w:r>
        <w:rPr>
          <w:color w:val="231F20"/>
        </w:rPr>
        <w:t xml:space="preserve"> in </w:t>
      </w:r>
      <w:proofErr w:type="spellStart"/>
      <w:r>
        <w:rPr>
          <w:color w:val="231F20"/>
        </w:rPr>
        <w:t>your</w:t>
      </w:r>
      <w:proofErr w:type="spellEnd"/>
      <w:r>
        <w:rPr>
          <w:color w:val="231F20"/>
        </w:rPr>
        <w:t xml:space="preserve"> </w:t>
      </w:r>
      <w:proofErr w:type="spellStart"/>
      <w:r>
        <w:rPr>
          <w:color w:val="231F20"/>
        </w:rPr>
        <w:t>function</w:t>
      </w:r>
      <w:proofErr w:type="spellEnd"/>
      <w:r>
        <w:rPr>
          <w:color w:val="231F20"/>
        </w:rPr>
        <w:t xml:space="preserve">  </w:t>
      </w:r>
      <w:proofErr w:type="spellStart"/>
      <w:r>
        <w:rPr>
          <w:color w:val="231F20"/>
        </w:rPr>
        <w:t>signatures</w:t>
      </w:r>
      <w:proofErr w:type="spellEnd"/>
      <w:r>
        <w:rPr>
          <w:color w:val="231F20"/>
        </w:rPr>
        <w:t xml:space="preserve">.  You </w:t>
      </w:r>
      <w:proofErr w:type="spellStart"/>
      <w:r>
        <w:rPr>
          <w:color w:val="231F20"/>
        </w:rPr>
        <w:t>should</w:t>
      </w:r>
      <w:proofErr w:type="spellEnd"/>
      <w:r>
        <w:rPr>
          <w:color w:val="231F20"/>
        </w:rPr>
        <w:t xml:space="preserve"> </w:t>
      </w:r>
      <w:proofErr w:type="spellStart"/>
      <w:r>
        <w:rPr>
          <w:color w:val="231F20"/>
        </w:rPr>
        <w:t>always</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good</w:t>
      </w:r>
      <w:proofErr w:type="spellEnd"/>
      <w:r>
        <w:rPr>
          <w:color w:val="231F20"/>
        </w:rPr>
        <w:t xml:space="preserve"> </w:t>
      </w:r>
      <w:proofErr w:type="spellStart"/>
      <w:r>
        <w:rPr>
          <w:color w:val="231F20"/>
        </w:rPr>
        <w:t>use</w:t>
      </w:r>
      <w:proofErr w:type="spellEnd"/>
      <w:r>
        <w:rPr>
          <w:color w:val="231F20"/>
        </w:rPr>
        <w:t xml:space="preserve"> of </w:t>
      </w:r>
      <w:proofErr w:type="spellStart"/>
      <w:r>
        <w:rPr>
          <w:color w:val="231F20"/>
        </w:rPr>
        <w:t>them</w:t>
      </w:r>
      <w:proofErr w:type="spellEnd"/>
      <w:r>
        <w:rPr>
          <w:color w:val="231F20"/>
        </w:rPr>
        <w:t xml:space="preserve">, </w:t>
      </w:r>
      <w:proofErr w:type="spellStart"/>
      <w:r>
        <w:rPr>
          <w:color w:val="231F20"/>
        </w:rPr>
        <w:t>whenever</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have</w:t>
      </w:r>
      <w:proofErr w:type="spellEnd"/>
      <w:r>
        <w:rPr>
          <w:color w:val="231F20"/>
        </w:rPr>
        <w:t xml:space="preserve"> a  sensible  </w:t>
      </w:r>
      <w:proofErr w:type="spellStart"/>
      <w:r>
        <w:rPr>
          <w:color w:val="231F20"/>
        </w:rPr>
        <w:t>default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put</w:t>
      </w:r>
      <w:proofErr w:type="spellEnd"/>
      <w:r>
        <w:rPr>
          <w:color w:val="231F20"/>
        </w:rPr>
        <w:t xml:space="preserve"> </w:t>
      </w:r>
      <w:proofErr w:type="spellStart"/>
      <w:r>
        <w:rPr>
          <w:color w:val="231F20"/>
        </w:rPr>
        <w:t>there</w:t>
      </w:r>
      <w:proofErr w:type="spellEnd"/>
      <w:r>
        <w:rPr>
          <w:color w:val="231F20"/>
        </w:rPr>
        <w:t xml:space="preserve">. Most of </w:t>
      </w:r>
      <w:proofErr w:type="spellStart"/>
      <w:r>
        <w:rPr>
          <w:color w:val="231F20"/>
        </w:rPr>
        <w:t>your</w:t>
      </w:r>
      <w:proofErr w:type="spellEnd"/>
      <w:r>
        <w:rPr>
          <w:color w:val="231F20"/>
        </w:rPr>
        <w:t xml:space="preserve"> </w:t>
      </w:r>
      <w:proofErr w:type="spellStart"/>
      <w:r>
        <w:rPr>
          <w:color w:val="231F20"/>
        </w:rPr>
        <w:t>users</w:t>
      </w:r>
      <w:proofErr w:type="spellEnd"/>
      <w:r>
        <w:rPr>
          <w:color w:val="231F20"/>
        </w:rPr>
        <w:t xml:space="preserve"> </w:t>
      </w:r>
      <w:proofErr w:type="spellStart"/>
      <w:r>
        <w:rPr>
          <w:color w:val="231F20"/>
        </w:rPr>
        <w:t>won’t</w:t>
      </w:r>
      <w:proofErr w:type="spellEnd"/>
      <w:r>
        <w:rPr>
          <w:color w:val="231F20"/>
        </w:rPr>
        <w:t xml:space="preserve"> </w:t>
      </w:r>
      <w:proofErr w:type="spellStart"/>
      <w:r>
        <w:rPr>
          <w:color w:val="231F20"/>
        </w:rPr>
        <w:t>be</w:t>
      </w:r>
      <w:proofErr w:type="spellEnd"/>
      <w:r>
        <w:rPr>
          <w:color w:val="231F20"/>
        </w:rPr>
        <w:t xml:space="preserve"> power </w:t>
      </w:r>
      <w:proofErr w:type="spellStart"/>
      <w:r>
        <w:rPr>
          <w:color w:val="231F20"/>
        </w:rPr>
        <w:t>users</w:t>
      </w:r>
      <w:proofErr w:type="spellEnd"/>
      <w:r>
        <w:rPr>
          <w:color w:val="231F20"/>
        </w:rPr>
        <w:t xml:space="preserve"> and </w:t>
      </w:r>
      <w:proofErr w:type="spellStart"/>
      <w:r>
        <w:rPr>
          <w:color w:val="231F20"/>
        </w:rPr>
        <w:t>don’t</w:t>
      </w:r>
      <w:proofErr w:type="spellEnd"/>
      <w:r>
        <w:rPr>
          <w:color w:val="231F20"/>
        </w:rPr>
        <w:t xml:space="preserve"> care for </w:t>
      </w:r>
      <w:proofErr w:type="spellStart"/>
      <w:r>
        <w:rPr>
          <w:color w:val="231F20"/>
        </w:rPr>
        <w:t>every</w:t>
      </w:r>
      <w:proofErr w:type="spellEnd"/>
      <w:r>
        <w:rPr>
          <w:color w:val="231F20"/>
        </w:rPr>
        <w:t xml:space="preserve"> </w:t>
      </w:r>
      <w:proofErr w:type="spellStart"/>
      <w:r>
        <w:rPr>
          <w:color w:val="231F20"/>
        </w:rPr>
        <w:t>single</w:t>
      </w:r>
      <w:proofErr w:type="spellEnd"/>
      <w:r>
        <w:rPr>
          <w:color w:val="231F20"/>
        </w:rPr>
        <w:t xml:space="preserve"> </w:t>
      </w:r>
      <w:proofErr w:type="spellStart"/>
      <w:r>
        <w:rPr>
          <w:color w:val="231F20"/>
        </w:rPr>
        <w:t>parame</w:t>
      </w:r>
      <w:proofErr w:type="spellEnd"/>
      <w:r>
        <w:rPr>
          <w:color w:val="231F20"/>
        </w:rPr>
        <w:t xml:space="preserve">- </w:t>
      </w:r>
      <w:proofErr w:type="spellStart"/>
      <w:r>
        <w:rPr>
          <w:color w:val="231F20"/>
        </w:rPr>
        <w:t>ter</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tweak</w:t>
      </w:r>
      <w:proofErr w:type="spellEnd"/>
      <w:r>
        <w:rPr>
          <w:color w:val="231F20"/>
        </w:rPr>
        <w:t xml:space="preserve">. Having </w:t>
      </w:r>
      <w:proofErr w:type="spellStart"/>
      <w:r>
        <w:rPr>
          <w:color w:val="231F20"/>
        </w:rPr>
        <w:t>said</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better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have</w:t>
      </w:r>
      <w:proofErr w:type="spellEnd"/>
      <w:r>
        <w:rPr>
          <w:color w:val="231F20"/>
        </w:rPr>
        <w:t xml:space="preserve"> a </w:t>
      </w:r>
      <w:proofErr w:type="spellStart"/>
      <w:r>
        <w:rPr>
          <w:color w:val="231F20"/>
        </w:rPr>
        <w:t>lot</w:t>
      </w:r>
      <w:proofErr w:type="spellEnd"/>
      <w:r>
        <w:rPr>
          <w:color w:val="231F20"/>
        </w:rPr>
        <w:t xml:space="preserve"> of </w:t>
      </w:r>
      <w:proofErr w:type="spellStart"/>
      <w:r>
        <w:rPr>
          <w:color w:val="231F20"/>
        </w:rPr>
        <w:t>parameters</w:t>
      </w:r>
      <w:proofErr w:type="spellEnd"/>
      <w:r>
        <w:rPr>
          <w:color w:val="231F20"/>
        </w:rPr>
        <w:t xml:space="preserve"> in </w:t>
      </w:r>
      <w:proofErr w:type="spellStart"/>
      <w:r>
        <w:rPr>
          <w:color w:val="231F20"/>
        </w:rPr>
        <w:t>your</w:t>
      </w:r>
      <w:proofErr w:type="spellEnd"/>
      <w:r>
        <w:rPr>
          <w:color w:val="231F20"/>
        </w:rPr>
        <w:t xml:space="preserve"> </w:t>
      </w:r>
      <w:proofErr w:type="spellStart"/>
      <w:r>
        <w:rPr>
          <w:color w:val="231F20"/>
        </w:rPr>
        <w:t>function</w:t>
      </w:r>
      <w:proofErr w:type="spellEnd"/>
      <w:r>
        <w:rPr>
          <w:color w:val="231F20"/>
        </w:rPr>
        <w:t xml:space="preserve"> </w:t>
      </w:r>
      <w:proofErr w:type="spellStart"/>
      <w:r>
        <w:rPr>
          <w:color w:val="231F20"/>
        </w:rPr>
        <w:t>parameters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users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conﬁgure</w:t>
      </w:r>
      <w:proofErr w:type="spellEnd"/>
      <w:r>
        <w:rPr>
          <w:color w:val="231F20"/>
        </w:rPr>
        <w:t xml:space="preserve">, </w:t>
      </w:r>
      <w:proofErr w:type="spellStart"/>
      <w:r>
        <w:rPr>
          <w:color w:val="231F20"/>
        </w:rPr>
        <w:t>than</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let</w:t>
      </w:r>
      <w:proofErr w:type="spellEnd"/>
      <w:r>
        <w:rPr>
          <w:color w:val="231F20"/>
        </w:rPr>
        <w:t xml:space="preserve"> </w:t>
      </w:r>
      <w:proofErr w:type="spellStart"/>
      <w:r>
        <w:rPr>
          <w:color w:val="231F20"/>
        </w:rPr>
        <w:t>them</w:t>
      </w:r>
      <w:proofErr w:type="spellEnd"/>
      <w:r>
        <w:rPr>
          <w:color w:val="231F20"/>
        </w:rPr>
        <w:t xml:space="preserve"> </w:t>
      </w:r>
      <w:proofErr w:type="spellStart"/>
      <w:r>
        <w:rPr>
          <w:color w:val="231F20"/>
        </w:rPr>
        <w:t>modify</w:t>
      </w:r>
      <w:proofErr w:type="spellEnd"/>
      <w:r>
        <w:rPr>
          <w:color w:val="231F20"/>
        </w:rPr>
        <w:t xml:space="preserve"> </w:t>
      </w:r>
      <w:proofErr w:type="spellStart"/>
      <w:r>
        <w:rPr>
          <w:color w:val="231F20"/>
        </w:rPr>
        <w:t>them</w:t>
      </w:r>
      <w:proofErr w:type="spellEnd"/>
      <w:r>
        <w:rPr>
          <w:color w:val="231F20"/>
        </w:rPr>
        <w:t xml:space="preserve"> </w:t>
      </w:r>
      <w:proofErr w:type="spellStart"/>
      <w:r>
        <w:rPr>
          <w:color w:val="231F20"/>
        </w:rPr>
        <w:t>through</w:t>
      </w:r>
      <w:proofErr w:type="spellEnd"/>
      <w:r>
        <w:rPr>
          <w:color w:val="231F20"/>
        </w:rPr>
        <w:t xml:space="preserve"> code. To </w:t>
      </w:r>
      <w:proofErr w:type="spellStart"/>
      <w:r>
        <w:rPr>
          <w:color w:val="231F20"/>
        </w:rPr>
        <w:t>give</w:t>
      </w:r>
      <w:proofErr w:type="spellEnd"/>
      <w:r>
        <w:rPr>
          <w:color w:val="231F20"/>
        </w:rPr>
        <w:t xml:space="preserve"> a </w:t>
      </w:r>
      <w:proofErr w:type="spellStart"/>
      <w:r>
        <w:rPr>
          <w:color w:val="231F20"/>
        </w:rPr>
        <w:t>concrete</w:t>
      </w:r>
      <w:proofErr w:type="spellEnd"/>
      <w:r>
        <w:rPr>
          <w:color w:val="231F20"/>
        </w:rPr>
        <w:t xml:space="preserve"> Python </w:t>
      </w:r>
      <w:proofErr w:type="spellStart"/>
      <w:r>
        <w:rPr>
          <w:color w:val="231F20"/>
        </w:rPr>
        <w:t>example</w:t>
      </w:r>
      <w:proofErr w:type="spellEnd"/>
      <w:r>
        <w:rPr>
          <w:color w:val="231F20"/>
        </w:rPr>
        <w:t xml:space="preserve">, </w:t>
      </w:r>
      <w:proofErr w:type="spellStart"/>
      <w:r>
        <w:rPr>
          <w:color w:val="231F20"/>
        </w:rPr>
        <w:t>let’s</w:t>
      </w:r>
      <w:proofErr w:type="spellEnd"/>
      <w:r>
        <w:rPr>
          <w:color w:val="231F20"/>
        </w:rPr>
        <w:t xml:space="preserve"> </w:t>
      </w:r>
      <w:proofErr w:type="spellStart"/>
      <w:r>
        <w:rPr>
          <w:color w:val="231F20"/>
        </w:rPr>
        <w:t>say</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a simple </w:t>
      </w:r>
      <w:proofErr w:type="spellStart"/>
      <w:r>
        <w:rPr>
          <w:color w:val="231F20"/>
        </w:rPr>
        <w:t>class</w:t>
      </w:r>
      <w:proofErr w:type="spellEnd"/>
      <w:r>
        <w:rPr>
          <w:color w:val="231F20"/>
        </w:rPr>
        <w:t xml:space="preserve"> </w:t>
      </w:r>
      <w:proofErr w:type="spellStart"/>
      <w:r>
        <w:rPr>
          <w:color w:val="231F20"/>
        </w:rPr>
        <w:t>encapsulating</w:t>
      </w:r>
      <w:proofErr w:type="spellEnd"/>
      <w:r>
        <w:rPr>
          <w:color w:val="231F20"/>
        </w:rPr>
        <w:t xml:space="preserve"> a </w:t>
      </w:r>
      <w:proofErr w:type="spellStart"/>
      <w:r>
        <w:rPr>
          <w:color w:val="231F20"/>
        </w:rPr>
        <w:t>bucket</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has</w:t>
      </w:r>
      <w:proofErr w:type="spellEnd"/>
      <w:r>
        <w:rPr>
          <w:color w:val="231F20"/>
        </w:rPr>
        <w:t xml:space="preserve"> a </w:t>
      </w:r>
      <w:proofErr w:type="spellStart"/>
      <w:r>
        <w:rPr>
          <w:color w:val="231F20"/>
        </w:rPr>
        <w:t>size</w:t>
      </w:r>
      <w:proofErr w:type="spellEnd"/>
      <w:r>
        <w:rPr>
          <w:color w:val="231F20"/>
        </w:rPr>
        <w:t xml:space="preserve"> and </w:t>
      </w:r>
      <w:proofErr w:type="spellStart"/>
      <w:r>
        <w:rPr>
          <w:color w:val="231F20"/>
        </w:rPr>
        <w:t>can</w:t>
      </w:r>
      <w:proofErr w:type="spellEnd"/>
      <w:r>
        <w:rPr>
          <w:color w:val="231F20"/>
        </w:rPr>
        <w:t xml:space="preserve"> </w:t>
      </w:r>
      <w:proofErr w:type="spellStart"/>
      <w:r>
        <w:rPr>
          <w:color w:val="231F20"/>
        </w:rPr>
        <w:t>potentially</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ﬁlled</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something</w:t>
      </w:r>
      <w:proofErr w:type="spellEnd"/>
      <w:r>
        <w:rPr>
          <w:color w:val="231F20"/>
        </w:rPr>
        <w:t xml:space="preserve">. </w:t>
      </w:r>
      <w:proofErr w:type="spellStart"/>
      <w:r>
        <w:rPr>
          <w:color w:val="231F20"/>
        </w:rPr>
        <w:t>Here’s</w:t>
      </w:r>
      <w:proofErr w:type="spellEnd"/>
      <w:r>
        <w:rPr>
          <w:color w:val="231F20"/>
        </w:rPr>
        <w:t xml:space="preserve"> a Python </w:t>
      </w:r>
      <w:proofErr w:type="spellStart"/>
      <w:r>
        <w:rPr>
          <w:color w:val="231F20"/>
        </w:rPr>
        <w:t>class</w:t>
      </w:r>
      <w:proofErr w:type="spellEnd"/>
      <w:r>
        <w:rPr>
          <w:color w:val="231F20"/>
        </w:rPr>
        <w:t xml:space="preserve"> for </w:t>
      </w:r>
      <w:proofErr w:type="spellStart"/>
      <w:r>
        <w:rPr>
          <w:color w:val="231F20"/>
        </w:rPr>
        <w:t>that</w:t>
      </w:r>
      <w:proofErr w:type="spellEnd"/>
      <w:r>
        <w:rPr>
          <w:color w:val="231F20"/>
        </w:rPr>
        <w:t>:</w:t>
      </w:r>
    </w:p>
    <w:p w14:paraId="4F877281" w14:textId="77777777" w:rsidR="001E4D13" w:rsidRDefault="001E4D13">
      <w:pPr>
        <w:pStyle w:val="BodyText"/>
        <w:spacing w:before="8"/>
        <w:rPr>
          <w:sz w:val="26"/>
        </w:rPr>
      </w:pPr>
    </w:p>
    <w:p w14:paraId="4F877282" w14:textId="77777777" w:rsidR="001E4D13" w:rsidRDefault="00247020">
      <w:pPr>
        <w:ind w:left="2204"/>
        <w:jc w:val="both"/>
        <w:rPr>
          <w:rFonts w:ascii="Courier New"/>
          <w:sz w:val="18"/>
        </w:rPr>
      </w:pPr>
      <w:proofErr w:type="spellStart"/>
      <w:r>
        <w:rPr>
          <w:rFonts w:ascii="Courier New"/>
          <w:color w:val="231F20"/>
          <w:sz w:val="18"/>
        </w:rPr>
        <w:t>class</w:t>
      </w:r>
      <w:proofErr w:type="spellEnd"/>
      <w:r>
        <w:rPr>
          <w:rFonts w:ascii="Courier New"/>
          <w:color w:val="231F20"/>
          <w:sz w:val="18"/>
        </w:rPr>
        <w:t xml:space="preserve"> </w:t>
      </w:r>
      <w:proofErr w:type="spellStart"/>
      <w:r>
        <w:rPr>
          <w:rFonts w:ascii="Courier New"/>
          <w:color w:val="231F20"/>
          <w:sz w:val="18"/>
        </w:rPr>
        <w:t>Bucket</w:t>
      </w:r>
      <w:proofErr w:type="spellEnd"/>
      <w:r>
        <w:rPr>
          <w:rFonts w:ascii="Courier New"/>
          <w:color w:val="231F20"/>
          <w:sz w:val="18"/>
        </w:rPr>
        <w:t>:</w:t>
      </w:r>
    </w:p>
    <w:p w14:paraId="4F877283" w14:textId="77777777" w:rsidR="001E4D13" w:rsidRDefault="00247020">
      <w:pPr>
        <w:spacing w:before="56" w:line="307" w:lineRule="auto"/>
        <w:ind w:left="2960" w:right="5877" w:hanging="432"/>
        <w:rPr>
          <w:rFonts w:ascii="Courier New"/>
          <w:sz w:val="18"/>
        </w:rPr>
      </w:pPr>
      <w:proofErr w:type="spellStart"/>
      <w:r>
        <w:rPr>
          <w:rFonts w:ascii="Courier New"/>
          <w:color w:val="231F20"/>
          <w:sz w:val="18"/>
        </w:rPr>
        <w:t>def</w:t>
      </w:r>
      <w:proofErr w:type="spellEnd"/>
      <w:r>
        <w:rPr>
          <w:rFonts w:ascii="Courier New"/>
          <w:color w:val="231F20"/>
          <w:sz w:val="18"/>
          <w:u w:val="single" w:color="221E1F"/>
        </w:rPr>
        <w:t xml:space="preserve">   </w:t>
      </w:r>
      <w:proofErr w:type="spellStart"/>
      <w:r>
        <w:rPr>
          <w:rFonts w:ascii="Courier New"/>
          <w:color w:val="231F20"/>
          <w:sz w:val="18"/>
        </w:rPr>
        <w:t>init</w:t>
      </w:r>
      <w:proofErr w:type="spellEnd"/>
      <w:r>
        <w:rPr>
          <w:rFonts w:ascii="Courier New"/>
          <w:color w:val="231F20"/>
          <w:sz w:val="18"/>
          <w:u w:val="single" w:color="221E1F"/>
        </w:rPr>
        <w:t xml:space="preserve"> </w:t>
      </w:r>
      <w:r>
        <w:rPr>
          <w:rFonts w:ascii="Courier New"/>
          <w:color w:val="231F20"/>
          <w:sz w:val="18"/>
        </w:rPr>
        <w:t>(</w:t>
      </w:r>
      <w:proofErr w:type="spellStart"/>
      <w:r>
        <w:rPr>
          <w:rFonts w:ascii="Courier New"/>
          <w:color w:val="231F20"/>
          <w:sz w:val="18"/>
        </w:rPr>
        <w:t>self</w:t>
      </w:r>
      <w:proofErr w:type="spellEnd"/>
      <w:r>
        <w:rPr>
          <w:rFonts w:ascii="Courier New"/>
          <w:color w:val="231F20"/>
          <w:sz w:val="18"/>
        </w:rPr>
        <w:t xml:space="preserve">, </w:t>
      </w:r>
      <w:proofErr w:type="spellStart"/>
      <w:r>
        <w:rPr>
          <w:rFonts w:ascii="Courier New"/>
          <w:color w:val="231F20"/>
          <w:sz w:val="18"/>
        </w:rPr>
        <w:t>size</w:t>
      </w:r>
      <w:proofErr w:type="spellEnd"/>
      <w:r>
        <w:rPr>
          <w:rFonts w:ascii="Courier New"/>
          <w:color w:val="231F20"/>
          <w:sz w:val="18"/>
        </w:rPr>
        <w:t xml:space="preserve">=10): </w:t>
      </w:r>
      <w:proofErr w:type="spellStart"/>
      <w:r>
        <w:rPr>
          <w:rFonts w:ascii="Courier New"/>
          <w:color w:val="231F20"/>
          <w:sz w:val="18"/>
        </w:rPr>
        <w:t>self.size</w:t>
      </w:r>
      <w:proofErr w:type="spellEnd"/>
      <w:r>
        <w:rPr>
          <w:rFonts w:ascii="Courier New"/>
          <w:color w:val="231F20"/>
          <w:sz w:val="18"/>
        </w:rPr>
        <w:t xml:space="preserve"> = </w:t>
      </w:r>
      <w:proofErr w:type="spellStart"/>
      <w:r>
        <w:rPr>
          <w:rFonts w:ascii="Courier New"/>
          <w:color w:val="231F20"/>
          <w:sz w:val="18"/>
        </w:rPr>
        <w:t>size</w:t>
      </w:r>
      <w:proofErr w:type="spellEnd"/>
    </w:p>
    <w:p w14:paraId="4F877284" w14:textId="77777777" w:rsidR="001E4D13" w:rsidRDefault="001E4D13">
      <w:pPr>
        <w:pStyle w:val="BodyText"/>
        <w:spacing w:before="9"/>
        <w:rPr>
          <w:rFonts w:ascii="Courier New"/>
          <w:sz w:val="22"/>
        </w:rPr>
      </w:pPr>
    </w:p>
    <w:p w14:paraId="4F877285" w14:textId="77777777" w:rsidR="001E4D13" w:rsidRDefault="00247020">
      <w:pPr>
        <w:spacing w:line="307" w:lineRule="auto"/>
        <w:ind w:left="2960" w:right="5877" w:hanging="432"/>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update_size</w:t>
      </w:r>
      <w:proofErr w:type="spellEnd"/>
      <w:r>
        <w:rPr>
          <w:rFonts w:ascii="Courier New"/>
          <w:color w:val="231F20"/>
          <w:sz w:val="18"/>
        </w:rPr>
        <w:t>(</w:t>
      </w:r>
      <w:proofErr w:type="spellStart"/>
      <w:r>
        <w:rPr>
          <w:rFonts w:ascii="Courier New"/>
          <w:color w:val="231F20"/>
          <w:sz w:val="18"/>
        </w:rPr>
        <w:t>self</w:t>
      </w:r>
      <w:proofErr w:type="spellEnd"/>
      <w:r>
        <w:rPr>
          <w:rFonts w:ascii="Courier New"/>
          <w:color w:val="231F20"/>
          <w:sz w:val="18"/>
        </w:rPr>
        <w:t xml:space="preserve">, </w:t>
      </w:r>
      <w:proofErr w:type="spellStart"/>
      <w:r>
        <w:rPr>
          <w:rFonts w:ascii="Courier New"/>
          <w:color w:val="231F20"/>
          <w:sz w:val="18"/>
        </w:rPr>
        <w:t>size</w:t>
      </w:r>
      <w:proofErr w:type="spellEnd"/>
      <w:r>
        <w:rPr>
          <w:rFonts w:ascii="Courier New"/>
          <w:color w:val="231F20"/>
          <w:sz w:val="18"/>
        </w:rPr>
        <w:t xml:space="preserve">): </w:t>
      </w:r>
      <w:proofErr w:type="spellStart"/>
      <w:r>
        <w:rPr>
          <w:rFonts w:ascii="Courier New"/>
          <w:color w:val="231F20"/>
          <w:sz w:val="18"/>
        </w:rPr>
        <w:t>self.size</w:t>
      </w:r>
      <w:proofErr w:type="spellEnd"/>
      <w:r>
        <w:rPr>
          <w:rFonts w:ascii="Courier New"/>
          <w:color w:val="231F20"/>
          <w:sz w:val="18"/>
        </w:rPr>
        <w:t xml:space="preserve"> = </w:t>
      </w:r>
      <w:proofErr w:type="spellStart"/>
      <w:r>
        <w:rPr>
          <w:rFonts w:ascii="Courier New"/>
          <w:color w:val="231F20"/>
          <w:sz w:val="18"/>
        </w:rPr>
        <w:t>size</w:t>
      </w:r>
      <w:proofErr w:type="spellEnd"/>
    </w:p>
    <w:p w14:paraId="4F877286" w14:textId="77777777" w:rsidR="001E4D13" w:rsidRDefault="001E4D13">
      <w:pPr>
        <w:spacing w:line="307" w:lineRule="auto"/>
        <w:rPr>
          <w:rFonts w:ascii="Courier New"/>
          <w:sz w:val="18"/>
        </w:rPr>
        <w:sectPr w:rsidR="001E4D13">
          <w:pgSz w:w="11910" w:h="16840"/>
          <w:pgMar w:top="960" w:right="0" w:bottom="680" w:left="460" w:header="0" w:footer="486" w:gutter="0"/>
          <w:cols w:space="720"/>
        </w:sectPr>
      </w:pPr>
    </w:p>
    <w:p w14:paraId="4F877287" w14:textId="77777777" w:rsidR="001E4D13" w:rsidRDefault="001E4D13">
      <w:pPr>
        <w:pStyle w:val="BodyText"/>
        <w:rPr>
          <w:rFonts w:ascii="Courier New"/>
        </w:rPr>
      </w:pPr>
    </w:p>
    <w:p w14:paraId="4F877288" w14:textId="77777777" w:rsidR="001E4D13" w:rsidRDefault="001E4D13">
      <w:pPr>
        <w:pStyle w:val="BodyText"/>
        <w:spacing w:before="9"/>
        <w:rPr>
          <w:rFonts w:ascii="Courier New"/>
        </w:rPr>
      </w:pPr>
    </w:p>
    <w:p w14:paraId="4F877289" w14:textId="77777777" w:rsidR="001E4D13" w:rsidRDefault="00247020">
      <w:pPr>
        <w:ind w:left="957"/>
        <w:rPr>
          <w:sz w:val="18"/>
        </w:rPr>
      </w:pPr>
      <w:r>
        <w:rPr>
          <w:color w:val="003946"/>
          <w:sz w:val="18"/>
        </w:rPr>
        <w:t>API</w:t>
      </w:r>
    </w:p>
    <w:p w14:paraId="4F87728A" w14:textId="77777777" w:rsidR="001E4D13" w:rsidRDefault="001E4D13">
      <w:pPr>
        <w:pStyle w:val="BodyText"/>
      </w:pPr>
    </w:p>
    <w:p w14:paraId="4F87728B" w14:textId="77777777" w:rsidR="001E4D13" w:rsidRDefault="001E4D13">
      <w:pPr>
        <w:pStyle w:val="BodyText"/>
      </w:pPr>
    </w:p>
    <w:p w14:paraId="4F87728C" w14:textId="77777777" w:rsidR="001E4D13" w:rsidRDefault="001E4D13">
      <w:pPr>
        <w:pStyle w:val="BodyText"/>
      </w:pPr>
    </w:p>
    <w:p w14:paraId="4F87728D" w14:textId="77777777" w:rsidR="001E4D13" w:rsidRDefault="001E4D13">
      <w:pPr>
        <w:pStyle w:val="BodyText"/>
      </w:pPr>
    </w:p>
    <w:p w14:paraId="4F87728E" w14:textId="77777777" w:rsidR="001E4D13" w:rsidRDefault="001E4D13">
      <w:pPr>
        <w:pStyle w:val="BodyText"/>
        <w:spacing w:before="10"/>
        <w:rPr>
          <w:sz w:val="16"/>
        </w:rPr>
      </w:pPr>
    </w:p>
    <w:p w14:paraId="4F87728F" w14:textId="77777777" w:rsidR="001E4D13" w:rsidRDefault="00247020">
      <w:pPr>
        <w:pStyle w:val="BodyText"/>
        <w:spacing w:before="97" w:line="254" w:lineRule="auto"/>
        <w:ind w:left="957" w:right="2663" w:hanging="1"/>
        <w:jc w:val="both"/>
      </w:pPr>
      <w:r>
        <w:rPr>
          <w:color w:val="231F20"/>
        </w:rPr>
        <w:t xml:space="preserve">The </w:t>
      </w:r>
      <w:proofErr w:type="spellStart"/>
      <w:r>
        <w:rPr>
          <w:color w:val="231F20"/>
        </w:rPr>
        <w:t>default</w:t>
      </w:r>
      <w:proofErr w:type="spellEnd"/>
      <w:r>
        <w:rPr>
          <w:color w:val="231F20"/>
        </w:rPr>
        <w:t xml:space="preserve"> </w:t>
      </w:r>
      <w:proofErr w:type="spellStart"/>
      <w:r>
        <w:rPr>
          <w:color w:val="231F20"/>
        </w:rPr>
        <w:t>bucket</w:t>
      </w:r>
      <w:proofErr w:type="spellEnd"/>
      <w:r>
        <w:rPr>
          <w:color w:val="231F20"/>
        </w:rPr>
        <w:t xml:space="preserve"> </w:t>
      </w:r>
      <w:proofErr w:type="spellStart"/>
      <w:r>
        <w:rPr>
          <w:color w:val="231F20"/>
        </w:rPr>
        <w:t>size</w:t>
      </w:r>
      <w:proofErr w:type="spellEnd"/>
      <w:r>
        <w:rPr>
          <w:color w:val="231F20"/>
        </w:rPr>
        <w:t xml:space="preserve"> </w:t>
      </w:r>
      <w:proofErr w:type="spellStart"/>
      <w:r>
        <w:rPr>
          <w:color w:val="231F20"/>
        </w:rPr>
        <w:t>is</w:t>
      </w:r>
      <w:proofErr w:type="spellEnd"/>
      <w:r>
        <w:rPr>
          <w:color w:val="231F20"/>
        </w:rPr>
        <w:t xml:space="preserve"> 10 (the </w:t>
      </w:r>
      <w:proofErr w:type="spellStart"/>
      <w:r>
        <w:rPr>
          <w:color w:val="231F20"/>
        </w:rPr>
        <w:t>meaning</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unit</w:t>
      </w:r>
      <w:proofErr w:type="spellEnd"/>
      <w:r>
        <w:rPr>
          <w:color w:val="231F20"/>
        </w:rPr>
        <w:t xml:space="preserve"> of </w:t>
      </w:r>
      <w:proofErr w:type="spellStart"/>
      <w:r>
        <w:rPr>
          <w:color w:val="231F20"/>
        </w:rPr>
        <w:t>this</w:t>
      </w:r>
      <w:proofErr w:type="spellEnd"/>
      <w:r>
        <w:rPr>
          <w:color w:val="231F20"/>
        </w:rPr>
        <w:t xml:space="preserve"> </w:t>
      </w:r>
      <w:proofErr w:type="spellStart"/>
      <w:r>
        <w:rPr>
          <w:color w:val="231F20"/>
        </w:rPr>
        <w:t>number</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unimportant</w:t>
      </w:r>
      <w:proofErr w:type="spellEnd"/>
      <w:r>
        <w:rPr>
          <w:color w:val="231F20"/>
        </w:rPr>
        <w:t xml:space="preserve"> </w:t>
      </w:r>
      <w:proofErr w:type="spellStart"/>
      <w:r>
        <w:rPr>
          <w:color w:val="231F20"/>
        </w:rPr>
        <w:t>here</w:t>
      </w:r>
      <w:proofErr w:type="spellEnd"/>
      <w:r>
        <w:rPr>
          <w:color w:val="231F20"/>
        </w:rPr>
        <w:t xml:space="preserve">), so </w:t>
      </w:r>
      <w:proofErr w:type="spellStart"/>
      <w:r>
        <w:rPr>
          <w:color w:val="231F20"/>
        </w:rPr>
        <w:t>users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create</w:t>
      </w:r>
      <w:proofErr w:type="spellEnd"/>
      <w:r>
        <w:rPr>
          <w:color w:val="231F20"/>
        </w:rPr>
        <w:t xml:space="preserve"> a </w:t>
      </w:r>
      <w:proofErr w:type="spellStart"/>
      <w:r>
        <w:rPr>
          <w:color w:val="231F20"/>
        </w:rPr>
        <w:t>bucket</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convention</w:t>
      </w:r>
      <w:proofErr w:type="spellEnd"/>
      <w:r>
        <w:rPr>
          <w:color w:val="231F20"/>
        </w:rPr>
        <w:t xml:space="preserve"> </w:t>
      </w:r>
      <w:proofErr w:type="spellStart"/>
      <w:r>
        <w:rPr>
          <w:color w:val="231F20"/>
        </w:rPr>
        <w:t>with</w:t>
      </w:r>
      <w:proofErr w:type="spellEnd"/>
    </w:p>
    <w:p w14:paraId="4F877290" w14:textId="77777777" w:rsidR="001E4D13" w:rsidRDefault="001E4D13">
      <w:pPr>
        <w:pStyle w:val="BodyText"/>
        <w:spacing w:before="10"/>
        <w:rPr>
          <w:sz w:val="24"/>
        </w:rPr>
      </w:pPr>
    </w:p>
    <w:p w14:paraId="4F877291" w14:textId="77777777" w:rsidR="001E4D13" w:rsidRDefault="00247020">
      <w:pPr>
        <w:ind w:left="957"/>
        <w:rPr>
          <w:rFonts w:ascii="Courier New"/>
          <w:sz w:val="18"/>
        </w:rPr>
      </w:pPr>
      <w:proofErr w:type="spellStart"/>
      <w:r>
        <w:rPr>
          <w:rFonts w:ascii="Courier New"/>
          <w:color w:val="231F20"/>
          <w:sz w:val="18"/>
        </w:rPr>
        <w:t>bucket</w:t>
      </w:r>
      <w:proofErr w:type="spellEnd"/>
      <w:r>
        <w:rPr>
          <w:rFonts w:ascii="Courier New"/>
          <w:color w:val="231F20"/>
          <w:sz w:val="18"/>
        </w:rPr>
        <w:t xml:space="preserve"> = </w:t>
      </w:r>
      <w:proofErr w:type="spellStart"/>
      <w:r>
        <w:rPr>
          <w:rFonts w:ascii="Courier New"/>
          <w:color w:val="231F20"/>
          <w:sz w:val="18"/>
        </w:rPr>
        <w:t>Bucket</w:t>
      </w:r>
      <w:proofErr w:type="spellEnd"/>
      <w:r>
        <w:rPr>
          <w:rFonts w:ascii="Courier New"/>
          <w:color w:val="231F20"/>
          <w:sz w:val="18"/>
        </w:rPr>
        <w:t>()</w:t>
      </w:r>
    </w:p>
    <w:p w14:paraId="4F877292" w14:textId="77777777" w:rsidR="001E4D13" w:rsidRDefault="001E4D13">
      <w:pPr>
        <w:pStyle w:val="BodyText"/>
        <w:spacing w:before="3"/>
        <w:rPr>
          <w:rFonts w:ascii="Courier New"/>
          <w:sz w:val="24"/>
        </w:rPr>
      </w:pPr>
    </w:p>
    <w:p w14:paraId="4F877293" w14:textId="77777777" w:rsidR="001E4D13" w:rsidRDefault="00247020">
      <w:pPr>
        <w:pStyle w:val="BodyText"/>
        <w:ind w:left="957"/>
        <w:jc w:val="both"/>
      </w:pPr>
      <w:proofErr w:type="spellStart"/>
      <w:r>
        <w:rPr>
          <w:color w:val="231F20"/>
        </w:rPr>
        <w:t>They</w:t>
      </w:r>
      <w:proofErr w:type="spellEnd"/>
      <w:r>
        <w:rPr>
          <w:color w:val="231F20"/>
        </w:rPr>
        <w:t xml:space="preserve"> </w:t>
      </w:r>
      <w:proofErr w:type="spellStart"/>
      <w:r>
        <w:rPr>
          <w:color w:val="231F20"/>
        </w:rPr>
        <w:t>can</w:t>
      </w:r>
      <w:proofErr w:type="spellEnd"/>
      <w:r>
        <w:rPr>
          <w:color w:val="231F20"/>
        </w:rPr>
        <w:t xml:space="preserve"> also </w:t>
      </w:r>
      <w:proofErr w:type="spellStart"/>
      <w:r>
        <w:rPr>
          <w:color w:val="231F20"/>
        </w:rPr>
        <w:t>conﬁgure</w:t>
      </w:r>
      <w:proofErr w:type="spellEnd"/>
      <w:r>
        <w:rPr>
          <w:color w:val="231F20"/>
        </w:rPr>
        <w:t xml:space="preserve"> the </w:t>
      </w:r>
      <w:proofErr w:type="spellStart"/>
      <w:r>
        <w:rPr>
          <w:color w:val="231F20"/>
        </w:rPr>
        <w:t>bucket</w:t>
      </w:r>
      <w:proofErr w:type="spellEnd"/>
      <w:r>
        <w:rPr>
          <w:color w:val="231F20"/>
        </w:rPr>
        <w:t xml:space="preserve"> </w:t>
      </w:r>
      <w:proofErr w:type="spellStart"/>
      <w:r>
        <w:rPr>
          <w:color w:val="231F20"/>
        </w:rPr>
        <w:t>size</w:t>
      </w:r>
      <w:proofErr w:type="spellEnd"/>
      <w:r>
        <w:rPr>
          <w:color w:val="231F20"/>
        </w:rPr>
        <w:t xml:space="preserve"> upon </w:t>
      </w:r>
      <w:proofErr w:type="spellStart"/>
      <w:r>
        <w:rPr>
          <w:color w:val="231F20"/>
        </w:rPr>
        <w:t>initialization</w:t>
      </w:r>
      <w:proofErr w:type="spellEnd"/>
      <w:r>
        <w:rPr>
          <w:color w:val="231F20"/>
        </w:rPr>
        <w:t xml:space="preserve"> </w:t>
      </w:r>
      <w:proofErr w:type="spellStart"/>
      <w:r>
        <w:rPr>
          <w:color w:val="231F20"/>
        </w:rPr>
        <w:t>using</w:t>
      </w:r>
      <w:proofErr w:type="spellEnd"/>
    </w:p>
    <w:p w14:paraId="4F877294" w14:textId="77777777" w:rsidR="001E4D13" w:rsidRDefault="001E4D13">
      <w:pPr>
        <w:pStyle w:val="BodyText"/>
        <w:spacing w:before="12"/>
        <w:rPr>
          <w:sz w:val="25"/>
        </w:rPr>
      </w:pPr>
    </w:p>
    <w:p w14:paraId="4F877295" w14:textId="77777777" w:rsidR="001E4D13" w:rsidRDefault="00247020">
      <w:pPr>
        <w:ind w:left="957"/>
        <w:rPr>
          <w:rFonts w:ascii="Courier New"/>
          <w:sz w:val="18"/>
        </w:rPr>
      </w:pPr>
      <w:proofErr w:type="spellStart"/>
      <w:r>
        <w:rPr>
          <w:rFonts w:ascii="Courier New"/>
          <w:color w:val="231F20"/>
          <w:sz w:val="18"/>
        </w:rPr>
        <w:t>bucket</w:t>
      </w:r>
      <w:proofErr w:type="spellEnd"/>
      <w:r>
        <w:rPr>
          <w:rFonts w:ascii="Courier New"/>
          <w:color w:val="231F20"/>
          <w:sz w:val="18"/>
        </w:rPr>
        <w:t xml:space="preserve"> = </w:t>
      </w:r>
      <w:proofErr w:type="spellStart"/>
      <w:r>
        <w:rPr>
          <w:rFonts w:ascii="Courier New"/>
          <w:color w:val="231F20"/>
          <w:sz w:val="18"/>
        </w:rPr>
        <w:t>Bucket</w:t>
      </w:r>
      <w:proofErr w:type="spellEnd"/>
      <w:r>
        <w:rPr>
          <w:rFonts w:ascii="Courier New"/>
          <w:color w:val="231F20"/>
          <w:sz w:val="18"/>
        </w:rPr>
        <w:t>(</w:t>
      </w:r>
      <w:proofErr w:type="spellStart"/>
      <w:r>
        <w:rPr>
          <w:rFonts w:ascii="Courier New"/>
          <w:color w:val="231F20"/>
          <w:sz w:val="18"/>
        </w:rPr>
        <w:t>size</w:t>
      </w:r>
      <w:proofErr w:type="spellEnd"/>
      <w:r>
        <w:rPr>
          <w:rFonts w:ascii="Courier New"/>
          <w:color w:val="231F20"/>
          <w:sz w:val="18"/>
        </w:rPr>
        <w:t>=20)</w:t>
      </w:r>
    </w:p>
    <w:p w14:paraId="4F877296" w14:textId="77777777" w:rsidR="001E4D13" w:rsidRDefault="001E4D13">
      <w:pPr>
        <w:pStyle w:val="BodyText"/>
        <w:spacing w:before="3"/>
        <w:rPr>
          <w:rFonts w:ascii="Courier New"/>
          <w:sz w:val="24"/>
        </w:rPr>
      </w:pPr>
    </w:p>
    <w:p w14:paraId="4F877297" w14:textId="77777777" w:rsidR="001E4D13" w:rsidRDefault="00247020">
      <w:pPr>
        <w:pStyle w:val="BodyText"/>
        <w:spacing w:line="254" w:lineRule="auto"/>
        <w:ind w:left="957" w:right="2663"/>
        <w:jc w:val="both"/>
      </w:pPr>
      <w:r>
        <w:rPr>
          <w:color w:val="231F20"/>
        </w:rPr>
        <w:t xml:space="preserve">And </w:t>
      </w:r>
      <w:proofErr w:type="spellStart"/>
      <w:r>
        <w:rPr>
          <w:color w:val="231F20"/>
        </w:rPr>
        <w:t>ﬁnally</w:t>
      </w:r>
      <w:proofErr w:type="spellEnd"/>
      <w:r>
        <w:rPr>
          <w:color w:val="231F20"/>
        </w:rPr>
        <w:t xml:space="preserve">, </w:t>
      </w:r>
      <w:proofErr w:type="spellStart"/>
      <w:r>
        <w:rPr>
          <w:color w:val="231F20"/>
        </w:rPr>
        <w:t>users</w:t>
      </w:r>
      <w:proofErr w:type="spellEnd"/>
      <w:r>
        <w:rPr>
          <w:color w:val="231F20"/>
        </w:rPr>
        <w:t xml:space="preserve"> </w:t>
      </w:r>
      <w:proofErr w:type="spellStart"/>
      <w:r>
        <w:rPr>
          <w:color w:val="231F20"/>
        </w:rPr>
        <w:t>could</w:t>
      </w:r>
      <w:proofErr w:type="spellEnd"/>
      <w:r>
        <w:rPr>
          <w:color w:val="231F20"/>
        </w:rPr>
        <w:t xml:space="preserve"> also </w:t>
      </w:r>
      <w:proofErr w:type="spellStart"/>
      <w:r>
        <w:rPr>
          <w:color w:val="231F20"/>
        </w:rPr>
        <w:t>ﬁrst</w:t>
      </w:r>
      <w:proofErr w:type="spellEnd"/>
      <w:r>
        <w:rPr>
          <w:color w:val="231F20"/>
        </w:rPr>
        <w:t xml:space="preserve"> </w:t>
      </w:r>
      <w:proofErr w:type="spellStart"/>
      <w:r>
        <w:rPr>
          <w:color w:val="231F20"/>
        </w:rPr>
        <w:t>create</w:t>
      </w:r>
      <w:proofErr w:type="spellEnd"/>
      <w:r>
        <w:rPr>
          <w:color w:val="231F20"/>
        </w:rPr>
        <w:t xml:space="preserve"> a </w:t>
      </w:r>
      <w:proofErr w:type="spellStart"/>
      <w:r>
        <w:rPr>
          <w:color w:val="231F20"/>
        </w:rPr>
        <w:t>bucket</w:t>
      </w:r>
      <w:proofErr w:type="spellEnd"/>
      <w:r>
        <w:rPr>
          <w:color w:val="231F20"/>
        </w:rPr>
        <w:t xml:space="preserve"> and </w:t>
      </w:r>
      <w:proofErr w:type="spellStart"/>
      <w:r>
        <w:rPr>
          <w:color w:val="231F20"/>
        </w:rPr>
        <w:t>then</w:t>
      </w:r>
      <w:proofErr w:type="spellEnd"/>
      <w:r>
        <w:rPr>
          <w:color w:val="231F20"/>
        </w:rPr>
        <w:t xml:space="preserve"> </w:t>
      </w:r>
      <w:proofErr w:type="spellStart"/>
      <w:r>
        <w:rPr>
          <w:color w:val="231F20"/>
        </w:rPr>
        <w:t>modify</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size</w:t>
      </w:r>
      <w:proofErr w:type="spellEnd"/>
      <w:r>
        <w:rPr>
          <w:color w:val="231F20"/>
        </w:rPr>
        <w:t xml:space="preserve"> </w:t>
      </w:r>
      <w:proofErr w:type="spellStart"/>
      <w:r>
        <w:rPr>
          <w:color w:val="231F20"/>
        </w:rPr>
        <w:t>through</w:t>
      </w:r>
      <w:proofErr w:type="spellEnd"/>
      <w:r>
        <w:rPr>
          <w:color w:val="231F20"/>
        </w:rPr>
        <w:t xml:space="preserve"> code (a </w:t>
      </w:r>
      <w:proofErr w:type="spellStart"/>
      <w:r>
        <w:rPr>
          <w:color w:val="231F20"/>
        </w:rPr>
        <w:t>questionable</w:t>
      </w:r>
      <w:proofErr w:type="spellEnd"/>
      <w:r>
        <w:rPr>
          <w:color w:val="231F20"/>
        </w:rPr>
        <w:t xml:space="preserve"> </w:t>
      </w:r>
      <w:proofErr w:type="spellStart"/>
      <w:r>
        <w:rPr>
          <w:color w:val="231F20"/>
        </w:rPr>
        <w:t>operation</w:t>
      </w:r>
      <w:proofErr w:type="spellEnd"/>
      <w:r>
        <w:rPr>
          <w:color w:val="231F20"/>
        </w:rPr>
        <w:t xml:space="preserve"> </w:t>
      </w:r>
      <w:proofErr w:type="spellStart"/>
      <w:r>
        <w:rPr>
          <w:color w:val="231F20"/>
        </w:rPr>
        <w:t>altogether</w:t>
      </w:r>
      <w:proofErr w:type="spellEnd"/>
      <w:r>
        <w:rPr>
          <w:color w:val="231F20"/>
        </w:rPr>
        <w:t>):</w:t>
      </w:r>
    </w:p>
    <w:p w14:paraId="4F877298" w14:textId="77777777" w:rsidR="001E4D13" w:rsidRDefault="001E4D13">
      <w:pPr>
        <w:pStyle w:val="BodyText"/>
        <w:rPr>
          <w:sz w:val="25"/>
        </w:rPr>
      </w:pPr>
    </w:p>
    <w:p w14:paraId="4F877299" w14:textId="77777777" w:rsidR="001E4D13" w:rsidRDefault="00247020">
      <w:pPr>
        <w:spacing w:line="307" w:lineRule="auto"/>
        <w:ind w:left="957" w:right="8420"/>
        <w:rPr>
          <w:rFonts w:ascii="Courier New"/>
          <w:sz w:val="18"/>
        </w:rPr>
      </w:pPr>
      <w:proofErr w:type="spellStart"/>
      <w:r>
        <w:rPr>
          <w:rFonts w:ascii="Courier New"/>
          <w:color w:val="231F20"/>
          <w:sz w:val="18"/>
        </w:rPr>
        <w:t>bucket</w:t>
      </w:r>
      <w:proofErr w:type="spellEnd"/>
      <w:r>
        <w:rPr>
          <w:rFonts w:ascii="Courier New"/>
          <w:color w:val="231F20"/>
          <w:sz w:val="18"/>
        </w:rPr>
        <w:t xml:space="preserve"> = </w:t>
      </w:r>
      <w:proofErr w:type="spellStart"/>
      <w:r>
        <w:rPr>
          <w:rFonts w:ascii="Courier New"/>
          <w:color w:val="231F20"/>
          <w:sz w:val="18"/>
        </w:rPr>
        <w:t>Bucket</w:t>
      </w:r>
      <w:proofErr w:type="spellEnd"/>
      <w:r>
        <w:rPr>
          <w:rFonts w:ascii="Courier New"/>
          <w:color w:val="231F20"/>
          <w:sz w:val="18"/>
        </w:rPr>
        <w:t xml:space="preserve">() </w:t>
      </w:r>
      <w:proofErr w:type="spellStart"/>
      <w:r>
        <w:rPr>
          <w:rFonts w:ascii="Courier New"/>
          <w:color w:val="231F20"/>
          <w:sz w:val="18"/>
        </w:rPr>
        <w:t>bucket.set_size</w:t>
      </w:r>
      <w:proofErr w:type="spellEnd"/>
      <w:r>
        <w:rPr>
          <w:rFonts w:ascii="Courier New"/>
          <w:color w:val="231F20"/>
          <w:sz w:val="18"/>
        </w:rPr>
        <w:t>(20)</w:t>
      </w:r>
    </w:p>
    <w:p w14:paraId="4F87729A" w14:textId="77777777" w:rsidR="001E4D13" w:rsidRDefault="001E4D13">
      <w:pPr>
        <w:pStyle w:val="BodyText"/>
        <w:rPr>
          <w:rFonts w:ascii="Courier New"/>
          <w:sz w:val="19"/>
        </w:rPr>
      </w:pPr>
    </w:p>
    <w:p w14:paraId="4F87729B" w14:textId="77777777" w:rsidR="001E4D13" w:rsidRDefault="00247020">
      <w:pPr>
        <w:pStyle w:val="BodyText"/>
        <w:spacing w:line="254" w:lineRule="auto"/>
        <w:ind w:left="957" w:right="2662" w:hanging="1"/>
        <w:jc w:val="both"/>
      </w:pPr>
      <w:r>
        <w:rPr>
          <w:color w:val="231F20"/>
        </w:rPr>
        <w:t xml:space="preserve">A </w:t>
      </w:r>
      <w:proofErr w:type="spellStart"/>
      <w:r>
        <w:rPr>
          <w:color w:val="231F20"/>
        </w:rPr>
        <w:t>good</w:t>
      </w:r>
      <w:proofErr w:type="spellEnd"/>
      <w:r>
        <w:rPr>
          <w:color w:val="231F20"/>
        </w:rPr>
        <w:t xml:space="preserve"> </w:t>
      </w:r>
      <w:proofErr w:type="spellStart"/>
      <w:r>
        <w:rPr>
          <w:color w:val="231F20"/>
        </w:rPr>
        <w:t>rule</w:t>
      </w:r>
      <w:proofErr w:type="spellEnd"/>
      <w:r>
        <w:rPr>
          <w:color w:val="231F20"/>
        </w:rPr>
        <w:t xml:space="preserve"> of </w:t>
      </w:r>
      <w:proofErr w:type="spellStart"/>
      <w:r>
        <w:rPr>
          <w:color w:val="231F20"/>
        </w:rPr>
        <w:t>thumb</w:t>
      </w:r>
      <w:proofErr w:type="spellEnd"/>
      <w:r>
        <w:rPr>
          <w:color w:val="231F20"/>
        </w:rPr>
        <w:t xml:space="preserve"> </w:t>
      </w:r>
      <w:proofErr w:type="spellStart"/>
      <w:r>
        <w:rPr>
          <w:color w:val="231F20"/>
        </w:rPr>
        <w:t>to</w:t>
      </w:r>
      <w:proofErr w:type="spellEnd"/>
      <w:r>
        <w:rPr>
          <w:color w:val="231F20"/>
        </w:rPr>
        <w:t xml:space="preserve"> follow </w:t>
      </w:r>
      <w:proofErr w:type="spellStart"/>
      <w:r>
        <w:rPr>
          <w:color w:val="231F20"/>
        </w:rPr>
        <w:t>is</w:t>
      </w:r>
      <w:proofErr w:type="spellEnd"/>
      <w:r>
        <w:rPr>
          <w:color w:val="231F20"/>
        </w:rPr>
        <w:t xml:space="preserve"> “</w:t>
      </w:r>
      <w:proofErr w:type="spellStart"/>
      <w:r>
        <w:rPr>
          <w:color w:val="231F20"/>
        </w:rPr>
        <w:t>convention</w:t>
      </w:r>
      <w:proofErr w:type="spellEnd"/>
      <w:r>
        <w:rPr>
          <w:color w:val="231F20"/>
        </w:rPr>
        <w:t xml:space="preserve"> </w:t>
      </w:r>
      <w:proofErr w:type="spellStart"/>
      <w:r>
        <w:rPr>
          <w:color w:val="231F20"/>
        </w:rPr>
        <w:t>over</w:t>
      </w:r>
      <w:proofErr w:type="spellEnd"/>
      <w:r>
        <w:rPr>
          <w:color w:val="231F20"/>
        </w:rPr>
        <w:t xml:space="preserve"> </w:t>
      </w:r>
      <w:proofErr w:type="spellStart"/>
      <w:r>
        <w:rPr>
          <w:color w:val="231F20"/>
        </w:rPr>
        <w:t>conﬁguration</w:t>
      </w:r>
      <w:proofErr w:type="spellEnd"/>
      <w:r>
        <w:rPr>
          <w:color w:val="231F20"/>
        </w:rPr>
        <w:t xml:space="preserve"> </w:t>
      </w:r>
      <w:proofErr w:type="spellStart"/>
      <w:r>
        <w:rPr>
          <w:color w:val="231F20"/>
        </w:rPr>
        <w:t>over</w:t>
      </w:r>
      <w:proofErr w:type="spellEnd"/>
      <w:r>
        <w:rPr>
          <w:color w:val="231F20"/>
        </w:rPr>
        <w:t xml:space="preserve"> code.” </w:t>
      </w:r>
      <w:proofErr w:type="spellStart"/>
      <w:r>
        <w:rPr>
          <w:color w:val="231F20"/>
        </w:rPr>
        <w:t>Provide</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many</w:t>
      </w:r>
      <w:proofErr w:type="spellEnd"/>
      <w:r>
        <w:rPr>
          <w:color w:val="231F20"/>
        </w:rPr>
        <w:t xml:space="preserve"> </w:t>
      </w:r>
      <w:proofErr w:type="spellStart"/>
      <w:r>
        <w:rPr>
          <w:color w:val="231F20"/>
        </w:rPr>
        <w:t>good</w:t>
      </w:r>
      <w:proofErr w:type="spellEnd"/>
      <w:r>
        <w:rPr>
          <w:color w:val="231F20"/>
        </w:rPr>
        <w:t xml:space="preserve"> </w:t>
      </w:r>
      <w:proofErr w:type="spellStart"/>
      <w:r>
        <w:rPr>
          <w:color w:val="231F20"/>
        </w:rPr>
        <w:t>default</w:t>
      </w:r>
      <w:proofErr w:type="spellEnd"/>
      <w:r>
        <w:rPr>
          <w:color w:val="231F20"/>
        </w:rPr>
        <w:t xml:space="preserve"> </w:t>
      </w:r>
      <w:proofErr w:type="spellStart"/>
      <w:r>
        <w:rPr>
          <w:color w:val="231F20"/>
        </w:rPr>
        <w:t>values</w:t>
      </w:r>
      <w:proofErr w:type="spellEnd"/>
      <w:r>
        <w:rPr>
          <w:color w:val="231F20"/>
        </w:rPr>
        <w:t xml:space="preserve"> </w:t>
      </w:r>
      <w:proofErr w:type="spellStart"/>
      <w:r>
        <w:rPr>
          <w:color w:val="231F20"/>
        </w:rPr>
        <w:t>as</w:t>
      </w:r>
      <w:proofErr w:type="spellEnd"/>
      <w:r>
        <w:rPr>
          <w:color w:val="231F20"/>
        </w:rPr>
        <w:t xml:space="preserve"> possible and </w:t>
      </w:r>
      <w:proofErr w:type="spellStart"/>
      <w:r>
        <w:rPr>
          <w:color w:val="231F20"/>
        </w:rPr>
        <w:t>make</w:t>
      </w:r>
      <w:proofErr w:type="spellEnd"/>
      <w:r>
        <w:rPr>
          <w:color w:val="231F20"/>
        </w:rPr>
        <w:t xml:space="preserve"> </w:t>
      </w:r>
      <w:proofErr w:type="spellStart"/>
      <w:r>
        <w:rPr>
          <w:color w:val="231F20"/>
        </w:rPr>
        <w:t>them</w:t>
      </w:r>
      <w:proofErr w:type="spellEnd"/>
      <w:r>
        <w:rPr>
          <w:color w:val="231F20"/>
        </w:rPr>
        <w:t xml:space="preserve"> </w:t>
      </w:r>
      <w:proofErr w:type="spellStart"/>
      <w:r>
        <w:rPr>
          <w:color w:val="231F20"/>
        </w:rPr>
        <w:t>easily</w:t>
      </w:r>
      <w:proofErr w:type="spellEnd"/>
      <w:r>
        <w:rPr>
          <w:color w:val="231F20"/>
        </w:rPr>
        <w:t xml:space="preserve"> </w:t>
      </w:r>
      <w:proofErr w:type="spellStart"/>
      <w:r>
        <w:rPr>
          <w:color w:val="231F20"/>
        </w:rPr>
        <w:t>conﬁgurable</w:t>
      </w:r>
      <w:proofErr w:type="spellEnd"/>
      <w:r>
        <w:rPr>
          <w:color w:val="231F20"/>
        </w:rPr>
        <w:t>.</w:t>
      </w:r>
    </w:p>
    <w:p w14:paraId="4F87729C" w14:textId="77777777" w:rsidR="001E4D13" w:rsidRDefault="001E4D13">
      <w:pPr>
        <w:pStyle w:val="BodyText"/>
        <w:rPr>
          <w:sz w:val="24"/>
        </w:rPr>
      </w:pPr>
    </w:p>
    <w:p w14:paraId="4F87729D" w14:textId="77777777" w:rsidR="001E4D13" w:rsidRDefault="00247020">
      <w:pPr>
        <w:pStyle w:val="Heading6"/>
        <w:spacing w:before="190"/>
        <w:jc w:val="left"/>
      </w:pPr>
      <w:r>
        <w:rPr>
          <w:color w:val="003946"/>
        </w:rPr>
        <w:t>User Experience</w:t>
      </w:r>
    </w:p>
    <w:p w14:paraId="4F87729E" w14:textId="77777777" w:rsidR="001E4D13" w:rsidRDefault="001E4D13">
      <w:pPr>
        <w:pStyle w:val="BodyText"/>
        <w:spacing w:before="2"/>
        <w:rPr>
          <w:rFonts w:ascii="Trebuchet MS"/>
          <w:sz w:val="26"/>
        </w:rPr>
      </w:pPr>
    </w:p>
    <w:p w14:paraId="4F87729F" w14:textId="77777777" w:rsidR="001E4D13" w:rsidRDefault="00247020">
      <w:pPr>
        <w:pStyle w:val="BodyText"/>
        <w:spacing w:line="254" w:lineRule="auto"/>
        <w:ind w:left="957" w:right="2661" w:hanging="1"/>
        <w:jc w:val="both"/>
      </w:pPr>
      <w:r>
        <w:rPr>
          <w:color w:val="231F20"/>
        </w:rPr>
        <w:t xml:space="preserve">A </w:t>
      </w:r>
      <w:proofErr w:type="spellStart"/>
      <w:r>
        <w:rPr>
          <w:color w:val="231F20"/>
        </w:rPr>
        <w:t>lot</w:t>
      </w:r>
      <w:proofErr w:type="spellEnd"/>
      <w:r>
        <w:rPr>
          <w:color w:val="231F20"/>
        </w:rPr>
        <w:t xml:space="preserve"> of the </w:t>
      </w:r>
      <w:proofErr w:type="spellStart"/>
      <w:r>
        <w:rPr>
          <w:color w:val="231F20"/>
        </w:rPr>
        <w:t>principles</w:t>
      </w:r>
      <w:proofErr w:type="spellEnd"/>
      <w:r>
        <w:rPr>
          <w:color w:val="231F20"/>
        </w:rPr>
        <w:t xml:space="preserve"> </w:t>
      </w:r>
      <w:proofErr w:type="spellStart"/>
      <w:r>
        <w:rPr>
          <w:color w:val="231F20"/>
        </w:rPr>
        <w:t>discussed</w:t>
      </w:r>
      <w:proofErr w:type="spellEnd"/>
      <w:r>
        <w:rPr>
          <w:color w:val="231F20"/>
        </w:rPr>
        <w:t xml:space="preserve"> in </w:t>
      </w:r>
      <w:proofErr w:type="spellStart"/>
      <w:r>
        <w:rPr>
          <w:color w:val="231F20"/>
        </w:rPr>
        <w:t>this</w:t>
      </w:r>
      <w:proofErr w:type="spellEnd"/>
      <w:r>
        <w:rPr>
          <w:color w:val="231F20"/>
        </w:rPr>
        <w:t xml:space="preserve"> </w:t>
      </w:r>
      <w:proofErr w:type="spellStart"/>
      <w:r>
        <w:rPr>
          <w:color w:val="231F20"/>
        </w:rPr>
        <w:t>section</w:t>
      </w:r>
      <w:proofErr w:type="spellEnd"/>
      <w:r>
        <w:rPr>
          <w:color w:val="231F20"/>
        </w:rPr>
        <w:t xml:space="preserve"> </w:t>
      </w:r>
      <w:proofErr w:type="spellStart"/>
      <w:r>
        <w:rPr>
          <w:color w:val="231F20"/>
        </w:rPr>
        <w:t>come</w:t>
      </w:r>
      <w:proofErr w:type="spellEnd"/>
      <w:r>
        <w:rPr>
          <w:color w:val="231F20"/>
        </w:rPr>
        <w:t xml:space="preserve"> down </w:t>
      </w:r>
      <w:proofErr w:type="spellStart"/>
      <w:r>
        <w:rPr>
          <w:color w:val="231F20"/>
        </w:rPr>
        <w:t>to</w:t>
      </w:r>
      <w:proofErr w:type="spellEnd"/>
      <w:r>
        <w:rPr>
          <w:color w:val="231F20"/>
        </w:rPr>
        <w:t xml:space="preserve"> </w:t>
      </w:r>
      <w:proofErr w:type="spellStart"/>
      <w:r>
        <w:rPr>
          <w:color w:val="231F20"/>
        </w:rPr>
        <w:t>applying</w:t>
      </w:r>
      <w:proofErr w:type="spellEnd"/>
      <w:r>
        <w:rPr>
          <w:color w:val="231F20"/>
        </w:rPr>
        <w:t xml:space="preserve"> </w:t>
      </w:r>
      <w:proofErr w:type="spellStart"/>
      <w:r>
        <w:rPr>
          <w:color w:val="231F20"/>
        </w:rPr>
        <w:t>common sense</w:t>
      </w:r>
      <w:proofErr w:type="spellEnd"/>
      <w:r>
        <w:rPr>
          <w:color w:val="231F20"/>
        </w:rPr>
        <w:t xml:space="preserve"> </w:t>
      </w:r>
      <w:proofErr w:type="spellStart"/>
      <w:r>
        <w:rPr>
          <w:color w:val="231F20"/>
        </w:rPr>
        <w:t>reasoning</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domain</w:t>
      </w:r>
      <w:proofErr w:type="spellEnd"/>
      <w:r>
        <w:rPr>
          <w:color w:val="231F20"/>
        </w:rPr>
        <w:t xml:space="preserve"> of </w:t>
      </w:r>
      <w:proofErr w:type="spellStart"/>
      <w:r>
        <w:rPr>
          <w:color w:val="231F20"/>
        </w:rPr>
        <w:t>software</w:t>
      </w:r>
      <w:proofErr w:type="spellEnd"/>
      <w:r>
        <w:rPr>
          <w:color w:val="231F20"/>
        </w:rPr>
        <w:t xml:space="preserve"> </w:t>
      </w:r>
      <w:proofErr w:type="spellStart"/>
      <w:r>
        <w:rPr>
          <w:color w:val="231F20"/>
        </w:rPr>
        <w:t>engineering</w:t>
      </w:r>
      <w:proofErr w:type="spellEnd"/>
      <w:r>
        <w:rPr>
          <w:color w:val="231F20"/>
        </w:rPr>
        <w:t xml:space="preserve">. </w:t>
      </w:r>
      <w:proofErr w:type="spellStart"/>
      <w:r>
        <w:rPr>
          <w:color w:val="231F20"/>
        </w:rPr>
        <w:t>Ultimately</w:t>
      </w:r>
      <w:proofErr w:type="spellEnd"/>
      <w:r>
        <w:rPr>
          <w:color w:val="231F20"/>
        </w:rPr>
        <w:t xml:space="preserve"> </w:t>
      </w:r>
      <w:proofErr w:type="spellStart"/>
      <w:r>
        <w:rPr>
          <w:color w:val="231F20"/>
        </w:rPr>
        <w:t>that’s</w:t>
      </w:r>
      <w:proofErr w:type="spellEnd"/>
      <w:r>
        <w:rPr>
          <w:color w:val="231F20"/>
        </w:rPr>
        <w:t xml:space="preserve"> </w:t>
      </w:r>
      <w:proofErr w:type="spellStart"/>
      <w:r>
        <w:rPr>
          <w:color w:val="231F20"/>
        </w:rPr>
        <w:t>because</w:t>
      </w:r>
      <w:proofErr w:type="spellEnd"/>
      <w:r>
        <w:rPr>
          <w:color w:val="231F20"/>
        </w:rPr>
        <w:t xml:space="preserve"> </w:t>
      </w:r>
      <w:proofErr w:type="spellStart"/>
      <w:r>
        <w:rPr>
          <w:color w:val="231F20"/>
        </w:rPr>
        <w:t>building</w:t>
      </w:r>
      <w:proofErr w:type="spellEnd"/>
      <w:r>
        <w:rPr>
          <w:color w:val="231F20"/>
        </w:rPr>
        <w:t xml:space="preserve"> </w:t>
      </w:r>
      <w:proofErr w:type="spellStart"/>
      <w:r>
        <w:rPr>
          <w:color w:val="231F20"/>
        </w:rPr>
        <w:t>good</w:t>
      </w:r>
      <w:proofErr w:type="spellEnd"/>
      <w:r>
        <w:rPr>
          <w:color w:val="231F20"/>
        </w:rPr>
        <w:t xml:space="preserve"> APIs, </w:t>
      </w:r>
      <w:proofErr w:type="spellStart"/>
      <w:r>
        <w:rPr>
          <w:color w:val="231F20"/>
        </w:rPr>
        <w:t>or</w:t>
      </w:r>
      <w:proofErr w:type="spellEnd"/>
      <w:r>
        <w:rPr>
          <w:color w:val="231F20"/>
        </w:rPr>
        <w:t xml:space="preserve"> </w:t>
      </w:r>
      <w:proofErr w:type="spellStart"/>
      <w:r>
        <w:rPr>
          <w:color w:val="231F20"/>
        </w:rPr>
        <w:t>designing</w:t>
      </w:r>
      <w:proofErr w:type="spellEnd"/>
      <w:r>
        <w:rPr>
          <w:color w:val="231F20"/>
        </w:rPr>
        <w:t xml:space="preserve"> </w:t>
      </w:r>
      <w:proofErr w:type="spellStart"/>
      <w:r>
        <w:rPr>
          <w:color w:val="231F20"/>
        </w:rPr>
        <w:t>things</w:t>
      </w:r>
      <w:proofErr w:type="spellEnd"/>
      <w:r>
        <w:rPr>
          <w:color w:val="231F20"/>
        </w:rPr>
        <w:t xml:space="preserve"> in </w:t>
      </w:r>
      <w:proofErr w:type="spellStart"/>
      <w:r>
        <w:rPr>
          <w:color w:val="231F20"/>
        </w:rPr>
        <w:t>general</w:t>
      </w:r>
      <w:proofErr w:type="spellEnd"/>
      <w:r>
        <w:rPr>
          <w:color w:val="231F20"/>
        </w:rPr>
        <w:t xml:space="preserve">, </w:t>
      </w:r>
      <w:proofErr w:type="spellStart"/>
      <w:r>
        <w:rPr>
          <w:color w:val="231F20"/>
        </w:rPr>
        <w:t>is</w:t>
      </w:r>
      <w:proofErr w:type="spellEnd"/>
      <w:r>
        <w:rPr>
          <w:color w:val="231F20"/>
        </w:rPr>
        <w:t xml:space="preserve"> all </w:t>
      </w:r>
      <w:proofErr w:type="spellStart"/>
      <w:r>
        <w:rPr>
          <w:color w:val="231F20"/>
        </w:rPr>
        <w:t>about</w:t>
      </w:r>
      <w:proofErr w:type="spellEnd"/>
      <w:r>
        <w:rPr>
          <w:color w:val="231F20"/>
        </w:rPr>
        <w:t xml:space="preserve"> </w:t>
      </w:r>
      <w:proofErr w:type="spellStart"/>
      <w:r>
        <w:rPr>
          <w:color w:val="231F20"/>
        </w:rPr>
        <w:t>empathizing</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users</w:t>
      </w:r>
      <w:proofErr w:type="spellEnd"/>
      <w:r>
        <w:rPr>
          <w:color w:val="231F20"/>
        </w:rPr>
        <w:t xml:space="preserve"> and </w:t>
      </w:r>
      <w:proofErr w:type="spellStart"/>
      <w:r>
        <w:rPr>
          <w:color w:val="231F20"/>
        </w:rPr>
        <w:t>respecting</w:t>
      </w:r>
      <w:proofErr w:type="spellEnd"/>
      <w:r>
        <w:rPr>
          <w:color w:val="231F20"/>
        </w:rPr>
        <w:t xml:space="preserve"> the </w:t>
      </w:r>
      <w:proofErr w:type="spellStart"/>
      <w:r>
        <w:rPr>
          <w:color w:val="231F20"/>
        </w:rPr>
        <w:t>cognitive</w:t>
      </w:r>
      <w:proofErr w:type="spellEnd"/>
      <w:r>
        <w:rPr>
          <w:color w:val="231F20"/>
        </w:rPr>
        <w:t xml:space="preserve"> </w:t>
      </w:r>
      <w:proofErr w:type="spellStart"/>
      <w:r>
        <w:rPr>
          <w:color w:val="231F20"/>
        </w:rPr>
        <w:t>factors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come</w:t>
      </w:r>
      <w:proofErr w:type="spellEnd"/>
      <w:r>
        <w:rPr>
          <w:color w:val="231F20"/>
        </w:rPr>
        <w:t xml:space="preserve"> </w:t>
      </w:r>
      <w:proofErr w:type="spellStart"/>
      <w:r>
        <w:rPr>
          <w:color w:val="231F20"/>
        </w:rPr>
        <w:t>into</w:t>
      </w:r>
      <w:proofErr w:type="spellEnd"/>
      <w:r>
        <w:rPr>
          <w:color w:val="231F20"/>
        </w:rPr>
        <w:t xml:space="preserve"> </w:t>
      </w:r>
      <w:proofErr w:type="spellStart"/>
      <w:r>
        <w:rPr>
          <w:color w:val="231F20"/>
        </w:rPr>
        <w:t>play</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building</w:t>
      </w:r>
      <w:proofErr w:type="spellEnd"/>
      <w:r>
        <w:rPr>
          <w:color w:val="231F20"/>
        </w:rPr>
        <w:t xml:space="preserve"> </w:t>
      </w:r>
      <w:proofErr w:type="spellStart"/>
      <w:r>
        <w:rPr>
          <w:color w:val="231F20"/>
        </w:rPr>
        <w:t>things</w:t>
      </w:r>
      <w:proofErr w:type="spellEnd"/>
      <w:r>
        <w:rPr>
          <w:color w:val="231F20"/>
        </w:rPr>
        <w:t xml:space="preserve"> for </w:t>
      </w:r>
      <w:proofErr w:type="spellStart"/>
      <w:r>
        <w:rPr>
          <w:color w:val="231F20"/>
        </w:rPr>
        <w:t>humans</w:t>
      </w:r>
      <w:proofErr w:type="spellEnd"/>
      <w:r>
        <w:rPr>
          <w:color w:val="231F20"/>
        </w:rPr>
        <w:t xml:space="preserve">. In </w:t>
      </w:r>
      <w:proofErr w:type="spellStart"/>
      <w:r>
        <w:rPr>
          <w:color w:val="231F20"/>
        </w:rPr>
        <w:t>other</w:t>
      </w:r>
      <w:proofErr w:type="spellEnd"/>
      <w:r>
        <w:rPr>
          <w:color w:val="231F20"/>
        </w:rPr>
        <w:t xml:space="preserve"> </w:t>
      </w:r>
      <w:proofErr w:type="spellStart"/>
      <w:r>
        <w:rPr>
          <w:color w:val="231F20"/>
        </w:rPr>
        <w:t>words</w:t>
      </w:r>
      <w:proofErr w:type="spellEnd"/>
      <w:r>
        <w:rPr>
          <w:color w:val="231F20"/>
        </w:rPr>
        <w:t xml:space="preserve">, </w:t>
      </w:r>
      <w:proofErr w:type="spellStart"/>
      <w:r>
        <w:rPr>
          <w:color w:val="231F20"/>
        </w:rPr>
        <w:t>user</w:t>
      </w:r>
      <w:proofErr w:type="spellEnd"/>
      <w:r>
        <w:rPr>
          <w:color w:val="231F20"/>
        </w:rPr>
        <w:t xml:space="preserve"> </w:t>
      </w:r>
      <w:proofErr w:type="spellStart"/>
      <w:r>
        <w:rPr>
          <w:color w:val="231F20"/>
        </w:rPr>
        <w:t>experience</w:t>
      </w:r>
      <w:proofErr w:type="spellEnd"/>
      <w:r>
        <w:rPr>
          <w:color w:val="231F20"/>
        </w:rPr>
        <w:t xml:space="preserve">, also </w:t>
      </w:r>
      <w:proofErr w:type="spellStart"/>
      <w:r>
        <w:rPr>
          <w:color w:val="231F20"/>
        </w:rPr>
        <w:t>called</w:t>
      </w:r>
      <w:proofErr w:type="spellEnd"/>
      <w:r>
        <w:rPr>
          <w:color w:val="231F20"/>
        </w:rPr>
        <w:t xml:space="preserve"> </w:t>
      </w:r>
      <w:proofErr w:type="spellStart"/>
      <w:r>
        <w:rPr>
          <w:color w:val="231F20"/>
        </w:rPr>
        <w:t>developer</w:t>
      </w:r>
      <w:proofErr w:type="spellEnd"/>
      <w:r>
        <w:rPr>
          <w:color w:val="231F20"/>
        </w:rPr>
        <w:t xml:space="preserve"> </w:t>
      </w:r>
      <w:proofErr w:type="spellStart"/>
      <w:r>
        <w:rPr>
          <w:color w:val="231F20"/>
        </w:rPr>
        <w:t>experience</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applied</w:t>
      </w:r>
      <w:proofErr w:type="spellEnd"/>
      <w:r>
        <w:rPr>
          <w:color w:val="231F20"/>
        </w:rPr>
        <w:t xml:space="preserve"> </w:t>
      </w:r>
      <w:proofErr w:type="spellStart"/>
      <w:r>
        <w:rPr>
          <w:color w:val="231F20"/>
        </w:rPr>
        <w:t>speciﬁ</w:t>
      </w:r>
      <w:proofErr w:type="spellEnd"/>
      <w:r>
        <w:rPr>
          <w:color w:val="231F20"/>
        </w:rPr>
        <w:t xml:space="preserve">- </w:t>
      </w:r>
      <w:proofErr w:type="spellStart"/>
      <w:r>
        <w:rPr>
          <w:color w:val="231F20"/>
        </w:rPr>
        <w:t>cally</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relationship</w:t>
      </w:r>
      <w:proofErr w:type="spellEnd"/>
      <w:r>
        <w:rPr>
          <w:color w:val="231F20"/>
        </w:rPr>
        <w:t xml:space="preserve"> of </w:t>
      </w:r>
      <w:proofErr w:type="spellStart"/>
      <w:r>
        <w:rPr>
          <w:color w:val="231F20"/>
        </w:rPr>
        <w:t>engineers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your</w:t>
      </w:r>
      <w:proofErr w:type="spellEnd"/>
      <w:r>
        <w:rPr>
          <w:color w:val="231F20"/>
        </w:rPr>
        <w:t xml:space="preserve"> code, </w:t>
      </w:r>
      <w:proofErr w:type="spellStart"/>
      <w:r>
        <w:rPr>
          <w:color w:val="231F20"/>
        </w:rPr>
        <w:t>is</w:t>
      </w:r>
      <w:proofErr w:type="spellEnd"/>
      <w:r>
        <w:rPr>
          <w:color w:val="231F20"/>
        </w:rPr>
        <w:t xml:space="preserve"> </w:t>
      </w:r>
      <w:proofErr w:type="spellStart"/>
      <w:r>
        <w:rPr>
          <w:color w:val="231F20"/>
        </w:rPr>
        <w:t>important</w:t>
      </w:r>
      <w:proofErr w:type="spellEnd"/>
      <w:r>
        <w:rPr>
          <w:color w:val="231F20"/>
        </w:rPr>
        <w:t xml:space="preserve">. The </w:t>
      </w:r>
      <w:proofErr w:type="spellStart"/>
      <w:r>
        <w:rPr>
          <w:color w:val="231F20"/>
        </w:rPr>
        <w:t>cognitive</w:t>
      </w:r>
      <w:proofErr w:type="spellEnd"/>
      <w:r>
        <w:rPr>
          <w:color w:val="231F20"/>
        </w:rPr>
        <w:t xml:space="preserve"> </w:t>
      </w:r>
      <w:proofErr w:type="spellStart"/>
      <w:r>
        <w:rPr>
          <w:color w:val="231F20"/>
        </w:rPr>
        <w:t>dimen</w:t>
      </w:r>
      <w:proofErr w:type="spellEnd"/>
      <w:r>
        <w:rPr>
          <w:color w:val="231F20"/>
        </w:rPr>
        <w:t xml:space="preserve">- </w:t>
      </w:r>
      <w:proofErr w:type="spellStart"/>
      <w:r>
        <w:rPr>
          <w:color w:val="231F20"/>
        </w:rPr>
        <w:t>sions</w:t>
      </w:r>
      <w:proofErr w:type="spellEnd"/>
      <w:r>
        <w:rPr>
          <w:color w:val="231F20"/>
        </w:rPr>
        <w:t xml:space="preserve"> </w:t>
      </w:r>
      <w:proofErr w:type="spellStart"/>
      <w:r>
        <w:rPr>
          <w:color w:val="231F20"/>
        </w:rPr>
        <w:t>framework</w:t>
      </w:r>
      <w:proofErr w:type="spellEnd"/>
      <w:r>
        <w:rPr>
          <w:color w:val="231F20"/>
        </w:rPr>
        <w:t xml:space="preserve"> (Clarke, 2004) </w:t>
      </w:r>
      <w:proofErr w:type="spellStart"/>
      <w:r>
        <w:rPr>
          <w:color w:val="231F20"/>
        </w:rPr>
        <w:t>lists</w:t>
      </w:r>
      <w:proofErr w:type="spellEnd"/>
      <w:r>
        <w:rPr>
          <w:color w:val="231F20"/>
        </w:rPr>
        <w:t xml:space="preserve"> a total of 12 </w:t>
      </w:r>
      <w:proofErr w:type="spellStart"/>
      <w:r>
        <w:rPr>
          <w:color w:val="231F20"/>
        </w:rPr>
        <w:t>points</w:t>
      </w:r>
      <w:proofErr w:type="spellEnd"/>
      <w:r>
        <w:rPr>
          <w:color w:val="231F20"/>
        </w:rPr>
        <w:t xml:space="preserve"> in </w:t>
      </w:r>
      <w:proofErr w:type="spellStart"/>
      <w:r>
        <w:rPr>
          <w:color w:val="231F20"/>
        </w:rPr>
        <w:t>relation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engi</w:t>
      </w:r>
      <w:proofErr w:type="spellEnd"/>
      <w:r>
        <w:rPr>
          <w:color w:val="231F20"/>
        </w:rPr>
        <w:t xml:space="preserve">- </w:t>
      </w:r>
      <w:proofErr w:type="spellStart"/>
      <w:r>
        <w:rPr>
          <w:color w:val="231F20"/>
        </w:rPr>
        <w:t>neers</w:t>
      </w:r>
      <w:proofErr w:type="spellEnd"/>
      <w:r>
        <w:rPr>
          <w:color w:val="231F20"/>
        </w:rPr>
        <w:t xml:space="preserve"> </w:t>
      </w:r>
      <w:proofErr w:type="spellStart"/>
      <w:r>
        <w:rPr>
          <w:color w:val="231F20"/>
        </w:rPr>
        <w:t>work</w:t>
      </w:r>
      <w:proofErr w:type="spellEnd"/>
      <w:r>
        <w:rPr>
          <w:color w:val="231F20"/>
        </w:rPr>
        <w:t xml:space="preserve"> </w:t>
      </w:r>
      <w:proofErr w:type="spellStart"/>
      <w:r>
        <w:rPr>
          <w:color w:val="231F20"/>
        </w:rPr>
        <w:t>with</w:t>
      </w:r>
      <w:proofErr w:type="spellEnd"/>
      <w:r>
        <w:rPr>
          <w:color w:val="231F20"/>
        </w:rPr>
        <w:t xml:space="preserve"> APIs and </w:t>
      </w:r>
      <w:proofErr w:type="spellStart"/>
      <w:r>
        <w:rPr>
          <w:color w:val="231F20"/>
        </w:rPr>
        <w:t>what</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expect</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them</w:t>
      </w:r>
      <w:proofErr w:type="spellEnd"/>
      <w:r>
        <w:rPr>
          <w:color w:val="231F20"/>
        </w:rPr>
        <w:t>.</w:t>
      </w:r>
    </w:p>
    <w:p w14:paraId="4F8772A0" w14:textId="77777777" w:rsidR="001E4D13" w:rsidRDefault="001E4D13">
      <w:pPr>
        <w:pStyle w:val="BodyText"/>
        <w:spacing w:before="1"/>
        <w:rPr>
          <w:sz w:val="22"/>
        </w:rPr>
      </w:pPr>
    </w:p>
    <w:p w14:paraId="4F8772A1" w14:textId="77777777" w:rsidR="001E4D13" w:rsidRDefault="00247020">
      <w:pPr>
        <w:pStyle w:val="ListParagraph"/>
        <w:numPr>
          <w:ilvl w:val="1"/>
          <w:numId w:val="22"/>
        </w:numPr>
        <w:tabs>
          <w:tab w:val="left" w:pos="1237"/>
          <w:tab w:val="left" w:pos="1238"/>
        </w:tabs>
        <w:spacing w:before="1" w:line="256" w:lineRule="auto"/>
        <w:ind w:right="2826"/>
        <w:rPr>
          <w:sz w:val="20"/>
        </w:rPr>
      </w:pPr>
      <w:proofErr w:type="spellStart"/>
      <w:r>
        <w:rPr>
          <w:color w:val="231F20"/>
          <w:sz w:val="20"/>
        </w:rPr>
        <w:t>Abstraction</w:t>
      </w:r>
      <w:proofErr w:type="spellEnd"/>
      <w:r>
        <w:rPr>
          <w:color w:val="231F20"/>
          <w:sz w:val="20"/>
        </w:rPr>
        <w:t xml:space="preserve"> </w:t>
      </w:r>
      <w:proofErr w:type="spellStart"/>
      <w:r>
        <w:rPr>
          <w:color w:val="231F20"/>
          <w:sz w:val="20"/>
        </w:rPr>
        <w:t>level</w:t>
      </w:r>
      <w:proofErr w:type="spellEnd"/>
      <w:r>
        <w:rPr>
          <w:color w:val="231F20"/>
          <w:sz w:val="20"/>
        </w:rPr>
        <w:t xml:space="preserve">: </w:t>
      </w:r>
      <w:proofErr w:type="spellStart"/>
      <w:r>
        <w:rPr>
          <w:color w:val="231F20"/>
          <w:sz w:val="20"/>
        </w:rPr>
        <w:t>What’s</w:t>
      </w:r>
      <w:proofErr w:type="spellEnd"/>
      <w:r>
        <w:rPr>
          <w:color w:val="231F20"/>
          <w:sz w:val="20"/>
        </w:rPr>
        <w:t xml:space="preserve"> the maximum and the </w:t>
      </w:r>
      <w:proofErr w:type="spellStart"/>
      <w:r>
        <w:rPr>
          <w:color w:val="231F20"/>
          <w:sz w:val="20"/>
        </w:rPr>
        <w:t>minimum</w:t>
      </w:r>
      <w:proofErr w:type="spellEnd"/>
      <w:r>
        <w:rPr>
          <w:color w:val="231F20"/>
          <w:sz w:val="20"/>
        </w:rPr>
        <w:t xml:space="preserve"> </w:t>
      </w:r>
      <w:proofErr w:type="spellStart"/>
      <w:r>
        <w:rPr>
          <w:color w:val="231F20"/>
          <w:sz w:val="20"/>
        </w:rPr>
        <w:t>number</w:t>
      </w:r>
      <w:proofErr w:type="spellEnd"/>
      <w:r>
        <w:rPr>
          <w:color w:val="231F20"/>
          <w:sz w:val="20"/>
        </w:rPr>
        <w:t xml:space="preserve"> of </w:t>
      </w:r>
      <w:proofErr w:type="spellStart"/>
      <w:r>
        <w:rPr>
          <w:color w:val="231F20"/>
          <w:sz w:val="20"/>
        </w:rPr>
        <w:t>abstractions</w:t>
      </w:r>
      <w:proofErr w:type="spellEnd"/>
      <w:r>
        <w:rPr>
          <w:color w:val="231F20"/>
          <w:sz w:val="20"/>
        </w:rPr>
        <w:t xml:space="preserve"> </w:t>
      </w:r>
      <w:proofErr w:type="spellStart"/>
      <w:r>
        <w:rPr>
          <w:color w:val="231F20"/>
          <w:sz w:val="20"/>
        </w:rPr>
        <w:t>found</w:t>
      </w:r>
      <w:proofErr w:type="spellEnd"/>
      <w:r>
        <w:rPr>
          <w:color w:val="231F20"/>
          <w:sz w:val="20"/>
        </w:rPr>
        <w:t xml:space="preserve"> in </w:t>
      </w:r>
      <w:proofErr w:type="spellStart"/>
      <w:r>
        <w:rPr>
          <w:color w:val="231F20"/>
          <w:sz w:val="20"/>
        </w:rPr>
        <w:t>your</w:t>
      </w:r>
      <w:proofErr w:type="spellEnd"/>
      <w:r>
        <w:rPr>
          <w:color w:val="231F20"/>
          <w:sz w:val="20"/>
        </w:rPr>
        <w:t xml:space="preserve"> API, and </w:t>
      </w:r>
      <w:proofErr w:type="spellStart"/>
      <w:r>
        <w:rPr>
          <w:color w:val="231F20"/>
          <w:sz w:val="20"/>
        </w:rPr>
        <w:t>what</w:t>
      </w:r>
      <w:proofErr w:type="spellEnd"/>
      <w:r>
        <w:rPr>
          <w:color w:val="231F20"/>
          <w:sz w:val="20"/>
        </w:rPr>
        <w:t xml:space="preserve"> </w:t>
      </w:r>
      <w:proofErr w:type="spellStart"/>
      <w:r>
        <w:rPr>
          <w:color w:val="231F20"/>
          <w:sz w:val="20"/>
        </w:rPr>
        <w:t>comes</w:t>
      </w:r>
      <w:proofErr w:type="spellEnd"/>
      <w:r>
        <w:rPr>
          <w:color w:val="231F20"/>
          <w:sz w:val="20"/>
        </w:rPr>
        <w:t xml:space="preserve"> in-</w:t>
      </w:r>
      <w:proofErr w:type="spellStart"/>
      <w:r>
        <w:rPr>
          <w:color w:val="231F20"/>
          <w:sz w:val="20"/>
        </w:rPr>
        <w:t>between</w:t>
      </w:r>
      <w:proofErr w:type="spellEnd"/>
      <w:r>
        <w:rPr>
          <w:color w:val="231F20"/>
          <w:sz w:val="20"/>
        </w:rPr>
        <w:t xml:space="preserve">? </w:t>
      </w:r>
      <w:proofErr w:type="spellStart"/>
      <w:r>
        <w:rPr>
          <w:color w:val="231F20"/>
          <w:sz w:val="20"/>
        </w:rPr>
        <w:t>What</w:t>
      </w:r>
      <w:proofErr w:type="spellEnd"/>
      <w:r>
        <w:rPr>
          <w:color w:val="231F20"/>
          <w:sz w:val="20"/>
        </w:rPr>
        <w:t xml:space="preserve"> </w:t>
      </w:r>
      <w:proofErr w:type="spellStart"/>
      <w:r>
        <w:rPr>
          <w:color w:val="231F20"/>
          <w:sz w:val="20"/>
        </w:rPr>
        <w:t>level</w:t>
      </w:r>
      <w:proofErr w:type="spellEnd"/>
      <w:r>
        <w:rPr>
          <w:color w:val="231F20"/>
          <w:sz w:val="20"/>
        </w:rPr>
        <w:t xml:space="preserve"> </w:t>
      </w:r>
      <w:proofErr w:type="spellStart"/>
      <w:r>
        <w:rPr>
          <w:color w:val="231F20"/>
          <w:sz w:val="20"/>
        </w:rPr>
        <w:t>should</w:t>
      </w:r>
      <w:proofErr w:type="spellEnd"/>
      <w:r>
        <w:rPr>
          <w:color w:val="231F20"/>
          <w:sz w:val="20"/>
        </w:rPr>
        <w:t xml:space="preserve"> </w:t>
      </w:r>
      <w:proofErr w:type="spellStart"/>
      <w:r>
        <w:rPr>
          <w:color w:val="231F20"/>
          <w:sz w:val="20"/>
        </w:rPr>
        <w:t>your</w:t>
      </w:r>
      <w:proofErr w:type="spellEnd"/>
      <w:r>
        <w:rPr>
          <w:color w:val="231F20"/>
          <w:sz w:val="20"/>
        </w:rPr>
        <w:t xml:space="preserve"> </w:t>
      </w:r>
      <w:proofErr w:type="spellStart"/>
      <w:r>
        <w:rPr>
          <w:color w:val="231F20"/>
          <w:sz w:val="20"/>
        </w:rPr>
        <w:t>users</w:t>
      </w:r>
      <w:proofErr w:type="spellEnd"/>
      <w:r>
        <w:rPr>
          <w:color w:val="231F20"/>
          <w:sz w:val="20"/>
        </w:rPr>
        <w:t xml:space="preserve"> </w:t>
      </w:r>
      <w:proofErr w:type="spellStart"/>
      <w:r>
        <w:rPr>
          <w:color w:val="231F20"/>
          <w:sz w:val="20"/>
        </w:rPr>
        <w:t>work</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primarily</w:t>
      </w:r>
      <w:proofErr w:type="spellEnd"/>
      <w:r>
        <w:rPr>
          <w:color w:val="231F20"/>
          <w:sz w:val="20"/>
        </w:rPr>
        <w:t>?</w:t>
      </w:r>
    </w:p>
    <w:p w14:paraId="4F8772A2" w14:textId="77777777" w:rsidR="001E4D13" w:rsidRDefault="00247020">
      <w:pPr>
        <w:pStyle w:val="ListParagraph"/>
        <w:numPr>
          <w:ilvl w:val="1"/>
          <w:numId w:val="22"/>
        </w:numPr>
        <w:tabs>
          <w:tab w:val="left" w:pos="1237"/>
          <w:tab w:val="left" w:pos="1238"/>
        </w:tabs>
        <w:spacing w:before="0" w:line="254" w:lineRule="auto"/>
        <w:ind w:right="2724"/>
        <w:rPr>
          <w:sz w:val="20"/>
        </w:rPr>
      </w:pPr>
      <w:r>
        <w:rPr>
          <w:color w:val="231F20"/>
          <w:sz w:val="20"/>
        </w:rPr>
        <w:t xml:space="preserve">Learning style: </w:t>
      </w:r>
      <w:proofErr w:type="spellStart"/>
      <w:r>
        <w:rPr>
          <w:color w:val="231F20"/>
          <w:sz w:val="20"/>
        </w:rPr>
        <w:t>What</w:t>
      </w:r>
      <w:proofErr w:type="spellEnd"/>
      <w:r>
        <w:rPr>
          <w:color w:val="231F20"/>
          <w:sz w:val="20"/>
        </w:rPr>
        <w:t xml:space="preserve"> </w:t>
      </w:r>
      <w:proofErr w:type="spellStart"/>
      <w:r>
        <w:rPr>
          <w:color w:val="231F20"/>
          <w:sz w:val="20"/>
        </w:rPr>
        <w:t>are</w:t>
      </w:r>
      <w:proofErr w:type="spellEnd"/>
      <w:r>
        <w:rPr>
          <w:color w:val="231F20"/>
          <w:sz w:val="20"/>
        </w:rPr>
        <w:t xml:space="preserve"> the </w:t>
      </w:r>
      <w:proofErr w:type="spellStart"/>
      <w:r>
        <w:rPr>
          <w:color w:val="231F20"/>
          <w:sz w:val="20"/>
        </w:rPr>
        <w:t>requirements</w:t>
      </w:r>
      <w:proofErr w:type="spellEnd"/>
      <w:r>
        <w:rPr>
          <w:color w:val="231F20"/>
          <w:sz w:val="20"/>
        </w:rPr>
        <w:t xml:space="preserve"> for </w:t>
      </w:r>
      <w:proofErr w:type="spellStart"/>
      <w:r>
        <w:rPr>
          <w:color w:val="231F20"/>
          <w:sz w:val="20"/>
        </w:rPr>
        <w:t>learning</w:t>
      </w:r>
      <w:proofErr w:type="spellEnd"/>
      <w:r>
        <w:rPr>
          <w:color w:val="231F20"/>
          <w:sz w:val="20"/>
        </w:rPr>
        <w:t xml:space="preserve"> the API? </w:t>
      </w:r>
      <w:proofErr w:type="spellStart"/>
      <w:r>
        <w:rPr>
          <w:color w:val="231F20"/>
          <w:sz w:val="20"/>
        </w:rPr>
        <w:t>Does</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have</w:t>
      </w:r>
      <w:proofErr w:type="spellEnd"/>
      <w:r>
        <w:rPr>
          <w:color w:val="231F20"/>
          <w:sz w:val="20"/>
        </w:rPr>
        <w:t xml:space="preserve"> a </w:t>
      </w:r>
      <w:proofErr w:type="spellStart"/>
      <w:r>
        <w:rPr>
          <w:color w:val="231F20"/>
          <w:sz w:val="20"/>
        </w:rPr>
        <w:t>steep</w:t>
      </w:r>
      <w:proofErr w:type="spellEnd"/>
      <w:r>
        <w:rPr>
          <w:color w:val="231F20"/>
          <w:sz w:val="20"/>
        </w:rPr>
        <w:t xml:space="preserve"> </w:t>
      </w:r>
      <w:proofErr w:type="spellStart"/>
      <w:r>
        <w:rPr>
          <w:color w:val="231F20"/>
          <w:sz w:val="20"/>
        </w:rPr>
        <w:t>learning</w:t>
      </w:r>
      <w:proofErr w:type="spellEnd"/>
      <w:r>
        <w:rPr>
          <w:color w:val="231F20"/>
          <w:sz w:val="20"/>
        </w:rPr>
        <w:t xml:space="preserve"> </w:t>
      </w:r>
      <w:proofErr w:type="spellStart"/>
      <w:r>
        <w:rPr>
          <w:color w:val="231F20"/>
          <w:sz w:val="20"/>
        </w:rPr>
        <w:t>curve</w:t>
      </w:r>
      <w:proofErr w:type="spellEnd"/>
      <w:r>
        <w:rPr>
          <w:color w:val="231F20"/>
          <w:sz w:val="20"/>
        </w:rPr>
        <w:t xml:space="preserve">? </w:t>
      </w:r>
      <w:proofErr w:type="spellStart"/>
      <w:r>
        <w:rPr>
          <w:color w:val="231F20"/>
          <w:sz w:val="20"/>
        </w:rPr>
        <w:t>What’s</w:t>
      </w:r>
      <w:proofErr w:type="spellEnd"/>
      <w:r>
        <w:rPr>
          <w:color w:val="231F20"/>
          <w:sz w:val="20"/>
        </w:rPr>
        <w:t xml:space="preserve"> the </w:t>
      </w:r>
      <w:proofErr w:type="spellStart"/>
      <w:r>
        <w:rPr>
          <w:color w:val="231F20"/>
          <w:sz w:val="20"/>
        </w:rPr>
        <w:t>target</w:t>
      </w:r>
      <w:proofErr w:type="spellEnd"/>
      <w:r>
        <w:rPr>
          <w:color w:val="231F20"/>
          <w:sz w:val="20"/>
        </w:rPr>
        <w:t xml:space="preserve"> </w:t>
      </w:r>
      <w:proofErr w:type="spellStart"/>
      <w:r>
        <w:rPr>
          <w:color w:val="231F20"/>
          <w:sz w:val="20"/>
        </w:rPr>
        <w:t>group</w:t>
      </w:r>
      <w:proofErr w:type="spellEnd"/>
      <w:r>
        <w:rPr>
          <w:color w:val="231F20"/>
          <w:sz w:val="20"/>
        </w:rPr>
        <w:t xml:space="preserve"> of </w:t>
      </w:r>
      <w:proofErr w:type="spellStart"/>
      <w:r>
        <w:rPr>
          <w:color w:val="231F20"/>
          <w:sz w:val="20"/>
        </w:rPr>
        <w:t>developers</w:t>
      </w:r>
      <w:proofErr w:type="spellEnd"/>
      <w:r>
        <w:rPr>
          <w:color w:val="231F20"/>
          <w:sz w:val="20"/>
        </w:rPr>
        <w:t xml:space="preserve">, and </w:t>
      </w:r>
      <w:proofErr w:type="spellStart"/>
      <w:r>
        <w:rPr>
          <w:color w:val="231F20"/>
          <w:sz w:val="20"/>
        </w:rPr>
        <w:t>what’s</w:t>
      </w:r>
      <w:proofErr w:type="spellEnd"/>
      <w:r>
        <w:rPr>
          <w:color w:val="231F20"/>
          <w:sz w:val="20"/>
        </w:rPr>
        <w:t xml:space="preserve"> </w:t>
      </w:r>
      <w:proofErr w:type="spellStart"/>
      <w:r>
        <w:rPr>
          <w:color w:val="231F20"/>
          <w:sz w:val="20"/>
        </w:rPr>
        <w:t>their</w:t>
      </w:r>
      <w:proofErr w:type="spellEnd"/>
      <w:r>
        <w:rPr>
          <w:color w:val="231F20"/>
          <w:sz w:val="20"/>
        </w:rPr>
        <w:t xml:space="preserve"> </w:t>
      </w:r>
      <w:proofErr w:type="spellStart"/>
      <w:r>
        <w:rPr>
          <w:color w:val="231F20"/>
          <w:sz w:val="20"/>
        </w:rPr>
        <w:t>background</w:t>
      </w:r>
      <w:proofErr w:type="spellEnd"/>
      <w:r>
        <w:rPr>
          <w:color w:val="231F20"/>
          <w:sz w:val="20"/>
        </w:rPr>
        <w:t>?</w:t>
      </w:r>
    </w:p>
    <w:p w14:paraId="4F8772A3" w14:textId="77777777" w:rsidR="001E4D13" w:rsidRDefault="00247020">
      <w:pPr>
        <w:pStyle w:val="ListParagraph"/>
        <w:numPr>
          <w:ilvl w:val="1"/>
          <w:numId w:val="22"/>
        </w:numPr>
        <w:tabs>
          <w:tab w:val="left" w:pos="1237"/>
          <w:tab w:val="left" w:pos="1238"/>
        </w:tabs>
        <w:spacing w:before="0" w:line="254" w:lineRule="auto"/>
        <w:ind w:right="3313"/>
        <w:rPr>
          <w:sz w:val="20"/>
        </w:rPr>
      </w:pPr>
      <w:r>
        <w:rPr>
          <w:color w:val="231F20"/>
          <w:sz w:val="20"/>
        </w:rPr>
        <w:t xml:space="preserve">Working </w:t>
      </w:r>
      <w:proofErr w:type="spellStart"/>
      <w:r>
        <w:rPr>
          <w:color w:val="231F20"/>
          <w:sz w:val="20"/>
        </w:rPr>
        <w:t>framework</w:t>
      </w:r>
      <w:proofErr w:type="spellEnd"/>
      <w:r>
        <w:rPr>
          <w:color w:val="231F20"/>
          <w:sz w:val="20"/>
        </w:rPr>
        <w:t xml:space="preserve">: </w:t>
      </w:r>
      <w:proofErr w:type="spellStart"/>
      <w:r>
        <w:rPr>
          <w:color w:val="231F20"/>
          <w:sz w:val="20"/>
        </w:rPr>
        <w:t>What’s</w:t>
      </w:r>
      <w:proofErr w:type="spellEnd"/>
      <w:r>
        <w:rPr>
          <w:color w:val="231F20"/>
          <w:sz w:val="20"/>
        </w:rPr>
        <w:t xml:space="preserve"> the </w:t>
      </w:r>
      <w:proofErr w:type="spellStart"/>
      <w:r>
        <w:rPr>
          <w:color w:val="231F20"/>
          <w:sz w:val="20"/>
        </w:rPr>
        <w:t>cognitive</w:t>
      </w:r>
      <w:proofErr w:type="spellEnd"/>
      <w:r>
        <w:rPr>
          <w:color w:val="231F20"/>
          <w:sz w:val="20"/>
        </w:rPr>
        <w:t xml:space="preserve"> </w:t>
      </w:r>
      <w:proofErr w:type="spellStart"/>
      <w:r>
        <w:rPr>
          <w:color w:val="231F20"/>
          <w:sz w:val="20"/>
        </w:rPr>
        <w:t>load</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conceptual</w:t>
      </w:r>
      <w:proofErr w:type="spellEnd"/>
      <w:r>
        <w:rPr>
          <w:color w:val="231F20"/>
          <w:sz w:val="20"/>
        </w:rPr>
        <w:t xml:space="preserve"> </w:t>
      </w:r>
      <w:proofErr w:type="spellStart"/>
      <w:r>
        <w:rPr>
          <w:color w:val="231F20"/>
          <w:sz w:val="20"/>
        </w:rPr>
        <w:t>chunk</w:t>
      </w:r>
      <w:proofErr w:type="spellEnd"/>
      <w:r>
        <w:rPr>
          <w:color w:val="231F20"/>
          <w:sz w:val="20"/>
        </w:rPr>
        <w:t xml:space="preserve"> </w:t>
      </w:r>
      <w:proofErr w:type="spellStart"/>
      <w:r>
        <w:rPr>
          <w:color w:val="231F20"/>
          <w:sz w:val="20"/>
        </w:rPr>
        <w:t>needed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understand</w:t>
      </w:r>
      <w:proofErr w:type="spellEnd"/>
      <w:r>
        <w:rPr>
          <w:color w:val="231F20"/>
          <w:sz w:val="20"/>
        </w:rPr>
        <w:t xml:space="preserve"> </w:t>
      </w:r>
      <w:proofErr w:type="spellStart"/>
      <w:r>
        <w:rPr>
          <w:color w:val="231F20"/>
          <w:sz w:val="20"/>
        </w:rPr>
        <w:t>this</w:t>
      </w:r>
      <w:proofErr w:type="spellEnd"/>
      <w:r>
        <w:rPr>
          <w:color w:val="231F20"/>
          <w:sz w:val="20"/>
        </w:rPr>
        <w:t xml:space="preserve"> API and </w:t>
      </w:r>
      <w:proofErr w:type="spellStart"/>
      <w:r>
        <w:rPr>
          <w:color w:val="231F20"/>
          <w:sz w:val="20"/>
        </w:rPr>
        <w:t>work</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effectively</w:t>
      </w:r>
      <w:proofErr w:type="spellEnd"/>
      <w:r>
        <w:rPr>
          <w:color w:val="231F20"/>
          <w:sz w:val="20"/>
        </w:rPr>
        <w:t>?</w:t>
      </w:r>
    </w:p>
    <w:p w14:paraId="4F8772A4" w14:textId="77777777" w:rsidR="001E4D13" w:rsidRDefault="00247020">
      <w:pPr>
        <w:pStyle w:val="ListParagraph"/>
        <w:numPr>
          <w:ilvl w:val="1"/>
          <w:numId w:val="22"/>
        </w:numPr>
        <w:tabs>
          <w:tab w:val="left" w:pos="1237"/>
          <w:tab w:val="left" w:pos="1238"/>
        </w:tabs>
        <w:spacing w:before="1" w:line="254" w:lineRule="auto"/>
        <w:ind w:right="2759"/>
        <w:rPr>
          <w:sz w:val="20"/>
        </w:rPr>
      </w:pPr>
      <w:r>
        <w:rPr>
          <w:color w:val="231F20"/>
          <w:sz w:val="20"/>
        </w:rPr>
        <w:t>Work-</w:t>
      </w:r>
      <w:proofErr w:type="spellStart"/>
      <w:r>
        <w:rPr>
          <w:color w:val="231F20"/>
          <w:sz w:val="20"/>
        </w:rPr>
        <w:t>step</w:t>
      </w:r>
      <w:proofErr w:type="spellEnd"/>
      <w:r>
        <w:rPr>
          <w:color w:val="231F20"/>
          <w:sz w:val="20"/>
        </w:rPr>
        <w:t xml:space="preserve"> </w:t>
      </w:r>
      <w:proofErr w:type="spellStart"/>
      <w:r>
        <w:rPr>
          <w:color w:val="231F20"/>
          <w:sz w:val="20"/>
        </w:rPr>
        <w:t>unit</w:t>
      </w:r>
      <w:proofErr w:type="spellEnd"/>
      <w:r>
        <w:rPr>
          <w:color w:val="231F20"/>
          <w:sz w:val="20"/>
        </w:rPr>
        <w:t xml:space="preserve">: </w:t>
      </w:r>
      <w:proofErr w:type="spellStart"/>
      <w:r>
        <w:rPr>
          <w:color w:val="231F20"/>
          <w:sz w:val="20"/>
        </w:rPr>
        <w:t>How</w:t>
      </w:r>
      <w:proofErr w:type="spellEnd"/>
      <w:r>
        <w:rPr>
          <w:color w:val="231F20"/>
          <w:sz w:val="20"/>
        </w:rPr>
        <w:t xml:space="preserve"> </w:t>
      </w:r>
      <w:proofErr w:type="spellStart"/>
      <w:r>
        <w:rPr>
          <w:color w:val="231F20"/>
          <w:sz w:val="20"/>
        </w:rPr>
        <w:t>much</w:t>
      </w:r>
      <w:proofErr w:type="spellEnd"/>
      <w:r>
        <w:rPr>
          <w:color w:val="231F20"/>
          <w:sz w:val="20"/>
        </w:rPr>
        <w:t xml:space="preserve"> </w:t>
      </w:r>
      <w:proofErr w:type="spellStart"/>
      <w:r>
        <w:rPr>
          <w:color w:val="231F20"/>
          <w:sz w:val="20"/>
        </w:rPr>
        <w:t>work</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required</w:t>
      </w:r>
      <w:proofErr w:type="spellEnd"/>
      <w:r>
        <w:rPr>
          <w:color w:val="231F20"/>
          <w:sz w:val="20"/>
        </w:rPr>
        <w:t xml:space="preserve"> </w:t>
      </w:r>
      <w:proofErr w:type="spellStart"/>
      <w:r>
        <w:rPr>
          <w:color w:val="231F20"/>
          <w:sz w:val="20"/>
        </w:rPr>
        <w:t>by</w:t>
      </w:r>
      <w:proofErr w:type="spellEnd"/>
      <w:r>
        <w:rPr>
          <w:color w:val="231F20"/>
          <w:sz w:val="20"/>
        </w:rPr>
        <w:t xml:space="preserve"> the </w:t>
      </w:r>
      <w:proofErr w:type="spellStart"/>
      <w:r>
        <w:rPr>
          <w:color w:val="231F20"/>
          <w:sz w:val="20"/>
        </w:rPr>
        <w:t>user</w:t>
      </w:r>
      <w:proofErr w:type="spellEnd"/>
      <w:r>
        <w:rPr>
          <w:color w:val="231F20"/>
          <w:sz w:val="20"/>
        </w:rPr>
        <w:t xml:space="preserve"> in </w:t>
      </w:r>
      <w:proofErr w:type="spellStart"/>
      <w:r>
        <w:rPr>
          <w:color w:val="231F20"/>
          <w:sz w:val="20"/>
        </w:rPr>
        <w:t>each</w:t>
      </w:r>
      <w:proofErr w:type="spellEnd"/>
      <w:r>
        <w:rPr>
          <w:color w:val="231F20"/>
          <w:sz w:val="20"/>
        </w:rPr>
        <w:t xml:space="preserve"> </w:t>
      </w:r>
      <w:proofErr w:type="spellStart"/>
      <w:r>
        <w:rPr>
          <w:color w:val="231F20"/>
          <w:sz w:val="20"/>
        </w:rPr>
        <w:t>step</w:t>
      </w:r>
      <w:proofErr w:type="spellEnd"/>
      <w:r>
        <w:rPr>
          <w:color w:val="231F20"/>
          <w:sz w:val="20"/>
        </w:rPr>
        <w:t xml:space="preserve">? </w:t>
      </w:r>
      <w:proofErr w:type="spellStart"/>
      <w:r>
        <w:rPr>
          <w:color w:val="231F20"/>
          <w:sz w:val="20"/>
        </w:rPr>
        <w:t>Is</w:t>
      </w:r>
      <w:proofErr w:type="spellEnd"/>
      <w:r>
        <w:rPr>
          <w:color w:val="231F20"/>
          <w:sz w:val="20"/>
        </w:rPr>
        <w:t xml:space="preserve"> the API par- </w:t>
      </w:r>
      <w:proofErr w:type="spellStart"/>
      <w:r>
        <w:rPr>
          <w:color w:val="231F20"/>
          <w:sz w:val="20"/>
        </w:rPr>
        <w:t>ticularly</w:t>
      </w:r>
      <w:proofErr w:type="spellEnd"/>
      <w:r>
        <w:rPr>
          <w:color w:val="231F20"/>
          <w:sz w:val="20"/>
        </w:rPr>
        <w:t xml:space="preserve"> </w:t>
      </w:r>
      <w:proofErr w:type="spellStart"/>
      <w:r>
        <w:rPr>
          <w:color w:val="231F20"/>
          <w:sz w:val="20"/>
        </w:rPr>
        <w:t>dense</w:t>
      </w:r>
      <w:proofErr w:type="spellEnd"/>
      <w:r>
        <w:rPr>
          <w:color w:val="231F20"/>
          <w:sz w:val="20"/>
        </w:rPr>
        <w:t xml:space="preserve"> in </w:t>
      </w:r>
      <w:proofErr w:type="spellStart"/>
      <w:r>
        <w:rPr>
          <w:color w:val="231F20"/>
          <w:sz w:val="20"/>
        </w:rPr>
        <w:t>that</w:t>
      </w:r>
      <w:proofErr w:type="spellEnd"/>
      <w:r>
        <w:rPr>
          <w:color w:val="231F20"/>
          <w:sz w:val="20"/>
        </w:rPr>
        <w:t xml:space="preserve"> </w:t>
      </w:r>
      <w:proofErr w:type="spellStart"/>
      <w:r>
        <w:rPr>
          <w:color w:val="231F20"/>
          <w:sz w:val="20"/>
        </w:rPr>
        <w:t>regard</w:t>
      </w:r>
      <w:proofErr w:type="spellEnd"/>
      <w:r>
        <w:rPr>
          <w:color w:val="231F20"/>
          <w:sz w:val="20"/>
        </w:rPr>
        <w:t>?</w:t>
      </w:r>
    </w:p>
    <w:p w14:paraId="4F8772A5" w14:textId="77777777" w:rsidR="001E4D13" w:rsidRDefault="00247020">
      <w:pPr>
        <w:pStyle w:val="ListParagraph"/>
        <w:numPr>
          <w:ilvl w:val="1"/>
          <w:numId w:val="22"/>
        </w:numPr>
        <w:tabs>
          <w:tab w:val="left" w:pos="1237"/>
          <w:tab w:val="left" w:pos="1238"/>
        </w:tabs>
        <w:spacing w:before="2" w:line="254" w:lineRule="auto"/>
        <w:ind w:right="2793"/>
        <w:rPr>
          <w:sz w:val="20"/>
        </w:rPr>
      </w:pPr>
      <w:r>
        <w:rPr>
          <w:color w:val="231F20"/>
          <w:sz w:val="20"/>
        </w:rPr>
        <w:t xml:space="preserve">Progressive </w:t>
      </w:r>
      <w:proofErr w:type="spellStart"/>
      <w:r>
        <w:rPr>
          <w:color w:val="231F20"/>
          <w:sz w:val="20"/>
        </w:rPr>
        <w:t>evaluation</w:t>
      </w:r>
      <w:proofErr w:type="spellEnd"/>
      <w:r>
        <w:rPr>
          <w:color w:val="231F20"/>
          <w:sz w:val="20"/>
        </w:rPr>
        <w:t xml:space="preserve">: Can </w:t>
      </w:r>
      <w:proofErr w:type="spellStart"/>
      <w:r>
        <w:rPr>
          <w:color w:val="231F20"/>
          <w:sz w:val="20"/>
        </w:rPr>
        <w:t>you</w:t>
      </w:r>
      <w:proofErr w:type="spellEnd"/>
      <w:r>
        <w:rPr>
          <w:color w:val="231F20"/>
          <w:sz w:val="20"/>
        </w:rPr>
        <w:t xml:space="preserve"> </w:t>
      </w:r>
      <w:proofErr w:type="spellStart"/>
      <w:r>
        <w:rPr>
          <w:color w:val="231F20"/>
          <w:sz w:val="20"/>
        </w:rPr>
        <w:t>build</w:t>
      </w:r>
      <w:proofErr w:type="spellEnd"/>
      <w:r>
        <w:rPr>
          <w:color w:val="231F20"/>
          <w:sz w:val="20"/>
        </w:rPr>
        <w:t xml:space="preserve"> </w:t>
      </w:r>
      <w:proofErr w:type="spellStart"/>
      <w:r>
        <w:rPr>
          <w:color w:val="231F20"/>
          <w:sz w:val="20"/>
        </w:rPr>
        <w:t>up</w:t>
      </w:r>
      <w:proofErr w:type="spellEnd"/>
      <w:r>
        <w:rPr>
          <w:color w:val="231F20"/>
          <w:sz w:val="20"/>
        </w:rPr>
        <w:t xml:space="preserve"> code </w:t>
      </w:r>
      <w:proofErr w:type="spellStart"/>
      <w:r>
        <w:rPr>
          <w:color w:val="231F20"/>
          <w:sz w:val="20"/>
        </w:rPr>
        <w:t>parts</w:t>
      </w:r>
      <w:proofErr w:type="spellEnd"/>
      <w:r>
        <w:rPr>
          <w:color w:val="231F20"/>
          <w:sz w:val="20"/>
        </w:rPr>
        <w:t xml:space="preserve"> </w:t>
      </w:r>
      <w:proofErr w:type="spellStart"/>
      <w:r>
        <w:rPr>
          <w:color w:val="231F20"/>
          <w:sz w:val="20"/>
        </w:rPr>
        <w:t>progressively</w:t>
      </w:r>
      <w:proofErr w:type="spellEnd"/>
      <w:r>
        <w:rPr>
          <w:color w:val="231F20"/>
          <w:sz w:val="20"/>
        </w:rPr>
        <w:t xml:space="preserve"> and </w:t>
      </w:r>
      <w:proofErr w:type="spellStart"/>
      <w:r>
        <w:rPr>
          <w:color w:val="231F20"/>
          <w:sz w:val="20"/>
        </w:rPr>
        <w:t>get</w:t>
      </w:r>
      <w:proofErr w:type="spellEnd"/>
      <w:r>
        <w:rPr>
          <w:color w:val="231F20"/>
          <w:sz w:val="20"/>
        </w:rPr>
        <w:t xml:space="preserve"> </w:t>
      </w:r>
      <w:proofErr w:type="spellStart"/>
      <w:r>
        <w:rPr>
          <w:color w:val="231F20"/>
          <w:sz w:val="20"/>
        </w:rPr>
        <w:t>feedback</w:t>
      </w:r>
      <w:proofErr w:type="spellEnd"/>
      <w:r>
        <w:rPr>
          <w:color w:val="231F20"/>
          <w:sz w:val="20"/>
        </w:rPr>
        <w:t xml:space="preserve"> on </w:t>
      </w:r>
      <w:proofErr w:type="spellStart"/>
      <w:r>
        <w:rPr>
          <w:color w:val="231F20"/>
          <w:sz w:val="20"/>
        </w:rPr>
        <w:t>your</w:t>
      </w:r>
      <w:proofErr w:type="spellEnd"/>
      <w:r>
        <w:rPr>
          <w:color w:val="231F20"/>
          <w:sz w:val="20"/>
        </w:rPr>
        <w:t xml:space="preserve"> </w:t>
      </w:r>
      <w:proofErr w:type="spellStart"/>
      <w:r>
        <w:rPr>
          <w:color w:val="231F20"/>
          <w:sz w:val="20"/>
        </w:rPr>
        <w:t>progress</w:t>
      </w:r>
      <w:proofErr w:type="spellEnd"/>
      <w:r>
        <w:rPr>
          <w:color w:val="231F20"/>
          <w:sz w:val="20"/>
        </w:rPr>
        <w:t xml:space="preserve">? </w:t>
      </w:r>
      <w:proofErr w:type="spellStart"/>
      <w:r>
        <w:rPr>
          <w:color w:val="231F20"/>
          <w:sz w:val="20"/>
        </w:rPr>
        <w:t>Or</w:t>
      </w:r>
      <w:proofErr w:type="spellEnd"/>
      <w:r>
        <w:rPr>
          <w:color w:val="231F20"/>
          <w:sz w:val="20"/>
        </w:rPr>
        <w:t xml:space="preserve"> do </w:t>
      </w:r>
      <w:proofErr w:type="spellStart"/>
      <w:r>
        <w:rPr>
          <w:color w:val="231F20"/>
          <w:sz w:val="20"/>
        </w:rPr>
        <w:t>you</w:t>
      </w:r>
      <w:proofErr w:type="spellEnd"/>
      <w:r>
        <w:rPr>
          <w:color w:val="231F20"/>
          <w:sz w:val="20"/>
        </w:rPr>
        <w:t xml:space="preserve"> </w:t>
      </w:r>
      <w:proofErr w:type="spellStart"/>
      <w:r>
        <w:rPr>
          <w:color w:val="231F20"/>
          <w:sz w:val="20"/>
        </w:rPr>
        <w:t>need</w:t>
      </w:r>
      <w:proofErr w:type="spellEnd"/>
      <w:r>
        <w:rPr>
          <w:color w:val="231F20"/>
          <w:sz w:val="20"/>
        </w:rPr>
        <w:t xml:space="preserve">, in extreme </w:t>
      </w:r>
      <w:proofErr w:type="spellStart"/>
      <w:r>
        <w:rPr>
          <w:color w:val="231F20"/>
          <w:sz w:val="20"/>
        </w:rPr>
        <w:t>cases</w:t>
      </w:r>
      <w:proofErr w:type="spellEnd"/>
      <w:r>
        <w:rPr>
          <w:color w:val="231F20"/>
          <w:sz w:val="20"/>
        </w:rPr>
        <w:t xml:space="preserve">, </w:t>
      </w:r>
      <w:proofErr w:type="spellStart"/>
      <w:r>
        <w:rPr>
          <w:color w:val="231F20"/>
          <w:sz w:val="20"/>
        </w:rPr>
        <w:t>to</w:t>
      </w:r>
      <w:proofErr w:type="spellEnd"/>
      <w:r>
        <w:rPr>
          <w:color w:val="231F20"/>
          <w:sz w:val="20"/>
        </w:rPr>
        <w:t xml:space="preserve"> bring all </w:t>
      </w:r>
      <w:proofErr w:type="spellStart"/>
      <w:r>
        <w:rPr>
          <w:color w:val="231F20"/>
          <w:sz w:val="20"/>
        </w:rPr>
        <w:t>pieces</w:t>
      </w:r>
      <w:proofErr w:type="spellEnd"/>
      <w:r>
        <w:rPr>
          <w:color w:val="231F20"/>
          <w:sz w:val="20"/>
        </w:rPr>
        <w:t xml:space="preserve"> </w:t>
      </w:r>
      <w:proofErr w:type="spellStart"/>
      <w:r>
        <w:rPr>
          <w:color w:val="231F20"/>
          <w:sz w:val="20"/>
        </w:rPr>
        <w:t>together</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see</w:t>
      </w:r>
      <w:proofErr w:type="spellEnd"/>
      <w:r>
        <w:rPr>
          <w:color w:val="231F20"/>
          <w:sz w:val="20"/>
        </w:rPr>
        <w:t xml:space="preserve"> </w:t>
      </w:r>
      <w:proofErr w:type="spellStart"/>
      <w:r>
        <w:rPr>
          <w:color w:val="231F20"/>
          <w:sz w:val="20"/>
        </w:rPr>
        <w:t>if</w:t>
      </w:r>
      <w:proofErr w:type="spellEnd"/>
      <w:r>
        <w:rPr>
          <w:color w:val="231F20"/>
          <w:sz w:val="20"/>
        </w:rPr>
        <w:t xml:space="preserve"> an </w:t>
      </w:r>
      <w:proofErr w:type="spellStart"/>
      <w:r>
        <w:rPr>
          <w:color w:val="231F20"/>
          <w:sz w:val="20"/>
        </w:rPr>
        <w:t>idea</w:t>
      </w:r>
      <w:proofErr w:type="spellEnd"/>
      <w:r>
        <w:rPr>
          <w:color w:val="231F20"/>
          <w:sz w:val="20"/>
        </w:rPr>
        <w:t xml:space="preserve"> </w:t>
      </w:r>
      <w:proofErr w:type="spellStart"/>
      <w:r>
        <w:rPr>
          <w:color w:val="231F20"/>
          <w:sz w:val="20"/>
        </w:rPr>
        <w:t>works</w:t>
      </w:r>
      <w:proofErr w:type="spellEnd"/>
      <w:r>
        <w:rPr>
          <w:color w:val="231F20"/>
          <w:sz w:val="20"/>
        </w:rPr>
        <w:t>?</w:t>
      </w:r>
    </w:p>
    <w:p w14:paraId="4F8772A6" w14:textId="77777777" w:rsidR="001E4D13" w:rsidRDefault="00247020">
      <w:pPr>
        <w:pStyle w:val="ListParagraph"/>
        <w:numPr>
          <w:ilvl w:val="1"/>
          <w:numId w:val="22"/>
        </w:numPr>
        <w:tabs>
          <w:tab w:val="left" w:pos="1237"/>
          <w:tab w:val="left" w:pos="1238"/>
        </w:tabs>
        <w:spacing w:before="4" w:line="254" w:lineRule="auto"/>
        <w:ind w:right="2882"/>
        <w:rPr>
          <w:sz w:val="20"/>
        </w:rPr>
      </w:pPr>
      <w:proofErr w:type="spellStart"/>
      <w:r>
        <w:rPr>
          <w:color w:val="231F20"/>
          <w:sz w:val="20"/>
        </w:rPr>
        <w:t>Premature</w:t>
      </w:r>
      <w:proofErr w:type="spellEnd"/>
      <w:r>
        <w:rPr>
          <w:color w:val="231F20"/>
          <w:sz w:val="20"/>
        </w:rPr>
        <w:t xml:space="preserve"> </w:t>
      </w:r>
      <w:proofErr w:type="spellStart"/>
      <w:r>
        <w:rPr>
          <w:color w:val="231F20"/>
          <w:sz w:val="20"/>
        </w:rPr>
        <w:t>commitment</w:t>
      </w:r>
      <w:proofErr w:type="spellEnd"/>
      <w:r>
        <w:rPr>
          <w:color w:val="231F20"/>
          <w:sz w:val="20"/>
        </w:rPr>
        <w:t xml:space="preserve">: </w:t>
      </w:r>
      <w:proofErr w:type="spellStart"/>
      <w:r>
        <w:rPr>
          <w:color w:val="231F20"/>
          <w:sz w:val="20"/>
        </w:rPr>
        <w:t>If</w:t>
      </w:r>
      <w:proofErr w:type="spellEnd"/>
      <w:r>
        <w:rPr>
          <w:color w:val="231F20"/>
          <w:sz w:val="20"/>
        </w:rPr>
        <w:t xml:space="preserve"> I </w:t>
      </w:r>
      <w:proofErr w:type="spellStart"/>
      <w:r>
        <w:rPr>
          <w:color w:val="231F20"/>
          <w:sz w:val="20"/>
        </w:rPr>
        <w:t>go</w:t>
      </w:r>
      <w:proofErr w:type="spellEnd"/>
      <w:r>
        <w:rPr>
          <w:color w:val="231F20"/>
          <w:sz w:val="20"/>
        </w:rPr>
        <w:t xml:space="preserve"> down </w:t>
      </w:r>
      <w:proofErr w:type="spellStart"/>
      <w:r>
        <w:rPr>
          <w:color w:val="231F20"/>
          <w:sz w:val="20"/>
        </w:rPr>
        <w:t>one</w:t>
      </w:r>
      <w:proofErr w:type="spellEnd"/>
      <w:r>
        <w:rPr>
          <w:color w:val="231F20"/>
          <w:sz w:val="20"/>
        </w:rPr>
        <w:t xml:space="preserve"> </w:t>
      </w:r>
      <w:proofErr w:type="spellStart"/>
      <w:r>
        <w:rPr>
          <w:color w:val="231F20"/>
          <w:sz w:val="20"/>
        </w:rPr>
        <w:t>path</w:t>
      </w:r>
      <w:proofErr w:type="spellEnd"/>
      <w:r>
        <w:rPr>
          <w:color w:val="231F20"/>
          <w:sz w:val="20"/>
        </w:rPr>
        <w:t xml:space="preserve">, </w:t>
      </w:r>
      <w:proofErr w:type="spellStart"/>
      <w:r>
        <w:rPr>
          <w:color w:val="231F20"/>
          <w:sz w:val="20"/>
        </w:rPr>
        <w:t>how</w:t>
      </w:r>
      <w:proofErr w:type="spellEnd"/>
      <w:r>
        <w:rPr>
          <w:color w:val="231F20"/>
          <w:sz w:val="20"/>
        </w:rPr>
        <w:t xml:space="preserve"> </w:t>
      </w:r>
      <w:proofErr w:type="spellStart"/>
      <w:r>
        <w:rPr>
          <w:color w:val="231F20"/>
          <w:sz w:val="20"/>
        </w:rPr>
        <w:t>many</w:t>
      </w:r>
      <w:proofErr w:type="spellEnd"/>
      <w:r>
        <w:rPr>
          <w:color w:val="231F20"/>
          <w:sz w:val="20"/>
        </w:rPr>
        <w:t xml:space="preserve"> </w:t>
      </w:r>
      <w:proofErr w:type="spellStart"/>
      <w:r>
        <w:rPr>
          <w:color w:val="231F20"/>
          <w:sz w:val="20"/>
        </w:rPr>
        <w:t>other</w:t>
      </w:r>
      <w:proofErr w:type="spellEnd"/>
      <w:r>
        <w:rPr>
          <w:color w:val="231F20"/>
          <w:sz w:val="20"/>
        </w:rPr>
        <w:t xml:space="preserve"> non-trivial follow- </w:t>
      </w:r>
      <w:proofErr w:type="spellStart"/>
      <w:r>
        <w:rPr>
          <w:color w:val="231F20"/>
          <w:sz w:val="20"/>
        </w:rPr>
        <w:t>up</w:t>
      </w:r>
      <w:proofErr w:type="spellEnd"/>
      <w:r>
        <w:rPr>
          <w:color w:val="231F20"/>
          <w:sz w:val="20"/>
        </w:rPr>
        <w:t xml:space="preserve"> </w:t>
      </w:r>
      <w:proofErr w:type="spellStart"/>
      <w:r>
        <w:rPr>
          <w:color w:val="231F20"/>
          <w:sz w:val="20"/>
        </w:rPr>
        <w:t>decisions</w:t>
      </w:r>
      <w:proofErr w:type="spellEnd"/>
      <w:r>
        <w:rPr>
          <w:color w:val="231F20"/>
          <w:sz w:val="20"/>
        </w:rPr>
        <w:t xml:space="preserve"> do I </w:t>
      </w:r>
      <w:proofErr w:type="spellStart"/>
      <w:r>
        <w:rPr>
          <w:color w:val="231F20"/>
          <w:sz w:val="20"/>
        </w:rPr>
        <w:t>have</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keep</w:t>
      </w:r>
      <w:proofErr w:type="spellEnd"/>
      <w:r>
        <w:rPr>
          <w:color w:val="231F20"/>
          <w:sz w:val="20"/>
        </w:rPr>
        <w:t xml:space="preserve"> in </w:t>
      </w:r>
      <w:proofErr w:type="spellStart"/>
      <w:r>
        <w:rPr>
          <w:color w:val="231F20"/>
          <w:sz w:val="20"/>
        </w:rPr>
        <w:t>mind</w:t>
      </w:r>
      <w:proofErr w:type="spellEnd"/>
      <w:r>
        <w:rPr>
          <w:color w:val="231F20"/>
          <w:sz w:val="20"/>
        </w:rPr>
        <w:t xml:space="preserve"> </w:t>
      </w:r>
      <w:proofErr w:type="spellStart"/>
      <w:r>
        <w:rPr>
          <w:color w:val="231F20"/>
          <w:sz w:val="20"/>
        </w:rPr>
        <w:t>as</w:t>
      </w:r>
      <w:proofErr w:type="spellEnd"/>
      <w:r>
        <w:rPr>
          <w:color w:val="231F20"/>
          <w:sz w:val="20"/>
        </w:rPr>
        <w:t xml:space="preserve"> a </w:t>
      </w:r>
      <w:proofErr w:type="spellStart"/>
      <w:r>
        <w:rPr>
          <w:color w:val="231F20"/>
          <w:sz w:val="20"/>
        </w:rPr>
        <w:t>consequence</w:t>
      </w:r>
      <w:proofErr w:type="spellEnd"/>
      <w:r>
        <w:rPr>
          <w:color w:val="231F20"/>
          <w:sz w:val="20"/>
        </w:rPr>
        <w:t xml:space="preserve"> of </w:t>
      </w:r>
      <w:proofErr w:type="spellStart"/>
      <w:r>
        <w:rPr>
          <w:color w:val="231F20"/>
          <w:sz w:val="20"/>
        </w:rPr>
        <w:t>this</w:t>
      </w:r>
      <w:proofErr w:type="spellEnd"/>
      <w:r>
        <w:rPr>
          <w:color w:val="231F20"/>
          <w:sz w:val="20"/>
        </w:rPr>
        <w:t xml:space="preserve"> </w:t>
      </w:r>
      <w:proofErr w:type="spellStart"/>
      <w:r>
        <w:rPr>
          <w:color w:val="231F20"/>
          <w:sz w:val="20"/>
        </w:rPr>
        <w:t>decision</w:t>
      </w:r>
      <w:proofErr w:type="spellEnd"/>
      <w:r>
        <w:rPr>
          <w:color w:val="231F20"/>
          <w:sz w:val="20"/>
        </w:rPr>
        <w:t>?</w:t>
      </w:r>
    </w:p>
    <w:p w14:paraId="4F8772A7" w14:textId="77777777" w:rsidR="001E4D13" w:rsidRDefault="00247020">
      <w:pPr>
        <w:pStyle w:val="ListParagraph"/>
        <w:numPr>
          <w:ilvl w:val="1"/>
          <w:numId w:val="22"/>
        </w:numPr>
        <w:tabs>
          <w:tab w:val="left" w:pos="1237"/>
          <w:tab w:val="left" w:pos="1238"/>
        </w:tabs>
        <w:spacing w:before="2" w:line="254" w:lineRule="auto"/>
        <w:ind w:right="2798"/>
        <w:rPr>
          <w:sz w:val="20"/>
        </w:rPr>
      </w:pPr>
      <w:proofErr w:type="spellStart"/>
      <w:r>
        <w:rPr>
          <w:color w:val="231F20"/>
          <w:sz w:val="20"/>
        </w:rPr>
        <w:t>Penetrability</w:t>
      </w:r>
      <w:proofErr w:type="spellEnd"/>
      <w:r>
        <w:rPr>
          <w:color w:val="231F20"/>
          <w:sz w:val="20"/>
        </w:rPr>
        <w:t xml:space="preserve">: </w:t>
      </w:r>
      <w:proofErr w:type="spellStart"/>
      <w:r>
        <w:rPr>
          <w:color w:val="231F20"/>
          <w:sz w:val="20"/>
        </w:rPr>
        <w:t>How</w:t>
      </w:r>
      <w:proofErr w:type="spellEnd"/>
      <w:r>
        <w:rPr>
          <w:color w:val="231F20"/>
          <w:sz w:val="20"/>
        </w:rPr>
        <w:t xml:space="preserve"> </w:t>
      </w:r>
      <w:proofErr w:type="spellStart"/>
      <w:r>
        <w:rPr>
          <w:color w:val="231F20"/>
          <w:sz w:val="20"/>
        </w:rPr>
        <w:t>well</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explore</w:t>
      </w:r>
      <w:proofErr w:type="spellEnd"/>
      <w:r>
        <w:rPr>
          <w:color w:val="231F20"/>
          <w:sz w:val="20"/>
        </w:rPr>
        <w:t xml:space="preserve"> the API on </w:t>
      </w:r>
      <w:proofErr w:type="spellStart"/>
      <w:r>
        <w:rPr>
          <w:color w:val="231F20"/>
          <w:sz w:val="20"/>
        </w:rPr>
        <w:t>your</w:t>
      </w:r>
      <w:proofErr w:type="spellEnd"/>
      <w:r>
        <w:rPr>
          <w:color w:val="231F20"/>
          <w:sz w:val="20"/>
        </w:rPr>
        <w:t xml:space="preserve"> own? </w:t>
      </w:r>
      <w:proofErr w:type="spellStart"/>
      <w:r>
        <w:rPr>
          <w:color w:val="231F20"/>
          <w:sz w:val="20"/>
        </w:rPr>
        <w:t>Is</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well</w:t>
      </w:r>
      <w:proofErr w:type="spellEnd"/>
      <w:r>
        <w:rPr>
          <w:color w:val="231F20"/>
          <w:sz w:val="20"/>
        </w:rPr>
        <w:t xml:space="preserve"> </w:t>
      </w:r>
      <w:proofErr w:type="spellStart"/>
      <w:r>
        <w:rPr>
          <w:color w:val="231F20"/>
          <w:sz w:val="20"/>
        </w:rPr>
        <w:t>documented</w:t>
      </w:r>
      <w:proofErr w:type="spellEnd"/>
      <w:r>
        <w:rPr>
          <w:color w:val="231F20"/>
          <w:sz w:val="20"/>
        </w:rPr>
        <w:t xml:space="preserve"> and </w:t>
      </w:r>
      <w:proofErr w:type="spellStart"/>
      <w:r>
        <w:rPr>
          <w:color w:val="231F20"/>
          <w:sz w:val="20"/>
        </w:rPr>
        <w:t>can</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understand</w:t>
      </w:r>
      <w:proofErr w:type="spellEnd"/>
      <w:r>
        <w:rPr>
          <w:color w:val="231F20"/>
          <w:sz w:val="20"/>
        </w:rPr>
        <w:t xml:space="preserve"> and </w:t>
      </w:r>
      <w:proofErr w:type="spellStart"/>
      <w:r>
        <w:rPr>
          <w:color w:val="231F20"/>
          <w:sz w:val="20"/>
        </w:rPr>
        <w:t>compose</w:t>
      </w:r>
      <w:proofErr w:type="spellEnd"/>
      <w:r>
        <w:rPr>
          <w:color w:val="231F20"/>
          <w:sz w:val="20"/>
        </w:rPr>
        <w:t xml:space="preserve"> </w:t>
      </w:r>
      <w:proofErr w:type="spellStart"/>
      <w:r>
        <w:rPr>
          <w:color w:val="231F20"/>
          <w:sz w:val="20"/>
        </w:rPr>
        <w:t>its</w:t>
      </w:r>
      <w:proofErr w:type="spellEnd"/>
      <w:r>
        <w:rPr>
          <w:color w:val="231F20"/>
          <w:sz w:val="20"/>
        </w:rPr>
        <w:t xml:space="preserve"> </w:t>
      </w:r>
      <w:proofErr w:type="spellStart"/>
      <w:r>
        <w:rPr>
          <w:color w:val="231F20"/>
          <w:sz w:val="20"/>
        </w:rPr>
        <w:t>components</w:t>
      </w:r>
      <w:proofErr w:type="spellEnd"/>
      <w:r>
        <w:rPr>
          <w:color w:val="231F20"/>
          <w:sz w:val="20"/>
        </w:rPr>
        <w:t xml:space="preserve"> </w:t>
      </w:r>
      <w:proofErr w:type="spellStart"/>
      <w:r>
        <w:rPr>
          <w:color w:val="231F20"/>
          <w:sz w:val="20"/>
        </w:rPr>
        <w:t>intuitively</w:t>
      </w:r>
      <w:proofErr w:type="spellEnd"/>
      <w:r>
        <w:rPr>
          <w:color w:val="231F20"/>
          <w:sz w:val="20"/>
        </w:rPr>
        <w:t>?</w:t>
      </w:r>
    </w:p>
    <w:p w14:paraId="4F8772A8" w14:textId="77777777" w:rsidR="001E4D13" w:rsidRDefault="00247020">
      <w:pPr>
        <w:pStyle w:val="ListParagraph"/>
        <w:numPr>
          <w:ilvl w:val="1"/>
          <w:numId w:val="22"/>
        </w:numPr>
        <w:tabs>
          <w:tab w:val="left" w:pos="1237"/>
          <w:tab w:val="left" w:pos="1238"/>
        </w:tabs>
        <w:spacing w:before="3" w:line="254" w:lineRule="auto"/>
        <w:ind w:right="2674"/>
        <w:rPr>
          <w:sz w:val="20"/>
        </w:rPr>
      </w:pPr>
      <w:r>
        <w:rPr>
          <w:color w:val="231F20"/>
          <w:sz w:val="20"/>
        </w:rPr>
        <w:t xml:space="preserve">API </w:t>
      </w:r>
      <w:proofErr w:type="spellStart"/>
      <w:r>
        <w:rPr>
          <w:color w:val="231F20"/>
          <w:sz w:val="20"/>
        </w:rPr>
        <w:t>elaboration</w:t>
      </w:r>
      <w:proofErr w:type="spellEnd"/>
      <w:r>
        <w:rPr>
          <w:color w:val="231F20"/>
          <w:sz w:val="20"/>
        </w:rPr>
        <w:t xml:space="preserve">: </w:t>
      </w:r>
      <w:proofErr w:type="spellStart"/>
      <w:r>
        <w:rPr>
          <w:color w:val="231F20"/>
          <w:sz w:val="20"/>
        </w:rPr>
        <w:t>How</w:t>
      </w:r>
      <w:proofErr w:type="spellEnd"/>
      <w:r>
        <w:rPr>
          <w:color w:val="231F20"/>
          <w:sz w:val="20"/>
        </w:rPr>
        <w:t xml:space="preserve"> </w:t>
      </w:r>
      <w:proofErr w:type="spellStart"/>
      <w:r>
        <w:rPr>
          <w:color w:val="231F20"/>
          <w:sz w:val="20"/>
        </w:rPr>
        <w:t>tailored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your</w:t>
      </w:r>
      <w:proofErr w:type="spellEnd"/>
      <w:r>
        <w:rPr>
          <w:color w:val="231F20"/>
          <w:sz w:val="20"/>
        </w:rPr>
        <w:t xml:space="preserve"> </w:t>
      </w:r>
      <w:proofErr w:type="spellStart"/>
      <w:r>
        <w:rPr>
          <w:color w:val="231F20"/>
          <w:sz w:val="20"/>
        </w:rPr>
        <w:t>needs</w:t>
      </w:r>
      <w:proofErr w:type="spellEnd"/>
      <w:r>
        <w:rPr>
          <w:color w:val="231F20"/>
          <w:sz w:val="20"/>
        </w:rPr>
        <w:t xml:space="preserve"> </w:t>
      </w:r>
      <w:proofErr w:type="spellStart"/>
      <w:r>
        <w:rPr>
          <w:color w:val="231F20"/>
          <w:sz w:val="20"/>
        </w:rPr>
        <w:t>is</w:t>
      </w:r>
      <w:proofErr w:type="spellEnd"/>
      <w:r>
        <w:rPr>
          <w:color w:val="231F20"/>
          <w:sz w:val="20"/>
        </w:rPr>
        <w:t xml:space="preserve"> the API? Are </w:t>
      </w:r>
      <w:proofErr w:type="spellStart"/>
      <w:r>
        <w:rPr>
          <w:color w:val="231F20"/>
          <w:sz w:val="20"/>
        </w:rPr>
        <w:t>there</w:t>
      </w:r>
      <w:proofErr w:type="spellEnd"/>
      <w:r>
        <w:rPr>
          <w:color w:val="231F20"/>
          <w:sz w:val="20"/>
        </w:rPr>
        <w:t xml:space="preserve"> </w:t>
      </w:r>
      <w:proofErr w:type="spellStart"/>
      <w:r>
        <w:rPr>
          <w:color w:val="231F20"/>
          <w:sz w:val="20"/>
        </w:rPr>
        <w:t>possibilities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ﬂex</w:t>
      </w:r>
      <w:proofErr w:type="spellEnd"/>
      <w:r>
        <w:rPr>
          <w:color w:val="231F20"/>
          <w:sz w:val="20"/>
        </w:rPr>
        <w:t xml:space="preserve">- </w:t>
      </w:r>
      <w:proofErr w:type="spellStart"/>
      <w:r>
        <w:rPr>
          <w:color w:val="231F20"/>
          <w:sz w:val="20"/>
        </w:rPr>
        <w:t>ibly</w:t>
      </w:r>
      <w:proofErr w:type="spellEnd"/>
      <w:r>
        <w:rPr>
          <w:color w:val="231F20"/>
          <w:sz w:val="20"/>
        </w:rPr>
        <w:t xml:space="preserve"> </w:t>
      </w:r>
      <w:proofErr w:type="spellStart"/>
      <w:r>
        <w:rPr>
          <w:color w:val="231F20"/>
          <w:sz w:val="20"/>
        </w:rPr>
        <w:t>conﬁgure</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or</w:t>
      </w:r>
      <w:proofErr w:type="spellEnd"/>
      <w:r>
        <w:rPr>
          <w:color w:val="231F20"/>
          <w:sz w:val="20"/>
        </w:rPr>
        <w:t xml:space="preserve"> do </w:t>
      </w:r>
      <w:proofErr w:type="spellStart"/>
      <w:r>
        <w:rPr>
          <w:color w:val="231F20"/>
          <w:sz w:val="20"/>
        </w:rPr>
        <w:t>you</w:t>
      </w:r>
      <w:proofErr w:type="spellEnd"/>
      <w:r>
        <w:rPr>
          <w:color w:val="231F20"/>
          <w:sz w:val="20"/>
        </w:rPr>
        <w:t xml:space="preserve"> </w:t>
      </w:r>
      <w:proofErr w:type="spellStart"/>
      <w:r>
        <w:rPr>
          <w:color w:val="231F20"/>
          <w:sz w:val="20"/>
        </w:rPr>
        <w:t>have</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modify</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heavily</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suit</w:t>
      </w:r>
      <w:proofErr w:type="spellEnd"/>
      <w:r>
        <w:rPr>
          <w:color w:val="231F20"/>
          <w:sz w:val="20"/>
        </w:rPr>
        <w:t xml:space="preserve"> </w:t>
      </w:r>
      <w:proofErr w:type="spellStart"/>
      <w:r>
        <w:rPr>
          <w:color w:val="231F20"/>
          <w:sz w:val="20"/>
        </w:rPr>
        <w:t>your</w:t>
      </w:r>
      <w:proofErr w:type="spellEnd"/>
      <w:r>
        <w:rPr>
          <w:color w:val="231F20"/>
          <w:sz w:val="20"/>
        </w:rPr>
        <w:t xml:space="preserve"> </w:t>
      </w:r>
      <w:proofErr w:type="spellStart"/>
      <w:r>
        <w:rPr>
          <w:color w:val="231F20"/>
          <w:sz w:val="20"/>
        </w:rPr>
        <w:t>needs</w:t>
      </w:r>
      <w:proofErr w:type="spellEnd"/>
      <w:r>
        <w:rPr>
          <w:color w:val="231F20"/>
          <w:sz w:val="20"/>
        </w:rPr>
        <w:t>?</w:t>
      </w:r>
    </w:p>
    <w:p w14:paraId="4F8772A9" w14:textId="77777777" w:rsidR="001E4D13" w:rsidRDefault="001E4D13">
      <w:pPr>
        <w:spacing w:line="254" w:lineRule="auto"/>
        <w:rPr>
          <w:sz w:val="20"/>
        </w:rPr>
        <w:sectPr w:rsidR="001E4D13">
          <w:pgSz w:w="11910" w:h="16840"/>
          <w:pgMar w:top="960" w:right="0" w:bottom="680" w:left="460" w:header="0" w:footer="486" w:gutter="0"/>
          <w:cols w:space="720"/>
        </w:sectPr>
      </w:pPr>
    </w:p>
    <w:p w14:paraId="4F8772AA" w14:textId="77777777" w:rsidR="001E4D13" w:rsidRDefault="001E4D13">
      <w:pPr>
        <w:pStyle w:val="BodyText"/>
      </w:pPr>
    </w:p>
    <w:p w14:paraId="4F8772AB" w14:textId="77777777" w:rsidR="001E4D13" w:rsidRDefault="001E4D13">
      <w:pPr>
        <w:pStyle w:val="BodyText"/>
      </w:pPr>
    </w:p>
    <w:p w14:paraId="4F8772AC" w14:textId="77777777" w:rsidR="001E4D13" w:rsidRDefault="001E4D13">
      <w:pPr>
        <w:pStyle w:val="BodyText"/>
      </w:pPr>
    </w:p>
    <w:p w14:paraId="4F8772AD" w14:textId="77777777" w:rsidR="001E4D13" w:rsidRDefault="001E4D13">
      <w:pPr>
        <w:pStyle w:val="BodyText"/>
      </w:pPr>
    </w:p>
    <w:p w14:paraId="4F8772AE" w14:textId="77777777" w:rsidR="001E4D13" w:rsidRDefault="001E4D13">
      <w:pPr>
        <w:pStyle w:val="BodyText"/>
      </w:pPr>
    </w:p>
    <w:p w14:paraId="4F8772AF" w14:textId="77777777" w:rsidR="001E4D13" w:rsidRDefault="001E4D13">
      <w:pPr>
        <w:pStyle w:val="BodyText"/>
      </w:pPr>
    </w:p>
    <w:p w14:paraId="4F8772B0" w14:textId="77777777" w:rsidR="001E4D13" w:rsidRDefault="001E4D13">
      <w:pPr>
        <w:pStyle w:val="BodyText"/>
      </w:pPr>
    </w:p>
    <w:p w14:paraId="4F8772B1" w14:textId="77777777" w:rsidR="001E4D13" w:rsidRDefault="001E4D13">
      <w:pPr>
        <w:pStyle w:val="BodyText"/>
        <w:spacing w:before="7"/>
      </w:pPr>
    </w:p>
    <w:p w14:paraId="4F8772B2" w14:textId="77777777" w:rsidR="001E4D13" w:rsidRDefault="00247020">
      <w:pPr>
        <w:pStyle w:val="ListParagraph"/>
        <w:numPr>
          <w:ilvl w:val="2"/>
          <w:numId w:val="22"/>
        </w:numPr>
        <w:tabs>
          <w:tab w:val="left" w:pos="2484"/>
          <w:tab w:val="left" w:pos="2485"/>
        </w:tabs>
        <w:spacing w:before="0" w:line="254" w:lineRule="auto"/>
        <w:ind w:right="1624"/>
        <w:rPr>
          <w:sz w:val="20"/>
        </w:rPr>
      </w:pPr>
      <w:r>
        <w:rPr>
          <w:color w:val="231F20"/>
          <w:sz w:val="20"/>
        </w:rPr>
        <w:t xml:space="preserve">API </w:t>
      </w:r>
      <w:proofErr w:type="spellStart"/>
      <w:r>
        <w:rPr>
          <w:color w:val="231F20"/>
          <w:sz w:val="20"/>
        </w:rPr>
        <w:t>viscosity</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it</w:t>
      </w:r>
      <w:proofErr w:type="spellEnd"/>
      <w:r>
        <w:rPr>
          <w:color w:val="231F20"/>
          <w:sz w:val="20"/>
        </w:rPr>
        <w:t xml:space="preserve"> easy </w:t>
      </w:r>
      <w:proofErr w:type="spellStart"/>
      <w:r>
        <w:rPr>
          <w:color w:val="231F20"/>
          <w:sz w:val="20"/>
        </w:rPr>
        <w:t>to</w:t>
      </w:r>
      <w:proofErr w:type="spellEnd"/>
      <w:r>
        <w:rPr>
          <w:color w:val="231F20"/>
          <w:sz w:val="20"/>
        </w:rPr>
        <w:t xml:space="preserve"> </w:t>
      </w:r>
      <w:proofErr w:type="spellStart"/>
      <w:r>
        <w:rPr>
          <w:color w:val="231F20"/>
          <w:sz w:val="20"/>
        </w:rPr>
        <w:t>modify</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extend</w:t>
      </w:r>
      <w:proofErr w:type="spellEnd"/>
      <w:r>
        <w:rPr>
          <w:color w:val="231F20"/>
          <w:sz w:val="20"/>
        </w:rPr>
        <w:t xml:space="preserve"> the API for a different </w:t>
      </w:r>
      <w:proofErr w:type="spellStart"/>
      <w:r>
        <w:rPr>
          <w:color w:val="231F20"/>
          <w:sz w:val="20"/>
        </w:rPr>
        <w:t>use</w:t>
      </w:r>
      <w:proofErr w:type="spellEnd"/>
      <w:r>
        <w:rPr>
          <w:color w:val="231F20"/>
          <w:sz w:val="20"/>
        </w:rPr>
        <w:t xml:space="preserve"> </w:t>
      </w:r>
      <w:proofErr w:type="spellStart"/>
      <w:r>
        <w:rPr>
          <w:color w:val="231F20"/>
          <w:sz w:val="20"/>
        </w:rPr>
        <w:t>case</w:t>
      </w:r>
      <w:proofErr w:type="spellEnd"/>
      <w:r>
        <w:rPr>
          <w:color w:val="231F20"/>
          <w:sz w:val="20"/>
        </w:rPr>
        <w:t xml:space="preserve">? </w:t>
      </w:r>
      <w:proofErr w:type="spellStart"/>
      <w:r>
        <w:rPr>
          <w:color w:val="231F20"/>
          <w:sz w:val="20"/>
        </w:rPr>
        <w:t>Does</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speak</w:t>
      </w:r>
      <w:proofErr w:type="spellEnd"/>
      <w:r>
        <w:rPr>
          <w:color w:val="231F20"/>
          <w:sz w:val="20"/>
        </w:rPr>
        <w:t xml:space="preserve"> the </w:t>
      </w:r>
      <w:proofErr w:type="spellStart"/>
      <w:r>
        <w:rPr>
          <w:color w:val="231F20"/>
          <w:sz w:val="20"/>
        </w:rPr>
        <w:t>language</w:t>
      </w:r>
      <w:proofErr w:type="spellEnd"/>
      <w:r>
        <w:rPr>
          <w:color w:val="231F20"/>
          <w:sz w:val="20"/>
        </w:rPr>
        <w:t xml:space="preserve"> of the </w:t>
      </w:r>
      <w:proofErr w:type="spellStart"/>
      <w:r>
        <w:rPr>
          <w:color w:val="231F20"/>
          <w:sz w:val="20"/>
        </w:rPr>
        <w:t>developer</w:t>
      </w:r>
      <w:proofErr w:type="spellEnd"/>
      <w:r>
        <w:rPr>
          <w:color w:val="231F20"/>
          <w:sz w:val="20"/>
        </w:rPr>
        <w:t xml:space="preserve"> </w:t>
      </w:r>
      <w:proofErr w:type="spellStart"/>
      <w:r>
        <w:rPr>
          <w:color w:val="231F20"/>
          <w:sz w:val="20"/>
        </w:rPr>
        <w:t>community</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targets</w:t>
      </w:r>
      <w:proofErr w:type="spellEnd"/>
      <w:r>
        <w:rPr>
          <w:color w:val="231F20"/>
          <w:sz w:val="20"/>
        </w:rPr>
        <w:t>?</w:t>
      </w:r>
    </w:p>
    <w:p w14:paraId="4F8772B3" w14:textId="77777777" w:rsidR="001E4D13" w:rsidRDefault="00247020">
      <w:pPr>
        <w:pStyle w:val="ListParagraph"/>
        <w:numPr>
          <w:ilvl w:val="2"/>
          <w:numId w:val="22"/>
        </w:numPr>
        <w:tabs>
          <w:tab w:val="left" w:pos="2484"/>
          <w:tab w:val="left" w:pos="2485"/>
        </w:tabs>
        <w:spacing w:before="3" w:line="254" w:lineRule="auto"/>
        <w:ind w:right="1482"/>
        <w:rPr>
          <w:sz w:val="20"/>
        </w:rPr>
      </w:pPr>
      <w:r>
        <w:rPr>
          <w:color w:val="231F20"/>
          <w:sz w:val="20"/>
        </w:rPr>
        <w:t xml:space="preserve">Consistency: </w:t>
      </w:r>
      <w:proofErr w:type="spellStart"/>
      <w:r>
        <w:rPr>
          <w:color w:val="231F20"/>
          <w:sz w:val="20"/>
        </w:rPr>
        <w:t>If</w:t>
      </w:r>
      <w:proofErr w:type="spellEnd"/>
      <w:r>
        <w:rPr>
          <w:color w:val="231F20"/>
          <w:sz w:val="20"/>
        </w:rPr>
        <w:t xml:space="preserve"> </w:t>
      </w:r>
      <w:proofErr w:type="spellStart"/>
      <w:r>
        <w:rPr>
          <w:color w:val="231F20"/>
          <w:sz w:val="20"/>
        </w:rPr>
        <w:t>you’ve</w:t>
      </w:r>
      <w:proofErr w:type="spellEnd"/>
      <w:r>
        <w:rPr>
          <w:color w:val="231F20"/>
          <w:sz w:val="20"/>
        </w:rPr>
        <w:t xml:space="preserve"> </w:t>
      </w:r>
      <w:proofErr w:type="spellStart"/>
      <w:r>
        <w:rPr>
          <w:color w:val="231F20"/>
          <w:sz w:val="20"/>
        </w:rPr>
        <w:t>seen</w:t>
      </w:r>
      <w:proofErr w:type="spellEnd"/>
      <w:r>
        <w:rPr>
          <w:color w:val="231F20"/>
          <w:sz w:val="20"/>
        </w:rPr>
        <w:t xml:space="preserve"> </w:t>
      </w:r>
      <w:proofErr w:type="spellStart"/>
      <w:r>
        <w:rPr>
          <w:color w:val="231F20"/>
          <w:sz w:val="20"/>
        </w:rPr>
        <w:t>one</w:t>
      </w:r>
      <w:proofErr w:type="spellEnd"/>
      <w:r>
        <w:rPr>
          <w:color w:val="231F20"/>
          <w:sz w:val="20"/>
        </w:rPr>
        <w:t xml:space="preserve"> </w:t>
      </w:r>
      <w:proofErr w:type="spellStart"/>
      <w:r>
        <w:rPr>
          <w:color w:val="231F20"/>
          <w:sz w:val="20"/>
        </w:rPr>
        <w:t>part</w:t>
      </w:r>
      <w:proofErr w:type="spellEnd"/>
      <w:r>
        <w:rPr>
          <w:color w:val="231F20"/>
          <w:sz w:val="20"/>
        </w:rPr>
        <w:t xml:space="preserve"> of the API, </w:t>
      </w:r>
      <w:proofErr w:type="spellStart"/>
      <w:r>
        <w:rPr>
          <w:color w:val="231F20"/>
          <w:sz w:val="20"/>
        </w:rPr>
        <w:t>can</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reason</w:t>
      </w:r>
      <w:proofErr w:type="spellEnd"/>
      <w:r>
        <w:rPr>
          <w:color w:val="231F20"/>
          <w:sz w:val="20"/>
        </w:rPr>
        <w:t xml:space="preserve"> </w:t>
      </w:r>
      <w:proofErr w:type="spellStart"/>
      <w:r>
        <w:rPr>
          <w:color w:val="231F20"/>
          <w:sz w:val="20"/>
        </w:rPr>
        <w:t>about</w:t>
      </w:r>
      <w:proofErr w:type="spellEnd"/>
      <w:r>
        <w:rPr>
          <w:color w:val="231F20"/>
          <w:sz w:val="20"/>
        </w:rPr>
        <w:t xml:space="preserve"> the </w:t>
      </w:r>
      <w:proofErr w:type="spellStart"/>
      <w:r>
        <w:rPr>
          <w:color w:val="231F20"/>
          <w:sz w:val="20"/>
        </w:rPr>
        <w:t>workings</w:t>
      </w:r>
      <w:proofErr w:type="spellEnd"/>
      <w:r>
        <w:rPr>
          <w:color w:val="231F20"/>
          <w:sz w:val="20"/>
        </w:rPr>
        <w:t xml:space="preserve"> of a different </w:t>
      </w:r>
      <w:proofErr w:type="spellStart"/>
      <w:r>
        <w:rPr>
          <w:color w:val="231F20"/>
          <w:sz w:val="20"/>
        </w:rPr>
        <w:t>yet</w:t>
      </w:r>
      <w:proofErr w:type="spellEnd"/>
      <w:r>
        <w:rPr>
          <w:color w:val="231F20"/>
          <w:sz w:val="20"/>
        </w:rPr>
        <w:t xml:space="preserve"> </w:t>
      </w:r>
      <w:proofErr w:type="spellStart"/>
      <w:r>
        <w:rPr>
          <w:color w:val="231F20"/>
          <w:sz w:val="20"/>
        </w:rPr>
        <w:t>related</w:t>
      </w:r>
      <w:proofErr w:type="spellEnd"/>
      <w:r>
        <w:rPr>
          <w:color w:val="231F20"/>
          <w:sz w:val="20"/>
        </w:rPr>
        <w:t xml:space="preserve"> </w:t>
      </w:r>
      <w:proofErr w:type="spellStart"/>
      <w:r>
        <w:rPr>
          <w:color w:val="231F20"/>
          <w:sz w:val="20"/>
        </w:rPr>
        <w:t>part</w:t>
      </w:r>
      <w:proofErr w:type="spellEnd"/>
      <w:r>
        <w:rPr>
          <w:color w:val="231F20"/>
          <w:sz w:val="20"/>
        </w:rPr>
        <w:t xml:space="preserve"> of </w:t>
      </w:r>
      <w:proofErr w:type="spellStart"/>
      <w:r>
        <w:rPr>
          <w:color w:val="231F20"/>
          <w:sz w:val="20"/>
        </w:rPr>
        <w:t>it</w:t>
      </w:r>
      <w:proofErr w:type="spellEnd"/>
      <w:r>
        <w:rPr>
          <w:color w:val="231F20"/>
          <w:sz w:val="20"/>
        </w:rPr>
        <w:t xml:space="preserve">? In </w:t>
      </w:r>
      <w:proofErr w:type="spellStart"/>
      <w:r>
        <w:rPr>
          <w:color w:val="231F20"/>
          <w:sz w:val="20"/>
        </w:rPr>
        <w:t>other</w:t>
      </w:r>
      <w:proofErr w:type="spellEnd"/>
      <w:r>
        <w:rPr>
          <w:color w:val="231F20"/>
          <w:sz w:val="20"/>
        </w:rPr>
        <w:t xml:space="preserve"> </w:t>
      </w:r>
      <w:proofErr w:type="spellStart"/>
      <w:r>
        <w:rPr>
          <w:color w:val="231F20"/>
          <w:sz w:val="20"/>
        </w:rPr>
        <w:t>words</w:t>
      </w:r>
      <w:proofErr w:type="spellEnd"/>
      <w:r>
        <w:rPr>
          <w:color w:val="231F20"/>
          <w:sz w:val="20"/>
        </w:rPr>
        <w:t xml:space="preserve">, </w:t>
      </w:r>
      <w:proofErr w:type="spellStart"/>
      <w:r>
        <w:rPr>
          <w:color w:val="231F20"/>
          <w:sz w:val="20"/>
        </w:rPr>
        <w:t>is</w:t>
      </w:r>
      <w:proofErr w:type="spellEnd"/>
      <w:r>
        <w:rPr>
          <w:color w:val="231F20"/>
          <w:sz w:val="20"/>
        </w:rPr>
        <w:t xml:space="preserve"> the API </w:t>
      </w:r>
      <w:proofErr w:type="spellStart"/>
      <w:r>
        <w:rPr>
          <w:color w:val="231F20"/>
          <w:sz w:val="20"/>
        </w:rPr>
        <w:t>consistent</w:t>
      </w:r>
      <w:proofErr w:type="spellEnd"/>
      <w:r>
        <w:rPr>
          <w:color w:val="231F20"/>
          <w:sz w:val="20"/>
        </w:rPr>
        <w:t xml:space="preserve"> in </w:t>
      </w:r>
      <w:proofErr w:type="spellStart"/>
      <w:r>
        <w:rPr>
          <w:color w:val="231F20"/>
          <w:sz w:val="20"/>
        </w:rPr>
        <w:t>its</w:t>
      </w:r>
      <w:proofErr w:type="spellEnd"/>
      <w:r>
        <w:rPr>
          <w:color w:val="231F20"/>
          <w:sz w:val="20"/>
        </w:rPr>
        <w:t xml:space="preserve"> </w:t>
      </w:r>
      <w:proofErr w:type="spellStart"/>
      <w:r>
        <w:rPr>
          <w:color w:val="231F20"/>
          <w:sz w:val="20"/>
        </w:rPr>
        <w:t>choice</w:t>
      </w:r>
      <w:proofErr w:type="spellEnd"/>
      <w:r>
        <w:rPr>
          <w:color w:val="231F20"/>
          <w:sz w:val="20"/>
        </w:rPr>
        <w:t xml:space="preserve"> of </w:t>
      </w:r>
      <w:proofErr w:type="spellStart"/>
      <w:r>
        <w:rPr>
          <w:color w:val="231F20"/>
          <w:sz w:val="20"/>
        </w:rPr>
        <w:t>building</w:t>
      </w:r>
      <w:proofErr w:type="spellEnd"/>
      <w:r>
        <w:rPr>
          <w:color w:val="231F20"/>
          <w:sz w:val="20"/>
        </w:rPr>
        <w:t xml:space="preserve"> </w:t>
      </w:r>
      <w:proofErr w:type="spellStart"/>
      <w:r>
        <w:rPr>
          <w:color w:val="231F20"/>
          <w:sz w:val="20"/>
        </w:rPr>
        <w:t>blocks</w:t>
      </w:r>
      <w:proofErr w:type="spellEnd"/>
      <w:r>
        <w:rPr>
          <w:color w:val="231F20"/>
          <w:sz w:val="20"/>
        </w:rPr>
        <w:t>?</w:t>
      </w:r>
    </w:p>
    <w:p w14:paraId="4F8772B4" w14:textId="77777777" w:rsidR="001E4D13" w:rsidRDefault="00247020">
      <w:pPr>
        <w:pStyle w:val="ListParagraph"/>
        <w:numPr>
          <w:ilvl w:val="2"/>
          <w:numId w:val="22"/>
        </w:numPr>
        <w:tabs>
          <w:tab w:val="left" w:pos="2484"/>
          <w:tab w:val="left" w:pos="2485"/>
        </w:tabs>
        <w:spacing w:before="3" w:line="254" w:lineRule="auto"/>
        <w:ind w:right="1824"/>
        <w:rPr>
          <w:sz w:val="20"/>
        </w:rPr>
      </w:pPr>
      <w:proofErr w:type="spellStart"/>
      <w:r>
        <w:rPr>
          <w:color w:val="231F20"/>
          <w:sz w:val="20"/>
        </w:rPr>
        <w:t>Role</w:t>
      </w:r>
      <w:proofErr w:type="spellEnd"/>
      <w:r>
        <w:rPr>
          <w:color w:val="231F20"/>
          <w:sz w:val="20"/>
        </w:rPr>
        <w:t xml:space="preserve"> </w:t>
      </w:r>
      <w:proofErr w:type="spellStart"/>
      <w:r>
        <w:rPr>
          <w:color w:val="231F20"/>
          <w:sz w:val="20"/>
        </w:rPr>
        <w:t>expressiveness</w:t>
      </w:r>
      <w:proofErr w:type="spellEnd"/>
      <w:r>
        <w:rPr>
          <w:color w:val="231F20"/>
          <w:sz w:val="20"/>
        </w:rPr>
        <w:t xml:space="preserve">: Do the </w:t>
      </w:r>
      <w:proofErr w:type="spellStart"/>
      <w:r>
        <w:rPr>
          <w:color w:val="231F20"/>
          <w:sz w:val="20"/>
        </w:rPr>
        <w:t>abstractions</w:t>
      </w:r>
      <w:proofErr w:type="spellEnd"/>
      <w:r>
        <w:rPr>
          <w:color w:val="231F20"/>
          <w:sz w:val="20"/>
        </w:rPr>
        <w:t xml:space="preserve"> </w:t>
      </w:r>
      <w:proofErr w:type="spellStart"/>
      <w:r>
        <w:rPr>
          <w:color w:val="231F20"/>
          <w:sz w:val="20"/>
        </w:rPr>
        <w:t>picked</w:t>
      </w:r>
      <w:proofErr w:type="spellEnd"/>
      <w:r>
        <w:rPr>
          <w:color w:val="231F20"/>
          <w:sz w:val="20"/>
        </w:rPr>
        <w:t xml:space="preserve"> </w:t>
      </w:r>
      <w:proofErr w:type="spellStart"/>
      <w:r>
        <w:rPr>
          <w:color w:val="231F20"/>
          <w:sz w:val="20"/>
        </w:rPr>
        <w:t>by</w:t>
      </w:r>
      <w:proofErr w:type="spellEnd"/>
      <w:r>
        <w:rPr>
          <w:color w:val="231F20"/>
          <w:sz w:val="20"/>
        </w:rPr>
        <w:t xml:space="preserve"> the API match </w:t>
      </w:r>
      <w:proofErr w:type="spellStart"/>
      <w:r>
        <w:rPr>
          <w:color w:val="231F20"/>
          <w:sz w:val="20"/>
        </w:rPr>
        <w:t>your</w:t>
      </w:r>
      <w:proofErr w:type="spellEnd"/>
      <w:r>
        <w:rPr>
          <w:color w:val="231F20"/>
          <w:sz w:val="20"/>
        </w:rPr>
        <w:t xml:space="preserve"> </w:t>
      </w:r>
      <w:proofErr w:type="spellStart"/>
      <w:r>
        <w:rPr>
          <w:color w:val="231F20"/>
          <w:sz w:val="20"/>
        </w:rPr>
        <w:t>cognitive</w:t>
      </w:r>
      <w:proofErr w:type="spellEnd"/>
      <w:r>
        <w:rPr>
          <w:color w:val="231F20"/>
          <w:sz w:val="20"/>
        </w:rPr>
        <w:t xml:space="preserve"> </w:t>
      </w:r>
      <w:proofErr w:type="spellStart"/>
      <w:r>
        <w:rPr>
          <w:color w:val="231F20"/>
          <w:sz w:val="20"/>
        </w:rPr>
        <w:t>model</w:t>
      </w:r>
      <w:proofErr w:type="spellEnd"/>
      <w:r>
        <w:rPr>
          <w:color w:val="231F20"/>
          <w:sz w:val="20"/>
        </w:rPr>
        <w:t xml:space="preserve"> of the </w:t>
      </w:r>
      <w:proofErr w:type="spellStart"/>
      <w:r>
        <w:rPr>
          <w:color w:val="231F20"/>
          <w:sz w:val="20"/>
        </w:rPr>
        <w:t>components</w:t>
      </w:r>
      <w:proofErr w:type="spellEnd"/>
      <w:r>
        <w:rPr>
          <w:color w:val="231F20"/>
          <w:sz w:val="20"/>
        </w:rPr>
        <w:t xml:space="preserve"> </w:t>
      </w:r>
      <w:proofErr w:type="spellStart"/>
      <w:r>
        <w:rPr>
          <w:color w:val="231F20"/>
          <w:sz w:val="20"/>
        </w:rPr>
        <w:t>as</w:t>
      </w:r>
      <w:proofErr w:type="spellEnd"/>
      <w:r>
        <w:rPr>
          <w:color w:val="231F20"/>
          <w:sz w:val="20"/>
        </w:rPr>
        <w:t xml:space="preserve"> </w:t>
      </w:r>
      <w:proofErr w:type="spellStart"/>
      <w:r>
        <w:rPr>
          <w:color w:val="231F20"/>
          <w:sz w:val="20"/>
        </w:rPr>
        <w:t>they</w:t>
      </w:r>
      <w:proofErr w:type="spellEnd"/>
      <w:r>
        <w:rPr>
          <w:color w:val="231F20"/>
          <w:sz w:val="20"/>
        </w:rPr>
        <w:t xml:space="preserve"> </w:t>
      </w:r>
      <w:proofErr w:type="spellStart"/>
      <w:r>
        <w:rPr>
          <w:color w:val="231F20"/>
          <w:sz w:val="20"/>
        </w:rPr>
        <w:t>relate</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program</w:t>
      </w:r>
      <w:proofErr w:type="spellEnd"/>
      <w:r>
        <w:rPr>
          <w:color w:val="231F20"/>
          <w:sz w:val="20"/>
        </w:rPr>
        <w:t xml:space="preserve"> </w:t>
      </w:r>
      <w:proofErr w:type="spellStart"/>
      <w:r>
        <w:rPr>
          <w:color w:val="231F20"/>
          <w:sz w:val="20"/>
        </w:rPr>
        <w:t>ﬂow</w:t>
      </w:r>
      <w:proofErr w:type="spellEnd"/>
      <w:r>
        <w:rPr>
          <w:color w:val="231F20"/>
          <w:sz w:val="20"/>
        </w:rPr>
        <w:t xml:space="preserve"> </w:t>
      </w:r>
      <w:proofErr w:type="spellStart"/>
      <w:r>
        <w:rPr>
          <w:color w:val="231F20"/>
          <w:sz w:val="20"/>
        </w:rPr>
        <w:t>overall</w:t>
      </w:r>
      <w:proofErr w:type="spellEnd"/>
      <w:r>
        <w:rPr>
          <w:color w:val="231F20"/>
          <w:sz w:val="20"/>
        </w:rPr>
        <w:t>?</w:t>
      </w:r>
    </w:p>
    <w:p w14:paraId="4F8772B5" w14:textId="77777777" w:rsidR="001E4D13" w:rsidRDefault="00247020">
      <w:pPr>
        <w:pStyle w:val="ListParagraph"/>
        <w:numPr>
          <w:ilvl w:val="2"/>
          <w:numId w:val="22"/>
        </w:numPr>
        <w:tabs>
          <w:tab w:val="left" w:pos="2484"/>
          <w:tab w:val="left" w:pos="2485"/>
        </w:tabs>
        <w:spacing w:before="3" w:line="254" w:lineRule="auto"/>
        <w:ind w:right="1511"/>
        <w:rPr>
          <w:sz w:val="20"/>
        </w:rPr>
      </w:pPr>
      <w:r>
        <w:rPr>
          <w:color w:val="231F20"/>
          <w:sz w:val="20"/>
        </w:rPr>
        <w:t xml:space="preserve">Domain </w:t>
      </w:r>
      <w:proofErr w:type="spellStart"/>
      <w:r>
        <w:rPr>
          <w:color w:val="231F20"/>
          <w:sz w:val="20"/>
        </w:rPr>
        <w:t>correspondence</w:t>
      </w:r>
      <w:proofErr w:type="spellEnd"/>
      <w:r>
        <w:rPr>
          <w:color w:val="231F20"/>
          <w:sz w:val="20"/>
        </w:rPr>
        <w:t xml:space="preserve">: All APIs </w:t>
      </w:r>
      <w:proofErr w:type="spellStart"/>
      <w:r>
        <w:rPr>
          <w:color w:val="231F20"/>
          <w:sz w:val="20"/>
        </w:rPr>
        <w:t>are</w:t>
      </w:r>
      <w:proofErr w:type="spellEnd"/>
      <w:r>
        <w:rPr>
          <w:color w:val="231F20"/>
          <w:sz w:val="20"/>
        </w:rPr>
        <w:t xml:space="preserve"> </w:t>
      </w:r>
      <w:proofErr w:type="spellStart"/>
      <w:r>
        <w:rPr>
          <w:color w:val="231F20"/>
          <w:sz w:val="20"/>
        </w:rPr>
        <w:t>written</w:t>
      </w:r>
      <w:proofErr w:type="spellEnd"/>
      <w:r>
        <w:rPr>
          <w:color w:val="231F20"/>
          <w:sz w:val="20"/>
        </w:rPr>
        <w:t xml:space="preserve"> </w:t>
      </w:r>
      <w:proofErr w:type="spellStart"/>
      <w:r>
        <w:rPr>
          <w:color w:val="231F20"/>
          <w:sz w:val="20"/>
        </w:rPr>
        <w:t>within</w:t>
      </w:r>
      <w:proofErr w:type="spellEnd"/>
      <w:r>
        <w:rPr>
          <w:color w:val="231F20"/>
          <w:sz w:val="20"/>
        </w:rPr>
        <w:t xml:space="preserve"> a </w:t>
      </w:r>
      <w:proofErr w:type="spellStart"/>
      <w:r>
        <w:rPr>
          <w:color w:val="231F20"/>
          <w:sz w:val="20"/>
        </w:rPr>
        <w:t>context</w:t>
      </w:r>
      <w:proofErr w:type="spellEnd"/>
      <w:r>
        <w:rPr>
          <w:color w:val="231F20"/>
          <w:sz w:val="20"/>
        </w:rPr>
        <w:t xml:space="preserve">, for a </w:t>
      </w:r>
      <w:proofErr w:type="spellStart"/>
      <w:r>
        <w:rPr>
          <w:color w:val="231F20"/>
          <w:sz w:val="20"/>
        </w:rPr>
        <w:t>speciﬁc</w:t>
      </w:r>
      <w:proofErr w:type="spellEnd"/>
      <w:r>
        <w:rPr>
          <w:color w:val="231F20"/>
          <w:sz w:val="20"/>
        </w:rPr>
        <w:t xml:space="preserve"> </w:t>
      </w:r>
      <w:proofErr w:type="spellStart"/>
      <w:r>
        <w:rPr>
          <w:color w:val="231F20"/>
          <w:sz w:val="20"/>
        </w:rPr>
        <w:t>domain</w:t>
      </w:r>
      <w:proofErr w:type="spellEnd"/>
      <w:r>
        <w:rPr>
          <w:color w:val="231F20"/>
          <w:sz w:val="20"/>
        </w:rPr>
        <w:t xml:space="preserve">. </w:t>
      </w:r>
      <w:proofErr w:type="spellStart"/>
      <w:r>
        <w:rPr>
          <w:color w:val="231F20"/>
          <w:sz w:val="20"/>
        </w:rPr>
        <w:t>How</w:t>
      </w:r>
      <w:proofErr w:type="spellEnd"/>
      <w:r>
        <w:rPr>
          <w:color w:val="231F20"/>
          <w:sz w:val="20"/>
        </w:rPr>
        <w:t xml:space="preserve"> </w:t>
      </w:r>
      <w:proofErr w:type="spellStart"/>
      <w:r>
        <w:rPr>
          <w:color w:val="231F20"/>
          <w:sz w:val="20"/>
        </w:rPr>
        <w:t>well</w:t>
      </w:r>
      <w:proofErr w:type="spellEnd"/>
      <w:r>
        <w:rPr>
          <w:color w:val="231F20"/>
          <w:sz w:val="20"/>
        </w:rPr>
        <w:t xml:space="preserve"> </w:t>
      </w:r>
      <w:proofErr w:type="spellStart"/>
      <w:r>
        <w:rPr>
          <w:color w:val="231F20"/>
          <w:sz w:val="20"/>
        </w:rPr>
        <w:t>does</w:t>
      </w:r>
      <w:proofErr w:type="spellEnd"/>
      <w:r>
        <w:rPr>
          <w:color w:val="231F20"/>
          <w:sz w:val="20"/>
        </w:rPr>
        <w:t xml:space="preserve"> the API at </w:t>
      </w:r>
      <w:proofErr w:type="spellStart"/>
      <w:r>
        <w:rPr>
          <w:color w:val="231F20"/>
          <w:sz w:val="20"/>
        </w:rPr>
        <w:t>hand</w:t>
      </w:r>
      <w:proofErr w:type="spellEnd"/>
      <w:r>
        <w:rPr>
          <w:color w:val="231F20"/>
          <w:sz w:val="20"/>
        </w:rPr>
        <w:t xml:space="preserve"> express the </w:t>
      </w:r>
      <w:proofErr w:type="spellStart"/>
      <w:r>
        <w:rPr>
          <w:color w:val="231F20"/>
          <w:sz w:val="20"/>
        </w:rPr>
        <w:t>models</w:t>
      </w:r>
      <w:proofErr w:type="spellEnd"/>
      <w:r>
        <w:rPr>
          <w:color w:val="231F20"/>
          <w:sz w:val="20"/>
        </w:rPr>
        <w:t xml:space="preserve"> </w:t>
      </w:r>
      <w:proofErr w:type="spellStart"/>
      <w:r>
        <w:rPr>
          <w:color w:val="231F20"/>
          <w:sz w:val="20"/>
        </w:rPr>
        <w:t>present</w:t>
      </w:r>
      <w:proofErr w:type="spellEnd"/>
      <w:r>
        <w:rPr>
          <w:color w:val="231F20"/>
          <w:sz w:val="20"/>
        </w:rPr>
        <w:t xml:space="preserve"> in </w:t>
      </w:r>
      <w:proofErr w:type="spellStart"/>
      <w:r>
        <w:rPr>
          <w:color w:val="231F20"/>
          <w:sz w:val="20"/>
        </w:rPr>
        <w:t>that</w:t>
      </w:r>
      <w:proofErr w:type="spellEnd"/>
      <w:r>
        <w:rPr>
          <w:color w:val="231F20"/>
          <w:sz w:val="20"/>
        </w:rPr>
        <w:t xml:space="preserve"> </w:t>
      </w:r>
      <w:proofErr w:type="spellStart"/>
      <w:r>
        <w:rPr>
          <w:color w:val="231F20"/>
          <w:sz w:val="20"/>
        </w:rPr>
        <w:t>domain</w:t>
      </w:r>
      <w:proofErr w:type="spellEnd"/>
      <w:r>
        <w:rPr>
          <w:color w:val="231F20"/>
          <w:sz w:val="20"/>
        </w:rPr>
        <w:t>?</w:t>
      </w:r>
    </w:p>
    <w:p w14:paraId="4F8772B6" w14:textId="77777777" w:rsidR="001E4D13" w:rsidRDefault="001E4D13">
      <w:pPr>
        <w:pStyle w:val="BodyText"/>
        <w:rPr>
          <w:sz w:val="24"/>
        </w:rPr>
      </w:pPr>
    </w:p>
    <w:p w14:paraId="4F8772B7" w14:textId="77777777" w:rsidR="001E4D13" w:rsidRDefault="00247020">
      <w:pPr>
        <w:pStyle w:val="Heading6"/>
        <w:spacing w:before="190"/>
        <w:ind w:left="2204"/>
        <w:jc w:val="left"/>
      </w:pPr>
      <w:r>
        <w:rPr>
          <w:color w:val="003946"/>
        </w:rPr>
        <w:t>Dokumentation</w:t>
      </w:r>
    </w:p>
    <w:p w14:paraId="4F8772B8" w14:textId="77777777" w:rsidR="001E4D13" w:rsidRDefault="001E4D13">
      <w:pPr>
        <w:pStyle w:val="BodyText"/>
        <w:spacing w:before="2"/>
        <w:rPr>
          <w:rFonts w:ascii="Trebuchet MS"/>
          <w:sz w:val="26"/>
        </w:rPr>
      </w:pPr>
    </w:p>
    <w:p w14:paraId="4F8772B9" w14:textId="77777777" w:rsidR="001E4D13" w:rsidRDefault="00247020">
      <w:pPr>
        <w:pStyle w:val="BodyText"/>
        <w:spacing w:line="254" w:lineRule="auto"/>
        <w:ind w:left="2204" w:right="1415" w:hanging="1"/>
        <w:jc w:val="both"/>
      </w:pPr>
      <w:proofErr w:type="spellStart"/>
      <w:r>
        <w:rPr>
          <w:color w:val="231F20"/>
        </w:rPr>
        <w:t>Lastly</w:t>
      </w:r>
      <w:proofErr w:type="spellEnd"/>
      <w:r>
        <w:rPr>
          <w:color w:val="231F20"/>
        </w:rPr>
        <w:t xml:space="preserve">, </w:t>
      </w:r>
      <w:proofErr w:type="spellStart"/>
      <w:r>
        <w:rPr>
          <w:color w:val="231F20"/>
        </w:rPr>
        <w:t>good</w:t>
      </w:r>
      <w:proofErr w:type="spellEnd"/>
      <w:r>
        <w:rPr>
          <w:color w:val="231F20"/>
        </w:rPr>
        <w:t xml:space="preserve"> </w:t>
      </w:r>
      <w:proofErr w:type="spellStart"/>
      <w:r>
        <w:rPr>
          <w:color w:val="231F20"/>
        </w:rPr>
        <w:t>documentation</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crucial</w:t>
      </w:r>
      <w:proofErr w:type="spellEnd"/>
      <w:r>
        <w:rPr>
          <w:color w:val="231F20"/>
        </w:rPr>
        <w:t xml:space="preserve"> for </w:t>
      </w:r>
      <w:proofErr w:type="spellStart"/>
      <w:r>
        <w:rPr>
          <w:color w:val="231F20"/>
        </w:rPr>
        <w:t>any</w:t>
      </w:r>
      <w:proofErr w:type="spellEnd"/>
      <w:r>
        <w:rPr>
          <w:color w:val="231F20"/>
        </w:rPr>
        <w:t xml:space="preserve"> </w:t>
      </w:r>
      <w:proofErr w:type="spellStart"/>
      <w:r>
        <w:rPr>
          <w:color w:val="231F20"/>
        </w:rPr>
        <w:t>successful</w:t>
      </w:r>
      <w:proofErr w:type="spellEnd"/>
      <w:r>
        <w:rPr>
          <w:color w:val="231F20"/>
        </w:rPr>
        <w:t xml:space="preserve"> API </w:t>
      </w:r>
      <w:proofErr w:type="spellStart"/>
      <w:r>
        <w:rPr>
          <w:color w:val="231F20"/>
        </w:rPr>
        <w:t>with</w:t>
      </w:r>
      <w:proofErr w:type="spellEnd"/>
      <w:r>
        <w:rPr>
          <w:color w:val="231F20"/>
        </w:rPr>
        <w:t xml:space="preserve"> a large </w:t>
      </w:r>
      <w:proofErr w:type="spellStart"/>
      <w:r>
        <w:rPr>
          <w:color w:val="231F20"/>
        </w:rPr>
        <w:t>user</w:t>
      </w:r>
      <w:proofErr w:type="spellEnd"/>
      <w:r>
        <w:rPr>
          <w:color w:val="231F20"/>
        </w:rPr>
        <w:t xml:space="preserve"> </w:t>
      </w:r>
      <w:proofErr w:type="spellStart"/>
      <w:r>
        <w:rPr>
          <w:color w:val="231F20"/>
        </w:rPr>
        <w:t>base</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it</w:t>
      </w:r>
      <w:proofErr w:type="spellEnd"/>
      <w:r>
        <w:rPr>
          <w:color w:val="231F20"/>
        </w:rPr>
        <w:t xml:space="preserve"> a </w:t>
      </w:r>
      <w:proofErr w:type="spellStart"/>
      <w:r>
        <w:rPr>
          <w:color w:val="231F20"/>
        </w:rPr>
        <w:t>habit</w:t>
      </w:r>
      <w:proofErr w:type="spellEnd"/>
      <w:r>
        <w:rPr>
          <w:color w:val="231F20"/>
        </w:rPr>
        <w:t xml:space="preserve"> </w:t>
      </w:r>
      <w:proofErr w:type="spellStart"/>
      <w:r>
        <w:rPr>
          <w:color w:val="231F20"/>
        </w:rPr>
        <w:t>to</w:t>
      </w:r>
      <w:proofErr w:type="spellEnd"/>
    </w:p>
    <w:p w14:paraId="4F8772BA" w14:textId="77777777" w:rsidR="001E4D13" w:rsidRDefault="001E4D13">
      <w:pPr>
        <w:pStyle w:val="BodyText"/>
        <w:spacing w:before="6"/>
        <w:rPr>
          <w:sz w:val="21"/>
        </w:rPr>
      </w:pPr>
    </w:p>
    <w:p w14:paraId="4F8772BB" w14:textId="77777777" w:rsidR="001E4D13" w:rsidRDefault="00247020">
      <w:pPr>
        <w:pStyle w:val="ListParagraph"/>
        <w:numPr>
          <w:ilvl w:val="2"/>
          <w:numId w:val="22"/>
        </w:numPr>
        <w:tabs>
          <w:tab w:val="left" w:pos="2484"/>
          <w:tab w:val="left" w:pos="2485"/>
        </w:tabs>
        <w:spacing w:before="0"/>
        <w:ind w:hanging="281"/>
        <w:rPr>
          <w:sz w:val="20"/>
        </w:rPr>
      </w:pPr>
      <w:proofErr w:type="spellStart"/>
      <w:r>
        <w:rPr>
          <w:color w:val="231F20"/>
          <w:sz w:val="20"/>
        </w:rPr>
        <w:t>document</w:t>
      </w:r>
      <w:proofErr w:type="spellEnd"/>
      <w:r>
        <w:rPr>
          <w:color w:val="231F20"/>
          <w:sz w:val="20"/>
        </w:rPr>
        <w:t xml:space="preserve"> </w:t>
      </w:r>
      <w:proofErr w:type="spellStart"/>
      <w:r>
        <w:rPr>
          <w:color w:val="231F20"/>
          <w:sz w:val="20"/>
        </w:rPr>
        <w:t>your</w:t>
      </w:r>
      <w:proofErr w:type="spellEnd"/>
      <w:r>
        <w:rPr>
          <w:color w:val="231F20"/>
          <w:sz w:val="20"/>
        </w:rPr>
        <w:t xml:space="preserve"> code.</w:t>
      </w:r>
    </w:p>
    <w:p w14:paraId="4F8772BC" w14:textId="77777777" w:rsidR="001E4D13" w:rsidRDefault="00247020">
      <w:pPr>
        <w:pStyle w:val="ListParagraph"/>
        <w:numPr>
          <w:ilvl w:val="2"/>
          <w:numId w:val="22"/>
        </w:numPr>
        <w:tabs>
          <w:tab w:val="left" w:pos="2484"/>
          <w:tab w:val="left" w:pos="2485"/>
        </w:tabs>
        <w:ind w:hanging="281"/>
        <w:rPr>
          <w:sz w:val="20"/>
        </w:rPr>
      </w:pPr>
      <w:proofErr w:type="spellStart"/>
      <w:r>
        <w:rPr>
          <w:color w:val="231F20"/>
          <w:sz w:val="20"/>
        </w:rPr>
        <w:t>document</w:t>
      </w:r>
      <w:proofErr w:type="spellEnd"/>
      <w:r>
        <w:rPr>
          <w:color w:val="231F20"/>
          <w:sz w:val="20"/>
        </w:rPr>
        <w:t xml:space="preserve"> </w:t>
      </w:r>
      <w:proofErr w:type="spellStart"/>
      <w:r>
        <w:rPr>
          <w:color w:val="231F20"/>
          <w:sz w:val="20"/>
        </w:rPr>
        <w:t>your</w:t>
      </w:r>
      <w:proofErr w:type="spellEnd"/>
      <w:r>
        <w:rPr>
          <w:color w:val="231F20"/>
          <w:sz w:val="20"/>
        </w:rPr>
        <w:t xml:space="preserve"> </w:t>
      </w:r>
      <w:proofErr w:type="spellStart"/>
      <w:r>
        <w:rPr>
          <w:color w:val="231F20"/>
          <w:sz w:val="20"/>
        </w:rPr>
        <w:t>interfaces</w:t>
      </w:r>
      <w:proofErr w:type="spellEnd"/>
      <w:r>
        <w:rPr>
          <w:color w:val="231F20"/>
          <w:sz w:val="20"/>
        </w:rPr>
        <w:t xml:space="preserve">, </w:t>
      </w:r>
      <w:proofErr w:type="spellStart"/>
      <w:r>
        <w:rPr>
          <w:color w:val="231F20"/>
          <w:sz w:val="20"/>
        </w:rPr>
        <w:t>input</w:t>
      </w:r>
      <w:proofErr w:type="spellEnd"/>
      <w:r>
        <w:rPr>
          <w:color w:val="231F20"/>
          <w:sz w:val="20"/>
        </w:rPr>
        <w:t xml:space="preserve"> </w:t>
      </w:r>
      <w:proofErr w:type="spellStart"/>
      <w:r>
        <w:rPr>
          <w:color w:val="231F20"/>
          <w:sz w:val="20"/>
        </w:rPr>
        <w:t>parameters</w:t>
      </w:r>
      <w:proofErr w:type="spellEnd"/>
      <w:r>
        <w:rPr>
          <w:color w:val="231F20"/>
          <w:sz w:val="20"/>
        </w:rPr>
        <w:t xml:space="preserve">, and </w:t>
      </w:r>
      <w:proofErr w:type="spellStart"/>
      <w:r>
        <w:rPr>
          <w:color w:val="231F20"/>
          <w:sz w:val="20"/>
        </w:rPr>
        <w:t>return</w:t>
      </w:r>
      <w:proofErr w:type="spellEnd"/>
      <w:r>
        <w:rPr>
          <w:color w:val="231F20"/>
          <w:sz w:val="20"/>
        </w:rPr>
        <w:t xml:space="preserve"> </w:t>
      </w:r>
      <w:proofErr w:type="spellStart"/>
      <w:r>
        <w:rPr>
          <w:color w:val="231F20"/>
          <w:sz w:val="20"/>
        </w:rPr>
        <w:t>values</w:t>
      </w:r>
      <w:proofErr w:type="spellEnd"/>
      <w:r>
        <w:rPr>
          <w:color w:val="231F20"/>
          <w:sz w:val="20"/>
        </w:rPr>
        <w:t>.</w:t>
      </w:r>
    </w:p>
    <w:p w14:paraId="4F8772BD" w14:textId="77777777" w:rsidR="001E4D13" w:rsidRDefault="00247020">
      <w:pPr>
        <w:pStyle w:val="ListParagraph"/>
        <w:numPr>
          <w:ilvl w:val="2"/>
          <w:numId w:val="22"/>
        </w:numPr>
        <w:tabs>
          <w:tab w:val="left" w:pos="2484"/>
          <w:tab w:val="left" w:pos="2485"/>
        </w:tabs>
        <w:ind w:hanging="281"/>
        <w:rPr>
          <w:sz w:val="20"/>
        </w:rPr>
      </w:pPr>
      <w:proofErr w:type="spellStart"/>
      <w:r>
        <w:rPr>
          <w:color w:val="231F20"/>
          <w:sz w:val="20"/>
        </w:rPr>
        <w:t>document</w:t>
      </w:r>
      <w:proofErr w:type="spellEnd"/>
      <w:r>
        <w:rPr>
          <w:color w:val="231F20"/>
          <w:sz w:val="20"/>
        </w:rPr>
        <w:t xml:space="preserve"> the </w:t>
      </w:r>
      <w:proofErr w:type="spellStart"/>
      <w:r>
        <w:rPr>
          <w:color w:val="231F20"/>
          <w:sz w:val="20"/>
        </w:rPr>
        <w:t>intended</w:t>
      </w:r>
      <w:proofErr w:type="spellEnd"/>
      <w:r>
        <w:rPr>
          <w:color w:val="231F20"/>
          <w:sz w:val="20"/>
        </w:rPr>
        <w:t xml:space="preserve"> </w:t>
      </w:r>
      <w:proofErr w:type="spellStart"/>
      <w:r>
        <w:rPr>
          <w:color w:val="231F20"/>
          <w:sz w:val="20"/>
        </w:rPr>
        <w:t>use</w:t>
      </w:r>
      <w:proofErr w:type="spellEnd"/>
      <w:r>
        <w:rPr>
          <w:color w:val="231F20"/>
          <w:sz w:val="20"/>
        </w:rPr>
        <w:t xml:space="preserve"> of </w:t>
      </w:r>
      <w:proofErr w:type="spellStart"/>
      <w:r>
        <w:rPr>
          <w:color w:val="231F20"/>
          <w:sz w:val="20"/>
        </w:rPr>
        <w:t>your</w:t>
      </w:r>
      <w:proofErr w:type="spellEnd"/>
      <w:r>
        <w:rPr>
          <w:color w:val="231F20"/>
          <w:sz w:val="20"/>
        </w:rPr>
        <w:t xml:space="preserve"> API.</w:t>
      </w:r>
    </w:p>
    <w:p w14:paraId="4F8772BE" w14:textId="77777777" w:rsidR="001E4D13" w:rsidRDefault="001E4D13">
      <w:pPr>
        <w:pStyle w:val="BodyText"/>
        <w:rPr>
          <w:sz w:val="24"/>
        </w:rPr>
      </w:pPr>
    </w:p>
    <w:p w14:paraId="4F8772BF" w14:textId="77777777" w:rsidR="001E4D13" w:rsidRDefault="001E4D13">
      <w:pPr>
        <w:pStyle w:val="BodyText"/>
        <w:spacing w:before="8"/>
        <w:rPr>
          <w:sz w:val="33"/>
        </w:rPr>
      </w:pPr>
    </w:p>
    <w:p w14:paraId="4F8772C0" w14:textId="77777777" w:rsidR="001E4D13" w:rsidRDefault="00247020">
      <w:pPr>
        <w:pStyle w:val="Heading3"/>
        <w:numPr>
          <w:ilvl w:val="1"/>
          <w:numId w:val="6"/>
        </w:numPr>
        <w:tabs>
          <w:tab w:val="left" w:pos="2772"/>
        </w:tabs>
        <w:spacing w:before="1"/>
        <w:ind w:left="2771" w:hanging="568"/>
        <w:jc w:val="left"/>
      </w:pPr>
      <w:r>
        <w:rPr>
          <w:color w:val="003946"/>
        </w:rPr>
        <w:t>Building a Python Library</w:t>
      </w:r>
    </w:p>
    <w:p w14:paraId="4F8772C1" w14:textId="77777777" w:rsidR="001E4D13" w:rsidRDefault="00247020">
      <w:pPr>
        <w:pStyle w:val="BodyText"/>
        <w:spacing w:before="262" w:line="254" w:lineRule="auto"/>
        <w:ind w:left="2204" w:right="1413"/>
        <w:jc w:val="both"/>
      </w:pPr>
      <w:r>
        <w:rPr>
          <w:color w:val="231F20"/>
        </w:rPr>
        <w:t xml:space="preserve">Having </w:t>
      </w:r>
      <w:proofErr w:type="spellStart"/>
      <w:r>
        <w:rPr>
          <w:color w:val="231F20"/>
        </w:rPr>
        <w:t>looked</w:t>
      </w:r>
      <w:proofErr w:type="spellEnd"/>
      <w:r>
        <w:rPr>
          <w:color w:val="231F20"/>
        </w:rPr>
        <w:t xml:space="preserve"> at </w:t>
      </w:r>
      <w:proofErr w:type="spellStart"/>
      <w:r>
        <w:rPr>
          <w:color w:val="231F20"/>
        </w:rPr>
        <w:t>various</w:t>
      </w:r>
      <w:proofErr w:type="spellEnd"/>
      <w:r>
        <w:rPr>
          <w:color w:val="231F20"/>
        </w:rPr>
        <w:t xml:space="preserve"> API </w:t>
      </w:r>
      <w:proofErr w:type="spellStart"/>
      <w:r>
        <w:rPr>
          <w:color w:val="231F20"/>
        </w:rPr>
        <w:t>paradigms</w:t>
      </w:r>
      <w:proofErr w:type="spellEnd"/>
      <w:r>
        <w:rPr>
          <w:color w:val="231F20"/>
        </w:rPr>
        <w:t xml:space="preserve"> and </w:t>
      </w:r>
      <w:proofErr w:type="spellStart"/>
      <w:r>
        <w:rPr>
          <w:color w:val="231F20"/>
        </w:rPr>
        <w:t>design</w:t>
      </w:r>
      <w:proofErr w:type="spellEnd"/>
      <w:r>
        <w:rPr>
          <w:color w:val="231F20"/>
        </w:rPr>
        <w:t xml:space="preserve"> </w:t>
      </w:r>
      <w:proofErr w:type="spellStart"/>
      <w:r>
        <w:rPr>
          <w:color w:val="231F20"/>
        </w:rPr>
        <w:t>principles</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now</w:t>
      </w:r>
      <w:proofErr w:type="spellEnd"/>
      <w:r>
        <w:rPr>
          <w:color w:val="231F20"/>
        </w:rPr>
        <w:t xml:space="preserve"> time </w:t>
      </w:r>
      <w:proofErr w:type="spellStart"/>
      <w:r>
        <w:rPr>
          <w:color w:val="231F20"/>
        </w:rPr>
        <w:t>to</w:t>
      </w:r>
      <w:proofErr w:type="spellEnd"/>
      <w:r>
        <w:rPr>
          <w:color w:val="231F20"/>
        </w:rPr>
        <w:t xml:space="preserve"> </w:t>
      </w:r>
      <w:proofErr w:type="spellStart"/>
      <w:r>
        <w:rPr>
          <w:color w:val="231F20"/>
        </w:rPr>
        <w:t>build</w:t>
      </w:r>
      <w:proofErr w:type="spellEnd"/>
      <w:r>
        <w:rPr>
          <w:color w:val="231F20"/>
        </w:rPr>
        <w:t xml:space="preserve"> a </w:t>
      </w:r>
      <w:proofErr w:type="spellStart"/>
      <w:r>
        <w:rPr>
          <w:color w:val="231F20"/>
        </w:rPr>
        <w:t>concrete</w:t>
      </w:r>
      <w:proofErr w:type="spellEnd"/>
      <w:r>
        <w:rPr>
          <w:color w:val="231F20"/>
        </w:rPr>
        <w:t xml:space="preserve"> Python </w:t>
      </w:r>
      <w:proofErr w:type="spellStart"/>
      <w:r>
        <w:rPr>
          <w:color w:val="231F20"/>
        </w:rPr>
        <w:t>library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apply</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you’ve</w:t>
      </w:r>
      <w:proofErr w:type="spellEnd"/>
      <w:r>
        <w:rPr>
          <w:color w:val="231F20"/>
        </w:rPr>
        <w:t xml:space="preserve"> </w:t>
      </w:r>
      <w:proofErr w:type="spellStart"/>
      <w:r>
        <w:rPr>
          <w:color w:val="231F20"/>
        </w:rPr>
        <w:t>learned</w:t>
      </w:r>
      <w:proofErr w:type="spellEnd"/>
      <w:r>
        <w:rPr>
          <w:color w:val="231F20"/>
        </w:rPr>
        <w:t xml:space="preserve">. The </w:t>
      </w:r>
      <w:proofErr w:type="spellStart"/>
      <w:r>
        <w:rPr>
          <w:color w:val="231F20"/>
        </w:rPr>
        <w:t>focus</w:t>
      </w:r>
      <w:proofErr w:type="spellEnd"/>
      <w:r>
        <w:rPr>
          <w:color w:val="231F20"/>
        </w:rPr>
        <w:t xml:space="preserve"> of </w:t>
      </w:r>
      <w:proofErr w:type="spellStart"/>
      <w:r>
        <w:rPr>
          <w:color w:val="231F20"/>
        </w:rPr>
        <w:t>this</w:t>
      </w:r>
      <w:proofErr w:type="spellEnd"/>
      <w:r>
        <w:rPr>
          <w:color w:val="231F20"/>
        </w:rPr>
        <w:t xml:space="preserve"> </w:t>
      </w:r>
      <w:proofErr w:type="spellStart"/>
      <w:r>
        <w:rPr>
          <w:color w:val="231F20"/>
        </w:rPr>
        <w:t>library</w:t>
      </w:r>
      <w:proofErr w:type="spellEnd"/>
      <w:r>
        <w:rPr>
          <w:color w:val="231F20"/>
        </w:rPr>
        <w:t xml:space="preserve"> </w:t>
      </w:r>
      <w:proofErr w:type="spellStart"/>
      <w:r>
        <w:rPr>
          <w:color w:val="231F20"/>
        </w:rPr>
        <w:t>is</w:t>
      </w:r>
      <w:proofErr w:type="spellEnd"/>
      <w:r>
        <w:rPr>
          <w:color w:val="231F20"/>
        </w:rPr>
        <w:t xml:space="preserve"> not so </w:t>
      </w:r>
      <w:proofErr w:type="spellStart"/>
      <w:r>
        <w:rPr>
          <w:color w:val="231F20"/>
        </w:rPr>
        <w:t>much</w:t>
      </w:r>
      <w:proofErr w:type="spellEnd"/>
      <w:r>
        <w:rPr>
          <w:color w:val="231F20"/>
        </w:rPr>
        <w:t xml:space="preserve"> </w:t>
      </w:r>
      <w:proofErr w:type="spellStart"/>
      <w:r>
        <w:rPr>
          <w:color w:val="231F20"/>
        </w:rPr>
        <w:t>about</w:t>
      </w:r>
      <w:proofErr w:type="spellEnd"/>
      <w:r>
        <w:rPr>
          <w:color w:val="231F20"/>
        </w:rPr>
        <w:t xml:space="preserve"> the </w:t>
      </w:r>
      <w:proofErr w:type="spellStart"/>
      <w:r>
        <w:rPr>
          <w:color w:val="231F20"/>
        </w:rPr>
        <w:t>implementation</w:t>
      </w:r>
      <w:proofErr w:type="spellEnd"/>
      <w:r>
        <w:rPr>
          <w:color w:val="231F20"/>
        </w:rPr>
        <w:t xml:space="preserve"> </w:t>
      </w:r>
      <w:proofErr w:type="spellStart"/>
      <w:r>
        <w:rPr>
          <w:color w:val="231F20"/>
        </w:rPr>
        <w:t>details</w:t>
      </w:r>
      <w:proofErr w:type="spellEnd"/>
      <w:r>
        <w:rPr>
          <w:color w:val="231F20"/>
        </w:rPr>
        <w:t xml:space="preserve"> of the </w:t>
      </w:r>
      <w:proofErr w:type="spellStart"/>
      <w:r>
        <w:rPr>
          <w:color w:val="231F20"/>
        </w:rPr>
        <w:t>library</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about</w:t>
      </w:r>
      <w:proofErr w:type="spellEnd"/>
      <w:r>
        <w:rPr>
          <w:color w:val="231F20"/>
        </w:rPr>
        <w:t xml:space="preserve"> </w:t>
      </w:r>
      <w:proofErr w:type="spellStart"/>
      <w:r>
        <w:rPr>
          <w:color w:val="231F20"/>
        </w:rPr>
        <w:t>its</w:t>
      </w:r>
      <w:proofErr w:type="spellEnd"/>
      <w:r>
        <w:rPr>
          <w:color w:val="231F20"/>
        </w:rPr>
        <w:t xml:space="preserve"> API. In </w:t>
      </w:r>
      <w:proofErr w:type="spellStart"/>
      <w:r>
        <w:rPr>
          <w:color w:val="231F20"/>
        </w:rPr>
        <w:t>fact</w:t>
      </w:r>
      <w:proofErr w:type="spellEnd"/>
      <w:r>
        <w:rPr>
          <w:color w:val="231F20"/>
        </w:rPr>
        <w:t xml:space="preserve">, the code </w:t>
      </w:r>
      <w:proofErr w:type="spellStart"/>
      <w:r>
        <w:rPr>
          <w:color w:val="231F20"/>
        </w:rPr>
        <w:t>we’re</w:t>
      </w:r>
      <w:proofErr w:type="spellEnd"/>
      <w:r>
        <w:rPr>
          <w:color w:val="231F20"/>
        </w:rPr>
        <w:t xml:space="preserve"> </w:t>
      </w:r>
      <w:proofErr w:type="spellStart"/>
      <w:r>
        <w:rPr>
          <w:color w:val="231F20"/>
        </w:rPr>
        <w:t>writing</w:t>
      </w:r>
      <w:proofErr w:type="spellEnd"/>
      <w:r>
        <w:rPr>
          <w:color w:val="231F20"/>
        </w:rPr>
        <w:t xml:space="preserve"> </w:t>
      </w:r>
      <w:proofErr w:type="spellStart"/>
      <w:r>
        <w:rPr>
          <w:color w:val="231F20"/>
        </w:rPr>
        <w:t>behind</w:t>
      </w:r>
      <w:proofErr w:type="spellEnd"/>
      <w:r>
        <w:rPr>
          <w:color w:val="231F20"/>
        </w:rPr>
        <w:t xml:space="preserve"> the API will </w:t>
      </w:r>
      <w:proofErr w:type="spellStart"/>
      <w:r>
        <w:rPr>
          <w:color w:val="231F20"/>
        </w:rPr>
        <w:t>be</w:t>
      </w:r>
      <w:proofErr w:type="spellEnd"/>
      <w:r>
        <w:rPr>
          <w:color w:val="231F20"/>
        </w:rPr>
        <w:t xml:space="preserve"> </w:t>
      </w:r>
      <w:proofErr w:type="spellStart"/>
      <w:r>
        <w:rPr>
          <w:color w:val="231F20"/>
        </w:rPr>
        <w:t>relatively</w:t>
      </w:r>
      <w:proofErr w:type="spellEnd"/>
      <w:r>
        <w:rPr>
          <w:color w:val="231F20"/>
        </w:rPr>
        <w:t xml:space="preserve"> </w:t>
      </w:r>
      <w:proofErr w:type="spellStart"/>
      <w:r>
        <w:rPr>
          <w:color w:val="231F20"/>
        </w:rPr>
        <w:t>complicated</w:t>
      </w:r>
      <w:proofErr w:type="spellEnd"/>
      <w:r>
        <w:rPr>
          <w:color w:val="231F20"/>
        </w:rPr>
        <w:t xml:space="preserve"> in </w:t>
      </w:r>
      <w:proofErr w:type="spellStart"/>
      <w:r>
        <w:rPr>
          <w:color w:val="231F20"/>
        </w:rPr>
        <w:t>order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show</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good</w:t>
      </w:r>
      <w:proofErr w:type="spellEnd"/>
      <w:r>
        <w:rPr>
          <w:color w:val="231F20"/>
        </w:rPr>
        <w:t xml:space="preserve"> API design </w:t>
      </w:r>
      <w:proofErr w:type="spellStart"/>
      <w:r>
        <w:rPr>
          <w:color w:val="231F20"/>
        </w:rPr>
        <w:t>can</w:t>
      </w:r>
      <w:proofErr w:type="spellEnd"/>
      <w:r>
        <w:rPr>
          <w:color w:val="231F20"/>
        </w:rPr>
        <w:t xml:space="preserve"> </w:t>
      </w:r>
      <w:proofErr w:type="spellStart"/>
      <w:r>
        <w:rPr>
          <w:color w:val="231F20"/>
        </w:rPr>
        <w:t>hide</w:t>
      </w:r>
      <w:proofErr w:type="spellEnd"/>
      <w:r>
        <w:rPr>
          <w:color w:val="231F20"/>
        </w:rPr>
        <w:t xml:space="preserve"> it. To </w:t>
      </w:r>
      <w:proofErr w:type="spellStart"/>
      <w:r>
        <w:rPr>
          <w:color w:val="231F20"/>
        </w:rPr>
        <w:t>offer</w:t>
      </w:r>
      <w:proofErr w:type="spellEnd"/>
      <w:r>
        <w:rPr>
          <w:color w:val="231F20"/>
        </w:rPr>
        <w:t xml:space="preserve"> a </w:t>
      </w:r>
      <w:proofErr w:type="spellStart"/>
      <w:r>
        <w:rPr>
          <w:color w:val="231F20"/>
        </w:rPr>
        <w:t>concrete</w:t>
      </w:r>
      <w:proofErr w:type="spellEnd"/>
      <w:r>
        <w:rPr>
          <w:color w:val="231F20"/>
        </w:rPr>
        <w:t xml:space="preserve"> </w:t>
      </w:r>
      <w:proofErr w:type="spellStart"/>
      <w:r>
        <w:rPr>
          <w:color w:val="231F20"/>
        </w:rPr>
        <w:t>example</w:t>
      </w:r>
      <w:proofErr w:type="spellEnd"/>
      <w:r>
        <w:rPr>
          <w:color w:val="231F20"/>
        </w:rPr>
        <w:t xml:space="preserve">, </w:t>
      </w:r>
      <w:proofErr w:type="spellStart"/>
      <w:r>
        <w:rPr>
          <w:color w:val="231F20"/>
        </w:rPr>
        <w:t>let’s</w:t>
      </w:r>
      <w:proofErr w:type="spellEnd"/>
      <w:r>
        <w:rPr>
          <w:color w:val="231F20"/>
        </w:rPr>
        <w:t xml:space="preserve"> </w:t>
      </w:r>
      <w:proofErr w:type="spellStart"/>
      <w:r>
        <w:rPr>
          <w:color w:val="231F20"/>
        </w:rPr>
        <w:t>say</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run</w:t>
      </w:r>
      <w:proofErr w:type="spellEnd"/>
      <w:r>
        <w:rPr>
          <w:color w:val="231F20"/>
        </w:rPr>
        <w:t xml:space="preserve"> a </w:t>
      </w:r>
      <w:proofErr w:type="spellStart"/>
      <w:r>
        <w:rPr>
          <w:color w:val="231F20"/>
        </w:rPr>
        <w:t>com</w:t>
      </w:r>
      <w:proofErr w:type="spellEnd"/>
      <w:r>
        <w:rPr>
          <w:color w:val="231F20"/>
        </w:rPr>
        <w:t xml:space="preserve">- </w:t>
      </w:r>
      <w:proofErr w:type="spellStart"/>
      <w:r>
        <w:rPr>
          <w:color w:val="231F20"/>
        </w:rPr>
        <w:t>pany</w:t>
      </w:r>
      <w:proofErr w:type="spellEnd"/>
      <w:r>
        <w:rPr>
          <w:color w:val="231F20"/>
        </w:rPr>
        <w:t xml:space="preserve"> </w:t>
      </w:r>
      <w:proofErr w:type="spellStart"/>
      <w:r>
        <w:rPr>
          <w:color w:val="231F20"/>
        </w:rPr>
        <w:t>specializing</w:t>
      </w:r>
      <w:proofErr w:type="spellEnd"/>
      <w:r>
        <w:rPr>
          <w:color w:val="231F20"/>
        </w:rPr>
        <w:t xml:space="preserve"> in </w:t>
      </w:r>
      <w:proofErr w:type="spellStart"/>
      <w:r>
        <w:rPr>
          <w:color w:val="231F20"/>
        </w:rPr>
        <w:t>analyzing</w:t>
      </w:r>
      <w:proofErr w:type="spellEnd"/>
      <w:r>
        <w:rPr>
          <w:color w:val="231F20"/>
        </w:rPr>
        <w:t xml:space="preserve"> large </w:t>
      </w:r>
      <w:proofErr w:type="spellStart"/>
      <w:r>
        <w:rPr>
          <w:color w:val="231F20"/>
        </w:rPr>
        <w:t>corpuses</w:t>
      </w:r>
      <w:proofErr w:type="spellEnd"/>
      <w:r>
        <w:rPr>
          <w:color w:val="231F20"/>
        </w:rPr>
        <w:t xml:space="preserve"> of </w:t>
      </w:r>
      <w:proofErr w:type="spellStart"/>
      <w:r>
        <w:rPr>
          <w:color w:val="231F20"/>
        </w:rPr>
        <w:t>text</w:t>
      </w:r>
      <w:proofErr w:type="spellEnd"/>
      <w:r>
        <w:rPr>
          <w:color w:val="231F20"/>
        </w:rPr>
        <w:t xml:space="preserve"> </w:t>
      </w:r>
      <w:proofErr w:type="spellStart"/>
      <w:r>
        <w:rPr>
          <w:color w:val="231F20"/>
        </w:rPr>
        <w:t>documents</w:t>
      </w:r>
      <w:proofErr w:type="spellEnd"/>
      <w:r>
        <w:rPr>
          <w:color w:val="231F20"/>
        </w:rPr>
        <w:t xml:space="preserve">, and </w:t>
      </w:r>
      <w:proofErr w:type="spellStart"/>
      <w:r>
        <w:rPr>
          <w:color w:val="231F20"/>
        </w:rPr>
        <w:t>you</w:t>
      </w:r>
      <w:proofErr w:type="spellEnd"/>
      <w:r>
        <w:rPr>
          <w:color w:val="231F20"/>
        </w:rPr>
        <w:t xml:space="preserve"> </w:t>
      </w:r>
      <w:proofErr w:type="spellStart"/>
      <w:r>
        <w:rPr>
          <w:color w:val="231F20"/>
        </w:rPr>
        <w:t>sit</w:t>
      </w:r>
      <w:proofErr w:type="spellEnd"/>
      <w:r>
        <w:rPr>
          <w:color w:val="231F20"/>
        </w:rPr>
        <w:t xml:space="preserve"> on a pro- </w:t>
      </w:r>
      <w:proofErr w:type="spellStart"/>
      <w:r>
        <w:rPr>
          <w:color w:val="231F20"/>
        </w:rPr>
        <w:t>prietary</w:t>
      </w:r>
      <w:proofErr w:type="spellEnd"/>
      <w:r>
        <w:rPr>
          <w:color w:val="231F20"/>
        </w:rPr>
        <w:t xml:space="preserve"> </w:t>
      </w:r>
      <w:proofErr w:type="spellStart"/>
      <w:r>
        <w:rPr>
          <w:color w:val="231F20"/>
        </w:rPr>
        <w:t>algorithm</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can</w:t>
      </w:r>
      <w:proofErr w:type="spellEnd"/>
      <w:r>
        <w:rPr>
          <w:color w:val="231F20"/>
        </w:rPr>
        <w:t xml:space="preserve"> do large-</w:t>
      </w:r>
      <w:proofErr w:type="spellStart"/>
      <w:r>
        <w:rPr>
          <w:color w:val="231F20"/>
        </w:rPr>
        <w:t>scale</w:t>
      </w:r>
      <w:proofErr w:type="spellEnd"/>
      <w:r>
        <w:rPr>
          <w:color w:val="231F20"/>
        </w:rPr>
        <w:t xml:space="preserve"> </w:t>
      </w:r>
      <w:proofErr w:type="spellStart"/>
      <w:r>
        <w:rPr>
          <w:color w:val="231F20"/>
        </w:rPr>
        <w:t>analyses</w:t>
      </w:r>
      <w:proofErr w:type="spellEnd"/>
      <w:r>
        <w:rPr>
          <w:color w:val="231F20"/>
        </w:rPr>
        <w:t xml:space="preserve"> </w:t>
      </w:r>
      <w:proofErr w:type="spellStart"/>
      <w:r>
        <w:rPr>
          <w:color w:val="231F20"/>
        </w:rPr>
        <w:t>faster</w:t>
      </w:r>
      <w:proofErr w:type="spellEnd"/>
      <w:r>
        <w:rPr>
          <w:color w:val="231F20"/>
        </w:rPr>
        <w:t xml:space="preserve"> </w:t>
      </w:r>
      <w:proofErr w:type="spellStart"/>
      <w:r>
        <w:rPr>
          <w:color w:val="231F20"/>
        </w:rPr>
        <w:t>than</w:t>
      </w:r>
      <w:proofErr w:type="spellEnd"/>
      <w:r>
        <w:rPr>
          <w:color w:val="231F20"/>
        </w:rPr>
        <w:t xml:space="preserve"> everyone </w:t>
      </w:r>
      <w:proofErr w:type="spellStart"/>
      <w:r>
        <w:rPr>
          <w:color w:val="231F20"/>
        </w:rPr>
        <w:t>else</w:t>
      </w:r>
      <w:proofErr w:type="spellEnd"/>
      <w:r>
        <w:rPr>
          <w:color w:val="231F20"/>
        </w:rPr>
        <w:t xml:space="preserve">.  Of </w:t>
      </w:r>
      <w:proofErr w:type="spellStart"/>
      <w:r>
        <w:rPr>
          <w:color w:val="231F20"/>
        </w:rPr>
        <w:t>course</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bring </w:t>
      </w:r>
      <w:proofErr w:type="spellStart"/>
      <w:r>
        <w:rPr>
          <w:color w:val="231F20"/>
        </w:rPr>
        <w:t>that</w:t>
      </w:r>
      <w:proofErr w:type="spellEnd"/>
      <w:r>
        <w:rPr>
          <w:color w:val="231F20"/>
        </w:rPr>
        <w:t xml:space="preserve"> </w:t>
      </w:r>
      <w:proofErr w:type="spellStart"/>
      <w:r>
        <w:rPr>
          <w:color w:val="231F20"/>
        </w:rPr>
        <w:t>algorithm</w:t>
      </w:r>
      <w:proofErr w:type="spellEnd"/>
      <w:r>
        <w:rPr>
          <w:color w:val="231F20"/>
        </w:rPr>
        <w:t xml:space="preserve"> in the form of a </w:t>
      </w:r>
      <w:proofErr w:type="spellStart"/>
      <w:r>
        <w:rPr>
          <w:color w:val="231F20"/>
        </w:rPr>
        <w:t>service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users</w:t>
      </w:r>
      <w:proofErr w:type="spellEnd"/>
      <w:r>
        <w:rPr>
          <w:color w:val="231F20"/>
        </w:rPr>
        <w:t xml:space="preserve">, </w:t>
      </w:r>
      <w:proofErr w:type="spellStart"/>
      <w:r>
        <w:rPr>
          <w:color w:val="231F20"/>
        </w:rPr>
        <w:t>to</w:t>
      </w:r>
      <w:proofErr w:type="spellEnd"/>
      <w:r>
        <w:rPr>
          <w:color w:val="231F20"/>
        </w:rPr>
        <w:t xml:space="preserve"> pro- vide </w:t>
      </w:r>
      <w:proofErr w:type="spellStart"/>
      <w:r>
        <w:rPr>
          <w:color w:val="231F20"/>
        </w:rPr>
        <w:t>value</w:t>
      </w:r>
      <w:proofErr w:type="spellEnd"/>
      <w:r>
        <w:rPr>
          <w:color w:val="231F20"/>
        </w:rPr>
        <w:t xml:space="preserve"> and </w:t>
      </w:r>
      <w:proofErr w:type="spellStart"/>
      <w:r>
        <w:rPr>
          <w:color w:val="231F20"/>
        </w:rPr>
        <w:t>make</w:t>
      </w:r>
      <w:proofErr w:type="spellEnd"/>
      <w:r>
        <w:rPr>
          <w:color w:val="231F20"/>
        </w:rPr>
        <w:t xml:space="preserve"> </w:t>
      </w:r>
      <w:proofErr w:type="spellStart"/>
      <w:r>
        <w:rPr>
          <w:color w:val="231F20"/>
        </w:rPr>
        <w:t>money</w:t>
      </w:r>
      <w:proofErr w:type="spellEnd"/>
      <w:r>
        <w:rPr>
          <w:color w:val="231F20"/>
        </w:rPr>
        <w:t xml:space="preserve">. The </w:t>
      </w:r>
      <w:proofErr w:type="spellStart"/>
      <w:r>
        <w:rPr>
          <w:color w:val="231F20"/>
        </w:rPr>
        <w:t>ﬁrst</w:t>
      </w:r>
      <w:proofErr w:type="spellEnd"/>
      <w:r>
        <w:rPr>
          <w:color w:val="231F20"/>
        </w:rPr>
        <w:t xml:space="preserve"> </w:t>
      </w:r>
      <w:proofErr w:type="spellStart"/>
      <w:r>
        <w:rPr>
          <w:color w:val="231F20"/>
        </w:rPr>
        <w:t>step</w:t>
      </w:r>
      <w:proofErr w:type="spellEnd"/>
      <w:r>
        <w:rPr>
          <w:color w:val="231F20"/>
        </w:rPr>
        <w:t xml:space="preserve"> for </w:t>
      </w:r>
      <w:proofErr w:type="spellStart"/>
      <w:r>
        <w:rPr>
          <w:color w:val="231F20"/>
        </w:rPr>
        <w:t>you</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write</w:t>
      </w:r>
      <w:proofErr w:type="spellEnd"/>
      <w:r>
        <w:rPr>
          <w:color w:val="231F20"/>
        </w:rPr>
        <w:t xml:space="preserve"> a Python </w:t>
      </w:r>
      <w:proofErr w:type="spellStart"/>
      <w:r>
        <w:rPr>
          <w:color w:val="231F20"/>
        </w:rPr>
        <w:t>library</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prop</w:t>
      </w:r>
      <w:proofErr w:type="spellEnd"/>
      <w:r>
        <w:rPr>
          <w:color w:val="231F20"/>
        </w:rPr>
        <w:t xml:space="preserve">- </w:t>
      </w:r>
      <w:proofErr w:type="spellStart"/>
      <w:r>
        <w:rPr>
          <w:color w:val="231F20"/>
        </w:rPr>
        <w:t>erly</w:t>
      </w:r>
      <w:proofErr w:type="spellEnd"/>
      <w:r>
        <w:rPr>
          <w:color w:val="231F20"/>
        </w:rPr>
        <w:t xml:space="preserve"> </w:t>
      </w:r>
      <w:proofErr w:type="spellStart"/>
      <w:r>
        <w:rPr>
          <w:color w:val="231F20"/>
        </w:rPr>
        <w:t>encapsulates</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algorithm</w:t>
      </w:r>
      <w:proofErr w:type="spellEnd"/>
      <w:r>
        <w:rPr>
          <w:color w:val="231F20"/>
        </w:rPr>
        <w:t xml:space="preserve"> and </w:t>
      </w:r>
      <w:proofErr w:type="spellStart"/>
      <w:r>
        <w:rPr>
          <w:color w:val="231F20"/>
        </w:rPr>
        <w:t>makes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accessible</w:t>
      </w:r>
      <w:proofErr w:type="spellEnd"/>
      <w:r>
        <w:rPr>
          <w:color w:val="231F20"/>
        </w:rPr>
        <w:t xml:space="preserve"> for </w:t>
      </w:r>
      <w:proofErr w:type="spellStart"/>
      <w:r>
        <w:rPr>
          <w:color w:val="231F20"/>
        </w:rPr>
        <w:t>users</w:t>
      </w:r>
      <w:proofErr w:type="spellEnd"/>
      <w:r>
        <w:rPr>
          <w:color w:val="231F20"/>
        </w:rPr>
        <w:t xml:space="preserve">, </w:t>
      </w:r>
      <w:proofErr w:type="spellStart"/>
      <w:r>
        <w:rPr>
          <w:color w:val="231F20"/>
        </w:rPr>
        <w:t>without</w:t>
      </w:r>
      <w:proofErr w:type="spellEnd"/>
      <w:r>
        <w:rPr>
          <w:color w:val="231F20"/>
        </w:rPr>
        <w:t xml:space="preserve"> </w:t>
      </w:r>
      <w:proofErr w:type="spellStart"/>
      <w:r>
        <w:rPr>
          <w:color w:val="231F20"/>
        </w:rPr>
        <w:t>sharing</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secret</w:t>
      </w:r>
      <w:proofErr w:type="spellEnd"/>
      <w:r>
        <w:rPr>
          <w:color w:val="231F20"/>
        </w:rPr>
        <w:t xml:space="preserve"> </w:t>
      </w:r>
      <w:proofErr w:type="spellStart"/>
      <w:r>
        <w:rPr>
          <w:color w:val="231F20"/>
        </w:rPr>
        <w:t>algorithm</w:t>
      </w:r>
      <w:proofErr w:type="spellEnd"/>
      <w:r>
        <w:rPr>
          <w:color w:val="231F20"/>
        </w:rPr>
        <w:t xml:space="preserve">. To </w:t>
      </w:r>
      <w:proofErr w:type="spellStart"/>
      <w:r>
        <w:rPr>
          <w:color w:val="231F20"/>
        </w:rPr>
        <w:t>restrict</w:t>
      </w:r>
      <w:proofErr w:type="spellEnd"/>
      <w:r>
        <w:rPr>
          <w:color w:val="231F20"/>
        </w:rPr>
        <w:t xml:space="preserve"> </w:t>
      </w:r>
      <w:proofErr w:type="spellStart"/>
      <w:r>
        <w:rPr>
          <w:color w:val="231F20"/>
        </w:rPr>
        <w:t>things</w:t>
      </w:r>
      <w:proofErr w:type="spellEnd"/>
      <w:r>
        <w:rPr>
          <w:color w:val="231F20"/>
        </w:rPr>
        <w:t xml:space="preserve"> </w:t>
      </w:r>
      <w:proofErr w:type="spellStart"/>
      <w:r>
        <w:rPr>
          <w:color w:val="231F20"/>
        </w:rPr>
        <w:t>even</w:t>
      </w:r>
      <w:proofErr w:type="spellEnd"/>
      <w:r>
        <w:rPr>
          <w:color w:val="231F20"/>
        </w:rPr>
        <w:t xml:space="preserve"> </w:t>
      </w:r>
      <w:proofErr w:type="spellStart"/>
      <w:r>
        <w:rPr>
          <w:color w:val="231F20"/>
        </w:rPr>
        <w:t>further</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only</w:t>
      </w:r>
      <w:proofErr w:type="spellEnd"/>
      <w:r>
        <w:rPr>
          <w:color w:val="231F20"/>
        </w:rPr>
        <w:t xml:space="preserve"> do </w:t>
      </w:r>
      <w:proofErr w:type="spellStart"/>
      <w:r>
        <w:rPr>
          <w:color w:val="231F20"/>
        </w:rPr>
        <w:t>one</w:t>
      </w:r>
      <w:proofErr w:type="spellEnd"/>
      <w:r>
        <w:rPr>
          <w:color w:val="231F20"/>
        </w:rPr>
        <w:t xml:space="preserve"> </w:t>
      </w:r>
      <w:proofErr w:type="spellStart"/>
      <w:r>
        <w:rPr>
          <w:color w:val="231F20"/>
        </w:rPr>
        <w:t>thing</w:t>
      </w:r>
      <w:proofErr w:type="spellEnd"/>
      <w:r>
        <w:rPr>
          <w:color w:val="231F20"/>
        </w:rPr>
        <w:t xml:space="preserve">: </w:t>
      </w:r>
      <w:proofErr w:type="spellStart"/>
      <w:r>
        <w:rPr>
          <w:color w:val="231F20"/>
        </w:rPr>
        <w:t>count</w:t>
      </w:r>
      <w:proofErr w:type="spellEnd"/>
      <w:r>
        <w:rPr>
          <w:color w:val="231F20"/>
        </w:rPr>
        <w:t xml:space="preserve"> all </w:t>
      </w:r>
      <w:proofErr w:type="spellStart"/>
      <w:r>
        <w:rPr>
          <w:color w:val="231F20"/>
        </w:rPr>
        <w:t>occurrences</w:t>
      </w:r>
      <w:proofErr w:type="spellEnd"/>
      <w:r>
        <w:rPr>
          <w:color w:val="231F20"/>
        </w:rPr>
        <w:t xml:space="preserve"> of </w:t>
      </w:r>
      <w:proofErr w:type="spellStart"/>
      <w:r>
        <w:rPr>
          <w:color w:val="231F20"/>
        </w:rPr>
        <w:t>words</w:t>
      </w:r>
      <w:proofErr w:type="spellEnd"/>
      <w:r>
        <w:rPr>
          <w:color w:val="231F20"/>
        </w:rPr>
        <w:t xml:space="preserve"> </w:t>
      </w:r>
      <w:proofErr w:type="spellStart"/>
      <w:r>
        <w:rPr>
          <w:color w:val="231F20"/>
        </w:rPr>
        <w:t>across</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documents</w:t>
      </w:r>
      <w:proofErr w:type="spellEnd"/>
      <w:r>
        <w:rPr>
          <w:color w:val="231F20"/>
        </w:rPr>
        <w:t>.</w:t>
      </w:r>
    </w:p>
    <w:p w14:paraId="4F8772C2" w14:textId="77777777" w:rsidR="001E4D13" w:rsidRDefault="001E4D13">
      <w:pPr>
        <w:pStyle w:val="BodyText"/>
        <w:rPr>
          <w:sz w:val="24"/>
        </w:rPr>
      </w:pPr>
    </w:p>
    <w:p w14:paraId="4F8772C3" w14:textId="77777777" w:rsidR="001E4D13" w:rsidRDefault="00247020">
      <w:pPr>
        <w:pStyle w:val="Heading6"/>
        <w:spacing w:before="203"/>
        <w:ind w:left="2204"/>
        <w:jc w:val="left"/>
      </w:pPr>
      <w:r>
        <w:rPr>
          <w:color w:val="003946"/>
        </w:rPr>
        <w:t xml:space="preserve">An </w:t>
      </w:r>
      <w:proofErr w:type="spellStart"/>
      <w:r>
        <w:rPr>
          <w:color w:val="003946"/>
        </w:rPr>
        <w:t>Algorithm</w:t>
      </w:r>
      <w:proofErr w:type="spellEnd"/>
      <w:r>
        <w:rPr>
          <w:color w:val="003946"/>
        </w:rPr>
        <w:t xml:space="preserve"> </w:t>
      </w:r>
      <w:proofErr w:type="spellStart"/>
      <w:r>
        <w:rPr>
          <w:color w:val="003946"/>
        </w:rPr>
        <w:t>to</w:t>
      </w:r>
      <w:proofErr w:type="spellEnd"/>
      <w:r>
        <w:rPr>
          <w:color w:val="003946"/>
        </w:rPr>
        <w:t xml:space="preserve"> </w:t>
      </w:r>
      <w:proofErr w:type="spellStart"/>
      <w:r>
        <w:rPr>
          <w:color w:val="003946"/>
        </w:rPr>
        <w:t>Summarize</w:t>
      </w:r>
      <w:proofErr w:type="spellEnd"/>
      <w:r>
        <w:rPr>
          <w:color w:val="003946"/>
        </w:rPr>
        <w:t xml:space="preserve"> </w:t>
      </w:r>
      <w:proofErr w:type="spellStart"/>
      <w:r>
        <w:rPr>
          <w:color w:val="003946"/>
        </w:rPr>
        <w:t>Documents</w:t>
      </w:r>
      <w:proofErr w:type="spellEnd"/>
    </w:p>
    <w:p w14:paraId="4F8772C4" w14:textId="77777777" w:rsidR="001E4D13" w:rsidRDefault="001E4D13">
      <w:pPr>
        <w:pStyle w:val="BodyText"/>
        <w:spacing w:before="2"/>
        <w:rPr>
          <w:rFonts w:ascii="Trebuchet MS"/>
          <w:sz w:val="26"/>
        </w:rPr>
      </w:pPr>
    </w:p>
    <w:p w14:paraId="4F8772C5" w14:textId="77777777" w:rsidR="001E4D13" w:rsidRDefault="00247020">
      <w:pPr>
        <w:pStyle w:val="BodyText"/>
        <w:spacing w:line="254" w:lineRule="auto"/>
        <w:ind w:left="2204" w:right="1414" w:hanging="1"/>
        <w:jc w:val="both"/>
      </w:pPr>
      <w:proofErr w:type="spellStart"/>
      <w:r>
        <w:rPr>
          <w:color w:val="231F20"/>
        </w:rPr>
        <w:t>Let’s</w:t>
      </w:r>
      <w:proofErr w:type="spellEnd"/>
      <w:r>
        <w:rPr>
          <w:color w:val="231F20"/>
        </w:rPr>
        <w:t xml:space="preserve"> </w:t>
      </w:r>
      <w:proofErr w:type="spellStart"/>
      <w:r>
        <w:rPr>
          <w:color w:val="231F20"/>
        </w:rPr>
        <w:t>start</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implementation</w:t>
      </w:r>
      <w:proofErr w:type="spellEnd"/>
      <w:r>
        <w:rPr>
          <w:color w:val="231F20"/>
        </w:rPr>
        <w:t xml:space="preserve"> of the </w:t>
      </w:r>
      <w:proofErr w:type="spellStart"/>
      <w:r>
        <w:rPr>
          <w:color w:val="231F20"/>
        </w:rPr>
        <w:t>core</w:t>
      </w:r>
      <w:proofErr w:type="spellEnd"/>
      <w:r>
        <w:rPr>
          <w:color w:val="231F20"/>
        </w:rPr>
        <w:t xml:space="preserve"> </w:t>
      </w:r>
      <w:proofErr w:type="spellStart"/>
      <w:r>
        <w:rPr>
          <w:color w:val="231F20"/>
        </w:rPr>
        <w:t>algorithm</w:t>
      </w:r>
      <w:proofErr w:type="spellEnd"/>
      <w:r>
        <w:rPr>
          <w:color w:val="231F20"/>
        </w:rPr>
        <w:t xml:space="preserve"> </w:t>
      </w:r>
      <w:proofErr w:type="spellStart"/>
      <w:r>
        <w:rPr>
          <w:color w:val="231F20"/>
        </w:rPr>
        <w:t>ﬁrst</w:t>
      </w:r>
      <w:proofErr w:type="spellEnd"/>
      <w:r>
        <w:rPr>
          <w:color w:val="231F20"/>
        </w:rPr>
        <w:t xml:space="preserve">. This </w:t>
      </w:r>
      <w:proofErr w:type="spellStart"/>
      <w:r>
        <w:rPr>
          <w:color w:val="231F20"/>
        </w:rPr>
        <w:t>is</w:t>
      </w:r>
      <w:proofErr w:type="spellEnd"/>
      <w:r>
        <w:rPr>
          <w:color w:val="231F20"/>
        </w:rPr>
        <w:t xml:space="preserve"> a </w:t>
      </w:r>
      <w:proofErr w:type="spellStart"/>
      <w:r>
        <w:rPr>
          <w:color w:val="231F20"/>
        </w:rPr>
        <w:t>toy</w:t>
      </w:r>
      <w:proofErr w:type="spellEnd"/>
      <w:r>
        <w:rPr>
          <w:color w:val="231F20"/>
        </w:rPr>
        <w:t xml:space="preserve"> </w:t>
      </w:r>
      <w:proofErr w:type="spellStart"/>
      <w:r>
        <w:rPr>
          <w:color w:val="231F20"/>
        </w:rPr>
        <w:t>version</w:t>
      </w:r>
      <w:proofErr w:type="spellEnd"/>
      <w:r>
        <w:rPr>
          <w:color w:val="231F20"/>
        </w:rPr>
        <w:t xml:space="preserve"> of a </w:t>
      </w:r>
      <w:proofErr w:type="spellStart"/>
      <w:r>
        <w:rPr>
          <w:color w:val="231F20"/>
        </w:rPr>
        <w:t>programming</w:t>
      </w:r>
      <w:proofErr w:type="spellEnd"/>
      <w:r>
        <w:rPr>
          <w:color w:val="231F20"/>
        </w:rPr>
        <w:t xml:space="preserve"> </w:t>
      </w:r>
      <w:proofErr w:type="spellStart"/>
      <w:r>
        <w:rPr>
          <w:color w:val="231F20"/>
        </w:rPr>
        <w:t>paradigm</w:t>
      </w:r>
      <w:proofErr w:type="spellEnd"/>
      <w:r>
        <w:rPr>
          <w:color w:val="231F20"/>
        </w:rPr>
        <w:t xml:space="preserve"> </w:t>
      </w:r>
      <w:proofErr w:type="spellStart"/>
      <w:r>
        <w:rPr>
          <w:color w:val="231F20"/>
        </w:rPr>
        <w:t>called</w:t>
      </w:r>
      <w:proofErr w:type="spellEnd"/>
      <w:r>
        <w:rPr>
          <w:color w:val="231F20"/>
        </w:rPr>
        <w:t xml:space="preserve"> MapReduce, </w:t>
      </w:r>
      <w:proofErr w:type="spellStart"/>
      <w:r>
        <w:rPr>
          <w:color w:val="231F20"/>
        </w:rPr>
        <w:t>which</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milestone</w:t>
      </w:r>
      <w:proofErr w:type="spellEnd"/>
      <w:r>
        <w:rPr>
          <w:color w:val="231F20"/>
        </w:rPr>
        <w:t xml:space="preserve"> in </w:t>
      </w:r>
      <w:proofErr w:type="spellStart"/>
      <w:r>
        <w:rPr>
          <w:color w:val="231F20"/>
        </w:rPr>
        <w:t>distributed</w:t>
      </w:r>
      <w:proofErr w:type="spellEnd"/>
      <w:r>
        <w:rPr>
          <w:color w:val="231F20"/>
        </w:rPr>
        <w:t xml:space="preserve"> </w:t>
      </w:r>
      <w:proofErr w:type="spellStart"/>
      <w:r>
        <w:rPr>
          <w:color w:val="231F20"/>
        </w:rPr>
        <w:t>compu</w:t>
      </w:r>
      <w:proofErr w:type="spellEnd"/>
      <w:r>
        <w:rPr>
          <w:color w:val="231F20"/>
        </w:rPr>
        <w:t xml:space="preserve">- </w:t>
      </w:r>
      <w:proofErr w:type="spellStart"/>
      <w:r>
        <w:rPr>
          <w:color w:val="231F20"/>
        </w:rPr>
        <w:t>ting</w:t>
      </w:r>
      <w:proofErr w:type="spellEnd"/>
      <w:r>
        <w:rPr>
          <w:color w:val="231F20"/>
        </w:rPr>
        <w:t xml:space="preserve"> and </w:t>
      </w:r>
      <w:proofErr w:type="spellStart"/>
      <w:r>
        <w:rPr>
          <w:color w:val="231F20"/>
        </w:rPr>
        <w:t>one</w:t>
      </w:r>
      <w:proofErr w:type="spellEnd"/>
      <w:r>
        <w:rPr>
          <w:color w:val="231F20"/>
        </w:rPr>
        <w:t xml:space="preserve"> of the </w:t>
      </w:r>
      <w:proofErr w:type="spellStart"/>
      <w:r>
        <w:rPr>
          <w:color w:val="231F20"/>
        </w:rPr>
        <w:t>many</w:t>
      </w:r>
      <w:proofErr w:type="spellEnd"/>
      <w:r>
        <w:rPr>
          <w:color w:val="231F20"/>
        </w:rPr>
        <w:t xml:space="preserve"> </w:t>
      </w:r>
      <w:proofErr w:type="spellStart"/>
      <w:r>
        <w:rPr>
          <w:color w:val="231F20"/>
        </w:rPr>
        <w:t>impressive</w:t>
      </w:r>
      <w:proofErr w:type="spellEnd"/>
      <w:r>
        <w:rPr>
          <w:color w:val="231F20"/>
        </w:rPr>
        <w:t xml:space="preserve"> </w:t>
      </w:r>
      <w:proofErr w:type="spellStart"/>
      <w:r>
        <w:rPr>
          <w:color w:val="231F20"/>
        </w:rPr>
        <w:t>contributions</w:t>
      </w:r>
      <w:proofErr w:type="spellEnd"/>
      <w:r>
        <w:rPr>
          <w:color w:val="231F20"/>
        </w:rPr>
        <w:t xml:space="preserve"> </w:t>
      </w:r>
      <w:proofErr w:type="spellStart"/>
      <w:r>
        <w:rPr>
          <w:color w:val="231F20"/>
        </w:rPr>
        <w:t>to</w:t>
      </w:r>
      <w:proofErr w:type="spellEnd"/>
      <w:r>
        <w:rPr>
          <w:color w:val="231F20"/>
        </w:rPr>
        <w:t xml:space="preserve"> large-</w:t>
      </w:r>
      <w:proofErr w:type="spellStart"/>
      <w:r>
        <w:rPr>
          <w:color w:val="231F20"/>
        </w:rPr>
        <w:t>scale</w:t>
      </w:r>
      <w:proofErr w:type="spellEnd"/>
      <w:r>
        <w:rPr>
          <w:color w:val="231F20"/>
        </w:rPr>
        <w:t xml:space="preserve"> </w:t>
      </w:r>
      <w:proofErr w:type="spellStart"/>
      <w:r>
        <w:rPr>
          <w:color w:val="231F20"/>
        </w:rPr>
        <w:t>computing</w:t>
      </w:r>
      <w:proofErr w:type="spellEnd"/>
      <w:r>
        <w:rPr>
          <w:color w:val="231F20"/>
        </w:rPr>
        <w:t xml:space="preserve"> </w:t>
      </w:r>
      <w:proofErr w:type="spellStart"/>
      <w:r>
        <w:rPr>
          <w:color w:val="231F20"/>
        </w:rPr>
        <w:t>by</w:t>
      </w:r>
      <w:proofErr w:type="spellEnd"/>
      <w:r>
        <w:rPr>
          <w:color w:val="231F20"/>
        </w:rPr>
        <w:t xml:space="preserve"> Google (Dean &amp; </w:t>
      </w:r>
      <w:proofErr w:type="spellStart"/>
      <w:r>
        <w:rPr>
          <w:color w:val="231F20"/>
        </w:rPr>
        <w:t>Ghemawat</w:t>
      </w:r>
      <w:proofErr w:type="spellEnd"/>
      <w:r>
        <w:rPr>
          <w:color w:val="231F20"/>
        </w:rPr>
        <w:t xml:space="preserve">, 2004). Many </w:t>
      </w:r>
      <w:proofErr w:type="spellStart"/>
      <w:r>
        <w:rPr>
          <w:color w:val="231F20"/>
        </w:rPr>
        <w:t>commercially</w:t>
      </w:r>
      <w:proofErr w:type="spellEnd"/>
      <w:r>
        <w:rPr>
          <w:color w:val="231F20"/>
        </w:rPr>
        <w:t xml:space="preserve"> </w:t>
      </w:r>
      <w:proofErr w:type="spellStart"/>
      <w:r>
        <w:rPr>
          <w:color w:val="231F20"/>
        </w:rPr>
        <w:t>successful</w:t>
      </w:r>
      <w:proofErr w:type="spellEnd"/>
      <w:r>
        <w:rPr>
          <w:color w:val="231F20"/>
        </w:rPr>
        <w:t xml:space="preserve"> </w:t>
      </w:r>
      <w:proofErr w:type="spellStart"/>
      <w:r>
        <w:rPr>
          <w:color w:val="231F20"/>
        </w:rPr>
        <w:t>big</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technologies</w:t>
      </w:r>
      <w:proofErr w:type="spellEnd"/>
      <w:r>
        <w:rPr>
          <w:color w:val="231F20"/>
        </w:rPr>
        <w:t xml:space="preserve"> like Hadoop </w:t>
      </w:r>
      <w:proofErr w:type="spellStart"/>
      <w:r>
        <w:rPr>
          <w:color w:val="231F20"/>
        </w:rPr>
        <w:t>are</w:t>
      </w:r>
      <w:proofErr w:type="spellEnd"/>
      <w:r>
        <w:rPr>
          <w:color w:val="231F20"/>
        </w:rPr>
        <w:t xml:space="preserve"> </w:t>
      </w:r>
      <w:proofErr w:type="spellStart"/>
      <w:r>
        <w:rPr>
          <w:color w:val="231F20"/>
        </w:rPr>
        <w:t>based</w:t>
      </w:r>
      <w:proofErr w:type="spellEnd"/>
      <w:r>
        <w:rPr>
          <w:color w:val="231F20"/>
        </w:rPr>
        <w:t xml:space="preserve"> on </w:t>
      </w:r>
      <w:proofErr w:type="spellStart"/>
      <w:r>
        <w:rPr>
          <w:color w:val="231F20"/>
        </w:rPr>
        <w:t>this</w:t>
      </w:r>
      <w:proofErr w:type="spellEnd"/>
      <w:r>
        <w:rPr>
          <w:color w:val="231F20"/>
        </w:rPr>
        <w:t xml:space="preserve"> </w:t>
      </w:r>
      <w:proofErr w:type="spellStart"/>
      <w:r>
        <w:rPr>
          <w:color w:val="231F20"/>
        </w:rPr>
        <w:t>programming</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roughly</w:t>
      </w:r>
      <w:proofErr w:type="spellEnd"/>
      <w:r>
        <w:rPr>
          <w:color w:val="231F20"/>
        </w:rPr>
        <w:t xml:space="preserve"> </w:t>
      </w:r>
      <w:proofErr w:type="spellStart"/>
      <w:r>
        <w:rPr>
          <w:color w:val="231F20"/>
        </w:rPr>
        <w:t>based</w:t>
      </w:r>
      <w:proofErr w:type="spellEnd"/>
      <w:r>
        <w:rPr>
          <w:color w:val="231F20"/>
        </w:rPr>
        <w:t xml:space="preserve"> on </w:t>
      </w:r>
      <w:proofErr w:type="spellStart"/>
      <w:r>
        <w:rPr>
          <w:color w:val="231F20"/>
        </w:rPr>
        <w:t>three</w:t>
      </w:r>
      <w:proofErr w:type="spellEnd"/>
      <w:r>
        <w:rPr>
          <w:color w:val="231F20"/>
        </w:rPr>
        <w:t xml:space="preserve"> </w:t>
      </w:r>
      <w:proofErr w:type="spellStart"/>
      <w:r>
        <w:rPr>
          <w:color w:val="231F20"/>
        </w:rPr>
        <w:t>steps</w:t>
      </w:r>
      <w:proofErr w:type="spellEnd"/>
      <w:r>
        <w:rPr>
          <w:color w:val="231F20"/>
        </w:rPr>
        <w:t>:</w:t>
      </w:r>
    </w:p>
    <w:p w14:paraId="4F8772C6" w14:textId="77777777" w:rsidR="001E4D13" w:rsidRDefault="001E4D13">
      <w:pPr>
        <w:spacing w:line="254" w:lineRule="auto"/>
        <w:jc w:val="both"/>
        <w:sectPr w:rsidR="001E4D13">
          <w:pgSz w:w="11910" w:h="16840"/>
          <w:pgMar w:top="960" w:right="0" w:bottom="680" w:left="460" w:header="0" w:footer="486" w:gutter="0"/>
          <w:cols w:space="720"/>
        </w:sectPr>
      </w:pPr>
    </w:p>
    <w:p w14:paraId="4F8772C7" w14:textId="77777777" w:rsidR="001E4D13" w:rsidRDefault="001E4D13">
      <w:pPr>
        <w:pStyle w:val="BodyText"/>
        <w:spacing w:before="11"/>
        <w:rPr>
          <w:sz w:val="29"/>
        </w:rPr>
      </w:pPr>
    </w:p>
    <w:p w14:paraId="4F8772C8" w14:textId="77777777" w:rsidR="001E4D13" w:rsidRDefault="00247020">
      <w:pPr>
        <w:spacing w:before="97"/>
        <w:ind w:left="957"/>
        <w:rPr>
          <w:sz w:val="18"/>
        </w:rPr>
      </w:pPr>
      <w:r>
        <w:rPr>
          <w:color w:val="003946"/>
          <w:sz w:val="18"/>
        </w:rPr>
        <w:t>API</w:t>
      </w:r>
    </w:p>
    <w:p w14:paraId="4F8772C9" w14:textId="77777777" w:rsidR="001E4D13" w:rsidRDefault="001E4D13">
      <w:pPr>
        <w:pStyle w:val="BodyText"/>
      </w:pPr>
    </w:p>
    <w:p w14:paraId="4F8772CA" w14:textId="77777777" w:rsidR="001E4D13" w:rsidRDefault="001E4D13">
      <w:pPr>
        <w:pStyle w:val="BodyText"/>
      </w:pPr>
    </w:p>
    <w:p w14:paraId="4F8772CB" w14:textId="77777777" w:rsidR="001E4D13" w:rsidRDefault="001E4D13">
      <w:pPr>
        <w:pStyle w:val="BodyText"/>
      </w:pPr>
    </w:p>
    <w:p w14:paraId="4F8772CC" w14:textId="77777777" w:rsidR="001E4D13" w:rsidRDefault="001E4D13">
      <w:pPr>
        <w:pStyle w:val="BodyText"/>
      </w:pPr>
    </w:p>
    <w:p w14:paraId="4F8772CD" w14:textId="77777777" w:rsidR="001E4D13" w:rsidRDefault="001E4D13">
      <w:pPr>
        <w:pStyle w:val="BodyText"/>
        <w:spacing w:before="10"/>
        <w:rPr>
          <w:sz w:val="16"/>
        </w:rPr>
      </w:pPr>
    </w:p>
    <w:p w14:paraId="4F8772CE" w14:textId="77777777" w:rsidR="001E4D13" w:rsidRDefault="00247020">
      <w:pPr>
        <w:pStyle w:val="ListParagraph"/>
        <w:numPr>
          <w:ilvl w:val="0"/>
          <w:numId w:val="4"/>
        </w:numPr>
        <w:tabs>
          <w:tab w:val="left" w:pos="1238"/>
        </w:tabs>
        <w:spacing w:before="97" w:line="254" w:lineRule="auto"/>
        <w:ind w:right="2706"/>
        <w:rPr>
          <w:sz w:val="20"/>
        </w:rPr>
      </w:pPr>
      <w:r>
        <w:rPr>
          <w:color w:val="231F20"/>
          <w:sz w:val="20"/>
        </w:rPr>
        <w:t xml:space="preserve">Take a </w:t>
      </w:r>
      <w:proofErr w:type="spellStart"/>
      <w:r>
        <w:rPr>
          <w:color w:val="231F20"/>
          <w:sz w:val="20"/>
        </w:rPr>
        <w:t>set</w:t>
      </w:r>
      <w:proofErr w:type="spellEnd"/>
      <w:r>
        <w:rPr>
          <w:color w:val="231F20"/>
          <w:sz w:val="20"/>
        </w:rPr>
        <w:t xml:space="preserve"> of </w:t>
      </w:r>
      <w:proofErr w:type="spellStart"/>
      <w:r>
        <w:rPr>
          <w:color w:val="231F20"/>
          <w:sz w:val="20"/>
        </w:rPr>
        <w:t>documents</w:t>
      </w:r>
      <w:proofErr w:type="spellEnd"/>
      <w:r>
        <w:rPr>
          <w:color w:val="231F20"/>
          <w:sz w:val="20"/>
        </w:rPr>
        <w:t xml:space="preserve"> and </w:t>
      </w:r>
      <w:proofErr w:type="spellStart"/>
      <w:r>
        <w:rPr>
          <w:color w:val="231F20"/>
          <w:sz w:val="20"/>
        </w:rPr>
        <w:t>transform</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map</w:t>
      </w:r>
      <w:proofErr w:type="spellEnd"/>
      <w:r>
        <w:rPr>
          <w:color w:val="231F20"/>
          <w:sz w:val="20"/>
        </w:rPr>
        <w:t xml:space="preserve">” the </w:t>
      </w:r>
      <w:proofErr w:type="spellStart"/>
      <w:r>
        <w:rPr>
          <w:color w:val="231F20"/>
          <w:sz w:val="20"/>
        </w:rPr>
        <w:t>elements</w:t>
      </w:r>
      <w:proofErr w:type="spellEnd"/>
      <w:r>
        <w:rPr>
          <w:color w:val="231F20"/>
          <w:sz w:val="20"/>
        </w:rPr>
        <w:t xml:space="preserve"> </w:t>
      </w:r>
      <w:proofErr w:type="spellStart"/>
      <w:r>
        <w:rPr>
          <w:color w:val="231F20"/>
          <w:sz w:val="20"/>
        </w:rPr>
        <w:t>you’re</w:t>
      </w:r>
      <w:proofErr w:type="spellEnd"/>
      <w:r>
        <w:rPr>
          <w:color w:val="231F20"/>
          <w:sz w:val="20"/>
        </w:rPr>
        <w:t xml:space="preserve"> </w:t>
      </w:r>
      <w:proofErr w:type="spellStart"/>
      <w:r>
        <w:rPr>
          <w:color w:val="231F20"/>
          <w:sz w:val="20"/>
        </w:rPr>
        <w:t>interested</w:t>
      </w:r>
      <w:proofErr w:type="spellEnd"/>
      <w:r>
        <w:rPr>
          <w:color w:val="231F20"/>
          <w:sz w:val="20"/>
        </w:rPr>
        <w:t xml:space="preserve"> in (for </w:t>
      </w:r>
      <w:proofErr w:type="spellStart"/>
      <w:r>
        <w:rPr>
          <w:color w:val="231F20"/>
          <w:sz w:val="20"/>
        </w:rPr>
        <w:t>instance</w:t>
      </w:r>
      <w:proofErr w:type="spellEnd"/>
      <w:r>
        <w:rPr>
          <w:color w:val="231F20"/>
          <w:sz w:val="20"/>
        </w:rPr>
        <w:t xml:space="preserve">, the </w:t>
      </w:r>
      <w:proofErr w:type="spellStart"/>
      <w:r>
        <w:rPr>
          <w:color w:val="231F20"/>
          <w:sz w:val="20"/>
        </w:rPr>
        <w:t>words</w:t>
      </w:r>
      <w:proofErr w:type="spellEnd"/>
      <w:r>
        <w:rPr>
          <w:color w:val="231F20"/>
          <w:sz w:val="20"/>
        </w:rPr>
        <w:t xml:space="preserve"> of the </w:t>
      </w:r>
      <w:proofErr w:type="spellStart"/>
      <w:r>
        <w:rPr>
          <w:color w:val="231F20"/>
          <w:sz w:val="20"/>
        </w:rPr>
        <w:t>document</w:t>
      </w:r>
      <w:proofErr w:type="spellEnd"/>
      <w:r>
        <w:rPr>
          <w:color w:val="231F20"/>
          <w:sz w:val="20"/>
        </w:rPr>
        <w:t xml:space="preserve">) </w:t>
      </w:r>
      <w:proofErr w:type="spellStart"/>
      <w:r>
        <w:rPr>
          <w:color w:val="231F20"/>
          <w:sz w:val="20"/>
        </w:rPr>
        <w:t>according</w:t>
      </w:r>
      <w:proofErr w:type="spellEnd"/>
      <w:r>
        <w:rPr>
          <w:color w:val="231F20"/>
          <w:sz w:val="20"/>
        </w:rPr>
        <w:t xml:space="preserve"> </w:t>
      </w:r>
      <w:proofErr w:type="spellStart"/>
      <w:r>
        <w:rPr>
          <w:color w:val="231F20"/>
          <w:sz w:val="20"/>
        </w:rPr>
        <w:t>to</w:t>
      </w:r>
      <w:proofErr w:type="spellEnd"/>
      <w:r>
        <w:rPr>
          <w:color w:val="231F20"/>
          <w:sz w:val="20"/>
        </w:rPr>
        <w:t xml:space="preserve"> a </w:t>
      </w:r>
      <w:proofErr w:type="spellStart"/>
      <w:r>
        <w:rPr>
          <w:color w:val="231F20"/>
          <w:sz w:val="20"/>
        </w:rPr>
        <w:t>function</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provide</w:t>
      </w:r>
      <w:proofErr w:type="spellEnd"/>
      <w:r>
        <w:rPr>
          <w:color w:val="231F20"/>
          <w:sz w:val="20"/>
        </w:rPr>
        <w:t xml:space="preserve">. This </w:t>
      </w:r>
      <w:proofErr w:type="spellStart"/>
      <w:r>
        <w:rPr>
          <w:color w:val="231F20"/>
          <w:sz w:val="20"/>
        </w:rPr>
        <w:t>step</w:t>
      </w:r>
      <w:proofErr w:type="spellEnd"/>
      <w:r>
        <w:rPr>
          <w:color w:val="231F20"/>
          <w:sz w:val="20"/>
        </w:rPr>
        <w:t xml:space="preserve"> </w:t>
      </w:r>
      <w:proofErr w:type="spellStart"/>
      <w:r>
        <w:rPr>
          <w:color w:val="231F20"/>
          <w:sz w:val="20"/>
        </w:rPr>
        <w:t>returns</w:t>
      </w:r>
      <w:proofErr w:type="spellEnd"/>
      <w:r>
        <w:rPr>
          <w:color w:val="231F20"/>
          <w:sz w:val="20"/>
        </w:rPr>
        <w:t xml:space="preserve"> </w:t>
      </w:r>
      <w:proofErr w:type="spellStart"/>
      <w:r>
        <w:rPr>
          <w:color w:val="231F20"/>
          <w:sz w:val="20"/>
        </w:rPr>
        <w:t>key-value</w:t>
      </w:r>
      <w:proofErr w:type="spellEnd"/>
      <w:r>
        <w:rPr>
          <w:color w:val="231F20"/>
          <w:sz w:val="20"/>
        </w:rPr>
        <w:t xml:space="preserve"> </w:t>
      </w:r>
      <w:proofErr w:type="spellStart"/>
      <w:r>
        <w:rPr>
          <w:color w:val="231F20"/>
          <w:sz w:val="20"/>
        </w:rPr>
        <w:t>pairs</w:t>
      </w:r>
      <w:proofErr w:type="spellEnd"/>
      <w:r>
        <w:rPr>
          <w:color w:val="231F20"/>
          <w:sz w:val="20"/>
        </w:rPr>
        <w:t xml:space="preserve">, in </w:t>
      </w:r>
      <w:proofErr w:type="spellStart"/>
      <w:r>
        <w:rPr>
          <w:color w:val="231F20"/>
          <w:sz w:val="20"/>
        </w:rPr>
        <w:t>which</w:t>
      </w:r>
      <w:proofErr w:type="spellEnd"/>
      <w:r>
        <w:rPr>
          <w:color w:val="231F20"/>
          <w:sz w:val="20"/>
        </w:rPr>
        <w:t xml:space="preserve"> the </w:t>
      </w:r>
      <w:proofErr w:type="spellStart"/>
      <w:r>
        <w:rPr>
          <w:color w:val="231F20"/>
          <w:sz w:val="20"/>
        </w:rPr>
        <w:t>keys</w:t>
      </w:r>
      <w:proofErr w:type="spellEnd"/>
      <w:r>
        <w:rPr>
          <w:color w:val="231F20"/>
          <w:sz w:val="20"/>
        </w:rPr>
        <w:t xml:space="preserve"> </w:t>
      </w:r>
      <w:proofErr w:type="spellStart"/>
      <w:r>
        <w:rPr>
          <w:color w:val="231F20"/>
          <w:sz w:val="20"/>
        </w:rPr>
        <w:t>are</w:t>
      </w:r>
      <w:proofErr w:type="spellEnd"/>
      <w:r>
        <w:rPr>
          <w:color w:val="231F20"/>
          <w:sz w:val="20"/>
        </w:rPr>
        <w:t xml:space="preserve"> the </w:t>
      </w:r>
      <w:proofErr w:type="spellStart"/>
      <w:r>
        <w:rPr>
          <w:color w:val="231F20"/>
          <w:sz w:val="20"/>
        </w:rPr>
        <w:t>document</w:t>
      </w:r>
      <w:proofErr w:type="spellEnd"/>
      <w:r>
        <w:rPr>
          <w:color w:val="231F20"/>
          <w:sz w:val="20"/>
        </w:rPr>
        <w:t xml:space="preserve"> </w:t>
      </w:r>
      <w:proofErr w:type="spellStart"/>
      <w:r>
        <w:rPr>
          <w:color w:val="231F20"/>
          <w:sz w:val="20"/>
        </w:rPr>
        <w:t>elements</w:t>
      </w:r>
      <w:proofErr w:type="spellEnd"/>
      <w:r>
        <w:rPr>
          <w:color w:val="231F20"/>
          <w:sz w:val="20"/>
        </w:rPr>
        <w:t xml:space="preserve"> </w:t>
      </w:r>
      <w:proofErr w:type="spellStart"/>
      <w:r>
        <w:rPr>
          <w:color w:val="231F20"/>
          <w:sz w:val="20"/>
        </w:rPr>
        <w:t>you</w:t>
      </w:r>
      <w:proofErr w:type="spellEnd"/>
      <w:r>
        <w:rPr>
          <w:color w:val="231F20"/>
          <w:sz w:val="20"/>
        </w:rPr>
        <w:t xml:space="preserve"> care </w:t>
      </w:r>
      <w:proofErr w:type="spellStart"/>
      <w:r>
        <w:rPr>
          <w:color w:val="231F20"/>
          <w:sz w:val="20"/>
        </w:rPr>
        <w:t>about</w:t>
      </w:r>
      <w:proofErr w:type="spellEnd"/>
      <w:r>
        <w:rPr>
          <w:color w:val="231F20"/>
          <w:sz w:val="20"/>
        </w:rPr>
        <w:t xml:space="preserve"> and the </w:t>
      </w:r>
      <w:proofErr w:type="spellStart"/>
      <w:r>
        <w:rPr>
          <w:color w:val="231F20"/>
          <w:sz w:val="20"/>
        </w:rPr>
        <w:t>value</w:t>
      </w:r>
      <w:proofErr w:type="spellEnd"/>
      <w:r>
        <w:rPr>
          <w:color w:val="231F20"/>
          <w:sz w:val="20"/>
        </w:rPr>
        <w:t xml:space="preserve"> </w:t>
      </w:r>
      <w:proofErr w:type="spellStart"/>
      <w:r>
        <w:rPr>
          <w:color w:val="231F20"/>
          <w:sz w:val="20"/>
        </w:rPr>
        <w:t>is</w:t>
      </w:r>
      <w:proofErr w:type="spellEnd"/>
      <w:r>
        <w:rPr>
          <w:color w:val="231F20"/>
          <w:sz w:val="20"/>
        </w:rPr>
        <w:t xml:space="preserve"> an </w:t>
      </w:r>
      <w:proofErr w:type="spellStart"/>
      <w:r>
        <w:rPr>
          <w:color w:val="231F20"/>
          <w:sz w:val="20"/>
        </w:rPr>
        <w:t>entity</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want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compute</w:t>
      </w:r>
      <w:proofErr w:type="spellEnd"/>
      <w:r>
        <w:rPr>
          <w:color w:val="231F20"/>
          <w:sz w:val="20"/>
        </w:rPr>
        <w:t xml:space="preserve">. In </w:t>
      </w:r>
      <w:proofErr w:type="spellStart"/>
      <w:r>
        <w:rPr>
          <w:color w:val="231F20"/>
          <w:sz w:val="20"/>
        </w:rPr>
        <w:t>our</w:t>
      </w:r>
      <w:proofErr w:type="spellEnd"/>
      <w:r>
        <w:rPr>
          <w:color w:val="231F20"/>
          <w:sz w:val="20"/>
        </w:rPr>
        <w:t xml:space="preserve"> </w:t>
      </w:r>
      <w:proofErr w:type="spellStart"/>
      <w:r>
        <w:rPr>
          <w:color w:val="231F20"/>
          <w:sz w:val="20"/>
        </w:rPr>
        <w:t>use</w:t>
      </w:r>
      <w:proofErr w:type="spellEnd"/>
      <w:r>
        <w:rPr>
          <w:color w:val="231F20"/>
          <w:sz w:val="20"/>
        </w:rPr>
        <w:t xml:space="preserve"> </w:t>
      </w:r>
      <w:proofErr w:type="spellStart"/>
      <w:r>
        <w:rPr>
          <w:color w:val="231F20"/>
          <w:sz w:val="20"/>
        </w:rPr>
        <w:t>case</w:t>
      </w:r>
      <w:proofErr w:type="spellEnd"/>
      <w:r>
        <w:rPr>
          <w:color w:val="231F20"/>
          <w:sz w:val="20"/>
        </w:rPr>
        <w:t xml:space="preserve"> </w:t>
      </w:r>
      <w:proofErr w:type="spellStart"/>
      <w:r>
        <w:rPr>
          <w:color w:val="231F20"/>
          <w:sz w:val="20"/>
        </w:rPr>
        <w:t>we’re</w:t>
      </w:r>
      <w:proofErr w:type="spellEnd"/>
      <w:r>
        <w:rPr>
          <w:color w:val="231F20"/>
          <w:sz w:val="20"/>
        </w:rPr>
        <w:t xml:space="preserve"> </w:t>
      </w:r>
      <w:proofErr w:type="spellStart"/>
      <w:r>
        <w:rPr>
          <w:color w:val="231F20"/>
          <w:sz w:val="20"/>
        </w:rPr>
        <w:t>interes</w:t>
      </w:r>
      <w:proofErr w:type="spellEnd"/>
      <w:r>
        <w:rPr>
          <w:color w:val="231F20"/>
          <w:sz w:val="20"/>
        </w:rPr>
        <w:t xml:space="preserve">- </w:t>
      </w:r>
      <w:proofErr w:type="spellStart"/>
      <w:r>
        <w:rPr>
          <w:color w:val="231F20"/>
          <w:sz w:val="20"/>
        </w:rPr>
        <w:t>ted</w:t>
      </w:r>
      <w:proofErr w:type="spellEnd"/>
      <w:r>
        <w:rPr>
          <w:color w:val="231F20"/>
          <w:sz w:val="20"/>
        </w:rPr>
        <w:t xml:space="preserve"> in </w:t>
      </w:r>
      <w:proofErr w:type="spellStart"/>
      <w:r>
        <w:rPr>
          <w:color w:val="231F20"/>
          <w:sz w:val="20"/>
        </w:rPr>
        <w:t>counting</w:t>
      </w:r>
      <w:proofErr w:type="spellEnd"/>
      <w:r>
        <w:rPr>
          <w:color w:val="231F20"/>
          <w:sz w:val="20"/>
        </w:rPr>
        <w:t xml:space="preserve"> </w:t>
      </w:r>
      <w:proofErr w:type="spellStart"/>
      <w:r>
        <w:rPr>
          <w:color w:val="231F20"/>
          <w:sz w:val="20"/>
        </w:rPr>
        <w:t>words</w:t>
      </w:r>
      <w:proofErr w:type="spellEnd"/>
      <w:r>
        <w:rPr>
          <w:color w:val="231F20"/>
          <w:sz w:val="20"/>
        </w:rPr>
        <w:t xml:space="preserve">, so </w:t>
      </w:r>
      <w:proofErr w:type="spellStart"/>
      <w:r>
        <w:rPr>
          <w:color w:val="231F20"/>
          <w:sz w:val="20"/>
        </w:rPr>
        <w:t>each</w:t>
      </w:r>
      <w:proofErr w:type="spellEnd"/>
      <w:r>
        <w:rPr>
          <w:color w:val="231F20"/>
          <w:sz w:val="20"/>
        </w:rPr>
        <w:t xml:space="preserve"> </w:t>
      </w:r>
      <w:proofErr w:type="spellStart"/>
      <w:r>
        <w:rPr>
          <w:color w:val="231F20"/>
          <w:sz w:val="20"/>
        </w:rPr>
        <w:t>word</w:t>
      </w:r>
      <w:proofErr w:type="spellEnd"/>
      <w:r>
        <w:rPr>
          <w:color w:val="231F20"/>
          <w:sz w:val="20"/>
        </w:rPr>
        <w:t xml:space="preserve"> </w:t>
      </w:r>
      <w:r>
        <w:rPr>
          <w:rFonts w:ascii="Courier New" w:hAnsi="Courier New"/>
          <w:color w:val="231F20"/>
          <w:sz w:val="18"/>
        </w:rPr>
        <w:t xml:space="preserve">x </w:t>
      </w:r>
      <w:r>
        <w:rPr>
          <w:color w:val="231F20"/>
          <w:sz w:val="20"/>
        </w:rPr>
        <w:t xml:space="preserve">in a </w:t>
      </w:r>
      <w:proofErr w:type="spellStart"/>
      <w:r>
        <w:rPr>
          <w:color w:val="231F20"/>
          <w:sz w:val="20"/>
        </w:rPr>
        <w:t>document</w:t>
      </w:r>
      <w:proofErr w:type="spellEnd"/>
      <w:r>
        <w:rPr>
          <w:color w:val="231F20"/>
          <w:sz w:val="20"/>
        </w:rPr>
        <w:t xml:space="preserve"> </w:t>
      </w:r>
      <w:proofErr w:type="spellStart"/>
      <w:r>
        <w:rPr>
          <w:color w:val="231F20"/>
          <w:sz w:val="20"/>
        </w:rPr>
        <w:t>would</w:t>
      </w:r>
      <w:proofErr w:type="spellEnd"/>
      <w:r>
        <w:rPr>
          <w:color w:val="231F20"/>
          <w:sz w:val="20"/>
        </w:rPr>
        <w:t xml:space="preserve"> </w:t>
      </w:r>
      <w:proofErr w:type="spellStart"/>
      <w:r>
        <w:rPr>
          <w:color w:val="231F20"/>
          <w:sz w:val="20"/>
        </w:rPr>
        <w:t>result</w:t>
      </w:r>
      <w:proofErr w:type="spellEnd"/>
      <w:r>
        <w:rPr>
          <w:color w:val="231F20"/>
          <w:sz w:val="20"/>
        </w:rPr>
        <w:t xml:space="preserve"> in the </w:t>
      </w:r>
      <w:proofErr w:type="spellStart"/>
      <w:r>
        <w:rPr>
          <w:color w:val="231F20"/>
          <w:sz w:val="20"/>
        </w:rPr>
        <w:t>key-value</w:t>
      </w:r>
      <w:proofErr w:type="spellEnd"/>
      <w:r>
        <w:rPr>
          <w:color w:val="231F20"/>
          <w:sz w:val="20"/>
        </w:rPr>
        <w:t xml:space="preserve"> pair (</w:t>
      </w:r>
      <w:r>
        <w:rPr>
          <w:rFonts w:ascii="Courier New" w:hAnsi="Courier New"/>
          <w:color w:val="231F20"/>
          <w:sz w:val="18"/>
        </w:rPr>
        <w:t>x</w:t>
      </w:r>
      <w:r>
        <w:rPr>
          <w:color w:val="231F20"/>
          <w:sz w:val="20"/>
        </w:rPr>
        <w:t xml:space="preserve">, </w:t>
      </w:r>
      <w:r>
        <w:rPr>
          <w:rFonts w:ascii="Courier New" w:hAnsi="Courier New"/>
          <w:color w:val="231F20"/>
          <w:sz w:val="18"/>
        </w:rPr>
        <w:t>1</w:t>
      </w:r>
      <w:r>
        <w:rPr>
          <w:color w:val="231F20"/>
          <w:sz w:val="20"/>
        </w:rPr>
        <w:t xml:space="preserve">), </w:t>
      </w:r>
      <w:proofErr w:type="spellStart"/>
      <w:r>
        <w:rPr>
          <w:color w:val="231F20"/>
          <w:sz w:val="20"/>
        </w:rPr>
        <w:t>where</w:t>
      </w:r>
      <w:proofErr w:type="spellEnd"/>
      <w:r>
        <w:rPr>
          <w:color w:val="231F20"/>
          <w:sz w:val="20"/>
        </w:rPr>
        <w:t xml:space="preserve"> the “1” </w:t>
      </w:r>
      <w:proofErr w:type="spellStart"/>
      <w:r>
        <w:rPr>
          <w:color w:val="231F20"/>
          <w:sz w:val="20"/>
        </w:rPr>
        <w:t>signiﬁes</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counted</w:t>
      </w:r>
      <w:proofErr w:type="spellEnd"/>
      <w:r>
        <w:rPr>
          <w:color w:val="231F20"/>
          <w:sz w:val="20"/>
        </w:rPr>
        <w:t xml:space="preserve"> the </w:t>
      </w:r>
      <w:proofErr w:type="spellStart"/>
      <w:r>
        <w:rPr>
          <w:color w:val="231F20"/>
          <w:sz w:val="20"/>
        </w:rPr>
        <w:t>word</w:t>
      </w:r>
      <w:proofErr w:type="spellEnd"/>
      <w:r>
        <w:rPr>
          <w:color w:val="231F20"/>
          <w:sz w:val="20"/>
        </w:rPr>
        <w:t xml:space="preserve"> </w:t>
      </w:r>
      <w:proofErr w:type="spellStart"/>
      <w:r>
        <w:rPr>
          <w:color w:val="231F20"/>
          <w:sz w:val="20"/>
        </w:rPr>
        <w:t>once</w:t>
      </w:r>
      <w:proofErr w:type="spellEnd"/>
      <w:r>
        <w:rPr>
          <w:color w:val="231F20"/>
          <w:sz w:val="20"/>
        </w:rPr>
        <w:t>.</w:t>
      </w:r>
    </w:p>
    <w:p w14:paraId="4F8772CF" w14:textId="77777777" w:rsidR="001E4D13" w:rsidRDefault="00247020">
      <w:pPr>
        <w:pStyle w:val="ListParagraph"/>
        <w:numPr>
          <w:ilvl w:val="0"/>
          <w:numId w:val="4"/>
        </w:numPr>
        <w:tabs>
          <w:tab w:val="left" w:pos="1238"/>
        </w:tabs>
        <w:spacing w:before="7" w:line="254" w:lineRule="auto"/>
        <w:ind w:right="2700"/>
        <w:rPr>
          <w:sz w:val="20"/>
        </w:rPr>
      </w:pPr>
      <w:proofErr w:type="spellStart"/>
      <w:r>
        <w:rPr>
          <w:color w:val="231F20"/>
          <w:sz w:val="20"/>
        </w:rPr>
        <w:t>Collect</w:t>
      </w:r>
      <w:proofErr w:type="spellEnd"/>
      <w:r>
        <w:rPr>
          <w:color w:val="231F20"/>
          <w:sz w:val="20"/>
        </w:rPr>
        <w:t xml:space="preserve"> and </w:t>
      </w:r>
      <w:proofErr w:type="spellStart"/>
      <w:r>
        <w:rPr>
          <w:color w:val="231F20"/>
          <w:sz w:val="20"/>
        </w:rPr>
        <w:t>group</w:t>
      </w:r>
      <w:proofErr w:type="spellEnd"/>
      <w:r>
        <w:rPr>
          <w:color w:val="231F20"/>
          <w:sz w:val="20"/>
        </w:rPr>
        <w:t xml:space="preserve"> all the </w:t>
      </w:r>
      <w:proofErr w:type="spellStart"/>
      <w:r>
        <w:rPr>
          <w:color w:val="231F20"/>
          <w:sz w:val="20"/>
        </w:rPr>
        <w:t>output</w:t>
      </w:r>
      <w:proofErr w:type="spellEnd"/>
      <w:r>
        <w:rPr>
          <w:color w:val="231F20"/>
          <w:sz w:val="20"/>
        </w:rPr>
        <w:t xml:space="preserve"> </w:t>
      </w:r>
      <w:proofErr w:type="spellStart"/>
      <w:r>
        <w:rPr>
          <w:color w:val="231F20"/>
          <w:sz w:val="20"/>
        </w:rPr>
        <w:t>pairs</w:t>
      </w:r>
      <w:proofErr w:type="spellEnd"/>
      <w:r>
        <w:rPr>
          <w:color w:val="231F20"/>
          <w:sz w:val="20"/>
        </w:rPr>
        <w:t xml:space="preserve"> </w:t>
      </w:r>
      <w:proofErr w:type="spellStart"/>
      <w:r>
        <w:rPr>
          <w:color w:val="231F20"/>
          <w:sz w:val="20"/>
        </w:rPr>
        <w:t>from</w:t>
      </w:r>
      <w:proofErr w:type="spellEnd"/>
      <w:r>
        <w:rPr>
          <w:color w:val="231F20"/>
          <w:sz w:val="20"/>
        </w:rPr>
        <w:t xml:space="preserve"> the last </w:t>
      </w:r>
      <w:proofErr w:type="spellStart"/>
      <w:r>
        <w:rPr>
          <w:color w:val="231F20"/>
          <w:sz w:val="20"/>
        </w:rPr>
        <w:t>step</w:t>
      </w:r>
      <w:proofErr w:type="spellEnd"/>
      <w:r>
        <w:rPr>
          <w:color w:val="231F20"/>
          <w:sz w:val="20"/>
        </w:rPr>
        <w:t xml:space="preserve">. </w:t>
      </w:r>
      <w:proofErr w:type="spellStart"/>
      <w:r>
        <w:rPr>
          <w:color w:val="231F20"/>
          <w:sz w:val="20"/>
        </w:rPr>
        <w:t>Let’s</w:t>
      </w:r>
      <w:proofErr w:type="spellEnd"/>
      <w:r>
        <w:rPr>
          <w:color w:val="231F20"/>
          <w:sz w:val="20"/>
        </w:rPr>
        <w:t xml:space="preserve"> </w:t>
      </w:r>
      <w:proofErr w:type="spellStart"/>
      <w:r>
        <w:rPr>
          <w:color w:val="231F20"/>
          <w:sz w:val="20"/>
        </w:rPr>
        <w:t>say</w:t>
      </w:r>
      <w:proofErr w:type="spellEnd"/>
      <w:r>
        <w:rPr>
          <w:color w:val="231F20"/>
          <w:sz w:val="20"/>
        </w:rPr>
        <w:t xml:space="preserve"> the </w:t>
      </w:r>
      <w:proofErr w:type="spellStart"/>
      <w:r>
        <w:rPr>
          <w:color w:val="231F20"/>
          <w:sz w:val="20"/>
        </w:rPr>
        <w:t>word</w:t>
      </w:r>
      <w:proofErr w:type="spellEnd"/>
      <w:r>
        <w:rPr>
          <w:color w:val="231F20"/>
          <w:sz w:val="20"/>
        </w:rPr>
        <w:t xml:space="preserve"> </w:t>
      </w:r>
      <w:r>
        <w:rPr>
          <w:rFonts w:ascii="Courier New" w:hAnsi="Courier New"/>
          <w:color w:val="231F20"/>
          <w:sz w:val="18"/>
        </w:rPr>
        <w:t xml:space="preserve">x </w:t>
      </w:r>
      <w:proofErr w:type="spellStart"/>
      <w:r>
        <w:rPr>
          <w:color w:val="231F20"/>
          <w:sz w:val="20"/>
        </w:rPr>
        <w:t>appea</w:t>
      </w:r>
      <w:proofErr w:type="spellEnd"/>
      <w:r>
        <w:rPr>
          <w:color w:val="231F20"/>
          <w:sz w:val="20"/>
        </w:rPr>
        <w:t xml:space="preserve">- </w:t>
      </w:r>
      <w:proofErr w:type="spellStart"/>
      <w:r>
        <w:rPr>
          <w:color w:val="231F20"/>
          <w:sz w:val="20"/>
        </w:rPr>
        <w:t>red</w:t>
      </w:r>
      <w:proofErr w:type="spellEnd"/>
      <w:r>
        <w:rPr>
          <w:color w:val="231F20"/>
          <w:sz w:val="20"/>
        </w:rPr>
        <w:t xml:space="preserve"> </w:t>
      </w:r>
      <w:proofErr w:type="spellStart"/>
      <w:r>
        <w:rPr>
          <w:color w:val="231F20"/>
          <w:sz w:val="20"/>
        </w:rPr>
        <w:t>four</w:t>
      </w:r>
      <w:proofErr w:type="spellEnd"/>
      <w:r>
        <w:rPr>
          <w:color w:val="231F20"/>
          <w:sz w:val="20"/>
        </w:rPr>
        <w:t xml:space="preserve"> </w:t>
      </w:r>
      <w:proofErr w:type="spellStart"/>
      <w:r>
        <w:rPr>
          <w:color w:val="231F20"/>
          <w:sz w:val="20"/>
        </w:rPr>
        <w:t>times</w:t>
      </w:r>
      <w:proofErr w:type="spellEnd"/>
      <w:r>
        <w:rPr>
          <w:color w:val="231F20"/>
          <w:sz w:val="20"/>
        </w:rPr>
        <w:t xml:space="preserve"> </w:t>
      </w:r>
      <w:proofErr w:type="spellStart"/>
      <w:r>
        <w:rPr>
          <w:color w:val="231F20"/>
          <w:sz w:val="20"/>
        </w:rPr>
        <w:t>throughout</w:t>
      </w:r>
      <w:proofErr w:type="spellEnd"/>
      <w:r>
        <w:rPr>
          <w:color w:val="231F20"/>
          <w:sz w:val="20"/>
        </w:rPr>
        <w:t xml:space="preserve"> the </w:t>
      </w:r>
      <w:proofErr w:type="spellStart"/>
      <w:r>
        <w:rPr>
          <w:color w:val="231F20"/>
          <w:sz w:val="20"/>
        </w:rPr>
        <w:t>documents</w:t>
      </w:r>
      <w:proofErr w:type="spellEnd"/>
      <w:r>
        <w:rPr>
          <w:color w:val="231F20"/>
          <w:sz w:val="20"/>
        </w:rPr>
        <w:t xml:space="preserve">. The </w:t>
      </w:r>
      <w:proofErr w:type="spellStart"/>
      <w:r>
        <w:rPr>
          <w:color w:val="231F20"/>
          <w:sz w:val="20"/>
        </w:rPr>
        <w:t>grouping</w:t>
      </w:r>
      <w:proofErr w:type="spellEnd"/>
      <w:r>
        <w:rPr>
          <w:color w:val="231F20"/>
          <w:sz w:val="20"/>
        </w:rPr>
        <w:t xml:space="preserve"> </w:t>
      </w:r>
      <w:proofErr w:type="spellStart"/>
      <w:r>
        <w:rPr>
          <w:color w:val="231F20"/>
          <w:sz w:val="20"/>
        </w:rPr>
        <w:t>step</w:t>
      </w:r>
      <w:proofErr w:type="spellEnd"/>
      <w:r>
        <w:rPr>
          <w:color w:val="231F20"/>
          <w:sz w:val="20"/>
        </w:rPr>
        <w:t xml:space="preserve"> </w:t>
      </w:r>
      <w:proofErr w:type="spellStart"/>
      <w:r>
        <w:rPr>
          <w:color w:val="231F20"/>
          <w:sz w:val="20"/>
        </w:rPr>
        <w:t>would</w:t>
      </w:r>
      <w:proofErr w:type="spellEnd"/>
      <w:r>
        <w:rPr>
          <w:color w:val="231F20"/>
          <w:sz w:val="20"/>
        </w:rPr>
        <w:t xml:space="preserve"> </w:t>
      </w:r>
      <w:proofErr w:type="spellStart"/>
      <w:r>
        <w:rPr>
          <w:color w:val="231F20"/>
          <w:sz w:val="20"/>
        </w:rPr>
        <w:t>then</w:t>
      </w:r>
      <w:proofErr w:type="spellEnd"/>
      <w:r>
        <w:rPr>
          <w:color w:val="231F20"/>
          <w:sz w:val="20"/>
        </w:rPr>
        <w:t xml:space="preserve"> </w:t>
      </w:r>
      <w:proofErr w:type="spellStart"/>
      <w:r>
        <w:rPr>
          <w:color w:val="231F20"/>
          <w:sz w:val="20"/>
        </w:rPr>
        <w:t>result</w:t>
      </w:r>
      <w:proofErr w:type="spellEnd"/>
      <w:r>
        <w:rPr>
          <w:color w:val="231F20"/>
          <w:sz w:val="20"/>
        </w:rPr>
        <w:t xml:space="preserve"> in the </w:t>
      </w:r>
      <w:proofErr w:type="spellStart"/>
      <w:r>
        <w:rPr>
          <w:color w:val="231F20"/>
          <w:sz w:val="20"/>
        </w:rPr>
        <w:t>value</w:t>
      </w:r>
      <w:proofErr w:type="spellEnd"/>
      <w:r>
        <w:rPr>
          <w:color w:val="231F20"/>
          <w:sz w:val="20"/>
        </w:rPr>
        <w:t xml:space="preserve"> </w:t>
      </w:r>
      <w:r>
        <w:rPr>
          <w:rFonts w:ascii="Courier New" w:hAnsi="Courier New"/>
          <w:color w:val="231F20"/>
          <w:sz w:val="18"/>
        </w:rPr>
        <w:t>x</w:t>
      </w:r>
      <w:r>
        <w:rPr>
          <w:color w:val="231F20"/>
          <w:sz w:val="20"/>
        </w:rPr>
        <w:t xml:space="preserve">: </w:t>
      </w:r>
      <w:r>
        <w:rPr>
          <w:rFonts w:ascii="Courier New" w:hAnsi="Courier New"/>
          <w:color w:val="231F20"/>
          <w:sz w:val="18"/>
        </w:rPr>
        <w:t>[1, 1, 1, 1]</w:t>
      </w:r>
      <w:r>
        <w:rPr>
          <w:color w:val="231F20"/>
          <w:sz w:val="20"/>
        </w:rPr>
        <w:t>.</w:t>
      </w:r>
    </w:p>
    <w:p w14:paraId="4F8772D0" w14:textId="77777777" w:rsidR="001E4D13" w:rsidRDefault="00247020">
      <w:pPr>
        <w:pStyle w:val="ListParagraph"/>
        <w:numPr>
          <w:ilvl w:val="0"/>
          <w:numId w:val="4"/>
        </w:numPr>
        <w:tabs>
          <w:tab w:val="left" w:pos="1238"/>
        </w:tabs>
        <w:spacing w:before="2" w:line="254" w:lineRule="auto"/>
        <w:ind w:right="2820"/>
        <w:rPr>
          <w:sz w:val="20"/>
        </w:rPr>
      </w:pPr>
      <w:r>
        <w:rPr>
          <w:color w:val="231F20"/>
          <w:sz w:val="20"/>
        </w:rPr>
        <w:t xml:space="preserve">The last </w:t>
      </w:r>
      <w:proofErr w:type="spellStart"/>
      <w:r>
        <w:rPr>
          <w:color w:val="231F20"/>
          <w:sz w:val="20"/>
        </w:rPr>
        <w:t>step</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aggregate</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reduce</w:t>
      </w:r>
      <w:proofErr w:type="spellEnd"/>
      <w:r>
        <w:rPr>
          <w:color w:val="231F20"/>
          <w:sz w:val="20"/>
        </w:rPr>
        <w:t xml:space="preserve">” the </w:t>
      </w:r>
      <w:proofErr w:type="spellStart"/>
      <w:r>
        <w:rPr>
          <w:color w:val="231F20"/>
          <w:sz w:val="20"/>
        </w:rPr>
        <w:t>elements</w:t>
      </w:r>
      <w:proofErr w:type="spellEnd"/>
      <w:r>
        <w:rPr>
          <w:color w:val="231F20"/>
          <w:sz w:val="20"/>
        </w:rPr>
        <w:t xml:space="preserve"> </w:t>
      </w:r>
      <w:proofErr w:type="spellStart"/>
      <w:r>
        <w:rPr>
          <w:color w:val="231F20"/>
          <w:sz w:val="20"/>
        </w:rPr>
        <w:t>from</w:t>
      </w:r>
      <w:proofErr w:type="spellEnd"/>
      <w:r>
        <w:rPr>
          <w:color w:val="231F20"/>
          <w:sz w:val="20"/>
        </w:rPr>
        <w:t xml:space="preserve"> the last </w:t>
      </w:r>
      <w:proofErr w:type="spellStart"/>
      <w:r>
        <w:rPr>
          <w:color w:val="231F20"/>
          <w:sz w:val="20"/>
        </w:rPr>
        <w:t>stage</w:t>
      </w:r>
      <w:proofErr w:type="spellEnd"/>
      <w:r>
        <w:rPr>
          <w:color w:val="231F20"/>
          <w:sz w:val="20"/>
        </w:rPr>
        <w:t xml:space="preserve">. In </w:t>
      </w:r>
      <w:proofErr w:type="spellStart"/>
      <w:r>
        <w:rPr>
          <w:color w:val="231F20"/>
          <w:sz w:val="20"/>
        </w:rPr>
        <w:t>our</w:t>
      </w:r>
      <w:proofErr w:type="spellEnd"/>
      <w:r>
        <w:rPr>
          <w:color w:val="231F20"/>
          <w:sz w:val="20"/>
        </w:rPr>
        <w:t xml:space="preserve"> </w:t>
      </w:r>
      <w:proofErr w:type="spellStart"/>
      <w:r>
        <w:rPr>
          <w:color w:val="231F20"/>
          <w:sz w:val="20"/>
        </w:rPr>
        <w:t>case</w:t>
      </w:r>
      <w:proofErr w:type="spellEnd"/>
      <w:r>
        <w:rPr>
          <w:color w:val="231F20"/>
          <w:sz w:val="20"/>
        </w:rPr>
        <w:t xml:space="preserve">, </w:t>
      </w:r>
      <w:proofErr w:type="spellStart"/>
      <w:r>
        <w:rPr>
          <w:color w:val="231F20"/>
          <w:sz w:val="20"/>
        </w:rPr>
        <w:t>we</w:t>
      </w:r>
      <w:proofErr w:type="spellEnd"/>
      <w:r>
        <w:rPr>
          <w:color w:val="231F20"/>
          <w:sz w:val="20"/>
        </w:rPr>
        <w:t xml:space="preserve"> just </w:t>
      </w:r>
      <w:proofErr w:type="spellStart"/>
      <w:r>
        <w:rPr>
          <w:color w:val="231F20"/>
          <w:sz w:val="20"/>
        </w:rPr>
        <w:t>want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sum</w:t>
      </w:r>
      <w:proofErr w:type="spellEnd"/>
      <w:r>
        <w:rPr>
          <w:color w:val="231F20"/>
          <w:sz w:val="20"/>
        </w:rPr>
        <w:t xml:space="preserve"> all </w:t>
      </w:r>
      <w:proofErr w:type="spellStart"/>
      <w:r>
        <w:rPr>
          <w:color w:val="231F20"/>
          <w:sz w:val="20"/>
        </w:rPr>
        <w:t>values</w:t>
      </w:r>
      <w:proofErr w:type="spellEnd"/>
      <w:r>
        <w:rPr>
          <w:color w:val="231F20"/>
          <w:sz w:val="20"/>
        </w:rPr>
        <w:t xml:space="preserve"> for a total </w:t>
      </w:r>
      <w:proofErr w:type="spellStart"/>
      <w:r>
        <w:rPr>
          <w:color w:val="231F20"/>
          <w:sz w:val="20"/>
        </w:rPr>
        <w:t>count</w:t>
      </w:r>
      <w:proofErr w:type="spellEnd"/>
      <w:r>
        <w:rPr>
          <w:color w:val="231F20"/>
          <w:sz w:val="20"/>
        </w:rPr>
        <w:t xml:space="preserve">. In the </w:t>
      </w:r>
      <w:proofErr w:type="spellStart"/>
      <w:r>
        <w:rPr>
          <w:color w:val="231F20"/>
          <w:sz w:val="20"/>
        </w:rPr>
        <w:t>example</w:t>
      </w:r>
      <w:proofErr w:type="spellEnd"/>
      <w:r>
        <w:rPr>
          <w:color w:val="231F20"/>
          <w:sz w:val="20"/>
        </w:rPr>
        <w:t xml:space="preserve"> of the </w:t>
      </w:r>
      <w:proofErr w:type="spellStart"/>
      <w:r>
        <w:rPr>
          <w:color w:val="231F20"/>
          <w:sz w:val="20"/>
        </w:rPr>
        <w:t>word</w:t>
      </w:r>
      <w:proofErr w:type="spellEnd"/>
      <w:r>
        <w:rPr>
          <w:color w:val="231F20"/>
          <w:sz w:val="20"/>
        </w:rPr>
        <w:t xml:space="preserve"> </w:t>
      </w:r>
      <w:r>
        <w:rPr>
          <w:rFonts w:ascii="Courier New" w:hAnsi="Courier New"/>
          <w:color w:val="231F20"/>
          <w:sz w:val="18"/>
        </w:rPr>
        <w:t>x</w:t>
      </w:r>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would</w:t>
      </w:r>
      <w:proofErr w:type="spellEnd"/>
      <w:r>
        <w:rPr>
          <w:color w:val="231F20"/>
          <w:sz w:val="20"/>
        </w:rPr>
        <w:t xml:space="preserve"> </w:t>
      </w:r>
      <w:proofErr w:type="spellStart"/>
      <w:r>
        <w:rPr>
          <w:color w:val="231F20"/>
          <w:sz w:val="20"/>
        </w:rPr>
        <w:t>therefore</w:t>
      </w:r>
      <w:proofErr w:type="spellEnd"/>
      <w:r>
        <w:rPr>
          <w:color w:val="231F20"/>
          <w:sz w:val="20"/>
        </w:rPr>
        <w:t xml:space="preserve"> </w:t>
      </w:r>
      <w:proofErr w:type="spellStart"/>
      <w:r>
        <w:rPr>
          <w:color w:val="231F20"/>
          <w:sz w:val="20"/>
        </w:rPr>
        <w:t>get</w:t>
      </w:r>
      <w:proofErr w:type="spellEnd"/>
      <w:r>
        <w:rPr>
          <w:color w:val="231F20"/>
          <w:sz w:val="20"/>
        </w:rPr>
        <w:t xml:space="preserve"> the </w:t>
      </w:r>
      <w:proofErr w:type="spellStart"/>
      <w:r>
        <w:rPr>
          <w:color w:val="231F20"/>
          <w:sz w:val="20"/>
        </w:rPr>
        <w:t>result</w:t>
      </w:r>
      <w:proofErr w:type="spellEnd"/>
      <w:r>
        <w:rPr>
          <w:color w:val="231F20"/>
          <w:sz w:val="20"/>
        </w:rPr>
        <w:t xml:space="preserve"> </w:t>
      </w:r>
      <w:r>
        <w:rPr>
          <w:rFonts w:ascii="Courier New" w:hAnsi="Courier New"/>
          <w:color w:val="231F20"/>
          <w:sz w:val="18"/>
        </w:rPr>
        <w:t>x</w:t>
      </w:r>
      <w:r>
        <w:rPr>
          <w:color w:val="231F20"/>
          <w:sz w:val="20"/>
        </w:rPr>
        <w:t xml:space="preserve">: </w:t>
      </w:r>
      <w:r>
        <w:rPr>
          <w:rFonts w:ascii="Courier New" w:hAnsi="Courier New"/>
          <w:color w:val="231F20"/>
          <w:sz w:val="18"/>
        </w:rPr>
        <w:t>4</w:t>
      </w:r>
      <w:r>
        <w:rPr>
          <w:color w:val="231F20"/>
          <w:sz w:val="20"/>
        </w:rPr>
        <w:t>.</w:t>
      </w:r>
    </w:p>
    <w:p w14:paraId="4F8772D1" w14:textId="77777777" w:rsidR="001E4D13" w:rsidRDefault="001E4D13">
      <w:pPr>
        <w:pStyle w:val="BodyText"/>
        <w:spacing w:before="7"/>
        <w:rPr>
          <w:sz w:val="21"/>
        </w:rPr>
      </w:pPr>
    </w:p>
    <w:p w14:paraId="4F8772D2" w14:textId="77777777" w:rsidR="001E4D13" w:rsidRDefault="00247020">
      <w:pPr>
        <w:pStyle w:val="BodyText"/>
        <w:spacing w:line="254" w:lineRule="auto"/>
        <w:ind w:left="957" w:right="2661" w:hanging="1"/>
        <w:jc w:val="both"/>
      </w:pPr>
      <w:r>
        <w:rPr>
          <w:color w:val="231F20"/>
        </w:rPr>
        <w:t xml:space="preserve">As </w:t>
      </w:r>
      <w:proofErr w:type="spellStart"/>
      <w:r>
        <w:rPr>
          <w:color w:val="231F20"/>
        </w:rPr>
        <w:t>you</w:t>
      </w:r>
      <w:proofErr w:type="spellEnd"/>
      <w:r>
        <w:rPr>
          <w:color w:val="231F20"/>
        </w:rPr>
        <w:t xml:space="preserve"> </w:t>
      </w:r>
      <w:proofErr w:type="spellStart"/>
      <w:r>
        <w:rPr>
          <w:color w:val="231F20"/>
        </w:rPr>
        <w:t>might</w:t>
      </w:r>
      <w:proofErr w:type="spellEnd"/>
      <w:r>
        <w:rPr>
          <w:color w:val="231F20"/>
        </w:rPr>
        <w:t xml:space="preserve"> </w:t>
      </w:r>
      <w:proofErr w:type="spellStart"/>
      <w:r>
        <w:rPr>
          <w:color w:val="231F20"/>
        </w:rPr>
        <w:t>guess</w:t>
      </w:r>
      <w:proofErr w:type="spellEnd"/>
      <w:r>
        <w:rPr>
          <w:color w:val="231F20"/>
        </w:rPr>
        <w:t xml:space="preserve">, the </w:t>
      </w:r>
      <w:proofErr w:type="spellStart"/>
      <w:r>
        <w:rPr>
          <w:color w:val="231F20"/>
        </w:rPr>
        <w:t>paradigm</w:t>
      </w:r>
      <w:proofErr w:type="spellEnd"/>
      <w:r>
        <w:rPr>
          <w:color w:val="231F20"/>
        </w:rPr>
        <w:t xml:space="preserve"> MapReduce </w:t>
      </w:r>
      <w:proofErr w:type="spellStart"/>
      <w:r>
        <w:rPr>
          <w:color w:val="231F20"/>
        </w:rPr>
        <w:t>gets</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name</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stages</w:t>
      </w:r>
      <w:proofErr w:type="spellEnd"/>
      <w:r>
        <w:rPr>
          <w:color w:val="231F20"/>
        </w:rPr>
        <w:t xml:space="preserve"> 1 and 3, but the </w:t>
      </w:r>
      <w:proofErr w:type="spellStart"/>
      <w:r>
        <w:rPr>
          <w:color w:val="231F20"/>
        </w:rPr>
        <w:t>second</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important</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well</w:t>
      </w:r>
      <w:proofErr w:type="spellEnd"/>
      <w:r>
        <w:rPr>
          <w:color w:val="231F20"/>
        </w:rPr>
        <w:t xml:space="preserve">. </w:t>
      </w:r>
      <w:proofErr w:type="spellStart"/>
      <w:r>
        <w:rPr>
          <w:color w:val="231F20"/>
        </w:rPr>
        <w:t>While</w:t>
      </w:r>
      <w:proofErr w:type="spellEnd"/>
      <w:r>
        <w:rPr>
          <w:color w:val="231F20"/>
        </w:rPr>
        <w:t xml:space="preserve"> the </w:t>
      </w:r>
      <w:proofErr w:type="spellStart"/>
      <w:r>
        <w:rPr>
          <w:color w:val="231F20"/>
        </w:rPr>
        <w:t>three</w:t>
      </w:r>
      <w:proofErr w:type="spellEnd"/>
      <w:r>
        <w:rPr>
          <w:color w:val="231F20"/>
        </w:rPr>
        <w:t xml:space="preserve"> </w:t>
      </w:r>
      <w:proofErr w:type="spellStart"/>
      <w:r>
        <w:rPr>
          <w:color w:val="231F20"/>
        </w:rPr>
        <w:t>steps</w:t>
      </w:r>
      <w:proofErr w:type="spellEnd"/>
      <w:r>
        <w:rPr>
          <w:color w:val="231F20"/>
        </w:rPr>
        <w:t xml:space="preserve"> </w:t>
      </w:r>
      <w:proofErr w:type="spellStart"/>
      <w:r>
        <w:rPr>
          <w:color w:val="231F20"/>
        </w:rPr>
        <w:t>may</w:t>
      </w:r>
      <w:proofErr w:type="spellEnd"/>
      <w:r>
        <w:rPr>
          <w:color w:val="231F20"/>
        </w:rPr>
        <w:t xml:space="preserve"> </w:t>
      </w:r>
      <w:proofErr w:type="spellStart"/>
      <w:r>
        <w:rPr>
          <w:color w:val="231F20"/>
        </w:rPr>
        <w:t>look</w:t>
      </w:r>
      <w:proofErr w:type="spellEnd"/>
      <w:r>
        <w:rPr>
          <w:color w:val="231F20"/>
        </w:rPr>
        <w:t xml:space="preserve"> simple, </w:t>
      </w:r>
      <w:proofErr w:type="spellStart"/>
      <w:r>
        <w:rPr>
          <w:color w:val="231F20"/>
        </w:rPr>
        <w:t>their</w:t>
      </w:r>
      <w:proofErr w:type="spellEnd"/>
      <w:r>
        <w:rPr>
          <w:color w:val="231F20"/>
        </w:rPr>
        <w:t xml:space="preserve"> power lies in the </w:t>
      </w:r>
      <w:proofErr w:type="spellStart"/>
      <w:r>
        <w:rPr>
          <w:color w:val="231F20"/>
        </w:rPr>
        <w:t>fact</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massively</w:t>
      </w:r>
      <w:proofErr w:type="spellEnd"/>
      <w:r>
        <w:rPr>
          <w:color w:val="231F20"/>
        </w:rPr>
        <w:t xml:space="preserve"> </w:t>
      </w:r>
      <w:proofErr w:type="spellStart"/>
      <w:r>
        <w:rPr>
          <w:color w:val="231F20"/>
        </w:rPr>
        <w:t>parallelized</w:t>
      </w:r>
      <w:proofErr w:type="spellEnd"/>
      <w:r>
        <w:rPr>
          <w:color w:val="231F20"/>
        </w:rPr>
        <w:t xml:space="preserve"> </w:t>
      </w:r>
      <w:proofErr w:type="spellStart"/>
      <w:r>
        <w:rPr>
          <w:color w:val="231F20"/>
        </w:rPr>
        <w:t>across</w:t>
      </w:r>
      <w:proofErr w:type="spellEnd"/>
      <w:r>
        <w:rPr>
          <w:color w:val="231F20"/>
        </w:rPr>
        <w:t xml:space="preserve"> </w:t>
      </w:r>
      <w:proofErr w:type="spellStart"/>
      <w:r>
        <w:rPr>
          <w:color w:val="231F20"/>
        </w:rPr>
        <w:t>hundreds</w:t>
      </w:r>
      <w:proofErr w:type="spellEnd"/>
      <w:r>
        <w:rPr>
          <w:color w:val="231F20"/>
        </w:rPr>
        <w:t xml:space="preserve"> of </w:t>
      </w:r>
      <w:proofErr w:type="spellStart"/>
      <w:r>
        <w:rPr>
          <w:color w:val="231F20"/>
        </w:rPr>
        <w:t>machines</w:t>
      </w:r>
      <w:proofErr w:type="spellEnd"/>
      <w:r>
        <w:rPr>
          <w:color w:val="231F20"/>
        </w:rPr>
        <w:t xml:space="preserve">. </w:t>
      </w:r>
      <w:proofErr w:type="spellStart"/>
      <w:r>
        <w:rPr>
          <w:color w:val="231F20"/>
        </w:rPr>
        <w:t>Let’s</w:t>
      </w:r>
      <w:proofErr w:type="spellEnd"/>
      <w:r>
        <w:rPr>
          <w:color w:val="231F20"/>
        </w:rPr>
        <w:t xml:space="preserve"> </w:t>
      </w:r>
      <w:proofErr w:type="spellStart"/>
      <w:r>
        <w:rPr>
          <w:color w:val="231F20"/>
        </w:rPr>
        <w:t>provide</w:t>
      </w:r>
      <w:proofErr w:type="spellEnd"/>
      <w:r>
        <w:rPr>
          <w:color w:val="231F20"/>
        </w:rPr>
        <w:t xml:space="preserve"> a </w:t>
      </w:r>
      <w:proofErr w:type="spellStart"/>
      <w:r>
        <w:rPr>
          <w:color w:val="231F20"/>
        </w:rPr>
        <w:t>naïve</w:t>
      </w:r>
      <w:proofErr w:type="spellEnd"/>
      <w:r>
        <w:rPr>
          <w:color w:val="231F20"/>
        </w:rPr>
        <w:t xml:space="preserve"> </w:t>
      </w:r>
      <w:proofErr w:type="spellStart"/>
      <w:r>
        <w:rPr>
          <w:color w:val="231F20"/>
        </w:rPr>
        <w:t>implementation</w:t>
      </w:r>
      <w:proofErr w:type="spellEnd"/>
      <w:r>
        <w:rPr>
          <w:color w:val="231F20"/>
        </w:rPr>
        <w:t xml:space="preserve"> of </w:t>
      </w:r>
      <w:proofErr w:type="spellStart"/>
      <w:r>
        <w:rPr>
          <w:color w:val="231F20"/>
        </w:rPr>
        <w:t>this</w:t>
      </w:r>
      <w:proofErr w:type="spellEnd"/>
      <w:r>
        <w:rPr>
          <w:color w:val="231F20"/>
        </w:rPr>
        <w:t xml:space="preserve"> </w:t>
      </w:r>
      <w:proofErr w:type="spellStart"/>
      <w:r>
        <w:rPr>
          <w:color w:val="231F20"/>
        </w:rPr>
        <w:t>algorithm</w:t>
      </w:r>
      <w:proofErr w:type="spellEnd"/>
      <w:r>
        <w:rPr>
          <w:color w:val="231F20"/>
        </w:rPr>
        <w:t xml:space="preserve"> for </w:t>
      </w:r>
      <w:proofErr w:type="spellStart"/>
      <w:r>
        <w:rPr>
          <w:color w:val="231F20"/>
        </w:rPr>
        <w:t>our</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case</w:t>
      </w:r>
      <w:proofErr w:type="spellEnd"/>
      <w:r>
        <w:rPr>
          <w:color w:val="231F20"/>
        </w:rPr>
        <w:t xml:space="preserve">, </w:t>
      </w:r>
      <w:proofErr w:type="spellStart"/>
      <w:r>
        <w:rPr>
          <w:color w:val="231F20"/>
        </w:rPr>
        <w:t>word</w:t>
      </w:r>
      <w:proofErr w:type="spellEnd"/>
      <w:r>
        <w:rPr>
          <w:color w:val="231F20"/>
        </w:rPr>
        <w:t xml:space="preserve"> </w:t>
      </w:r>
      <w:proofErr w:type="spellStart"/>
      <w:r>
        <w:rPr>
          <w:color w:val="231F20"/>
        </w:rPr>
        <w:t>counting</w:t>
      </w:r>
      <w:proofErr w:type="spellEnd"/>
      <w:r>
        <w:rPr>
          <w:color w:val="231F20"/>
        </w:rPr>
        <w:t xml:space="preserve">, in Python. </w:t>
      </w:r>
      <w:proofErr w:type="spellStart"/>
      <w:r>
        <w:rPr>
          <w:color w:val="231F20"/>
        </w:rPr>
        <w:t>We</w:t>
      </w:r>
      <w:proofErr w:type="spellEnd"/>
      <w:r>
        <w:rPr>
          <w:color w:val="231F20"/>
        </w:rPr>
        <w:t xml:space="preserve"> </w:t>
      </w:r>
      <w:proofErr w:type="spellStart"/>
      <w:r>
        <w:rPr>
          <w:color w:val="231F20"/>
        </w:rPr>
        <w:t>start</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implementations</w:t>
      </w:r>
      <w:proofErr w:type="spellEnd"/>
      <w:r>
        <w:rPr>
          <w:color w:val="231F20"/>
        </w:rPr>
        <w:t xml:space="preserve"> of the </w:t>
      </w:r>
      <w:proofErr w:type="spellStart"/>
      <w:r>
        <w:rPr>
          <w:color w:val="231F20"/>
        </w:rPr>
        <w:t>three</w:t>
      </w:r>
      <w:proofErr w:type="spellEnd"/>
      <w:r>
        <w:rPr>
          <w:color w:val="231F20"/>
        </w:rPr>
        <w:t xml:space="preserve"> </w:t>
      </w:r>
      <w:proofErr w:type="spellStart"/>
      <w:r>
        <w:rPr>
          <w:color w:val="231F20"/>
        </w:rPr>
        <w:t>phases</w:t>
      </w:r>
      <w:proofErr w:type="spellEnd"/>
      <w:r>
        <w:rPr>
          <w:color w:val="231F20"/>
        </w:rPr>
        <w:t xml:space="preserve">. First, </w:t>
      </w:r>
      <w:proofErr w:type="spellStart"/>
      <w:r>
        <w:rPr>
          <w:color w:val="231F20"/>
        </w:rPr>
        <w:t>we</w:t>
      </w:r>
      <w:proofErr w:type="spellEnd"/>
      <w:r>
        <w:rPr>
          <w:color w:val="231F20"/>
        </w:rPr>
        <w:t xml:space="preserve"> </w:t>
      </w:r>
      <w:proofErr w:type="spellStart"/>
      <w:r>
        <w:rPr>
          <w:color w:val="231F20"/>
        </w:rPr>
        <w:t>deﬁne</w:t>
      </w:r>
      <w:proofErr w:type="spellEnd"/>
      <w:r>
        <w:rPr>
          <w:color w:val="231F20"/>
        </w:rPr>
        <w:t xml:space="preserve"> a </w:t>
      </w:r>
      <w:proofErr w:type="spellStart"/>
      <w:r>
        <w:rPr>
          <w:color w:val="231F20"/>
        </w:rPr>
        <w:t>map</w:t>
      </w:r>
      <w:proofErr w:type="spellEnd"/>
      <w:r>
        <w:rPr>
          <w:color w:val="231F20"/>
        </w:rPr>
        <w:t xml:space="preserve"> </w:t>
      </w:r>
      <w:proofErr w:type="spellStart"/>
      <w:r>
        <w:rPr>
          <w:color w:val="231F20"/>
        </w:rPr>
        <w:t>function</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returns</w:t>
      </w:r>
      <w:proofErr w:type="spellEnd"/>
      <w:r>
        <w:rPr>
          <w:color w:val="231F20"/>
        </w:rPr>
        <w:t xml:space="preserve"> (</w:t>
      </w:r>
      <w:proofErr w:type="spellStart"/>
      <w:r>
        <w:rPr>
          <w:color w:val="231F20"/>
        </w:rPr>
        <w:t>word</w:t>
      </w:r>
      <w:proofErr w:type="spellEnd"/>
      <w:r>
        <w:rPr>
          <w:color w:val="231F20"/>
        </w:rPr>
        <w:t xml:space="preserve">, 1) </w:t>
      </w:r>
      <w:proofErr w:type="spellStart"/>
      <w:r>
        <w:rPr>
          <w:color w:val="231F20"/>
        </w:rPr>
        <w:t>as</w:t>
      </w:r>
      <w:proofErr w:type="spellEnd"/>
      <w:r>
        <w:rPr>
          <w:color w:val="231F20"/>
        </w:rPr>
        <w:t xml:space="preserve"> </w:t>
      </w:r>
      <w:proofErr w:type="spellStart"/>
      <w:r>
        <w:rPr>
          <w:color w:val="231F20"/>
        </w:rPr>
        <w:t>key-value</w:t>
      </w:r>
      <w:proofErr w:type="spellEnd"/>
      <w:r>
        <w:rPr>
          <w:color w:val="231F20"/>
        </w:rPr>
        <w:t xml:space="preserve"> pair for </w:t>
      </w:r>
      <w:proofErr w:type="spellStart"/>
      <w:r>
        <w:rPr>
          <w:color w:val="231F20"/>
        </w:rPr>
        <w:t>each</w:t>
      </w:r>
      <w:proofErr w:type="spellEnd"/>
      <w:r>
        <w:rPr>
          <w:color w:val="231F20"/>
        </w:rPr>
        <w:t xml:space="preserve"> </w:t>
      </w:r>
      <w:proofErr w:type="spellStart"/>
      <w:r>
        <w:rPr>
          <w:color w:val="231F20"/>
        </w:rPr>
        <w:t>word</w:t>
      </w:r>
      <w:proofErr w:type="spellEnd"/>
      <w:r>
        <w:rPr>
          <w:color w:val="231F20"/>
        </w:rPr>
        <w:t xml:space="preserve"> in the </w:t>
      </w:r>
      <w:proofErr w:type="spellStart"/>
      <w:r>
        <w:rPr>
          <w:color w:val="231F20"/>
        </w:rPr>
        <w:t>text</w:t>
      </w:r>
      <w:proofErr w:type="spellEnd"/>
      <w:r>
        <w:rPr>
          <w:color w:val="231F20"/>
        </w:rPr>
        <w:t>:</w:t>
      </w:r>
    </w:p>
    <w:p w14:paraId="4F8772D3" w14:textId="77777777" w:rsidR="001E4D13" w:rsidRDefault="001E4D13">
      <w:pPr>
        <w:pStyle w:val="BodyText"/>
        <w:spacing w:before="4"/>
        <w:rPr>
          <w:sz w:val="25"/>
        </w:rPr>
      </w:pPr>
    </w:p>
    <w:p w14:paraId="4F8772D4" w14:textId="77777777" w:rsidR="001E4D13" w:rsidRDefault="00247020">
      <w:pPr>
        <w:ind w:left="957"/>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map_function</w:t>
      </w:r>
      <w:proofErr w:type="spellEnd"/>
      <w:r>
        <w:rPr>
          <w:rFonts w:ascii="Courier New"/>
          <w:color w:val="231F20"/>
          <w:sz w:val="18"/>
        </w:rPr>
        <w:t>(</w:t>
      </w:r>
      <w:proofErr w:type="spellStart"/>
      <w:r>
        <w:rPr>
          <w:rFonts w:ascii="Courier New"/>
          <w:color w:val="231F20"/>
          <w:sz w:val="18"/>
        </w:rPr>
        <w:t>text</w:t>
      </w:r>
      <w:proofErr w:type="spellEnd"/>
      <w:r>
        <w:rPr>
          <w:rFonts w:ascii="Courier New"/>
          <w:color w:val="231F20"/>
          <w:sz w:val="18"/>
        </w:rPr>
        <w:t>):</w:t>
      </w:r>
    </w:p>
    <w:p w14:paraId="4F8772D5" w14:textId="77777777" w:rsidR="001E4D13" w:rsidRDefault="00247020">
      <w:pPr>
        <w:spacing w:before="56"/>
        <w:ind w:left="1281"/>
        <w:rPr>
          <w:rFonts w:ascii="Courier New"/>
          <w:sz w:val="18"/>
        </w:rPr>
      </w:pPr>
      <w:r>
        <w:rPr>
          <w:rFonts w:ascii="Courier New"/>
          <w:color w:val="231F20"/>
          <w:sz w:val="18"/>
        </w:rPr>
        <w:t xml:space="preserve">for </w:t>
      </w:r>
      <w:proofErr w:type="spellStart"/>
      <w:r>
        <w:rPr>
          <w:rFonts w:ascii="Courier New"/>
          <w:color w:val="231F20"/>
          <w:sz w:val="18"/>
        </w:rPr>
        <w:t>word</w:t>
      </w:r>
      <w:proofErr w:type="spellEnd"/>
      <w:r>
        <w:rPr>
          <w:rFonts w:ascii="Courier New"/>
          <w:color w:val="231F20"/>
          <w:sz w:val="18"/>
        </w:rPr>
        <w:t xml:space="preserve"> in </w:t>
      </w:r>
      <w:proofErr w:type="spellStart"/>
      <w:r>
        <w:rPr>
          <w:rFonts w:ascii="Courier New"/>
          <w:color w:val="231F20"/>
          <w:sz w:val="18"/>
        </w:rPr>
        <w:t>text.lower</w:t>
      </w:r>
      <w:proofErr w:type="spellEnd"/>
      <w:r>
        <w:rPr>
          <w:rFonts w:ascii="Courier New"/>
          <w:color w:val="231F20"/>
          <w:sz w:val="18"/>
        </w:rPr>
        <w:t>().</w:t>
      </w:r>
      <w:proofErr w:type="spellStart"/>
      <w:r>
        <w:rPr>
          <w:rFonts w:ascii="Courier New"/>
          <w:color w:val="231F20"/>
          <w:sz w:val="18"/>
        </w:rPr>
        <w:t>split</w:t>
      </w:r>
      <w:proofErr w:type="spellEnd"/>
      <w:r>
        <w:rPr>
          <w:rFonts w:ascii="Courier New"/>
          <w:color w:val="231F20"/>
          <w:sz w:val="18"/>
        </w:rPr>
        <w:t>():</w:t>
      </w:r>
    </w:p>
    <w:p w14:paraId="4F8772D6" w14:textId="77777777" w:rsidR="001E4D13" w:rsidRDefault="00247020">
      <w:pPr>
        <w:spacing w:before="57"/>
        <w:ind w:left="1281"/>
        <w:rPr>
          <w:rFonts w:ascii="Courier New"/>
          <w:sz w:val="18"/>
        </w:rPr>
      </w:pPr>
      <w:proofErr w:type="spellStart"/>
      <w:r>
        <w:rPr>
          <w:rFonts w:ascii="Courier New"/>
          <w:color w:val="231F20"/>
          <w:sz w:val="18"/>
        </w:rPr>
        <w:t>yield</w:t>
      </w:r>
      <w:proofErr w:type="spellEnd"/>
      <w:r>
        <w:rPr>
          <w:rFonts w:ascii="Courier New"/>
          <w:color w:val="231F20"/>
          <w:sz w:val="18"/>
        </w:rPr>
        <w:t xml:space="preserve"> </w:t>
      </w:r>
      <w:proofErr w:type="spellStart"/>
      <w:r>
        <w:rPr>
          <w:rFonts w:ascii="Courier New"/>
          <w:color w:val="231F20"/>
          <w:sz w:val="18"/>
        </w:rPr>
        <w:t>word</w:t>
      </w:r>
      <w:proofErr w:type="spellEnd"/>
      <w:r>
        <w:rPr>
          <w:rFonts w:ascii="Courier New"/>
          <w:color w:val="231F20"/>
          <w:sz w:val="18"/>
        </w:rPr>
        <w:t>, 1</w:t>
      </w:r>
    </w:p>
    <w:p w14:paraId="4F8772D7" w14:textId="77777777" w:rsidR="001E4D13" w:rsidRDefault="001E4D13">
      <w:pPr>
        <w:pStyle w:val="BodyText"/>
        <w:spacing w:before="1"/>
        <w:rPr>
          <w:rFonts w:ascii="Courier New"/>
          <w:sz w:val="24"/>
        </w:rPr>
      </w:pPr>
    </w:p>
    <w:p w14:paraId="4F8772D8" w14:textId="77777777" w:rsidR="001E4D13" w:rsidRDefault="00247020">
      <w:pPr>
        <w:pStyle w:val="BodyText"/>
        <w:spacing w:before="1" w:line="254" w:lineRule="auto"/>
        <w:ind w:left="957" w:right="2662" w:hanging="1"/>
        <w:jc w:val="both"/>
      </w:pPr>
      <w:proofErr w:type="spellStart"/>
      <w:r>
        <w:rPr>
          <w:color w:val="231F20"/>
        </w:rPr>
        <w:t>Then</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apply</w:t>
      </w:r>
      <w:proofErr w:type="spellEnd"/>
      <w:r>
        <w:rPr>
          <w:color w:val="231F20"/>
        </w:rPr>
        <w:t xml:space="preserve"> the </w:t>
      </w:r>
      <w:proofErr w:type="spellStart"/>
      <w:r>
        <w:rPr>
          <w:color w:val="231F20"/>
        </w:rPr>
        <w:t>map</w:t>
      </w:r>
      <w:proofErr w:type="spellEnd"/>
      <w:r>
        <w:rPr>
          <w:color w:val="231F20"/>
        </w:rPr>
        <w:t xml:space="preserve"> </w:t>
      </w:r>
      <w:proofErr w:type="spellStart"/>
      <w:r>
        <w:rPr>
          <w:color w:val="231F20"/>
        </w:rPr>
        <w:t>function</w:t>
      </w:r>
      <w:proofErr w:type="spellEnd"/>
      <w:r>
        <w:rPr>
          <w:color w:val="231F20"/>
        </w:rPr>
        <w:t xml:space="preserve"> </w:t>
      </w:r>
      <w:proofErr w:type="spellStart"/>
      <w:r>
        <w:rPr>
          <w:color w:val="231F20"/>
        </w:rPr>
        <w:t>to</w:t>
      </w:r>
      <w:proofErr w:type="spellEnd"/>
      <w:r>
        <w:rPr>
          <w:color w:val="231F20"/>
        </w:rPr>
        <w:t xml:space="preserve"> all </w:t>
      </w:r>
      <w:proofErr w:type="spellStart"/>
      <w:r>
        <w:rPr>
          <w:color w:val="231F20"/>
        </w:rPr>
        <w:t>elements</w:t>
      </w:r>
      <w:proofErr w:type="spellEnd"/>
      <w:r>
        <w:rPr>
          <w:color w:val="231F20"/>
        </w:rPr>
        <w:t xml:space="preserve"> in </w:t>
      </w:r>
      <w:proofErr w:type="spellStart"/>
      <w:r>
        <w:rPr>
          <w:color w:val="231F20"/>
        </w:rPr>
        <w:t>our</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set</w:t>
      </w:r>
      <w:proofErr w:type="spellEnd"/>
      <w:r>
        <w:rPr>
          <w:color w:val="231F20"/>
        </w:rPr>
        <w:t xml:space="preserve"> </w:t>
      </w:r>
      <w:proofErr w:type="spellStart"/>
      <w:r>
        <w:rPr>
          <w:rFonts w:ascii="Courier New"/>
          <w:color w:val="231F20"/>
          <w:sz w:val="18"/>
        </w:rPr>
        <w:t>data</w:t>
      </w:r>
      <w:proofErr w:type="spellEnd"/>
      <w:r>
        <w:rPr>
          <w:rFonts w:ascii="Courier New"/>
          <w:color w:val="231F20"/>
          <w:sz w:val="18"/>
        </w:rPr>
        <w:t xml:space="preserve"> </w:t>
      </w:r>
      <w:r>
        <w:rPr>
          <w:color w:val="231F20"/>
        </w:rPr>
        <w:t xml:space="preserve">(a </w:t>
      </w:r>
      <w:proofErr w:type="spellStart"/>
      <w:r>
        <w:rPr>
          <w:color w:val="231F20"/>
        </w:rPr>
        <w:t>list</w:t>
      </w:r>
      <w:proofErr w:type="spellEnd"/>
      <w:r>
        <w:rPr>
          <w:color w:val="231F20"/>
        </w:rPr>
        <w:t xml:space="preserve"> of </w:t>
      </w:r>
      <w:proofErr w:type="spellStart"/>
      <w:r>
        <w:rPr>
          <w:color w:val="231F20"/>
        </w:rPr>
        <w:t>text</w:t>
      </w:r>
      <w:proofErr w:type="spellEnd"/>
      <w:r>
        <w:rPr>
          <w:color w:val="231F20"/>
        </w:rPr>
        <w:t xml:space="preserve"> </w:t>
      </w:r>
      <w:proofErr w:type="spellStart"/>
      <w:r>
        <w:rPr>
          <w:color w:val="231F20"/>
        </w:rPr>
        <w:t>data</w:t>
      </w:r>
      <w:proofErr w:type="spellEnd"/>
      <w:r>
        <w:rPr>
          <w:color w:val="231F20"/>
        </w:rPr>
        <w:t>):</w:t>
      </w:r>
    </w:p>
    <w:p w14:paraId="4F8772D9" w14:textId="77777777" w:rsidR="001E4D13" w:rsidRDefault="001E4D13">
      <w:pPr>
        <w:pStyle w:val="BodyText"/>
        <w:spacing w:before="11"/>
        <w:rPr>
          <w:sz w:val="24"/>
        </w:rPr>
      </w:pPr>
    </w:p>
    <w:p w14:paraId="4F8772DA" w14:textId="77777777" w:rsidR="001E4D13" w:rsidRDefault="00247020">
      <w:pPr>
        <w:spacing w:line="307" w:lineRule="auto"/>
        <w:ind w:left="1281" w:right="8312" w:hanging="324"/>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apply_map</w:t>
      </w:r>
      <w:proofErr w:type="spellEnd"/>
      <w:r>
        <w:rPr>
          <w:rFonts w:ascii="Courier New"/>
          <w:color w:val="231F20"/>
          <w:sz w:val="18"/>
        </w:rPr>
        <w:t>(</w:t>
      </w:r>
      <w:proofErr w:type="spellStart"/>
      <w:r>
        <w:rPr>
          <w:rFonts w:ascii="Courier New"/>
          <w:color w:val="231F20"/>
          <w:sz w:val="18"/>
        </w:rPr>
        <w:t>data</w:t>
      </w:r>
      <w:proofErr w:type="spellEnd"/>
      <w:r>
        <w:rPr>
          <w:rFonts w:ascii="Courier New"/>
          <w:color w:val="231F20"/>
          <w:sz w:val="18"/>
        </w:rPr>
        <w:t xml:space="preserve">): </w:t>
      </w:r>
      <w:proofErr w:type="spellStart"/>
      <w:r>
        <w:rPr>
          <w:rFonts w:ascii="Courier New"/>
          <w:color w:val="231F20"/>
          <w:sz w:val="18"/>
        </w:rPr>
        <w:t>map_results</w:t>
      </w:r>
      <w:proofErr w:type="spellEnd"/>
      <w:r>
        <w:rPr>
          <w:rFonts w:ascii="Courier New"/>
          <w:color w:val="231F20"/>
          <w:sz w:val="18"/>
        </w:rPr>
        <w:t xml:space="preserve"> = []</w:t>
      </w:r>
    </w:p>
    <w:p w14:paraId="4F8772DB" w14:textId="77777777" w:rsidR="001E4D13" w:rsidRDefault="00247020">
      <w:pPr>
        <w:spacing w:line="202" w:lineRule="exact"/>
        <w:ind w:left="1281"/>
        <w:rPr>
          <w:rFonts w:ascii="Courier New"/>
          <w:sz w:val="18"/>
        </w:rPr>
      </w:pPr>
      <w:r>
        <w:rPr>
          <w:rFonts w:ascii="Courier New"/>
          <w:color w:val="231F20"/>
          <w:sz w:val="18"/>
        </w:rPr>
        <w:t xml:space="preserve">for </w:t>
      </w:r>
      <w:proofErr w:type="spellStart"/>
      <w:r>
        <w:rPr>
          <w:rFonts w:ascii="Courier New"/>
          <w:color w:val="231F20"/>
          <w:sz w:val="18"/>
        </w:rPr>
        <w:t>element</w:t>
      </w:r>
      <w:proofErr w:type="spellEnd"/>
      <w:r>
        <w:rPr>
          <w:rFonts w:ascii="Courier New"/>
          <w:color w:val="231F20"/>
          <w:sz w:val="18"/>
        </w:rPr>
        <w:t xml:space="preserve"> in </w:t>
      </w:r>
      <w:proofErr w:type="spellStart"/>
      <w:r>
        <w:rPr>
          <w:rFonts w:ascii="Courier New"/>
          <w:color w:val="231F20"/>
          <w:sz w:val="18"/>
        </w:rPr>
        <w:t>data</w:t>
      </w:r>
      <w:proofErr w:type="spellEnd"/>
      <w:r>
        <w:rPr>
          <w:rFonts w:ascii="Courier New"/>
          <w:color w:val="231F20"/>
          <w:sz w:val="18"/>
        </w:rPr>
        <w:t>:</w:t>
      </w:r>
    </w:p>
    <w:p w14:paraId="4F8772DC" w14:textId="77777777" w:rsidR="001E4D13" w:rsidRDefault="00247020">
      <w:pPr>
        <w:spacing w:before="56" w:line="307" w:lineRule="auto"/>
        <w:ind w:left="2145" w:right="5396" w:hanging="432"/>
        <w:rPr>
          <w:rFonts w:ascii="Courier New"/>
          <w:sz w:val="18"/>
        </w:rPr>
      </w:pPr>
      <w:r>
        <w:rPr>
          <w:rFonts w:ascii="Courier New"/>
          <w:color w:val="231F20"/>
          <w:sz w:val="18"/>
        </w:rPr>
        <w:t xml:space="preserve">for </w:t>
      </w:r>
      <w:proofErr w:type="spellStart"/>
      <w:r>
        <w:rPr>
          <w:rFonts w:ascii="Courier New"/>
          <w:color w:val="231F20"/>
          <w:sz w:val="18"/>
        </w:rPr>
        <w:t>map_result</w:t>
      </w:r>
      <w:proofErr w:type="spellEnd"/>
      <w:r>
        <w:rPr>
          <w:rFonts w:ascii="Courier New"/>
          <w:color w:val="231F20"/>
          <w:sz w:val="18"/>
        </w:rPr>
        <w:t xml:space="preserve"> in </w:t>
      </w:r>
      <w:proofErr w:type="spellStart"/>
      <w:r>
        <w:rPr>
          <w:rFonts w:ascii="Courier New"/>
          <w:color w:val="231F20"/>
          <w:sz w:val="18"/>
        </w:rPr>
        <w:t>map_function</w:t>
      </w:r>
      <w:proofErr w:type="spellEnd"/>
      <w:r>
        <w:rPr>
          <w:rFonts w:ascii="Courier New"/>
          <w:color w:val="231F20"/>
          <w:sz w:val="18"/>
        </w:rPr>
        <w:t>(</w:t>
      </w:r>
      <w:proofErr w:type="spellStart"/>
      <w:r>
        <w:rPr>
          <w:rFonts w:ascii="Courier New"/>
          <w:color w:val="231F20"/>
          <w:sz w:val="18"/>
        </w:rPr>
        <w:t>element</w:t>
      </w:r>
      <w:proofErr w:type="spellEnd"/>
      <w:r>
        <w:rPr>
          <w:rFonts w:ascii="Courier New"/>
          <w:color w:val="231F20"/>
          <w:sz w:val="18"/>
        </w:rPr>
        <w:t xml:space="preserve">): </w:t>
      </w:r>
      <w:proofErr w:type="spellStart"/>
      <w:r>
        <w:rPr>
          <w:rFonts w:ascii="Courier New"/>
          <w:color w:val="231F20"/>
          <w:sz w:val="18"/>
        </w:rPr>
        <w:t>map_results.append</w:t>
      </w:r>
      <w:proofErr w:type="spellEnd"/>
      <w:r>
        <w:rPr>
          <w:rFonts w:ascii="Courier New"/>
          <w:color w:val="231F20"/>
          <w:sz w:val="18"/>
        </w:rPr>
        <w:t>(</w:t>
      </w:r>
      <w:proofErr w:type="spellStart"/>
      <w:r>
        <w:rPr>
          <w:rFonts w:ascii="Courier New"/>
          <w:color w:val="231F20"/>
          <w:sz w:val="18"/>
        </w:rPr>
        <w:t>map_result</w:t>
      </w:r>
      <w:proofErr w:type="spellEnd"/>
      <w:r>
        <w:rPr>
          <w:rFonts w:ascii="Courier New"/>
          <w:color w:val="231F20"/>
          <w:sz w:val="18"/>
        </w:rPr>
        <w:t>)</w:t>
      </w:r>
    </w:p>
    <w:p w14:paraId="4F8772DD" w14:textId="77777777" w:rsidR="001E4D13" w:rsidRDefault="00247020">
      <w:pPr>
        <w:spacing w:line="202" w:lineRule="exact"/>
        <w:ind w:left="1281"/>
        <w:rPr>
          <w:rFonts w:ascii="Courier New"/>
          <w:sz w:val="18"/>
        </w:rPr>
      </w:pP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map_results</w:t>
      </w:r>
      <w:proofErr w:type="spellEnd"/>
    </w:p>
    <w:p w14:paraId="4F8772DE" w14:textId="77777777" w:rsidR="001E4D13" w:rsidRDefault="001E4D13">
      <w:pPr>
        <w:pStyle w:val="BodyText"/>
        <w:spacing w:before="2"/>
        <w:rPr>
          <w:rFonts w:ascii="Courier New"/>
          <w:sz w:val="24"/>
        </w:rPr>
      </w:pPr>
    </w:p>
    <w:p w14:paraId="4F8772DF" w14:textId="77777777" w:rsidR="001E4D13" w:rsidRDefault="00247020">
      <w:pPr>
        <w:pStyle w:val="BodyText"/>
        <w:spacing w:line="254" w:lineRule="auto"/>
        <w:ind w:left="957" w:right="2664" w:hanging="1"/>
        <w:jc w:val="both"/>
      </w:pPr>
      <w:r>
        <w:rPr>
          <w:color w:val="231F20"/>
        </w:rPr>
        <w:t xml:space="preserve">To </w:t>
      </w:r>
      <w:proofErr w:type="spellStart"/>
      <w:r>
        <w:rPr>
          <w:color w:val="231F20"/>
        </w:rPr>
        <w:t>group</w:t>
      </w:r>
      <w:proofErr w:type="spellEnd"/>
      <w:r>
        <w:rPr>
          <w:color w:val="231F20"/>
        </w:rPr>
        <w:t xml:space="preserve"> the </w:t>
      </w:r>
      <w:proofErr w:type="spellStart"/>
      <w:r>
        <w:rPr>
          <w:color w:val="231F20"/>
        </w:rPr>
        <w:t>key-value</w:t>
      </w:r>
      <w:proofErr w:type="spellEnd"/>
      <w:r>
        <w:rPr>
          <w:color w:val="231F20"/>
        </w:rPr>
        <w:t xml:space="preserve"> </w:t>
      </w:r>
      <w:proofErr w:type="spellStart"/>
      <w:r>
        <w:rPr>
          <w:color w:val="231F20"/>
        </w:rPr>
        <w:t>pairs</w:t>
      </w:r>
      <w:proofErr w:type="spellEnd"/>
      <w:r>
        <w:rPr>
          <w:color w:val="231F20"/>
        </w:rPr>
        <w:t xml:space="preserve"> </w:t>
      </w:r>
      <w:proofErr w:type="spellStart"/>
      <w:r>
        <w:rPr>
          <w:color w:val="231F20"/>
        </w:rPr>
        <w:t>produced</w:t>
      </w:r>
      <w:proofErr w:type="spellEnd"/>
      <w:r>
        <w:rPr>
          <w:color w:val="231F20"/>
        </w:rPr>
        <w:t xml:space="preserve"> </w:t>
      </w:r>
      <w:proofErr w:type="spellStart"/>
      <w:r>
        <w:rPr>
          <w:color w:val="231F20"/>
        </w:rPr>
        <w:t>by</w:t>
      </w:r>
      <w:proofErr w:type="spellEnd"/>
      <w:r>
        <w:rPr>
          <w:color w:val="231F20"/>
        </w:rPr>
        <w:t xml:space="preserve"> the </w:t>
      </w:r>
      <w:proofErr w:type="spellStart"/>
      <w:r>
        <w:rPr>
          <w:color w:val="231F20"/>
        </w:rPr>
        <w:t>map</w:t>
      </w:r>
      <w:proofErr w:type="spellEnd"/>
      <w:r>
        <w:rPr>
          <w:color w:val="231F20"/>
        </w:rPr>
        <w:t xml:space="preserve"> </w:t>
      </w:r>
      <w:proofErr w:type="spellStart"/>
      <w:r>
        <w:rPr>
          <w:color w:val="231F20"/>
        </w:rPr>
        <w:t>step</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their</w:t>
      </w:r>
      <w:proofErr w:type="spellEnd"/>
      <w:r>
        <w:rPr>
          <w:color w:val="231F20"/>
        </w:rPr>
        <w:t xml:space="preserve"> </w:t>
      </w:r>
      <w:proofErr w:type="spellStart"/>
      <w:r>
        <w:rPr>
          <w:color w:val="231F20"/>
        </w:rPr>
        <w:t>key</w:t>
      </w:r>
      <w:proofErr w:type="spellEnd"/>
      <w:r>
        <w:rPr>
          <w:color w:val="231F20"/>
        </w:rPr>
        <w:t xml:space="preserve">, </w:t>
      </w:r>
      <w:proofErr w:type="spellStart"/>
      <w:r>
        <w:rPr>
          <w:color w:val="231F20"/>
        </w:rPr>
        <w:t>we</w:t>
      </w:r>
      <w:proofErr w:type="spellEnd"/>
      <w:r>
        <w:rPr>
          <w:color w:val="231F20"/>
        </w:rPr>
        <w:t xml:space="preserve"> do the </w:t>
      </w:r>
      <w:proofErr w:type="spellStart"/>
      <w:r>
        <w:rPr>
          <w:color w:val="231F20"/>
        </w:rPr>
        <w:t>follo</w:t>
      </w:r>
      <w:proofErr w:type="spellEnd"/>
      <w:r>
        <w:rPr>
          <w:color w:val="231F20"/>
        </w:rPr>
        <w:t xml:space="preserve">- </w:t>
      </w:r>
      <w:proofErr w:type="spellStart"/>
      <w:r>
        <w:rPr>
          <w:color w:val="231F20"/>
        </w:rPr>
        <w:t>wing</w:t>
      </w:r>
      <w:proofErr w:type="spellEnd"/>
      <w:r>
        <w:rPr>
          <w:color w:val="231F20"/>
        </w:rPr>
        <w:t>:</w:t>
      </w:r>
    </w:p>
    <w:p w14:paraId="4F8772E0" w14:textId="77777777" w:rsidR="001E4D13" w:rsidRDefault="001E4D13">
      <w:pPr>
        <w:pStyle w:val="BodyText"/>
        <w:spacing w:before="11"/>
        <w:rPr>
          <w:sz w:val="24"/>
        </w:rPr>
      </w:pPr>
    </w:p>
    <w:p w14:paraId="4F8772E1" w14:textId="77777777" w:rsidR="001E4D13" w:rsidRDefault="00247020">
      <w:pPr>
        <w:spacing w:before="1" w:line="307" w:lineRule="auto"/>
        <w:ind w:left="1281" w:right="7016" w:hanging="324"/>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group_function</w:t>
      </w:r>
      <w:proofErr w:type="spellEnd"/>
      <w:r>
        <w:rPr>
          <w:rFonts w:ascii="Courier New"/>
          <w:color w:val="231F20"/>
          <w:sz w:val="18"/>
        </w:rPr>
        <w:t>(</w:t>
      </w:r>
      <w:proofErr w:type="spellStart"/>
      <w:r>
        <w:rPr>
          <w:rFonts w:ascii="Courier New"/>
          <w:color w:val="231F20"/>
          <w:sz w:val="18"/>
        </w:rPr>
        <w:t>map_results</w:t>
      </w:r>
      <w:proofErr w:type="spellEnd"/>
      <w:r>
        <w:rPr>
          <w:rFonts w:ascii="Courier New"/>
          <w:color w:val="231F20"/>
          <w:sz w:val="18"/>
        </w:rPr>
        <w:t xml:space="preserve">): </w:t>
      </w:r>
      <w:proofErr w:type="spellStart"/>
      <w:r>
        <w:rPr>
          <w:rFonts w:ascii="Courier New"/>
          <w:color w:val="231F20"/>
          <w:sz w:val="18"/>
        </w:rPr>
        <w:t>group_results</w:t>
      </w:r>
      <w:proofErr w:type="spellEnd"/>
      <w:r>
        <w:rPr>
          <w:rFonts w:ascii="Courier New"/>
          <w:color w:val="231F20"/>
          <w:sz w:val="18"/>
        </w:rPr>
        <w:t xml:space="preserve"> = </w:t>
      </w:r>
      <w:proofErr w:type="spellStart"/>
      <w:r>
        <w:rPr>
          <w:rFonts w:ascii="Courier New"/>
          <w:color w:val="231F20"/>
          <w:sz w:val="18"/>
        </w:rPr>
        <w:t>dict</w:t>
      </w:r>
      <w:proofErr w:type="spellEnd"/>
      <w:r>
        <w:rPr>
          <w:rFonts w:ascii="Courier New"/>
          <w:color w:val="231F20"/>
          <w:sz w:val="18"/>
        </w:rPr>
        <w:t>()</w:t>
      </w:r>
    </w:p>
    <w:p w14:paraId="4F8772E2" w14:textId="77777777" w:rsidR="001E4D13" w:rsidRDefault="00247020">
      <w:pPr>
        <w:spacing w:line="307" w:lineRule="auto"/>
        <w:ind w:left="1713" w:right="6706" w:hanging="432"/>
        <w:rPr>
          <w:rFonts w:ascii="Courier New"/>
          <w:sz w:val="18"/>
        </w:rPr>
      </w:pPr>
      <w:r>
        <w:rPr>
          <w:rFonts w:ascii="Courier New"/>
          <w:color w:val="231F20"/>
          <w:sz w:val="18"/>
        </w:rPr>
        <w:t xml:space="preserve">for </w:t>
      </w:r>
      <w:proofErr w:type="spellStart"/>
      <w:r>
        <w:rPr>
          <w:rFonts w:ascii="Courier New"/>
          <w:color w:val="231F20"/>
          <w:sz w:val="18"/>
        </w:rPr>
        <w:t>key</w:t>
      </w:r>
      <w:proofErr w:type="spellEnd"/>
      <w:r>
        <w:rPr>
          <w:rFonts w:ascii="Courier New"/>
          <w:color w:val="231F20"/>
          <w:sz w:val="18"/>
        </w:rPr>
        <w:t xml:space="preserve">, </w:t>
      </w:r>
      <w:proofErr w:type="spellStart"/>
      <w:r>
        <w:rPr>
          <w:rFonts w:ascii="Courier New"/>
          <w:color w:val="231F20"/>
          <w:sz w:val="18"/>
        </w:rPr>
        <w:t>value</w:t>
      </w:r>
      <w:proofErr w:type="spellEnd"/>
      <w:r>
        <w:rPr>
          <w:rFonts w:ascii="Courier New"/>
          <w:color w:val="231F20"/>
          <w:sz w:val="18"/>
        </w:rPr>
        <w:t xml:space="preserve"> in </w:t>
      </w:r>
      <w:proofErr w:type="spellStart"/>
      <w:r>
        <w:rPr>
          <w:rFonts w:ascii="Courier New"/>
          <w:color w:val="231F20"/>
          <w:sz w:val="18"/>
        </w:rPr>
        <w:t>map_results</w:t>
      </w:r>
      <w:proofErr w:type="spellEnd"/>
      <w:r>
        <w:rPr>
          <w:rFonts w:ascii="Courier New"/>
          <w:color w:val="231F20"/>
          <w:sz w:val="18"/>
        </w:rPr>
        <w:t xml:space="preserve">: </w:t>
      </w:r>
      <w:proofErr w:type="spellStart"/>
      <w:r>
        <w:rPr>
          <w:rFonts w:ascii="Courier New"/>
          <w:color w:val="231F20"/>
          <w:sz w:val="18"/>
        </w:rPr>
        <w:t>if</w:t>
      </w:r>
      <w:proofErr w:type="spellEnd"/>
      <w:r>
        <w:rPr>
          <w:rFonts w:ascii="Courier New"/>
          <w:color w:val="231F20"/>
          <w:sz w:val="18"/>
        </w:rPr>
        <w:t xml:space="preserve"> </w:t>
      </w:r>
      <w:proofErr w:type="spellStart"/>
      <w:r>
        <w:rPr>
          <w:rFonts w:ascii="Courier New"/>
          <w:color w:val="231F20"/>
          <w:sz w:val="18"/>
        </w:rPr>
        <w:t>key</w:t>
      </w:r>
      <w:proofErr w:type="spellEnd"/>
      <w:r>
        <w:rPr>
          <w:rFonts w:ascii="Courier New"/>
          <w:color w:val="231F20"/>
          <w:sz w:val="18"/>
        </w:rPr>
        <w:t xml:space="preserve"> not in </w:t>
      </w:r>
      <w:proofErr w:type="spellStart"/>
      <w:r>
        <w:rPr>
          <w:rFonts w:ascii="Courier New"/>
          <w:color w:val="231F20"/>
          <w:sz w:val="18"/>
        </w:rPr>
        <w:t>group_results</w:t>
      </w:r>
      <w:proofErr w:type="spellEnd"/>
      <w:r>
        <w:rPr>
          <w:rFonts w:ascii="Courier New"/>
          <w:color w:val="231F20"/>
          <w:sz w:val="18"/>
        </w:rPr>
        <w:t>:</w:t>
      </w:r>
    </w:p>
    <w:p w14:paraId="4F8772E3" w14:textId="77777777" w:rsidR="001E4D13" w:rsidRDefault="00247020">
      <w:pPr>
        <w:spacing w:line="307" w:lineRule="auto"/>
        <w:ind w:left="2145" w:right="5828"/>
        <w:rPr>
          <w:rFonts w:ascii="Courier New"/>
          <w:sz w:val="18"/>
        </w:rPr>
      </w:pPr>
      <w:proofErr w:type="spellStart"/>
      <w:r>
        <w:rPr>
          <w:rFonts w:ascii="Courier New"/>
          <w:color w:val="231F20"/>
          <w:sz w:val="18"/>
        </w:rPr>
        <w:t>group_results</w:t>
      </w:r>
      <w:proofErr w:type="spellEnd"/>
      <w:r>
        <w:rPr>
          <w:rFonts w:ascii="Courier New"/>
          <w:color w:val="231F20"/>
          <w:sz w:val="18"/>
        </w:rPr>
        <w:t>[</w:t>
      </w:r>
      <w:proofErr w:type="spellStart"/>
      <w:r>
        <w:rPr>
          <w:rFonts w:ascii="Courier New"/>
          <w:color w:val="231F20"/>
          <w:sz w:val="18"/>
        </w:rPr>
        <w:t>key</w:t>
      </w:r>
      <w:proofErr w:type="spellEnd"/>
      <w:r>
        <w:rPr>
          <w:rFonts w:ascii="Courier New"/>
          <w:color w:val="231F20"/>
          <w:sz w:val="18"/>
        </w:rPr>
        <w:t xml:space="preserve">] = [] </w:t>
      </w:r>
      <w:proofErr w:type="spellStart"/>
      <w:r>
        <w:rPr>
          <w:rFonts w:ascii="Courier New"/>
          <w:color w:val="231F20"/>
          <w:sz w:val="18"/>
        </w:rPr>
        <w:t>group_results</w:t>
      </w:r>
      <w:proofErr w:type="spellEnd"/>
      <w:r>
        <w:rPr>
          <w:rFonts w:ascii="Courier New"/>
          <w:color w:val="231F20"/>
          <w:sz w:val="18"/>
        </w:rPr>
        <w:t>[</w:t>
      </w:r>
      <w:proofErr w:type="spellStart"/>
      <w:r>
        <w:rPr>
          <w:rFonts w:ascii="Courier New"/>
          <w:color w:val="231F20"/>
          <w:sz w:val="18"/>
        </w:rPr>
        <w:t>key</w:t>
      </w:r>
      <w:proofErr w:type="spellEnd"/>
      <w:r>
        <w:rPr>
          <w:rFonts w:ascii="Courier New"/>
          <w:color w:val="231F20"/>
          <w:sz w:val="18"/>
        </w:rPr>
        <w:t>].</w:t>
      </w:r>
      <w:proofErr w:type="spellStart"/>
      <w:r>
        <w:rPr>
          <w:rFonts w:ascii="Courier New"/>
          <w:color w:val="231F20"/>
          <w:sz w:val="18"/>
        </w:rPr>
        <w:t>append</w:t>
      </w:r>
      <w:proofErr w:type="spellEnd"/>
      <w:r>
        <w:rPr>
          <w:rFonts w:ascii="Courier New"/>
          <w:color w:val="231F20"/>
          <w:sz w:val="18"/>
        </w:rPr>
        <w:t>(</w:t>
      </w:r>
      <w:proofErr w:type="spellStart"/>
      <w:r>
        <w:rPr>
          <w:rFonts w:ascii="Courier New"/>
          <w:color w:val="231F20"/>
          <w:sz w:val="18"/>
        </w:rPr>
        <w:t>value</w:t>
      </w:r>
      <w:proofErr w:type="spellEnd"/>
      <w:r>
        <w:rPr>
          <w:rFonts w:ascii="Courier New"/>
          <w:color w:val="231F20"/>
          <w:sz w:val="18"/>
        </w:rPr>
        <w:t>)</w:t>
      </w:r>
    </w:p>
    <w:p w14:paraId="4F8772E4" w14:textId="77777777" w:rsidR="001E4D13" w:rsidRDefault="00247020">
      <w:pPr>
        <w:spacing w:line="202" w:lineRule="exact"/>
        <w:ind w:left="1281"/>
        <w:rPr>
          <w:rFonts w:ascii="Courier New"/>
          <w:sz w:val="18"/>
        </w:rPr>
      </w:pP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group_results</w:t>
      </w:r>
      <w:proofErr w:type="spellEnd"/>
    </w:p>
    <w:p w14:paraId="4F8772E5" w14:textId="77777777" w:rsidR="001E4D13" w:rsidRDefault="001E4D13">
      <w:pPr>
        <w:pStyle w:val="BodyText"/>
        <w:spacing w:before="9"/>
        <w:rPr>
          <w:rFonts w:ascii="Courier New"/>
          <w:sz w:val="23"/>
        </w:rPr>
      </w:pPr>
    </w:p>
    <w:p w14:paraId="4F8772E6" w14:textId="77777777" w:rsidR="001E4D13" w:rsidRDefault="00247020">
      <w:pPr>
        <w:pStyle w:val="BodyText"/>
        <w:ind w:left="957"/>
        <w:jc w:val="both"/>
      </w:pPr>
      <w:proofErr w:type="spellStart"/>
      <w:r>
        <w:rPr>
          <w:color w:val="231F20"/>
        </w:rPr>
        <w:t>Finally</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deﬁne</w:t>
      </w:r>
      <w:proofErr w:type="spellEnd"/>
      <w:r>
        <w:rPr>
          <w:color w:val="231F20"/>
        </w:rPr>
        <w:t xml:space="preserve"> a </w:t>
      </w:r>
      <w:proofErr w:type="spellStart"/>
      <w:r>
        <w:rPr>
          <w:color w:val="231F20"/>
        </w:rPr>
        <w:t>reduce</w:t>
      </w:r>
      <w:proofErr w:type="spellEnd"/>
      <w:r>
        <w:rPr>
          <w:color w:val="231F20"/>
        </w:rPr>
        <w:t xml:space="preserve"> </w:t>
      </w:r>
      <w:proofErr w:type="spellStart"/>
      <w:r>
        <w:rPr>
          <w:color w:val="231F20"/>
        </w:rPr>
        <w:t>function</w:t>
      </w:r>
      <w:proofErr w:type="spellEnd"/>
      <w:r>
        <w:rPr>
          <w:color w:val="231F20"/>
        </w:rPr>
        <w:t xml:space="preserve"> </w:t>
      </w:r>
      <w:proofErr w:type="spellStart"/>
      <w:r>
        <w:rPr>
          <w:color w:val="231F20"/>
        </w:rPr>
        <w:t>that</w:t>
      </w:r>
      <w:proofErr w:type="spellEnd"/>
      <w:r>
        <w:rPr>
          <w:color w:val="231F20"/>
        </w:rPr>
        <w:t xml:space="preserve"> sums </w:t>
      </w:r>
      <w:proofErr w:type="spellStart"/>
      <w:r>
        <w:rPr>
          <w:color w:val="231F20"/>
        </w:rPr>
        <w:t>up</w:t>
      </w:r>
      <w:proofErr w:type="spellEnd"/>
      <w:r>
        <w:rPr>
          <w:color w:val="231F20"/>
        </w:rPr>
        <w:t xml:space="preserve"> the </w:t>
      </w:r>
      <w:proofErr w:type="spellStart"/>
      <w:r>
        <w:rPr>
          <w:color w:val="231F20"/>
        </w:rPr>
        <w:t>counts</w:t>
      </w:r>
      <w:proofErr w:type="spellEnd"/>
      <w:r>
        <w:rPr>
          <w:color w:val="231F20"/>
        </w:rPr>
        <w:t xml:space="preserve"> of </w:t>
      </w:r>
      <w:proofErr w:type="spellStart"/>
      <w:r>
        <w:rPr>
          <w:color w:val="231F20"/>
        </w:rPr>
        <w:t>words</w:t>
      </w:r>
      <w:proofErr w:type="spellEnd"/>
      <w:r>
        <w:rPr>
          <w:color w:val="231F20"/>
        </w:rPr>
        <w:t>:</w:t>
      </w:r>
    </w:p>
    <w:p w14:paraId="4F8772E7" w14:textId="77777777" w:rsidR="001E4D13" w:rsidRDefault="001E4D13">
      <w:pPr>
        <w:jc w:val="both"/>
        <w:sectPr w:rsidR="001E4D13">
          <w:pgSz w:w="11910" w:h="16840"/>
          <w:pgMar w:top="960" w:right="0" w:bottom="680" w:left="460" w:header="0" w:footer="486" w:gutter="0"/>
          <w:cols w:space="720"/>
        </w:sectPr>
      </w:pPr>
    </w:p>
    <w:p w14:paraId="4F8772E8" w14:textId="77777777" w:rsidR="001E4D13" w:rsidRDefault="001E4D13">
      <w:pPr>
        <w:pStyle w:val="BodyText"/>
      </w:pPr>
    </w:p>
    <w:p w14:paraId="4F8772E9" w14:textId="77777777" w:rsidR="001E4D13" w:rsidRDefault="001E4D13">
      <w:pPr>
        <w:pStyle w:val="BodyText"/>
      </w:pPr>
    </w:p>
    <w:p w14:paraId="4F8772EA" w14:textId="77777777" w:rsidR="001E4D13" w:rsidRDefault="001E4D13">
      <w:pPr>
        <w:pStyle w:val="BodyText"/>
      </w:pPr>
    </w:p>
    <w:p w14:paraId="4F8772EB" w14:textId="77777777" w:rsidR="001E4D13" w:rsidRDefault="001E4D13">
      <w:pPr>
        <w:pStyle w:val="BodyText"/>
      </w:pPr>
    </w:p>
    <w:p w14:paraId="4F8772EC" w14:textId="77777777" w:rsidR="001E4D13" w:rsidRDefault="001E4D13">
      <w:pPr>
        <w:pStyle w:val="BodyText"/>
      </w:pPr>
    </w:p>
    <w:p w14:paraId="4F8772ED" w14:textId="77777777" w:rsidR="001E4D13" w:rsidRDefault="001E4D13">
      <w:pPr>
        <w:pStyle w:val="BodyText"/>
      </w:pPr>
    </w:p>
    <w:p w14:paraId="4F8772EE" w14:textId="77777777" w:rsidR="001E4D13" w:rsidRDefault="001E4D13">
      <w:pPr>
        <w:pStyle w:val="BodyText"/>
      </w:pPr>
    </w:p>
    <w:p w14:paraId="4F8772EF" w14:textId="77777777" w:rsidR="001E4D13" w:rsidRDefault="001E4D13">
      <w:pPr>
        <w:pStyle w:val="BodyText"/>
        <w:spacing w:before="1"/>
        <w:rPr>
          <w:sz w:val="24"/>
        </w:rPr>
      </w:pPr>
    </w:p>
    <w:p w14:paraId="4F8772F0" w14:textId="77777777" w:rsidR="001E4D13" w:rsidRDefault="00247020">
      <w:pPr>
        <w:spacing w:line="307" w:lineRule="auto"/>
        <w:ind w:left="2528" w:right="5661" w:hanging="324"/>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reduce_function</w:t>
      </w:r>
      <w:proofErr w:type="spellEnd"/>
      <w:r>
        <w:rPr>
          <w:rFonts w:ascii="Courier New"/>
          <w:color w:val="231F20"/>
          <w:sz w:val="18"/>
        </w:rPr>
        <w:t>(</w:t>
      </w:r>
      <w:proofErr w:type="spellStart"/>
      <w:r>
        <w:rPr>
          <w:rFonts w:ascii="Courier New"/>
          <w:color w:val="231F20"/>
          <w:sz w:val="18"/>
        </w:rPr>
        <w:t>key</w:t>
      </w:r>
      <w:proofErr w:type="spellEnd"/>
      <w:r>
        <w:rPr>
          <w:rFonts w:ascii="Courier New"/>
          <w:color w:val="231F20"/>
          <w:sz w:val="18"/>
        </w:rPr>
        <w:t xml:space="preserve">, </w:t>
      </w:r>
      <w:proofErr w:type="spellStart"/>
      <w:r>
        <w:rPr>
          <w:rFonts w:ascii="Courier New"/>
          <w:color w:val="231F20"/>
          <w:sz w:val="18"/>
        </w:rPr>
        <w:t>values</w:t>
      </w:r>
      <w:proofErr w:type="spellEnd"/>
      <w:r>
        <w:rPr>
          <w:rFonts w:ascii="Courier New"/>
          <w:color w:val="231F20"/>
          <w:sz w:val="18"/>
        </w:rPr>
        <w:t>): total = 0</w:t>
      </w:r>
    </w:p>
    <w:p w14:paraId="4F8772F1" w14:textId="77777777" w:rsidR="001E4D13" w:rsidRDefault="00247020">
      <w:pPr>
        <w:spacing w:line="307" w:lineRule="auto"/>
        <w:ind w:left="2960" w:right="6741" w:hanging="432"/>
        <w:rPr>
          <w:rFonts w:ascii="Courier New"/>
          <w:sz w:val="18"/>
        </w:rPr>
      </w:pPr>
      <w:r>
        <w:rPr>
          <w:rFonts w:ascii="Courier New"/>
          <w:color w:val="231F20"/>
          <w:sz w:val="18"/>
        </w:rPr>
        <w:t xml:space="preserve">for </w:t>
      </w:r>
      <w:proofErr w:type="spellStart"/>
      <w:r>
        <w:rPr>
          <w:rFonts w:ascii="Courier New"/>
          <w:color w:val="231F20"/>
          <w:sz w:val="18"/>
        </w:rPr>
        <w:t>count</w:t>
      </w:r>
      <w:proofErr w:type="spellEnd"/>
      <w:r>
        <w:rPr>
          <w:rFonts w:ascii="Courier New"/>
          <w:color w:val="231F20"/>
          <w:sz w:val="18"/>
        </w:rPr>
        <w:t xml:space="preserve"> in </w:t>
      </w:r>
      <w:proofErr w:type="spellStart"/>
      <w:r>
        <w:rPr>
          <w:rFonts w:ascii="Courier New"/>
          <w:color w:val="231F20"/>
          <w:sz w:val="18"/>
        </w:rPr>
        <w:t>values</w:t>
      </w:r>
      <w:proofErr w:type="spellEnd"/>
      <w:r>
        <w:rPr>
          <w:rFonts w:ascii="Courier New"/>
          <w:color w:val="231F20"/>
          <w:sz w:val="18"/>
        </w:rPr>
        <w:t xml:space="preserve">: total += </w:t>
      </w:r>
      <w:proofErr w:type="spellStart"/>
      <w:r>
        <w:rPr>
          <w:rFonts w:ascii="Courier New"/>
          <w:color w:val="231F20"/>
          <w:sz w:val="18"/>
        </w:rPr>
        <w:t>count</w:t>
      </w:r>
      <w:proofErr w:type="spellEnd"/>
    </w:p>
    <w:p w14:paraId="4F8772F2" w14:textId="77777777" w:rsidR="001E4D13" w:rsidRDefault="00247020">
      <w:pPr>
        <w:spacing w:line="202" w:lineRule="exact"/>
        <w:ind w:left="2528"/>
        <w:rPr>
          <w:rFonts w:ascii="Courier New"/>
          <w:sz w:val="18"/>
        </w:rPr>
      </w:pP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key</w:t>
      </w:r>
      <w:proofErr w:type="spellEnd"/>
      <w:r>
        <w:rPr>
          <w:rFonts w:ascii="Courier New"/>
          <w:color w:val="231F20"/>
          <w:sz w:val="18"/>
        </w:rPr>
        <w:t>, total</w:t>
      </w:r>
    </w:p>
    <w:p w14:paraId="4F8772F3" w14:textId="77777777" w:rsidR="001E4D13" w:rsidRDefault="001E4D13">
      <w:pPr>
        <w:pStyle w:val="BodyText"/>
        <w:rPr>
          <w:rFonts w:ascii="Courier New"/>
          <w:sz w:val="24"/>
        </w:rPr>
      </w:pPr>
    </w:p>
    <w:p w14:paraId="4F8772F4" w14:textId="77777777" w:rsidR="001E4D13" w:rsidRDefault="00247020">
      <w:pPr>
        <w:pStyle w:val="BodyText"/>
        <w:spacing w:line="256" w:lineRule="auto"/>
        <w:ind w:left="2204" w:right="1414" w:hanging="1"/>
        <w:jc w:val="both"/>
      </w:pPr>
      <w:r>
        <w:rPr>
          <w:color w:val="231F20"/>
        </w:rPr>
        <w:t xml:space="preserve">As </w:t>
      </w:r>
      <w:proofErr w:type="spellStart"/>
      <w:r>
        <w:rPr>
          <w:color w:val="231F20"/>
        </w:rPr>
        <w:t>with</w:t>
      </w:r>
      <w:proofErr w:type="spellEnd"/>
      <w:r>
        <w:rPr>
          <w:color w:val="231F20"/>
        </w:rPr>
        <w:t xml:space="preserve"> the </w:t>
      </w:r>
      <w:proofErr w:type="spellStart"/>
      <w:r>
        <w:rPr>
          <w:color w:val="231F20"/>
        </w:rPr>
        <w:t>map</w:t>
      </w:r>
      <w:proofErr w:type="spellEnd"/>
      <w:r>
        <w:rPr>
          <w:color w:val="231F20"/>
        </w:rPr>
        <w:t xml:space="preserve"> </w:t>
      </w:r>
      <w:proofErr w:type="spellStart"/>
      <w:r>
        <w:rPr>
          <w:color w:val="231F20"/>
        </w:rPr>
        <w:t>function</w:t>
      </w:r>
      <w:proofErr w:type="spellEnd"/>
      <w:r>
        <w:rPr>
          <w:color w:val="231F20"/>
        </w:rPr>
        <w:t xml:space="preserve">, </w:t>
      </w:r>
      <w:proofErr w:type="spellStart"/>
      <w:r>
        <w:rPr>
          <w:color w:val="231F20"/>
        </w:rPr>
        <w:t>we</w:t>
      </w:r>
      <w:proofErr w:type="spellEnd"/>
      <w:r>
        <w:rPr>
          <w:color w:val="231F20"/>
        </w:rPr>
        <w:t xml:space="preserve"> also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apply</w:t>
      </w:r>
      <w:proofErr w:type="spellEnd"/>
      <w:r>
        <w:rPr>
          <w:color w:val="231F20"/>
        </w:rPr>
        <w:t xml:space="preserve"> the </w:t>
      </w:r>
      <w:proofErr w:type="spellStart"/>
      <w:r>
        <w:rPr>
          <w:color w:val="231F20"/>
        </w:rPr>
        <w:t>reduce</w:t>
      </w:r>
      <w:proofErr w:type="spellEnd"/>
      <w:r>
        <w:rPr>
          <w:color w:val="231F20"/>
        </w:rPr>
        <w:t xml:space="preserve"> </w:t>
      </w:r>
      <w:proofErr w:type="spellStart"/>
      <w:r>
        <w:rPr>
          <w:color w:val="231F20"/>
        </w:rPr>
        <w:t>function</w:t>
      </w:r>
      <w:proofErr w:type="spellEnd"/>
      <w:r>
        <w:rPr>
          <w:color w:val="231F20"/>
        </w:rPr>
        <w:t xml:space="preserve"> </w:t>
      </w:r>
      <w:proofErr w:type="spellStart"/>
      <w:r>
        <w:rPr>
          <w:color w:val="231F20"/>
        </w:rPr>
        <w:t>to</w:t>
      </w:r>
      <w:proofErr w:type="spellEnd"/>
      <w:r>
        <w:rPr>
          <w:color w:val="231F20"/>
        </w:rPr>
        <w:t xml:space="preserve"> all </w:t>
      </w:r>
      <w:proofErr w:type="spellStart"/>
      <w:r>
        <w:rPr>
          <w:color w:val="231F20"/>
        </w:rPr>
        <w:t>key-value</w:t>
      </w:r>
      <w:proofErr w:type="spellEnd"/>
      <w:r>
        <w:rPr>
          <w:color w:val="231F20"/>
        </w:rPr>
        <w:t xml:space="preserve"> </w:t>
      </w:r>
      <w:proofErr w:type="spellStart"/>
      <w:r>
        <w:rPr>
          <w:color w:val="231F20"/>
        </w:rPr>
        <w:t>pairs</w:t>
      </w:r>
      <w:proofErr w:type="spellEnd"/>
      <w:r>
        <w:rPr>
          <w:color w:val="231F20"/>
        </w:rPr>
        <w:t xml:space="preserve"> </w:t>
      </w:r>
      <w:proofErr w:type="spellStart"/>
      <w:r>
        <w:rPr>
          <w:color w:val="231F20"/>
        </w:rPr>
        <w:t>from</w:t>
      </w:r>
      <w:proofErr w:type="spellEnd"/>
      <w:r>
        <w:rPr>
          <w:color w:val="231F20"/>
        </w:rPr>
        <w:t xml:space="preserve"> the </w:t>
      </w:r>
      <w:proofErr w:type="spellStart"/>
      <w:r>
        <w:rPr>
          <w:color w:val="231F20"/>
        </w:rPr>
        <w:t>group</w:t>
      </w:r>
      <w:proofErr w:type="spellEnd"/>
      <w:r>
        <w:rPr>
          <w:color w:val="231F20"/>
        </w:rPr>
        <w:t xml:space="preserve"> </w:t>
      </w:r>
      <w:proofErr w:type="spellStart"/>
      <w:r>
        <w:rPr>
          <w:color w:val="231F20"/>
        </w:rPr>
        <w:t>phase</w:t>
      </w:r>
      <w:proofErr w:type="spellEnd"/>
      <w:r>
        <w:rPr>
          <w:color w:val="231F20"/>
        </w:rPr>
        <w:t>:</w:t>
      </w:r>
    </w:p>
    <w:p w14:paraId="4F8772F5" w14:textId="77777777" w:rsidR="001E4D13" w:rsidRDefault="001E4D13">
      <w:pPr>
        <w:pStyle w:val="BodyText"/>
        <w:spacing w:before="6"/>
        <w:rPr>
          <w:sz w:val="24"/>
        </w:rPr>
      </w:pPr>
    </w:p>
    <w:p w14:paraId="4F8772F6" w14:textId="77777777" w:rsidR="001E4D13" w:rsidRDefault="00247020">
      <w:pPr>
        <w:spacing w:before="1" w:line="307" w:lineRule="auto"/>
        <w:ind w:left="2528" w:right="5769" w:hanging="324"/>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apply_reduce</w:t>
      </w:r>
      <w:proofErr w:type="spellEnd"/>
      <w:r>
        <w:rPr>
          <w:rFonts w:ascii="Courier New"/>
          <w:color w:val="231F20"/>
          <w:sz w:val="18"/>
        </w:rPr>
        <w:t>(</w:t>
      </w:r>
      <w:proofErr w:type="spellStart"/>
      <w:r>
        <w:rPr>
          <w:rFonts w:ascii="Courier New"/>
          <w:color w:val="231F20"/>
          <w:sz w:val="18"/>
        </w:rPr>
        <w:t>group_results</w:t>
      </w:r>
      <w:proofErr w:type="spellEnd"/>
      <w:r>
        <w:rPr>
          <w:rFonts w:ascii="Courier New"/>
          <w:color w:val="231F20"/>
          <w:sz w:val="18"/>
        </w:rPr>
        <w:t xml:space="preserve">): </w:t>
      </w:r>
      <w:proofErr w:type="spellStart"/>
      <w:r>
        <w:rPr>
          <w:rFonts w:ascii="Courier New"/>
          <w:color w:val="231F20"/>
          <w:sz w:val="18"/>
        </w:rPr>
        <w:t>reduce_results</w:t>
      </w:r>
      <w:proofErr w:type="spellEnd"/>
      <w:r>
        <w:rPr>
          <w:rFonts w:ascii="Courier New"/>
          <w:color w:val="231F20"/>
          <w:sz w:val="18"/>
        </w:rPr>
        <w:t xml:space="preserve"> = </w:t>
      </w:r>
      <w:proofErr w:type="spellStart"/>
      <w:r>
        <w:rPr>
          <w:rFonts w:ascii="Courier New"/>
          <w:color w:val="231F20"/>
          <w:sz w:val="18"/>
        </w:rPr>
        <w:t>dict</w:t>
      </w:r>
      <w:proofErr w:type="spellEnd"/>
      <w:r>
        <w:rPr>
          <w:rFonts w:ascii="Courier New"/>
          <w:color w:val="231F20"/>
          <w:sz w:val="18"/>
        </w:rPr>
        <w:t>()</w:t>
      </w:r>
    </w:p>
    <w:p w14:paraId="4F8772F7" w14:textId="77777777" w:rsidR="001E4D13" w:rsidRDefault="00247020">
      <w:pPr>
        <w:spacing w:line="202" w:lineRule="exact"/>
        <w:ind w:left="2528"/>
        <w:rPr>
          <w:rFonts w:ascii="Courier New"/>
          <w:sz w:val="18"/>
        </w:rPr>
      </w:pPr>
      <w:r>
        <w:rPr>
          <w:rFonts w:ascii="Courier New"/>
          <w:color w:val="231F20"/>
          <w:sz w:val="18"/>
        </w:rPr>
        <w:t xml:space="preserve">for </w:t>
      </w:r>
      <w:proofErr w:type="spellStart"/>
      <w:r>
        <w:rPr>
          <w:rFonts w:ascii="Courier New"/>
          <w:color w:val="231F20"/>
          <w:sz w:val="18"/>
        </w:rPr>
        <w:t>key</w:t>
      </w:r>
      <w:proofErr w:type="spellEnd"/>
      <w:r>
        <w:rPr>
          <w:rFonts w:ascii="Courier New"/>
          <w:color w:val="231F20"/>
          <w:sz w:val="18"/>
        </w:rPr>
        <w:t xml:space="preserve">, </w:t>
      </w:r>
      <w:proofErr w:type="spellStart"/>
      <w:r>
        <w:rPr>
          <w:rFonts w:ascii="Courier New"/>
          <w:color w:val="231F20"/>
          <w:sz w:val="18"/>
        </w:rPr>
        <w:t>values</w:t>
      </w:r>
      <w:proofErr w:type="spellEnd"/>
      <w:r>
        <w:rPr>
          <w:rFonts w:ascii="Courier New"/>
          <w:color w:val="231F20"/>
          <w:sz w:val="18"/>
        </w:rPr>
        <w:t xml:space="preserve"> in </w:t>
      </w:r>
      <w:proofErr w:type="spellStart"/>
      <w:r>
        <w:rPr>
          <w:rFonts w:ascii="Courier New"/>
          <w:color w:val="231F20"/>
          <w:sz w:val="18"/>
        </w:rPr>
        <w:t>group_results.items</w:t>
      </w:r>
      <w:proofErr w:type="spellEnd"/>
      <w:r>
        <w:rPr>
          <w:rFonts w:ascii="Courier New"/>
          <w:color w:val="231F20"/>
          <w:sz w:val="18"/>
        </w:rPr>
        <w:t>():</w:t>
      </w:r>
    </w:p>
    <w:p w14:paraId="4F8772F8" w14:textId="77777777" w:rsidR="001E4D13" w:rsidRDefault="00247020">
      <w:pPr>
        <w:spacing w:before="56" w:line="307" w:lineRule="auto"/>
        <w:ind w:left="2960" w:right="4257"/>
        <w:rPr>
          <w:rFonts w:ascii="Courier New"/>
          <w:sz w:val="18"/>
        </w:rPr>
      </w:pPr>
      <w:r>
        <w:rPr>
          <w:rFonts w:ascii="Courier New"/>
          <w:color w:val="231F20"/>
          <w:sz w:val="18"/>
        </w:rPr>
        <w:t xml:space="preserve">_, </w:t>
      </w:r>
      <w:proofErr w:type="spellStart"/>
      <w:r>
        <w:rPr>
          <w:rFonts w:ascii="Courier New"/>
          <w:color w:val="231F20"/>
          <w:sz w:val="18"/>
        </w:rPr>
        <w:t>count</w:t>
      </w:r>
      <w:proofErr w:type="spellEnd"/>
      <w:r>
        <w:rPr>
          <w:rFonts w:ascii="Courier New"/>
          <w:color w:val="231F20"/>
          <w:sz w:val="18"/>
        </w:rPr>
        <w:t xml:space="preserve"> = </w:t>
      </w:r>
      <w:proofErr w:type="spellStart"/>
      <w:r>
        <w:rPr>
          <w:rFonts w:ascii="Courier New"/>
          <w:color w:val="231F20"/>
          <w:sz w:val="18"/>
        </w:rPr>
        <w:t>reduce_function</w:t>
      </w:r>
      <w:proofErr w:type="spellEnd"/>
      <w:r>
        <w:rPr>
          <w:rFonts w:ascii="Courier New"/>
          <w:color w:val="231F20"/>
          <w:sz w:val="18"/>
        </w:rPr>
        <w:t>(</w:t>
      </w:r>
      <w:proofErr w:type="spellStart"/>
      <w:r>
        <w:rPr>
          <w:rFonts w:ascii="Courier New"/>
          <w:color w:val="231F20"/>
          <w:sz w:val="18"/>
        </w:rPr>
        <w:t>key</w:t>
      </w:r>
      <w:proofErr w:type="spellEnd"/>
      <w:r>
        <w:rPr>
          <w:rFonts w:ascii="Courier New"/>
          <w:color w:val="231F20"/>
          <w:sz w:val="18"/>
        </w:rPr>
        <w:t xml:space="preserve">, </w:t>
      </w:r>
      <w:proofErr w:type="spellStart"/>
      <w:r>
        <w:rPr>
          <w:rFonts w:ascii="Courier New"/>
          <w:color w:val="231F20"/>
          <w:sz w:val="18"/>
        </w:rPr>
        <w:t>values</w:t>
      </w:r>
      <w:proofErr w:type="spellEnd"/>
      <w:r>
        <w:rPr>
          <w:rFonts w:ascii="Courier New"/>
          <w:color w:val="231F20"/>
          <w:sz w:val="18"/>
        </w:rPr>
        <w:t xml:space="preserve">) </w:t>
      </w:r>
      <w:proofErr w:type="spellStart"/>
      <w:r>
        <w:rPr>
          <w:rFonts w:ascii="Courier New"/>
          <w:color w:val="231F20"/>
          <w:sz w:val="18"/>
        </w:rPr>
        <w:t>reduce_results</w:t>
      </w:r>
      <w:proofErr w:type="spellEnd"/>
      <w:r>
        <w:rPr>
          <w:rFonts w:ascii="Courier New"/>
          <w:color w:val="231F20"/>
          <w:sz w:val="18"/>
        </w:rPr>
        <w:t>[</w:t>
      </w:r>
      <w:proofErr w:type="spellStart"/>
      <w:r>
        <w:rPr>
          <w:rFonts w:ascii="Courier New"/>
          <w:color w:val="231F20"/>
          <w:sz w:val="18"/>
        </w:rPr>
        <w:t>key</w:t>
      </w:r>
      <w:proofErr w:type="spellEnd"/>
      <w:r>
        <w:rPr>
          <w:rFonts w:ascii="Courier New"/>
          <w:color w:val="231F20"/>
          <w:sz w:val="18"/>
        </w:rPr>
        <w:t xml:space="preserve">] = </w:t>
      </w:r>
      <w:proofErr w:type="spellStart"/>
      <w:r>
        <w:rPr>
          <w:rFonts w:ascii="Courier New"/>
          <w:color w:val="231F20"/>
          <w:sz w:val="18"/>
        </w:rPr>
        <w:t>count</w:t>
      </w:r>
      <w:proofErr w:type="spellEnd"/>
    </w:p>
    <w:p w14:paraId="4F8772F9" w14:textId="77777777" w:rsidR="001E4D13" w:rsidRDefault="00247020">
      <w:pPr>
        <w:spacing w:line="202" w:lineRule="exact"/>
        <w:ind w:left="2528"/>
        <w:rPr>
          <w:rFonts w:ascii="Courier New"/>
          <w:sz w:val="18"/>
        </w:rPr>
      </w:pP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reduce_results</w:t>
      </w:r>
      <w:proofErr w:type="spellEnd"/>
    </w:p>
    <w:p w14:paraId="4F8772FA" w14:textId="77777777" w:rsidR="001E4D13" w:rsidRDefault="001E4D13">
      <w:pPr>
        <w:pStyle w:val="BodyText"/>
        <w:spacing w:before="1"/>
        <w:rPr>
          <w:rFonts w:ascii="Courier New"/>
          <w:sz w:val="24"/>
        </w:rPr>
      </w:pPr>
    </w:p>
    <w:p w14:paraId="4F8772FB" w14:textId="77777777" w:rsidR="001E4D13" w:rsidRDefault="00247020">
      <w:pPr>
        <w:pStyle w:val="BodyText"/>
        <w:spacing w:before="1"/>
        <w:ind w:left="2204"/>
        <w:jc w:val="both"/>
      </w:pPr>
      <w:r>
        <w:rPr>
          <w:color w:val="231F20"/>
        </w:rPr>
        <w:t xml:space="preserve">To </w:t>
      </w:r>
      <w:proofErr w:type="spellStart"/>
      <w:r>
        <w:rPr>
          <w:color w:val="231F20"/>
        </w:rPr>
        <w:t>see</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this</w:t>
      </w:r>
      <w:proofErr w:type="spellEnd"/>
      <w:r>
        <w:rPr>
          <w:color w:val="231F20"/>
        </w:rPr>
        <w:t xml:space="preserve"> all </w:t>
      </w:r>
      <w:proofErr w:type="spellStart"/>
      <w:r>
        <w:rPr>
          <w:color w:val="231F20"/>
        </w:rPr>
        <w:t>works</w:t>
      </w:r>
      <w:proofErr w:type="spellEnd"/>
      <w:r>
        <w:rPr>
          <w:color w:val="231F20"/>
        </w:rPr>
        <w:t xml:space="preserve">, </w:t>
      </w:r>
      <w:proofErr w:type="spellStart"/>
      <w:r>
        <w:rPr>
          <w:color w:val="231F20"/>
        </w:rPr>
        <w:t>let’s</w:t>
      </w:r>
      <w:proofErr w:type="spellEnd"/>
      <w:r>
        <w:rPr>
          <w:color w:val="231F20"/>
        </w:rPr>
        <w:t xml:space="preserve"> </w:t>
      </w:r>
      <w:proofErr w:type="spellStart"/>
      <w:r>
        <w:rPr>
          <w:color w:val="231F20"/>
        </w:rPr>
        <w:t>create</w:t>
      </w:r>
      <w:proofErr w:type="spellEnd"/>
      <w:r>
        <w:rPr>
          <w:color w:val="231F20"/>
        </w:rPr>
        <w:t xml:space="preserve"> a </w:t>
      </w:r>
      <w:proofErr w:type="spellStart"/>
      <w:r>
        <w:rPr>
          <w:color w:val="231F20"/>
        </w:rPr>
        <w:t>test</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set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run</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program</w:t>
      </w:r>
      <w:proofErr w:type="spellEnd"/>
      <w:r>
        <w:rPr>
          <w:color w:val="231F20"/>
        </w:rPr>
        <w:t>:</w:t>
      </w:r>
    </w:p>
    <w:p w14:paraId="4F8772FC" w14:textId="77777777" w:rsidR="001E4D13" w:rsidRDefault="001E4D13">
      <w:pPr>
        <w:pStyle w:val="BodyText"/>
        <w:rPr>
          <w:sz w:val="26"/>
        </w:rPr>
      </w:pPr>
    </w:p>
    <w:p w14:paraId="4F8772FD" w14:textId="77777777" w:rsidR="001E4D13" w:rsidRDefault="00247020">
      <w:pPr>
        <w:spacing w:line="307" w:lineRule="auto"/>
        <w:ind w:left="2204" w:right="1556"/>
        <w:rPr>
          <w:rFonts w:ascii="Courier New"/>
          <w:sz w:val="18"/>
        </w:rPr>
      </w:pPr>
      <w:r>
        <w:rPr>
          <w:rFonts w:ascii="Courier New"/>
          <w:color w:val="231F20"/>
          <w:sz w:val="18"/>
        </w:rPr>
        <w:t>text_1 = "</w:t>
      </w:r>
      <w:proofErr w:type="spellStart"/>
      <w:r>
        <w:rPr>
          <w:rFonts w:ascii="Courier New"/>
          <w:color w:val="231F20"/>
          <w:sz w:val="18"/>
        </w:rPr>
        <w:t>Lorem</w:t>
      </w:r>
      <w:proofErr w:type="spellEnd"/>
      <w:r>
        <w:rPr>
          <w:rFonts w:ascii="Courier New"/>
          <w:color w:val="231F20"/>
          <w:sz w:val="18"/>
        </w:rPr>
        <w:t xml:space="preserve"> </w:t>
      </w:r>
      <w:proofErr w:type="spellStart"/>
      <w:r>
        <w:rPr>
          <w:rFonts w:ascii="Courier New"/>
          <w:color w:val="231F20"/>
          <w:sz w:val="18"/>
        </w:rPr>
        <w:t>ipsum</w:t>
      </w:r>
      <w:proofErr w:type="spellEnd"/>
      <w:r>
        <w:rPr>
          <w:rFonts w:ascii="Courier New"/>
          <w:color w:val="231F20"/>
          <w:sz w:val="18"/>
        </w:rPr>
        <w:t xml:space="preserve"> </w:t>
      </w:r>
      <w:proofErr w:type="spellStart"/>
      <w:r>
        <w:rPr>
          <w:rFonts w:ascii="Courier New"/>
          <w:color w:val="231F20"/>
          <w:sz w:val="18"/>
        </w:rPr>
        <w:t>dolor</w:t>
      </w:r>
      <w:proofErr w:type="spellEnd"/>
      <w:r>
        <w:rPr>
          <w:rFonts w:ascii="Courier New"/>
          <w:color w:val="231F20"/>
          <w:sz w:val="18"/>
        </w:rPr>
        <w:t xml:space="preserve"> </w:t>
      </w:r>
      <w:proofErr w:type="spellStart"/>
      <w:r>
        <w:rPr>
          <w:rFonts w:ascii="Courier New"/>
          <w:color w:val="231F20"/>
          <w:sz w:val="18"/>
        </w:rPr>
        <w:t>sit</w:t>
      </w:r>
      <w:proofErr w:type="spellEnd"/>
      <w:r>
        <w:rPr>
          <w:rFonts w:ascii="Courier New"/>
          <w:color w:val="231F20"/>
          <w:sz w:val="18"/>
        </w:rPr>
        <w:t xml:space="preserve"> </w:t>
      </w:r>
      <w:proofErr w:type="spellStart"/>
      <w:r>
        <w:rPr>
          <w:rFonts w:ascii="Courier New"/>
          <w:color w:val="231F20"/>
          <w:sz w:val="18"/>
        </w:rPr>
        <w:t>amet</w:t>
      </w:r>
      <w:proofErr w:type="spellEnd"/>
      <w:r>
        <w:rPr>
          <w:rFonts w:ascii="Courier New"/>
          <w:color w:val="231F20"/>
          <w:sz w:val="18"/>
        </w:rPr>
        <w:t xml:space="preserve">, </w:t>
      </w:r>
      <w:proofErr w:type="spellStart"/>
      <w:r>
        <w:rPr>
          <w:rFonts w:ascii="Courier New"/>
          <w:color w:val="231F20"/>
          <w:sz w:val="18"/>
        </w:rPr>
        <w:t>consetetur</w:t>
      </w:r>
      <w:proofErr w:type="spellEnd"/>
      <w:r>
        <w:rPr>
          <w:rFonts w:ascii="Courier New"/>
          <w:color w:val="231F20"/>
          <w:sz w:val="18"/>
        </w:rPr>
        <w:t xml:space="preserve"> et </w:t>
      </w:r>
      <w:proofErr w:type="spellStart"/>
      <w:r>
        <w:rPr>
          <w:rFonts w:ascii="Courier New"/>
          <w:color w:val="231F20"/>
          <w:sz w:val="18"/>
        </w:rPr>
        <w:t>sadipscing</w:t>
      </w:r>
      <w:proofErr w:type="spellEnd"/>
      <w:r>
        <w:rPr>
          <w:rFonts w:ascii="Courier New"/>
          <w:color w:val="231F20"/>
          <w:sz w:val="18"/>
        </w:rPr>
        <w:t xml:space="preserve"> </w:t>
      </w:r>
      <w:proofErr w:type="spellStart"/>
      <w:r>
        <w:rPr>
          <w:rFonts w:ascii="Courier New"/>
          <w:color w:val="231F20"/>
          <w:sz w:val="18"/>
        </w:rPr>
        <w:t>elitr</w:t>
      </w:r>
      <w:proofErr w:type="spellEnd"/>
      <w:r>
        <w:rPr>
          <w:rFonts w:ascii="Courier New"/>
          <w:color w:val="231F20"/>
          <w:sz w:val="18"/>
        </w:rPr>
        <w:t>." text_1b = "</w:t>
      </w:r>
      <w:proofErr w:type="spellStart"/>
      <w:r>
        <w:rPr>
          <w:rFonts w:ascii="Courier New"/>
          <w:color w:val="231F20"/>
          <w:sz w:val="18"/>
        </w:rPr>
        <w:t>Lorem</w:t>
      </w:r>
      <w:proofErr w:type="spellEnd"/>
      <w:r>
        <w:rPr>
          <w:rFonts w:ascii="Courier New"/>
          <w:color w:val="231F20"/>
          <w:sz w:val="18"/>
        </w:rPr>
        <w:t xml:space="preserve"> </w:t>
      </w:r>
      <w:proofErr w:type="spellStart"/>
      <w:r>
        <w:rPr>
          <w:rFonts w:ascii="Courier New"/>
          <w:color w:val="231F20"/>
          <w:sz w:val="18"/>
        </w:rPr>
        <w:t>ipsum</w:t>
      </w:r>
      <w:proofErr w:type="spellEnd"/>
      <w:r>
        <w:rPr>
          <w:rFonts w:ascii="Courier New"/>
          <w:color w:val="231F20"/>
          <w:sz w:val="18"/>
        </w:rPr>
        <w:t xml:space="preserve"> </w:t>
      </w:r>
      <w:proofErr w:type="spellStart"/>
      <w:r>
        <w:rPr>
          <w:rFonts w:ascii="Courier New"/>
          <w:color w:val="231F20"/>
          <w:sz w:val="18"/>
        </w:rPr>
        <w:t>dolor</w:t>
      </w:r>
      <w:proofErr w:type="spellEnd"/>
      <w:r>
        <w:rPr>
          <w:rFonts w:ascii="Courier New"/>
          <w:color w:val="231F20"/>
          <w:sz w:val="18"/>
        </w:rPr>
        <w:t xml:space="preserve"> </w:t>
      </w:r>
      <w:proofErr w:type="spellStart"/>
      <w:r>
        <w:rPr>
          <w:rFonts w:ascii="Courier New"/>
          <w:color w:val="231F20"/>
          <w:sz w:val="18"/>
        </w:rPr>
        <w:t>sit</w:t>
      </w:r>
      <w:proofErr w:type="spellEnd"/>
      <w:r>
        <w:rPr>
          <w:rFonts w:ascii="Courier New"/>
          <w:color w:val="231F20"/>
          <w:sz w:val="18"/>
        </w:rPr>
        <w:t xml:space="preserve"> </w:t>
      </w:r>
      <w:proofErr w:type="spellStart"/>
      <w:r>
        <w:rPr>
          <w:rFonts w:ascii="Courier New"/>
          <w:color w:val="231F20"/>
          <w:sz w:val="18"/>
        </w:rPr>
        <w:t>amet</w:t>
      </w:r>
      <w:proofErr w:type="spellEnd"/>
      <w:r>
        <w:rPr>
          <w:rFonts w:ascii="Courier New"/>
          <w:color w:val="231F20"/>
          <w:sz w:val="18"/>
        </w:rPr>
        <w:t xml:space="preserve">, </w:t>
      </w:r>
      <w:proofErr w:type="spellStart"/>
      <w:r>
        <w:rPr>
          <w:rFonts w:ascii="Courier New"/>
          <w:color w:val="231F20"/>
          <w:sz w:val="18"/>
        </w:rPr>
        <w:t>consetetur</w:t>
      </w:r>
      <w:proofErr w:type="spellEnd"/>
      <w:r>
        <w:rPr>
          <w:rFonts w:ascii="Courier New"/>
          <w:color w:val="231F20"/>
          <w:sz w:val="18"/>
        </w:rPr>
        <w:t xml:space="preserve"> et </w:t>
      </w:r>
      <w:proofErr w:type="spellStart"/>
      <w:r>
        <w:rPr>
          <w:rFonts w:ascii="Courier New"/>
          <w:color w:val="231F20"/>
          <w:sz w:val="18"/>
        </w:rPr>
        <w:t>sadipscing</w:t>
      </w:r>
      <w:proofErr w:type="spellEnd"/>
      <w:r>
        <w:rPr>
          <w:rFonts w:ascii="Courier New"/>
          <w:color w:val="231F20"/>
          <w:sz w:val="18"/>
        </w:rPr>
        <w:t xml:space="preserve"> </w:t>
      </w:r>
      <w:proofErr w:type="spellStart"/>
      <w:r>
        <w:rPr>
          <w:rFonts w:ascii="Courier New"/>
          <w:color w:val="231F20"/>
          <w:sz w:val="18"/>
        </w:rPr>
        <w:t>elitr</w:t>
      </w:r>
      <w:proofErr w:type="spellEnd"/>
      <w:r>
        <w:rPr>
          <w:rFonts w:ascii="Courier New"/>
          <w:color w:val="231F20"/>
          <w:sz w:val="18"/>
        </w:rPr>
        <w:t xml:space="preserve">." text_2 = "At </w:t>
      </w:r>
      <w:proofErr w:type="spellStart"/>
      <w:r>
        <w:rPr>
          <w:rFonts w:ascii="Courier New"/>
          <w:color w:val="231F20"/>
          <w:sz w:val="18"/>
        </w:rPr>
        <w:t>vero</w:t>
      </w:r>
      <w:proofErr w:type="spellEnd"/>
      <w:r>
        <w:rPr>
          <w:rFonts w:ascii="Courier New"/>
          <w:color w:val="231F20"/>
          <w:sz w:val="18"/>
        </w:rPr>
        <w:t xml:space="preserve"> </w:t>
      </w:r>
      <w:proofErr w:type="spellStart"/>
      <w:r>
        <w:rPr>
          <w:rFonts w:ascii="Courier New"/>
          <w:color w:val="231F20"/>
          <w:sz w:val="18"/>
        </w:rPr>
        <w:t>lorem</w:t>
      </w:r>
      <w:proofErr w:type="spellEnd"/>
      <w:r>
        <w:rPr>
          <w:rFonts w:ascii="Courier New"/>
          <w:color w:val="231F20"/>
          <w:sz w:val="18"/>
        </w:rPr>
        <w:t xml:space="preserve"> et </w:t>
      </w:r>
      <w:proofErr w:type="spellStart"/>
      <w:r>
        <w:rPr>
          <w:rFonts w:ascii="Courier New"/>
          <w:color w:val="231F20"/>
          <w:sz w:val="18"/>
        </w:rPr>
        <w:t>accusam</w:t>
      </w:r>
      <w:proofErr w:type="spellEnd"/>
      <w:r>
        <w:rPr>
          <w:rFonts w:ascii="Courier New"/>
          <w:color w:val="231F20"/>
          <w:sz w:val="18"/>
        </w:rPr>
        <w:t xml:space="preserve"> et </w:t>
      </w:r>
      <w:proofErr w:type="spellStart"/>
      <w:r>
        <w:rPr>
          <w:rFonts w:ascii="Courier New"/>
          <w:color w:val="231F20"/>
          <w:sz w:val="18"/>
        </w:rPr>
        <w:t>justo</w:t>
      </w:r>
      <w:proofErr w:type="spellEnd"/>
      <w:r>
        <w:rPr>
          <w:rFonts w:ascii="Courier New"/>
          <w:color w:val="231F20"/>
          <w:sz w:val="18"/>
        </w:rPr>
        <w:t xml:space="preserve"> </w:t>
      </w:r>
      <w:proofErr w:type="spellStart"/>
      <w:r>
        <w:rPr>
          <w:rFonts w:ascii="Courier New"/>
          <w:color w:val="231F20"/>
          <w:sz w:val="18"/>
        </w:rPr>
        <w:t>duo</w:t>
      </w:r>
      <w:proofErr w:type="spellEnd"/>
      <w:r>
        <w:rPr>
          <w:rFonts w:ascii="Courier New"/>
          <w:color w:val="231F20"/>
          <w:sz w:val="18"/>
        </w:rPr>
        <w:t xml:space="preserve"> </w:t>
      </w:r>
      <w:proofErr w:type="spellStart"/>
      <w:r>
        <w:rPr>
          <w:rFonts w:ascii="Courier New"/>
          <w:color w:val="231F20"/>
          <w:sz w:val="18"/>
        </w:rPr>
        <w:t>ipsum</w:t>
      </w:r>
      <w:proofErr w:type="spellEnd"/>
      <w:r>
        <w:rPr>
          <w:rFonts w:ascii="Courier New"/>
          <w:color w:val="231F20"/>
          <w:sz w:val="18"/>
        </w:rPr>
        <w:t xml:space="preserve"> et </w:t>
      </w:r>
      <w:proofErr w:type="spellStart"/>
      <w:r>
        <w:rPr>
          <w:rFonts w:ascii="Courier New"/>
          <w:color w:val="231F20"/>
          <w:sz w:val="18"/>
        </w:rPr>
        <w:t>ea</w:t>
      </w:r>
      <w:proofErr w:type="spellEnd"/>
      <w:r>
        <w:rPr>
          <w:rFonts w:ascii="Courier New"/>
          <w:color w:val="231F20"/>
          <w:sz w:val="18"/>
        </w:rPr>
        <w:t xml:space="preserve"> </w:t>
      </w:r>
      <w:proofErr w:type="spellStart"/>
      <w:r>
        <w:rPr>
          <w:rFonts w:ascii="Courier New"/>
          <w:color w:val="231F20"/>
          <w:sz w:val="18"/>
        </w:rPr>
        <w:t>rebum</w:t>
      </w:r>
      <w:proofErr w:type="spellEnd"/>
      <w:r>
        <w:rPr>
          <w:rFonts w:ascii="Courier New"/>
          <w:color w:val="231F20"/>
          <w:sz w:val="18"/>
        </w:rPr>
        <w:t>."</w:t>
      </w:r>
    </w:p>
    <w:p w14:paraId="4F8772FE" w14:textId="77777777" w:rsidR="001E4D13" w:rsidRDefault="00247020">
      <w:pPr>
        <w:spacing w:line="307" w:lineRule="auto"/>
        <w:ind w:left="2204" w:right="152"/>
        <w:rPr>
          <w:rFonts w:ascii="Courier New"/>
          <w:sz w:val="18"/>
        </w:rPr>
      </w:pPr>
      <w:r>
        <w:rPr>
          <w:rFonts w:ascii="Courier New"/>
          <w:color w:val="231F20"/>
          <w:sz w:val="18"/>
        </w:rPr>
        <w:t xml:space="preserve">text_2b = "At </w:t>
      </w:r>
      <w:proofErr w:type="spellStart"/>
      <w:r>
        <w:rPr>
          <w:rFonts w:ascii="Courier New"/>
          <w:color w:val="231F20"/>
          <w:sz w:val="18"/>
        </w:rPr>
        <w:t>vero</w:t>
      </w:r>
      <w:proofErr w:type="spellEnd"/>
      <w:r>
        <w:rPr>
          <w:rFonts w:ascii="Courier New"/>
          <w:color w:val="231F20"/>
          <w:sz w:val="18"/>
        </w:rPr>
        <w:t xml:space="preserve"> </w:t>
      </w:r>
      <w:proofErr w:type="spellStart"/>
      <w:r>
        <w:rPr>
          <w:rFonts w:ascii="Courier New"/>
          <w:color w:val="231F20"/>
          <w:sz w:val="18"/>
        </w:rPr>
        <w:t>lorem</w:t>
      </w:r>
      <w:proofErr w:type="spellEnd"/>
      <w:r>
        <w:rPr>
          <w:rFonts w:ascii="Courier New"/>
          <w:color w:val="231F20"/>
          <w:sz w:val="18"/>
        </w:rPr>
        <w:t xml:space="preserve"> et </w:t>
      </w:r>
      <w:proofErr w:type="spellStart"/>
      <w:r>
        <w:rPr>
          <w:rFonts w:ascii="Courier New"/>
          <w:color w:val="231F20"/>
          <w:sz w:val="18"/>
        </w:rPr>
        <w:t>accusam</w:t>
      </w:r>
      <w:proofErr w:type="spellEnd"/>
      <w:r>
        <w:rPr>
          <w:rFonts w:ascii="Courier New"/>
          <w:color w:val="231F20"/>
          <w:sz w:val="18"/>
        </w:rPr>
        <w:t xml:space="preserve"> et </w:t>
      </w:r>
      <w:proofErr w:type="spellStart"/>
      <w:r>
        <w:rPr>
          <w:rFonts w:ascii="Courier New"/>
          <w:color w:val="231F20"/>
          <w:sz w:val="18"/>
        </w:rPr>
        <w:t>justo</w:t>
      </w:r>
      <w:proofErr w:type="spellEnd"/>
      <w:r>
        <w:rPr>
          <w:rFonts w:ascii="Courier New"/>
          <w:color w:val="231F20"/>
          <w:sz w:val="18"/>
        </w:rPr>
        <w:t xml:space="preserve"> </w:t>
      </w:r>
      <w:proofErr w:type="spellStart"/>
      <w:r>
        <w:rPr>
          <w:rFonts w:ascii="Courier New"/>
          <w:color w:val="231F20"/>
          <w:sz w:val="18"/>
        </w:rPr>
        <w:t>duo</w:t>
      </w:r>
      <w:proofErr w:type="spellEnd"/>
      <w:r>
        <w:rPr>
          <w:rFonts w:ascii="Courier New"/>
          <w:color w:val="231F20"/>
          <w:sz w:val="18"/>
        </w:rPr>
        <w:t xml:space="preserve"> </w:t>
      </w:r>
      <w:proofErr w:type="spellStart"/>
      <w:r>
        <w:rPr>
          <w:rFonts w:ascii="Courier New"/>
          <w:color w:val="231F20"/>
          <w:sz w:val="18"/>
        </w:rPr>
        <w:t>ipsum</w:t>
      </w:r>
      <w:proofErr w:type="spellEnd"/>
      <w:r>
        <w:rPr>
          <w:rFonts w:ascii="Courier New"/>
          <w:color w:val="231F20"/>
          <w:sz w:val="18"/>
        </w:rPr>
        <w:t xml:space="preserve"> et </w:t>
      </w:r>
      <w:proofErr w:type="spellStart"/>
      <w:r>
        <w:rPr>
          <w:rFonts w:ascii="Courier New"/>
          <w:color w:val="231F20"/>
          <w:sz w:val="18"/>
        </w:rPr>
        <w:t>ea</w:t>
      </w:r>
      <w:proofErr w:type="spellEnd"/>
      <w:r>
        <w:rPr>
          <w:rFonts w:ascii="Courier New"/>
          <w:color w:val="231F20"/>
          <w:sz w:val="18"/>
        </w:rPr>
        <w:t xml:space="preserve"> </w:t>
      </w:r>
      <w:proofErr w:type="spellStart"/>
      <w:r>
        <w:rPr>
          <w:rFonts w:ascii="Courier New"/>
          <w:color w:val="231F20"/>
          <w:sz w:val="18"/>
        </w:rPr>
        <w:t>rebum</w:t>
      </w:r>
      <w:proofErr w:type="spellEnd"/>
      <w:r>
        <w:rPr>
          <w:rFonts w:ascii="Courier New"/>
          <w:color w:val="231F20"/>
          <w:sz w:val="18"/>
        </w:rPr>
        <w:t xml:space="preserve">. At </w:t>
      </w:r>
      <w:proofErr w:type="spellStart"/>
      <w:r>
        <w:rPr>
          <w:rFonts w:ascii="Courier New"/>
          <w:color w:val="231F20"/>
          <w:sz w:val="18"/>
        </w:rPr>
        <w:t>vero</w:t>
      </w:r>
      <w:proofErr w:type="spellEnd"/>
      <w:r>
        <w:rPr>
          <w:rFonts w:ascii="Courier New"/>
          <w:color w:val="231F20"/>
          <w:sz w:val="18"/>
        </w:rPr>
        <w:t xml:space="preserve"> </w:t>
      </w:r>
      <w:proofErr w:type="spellStart"/>
      <w:r>
        <w:rPr>
          <w:rFonts w:ascii="Courier New"/>
          <w:color w:val="231F20"/>
          <w:sz w:val="18"/>
        </w:rPr>
        <w:t>lorem</w:t>
      </w:r>
      <w:proofErr w:type="spellEnd"/>
      <w:r>
        <w:rPr>
          <w:rFonts w:ascii="Courier New"/>
          <w:color w:val="231F20"/>
          <w:sz w:val="18"/>
        </w:rPr>
        <w:t xml:space="preserve"> et </w:t>
      </w:r>
      <w:proofErr w:type="spellStart"/>
      <w:r>
        <w:rPr>
          <w:rFonts w:ascii="Courier New"/>
          <w:color w:val="231F20"/>
          <w:sz w:val="18"/>
        </w:rPr>
        <w:t>accusam</w:t>
      </w:r>
      <w:proofErr w:type="spellEnd"/>
      <w:r>
        <w:rPr>
          <w:rFonts w:ascii="Courier New"/>
          <w:color w:val="231F20"/>
          <w:sz w:val="18"/>
        </w:rPr>
        <w:t xml:space="preserve"> et </w:t>
      </w:r>
      <w:proofErr w:type="spellStart"/>
      <w:r>
        <w:rPr>
          <w:rFonts w:ascii="Courier New"/>
          <w:color w:val="231F20"/>
          <w:sz w:val="18"/>
        </w:rPr>
        <w:t>justo</w:t>
      </w:r>
      <w:proofErr w:type="spellEnd"/>
      <w:r>
        <w:rPr>
          <w:rFonts w:ascii="Courier New"/>
          <w:color w:val="231F20"/>
          <w:sz w:val="18"/>
        </w:rPr>
        <w:t xml:space="preserve"> </w:t>
      </w:r>
      <w:proofErr w:type="spellStart"/>
      <w:r>
        <w:rPr>
          <w:rFonts w:ascii="Courier New"/>
          <w:color w:val="231F20"/>
          <w:sz w:val="18"/>
        </w:rPr>
        <w:t>duo</w:t>
      </w:r>
      <w:proofErr w:type="spellEnd"/>
      <w:r>
        <w:rPr>
          <w:rFonts w:ascii="Courier New"/>
          <w:color w:val="231F20"/>
          <w:sz w:val="18"/>
        </w:rPr>
        <w:t xml:space="preserve"> </w:t>
      </w:r>
      <w:proofErr w:type="spellStart"/>
      <w:r>
        <w:rPr>
          <w:rFonts w:ascii="Courier New"/>
          <w:color w:val="231F20"/>
          <w:sz w:val="18"/>
        </w:rPr>
        <w:t>ipsum</w:t>
      </w:r>
      <w:proofErr w:type="spellEnd"/>
      <w:r>
        <w:rPr>
          <w:rFonts w:ascii="Courier New"/>
          <w:color w:val="231F20"/>
          <w:sz w:val="18"/>
        </w:rPr>
        <w:t xml:space="preserve"> et </w:t>
      </w:r>
      <w:proofErr w:type="spellStart"/>
      <w:r>
        <w:rPr>
          <w:rFonts w:ascii="Courier New"/>
          <w:color w:val="231F20"/>
          <w:sz w:val="18"/>
        </w:rPr>
        <w:t>ea</w:t>
      </w:r>
      <w:proofErr w:type="spellEnd"/>
      <w:r>
        <w:rPr>
          <w:rFonts w:ascii="Courier New"/>
          <w:color w:val="231F20"/>
          <w:sz w:val="18"/>
        </w:rPr>
        <w:t xml:space="preserve"> </w:t>
      </w:r>
      <w:proofErr w:type="spellStart"/>
      <w:r>
        <w:rPr>
          <w:rFonts w:ascii="Courier New"/>
          <w:color w:val="231F20"/>
          <w:sz w:val="18"/>
        </w:rPr>
        <w:t>rebum</w:t>
      </w:r>
      <w:proofErr w:type="spellEnd"/>
      <w:r>
        <w:rPr>
          <w:rFonts w:ascii="Courier New"/>
          <w:color w:val="231F20"/>
          <w:sz w:val="18"/>
        </w:rPr>
        <w:t>."</w:t>
      </w:r>
    </w:p>
    <w:p w14:paraId="4F8772FF" w14:textId="77777777" w:rsidR="001E4D13" w:rsidRDefault="00247020">
      <w:pPr>
        <w:spacing w:line="202" w:lineRule="exact"/>
        <w:ind w:left="2204"/>
        <w:rPr>
          <w:rFonts w:ascii="Courier New"/>
          <w:sz w:val="18"/>
        </w:rPr>
      </w:pPr>
      <w:proofErr w:type="spellStart"/>
      <w:r>
        <w:rPr>
          <w:rFonts w:ascii="Courier New"/>
          <w:color w:val="231F20"/>
          <w:sz w:val="18"/>
        </w:rPr>
        <w:t>data_set</w:t>
      </w:r>
      <w:proofErr w:type="spellEnd"/>
      <w:r>
        <w:rPr>
          <w:rFonts w:ascii="Courier New"/>
          <w:color w:val="231F20"/>
          <w:sz w:val="18"/>
        </w:rPr>
        <w:t xml:space="preserve"> = [text_1, text_1b, text_2, text_2b]</w:t>
      </w:r>
    </w:p>
    <w:p w14:paraId="4F877300" w14:textId="77777777" w:rsidR="001E4D13" w:rsidRDefault="001E4D13">
      <w:pPr>
        <w:pStyle w:val="BodyText"/>
        <w:spacing w:before="10"/>
        <w:rPr>
          <w:rFonts w:ascii="Courier New"/>
          <w:sz w:val="23"/>
        </w:rPr>
      </w:pPr>
    </w:p>
    <w:p w14:paraId="4F877301" w14:textId="77777777" w:rsidR="001E4D13" w:rsidRDefault="00247020">
      <w:pPr>
        <w:pStyle w:val="BodyText"/>
        <w:spacing w:before="1" w:line="254" w:lineRule="auto"/>
        <w:ind w:left="2204" w:right="1414"/>
        <w:jc w:val="both"/>
      </w:pPr>
      <w:proofErr w:type="spellStart"/>
      <w:r>
        <w:rPr>
          <w:color w:val="231F20"/>
        </w:rPr>
        <w:t>When</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now</w:t>
      </w:r>
      <w:proofErr w:type="spellEnd"/>
      <w:r>
        <w:rPr>
          <w:color w:val="231F20"/>
        </w:rPr>
        <w:t xml:space="preserve"> </w:t>
      </w:r>
      <w:proofErr w:type="spellStart"/>
      <w:r>
        <w:rPr>
          <w:color w:val="231F20"/>
        </w:rPr>
        <w:t>apply</w:t>
      </w:r>
      <w:proofErr w:type="spellEnd"/>
      <w:r>
        <w:rPr>
          <w:color w:val="231F20"/>
        </w:rPr>
        <w:t xml:space="preserve"> all </w:t>
      </w:r>
      <w:proofErr w:type="spellStart"/>
      <w:r>
        <w:rPr>
          <w:color w:val="231F20"/>
        </w:rPr>
        <w:t>three</w:t>
      </w:r>
      <w:proofErr w:type="spellEnd"/>
      <w:r>
        <w:rPr>
          <w:color w:val="231F20"/>
        </w:rPr>
        <w:t xml:space="preserve"> MapReduce </w:t>
      </w:r>
      <w:proofErr w:type="spellStart"/>
      <w:r>
        <w:rPr>
          <w:color w:val="231F20"/>
        </w:rPr>
        <w:t>stages</w:t>
      </w:r>
      <w:proofErr w:type="spellEnd"/>
      <w:r>
        <w:rPr>
          <w:color w:val="231F20"/>
        </w:rPr>
        <w:t xml:space="preserve"> </w:t>
      </w:r>
      <w:proofErr w:type="spellStart"/>
      <w:r>
        <w:rPr>
          <w:color w:val="231F20"/>
        </w:rPr>
        <w:t>sequentially</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get</w:t>
      </w:r>
      <w:proofErr w:type="spellEnd"/>
      <w:r>
        <w:rPr>
          <w:color w:val="231F20"/>
        </w:rPr>
        <w:t xml:space="preserve"> the </w:t>
      </w:r>
      <w:proofErr w:type="spellStart"/>
      <w:r>
        <w:rPr>
          <w:color w:val="231F20"/>
        </w:rPr>
        <w:t>following</w:t>
      </w:r>
      <w:proofErr w:type="spellEnd"/>
      <w:r>
        <w:rPr>
          <w:color w:val="231F20"/>
        </w:rPr>
        <w:t xml:space="preserve"> out- </w:t>
      </w:r>
      <w:proofErr w:type="spellStart"/>
      <w:r>
        <w:rPr>
          <w:color w:val="231F20"/>
        </w:rPr>
        <w:t>put</w:t>
      </w:r>
      <w:proofErr w:type="spellEnd"/>
      <w:r>
        <w:rPr>
          <w:color w:val="231F20"/>
        </w:rPr>
        <w:t>:</w:t>
      </w:r>
    </w:p>
    <w:p w14:paraId="4F877302" w14:textId="77777777" w:rsidR="001E4D13" w:rsidRDefault="001E4D13">
      <w:pPr>
        <w:pStyle w:val="BodyText"/>
        <w:spacing w:before="11"/>
        <w:rPr>
          <w:sz w:val="24"/>
        </w:rPr>
      </w:pPr>
    </w:p>
    <w:p w14:paraId="4F877303" w14:textId="77777777" w:rsidR="001E4D13" w:rsidRDefault="00247020">
      <w:pPr>
        <w:ind w:left="2204"/>
        <w:rPr>
          <w:rFonts w:ascii="Courier New"/>
          <w:sz w:val="18"/>
        </w:rPr>
      </w:pPr>
      <w:proofErr w:type="spellStart"/>
      <w:r>
        <w:rPr>
          <w:rFonts w:ascii="Courier New"/>
          <w:color w:val="231F20"/>
          <w:sz w:val="18"/>
        </w:rPr>
        <w:t>map_results</w:t>
      </w:r>
      <w:proofErr w:type="spellEnd"/>
      <w:r>
        <w:rPr>
          <w:rFonts w:ascii="Courier New"/>
          <w:color w:val="231F20"/>
          <w:sz w:val="18"/>
        </w:rPr>
        <w:t xml:space="preserve"> = </w:t>
      </w:r>
      <w:proofErr w:type="spellStart"/>
      <w:r>
        <w:rPr>
          <w:rFonts w:ascii="Courier New"/>
          <w:color w:val="231F20"/>
          <w:sz w:val="18"/>
        </w:rPr>
        <w:t>apply_map</w:t>
      </w:r>
      <w:proofErr w:type="spellEnd"/>
      <w:r>
        <w:rPr>
          <w:rFonts w:ascii="Courier New"/>
          <w:color w:val="231F20"/>
          <w:sz w:val="18"/>
        </w:rPr>
        <w:t>(</w:t>
      </w:r>
      <w:proofErr w:type="spellStart"/>
      <w:r>
        <w:rPr>
          <w:rFonts w:ascii="Courier New"/>
          <w:color w:val="231F20"/>
          <w:sz w:val="18"/>
        </w:rPr>
        <w:t>data_set</w:t>
      </w:r>
      <w:proofErr w:type="spellEnd"/>
      <w:r>
        <w:rPr>
          <w:rFonts w:ascii="Courier New"/>
          <w:color w:val="231F20"/>
          <w:sz w:val="18"/>
        </w:rPr>
        <w:t xml:space="preserve">) # 1. </w:t>
      </w:r>
      <w:proofErr w:type="spellStart"/>
      <w:r>
        <w:rPr>
          <w:rFonts w:ascii="Courier New"/>
          <w:color w:val="231F20"/>
          <w:sz w:val="18"/>
        </w:rPr>
        <w:t>stage</w:t>
      </w:r>
      <w:proofErr w:type="spellEnd"/>
    </w:p>
    <w:p w14:paraId="4F877304" w14:textId="77777777" w:rsidR="001E4D13" w:rsidRDefault="00247020">
      <w:pPr>
        <w:spacing w:before="56" w:line="307" w:lineRule="auto"/>
        <w:ind w:left="2204" w:right="1016"/>
        <w:rPr>
          <w:rFonts w:ascii="Courier New"/>
          <w:sz w:val="18"/>
        </w:rPr>
      </w:pPr>
      <w:proofErr w:type="spellStart"/>
      <w:r>
        <w:rPr>
          <w:rFonts w:ascii="Courier New"/>
          <w:color w:val="231F20"/>
          <w:sz w:val="18"/>
        </w:rPr>
        <w:t>print</w:t>
      </w:r>
      <w:proofErr w:type="spellEnd"/>
      <w:r>
        <w:rPr>
          <w:rFonts w:ascii="Courier New"/>
          <w:color w:val="231F20"/>
          <w:sz w:val="18"/>
        </w:rPr>
        <w:t>(</w:t>
      </w:r>
      <w:proofErr w:type="spellStart"/>
      <w:r>
        <w:rPr>
          <w:rFonts w:ascii="Courier New"/>
          <w:color w:val="231F20"/>
          <w:sz w:val="18"/>
        </w:rPr>
        <w:t>map_results</w:t>
      </w:r>
      <w:proofErr w:type="spellEnd"/>
      <w:r>
        <w:rPr>
          <w:rFonts w:ascii="Courier New"/>
          <w:color w:val="231F20"/>
          <w:sz w:val="18"/>
        </w:rPr>
        <w:t>) # Output: [('</w:t>
      </w:r>
      <w:proofErr w:type="spellStart"/>
      <w:r>
        <w:rPr>
          <w:rFonts w:ascii="Courier New"/>
          <w:color w:val="231F20"/>
          <w:sz w:val="18"/>
        </w:rPr>
        <w:t>lorem</w:t>
      </w:r>
      <w:proofErr w:type="spellEnd"/>
      <w:r>
        <w:rPr>
          <w:rFonts w:ascii="Courier New"/>
          <w:color w:val="231F20"/>
          <w:sz w:val="18"/>
        </w:rPr>
        <w:t>', 1), ('</w:t>
      </w:r>
      <w:proofErr w:type="spellStart"/>
      <w:r>
        <w:rPr>
          <w:rFonts w:ascii="Courier New"/>
          <w:color w:val="231F20"/>
          <w:sz w:val="18"/>
        </w:rPr>
        <w:t>ipsum</w:t>
      </w:r>
      <w:proofErr w:type="spellEnd"/>
      <w:r>
        <w:rPr>
          <w:rFonts w:ascii="Courier New"/>
          <w:color w:val="231F20"/>
          <w:sz w:val="18"/>
        </w:rPr>
        <w:t>', 1), ('</w:t>
      </w:r>
      <w:proofErr w:type="spellStart"/>
      <w:r>
        <w:rPr>
          <w:rFonts w:ascii="Courier New"/>
          <w:color w:val="231F20"/>
          <w:sz w:val="18"/>
        </w:rPr>
        <w:t>dolor</w:t>
      </w:r>
      <w:proofErr w:type="spellEnd"/>
      <w:r>
        <w:rPr>
          <w:rFonts w:ascii="Courier New"/>
          <w:color w:val="231F20"/>
          <w:sz w:val="18"/>
        </w:rPr>
        <w:t xml:space="preserve">', 1), ...] </w:t>
      </w:r>
      <w:proofErr w:type="spellStart"/>
      <w:r>
        <w:rPr>
          <w:rFonts w:ascii="Courier New"/>
          <w:color w:val="231F20"/>
          <w:sz w:val="18"/>
        </w:rPr>
        <w:t>group_results</w:t>
      </w:r>
      <w:proofErr w:type="spellEnd"/>
      <w:r>
        <w:rPr>
          <w:rFonts w:ascii="Courier New"/>
          <w:color w:val="231F20"/>
          <w:sz w:val="18"/>
        </w:rPr>
        <w:t xml:space="preserve"> = </w:t>
      </w:r>
      <w:proofErr w:type="spellStart"/>
      <w:r>
        <w:rPr>
          <w:rFonts w:ascii="Courier New"/>
          <w:color w:val="231F20"/>
          <w:sz w:val="18"/>
        </w:rPr>
        <w:t>group_function</w:t>
      </w:r>
      <w:proofErr w:type="spellEnd"/>
      <w:r>
        <w:rPr>
          <w:rFonts w:ascii="Courier New"/>
          <w:color w:val="231F20"/>
          <w:sz w:val="18"/>
        </w:rPr>
        <w:t>(</w:t>
      </w:r>
      <w:proofErr w:type="spellStart"/>
      <w:r>
        <w:rPr>
          <w:rFonts w:ascii="Courier New"/>
          <w:color w:val="231F20"/>
          <w:sz w:val="18"/>
        </w:rPr>
        <w:t>map_results</w:t>
      </w:r>
      <w:proofErr w:type="spellEnd"/>
      <w:r>
        <w:rPr>
          <w:rFonts w:ascii="Courier New"/>
          <w:color w:val="231F20"/>
          <w:sz w:val="18"/>
        </w:rPr>
        <w:t xml:space="preserve">) # 2. </w:t>
      </w:r>
      <w:proofErr w:type="spellStart"/>
      <w:r>
        <w:rPr>
          <w:rFonts w:ascii="Courier New"/>
          <w:color w:val="231F20"/>
          <w:sz w:val="18"/>
        </w:rPr>
        <w:t>stage</w:t>
      </w:r>
      <w:proofErr w:type="spellEnd"/>
    </w:p>
    <w:p w14:paraId="4F877305" w14:textId="77777777" w:rsidR="001E4D13" w:rsidRDefault="00247020">
      <w:pPr>
        <w:spacing w:line="202" w:lineRule="exact"/>
        <w:ind w:left="2204"/>
        <w:rPr>
          <w:rFonts w:ascii="Courier New"/>
          <w:sz w:val="18"/>
        </w:rPr>
      </w:pPr>
      <w:proofErr w:type="spellStart"/>
      <w:r>
        <w:rPr>
          <w:rFonts w:ascii="Courier New"/>
          <w:color w:val="231F20"/>
          <w:sz w:val="18"/>
        </w:rPr>
        <w:t>print</w:t>
      </w:r>
      <w:proofErr w:type="spellEnd"/>
      <w:r>
        <w:rPr>
          <w:rFonts w:ascii="Courier New"/>
          <w:color w:val="231F20"/>
          <w:sz w:val="18"/>
        </w:rPr>
        <w:t>(</w:t>
      </w:r>
      <w:proofErr w:type="spellStart"/>
      <w:r>
        <w:rPr>
          <w:rFonts w:ascii="Courier New"/>
          <w:color w:val="231F20"/>
          <w:sz w:val="18"/>
        </w:rPr>
        <w:t>group_results</w:t>
      </w:r>
      <w:proofErr w:type="spellEnd"/>
      <w:r>
        <w:rPr>
          <w:rFonts w:ascii="Courier New"/>
          <w:color w:val="231F20"/>
          <w:sz w:val="18"/>
        </w:rPr>
        <w:t>) # Output: {'</w:t>
      </w:r>
      <w:proofErr w:type="spellStart"/>
      <w:r>
        <w:rPr>
          <w:rFonts w:ascii="Courier New"/>
          <w:color w:val="231F20"/>
          <w:sz w:val="18"/>
        </w:rPr>
        <w:t>lorem</w:t>
      </w:r>
      <w:proofErr w:type="spellEnd"/>
      <w:r>
        <w:rPr>
          <w:rFonts w:ascii="Courier New"/>
          <w:color w:val="231F20"/>
          <w:sz w:val="18"/>
        </w:rPr>
        <w:t>': [1, 1, 1, 1, 1], '</w:t>
      </w:r>
      <w:proofErr w:type="spellStart"/>
      <w:r>
        <w:rPr>
          <w:rFonts w:ascii="Courier New"/>
          <w:color w:val="231F20"/>
          <w:sz w:val="18"/>
        </w:rPr>
        <w:t>ipsum</w:t>
      </w:r>
      <w:proofErr w:type="spellEnd"/>
      <w:r>
        <w:rPr>
          <w:rFonts w:ascii="Courier New"/>
          <w:color w:val="231F20"/>
          <w:sz w:val="18"/>
        </w:rPr>
        <w:t>':</w:t>
      </w:r>
    </w:p>
    <w:p w14:paraId="4F877306" w14:textId="77777777" w:rsidR="001E4D13" w:rsidRDefault="00247020">
      <w:pPr>
        <w:spacing w:before="57"/>
        <w:ind w:left="2204"/>
        <w:rPr>
          <w:rFonts w:ascii="Courier New"/>
          <w:sz w:val="18"/>
        </w:rPr>
      </w:pPr>
      <w:r>
        <w:rPr>
          <w:rFonts w:ascii="Courier New"/>
          <w:color w:val="231F20"/>
          <w:sz w:val="18"/>
        </w:rPr>
        <w:t>[1, 1, 1, 1, 1], '</w:t>
      </w:r>
      <w:proofErr w:type="spellStart"/>
      <w:r>
        <w:rPr>
          <w:rFonts w:ascii="Courier New"/>
          <w:color w:val="231F20"/>
          <w:sz w:val="18"/>
        </w:rPr>
        <w:t>dolor</w:t>
      </w:r>
      <w:proofErr w:type="spellEnd"/>
      <w:r>
        <w:rPr>
          <w:rFonts w:ascii="Courier New"/>
          <w:color w:val="231F20"/>
          <w:sz w:val="18"/>
        </w:rPr>
        <w:t>': [1, 1] ...}</w:t>
      </w:r>
    </w:p>
    <w:p w14:paraId="4F877307" w14:textId="77777777" w:rsidR="001E4D13" w:rsidRDefault="00247020">
      <w:pPr>
        <w:spacing w:before="56" w:line="307" w:lineRule="auto"/>
        <w:ind w:left="2204" w:right="1459"/>
        <w:rPr>
          <w:rFonts w:ascii="Courier New"/>
          <w:sz w:val="18"/>
        </w:rPr>
      </w:pPr>
      <w:proofErr w:type="spellStart"/>
      <w:r>
        <w:rPr>
          <w:rFonts w:ascii="Courier New"/>
          <w:color w:val="231F20"/>
          <w:sz w:val="18"/>
        </w:rPr>
        <w:t>reduce_results</w:t>
      </w:r>
      <w:proofErr w:type="spellEnd"/>
      <w:r>
        <w:rPr>
          <w:rFonts w:ascii="Courier New"/>
          <w:color w:val="231F20"/>
          <w:sz w:val="18"/>
        </w:rPr>
        <w:t xml:space="preserve"> = </w:t>
      </w:r>
      <w:proofErr w:type="spellStart"/>
      <w:r>
        <w:rPr>
          <w:rFonts w:ascii="Courier New"/>
          <w:color w:val="231F20"/>
          <w:sz w:val="18"/>
        </w:rPr>
        <w:t>apply_reduce</w:t>
      </w:r>
      <w:proofErr w:type="spellEnd"/>
      <w:r>
        <w:rPr>
          <w:rFonts w:ascii="Courier New"/>
          <w:color w:val="231F20"/>
          <w:sz w:val="18"/>
        </w:rPr>
        <w:t>(</w:t>
      </w:r>
      <w:proofErr w:type="spellStart"/>
      <w:r>
        <w:rPr>
          <w:rFonts w:ascii="Courier New"/>
          <w:color w:val="231F20"/>
          <w:sz w:val="18"/>
        </w:rPr>
        <w:t>group_results</w:t>
      </w:r>
      <w:proofErr w:type="spellEnd"/>
      <w:r>
        <w:rPr>
          <w:rFonts w:ascii="Courier New"/>
          <w:color w:val="231F20"/>
          <w:sz w:val="18"/>
        </w:rPr>
        <w:t xml:space="preserve">) # 3. </w:t>
      </w:r>
      <w:proofErr w:type="spellStart"/>
      <w:r>
        <w:rPr>
          <w:rFonts w:ascii="Courier New"/>
          <w:color w:val="231F20"/>
          <w:sz w:val="18"/>
        </w:rPr>
        <w:t>stage</w:t>
      </w:r>
      <w:proofErr w:type="spellEnd"/>
      <w:r>
        <w:rPr>
          <w:rFonts w:ascii="Courier New"/>
          <w:color w:val="231F20"/>
          <w:sz w:val="18"/>
        </w:rPr>
        <w:t xml:space="preserve"> </w:t>
      </w:r>
      <w:proofErr w:type="spellStart"/>
      <w:r>
        <w:rPr>
          <w:rFonts w:ascii="Courier New"/>
          <w:color w:val="231F20"/>
          <w:sz w:val="18"/>
        </w:rPr>
        <w:t>print</w:t>
      </w:r>
      <w:proofErr w:type="spellEnd"/>
      <w:r>
        <w:rPr>
          <w:rFonts w:ascii="Courier New"/>
          <w:color w:val="231F20"/>
          <w:sz w:val="18"/>
        </w:rPr>
        <w:t>(</w:t>
      </w:r>
      <w:proofErr w:type="spellStart"/>
      <w:r>
        <w:rPr>
          <w:rFonts w:ascii="Courier New"/>
          <w:color w:val="231F20"/>
          <w:sz w:val="18"/>
        </w:rPr>
        <w:t>reduce_results</w:t>
      </w:r>
      <w:proofErr w:type="spellEnd"/>
      <w:r>
        <w:rPr>
          <w:rFonts w:ascii="Courier New"/>
          <w:color w:val="231F20"/>
          <w:sz w:val="18"/>
        </w:rPr>
        <w:t>) # Output: {'</w:t>
      </w:r>
      <w:proofErr w:type="spellStart"/>
      <w:r>
        <w:rPr>
          <w:rFonts w:ascii="Courier New"/>
          <w:color w:val="231F20"/>
          <w:sz w:val="18"/>
        </w:rPr>
        <w:t>lorem</w:t>
      </w:r>
      <w:proofErr w:type="spellEnd"/>
      <w:r>
        <w:rPr>
          <w:rFonts w:ascii="Courier New"/>
          <w:color w:val="231F20"/>
          <w:sz w:val="18"/>
        </w:rPr>
        <w:t>': 5, '</w:t>
      </w:r>
      <w:proofErr w:type="spellStart"/>
      <w:r>
        <w:rPr>
          <w:rFonts w:ascii="Courier New"/>
          <w:color w:val="231F20"/>
          <w:sz w:val="18"/>
        </w:rPr>
        <w:t>ipsum</w:t>
      </w:r>
      <w:proofErr w:type="spellEnd"/>
      <w:r>
        <w:rPr>
          <w:rFonts w:ascii="Courier New"/>
          <w:color w:val="231F20"/>
          <w:sz w:val="18"/>
        </w:rPr>
        <w:t>': 5, '</w:t>
      </w:r>
      <w:proofErr w:type="spellStart"/>
      <w:r>
        <w:rPr>
          <w:rFonts w:ascii="Courier New"/>
          <w:color w:val="231F20"/>
          <w:sz w:val="18"/>
        </w:rPr>
        <w:t>dolor</w:t>
      </w:r>
      <w:proofErr w:type="spellEnd"/>
      <w:r>
        <w:rPr>
          <w:rFonts w:ascii="Courier New"/>
          <w:color w:val="231F20"/>
          <w:sz w:val="18"/>
        </w:rPr>
        <w:t>': 2 ...}</w:t>
      </w:r>
    </w:p>
    <w:p w14:paraId="4F877308" w14:textId="77777777" w:rsidR="001E4D13" w:rsidRDefault="001E4D13">
      <w:pPr>
        <w:pStyle w:val="BodyText"/>
        <w:rPr>
          <w:rFonts w:ascii="Courier New"/>
          <w:sz w:val="19"/>
        </w:rPr>
      </w:pPr>
    </w:p>
    <w:p w14:paraId="4F877309" w14:textId="77777777" w:rsidR="001E4D13" w:rsidRDefault="00247020">
      <w:pPr>
        <w:pStyle w:val="BodyText"/>
        <w:spacing w:line="254" w:lineRule="auto"/>
        <w:ind w:left="2204" w:right="1414" w:hanging="1"/>
        <w:jc w:val="both"/>
      </w:pPr>
      <w:proofErr w:type="spellStart"/>
      <w:r>
        <w:rPr>
          <w:color w:val="231F20"/>
        </w:rPr>
        <w:t>Now</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we’ve</w:t>
      </w:r>
      <w:proofErr w:type="spellEnd"/>
      <w:r>
        <w:rPr>
          <w:color w:val="231F20"/>
        </w:rPr>
        <w:t xml:space="preserve"> </w:t>
      </w:r>
      <w:proofErr w:type="spellStart"/>
      <w:r>
        <w:rPr>
          <w:color w:val="231F20"/>
        </w:rPr>
        <w:t>checked</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our</w:t>
      </w:r>
      <w:proofErr w:type="spellEnd"/>
      <w:r>
        <w:rPr>
          <w:color w:val="231F20"/>
        </w:rPr>
        <w:t xml:space="preserve"> code </w:t>
      </w:r>
      <w:proofErr w:type="spellStart"/>
      <w:r>
        <w:rPr>
          <w:color w:val="231F20"/>
        </w:rPr>
        <w:t>works</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intended</w:t>
      </w:r>
      <w:proofErr w:type="spellEnd"/>
      <w:r>
        <w:rPr>
          <w:color w:val="231F20"/>
        </w:rPr>
        <w:t xml:space="preserve">, </w:t>
      </w:r>
      <w:proofErr w:type="spellStart"/>
      <w:r>
        <w:rPr>
          <w:color w:val="231F20"/>
        </w:rPr>
        <w:t>let’s</w:t>
      </w:r>
      <w:proofErr w:type="spellEnd"/>
      <w:r>
        <w:rPr>
          <w:color w:val="231F20"/>
        </w:rPr>
        <w:t xml:space="preserve"> </w:t>
      </w:r>
      <w:proofErr w:type="spellStart"/>
      <w:r>
        <w:rPr>
          <w:color w:val="231F20"/>
        </w:rPr>
        <w:t>take</w:t>
      </w:r>
      <w:proofErr w:type="spellEnd"/>
      <w:r>
        <w:rPr>
          <w:color w:val="231F20"/>
        </w:rPr>
        <w:t xml:space="preserve"> a </w:t>
      </w:r>
      <w:proofErr w:type="spellStart"/>
      <w:r>
        <w:rPr>
          <w:color w:val="231F20"/>
        </w:rPr>
        <w:t>step</w:t>
      </w:r>
      <w:proofErr w:type="spellEnd"/>
      <w:r>
        <w:rPr>
          <w:color w:val="231F20"/>
        </w:rPr>
        <w:t xml:space="preserve"> back. </w:t>
      </w:r>
      <w:proofErr w:type="spellStart"/>
      <w:r>
        <w:rPr>
          <w:color w:val="231F20"/>
        </w:rPr>
        <w:t>We’ve</w:t>
      </w:r>
      <w:proofErr w:type="spellEnd"/>
      <w:r>
        <w:rPr>
          <w:color w:val="231F20"/>
        </w:rPr>
        <w:t xml:space="preserve"> </w:t>
      </w:r>
      <w:proofErr w:type="spellStart"/>
      <w:r>
        <w:rPr>
          <w:color w:val="231F20"/>
        </w:rPr>
        <w:t>implemented</w:t>
      </w:r>
      <w:proofErr w:type="spellEnd"/>
      <w:r>
        <w:rPr>
          <w:color w:val="231F20"/>
        </w:rPr>
        <w:t xml:space="preserve"> a </w:t>
      </w:r>
      <w:proofErr w:type="spellStart"/>
      <w:r>
        <w:rPr>
          <w:color w:val="231F20"/>
        </w:rPr>
        <w:t>toy</w:t>
      </w:r>
      <w:proofErr w:type="spellEnd"/>
      <w:r>
        <w:rPr>
          <w:color w:val="231F20"/>
        </w:rPr>
        <w:t xml:space="preserve"> </w:t>
      </w:r>
      <w:proofErr w:type="spellStart"/>
      <w:r>
        <w:rPr>
          <w:color w:val="231F20"/>
        </w:rPr>
        <w:t>version</w:t>
      </w:r>
      <w:proofErr w:type="spellEnd"/>
      <w:r>
        <w:rPr>
          <w:color w:val="231F20"/>
        </w:rPr>
        <w:t xml:space="preserve"> of a powerful, </w:t>
      </w:r>
      <w:proofErr w:type="spellStart"/>
      <w:r>
        <w:rPr>
          <w:color w:val="231F20"/>
        </w:rPr>
        <w:t>commercially</w:t>
      </w:r>
      <w:proofErr w:type="spellEnd"/>
      <w:r>
        <w:rPr>
          <w:color w:val="231F20"/>
        </w:rPr>
        <w:t xml:space="preserve"> </w:t>
      </w:r>
      <w:proofErr w:type="spellStart"/>
      <w:r>
        <w:rPr>
          <w:color w:val="231F20"/>
        </w:rPr>
        <w:t>successful</w:t>
      </w:r>
      <w:proofErr w:type="spellEnd"/>
      <w:r>
        <w:rPr>
          <w:color w:val="231F20"/>
        </w:rPr>
        <w:t xml:space="preserve"> </w:t>
      </w:r>
      <w:proofErr w:type="spellStart"/>
      <w:r>
        <w:rPr>
          <w:color w:val="231F20"/>
        </w:rPr>
        <w:t>algorithm</w:t>
      </w:r>
      <w:proofErr w:type="spellEnd"/>
      <w:r>
        <w:rPr>
          <w:color w:val="231F20"/>
        </w:rPr>
        <w:t xml:space="preserve"> and </w:t>
      </w:r>
      <w:proofErr w:type="spellStart"/>
      <w:r>
        <w:rPr>
          <w:color w:val="231F20"/>
        </w:rPr>
        <w:t>applied</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to</w:t>
      </w:r>
      <w:proofErr w:type="spellEnd"/>
      <w:r>
        <w:rPr>
          <w:color w:val="231F20"/>
        </w:rPr>
        <w:t xml:space="preserve"> a </w:t>
      </w:r>
      <w:proofErr w:type="spellStart"/>
      <w:r>
        <w:rPr>
          <w:color w:val="231F20"/>
        </w:rPr>
        <w:t>concrete</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case</w:t>
      </w:r>
      <w:proofErr w:type="spellEnd"/>
      <w:r>
        <w:rPr>
          <w:color w:val="231F20"/>
        </w:rPr>
        <w:t xml:space="preserve">. </w:t>
      </w:r>
      <w:proofErr w:type="spellStart"/>
      <w:r>
        <w:rPr>
          <w:color w:val="231F20"/>
        </w:rPr>
        <w:t>However</w:t>
      </w:r>
      <w:proofErr w:type="spellEnd"/>
      <w:r>
        <w:rPr>
          <w:color w:val="231F20"/>
        </w:rPr>
        <w:t xml:space="preserve">, </w:t>
      </w:r>
      <w:proofErr w:type="spellStart"/>
      <w:r>
        <w:rPr>
          <w:color w:val="231F20"/>
        </w:rPr>
        <w:t>we</w:t>
      </w:r>
      <w:proofErr w:type="spellEnd"/>
      <w:r>
        <w:rPr>
          <w:color w:val="231F20"/>
        </w:rPr>
        <w:t xml:space="preserve"> do not </w:t>
      </w:r>
      <w:proofErr w:type="spellStart"/>
      <w:r>
        <w:rPr>
          <w:color w:val="231F20"/>
        </w:rPr>
        <w:t>have</w:t>
      </w:r>
      <w:proofErr w:type="spellEnd"/>
      <w:r>
        <w:rPr>
          <w:color w:val="231F20"/>
        </w:rPr>
        <w:t xml:space="preserve"> an API for </w:t>
      </w:r>
      <w:proofErr w:type="spellStart"/>
      <w:r>
        <w:rPr>
          <w:color w:val="231F20"/>
        </w:rPr>
        <w:t>this</w:t>
      </w:r>
      <w:proofErr w:type="spellEnd"/>
      <w:r>
        <w:rPr>
          <w:color w:val="231F20"/>
        </w:rPr>
        <w:t xml:space="preserve"> </w:t>
      </w:r>
      <w:proofErr w:type="spellStart"/>
      <w:r>
        <w:rPr>
          <w:color w:val="231F20"/>
        </w:rPr>
        <w:t>algorithm</w:t>
      </w:r>
      <w:proofErr w:type="spellEnd"/>
      <w:r>
        <w:rPr>
          <w:color w:val="231F20"/>
        </w:rPr>
        <w:t xml:space="preserve"> </w:t>
      </w:r>
      <w:proofErr w:type="spellStart"/>
      <w:r>
        <w:rPr>
          <w:color w:val="231F20"/>
        </w:rPr>
        <w:t>yet</w:t>
      </w:r>
      <w:proofErr w:type="spellEnd"/>
      <w:r>
        <w:rPr>
          <w:color w:val="231F20"/>
        </w:rPr>
        <w:t xml:space="preserve">. The last </w:t>
      </w:r>
      <w:proofErr w:type="spellStart"/>
      <w:r>
        <w:rPr>
          <w:color w:val="231F20"/>
        </w:rPr>
        <w:t>thing</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do </w:t>
      </w:r>
      <w:proofErr w:type="spellStart"/>
      <w:r>
        <w:rPr>
          <w:color w:val="231F20"/>
        </w:rPr>
        <w:t>is</w:t>
      </w:r>
      <w:proofErr w:type="spellEnd"/>
      <w:r>
        <w:rPr>
          <w:color w:val="231F20"/>
        </w:rPr>
        <w:t xml:space="preserve"> </w:t>
      </w:r>
      <w:proofErr w:type="spellStart"/>
      <w:r>
        <w:rPr>
          <w:color w:val="231F20"/>
        </w:rPr>
        <w:t>share</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intellectual</w:t>
      </w:r>
      <w:proofErr w:type="spellEnd"/>
      <w:r>
        <w:rPr>
          <w:color w:val="231F20"/>
        </w:rPr>
        <w:t xml:space="preserve"> </w:t>
      </w:r>
      <w:proofErr w:type="spellStart"/>
      <w:r>
        <w:rPr>
          <w:color w:val="231F20"/>
        </w:rPr>
        <w:t>property</w:t>
      </w:r>
      <w:proofErr w:type="spellEnd"/>
      <w:r>
        <w:rPr>
          <w:color w:val="231F20"/>
        </w:rPr>
        <w:t xml:space="preserve">, so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carefully</w:t>
      </w:r>
      <w:proofErr w:type="spellEnd"/>
      <w:r>
        <w:rPr>
          <w:color w:val="231F20"/>
        </w:rPr>
        <w:t xml:space="preserve"> </w:t>
      </w:r>
      <w:proofErr w:type="spellStart"/>
      <w:r>
        <w:rPr>
          <w:color w:val="231F20"/>
        </w:rPr>
        <w:t>hide</w:t>
      </w:r>
      <w:proofErr w:type="spellEnd"/>
      <w:r>
        <w:rPr>
          <w:color w:val="231F20"/>
        </w:rPr>
        <w:t xml:space="preserve"> all </w:t>
      </w:r>
      <w:proofErr w:type="spellStart"/>
      <w:r>
        <w:rPr>
          <w:color w:val="231F20"/>
        </w:rPr>
        <w:t>implementation</w:t>
      </w:r>
      <w:proofErr w:type="spellEnd"/>
      <w:r>
        <w:rPr>
          <w:color w:val="231F20"/>
        </w:rPr>
        <w:t xml:space="preserve"> </w:t>
      </w:r>
      <w:proofErr w:type="spellStart"/>
      <w:r>
        <w:rPr>
          <w:color w:val="231F20"/>
        </w:rPr>
        <w:t>details</w:t>
      </w:r>
      <w:proofErr w:type="spellEnd"/>
      <w:r>
        <w:rPr>
          <w:color w:val="231F20"/>
        </w:rPr>
        <w:t xml:space="preserve"> and </w:t>
      </w:r>
      <w:proofErr w:type="spellStart"/>
      <w:r>
        <w:rPr>
          <w:color w:val="231F20"/>
        </w:rPr>
        <w:t>provide</w:t>
      </w:r>
      <w:proofErr w:type="spellEnd"/>
      <w:r>
        <w:rPr>
          <w:color w:val="231F20"/>
        </w:rPr>
        <w:t xml:space="preserve"> </w:t>
      </w:r>
      <w:proofErr w:type="spellStart"/>
      <w:r>
        <w:rPr>
          <w:color w:val="231F20"/>
        </w:rPr>
        <w:t>users</w:t>
      </w:r>
      <w:proofErr w:type="spellEnd"/>
      <w:r>
        <w:rPr>
          <w:color w:val="231F20"/>
        </w:rPr>
        <w:t xml:space="preserve"> </w:t>
      </w:r>
      <w:proofErr w:type="spellStart"/>
      <w:r>
        <w:rPr>
          <w:color w:val="231F20"/>
        </w:rPr>
        <w:t>with</w:t>
      </w:r>
      <w:proofErr w:type="spellEnd"/>
      <w:r>
        <w:rPr>
          <w:color w:val="231F20"/>
        </w:rPr>
        <w:t xml:space="preserve"> a simple interface </w:t>
      </w:r>
      <w:proofErr w:type="spellStart"/>
      <w:r>
        <w:rPr>
          <w:color w:val="231F20"/>
        </w:rPr>
        <w:t>to</w:t>
      </w:r>
      <w:proofErr w:type="spellEnd"/>
      <w:r>
        <w:rPr>
          <w:color w:val="231F20"/>
        </w:rPr>
        <w:t xml:space="preserve"> </w:t>
      </w:r>
      <w:proofErr w:type="spellStart"/>
      <w:r>
        <w:rPr>
          <w:color w:val="231F20"/>
        </w:rPr>
        <w:t>analyze</w:t>
      </w:r>
      <w:proofErr w:type="spellEnd"/>
      <w:r>
        <w:rPr>
          <w:color w:val="231F20"/>
        </w:rPr>
        <w:t xml:space="preserve"> </w:t>
      </w:r>
      <w:proofErr w:type="spellStart"/>
      <w:r>
        <w:rPr>
          <w:color w:val="231F20"/>
        </w:rPr>
        <w:t>their</w:t>
      </w:r>
      <w:proofErr w:type="spellEnd"/>
      <w:r>
        <w:rPr>
          <w:color w:val="231F20"/>
        </w:rPr>
        <w:t xml:space="preserve"> </w:t>
      </w:r>
      <w:proofErr w:type="spellStart"/>
      <w:r>
        <w:rPr>
          <w:color w:val="231F20"/>
        </w:rPr>
        <w:t>documents</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we</w:t>
      </w:r>
      <w:proofErr w:type="spellEnd"/>
      <w:r>
        <w:rPr>
          <w:color w:val="231F20"/>
        </w:rPr>
        <w:t xml:space="preserve"> do </w:t>
      </w:r>
      <w:proofErr w:type="spellStart"/>
      <w:r>
        <w:rPr>
          <w:color w:val="231F20"/>
        </w:rPr>
        <w:t>that</w:t>
      </w:r>
      <w:proofErr w:type="spellEnd"/>
      <w:r>
        <w:rPr>
          <w:color w:val="231F20"/>
        </w:rPr>
        <w:t xml:space="preserve">? First,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clarify</w:t>
      </w:r>
      <w:proofErr w:type="spellEnd"/>
      <w:r>
        <w:rPr>
          <w:color w:val="231F20"/>
        </w:rPr>
        <w:t xml:space="preserve"> the </w:t>
      </w:r>
      <w:proofErr w:type="spellStart"/>
      <w:r>
        <w:rPr>
          <w:color w:val="231F20"/>
        </w:rPr>
        <w:t>speciﬁcations</w:t>
      </w:r>
      <w:proofErr w:type="spellEnd"/>
      <w:r>
        <w:rPr>
          <w:color w:val="231F20"/>
        </w:rPr>
        <w:t xml:space="preserve"> of the API </w:t>
      </w:r>
      <w:proofErr w:type="spellStart"/>
      <w:r>
        <w:rPr>
          <w:color w:val="231F20"/>
        </w:rPr>
        <w:t>by</w:t>
      </w:r>
      <w:proofErr w:type="spellEnd"/>
      <w:r>
        <w:rPr>
          <w:color w:val="231F20"/>
        </w:rPr>
        <w:t xml:space="preserve"> </w:t>
      </w:r>
      <w:proofErr w:type="spellStart"/>
      <w:r>
        <w:rPr>
          <w:color w:val="231F20"/>
        </w:rPr>
        <w:t>understanding</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users</w:t>
      </w:r>
      <w:proofErr w:type="spellEnd"/>
      <w:r>
        <w:rPr>
          <w:color w:val="231F20"/>
        </w:rPr>
        <w:t xml:space="preserve"> </w:t>
      </w:r>
      <w:proofErr w:type="spellStart"/>
      <w:r>
        <w:rPr>
          <w:color w:val="231F20"/>
        </w:rPr>
        <w:t>might</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Let’s</w:t>
      </w:r>
      <w:proofErr w:type="spellEnd"/>
      <w:r>
        <w:rPr>
          <w:color w:val="231F20"/>
        </w:rPr>
        <w:t xml:space="preserve"> </w:t>
      </w:r>
      <w:proofErr w:type="spellStart"/>
      <w:r>
        <w:rPr>
          <w:color w:val="231F20"/>
        </w:rPr>
        <w:t>say</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create</w:t>
      </w:r>
      <w:proofErr w:type="spellEnd"/>
      <w:r>
        <w:rPr>
          <w:color w:val="231F20"/>
        </w:rPr>
        <w:t xml:space="preserve"> a mini- </w:t>
      </w:r>
      <w:proofErr w:type="spellStart"/>
      <w:r>
        <w:rPr>
          <w:color w:val="231F20"/>
        </w:rPr>
        <w:t>mum</w:t>
      </w:r>
      <w:proofErr w:type="spellEnd"/>
      <w:r>
        <w:rPr>
          <w:color w:val="231F20"/>
        </w:rPr>
        <w:t xml:space="preserve"> viable </w:t>
      </w:r>
      <w:proofErr w:type="spellStart"/>
      <w:r>
        <w:rPr>
          <w:color w:val="231F20"/>
        </w:rPr>
        <w:t>product</w:t>
      </w:r>
      <w:proofErr w:type="spellEnd"/>
      <w:r>
        <w:rPr>
          <w:color w:val="231F20"/>
        </w:rPr>
        <w:t xml:space="preserve"> (MVP) </w:t>
      </w:r>
      <w:proofErr w:type="spellStart"/>
      <w:r>
        <w:rPr>
          <w:color w:val="231F20"/>
        </w:rPr>
        <w:t>by</w:t>
      </w:r>
      <w:proofErr w:type="spellEnd"/>
      <w:r>
        <w:rPr>
          <w:color w:val="231F20"/>
        </w:rPr>
        <w:t xml:space="preserve"> </w:t>
      </w:r>
      <w:proofErr w:type="spellStart"/>
      <w:r>
        <w:rPr>
          <w:color w:val="231F20"/>
        </w:rPr>
        <w:t>constructing</w:t>
      </w:r>
      <w:proofErr w:type="spellEnd"/>
      <w:r>
        <w:rPr>
          <w:color w:val="231F20"/>
        </w:rPr>
        <w:t xml:space="preserve"> the </w:t>
      </w:r>
      <w:proofErr w:type="spellStart"/>
      <w:r>
        <w:rPr>
          <w:color w:val="231F20"/>
        </w:rPr>
        <w:t>following</w:t>
      </w:r>
      <w:proofErr w:type="spellEnd"/>
      <w:r>
        <w:rPr>
          <w:color w:val="231F20"/>
        </w:rPr>
        <w:t xml:space="preserve"> Python </w:t>
      </w:r>
      <w:proofErr w:type="spellStart"/>
      <w:r>
        <w:rPr>
          <w:color w:val="231F20"/>
        </w:rPr>
        <w:t>functionality</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share</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users</w:t>
      </w:r>
      <w:proofErr w:type="spellEnd"/>
      <w:r>
        <w:rPr>
          <w:color w:val="231F20"/>
        </w:rPr>
        <w:t>:</w:t>
      </w:r>
    </w:p>
    <w:p w14:paraId="4F87730A" w14:textId="77777777" w:rsidR="001E4D13" w:rsidRDefault="001E4D13">
      <w:pPr>
        <w:spacing w:line="254" w:lineRule="auto"/>
        <w:jc w:val="both"/>
        <w:sectPr w:rsidR="001E4D13">
          <w:pgSz w:w="11910" w:h="16840"/>
          <w:pgMar w:top="960" w:right="0" w:bottom="680" w:left="460" w:header="0" w:footer="486" w:gutter="0"/>
          <w:cols w:space="720"/>
        </w:sectPr>
      </w:pPr>
    </w:p>
    <w:p w14:paraId="4F87730B" w14:textId="77777777" w:rsidR="001E4D13" w:rsidRDefault="001E4D13">
      <w:pPr>
        <w:pStyle w:val="BodyText"/>
        <w:spacing w:before="11"/>
        <w:rPr>
          <w:sz w:val="29"/>
        </w:rPr>
      </w:pPr>
    </w:p>
    <w:p w14:paraId="4F87730C" w14:textId="77777777" w:rsidR="001E4D13" w:rsidRDefault="00247020">
      <w:pPr>
        <w:spacing w:before="97"/>
        <w:ind w:left="957"/>
        <w:rPr>
          <w:sz w:val="18"/>
        </w:rPr>
      </w:pPr>
      <w:r>
        <w:rPr>
          <w:color w:val="003946"/>
          <w:sz w:val="18"/>
        </w:rPr>
        <w:t>API</w:t>
      </w:r>
    </w:p>
    <w:p w14:paraId="4F87730D" w14:textId="77777777" w:rsidR="001E4D13" w:rsidRDefault="001E4D13">
      <w:pPr>
        <w:pStyle w:val="BodyText"/>
      </w:pPr>
    </w:p>
    <w:p w14:paraId="4F87730E" w14:textId="77777777" w:rsidR="001E4D13" w:rsidRDefault="001E4D13">
      <w:pPr>
        <w:pStyle w:val="BodyText"/>
      </w:pPr>
    </w:p>
    <w:p w14:paraId="4F87730F" w14:textId="77777777" w:rsidR="001E4D13" w:rsidRDefault="001E4D13">
      <w:pPr>
        <w:pStyle w:val="BodyText"/>
      </w:pPr>
    </w:p>
    <w:p w14:paraId="4F877310" w14:textId="77777777" w:rsidR="001E4D13" w:rsidRDefault="001E4D13">
      <w:pPr>
        <w:pStyle w:val="BodyText"/>
      </w:pPr>
    </w:p>
    <w:p w14:paraId="4F877311" w14:textId="77777777" w:rsidR="001E4D13" w:rsidRDefault="001E4D13">
      <w:pPr>
        <w:pStyle w:val="BodyText"/>
        <w:spacing w:before="6"/>
        <w:rPr>
          <w:sz w:val="18"/>
        </w:rPr>
      </w:pPr>
    </w:p>
    <w:p w14:paraId="4F877312" w14:textId="77777777" w:rsidR="001E4D13" w:rsidRDefault="00247020">
      <w:pPr>
        <w:spacing w:before="119" w:line="307" w:lineRule="auto"/>
        <w:ind w:left="1281" w:right="6260" w:hanging="324"/>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count_words_naive</w:t>
      </w:r>
      <w:proofErr w:type="spellEnd"/>
      <w:r>
        <w:rPr>
          <w:rFonts w:ascii="Courier New"/>
          <w:color w:val="231F20"/>
          <w:sz w:val="18"/>
        </w:rPr>
        <w:t>(</w:t>
      </w:r>
      <w:proofErr w:type="spellStart"/>
      <w:r>
        <w:rPr>
          <w:rFonts w:ascii="Courier New"/>
          <w:color w:val="231F20"/>
          <w:sz w:val="18"/>
        </w:rPr>
        <w:t>corpus</w:t>
      </w:r>
      <w:proofErr w:type="spellEnd"/>
      <w:r>
        <w:rPr>
          <w:rFonts w:ascii="Courier New"/>
          <w:color w:val="231F20"/>
          <w:sz w:val="18"/>
        </w:rPr>
        <w:t xml:space="preserve">): </w:t>
      </w:r>
      <w:proofErr w:type="spellStart"/>
      <w:r>
        <w:rPr>
          <w:rFonts w:ascii="Courier New"/>
          <w:color w:val="231F20"/>
          <w:sz w:val="18"/>
        </w:rPr>
        <w:t>map_results</w:t>
      </w:r>
      <w:proofErr w:type="spellEnd"/>
      <w:r>
        <w:rPr>
          <w:rFonts w:ascii="Courier New"/>
          <w:color w:val="231F20"/>
          <w:sz w:val="18"/>
        </w:rPr>
        <w:t xml:space="preserve"> = </w:t>
      </w:r>
      <w:proofErr w:type="spellStart"/>
      <w:r>
        <w:rPr>
          <w:rFonts w:ascii="Courier New"/>
          <w:color w:val="231F20"/>
          <w:sz w:val="18"/>
        </w:rPr>
        <w:t>apply_map</w:t>
      </w:r>
      <w:proofErr w:type="spellEnd"/>
      <w:r>
        <w:rPr>
          <w:rFonts w:ascii="Courier New"/>
          <w:color w:val="231F20"/>
          <w:sz w:val="18"/>
        </w:rPr>
        <w:t>(</w:t>
      </w:r>
      <w:proofErr w:type="spellStart"/>
      <w:r>
        <w:rPr>
          <w:rFonts w:ascii="Courier New"/>
          <w:color w:val="231F20"/>
          <w:sz w:val="18"/>
        </w:rPr>
        <w:t>data_set</w:t>
      </w:r>
      <w:proofErr w:type="spellEnd"/>
      <w:r>
        <w:rPr>
          <w:rFonts w:ascii="Courier New"/>
          <w:color w:val="231F20"/>
          <w:sz w:val="18"/>
        </w:rPr>
        <w:t>)</w:t>
      </w:r>
    </w:p>
    <w:p w14:paraId="4F877313" w14:textId="77777777" w:rsidR="001E4D13" w:rsidRDefault="00247020">
      <w:pPr>
        <w:spacing w:line="307" w:lineRule="auto"/>
        <w:ind w:left="1281" w:right="5396"/>
        <w:rPr>
          <w:rFonts w:ascii="Courier New"/>
          <w:sz w:val="18"/>
        </w:rPr>
      </w:pPr>
      <w:proofErr w:type="spellStart"/>
      <w:r>
        <w:rPr>
          <w:rFonts w:ascii="Courier New"/>
          <w:color w:val="231F20"/>
          <w:sz w:val="18"/>
        </w:rPr>
        <w:t>group_results</w:t>
      </w:r>
      <w:proofErr w:type="spellEnd"/>
      <w:r>
        <w:rPr>
          <w:rFonts w:ascii="Courier New"/>
          <w:color w:val="231F20"/>
          <w:sz w:val="18"/>
        </w:rPr>
        <w:t xml:space="preserve"> = </w:t>
      </w:r>
      <w:proofErr w:type="spellStart"/>
      <w:r>
        <w:rPr>
          <w:rFonts w:ascii="Courier New"/>
          <w:color w:val="231F20"/>
          <w:sz w:val="18"/>
        </w:rPr>
        <w:t>group_function</w:t>
      </w:r>
      <w:proofErr w:type="spellEnd"/>
      <w:r>
        <w:rPr>
          <w:rFonts w:ascii="Courier New"/>
          <w:color w:val="231F20"/>
          <w:sz w:val="18"/>
        </w:rPr>
        <w:t>(</w:t>
      </w:r>
      <w:proofErr w:type="spellStart"/>
      <w:r>
        <w:rPr>
          <w:rFonts w:ascii="Courier New"/>
          <w:color w:val="231F20"/>
          <w:sz w:val="18"/>
        </w:rPr>
        <w:t>map_results</w:t>
      </w:r>
      <w:proofErr w:type="spellEnd"/>
      <w:r>
        <w:rPr>
          <w:rFonts w:ascii="Courier New"/>
          <w:color w:val="231F20"/>
          <w:sz w:val="18"/>
        </w:rPr>
        <w:t xml:space="preserve">) </w:t>
      </w:r>
      <w:proofErr w:type="spellStart"/>
      <w:r>
        <w:rPr>
          <w:rFonts w:ascii="Courier New"/>
          <w:color w:val="231F20"/>
          <w:sz w:val="18"/>
        </w:rPr>
        <w:t>reduce_results</w:t>
      </w:r>
      <w:proofErr w:type="spellEnd"/>
      <w:r>
        <w:rPr>
          <w:rFonts w:ascii="Courier New"/>
          <w:color w:val="231F20"/>
          <w:sz w:val="18"/>
        </w:rPr>
        <w:t xml:space="preserve"> = </w:t>
      </w:r>
      <w:proofErr w:type="spellStart"/>
      <w:r>
        <w:rPr>
          <w:rFonts w:ascii="Courier New"/>
          <w:color w:val="231F20"/>
          <w:sz w:val="18"/>
        </w:rPr>
        <w:t>apply_reduce</w:t>
      </w:r>
      <w:proofErr w:type="spellEnd"/>
      <w:r>
        <w:rPr>
          <w:rFonts w:ascii="Courier New"/>
          <w:color w:val="231F20"/>
          <w:sz w:val="18"/>
        </w:rPr>
        <w:t>(</w:t>
      </w:r>
      <w:proofErr w:type="spellStart"/>
      <w:r>
        <w:rPr>
          <w:rFonts w:ascii="Courier New"/>
          <w:color w:val="231F20"/>
          <w:sz w:val="18"/>
        </w:rPr>
        <w:t>group_results</w:t>
      </w:r>
      <w:proofErr w:type="spellEnd"/>
      <w:r>
        <w:rPr>
          <w:rFonts w:ascii="Courier New"/>
          <w:color w:val="231F20"/>
          <w:sz w:val="18"/>
        </w:rPr>
        <w:t xml:space="preserve">) </w:t>
      </w: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reduce_results</w:t>
      </w:r>
      <w:proofErr w:type="spellEnd"/>
    </w:p>
    <w:p w14:paraId="4F877314" w14:textId="77777777" w:rsidR="001E4D13" w:rsidRDefault="001E4D13">
      <w:pPr>
        <w:pStyle w:val="BodyText"/>
        <w:spacing w:before="8"/>
        <w:rPr>
          <w:rFonts w:ascii="Courier New"/>
          <w:sz w:val="18"/>
        </w:rPr>
      </w:pPr>
    </w:p>
    <w:p w14:paraId="4F877315" w14:textId="77777777" w:rsidR="001E4D13" w:rsidRDefault="00247020">
      <w:pPr>
        <w:pStyle w:val="BodyText"/>
        <w:spacing w:before="1" w:line="254" w:lineRule="auto"/>
        <w:ind w:left="957" w:right="2662" w:hanging="1"/>
        <w:jc w:val="both"/>
      </w:pPr>
      <w:r>
        <w:rPr>
          <w:color w:val="231F20"/>
        </w:rPr>
        <w:t xml:space="preserve">Of </w:t>
      </w:r>
      <w:proofErr w:type="spellStart"/>
      <w:r>
        <w:rPr>
          <w:color w:val="231F20"/>
        </w:rPr>
        <w:t>course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protect</w:t>
      </w:r>
      <w:proofErr w:type="spellEnd"/>
      <w:r>
        <w:rPr>
          <w:color w:val="231F20"/>
        </w:rPr>
        <w:t xml:space="preserve"> </w:t>
      </w:r>
      <w:proofErr w:type="spellStart"/>
      <w:r>
        <w:rPr>
          <w:color w:val="231F20"/>
        </w:rPr>
        <w:t>our</w:t>
      </w:r>
      <w:proofErr w:type="spellEnd"/>
      <w:r>
        <w:rPr>
          <w:color w:val="231F20"/>
        </w:rPr>
        <w:t xml:space="preserve"> IP, </w:t>
      </w:r>
      <w:proofErr w:type="spellStart"/>
      <w:r>
        <w:rPr>
          <w:color w:val="231F20"/>
        </w:rPr>
        <w:t>users</w:t>
      </w:r>
      <w:proofErr w:type="spellEnd"/>
      <w:r>
        <w:rPr>
          <w:color w:val="231F20"/>
        </w:rPr>
        <w:t xml:space="preserve"> will </w:t>
      </w:r>
      <w:proofErr w:type="spellStart"/>
      <w:r>
        <w:rPr>
          <w:color w:val="231F20"/>
        </w:rPr>
        <w:t>only</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access</w:t>
      </w:r>
      <w:proofErr w:type="spellEnd"/>
      <w:r>
        <w:rPr>
          <w:color w:val="231F20"/>
        </w:rPr>
        <w:t xml:space="preserve"> </w:t>
      </w:r>
      <w:proofErr w:type="spellStart"/>
      <w:r>
        <w:rPr>
          <w:color w:val="231F20"/>
        </w:rPr>
        <w:t>to</w:t>
      </w:r>
      <w:proofErr w:type="spellEnd"/>
      <w:r>
        <w:rPr>
          <w:color w:val="231F20"/>
        </w:rPr>
        <w:t xml:space="preserve"> </w:t>
      </w:r>
      <w:proofErr w:type="spellStart"/>
      <w:r>
        <w:rPr>
          <w:rFonts w:ascii="Courier New" w:hAnsi="Courier New"/>
          <w:color w:val="231F20"/>
          <w:sz w:val="18"/>
        </w:rPr>
        <w:t>count_words_naive</w:t>
      </w:r>
      <w:proofErr w:type="spellEnd"/>
      <w:r>
        <w:rPr>
          <w:color w:val="231F20"/>
        </w:rPr>
        <w:t xml:space="preserve">, not </w:t>
      </w:r>
      <w:proofErr w:type="spellStart"/>
      <w:r>
        <w:rPr>
          <w:color w:val="231F20"/>
        </w:rPr>
        <w:t>its</w:t>
      </w:r>
      <w:proofErr w:type="spellEnd"/>
      <w:r>
        <w:rPr>
          <w:color w:val="231F20"/>
        </w:rPr>
        <w:t xml:space="preserve"> </w:t>
      </w:r>
      <w:proofErr w:type="spellStart"/>
      <w:r>
        <w:rPr>
          <w:color w:val="231F20"/>
        </w:rPr>
        <w:t>implementation</w:t>
      </w:r>
      <w:proofErr w:type="spellEnd"/>
      <w:r>
        <w:rPr>
          <w:color w:val="231F20"/>
        </w:rPr>
        <w:t xml:space="preserve">. After an initial </w:t>
      </w:r>
      <w:proofErr w:type="spellStart"/>
      <w:r>
        <w:rPr>
          <w:color w:val="231F20"/>
        </w:rPr>
        <w:t>round</w:t>
      </w:r>
      <w:proofErr w:type="spellEnd"/>
      <w:r>
        <w:rPr>
          <w:color w:val="231F20"/>
        </w:rPr>
        <w:t xml:space="preserve"> of </w:t>
      </w:r>
      <w:proofErr w:type="spellStart"/>
      <w:r>
        <w:rPr>
          <w:color w:val="231F20"/>
        </w:rPr>
        <w:t>interviews</w:t>
      </w:r>
      <w:proofErr w:type="spellEnd"/>
      <w:r>
        <w:rPr>
          <w:color w:val="231F20"/>
        </w:rPr>
        <w:t xml:space="preserve"> </w:t>
      </w:r>
      <w:proofErr w:type="spellStart"/>
      <w:r>
        <w:rPr>
          <w:color w:val="231F20"/>
        </w:rPr>
        <w:t>with</w:t>
      </w:r>
      <w:proofErr w:type="spellEnd"/>
      <w:r>
        <w:rPr>
          <w:color w:val="231F20"/>
        </w:rPr>
        <w:t xml:space="preserve"> potential </w:t>
      </w:r>
      <w:proofErr w:type="spellStart"/>
      <w:r>
        <w:rPr>
          <w:color w:val="231F20"/>
        </w:rPr>
        <w:t>customers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get</w:t>
      </w:r>
      <w:proofErr w:type="spellEnd"/>
      <w:r>
        <w:rPr>
          <w:color w:val="231F20"/>
        </w:rPr>
        <w:t xml:space="preserve"> the </w:t>
      </w:r>
      <w:proofErr w:type="spellStart"/>
      <w:r>
        <w:rPr>
          <w:color w:val="231F20"/>
        </w:rPr>
        <w:t>following</w:t>
      </w:r>
      <w:proofErr w:type="spellEnd"/>
      <w:r>
        <w:rPr>
          <w:color w:val="231F20"/>
        </w:rPr>
        <w:t xml:space="preserve"> </w:t>
      </w:r>
      <w:proofErr w:type="spellStart"/>
      <w:r>
        <w:rPr>
          <w:color w:val="231F20"/>
        </w:rPr>
        <w:t>feedback</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reﬁne</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approach</w:t>
      </w:r>
      <w:proofErr w:type="spellEnd"/>
      <w:r>
        <w:rPr>
          <w:color w:val="231F20"/>
        </w:rPr>
        <w:t>:</w:t>
      </w:r>
    </w:p>
    <w:p w14:paraId="4F877316" w14:textId="77777777" w:rsidR="001E4D13" w:rsidRDefault="001E4D13">
      <w:pPr>
        <w:pStyle w:val="BodyText"/>
        <w:spacing w:before="6"/>
        <w:rPr>
          <w:sz w:val="21"/>
        </w:rPr>
      </w:pPr>
    </w:p>
    <w:p w14:paraId="4F877317" w14:textId="77777777" w:rsidR="001E4D13" w:rsidRDefault="00247020">
      <w:pPr>
        <w:pStyle w:val="ListParagraph"/>
        <w:numPr>
          <w:ilvl w:val="1"/>
          <w:numId w:val="22"/>
        </w:numPr>
        <w:tabs>
          <w:tab w:val="left" w:pos="1237"/>
          <w:tab w:val="left" w:pos="1238"/>
        </w:tabs>
        <w:spacing w:before="1"/>
        <w:ind w:hanging="281"/>
        <w:rPr>
          <w:rFonts w:ascii="Courier New" w:hAnsi="Courier New"/>
          <w:sz w:val="18"/>
        </w:rPr>
      </w:pPr>
      <w:r>
        <w:rPr>
          <w:color w:val="231F20"/>
          <w:sz w:val="20"/>
        </w:rPr>
        <w:t xml:space="preserve">Many </w:t>
      </w:r>
      <w:proofErr w:type="spellStart"/>
      <w:r>
        <w:rPr>
          <w:color w:val="231F20"/>
          <w:sz w:val="20"/>
        </w:rPr>
        <w:t>users</w:t>
      </w:r>
      <w:proofErr w:type="spellEnd"/>
      <w:r>
        <w:rPr>
          <w:color w:val="231F20"/>
          <w:sz w:val="20"/>
        </w:rPr>
        <w:t xml:space="preserve"> </w:t>
      </w:r>
      <w:proofErr w:type="spellStart"/>
      <w:r>
        <w:rPr>
          <w:color w:val="231F20"/>
          <w:sz w:val="20"/>
        </w:rPr>
        <w:t>didn’t</w:t>
      </w:r>
      <w:proofErr w:type="spellEnd"/>
      <w:r>
        <w:rPr>
          <w:color w:val="231F20"/>
          <w:sz w:val="20"/>
        </w:rPr>
        <w:t xml:space="preserve"> </w:t>
      </w:r>
      <w:proofErr w:type="spellStart"/>
      <w:r>
        <w:rPr>
          <w:color w:val="231F20"/>
          <w:sz w:val="20"/>
        </w:rPr>
        <w:t>understand</w:t>
      </w:r>
      <w:proofErr w:type="spellEnd"/>
      <w:r>
        <w:rPr>
          <w:color w:val="231F20"/>
          <w:sz w:val="20"/>
        </w:rPr>
        <w:t xml:space="preserve"> </w:t>
      </w:r>
      <w:proofErr w:type="spellStart"/>
      <w:r>
        <w:rPr>
          <w:color w:val="231F20"/>
          <w:sz w:val="20"/>
        </w:rPr>
        <w:t>how</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use</w:t>
      </w:r>
      <w:proofErr w:type="spellEnd"/>
      <w:r>
        <w:rPr>
          <w:color w:val="231F20"/>
          <w:sz w:val="20"/>
        </w:rPr>
        <w:t xml:space="preserve"> </w:t>
      </w:r>
      <w:proofErr w:type="spellStart"/>
      <w:r>
        <w:rPr>
          <w:color w:val="231F20"/>
          <w:sz w:val="20"/>
        </w:rPr>
        <w:t>this</w:t>
      </w:r>
      <w:proofErr w:type="spellEnd"/>
      <w:r>
        <w:rPr>
          <w:color w:val="231F20"/>
          <w:sz w:val="20"/>
        </w:rPr>
        <w:t xml:space="preserve"> </w:t>
      </w:r>
      <w:proofErr w:type="spellStart"/>
      <w:r>
        <w:rPr>
          <w:color w:val="231F20"/>
          <w:sz w:val="20"/>
        </w:rPr>
        <w:t>function</w:t>
      </w:r>
      <w:proofErr w:type="spellEnd"/>
      <w:r>
        <w:rPr>
          <w:color w:val="231F20"/>
          <w:sz w:val="20"/>
        </w:rPr>
        <w:t xml:space="preserve">. The </w:t>
      </w:r>
      <w:proofErr w:type="spellStart"/>
      <w:r>
        <w:rPr>
          <w:color w:val="231F20"/>
          <w:sz w:val="20"/>
        </w:rPr>
        <w:t>input</w:t>
      </w:r>
      <w:proofErr w:type="spellEnd"/>
      <w:r>
        <w:rPr>
          <w:color w:val="231F20"/>
          <w:sz w:val="20"/>
        </w:rPr>
        <w:t xml:space="preserve"> </w:t>
      </w:r>
      <w:proofErr w:type="spellStart"/>
      <w:r>
        <w:rPr>
          <w:color w:val="231F20"/>
          <w:sz w:val="20"/>
        </w:rPr>
        <w:t>argument</w:t>
      </w:r>
      <w:proofErr w:type="spellEnd"/>
      <w:r>
        <w:rPr>
          <w:color w:val="231F20"/>
          <w:sz w:val="20"/>
        </w:rPr>
        <w:t xml:space="preserve"> </w:t>
      </w:r>
      <w:proofErr w:type="spellStart"/>
      <w:r>
        <w:rPr>
          <w:rFonts w:ascii="Courier New" w:hAnsi="Courier New"/>
          <w:color w:val="231F20"/>
          <w:sz w:val="18"/>
        </w:rPr>
        <w:t>corpus</w:t>
      </w:r>
      <w:proofErr w:type="spellEnd"/>
    </w:p>
    <w:p w14:paraId="4F877318" w14:textId="77777777" w:rsidR="001E4D13" w:rsidRDefault="00247020">
      <w:pPr>
        <w:pStyle w:val="BodyText"/>
        <w:spacing w:before="15"/>
        <w:ind w:left="1237"/>
      </w:pPr>
      <w:proofErr w:type="spellStart"/>
      <w:r>
        <w:rPr>
          <w:color w:val="231F20"/>
        </w:rPr>
        <w:t>is</w:t>
      </w:r>
      <w:proofErr w:type="spellEnd"/>
      <w:r>
        <w:rPr>
          <w:color w:val="231F20"/>
        </w:rPr>
        <w:t xml:space="preserve"> not </w:t>
      </w:r>
      <w:proofErr w:type="spellStart"/>
      <w:r>
        <w:rPr>
          <w:color w:val="231F20"/>
        </w:rPr>
        <w:t>documented</w:t>
      </w:r>
      <w:proofErr w:type="spellEnd"/>
      <w:r>
        <w:rPr>
          <w:color w:val="231F20"/>
        </w:rPr>
        <w:t xml:space="preserve"> and </w:t>
      </w:r>
      <w:proofErr w:type="spellStart"/>
      <w:r>
        <w:rPr>
          <w:color w:val="231F20"/>
        </w:rPr>
        <w:t>it’s</w:t>
      </w:r>
      <w:proofErr w:type="spellEnd"/>
      <w:r>
        <w:rPr>
          <w:color w:val="231F20"/>
        </w:rPr>
        <w:t xml:space="preserve"> not </w:t>
      </w:r>
      <w:proofErr w:type="spellStart"/>
      <w:r>
        <w:rPr>
          <w:color w:val="231F20"/>
        </w:rPr>
        <w:t>clear</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use</w:t>
      </w:r>
      <w:proofErr w:type="spellEnd"/>
      <w:r>
        <w:rPr>
          <w:color w:val="231F20"/>
        </w:rPr>
        <w:t xml:space="preserve"> it.</w:t>
      </w:r>
    </w:p>
    <w:p w14:paraId="4F877319" w14:textId="77777777" w:rsidR="001E4D13" w:rsidRDefault="00247020">
      <w:pPr>
        <w:pStyle w:val="ListParagraph"/>
        <w:numPr>
          <w:ilvl w:val="1"/>
          <w:numId w:val="22"/>
        </w:numPr>
        <w:tabs>
          <w:tab w:val="left" w:pos="1237"/>
          <w:tab w:val="left" w:pos="1238"/>
        </w:tabs>
        <w:spacing w:line="254" w:lineRule="auto"/>
        <w:ind w:right="2666"/>
        <w:rPr>
          <w:sz w:val="20"/>
        </w:rPr>
      </w:pPr>
      <w:proofErr w:type="spellStart"/>
      <w:r>
        <w:rPr>
          <w:color w:val="231F20"/>
          <w:sz w:val="20"/>
        </w:rPr>
        <w:t>Some</w:t>
      </w:r>
      <w:proofErr w:type="spellEnd"/>
      <w:r>
        <w:rPr>
          <w:color w:val="231F20"/>
          <w:sz w:val="20"/>
        </w:rPr>
        <w:t xml:space="preserve"> </w:t>
      </w:r>
      <w:proofErr w:type="spellStart"/>
      <w:r>
        <w:rPr>
          <w:color w:val="231F20"/>
          <w:sz w:val="20"/>
        </w:rPr>
        <w:t>users</w:t>
      </w:r>
      <w:proofErr w:type="spellEnd"/>
      <w:r>
        <w:rPr>
          <w:color w:val="231F20"/>
          <w:sz w:val="20"/>
        </w:rPr>
        <w:t xml:space="preserve"> </w:t>
      </w:r>
      <w:proofErr w:type="spellStart"/>
      <w:r>
        <w:rPr>
          <w:color w:val="231F20"/>
          <w:sz w:val="20"/>
        </w:rPr>
        <w:t>ﬁgured</w:t>
      </w:r>
      <w:proofErr w:type="spellEnd"/>
      <w:r>
        <w:rPr>
          <w:color w:val="231F20"/>
          <w:sz w:val="20"/>
        </w:rPr>
        <w:t xml:space="preserve"> out </w:t>
      </w:r>
      <w:proofErr w:type="spellStart"/>
      <w:r>
        <w:rPr>
          <w:color w:val="231F20"/>
          <w:sz w:val="20"/>
        </w:rPr>
        <w:t>that</w:t>
      </w:r>
      <w:proofErr w:type="spellEnd"/>
      <w:r>
        <w:rPr>
          <w:color w:val="231F20"/>
          <w:sz w:val="20"/>
        </w:rPr>
        <w:t xml:space="preserve"> </w:t>
      </w:r>
      <w:proofErr w:type="spellStart"/>
      <w:r>
        <w:rPr>
          <w:color w:val="231F20"/>
          <w:sz w:val="20"/>
        </w:rPr>
        <w:t>our</w:t>
      </w:r>
      <w:proofErr w:type="spellEnd"/>
      <w:r>
        <w:rPr>
          <w:color w:val="231F20"/>
          <w:sz w:val="20"/>
        </w:rPr>
        <w:t xml:space="preserve"> API </w:t>
      </w:r>
      <w:proofErr w:type="spellStart"/>
      <w:r>
        <w:rPr>
          <w:color w:val="231F20"/>
          <w:sz w:val="20"/>
        </w:rPr>
        <w:t>takes</w:t>
      </w:r>
      <w:proofErr w:type="spellEnd"/>
      <w:r>
        <w:rPr>
          <w:color w:val="231F20"/>
          <w:sz w:val="20"/>
        </w:rPr>
        <w:t xml:space="preserve"> a </w:t>
      </w:r>
      <w:proofErr w:type="spellStart"/>
      <w:r>
        <w:rPr>
          <w:color w:val="231F20"/>
          <w:sz w:val="20"/>
        </w:rPr>
        <w:t>list</w:t>
      </w:r>
      <w:proofErr w:type="spellEnd"/>
      <w:r>
        <w:rPr>
          <w:color w:val="231F20"/>
          <w:sz w:val="20"/>
        </w:rPr>
        <w:t xml:space="preserve"> of Python </w:t>
      </w:r>
      <w:proofErr w:type="spellStart"/>
      <w:r>
        <w:rPr>
          <w:color w:val="231F20"/>
          <w:sz w:val="20"/>
        </w:rPr>
        <w:t>strings</w:t>
      </w:r>
      <w:proofErr w:type="spellEnd"/>
      <w:r>
        <w:rPr>
          <w:color w:val="231F20"/>
          <w:sz w:val="20"/>
        </w:rPr>
        <w:t xml:space="preserve">, </w:t>
      </w:r>
      <w:proofErr w:type="spellStart"/>
      <w:r>
        <w:rPr>
          <w:color w:val="231F20"/>
          <w:sz w:val="20"/>
        </w:rPr>
        <w:t>representing</w:t>
      </w:r>
      <w:proofErr w:type="spellEnd"/>
      <w:r>
        <w:rPr>
          <w:color w:val="231F20"/>
          <w:sz w:val="20"/>
        </w:rPr>
        <w:t xml:space="preserve"> the </w:t>
      </w:r>
      <w:proofErr w:type="spellStart"/>
      <w:r>
        <w:rPr>
          <w:color w:val="231F20"/>
          <w:sz w:val="20"/>
        </w:rPr>
        <w:t>text</w:t>
      </w:r>
      <w:proofErr w:type="spellEnd"/>
      <w:r>
        <w:rPr>
          <w:color w:val="231F20"/>
          <w:sz w:val="20"/>
        </w:rPr>
        <w:t xml:space="preserve"> </w:t>
      </w:r>
      <w:proofErr w:type="spellStart"/>
      <w:r>
        <w:rPr>
          <w:color w:val="231F20"/>
          <w:sz w:val="20"/>
        </w:rPr>
        <w:t>documents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analyze</w:t>
      </w:r>
      <w:proofErr w:type="spellEnd"/>
      <w:r>
        <w:rPr>
          <w:color w:val="231F20"/>
          <w:sz w:val="20"/>
        </w:rPr>
        <w:t xml:space="preserve">, but </w:t>
      </w:r>
      <w:proofErr w:type="spellStart"/>
      <w:r>
        <w:rPr>
          <w:color w:val="231F20"/>
          <w:sz w:val="20"/>
        </w:rPr>
        <w:t>had</w:t>
      </w:r>
      <w:proofErr w:type="spellEnd"/>
      <w:r>
        <w:rPr>
          <w:color w:val="231F20"/>
          <w:sz w:val="20"/>
        </w:rPr>
        <w:t xml:space="preserve"> the </w:t>
      </w:r>
      <w:proofErr w:type="spellStart"/>
      <w:r>
        <w:rPr>
          <w:color w:val="231F20"/>
          <w:sz w:val="20"/>
        </w:rPr>
        <w:t>problem</w:t>
      </w:r>
      <w:proofErr w:type="spellEnd"/>
      <w:r>
        <w:rPr>
          <w:color w:val="231F20"/>
          <w:sz w:val="20"/>
        </w:rPr>
        <w:t xml:space="preserve"> </w:t>
      </w:r>
      <w:proofErr w:type="spellStart"/>
      <w:r>
        <w:rPr>
          <w:color w:val="231F20"/>
          <w:sz w:val="20"/>
        </w:rPr>
        <w:t>that</w:t>
      </w:r>
      <w:proofErr w:type="spellEnd"/>
      <w:r>
        <w:rPr>
          <w:color w:val="231F20"/>
          <w:sz w:val="20"/>
        </w:rPr>
        <w:t xml:space="preserve"> the </w:t>
      </w:r>
      <w:proofErr w:type="spellStart"/>
      <w:r>
        <w:rPr>
          <w:color w:val="231F20"/>
          <w:sz w:val="20"/>
        </w:rPr>
        <w:t>function</w:t>
      </w:r>
      <w:proofErr w:type="spellEnd"/>
      <w:r>
        <w:rPr>
          <w:color w:val="231F20"/>
          <w:sz w:val="20"/>
        </w:rPr>
        <w:t xml:space="preserve"> </w:t>
      </w:r>
      <w:proofErr w:type="spellStart"/>
      <w:r>
        <w:rPr>
          <w:color w:val="231F20"/>
          <w:sz w:val="20"/>
        </w:rPr>
        <w:t>sometimes</w:t>
      </w:r>
      <w:proofErr w:type="spellEnd"/>
      <w:r>
        <w:rPr>
          <w:color w:val="231F20"/>
          <w:sz w:val="20"/>
        </w:rPr>
        <w:t xml:space="preserve"> </w:t>
      </w:r>
      <w:proofErr w:type="spellStart"/>
      <w:r>
        <w:rPr>
          <w:color w:val="231F20"/>
          <w:sz w:val="20"/>
        </w:rPr>
        <w:t>throws</w:t>
      </w:r>
      <w:proofErr w:type="spellEnd"/>
      <w:r>
        <w:rPr>
          <w:color w:val="231F20"/>
          <w:sz w:val="20"/>
        </w:rPr>
        <w:t xml:space="preserve"> </w:t>
      </w:r>
      <w:proofErr w:type="spellStart"/>
      <w:r>
        <w:rPr>
          <w:color w:val="231F20"/>
          <w:sz w:val="20"/>
        </w:rPr>
        <w:t>obscure</w:t>
      </w:r>
      <w:proofErr w:type="spellEnd"/>
      <w:r>
        <w:rPr>
          <w:color w:val="231F20"/>
          <w:sz w:val="20"/>
        </w:rPr>
        <w:t xml:space="preserve"> </w:t>
      </w:r>
      <w:proofErr w:type="spellStart"/>
      <w:r>
        <w:rPr>
          <w:color w:val="231F20"/>
          <w:sz w:val="20"/>
        </w:rPr>
        <w:t>errors</w:t>
      </w:r>
      <w:proofErr w:type="spellEnd"/>
      <w:r>
        <w:rPr>
          <w:color w:val="231F20"/>
          <w:sz w:val="20"/>
        </w:rPr>
        <w:t xml:space="preserve">, and </w:t>
      </w:r>
      <w:proofErr w:type="spellStart"/>
      <w:r>
        <w:rPr>
          <w:color w:val="231F20"/>
          <w:sz w:val="20"/>
        </w:rPr>
        <w:t>they</w:t>
      </w:r>
      <w:proofErr w:type="spellEnd"/>
      <w:r>
        <w:rPr>
          <w:color w:val="231F20"/>
          <w:sz w:val="20"/>
        </w:rPr>
        <w:t xml:space="preserve"> </w:t>
      </w:r>
      <w:proofErr w:type="spellStart"/>
      <w:r>
        <w:rPr>
          <w:color w:val="231F20"/>
          <w:sz w:val="20"/>
        </w:rPr>
        <w:t>didn’t</w:t>
      </w:r>
      <w:proofErr w:type="spellEnd"/>
      <w:r>
        <w:rPr>
          <w:color w:val="231F20"/>
          <w:sz w:val="20"/>
        </w:rPr>
        <w:t xml:space="preserve"> </w:t>
      </w:r>
      <w:proofErr w:type="spellStart"/>
      <w:r>
        <w:rPr>
          <w:color w:val="231F20"/>
          <w:sz w:val="20"/>
        </w:rPr>
        <w:t>know</w:t>
      </w:r>
      <w:proofErr w:type="spellEnd"/>
      <w:r>
        <w:rPr>
          <w:color w:val="231F20"/>
          <w:sz w:val="20"/>
        </w:rPr>
        <w:t xml:space="preserve"> </w:t>
      </w:r>
      <w:proofErr w:type="spellStart"/>
      <w:r>
        <w:rPr>
          <w:color w:val="231F20"/>
          <w:sz w:val="20"/>
        </w:rPr>
        <w:t>why</w:t>
      </w:r>
      <w:proofErr w:type="spellEnd"/>
      <w:r>
        <w:rPr>
          <w:color w:val="231F20"/>
          <w:sz w:val="20"/>
        </w:rPr>
        <w:t>.</w:t>
      </w:r>
    </w:p>
    <w:p w14:paraId="4F87731A" w14:textId="77777777" w:rsidR="001E4D13" w:rsidRDefault="00247020">
      <w:pPr>
        <w:pStyle w:val="ListParagraph"/>
        <w:numPr>
          <w:ilvl w:val="1"/>
          <w:numId w:val="22"/>
        </w:numPr>
        <w:tabs>
          <w:tab w:val="left" w:pos="1237"/>
          <w:tab w:val="left" w:pos="1238"/>
        </w:tabs>
        <w:spacing w:before="4" w:line="254" w:lineRule="auto"/>
        <w:ind w:right="2794"/>
        <w:rPr>
          <w:sz w:val="20"/>
        </w:rPr>
      </w:pPr>
      <w:r>
        <w:rPr>
          <w:color w:val="231F20"/>
          <w:sz w:val="20"/>
        </w:rPr>
        <w:t xml:space="preserve">Users </w:t>
      </w:r>
      <w:proofErr w:type="spellStart"/>
      <w:r>
        <w:rPr>
          <w:color w:val="231F20"/>
          <w:sz w:val="20"/>
        </w:rPr>
        <w:t>who</w:t>
      </w:r>
      <w:proofErr w:type="spellEnd"/>
      <w:r>
        <w:rPr>
          <w:color w:val="231F20"/>
          <w:sz w:val="20"/>
        </w:rPr>
        <w:t xml:space="preserve"> </w:t>
      </w:r>
      <w:proofErr w:type="spellStart"/>
      <w:r>
        <w:rPr>
          <w:color w:val="231F20"/>
          <w:sz w:val="20"/>
        </w:rPr>
        <w:t>got</w:t>
      </w:r>
      <w:proofErr w:type="spellEnd"/>
      <w:r>
        <w:rPr>
          <w:color w:val="231F20"/>
          <w:sz w:val="20"/>
        </w:rPr>
        <w:t xml:space="preserve"> the </w:t>
      </w:r>
      <w:proofErr w:type="spellStart"/>
      <w:r>
        <w:rPr>
          <w:color w:val="231F20"/>
          <w:sz w:val="20"/>
        </w:rPr>
        <w:t>result</w:t>
      </w:r>
      <w:proofErr w:type="spellEnd"/>
      <w:r>
        <w:rPr>
          <w:color w:val="231F20"/>
          <w:sz w:val="20"/>
        </w:rPr>
        <w:t xml:space="preserve"> </w:t>
      </w:r>
      <w:proofErr w:type="spellStart"/>
      <w:r>
        <w:rPr>
          <w:color w:val="231F20"/>
          <w:sz w:val="20"/>
        </w:rPr>
        <w:t>sometimes</w:t>
      </w:r>
      <w:proofErr w:type="spellEnd"/>
      <w:r>
        <w:rPr>
          <w:color w:val="231F20"/>
          <w:sz w:val="20"/>
        </w:rPr>
        <w:t xml:space="preserve"> </w:t>
      </w:r>
      <w:proofErr w:type="spellStart"/>
      <w:r>
        <w:rPr>
          <w:color w:val="231F20"/>
          <w:sz w:val="20"/>
        </w:rPr>
        <w:t>wanted</w:t>
      </w:r>
      <w:proofErr w:type="spellEnd"/>
      <w:r>
        <w:rPr>
          <w:color w:val="231F20"/>
          <w:sz w:val="20"/>
        </w:rPr>
        <w:t xml:space="preserve"> </w:t>
      </w:r>
      <w:proofErr w:type="spellStart"/>
      <w:r>
        <w:rPr>
          <w:color w:val="231F20"/>
          <w:sz w:val="20"/>
        </w:rPr>
        <w:t>something</w:t>
      </w:r>
      <w:proofErr w:type="spellEnd"/>
      <w:r>
        <w:rPr>
          <w:color w:val="231F20"/>
          <w:sz w:val="20"/>
        </w:rPr>
        <w:t xml:space="preserve"> </w:t>
      </w:r>
      <w:proofErr w:type="spellStart"/>
      <w:r>
        <w:rPr>
          <w:color w:val="231F20"/>
          <w:sz w:val="20"/>
        </w:rPr>
        <w:t>slightly</w:t>
      </w:r>
      <w:proofErr w:type="spellEnd"/>
      <w:r>
        <w:rPr>
          <w:color w:val="231F20"/>
          <w:sz w:val="20"/>
        </w:rPr>
        <w:t xml:space="preserve"> different: </w:t>
      </w:r>
      <w:proofErr w:type="spellStart"/>
      <w:r>
        <w:rPr>
          <w:color w:val="231F20"/>
          <w:sz w:val="20"/>
        </w:rPr>
        <w:t>They</w:t>
      </w:r>
      <w:proofErr w:type="spellEnd"/>
      <w:r>
        <w:rPr>
          <w:color w:val="231F20"/>
          <w:sz w:val="20"/>
        </w:rPr>
        <w:t xml:space="preserve"> </w:t>
      </w:r>
      <w:proofErr w:type="spellStart"/>
      <w:r>
        <w:rPr>
          <w:color w:val="231F20"/>
          <w:sz w:val="20"/>
        </w:rPr>
        <w:t>were</w:t>
      </w:r>
      <w:proofErr w:type="spellEnd"/>
      <w:r>
        <w:rPr>
          <w:color w:val="231F20"/>
          <w:sz w:val="20"/>
        </w:rPr>
        <w:t xml:space="preserve"> </w:t>
      </w:r>
      <w:proofErr w:type="spellStart"/>
      <w:r>
        <w:rPr>
          <w:color w:val="231F20"/>
          <w:sz w:val="20"/>
        </w:rPr>
        <w:t>interested</w:t>
      </w:r>
      <w:proofErr w:type="spellEnd"/>
      <w:r>
        <w:rPr>
          <w:color w:val="231F20"/>
          <w:sz w:val="20"/>
        </w:rPr>
        <w:t xml:space="preserve"> in </w:t>
      </w:r>
      <w:proofErr w:type="spellStart"/>
      <w:r>
        <w:rPr>
          <w:color w:val="231F20"/>
          <w:sz w:val="20"/>
        </w:rPr>
        <w:t>words</w:t>
      </w:r>
      <w:proofErr w:type="spellEnd"/>
      <w:r>
        <w:rPr>
          <w:color w:val="231F20"/>
          <w:sz w:val="20"/>
        </w:rPr>
        <w:t xml:space="preserve"> </w:t>
      </w:r>
      <w:proofErr w:type="spellStart"/>
      <w:r>
        <w:rPr>
          <w:color w:val="231F20"/>
          <w:sz w:val="20"/>
        </w:rPr>
        <w:t>with</w:t>
      </w:r>
      <w:proofErr w:type="spellEnd"/>
      <w:r>
        <w:rPr>
          <w:color w:val="231F20"/>
          <w:sz w:val="20"/>
        </w:rPr>
        <w:t xml:space="preserve"> a </w:t>
      </w:r>
      <w:proofErr w:type="spellStart"/>
      <w:r>
        <w:rPr>
          <w:color w:val="231F20"/>
          <w:sz w:val="20"/>
        </w:rPr>
        <w:t>minimum</w:t>
      </w:r>
      <w:proofErr w:type="spellEnd"/>
      <w:r>
        <w:rPr>
          <w:color w:val="231F20"/>
          <w:sz w:val="20"/>
        </w:rPr>
        <w:t xml:space="preserve"> </w:t>
      </w:r>
      <w:proofErr w:type="spellStart"/>
      <w:r>
        <w:rPr>
          <w:color w:val="231F20"/>
          <w:sz w:val="20"/>
        </w:rPr>
        <w:t>number</w:t>
      </w:r>
      <w:proofErr w:type="spellEnd"/>
      <w:r>
        <w:rPr>
          <w:color w:val="231F20"/>
          <w:sz w:val="20"/>
        </w:rPr>
        <w:t xml:space="preserve"> of </w:t>
      </w:r>
      <w:proofErr w:type="spellStart"/>
      <w:r>
        <w:rPr>
          <w:color w:val="231F20"/>
          <w:sz w:val="20"/>
        </w:rPr>
        <w:t>occurrences</w:t>
      </w:r>
      <w:proofErr w:type="spellEnd"/>
      <w:r>
        <w:rPr>
          <w:color w:val="231F20"/>
          <w:sz w:val="20"/>
        </w:rPr>
        <w:t xml:space="preserve"> in the </w:t>
      </w:r>
      <w:proofErr w:type="spellStart"/>
      <w:r>
        <w:rPr>
          <w:color w:val="231F20"/>
          <w:sz w:val="20"/>
        </w:rPr>
        <w:t>corpus</w:t>
      </w:r>
      <w:proofErr w:type="spellEnd"/>
      <w:r>
        <w:rPr>
          <w:color w:val="231F20"/>
          <w:sz w:val="20"/>
        </w:rPr>
        <w:t xml:space="preserve"> (</w:t>
      </w:r>
      <w:proofErr w:type="spellStart"/>
      <w:r>
        <w:rPr>
          <w:color w:val="231F20"/>
          <w:sz w:val="20"/>
        </w:rPr>
        <w:t>other</w:t>
      </w:r>
      <w:proofErr w:type="spellEnd"/>
      <w:r>
        <w:rPr>
          <w:color w:val="231F20"/>
          <w:sz w:val="20"/>
        </w:rPr>
        <w:t xml:space="preserve">- </w:t>
      </w:r>
      <w:proofErr w:type="spellStart"/>
      <w:r>
        <w:rPr>
          <w:color w:val="231F20"/>
          <w:sz w:val="20"/>
        </w:rPr>
        <w:t>wise</w:t>
      </w:r>
      <w:proofErr w:type="spellEnd"/>
      <w:r>
        <w:rPr>
          <w:color w:val="231F20"/>
          <w:sz w:val="20"/>
        </w:rPr>
        <w:t xml:space="preserve"> the </w:t>
      </w:r>
      <w:proofErr w:type="spellStart"/>
      <w:r>
        <w:rPr>
          <w:color w:val="231F20"/>
          <w:sz w:val="20"/>
        </w:rPr>
        <w:t>output</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too</w:t>
      </w:r>
      <w:proofErr w:type="spellEnd"/>
      <w:r>
        <w:rPr>
          <w:color w:val="231F20"/>
          <w:sz w:val="20"/>
        </w:rPr>
        <w:t xml:space="preserve"> large).</w:t>
      </w:r>
    </w:p>
    <w:p w14:paraId="4F87731B" w14:textId="77777777" w:rsidR="001E4D13" w:rsidRDefault="00247020">
      <w:pPr>
        <w:pStyle w:val="ListParagraph"/>
        <w:numPr>
          <w:ilvl w:val="1"/>
          <w:numId w:val="22"/>
        </w:numPr>
        <w:tabs>
          <w:tab w:val="left" w:pos="1237"/>
          <w:tab w:val="left" w:pos="1238"/>
        </w:tabs>
        <w:spacing w:before="3" w:line="254" w:lineRule="auto"/>
        <w:ind w:right="2854"/>
        <w:rPr>
          <w:sz w:val="20"/>
        </w:rPr>
      </w:pPr>
      <w:proofErr w:type="spellStart"/>
      <w:r>
        <w:rPr>
          <w:color w:val="231F20"/>
          <w:sz w:val="20"/>
        </w:rPr>
        <w:t>Some</w:t>
      </w:r>
      <w:proofErr w:type="spellEnd"/>
      <w:r>
        <w:rPr>
          <w:color w:val="231F20"/>
          <w:sz w:val="20"/>
        </w:rPr>
        <w:t xml:space="preserve"> </w:t>
      </w:r>
      <w:proofErr w:type="spellStart"/>
      <w:r>
        <w:rPr>
          <w:color w:val="231F20"/>
          <w:sz w:val="20"/>
        </w:rPr>
        <w:t>users</w:t>
      </w:r>
      <w:proofErr w:type="spellEnd"/>
      <w:r>
        <w:rPr>
          <w:color w:val="231F20"/>
          <w:sz w:val="20"/>
        </w:rPr>
        <w:t xml:space="preserve"> </w:t>
      </w:r>
      <w:proofErr w:type="spellStart"/>
      <w:r>
        <w:rPr>
          <w:color w:val="231F20"/>
          <w:sz w:val="20"/>
        </w:rPr>
        <w:t>were</w:t>
      </w:r>
      <w:proofErr w:type="spellEnd"/>
      <w:r>
        <w:rPr>
          <w:color w:val="231F20"/>
          <w:sz w:val="20"/>
        </w:rPr>
        <w:t xml:space="preserve"> not </w:t>
      </w:r>
      <w:proofErr w:type="spellStart"/>
      <w:r>
        <w:rPr>
          <w:color w:val="231F20"/>
          <w:sz w:val="20"/>
        </w:rPr>
        <w:t>proﬁcient</w:t>
      </w:r>
      <w:proofErr w:type="spellEnd"/>
      <w:r>
        <w:rPr>
          <w:color w:val="231F20"/>
          <w:sz w:val="20"/>
        </w:rPr>
        <w:t xml:space="preserve"> </w:t>
      </w:r>
      <w:proofErr w:type="spellStart"/>
      <w:r>
        <w:rPr>
          <w:color w:val="231F20"/>
          <w:sz w:val="20"/>
        </w:rPr>
        <w:t>enough</w:t>
      </w:r>
      <w:proofErr w:type="spellEnd"/>
      <w:r>
        <w:rPr>
          <w:color w:val="231F20"/>
          <w:sz w:val="20"/>
        </w:rPr>
        <w:t xml:space="preserve"> in Python and just </w:t>
      </w:r>
      <w:proofErr w:type="spellStart"/>
      <w:r>
        <w:rPr>
          <w:color w:val="231F20"/>
          <w:sz w:val="20"/>
        </w:rPr>
        <w:t>wanted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provide</w:t>
      </w:r>
      <w:proofErr w:type="spellEnd"/>
      <w:r>
        <w:rPr>
          <w:color w:val="231F20"/>
          <w:sz w:val="20"/>
        </w:rPr>
        <w:t xml:space="preserve"> a </w:t>
      </w:r>
      <w:proofErr w:type="spellStart"/>
      <w:r>
        <w:rPr>
          <w:color w:val="231F20"/>
          <w:sz w:val="20"/>
        </w:rPr>
        <w:t>list</w:t>
      </w:r>
      <w:proofErr w:type="spellEnd"/>
      <w:r>
        <w:rPr>
          <w:color w:val="231F20"/>
          <w:sz w:val="20"/>
        </w:rPr>
        <w:t xml:space="preserve"> of </w:t>
      </w:r>
      <w:proofErr w:type="spellStart"/>
      <w:r>
        <w:rPr>
          <w:color w:val="231F20"/>
          <w:sz w:val="20"/>
        </w:rPr>
        <w:t>ﬁles</w:t>
      </w:r>
      <w:proofErr w:type="spellEnd"/>
      <w:r>
        <w:rPr>
          <w:color w:val="231F20"/>
          <w:sz w:val="20"/>
        </w:rPr>
        <w:t xml:space="preserve">, </w:t>
      </w:r>
      <w:proofErr w:type="spellStart"/>
      <w:r>
        <w:rPr>
          <w:color w:val="231F20"/>
          <w:sz w:val="20"/>
        </w:rPr>
        <w:t>instead</w:t>
      </w:r>
      <w:proofErr w:type="spellEnd"/>
      <w:r>
        <w:rPr>
          <w:color w:val="231F20"/>
          <w:sz w:val="20"/>
        </w:rPr>
        <w:t xml:space="preserve"> of </w:t>
      </w:r>
      <w:proofErr w:type="spellStart"/>
      <w:r>
        <w:rPr>
          <w:color w:val="231F20"/>
          <w:sz w:val="20"/>
        </w:rPr>
        <w:t>loading</w:t>
      </w:r>
      <w:proofErr w:type="spellEnd"/>
      <w:r>
        <w:rPr>
          <w:color w:val="231F20"/>
          <w:sz w:val="20"/>
        </w:rPr>
        <w:t xml:space="preserve"> </w:t>
      </w:r>
      <w:proofErr w:type="spellStart"/>
      <w:r>
        <w:rPr>
          <w:color w:val="231F20"/>
          <w:sz w:val="20"/>
        </w:rPr>
        <w:t>documents</w:t>
      </w:r>
      <w:proofErr w:type="spellEnd"/>
      <w:r>
        <w:rPr>
          <w:color w:val="231F20"/>
          <w:sz w:val="20"/>
        </w:rPr>
        <w:t xml:space="preserve"> </w:t>
      </w:r>
      <w:proofErr w:type="spellStart"/>
      <w:r>
        <w:rPr>
          <w:color w:val="231F20"/>
          <w:sz w:val="20"/>
        </w:rPr>
        <w:t>into</w:t>
      </w:r>
      <w:proofErr w:type="spellEnd"/>
      <w:r>
        <w:rPr>
          <w:color w:val="231F20"/>
          <w:sz w:val="20"/>
        </w:rPr>
        <w:t xml:space="preserve"> Python </w:t>
      </w:r>
      <w:proofErr w:type="spellStart"/>
      <w:r>
        <w:rPr>
          <w:color w:val="231F20"/>
          <w:sz w:val="20"/>
        </w:rPr>
        <w:t>themselves</w:t>
      </w:r>
      <w:proofErr w:type="spellEnd"/>
      <w:r>
        <w:rPr>
          <w:color w:val="231F20"/>
          <w:sz w:val="20"/>
        </w:rPr>
        <w:t xml:space="preserve"> </w:t>
      </w:r>
      <w:proofErr w:type="spellStart"/>
      <w:r>
        <w:rPr>
          <w:color w:val="231F20"/>
          <w:sz w:val="20"/>
        </w:rPr>
        <w:t>ﬁrst</w:t>
      </w:r>
      <w:proofErr w:type="spellEnd"/>
      <w:r>
        <w:rPr>
          <w:color w:val="231F20"/>
          <w:sz w:val="20"/>
        </w:rPr>
        <w:t>.</w:t>
      </w:r>
    </w:p>
    <w:p w14:paraId="4F87731C" w14:textId="77777777" w:rsidR="001E4D13" w:rsidRDefault="001E4D13">
      <w:pPr>
        <w:pStyle w:val="BodyText"/>
        <w:spacing w:before="6"/>
        <w:rPr>
          <w:sz w:val="21"/>
        </w:rPr>
      </w:pPr>
    </w:p>
    <w:p w14:paraId="4F87731D" w14:textId="77777777" w:rsidR="001E4D13" w:rsidRDefault="00247020">
      <w:pPr>
        <w:pStyle w:val="BodyText"/>
        <w:spacing w:line="254" w:lineRule="auto"/>
        <w:ind w:left="957" w:right="2662" w:hanging="1"/>
        <w:jc w:val="both"/>
      </w:pPr>
      <w:r>
        <w:rPr>
          <w:color w:val="231F20"/>
        </w:rPr>
        <w:t xml:space="preserve">To </w:t>
      </w:r>
      <w:proofErr w:type="spellStart"/>
      <w:r>
        <w:rPr>
          <w:color w:val="231F20"/>
        </w:rPr>
        <w:t>incorporate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feedback</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ﬁrst</w:t>
      </w:r>
      <w:proofErr w:type="spellEnd"/>
      <w:r>
        <w:rPr>
          <w:color w:val="231F20"/>
        </w:rPr>
        <w:t xml:space="preserve"> design a </w:t>
      </w:r>
      <w:proofErr w:type="spellStart"/>
      <w:r>
        <w:rPr>
          <w:color w:val="231F20"/>
        </w:rPr>
        <w:t>new</w:t>
      </w:r>
      <w:proofErr w:type="spellEnd"/>
      <w:r>
        <w:rPr>
          <w:color w:val="231F20"/>
        </w:rPr>
        <w:t xml:space="preserve"> backend </w:t>
      </w:r>
      <w:proofErr w:type="spellStart"/>
      <w:r>
        <w:rPr>
          <w:color w:val="231F20"/>
        </w:rPr>
        <w:t>function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ﬁlter</w:t>
      </w:r>
      <w:proofErr w:type="spellEnd"/>
      <w:r>
        <w:rPr>
          <w:color w:val="231F20"/>
        </w:rPr>
        <w:t xml:space="preserve"> </w:t>
      </w:r>
      <w:proofErr w:type="spellStart"/>
      <w:r>
        <w:rPr>
          <w:color w:val="231F20"/>
        </w:rPr>
        <w:t>words</w:t>
      </w:r>
      <w:proofErr w:type="spellEnd"/>
      <w:r>
        <w:rPr>
          <w:color w:val="231F20"/>
        </w:rPr>
        <w:t xml:space="preserve"> </w:t>
      </w:r>
      <w:proofErr w:type="spellStart"/>
      <w:r>
        <w:rPr>
          <w:color w:val="231F20"/>
        </w:rPr>
        <w:t>whose</w:t>
      </w:r>
      <w:proofErr w:type="spellEnd"/>
      <w:r>
        <w:rPr>
          <w:color w:val="231F20"/>
        </w:rPr>
        <w:t xml:space="preserve"> </w:t>
      </w:r>
      <w:proofErr w:type="spellStart"/>
      <w:r>
        <w:rPr>
          <w:color w:val="231F20"/>
        </w:rPr>
        <w:t>count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too</w:t>
      </w:r>
      <w:proofErr w:type="spellEnd"/>
      <w:r>
        <w:rPr>
          <w:color w:val="231F20"/>
        </w:rPr>
        <w:t xml:space="preserve"> </w:t>
      </w:r>
      <w:proofErr w:type="spellStart"/>
      <w:r>
        <w:rPr>
          <w:color w:val="231F20"/>
        </w:rPr>
        <w:t>low</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looks</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follows</w:t>
      </w:r>
      <w:proofErr w:type="spellEnd"/>
      <w:r>
        <w:rPr>
          <w:color w:val="231F20"/>
        </w:rPr>
        <w:t>:</w:t>
      </w:r>
    </w:p>
    <w:p w14:paraId="4F87731E" w14:textId="77777777" w:rsidR="001E4D13" w:rsidRDefault="001E4D13">
      <w:pPr>
        <w:pStyle w:val="BodyText"/>
        <w:rPr>
          <w:sz w:val="25"/>
        </w:rPr>
      </w:pPr>
    </w:p>
    <w:p w14:paraId="4F87731F" w14:textId="77777777" w:rsidR="001E4D13" w:rsidRDefault="00247020">
      <w:pPr>
        <w:spacing w:line="307" w:lineRule="auto"/>
        <w:ind w:left="1281" w:right="5288" w:hanging="324"/>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filter_function</w:t>
      </w:r>
      <w:proofErr w:type="spellEnd"/>
      <w:r>
        <w:rPr>
          <w:rFonts w:ascii="Courier New"/>
          <w:color w:val="231F20"/>
          <w:sz w:val="18"/>
        </w:rPr>
        <w:t>(</w:t>
      </w:r>
      <w:proofErr w:type="spellStart"/>
      <w:r>
        <w:rPr>
          <w:rFonts w:ascii="Courier New"/>
          <w:color w:val="231F20"/>
          <w:sz w:val="18"/>
        </w:rPr>
        <w:t>results</w:t>
      </w:r>
      <w:proofErr w:type="spellEnd"/>
      <w:r>
        <w:rPr>
          <w:rFonts w:ascii="Courier New"/>
          <w:color w:val="231F20"/>
          <w:sz w:val="18"/>
        </w:rPr>
        <w:t xml:space="preserve">, </w:t>
      </w:r>
      <w:proofErr w:type="spellStart"/>
      <w:r>
        <w:rPr>
          <w:rFonts w:ascii="Courier New"/>
          <w:color w:val="231F20"/>
          <w:sz w:val="18"/>
        </w:rPr>
        <w:t>min_occurrences</w:t>
      </w:r>
      <w:proofErr w:type="spellEnd"/>
      <w:r>
        <w:rPr>
          <w:rFonts w:ascii="Courier New"/>
          <w:color w:val="231F20"/>
          <w:sz w:val="18"/>
        </w:rPr>
        <w:t xml:space="preserve">=4): </w:t>
      </w:r>
      <w:proofErr w:type="spellStart"/>
      <w:r>
        <w:rPr>
          <w:rFonts w:ascii="Courier New"/>
          <w:color w:val="231F20"/>
          <w:sz w:val="18"/>
        </w:rPr>
        <w:t>return</w:t>
      </w:r>
      <w:proofErr w:type="spellEnd"/>
      <w:r>
        <w:rPr>
          <w:rFonts w:ascii="Courier New"/>
          <w:color w:val="231F20"/>
          <w:sz w:val="18"/>
        </w:rPr>
        <w:t xml:space="preserve"> {k: v for k, v in </w:t>
      </w:r>
      <w:proofErr w:type="spellStart"/>
      <w:r>
        <w:rPr>
          <w:rFonts w:ascii="Courier New"/>
          <w:color w:val="231F20"/>
          <w:sz w:val="18"/>
        </w:rPr>
        <w:t>results.items</w:t>
      </w:r>
      <w:proofErr w:type="spellEnd"/>
      <w:r>
        <w:rPr>
          <w:rFonts w:ascii="Courier New"/>
          <w:color w:val="231F20"/>
          <w:sz w:val="18"/>
        </w:rPr>
        <w:t>() \</w:t>
      </w:r>
    </w:p>
    <w:p w14:paraId="4F877320" w14:textId="77777777" w:rsidR="001E4D13" w:rsidRDefault="00247020">
      <w:pPr>
        <w:spacing w:line="202" w:lineRule="exact"/>
        <w:ind w:left="2145"/>
        <w:rPr>
          <w:rFonts w:ascii="Courier New"/>
          <w:sz w:val="18"/>
        </w:rPr>
      </w:pPr>
      <w:proofErr w:type="spellStart"/>
      <w:r>
        <w:rPr>
          <w:rFonts w:ascii="Courier New"/>
          <w:color w:val="231F20"/>
          <w:sz w:val="18"/>
        </w:rPr>
        <w:t>if</w:t>
      </w:r>
      <w:proofErr w:type="spellEnd"/>
      <w:r>
        <w:rPr>
          <w:rFonts w:ascii="Courier New"/>
          <w:color w:val="231F20"/>
          <w:sz w:val="18"/>
        </w:rPr>
        <w:t xml:space="preserve"> v &gt;= </w:t>
      </w:r>
      <w:proofErr w:type="spellStart"/>
      <w:r>
        <w:rPr>
          <w:rFonts w:ascii="Courier New"/>
          <w:color w:val="231F20"/>
          <w:sz w:val="18"/>
        </w:rPr>
        <w:t>min_occurrences</w:t>
      </w:r>
      <w:proofErr w:type="spellEnd"/>
      <w:r>
        <w:rPr>
          <w:rFonts w:ascii="Courier New"/>
          <w:color w:val="231F20"/>
          <w:sz w:val="18"/>
        </w:rPr>
        <w:t>}</w:t>
      </w:r>
    </w:p>
    <w:p w14:paraId="4F877321" w14:textId="77777777" w:rsidR="001E4D13" w:rsidRDefault="001E4D13">
      <w:pPr>
        <w:pStyle w:val="BodyText"/>
        <w:spacing w:before="2"/>
        <w:rPr>
          <w:rFonts w:ascii="Courier New"/>
          <w:sz w:val="24"/>
        </w:rPr>
      </w:pPr>
    </w:p>
    <w:p w14:paraId="4F877322" w14:textId="77777777" w:rsidR="001E4D13" w:rsidRDefault="00247020">
      <w:pPr>
        <w:pStyle w:val="BodyText"/>
        <w:spacing w:line="254" w:lineRule="auto"/>
        <w:ind w:left="957" w:right="2662" w:hanging="1"/>
        <w:jc w:val="both"/>
      </w:pPr>
      <w:proofErr w:type="spellStart"/>
      <w:r>
        <w:rPr>
          <w:color w:val="231F20"/>
        </w:rPr>
        <w:t>With</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ﬁlter</w:t>
      </w:r>
      <w:proofErr w:type="spellEnd"/>
      <w:r>
        <w:rPr>
          <w:color w:val="231F20"/>
        </w:rPr>
        <w:t xml:space="preserve"> </w:t>
      </w:r>
      <w:proofErr w:type="spellStart"/>
      <w:r>
        <w:rPr>
          <w:color w:val="231F20"/>
        </w:rPr>
        <w:t>function</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now</w:t>
      </w:r>
      <w:proofErr w:type="spellEnd"/>
      <w:r>
        <w:rPr>
          <w:color w:val="231F20"/>
        </w:rPr>
        <w:t xml:space="preserve"> </w:t>
      </w:r>
      <w:proofErr w:type="spellStart"/>
      <w:r>
        <w:rPr>
          <w:color w:val="231F20"/>
        </w:rPr>
        <w:t>create</w:t>
      </w:r>
      <w:proofErr w:type="spellEnd"/>
      <w:r>
        <w:rPr>
          <w:color w:val="231F20"/>
        </w:rPr>
        <w:t xml:space="preserve"> a </w:t>
      </w:r>
      <w:proofErr w:type="spellStart"/>
      <w:r>
        <w:rPr>
          <w:color w:val="231F20"/>
        </w:rPr>
        <w:t>much-improved</w:t>
      </w:r>
      <w:proofErr w:type="spellEnd"/>
      <w:r>
        <w:rPr>
          <w:color w:val="231F20"/>
        </w:rPr>
        <w:t xml:space="preserve"> interface </w:t>
      </w:r>
      <w:proofErr w:type="spellStart"/>
      <w:r>
        <w:rPr>
          <w:color w:val="231F20"/>
        </w:rPr>
        <w:t>by</w:t>
      </w:r>
      <w:proofErr w:type="spellEnd"/>
      <w:r>
        <w:rPr>
          <w:color w:val="231F20"/>
        </w:rPr>
        <w:t xml:space="preserve"> </w:t>
      </w:r>
      <w:proofErr w:type="spellStart"/>
      <w:r>
        <w:rPr>
          <w:color w:val="231F20"/>
        </w:rPr>
        <w:t>taking</w:t>
      </w:r>
      <w:proofErr w:type="spellEnd"/>
      <w:r>
        <w:rPr>
          <w:color w:val="231F20"/>
        </w:rPr>
        <w:t xml:space="preserve"> </w:t>
      </w:r>
      <w:proofErr w:type="spellStart"/>
      <w:r>
        <w:rPr>
          <w:color w:val="231F20"/>
        </w:rPr>
        <w:t>several</w:t>
      </w:r>
      <w:proofErr w:type="spellEnd"/>
      <w:r>
        <w:rPr>
          <w:color w:val="231F20"/>
        </w:rPr>
        <w:t xml:space="preserve"> design </w:t>
      </w:r>
      <w:proofErr w:type="spellStart"/>
      <w:r>
        <w:rPr>
          <w:color w:val="231F20"/>
        </w:rPr>
        <w:t>principles</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earlier</w:t>
      </w:r>
      <w:proofErr w:type="spellEnd"/>
      <w:r>
        <w:rPr>
          <w:color w:val="231F20"/>
        </w:rPr>
        <w:t xml:space="preserve"> </w:t>
      </w:r>
      <w:proofErr w:type="spellStart"/>
      <w:r>
        <w:rPr>
          <w:color w:val="231F20"/>
        </w:rPr>
        <w:t>into</w:t>
      </w:r>
      <w:proofErr w:type="spellEnd"/>
      <w:r>
        <w:rPr>
          <w:color w:val="231F20"/>
        </w:rPr>
        <w:t xml:space="preserve"> </w:t>
      </w:r>
      <w:proofErr w:type="spellStart"/>
      <w:r>
        <w:rPr>
          <w:color w:val="231F20"/>
        </w:rPr>
        <w:t>account</w:t>
      </w:r>
      <w:proofErr w:type="spellEnd"/>
      <w:r>
        <w:rPr>
          <w:color w:val="231F20"/>
        </w:rPr>
        <w:t xml:space="preserve">, </w:t>
      </w:r>
      <w:proofErr w:type="spellStart"/>
      <w:r>
        <w:rPr>
          <w:color w:val="231F20"/>
        </w:rPr>
        <w:t>namely</w:t>
      </w:r>
      <w:proofErr w:type="spellEnd"/>
      <w:r>
        <w:rPr>
          <w:color w:val="231F20"/>
        </w:rPr>
        <w:t xml:space="preserve">, proper and intuitive </w:t>
      </w:r>
      <w:proofErr w:type="spellStart"/>
      <w:r>
        <w:rPr>
          <w:color w:val="231F20"/>
        </w:rPr>
        <w:t>error</w:t>
      </w:r>
      <w:proofErr w:type="spellEnd"/>
      <w:r>
        <w:rPr>
          <w:color w:val="231F20"/>
        </w:rPr>
        <w:t xml:space="preserve"> </w:t>
      </w:r>
      <w:proofErr w:type="spellStart"/>
      <w:r>
        <w:rPr>
          <w:color w:val="231F20"/>
        </w:rPr>
        <w:t>handling</w:t>
      </w:r>
      <w:proofErr w:type="spellEnd"/>
      <w:r>
        <w:rPr>
          <w:color w:val="231F20"/>
        </w:rPr>
        <w:t xml:space="preserve">, </w:t>
      </w:r>
      <w:proofErr w:type="spellStart"/>
      <w:r>
        <w:rPr>
          <w:color w:val="231F20"/>
        </w:rPr>
        <w:t>good</w:t>
      </w:r>
      <w:proofErr w:type="spellEnd"/>
      <w:r>
        <w:rPr>
          <w:color w:val="231F20"/>
        </w:rPr>
        <w:t xml:space="preserve"> </w:t>
      </w:r>
      <w:proofErr w:type="spellStart"/>
      <w:r>
        <w:rPr>
          <w:color w:val="231F20"/>
        </w:rPr>
        <w:t>documentation</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good</w:t>
      </w:r>
      <w:proofErr w:type="spellEnd"/>
      <w:r>
        <w:rPr>
          <w:color w:val="231F20"/>
        </w:rPr>
        <w:t xml:space="preserve"> </w:t>
      </w:r>
      <w:proofErr w:type="spellStart"/>
      <w:r>
        <w:rPr>
          <w:color w:val="231F20"/>
        </w:rPr>
        <w:t>conventions</w:t>
      </w:r>
      <w:proofErr w:type="spellEnd"/>
      <w:r>
        <w:rPr>
          <w:color w:val="231F20"/>
        </w:rPr>
        <w:t xml:space="preserve"> and </w:t>
      </w:r>
      <w:proofErr w:type="spellStart"/>
      <w:r>
        <w:rPr>
          <w:color w:val="231F20"/>
        </w:rPr>
        <w:t>conﬁgurations</w:t>
      </w:r>
      <w:proofErr w:type="spellEnd"/>
      <w:r>
        <w:rPr>
          <w:color w:val="231F20"/>
        </w:rPr>
        <w:t xml:space="preserve">, and </w:t>
      </w:r>
      <w:proofErr w:type="spellStart"/>
      <w:r>
        <w:rPr>
          <w:color w:val="231F20"/>
        </w:rPr>
        <w:t>even</w:t>
      </w:r>
      <w:proofErr w:type="spellEnd"/>
      <w:r>
        <w:rPr>
          <w:color w:val="231F20"/>
        </w:rPr>
        <w:t xml:space="preserve"> </w:t>
      </w:r>
      <w:proofErr w:type="spellStart"/>
      <w:r>
        <w:rPr>
          <w:color w:val="231F20"/>
        </w:rPr>
        <w:t>making</w:t>
      </w:r>
      <w:proofErr w:type="spellEnd"/>
      <w:r>
        <w:rPr>
          <w:color w:val="231F20"/>
        </w:rPr>
        <w:t xml:space="preserve"> </w:t>
      </w:r>
      <w:proofErr w:type="spellStart"/>
      <w:r>
        <w:rPr>
          <w:color w:val="231F20"/>
        </w:rPr>
        <w:t>use</w:t>
      </w:r>
      <w:proofErr w:type="spellEnd"/>
      <w:r>
        <w:rPr>
          <w:color w:val="231F20"/>
        </w:rPr>
        <w:t xml:space="preserve"> of </w:t>
      </w:r>
      <w:proofErr w:type="spellStart"/>
      <w:r>
        <w:rPr>
          <w:color w:val="231F20"/>
        </w:rPr>
        <w:t>Python’s</w:t>
      </w:r>
      <w:proofErr w:type="spellEnd"/>
      <w:r>
        <w:rPr>
          <w:color w:val="231F20"/>
        </w:rPr>
        <w:t xml:space="preserve"> type </w:t>
      </w:r>
      <w:proofErr w:type="spellStart"/>
      <w:r>
        <w:rPr>
          <w:color w:val="231F20"/>
        </w:rPr>
        <w:t>checking</w:t>
      </w:r>
      <w:proofErr w:type="spellEnd"/>
      <w:r>
        <w:rPr>
          <w:color w:val="231F20"/>
        </w:rPr>
        <w:t xml:space="preserve"> </w:t>
      </w:r>
      <w:proofErr w:type="spellStart"/>
      <w:r>
        <w:rPr>
          <w:color w:val="231F20"/>
        </w:rPr>
        <w:t>module</w:t>
      </w:r>
      <w:proofErr w:type="spellEnd"/>
      <w:r>
        <w:rPr>
          <w:color w:val="231F20"/>
        </w:rPr>
        <w:t xml:space="preserve"> </w:t>
      </w:r>
      <w:proofErr w:type="spellStart"/>
      <w:r>
        <w:rPr>
          <w:rFonts w:ascii="Courier New" w:hAnsi="Courier New"/>
          <w:color w:val="231F20"/>
          <w:sz w:val="18"/>
        </w:rPr>
        <w:t>typing</w:t>
      </w:r>
      <w:proofErr w:type="spellEnd"/>
      <w:r>
        <w:rPr>
          <w:rFonts w:ascii="Courier New" w:hAnsi="Courier New"/>
          <w:color w:val="231F20"/>
          <w:sz w:val="18"/>
        </w:rPr>
        <w:t xml:space="preserve"> </w:t>
      </w:r>
      <w:r>
        <w:rPr>
          <w:color w:val="231F20"/>
        </w:rPr>
        <w:t xml:space="preserve">for </w:t>
      </w:r>
      <w:proofErr w:type="spellStart"/>
      <w:r>
        <w:rPr>
          <w:color w:val="231F20"/>
        </w:rPr>
        <w:t>input</w:t>
      </w:r>
      <w:proofErr w:type="spellEnd"/>
      <w:r>
        <w:rPr>
          <w:color w:val="231F20"/>
        </w:rPr>
        <w:t xml:space="preserve"> </w:t>
      </w:r>
      <w:proofErr w:type="spellStart"/>
      <w:r>
        <w:rPr>
          <w:color w:val="231F20"/>
        </w:rPr>
        <w:t>parameters</w:t>
      </w:r>
      <w:proofErr w:type="spellEnd"/>
      <w:r>
        <w:rPr>
          <w:color w:val="231F20"/>
        </w:rPr>
        <w:t xml:space="preserve"> and </w:t>
      </w:r>
      <w:proofErr w:type="spellStart"/>
      <w:r>
        <w:rPr>
          <w:color w:val="231F20"/>
        </w:rPr>
        <w:t>return</w:t>
      </w:r>
      <w:proofErr w:type="spellEnd"/>
      <w:r>
        <w:rPr>
          <w:color w:val="231F20"/>
        </w:rPr>
        <w:t xml:space="preserve"> </w:t>
      </w:r>
      <w:proofErr w:type="spellStart"/>
      <w:r>
        <w:rPr>
          <w:color w:val="231F20"/>
        </w:rPr>
        <w:t>types</w:t>
      </w:r>
      <w:proofErr w:type="spellEnd"/>
      <w:r>
        <w:rPr>
          <w:color w:val="231F20"/>
        </w:rPr>
        <w:t>:</w:t>
      </w:r>
    </w:p>
    <w:p w14:paraId="4F877323" w14:textId="77777777" w:rsidR="001E4D13" w:rsidRDefault="001E4D13">
      <w:pPr>
        <w:pStyle w:val="BodyText"/>
        <w:spacing w:before="2"/>
        <w:rPr>
          <w:sz w:val="25"/>
        </w:rPr>
      </w:pPr>
    </w:p>
    <w:p w14:paraId="4F877324" w14:textId="77777777" w:rsidR="001E4D13" w:rsidRDefault="00247020">
      <w:pPr>
        <w:spacing w:line="307" w:lineRule="auto"/>
        <w:ind w:left="957" w:right="6260"/>
        <w:rPr>
          <w:rFonts w:ascii="Courier New"/>
          <w:sz w:val="18"/>
        </w:rPr>
      </w:pPr>
      <w:proofErr w:type="spellStart"/>
      <w:r>
        <w:rPr>
          <w:rFonts w:ascii="Courier New"/>
          <w:color w:val="231F20"/>
          <w:sz w:val="18"/>
        </w:rPr>
        <w:t>from</w:t>
      </w:r>
      <w:proofErr w:type="spellEnd"/>
      <w:r>
        <w:rPr>
          <w:rFonts w:ascii="Courier New"/>
          <w:color w:val="231F20"/>
          <w:sz w:val="18"/>
        </w:rPr>
        <w:t xml:space="preserve"> </w:t>
      </w:r>
      <w:proofErr w:type="spellStart"/>
      <w:r>
        <w:rPr>
          <w:rFonts w:ascii="Courier New"/>
          <w:color w:val="231F20"/>
          <w:sz w:val="18"/>
        </w:rPr>
        <w:t>typing</w:t>
      </w:r>
      <w:proofErr w:type="spellEnd"/>
      <w:r>
        <w:rPr>
          <w:rFonts w:ascii="Courier New"/>
          <w:color w:val="231F20"/>
          <w:sz w:val="18"/>
        </w:rPr>
        <w:t xml:space="preserve"> </w:t>
      </w:r>
      <w:proofErr w:type="spellStart"/>
      <w:r>
        <w:rPr>
          <w:rFonts w:ascii="Courier New"/>
          <w:color w:val="231F20"/>
          <w:sz w:val="18"/>
        </w:rPr>
        <w:t>import</w:t>
      </w:r>
      <w:proofErr w:type="spellEnd"/>
      <w:r>
        <w:rPr>
          <w:rFonts w:ascii="Courier New"/>
          <w:color w:val="231F20"/>
          <w:sz w:val="18"/>
        </w:rPr>
        <w:t xml:space="preserve"> List, Optional, </w:t>
      </w:r>
      <w:proofErr w:type="spellStart"/>
      <w:r>
        <w:rPr>
          <w:rFonts w:ascii="Courier New"/>
          <w:color w:val="231F20"/>
          <w:sz w:val="18"/>
        </w:rPr>
        <w:t>Dict</w:t>
      </w:r>
      <w:proofErr w:type="spellEnd"/>
      <w:r>
        <w:rPr>
          <w:rFonts w:ascii="Courier New"/>
          <w:color w:val="231F20"/>
          <w:sz w:val="18"/>
        </w:rPr>
        <w:t xml:space="preserve"> </w:t>
      </w: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warnings</w:t>
      </w:r>
      <w:proofErr w:type="spellEnd"/>
    </w:p>
    <w:p w14:paraId="4F877325" w14:textId="77777777" w:rsidR="001E4D13" w:rsidRDefault="001E4D13">
      <w:pPr>
        <w:pStyle w:val="BodyText"/>
        <w:spacing w:before="9"/>
        <w:rPr>
          <w:rFonts w:ascii="Courier New"/>
          <w:sz w:val="22"/>
        </w:rPr>
      </w:pPr>
    </w:p>
    <w:p w14:paraId="4F877326" w14:textId="77777777" w:rsidR="001E4D13" w:rsidRDefault="00247020">
      <w:pPr>
        <w:spacing w:line="307" w:lineRule="auto"/>
        <w:ind w:left="1281" w:right="1507" w:hanging="324"/>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count_words</w:t>
      </w:r>
      <w:proofErr w:type="spellEnd"/>
      <w:r>
        <w:rPr>
          <w:rFonts w:ascii="Courier New"/>
          <w:color w:val="231F20"/>
          <w:sz w:val="18"/>
        </w:rPr>
        <w:t>(</w:t>
      </w:r>
      <w:proofErr w:type="spellStart"/>
      <w:r>
        <w:rPr>
          <w:rFonts w:ascii="Courier New"/>
          <w:color w:val="231F20"/>
          <w:sz w:val="18"/>
        </w:rPr>
        <w:t>corpus</w:t>
      </w:r>
      <w:proofErr w:type="spellEnd"/>
      <w:r>
        <w:rPr>
          <w:rFonts w:ascii="Courier New"/>
          <w:color w:val="231F20"/>
          <w:sz w:val="18"/>
        </w:rPr>
        <w:t>: List[</w:t>
      </w:r>
      <w:proofErr w:type="spellStart"/>
      <w:r>
        <w:rPr>
          <w:rFonts w:ascii="Courier New"/>
          <w:color w:val="231F20"/>
          <w:sz w:val="18"/>
        </w:rPr>
        <w:t>str</w:t>
      </w:r>
      <w:proofErr w:type="spellEnd"/>
      <w:r>
        <w:rPr>
          <w:rFonts w:ascii="Courier New"/>
          <w:color w:val="231F20"/>
          <w:sz w:val="18"/>
        </w:rPr>
        <w:t xml:space="preserve">], </w:t>
      </w:r>
      <w:proofErr w:type="spellStart"/>
      <w:r>
        <w:rPr>
          <w:rFonts w:ascii="Courier New"/>
          <w:color w:val="231F20"/>
          <w:sz w:val="18"/>
        </w:rPr>
        <w:t>filter</w:t>
      </w:r>
      <w:proofErr w:type="spellEnd"/>
      <w:r>
        <w:rPr>
          <w:rFonts w:ascii="Courier New"/>
          <w:color w:val="231F20"/>
          <w:sz w:val="18"/>
        </w:rPr>
        <w:t>: Optional[</w:t>
      </w:r>
      <w:proofErr w:type="spellStart"/>
      <w:r>
        <w:rPr>
          <w:rFonts w:ascii="Courier New"/>
          <w:color w:val="231F20"/>
          <w:sz w:val="18"/>
        </w:rPr>
        <w:t>int</w:t>
      </w:r>
      <w:proofErr w:type="spellEnd"/>
      <w:r>
        <w:rPr>
          <w:rFonts w:ascii="Courier New"/>
          <w:color w:val="231F20"/>
          <w:sz w:val="18"/>
        </w:rPr>
        <w:t xml:space="preserve">] = None) -&gt; </w:t>
      </w:r>
      <w:proofErr w:type="spellStart"/>
      <w:r>
        <w:rPr>
          <w:rFonts w:ascii="Courier New"/>
          <w:color w:val="231F20"/>
          <w:sz w:val="18"/>
        </w:rPr>
        <w:t>Dict</w:t>
      </w:r>
      <w:proofErr w:type="spellEnd"/>
      <w:r>
        <w:rPr>
          <w:rFonts w:ascii="Courier New"/>
          <w:color w:val="231F20"/>
          <w:sz w:val="18"/>
        </w:rPr>
        <w:t>[</w:t>
      </w:r>
      <w:proofErr w:type="spellStart"/>
      <w:r>
        <w:rPr>
          <w:rFonts w:ascii="Courier New"/>
          <w:color w:val="231F20"/>
          <w:sz w:val="18"/>
        </w:rPr>
        <w:t>str</w:t>
      </w:r>
      <w:proofErr w:type="spellEnd"/>
      <w:r>
        <w:rPr>
          <w:rFonts w:ascii="Courier New"/>
          <w:color w:val="231F20"/>
          <w:sz w:val="18"/>
        </w:rPr>
        <w:t xml:space="preserve">, </w:t>
      </w:r>
      <w:proofErr w:type="spellStart"/>
      <w:r>
        <w:rPr>
          <w:rFonts w:ascii="Courier New"/>
          <w:color w:val="231F20"/>
          <w:sz w:val="18"/>
        </w:rPr>
        <w:t>int</w:t>
      </w:r>
      <w:proofErr w:type="spellEnd"/>
      <w:r>
        <w:rPr>
          <w:rFonts w:ascii="Courier New"/>
          <w:color w:val="231F20"/>
          <w:sz w:val="18"/>
        </w:rPr>
        <w:t xml:space="preserve">]: """Count all </w:t>
      </w:r>
      <w:proofErr w:type="spellStart"/>
      <w:r>
        <w:rPr>
          <w:rFonts w:ascii="Courier New"/>
          <w:color w:val="231F20"/>
          <w:sz w:val="18"/>
        </w:rPr>
        <w:t>words</w:t>
      </w:r>
      <w:proofErr w:type="spellEnd"/>
      <w:r>
        <w:rPr>
          <w:rFonts w:ascii="Courier New"/>
          <w:color w:val="231F20"/>
          <w:sz w:val="18"/>
        </w:rPr>
        <w:t xml:space="preserve"> in a </w:t>
      </w:r>
      <w:proofErr w:type="spellStart"/>
      <w:r>
        <w:rPr>
          <w:rFonts w:ascii="Courier New"/>
          <w:color w:val="231F20"/>
          <w:sz w:val="18"/>
        </w:rPr>
        <w:t>corpus</w:t>
      </w:r>
      <w:proofErr w:type="spellEnd"/>
      <w:r>
        <w:rPr>
          <w:rFonts w:ascii="Courier New"/>
          <w:color w:val="231F20"/>
          <w:sz w:val="18"/>
        </w:rPr>
        <w:t xml:space="preserve"> of </w:t>
      </w:r>
      <w:proofErr w:type="spellStart"/>
      <w:r>
        <w:rPr>
          <w:rFonts w:ascii="Courier New"/>
          <w:color w:val="231F20"/>
          <w:sz w:val="18"/>
        </w:rPr>
        <w:t>documents</w:t>
      </w:r>
      <w:proofErr w:type="spellEnd"/>
      <w:r>
        <w:rPr>
          <w:rFonts w:ascii="Courier New"/>
          <w:color w:val="231F20"/>
          <w:sz w:val="18"/>
        </w:rPr>
        <w:t>.</w:t>
      </w:r>
    </w:p>
    <w:p w14:paraId="4F877327" w14:textId="77777777" w:rsidR="001E4D13" w:rsidRDefault="00247020">
      <w:pPr>
        <w:spacing w:line="307" w:lineRule="auto"/>
        <w:ind w:left="2901" w:right="4640" w:hanging="1620"/>
        <w:rPr>
          <w:rFonts w:ascii="Courier New"/>
          <w:sz w:val="18"/>
        </w:rPr>
      </w:pPr>
      <w:r>
        <w:rPr>
          <w:rFonts w:ascii="Courier New"/>
          <w:color w:val="231F20"/>
          <w:sz w:val="18"/>
        </w:rPr>
        <w:t>:</w:t>
      </w:r>
      <w:proofErr w:type="spellStart"/>
      <w:r>
        <w:rPr>
          <w:rFonts w:ascii="Courier New"/>
          <w:color w:val="231F20"/>
          <w:sz w:val="18"/>
        </w:rPr>
        <w:t>param</w:t>
      </w:r>
      <w:proofErr w:type="spellEnd"/>
      <w:r>
        <w:rPr>
          <w:rFonts w:ascii="Courier New"/>
          <w:color w:val="231F20"/>
          <w:sz w:val="18"/>
        </w:rPr>
        <w:t xml:space="preserve"> </w:t>
      </w:r>
      <w:proofErr w:type="spellStart"/>
      <w:r>
        <w:rPr>
          <w:rFonts w:ascii="Courier New"/>
          <w:color w:val="231F20"/>
          <w:sz w:val="18"/>
        </w:rPr>
        <w:t>corpus</w:t>
      </w:r>
      <w:proofErr w:type="spellEnd"/>
      <w:r>
        <w:rPr>
          <w:rFonts w:ascii="Courier New"/>
          <w:color w:val="231F20"/>
          <w:sz w:val="18"/>
        </w:rPr>
        <w:t xml:space="preserve">: A </w:t>
      </w:r>
      <w:proofErr w:type="spellStart"/>
      <w:r>
        <w:rPr>
          <w:rFonts w:ascii="Courier New"/>
          <w:color w:val="231F20"/>
          <w:sz w:val="18"/>
        </w:rPr>
        <w:t>list</w:t>
      </w:r>
      <w:proofErr w:type="spellEnd"/>
      <w:r>
        <w:rPr>
          <w:rFonts w:ascii="Courier New"/>
          <w:color w:val="231F20"/>
          <w:sz w:val="18"/>
        </w:rPr>
        <w:t xml:space="preserve"> of </w:t>
      </w:r>
      <w:proofErr w:type="spellStart"/>
      <w:r>
        <w:rPr>
          <w:rFonts w:ascii="Courier New"/>
          <w:color w:val="231F20"/>
          <w:sz w:val="18"/>
        </w:rPr>
        <w:t>strings</w:t>
      </w:r>
      <w:proofErr w:type="spellEnd"/>
      <w:r>
        <w:rPr>
          <w:rFonts w:ascii="Courier New"/>
          <w:color w:val="231F20"/>
          <w:sz w:val="18"/>
        </w:rPr>
        <w:t xml:space="preserve">, </w:t>
      </w:r>
      <w:proofErr w:type="spellStart"/>
      <w:r>
        <w:rPr>
          <w:rFonts w:ascii="Courier New"/>
          <w:color w:val="231F20"/>
          <w:sz w:val="18"/>
        </w:rPr>
        <w:t>where</w:t>
      </w:r>
      <w:proofErr w:type="spellEnd"/>
      <w:r>
        <w:rPr>
          <w:rFonts w:ascii="Courier New"/>
          <w:color w:val="231F20"/>
          <w:sz w:val="18"/>
        </w:rPr>
        <w:t xml:space="preserve"> </w:t>
      </w:r>
      <w:proofErr w:type="spellStart"/>
      <w:r>
        <w:rPr>
          <w:rFonts w:ascii="Courier New"/>
          <w:color w:val="231F20"/>
          <w:sz w:val="18"/>
        </w:rPr>
        <w:t>each</w:t>
      </w:r>
      <w:proofErr w:type="spellEnd"/>
      <w:r>
        <w:rPr>
          <w:rFonts w:ascii="Courier New"/>
          <w:color w:val="231F20"/>
          <w:sz w:val="18"/>
        </w:rPr>
        <w:t xml:space="preserve"> </w:t>
      </w:r>
      <w:proofErr w:type="spellStart"/>
      <w:r>
        <w:rPr>
          <w:rFonts w:ascii="Courier New"/>
          <w:color w:val="231F20"/>
          <w:sz w:val="18"/>
        </w:rPr>
        <w:t>string</w:t>
      </w:r>
      <w:proofErr w:type="spellEnd"/>
      <w:r>
        <w:rPr>
          <w:rFonts w:ascii="Courier New"/>
          <w:color w:val="231F20"/>
          <w:sz w:val="18"/>
        </w:rPr>
        <w:t xml:space="preserve"> </w:t>
      </w:r>
      <w:proofErr w:type="spellStart"/>
      <w:r>
        <w:rPr>
          <w:rFonts w:ascii="Courier New"/>
          <w:color w:val="231F20"/>
          <w:sz w:val="18"/>
        </w:rPr>
        <w:t>contains</w:t>
      </w:r>
      <w:proofErr w:type="spellEnd"/>
      <w:r>
        <w:rPr>
          <w:rFonts w:ascii="Courier New"/>
          <w:color w:val="231F20"/>
          <w:sz w:val="18"/>
        </w:rPr>
        <w:t xml:space="preserve"> the </w:t>
      </w:r>
      <w:proofErr w:type="spellStart"/>
      <w:r>
        <w:rPr>
          <w:rFonts w:ascii="Courier New"/>
          <w:color w:val="231F20"/>
          <w:sz w:val="18"/>
        </w:rPr>
        <w:t>text</w:t>
      </w:r>
      <w:proofErr w:type="spellEnd"/>
      <w:r>
        <w:rPr>
          <w:rFonts w:ascii="Courier New"/>
          <w:color w:val="231F20"/>
          <w:sz w:val="18"/>
        </w:rPr>
        <w:t xml:space="preserve"> of a </w:t>
      </w:r>
      <w:proofErr w:type="spellStart"/>
      <w:r>
        <w:rPr>
          <w:rFonts w:ascii="Courier New"/>
          <w:color w:val="231F20"/>
          <w:sz w:val="18"/>
        </w:rPr>
        <w:t>document</w:t>
      </w:r>
      <w:proofErr w:type="spellEnd"/>
      <w:r>
        <w:rPr>
          <w:rFonts w:ascii="Courier New"/>
          <w:color w:val="231F20"/>
          <w:sz w:val="18"/>
        </w:rPr>
        <w:t>.</w:t>
      </w:r>
    </w:p>
    <w:p w14:paraId="4F877328" w14:textId="77777777" w:rsidR="001E4D13" w:rsidRDefault="00247020">
      <w:pPr>
        <w:spacing w:line="202" w:lineRule="exact"/>
        <w:ind w:left="1281"/>
        <w:rPr>
          <w:rFonts w:ascii="Courier New"/>
          <w:sz w:val="18"/>
        </w:rPr>
      </w:pPr>
      <w:r>
        <w:rPr>
          <w:rFonts w:ascii="Courier New"/>
          <w:color w:val="231F20"/>
          <w:sz w:val="18"/>
        </w:rPr>
        <w:t>:</w:t>
      </w:r>
      <w:proofErr w:type="spellStart"/>
      <w:r>
        <w:rPr>
          <w:rFonts w:ascii="Courier New"/>
          <w:color w:val="231F20"/>
          <w:sz w:val="18"/>
        </w:rPr>
        <w:t>param</w:t>
      </w:r>
      <w:proofErr w:type="spellEnd"/>
      <w:r>
        <w:rPr>
          <w:rFonts w:ascii="Courier New"/>
          <w:color w:val="231F20"/>
          <w:sz w:val="18"/>
        </w:rPr>
        <w:t xml:space="preserve"> </w:t>
      </w:r>
      <w:proofErr w:type="spellStart"/>
      <w:r>
        <w:rPr>
          <w:rFonts w:ascii="Courier New"/>
          <w:color w:val="231F20"/>
          <w:sz w:val="18"/>
        </w:rPr>
        <w:t>filter</w:t>
      </w:r>
      <w:proofErr w:type="spellEnd"/>
      <w:r>
        <w:rPr>
          <w:rFonts w:ascii="Courier New"/>
          <w:color w:val="231F20"/>
          <w:sz w:val="18"/>
        </w:rPr>
        <w:t xml:space="preserve">: </w:t>
      </w:r>
      <w:proofErr w:type="spellStart"/>
      <w:r>
        <w:rPr>
          <w:rFonts w:ascii="Courier New"/>
          <w:color w:val="231F20"/>
          <w:sz w:val="18"/>
        </w:rPr>
        <w:t>int</w:t>
      </w:r>
      <w:proofErr w:type="spellEnd"/>
      <w:r>
        <w:rPr>
          <w:rFonts w:ascii="Courier New"/>
          <w:color w:val="231F20"/>
          <w:sz w:val="18"/>
        </w:rPr>
        <w:t xml:space="preserve"> </w:t>
      </w:r>
      <w:proofErr w:type="spellStart"/>
      <w:r>
        <w:rPr>
          <w:rFonts w:ascii="Courier New"/>
          <w:color w:val="231F20"/>
          <w:sz w:val="18"/>
        </w:rPr>
        <w:t>or</w:t>
      </w:r>
      <w:proofErr w:type="spellEnd"/>
      <w:r>
        <w:rPr>
          <w:rFonts w:ascii="Courier New"/>
          <w:color w:val="231F20"/>
          <w:sz w:val="18"/>
        </w:rPr>
        <w:t xml:space="preserve"> None. </w:t>
      </w:r>
      <w:proofErr w:type="spellStart"/>
      <w:r>
        <w:rPr>
          <w:rFonts w:ascii="Courier New"/>
          <w:color w:val="231F20"/>
          <w:sz w:val="18"/>
        </w:rPr>
        <w:t>If</w:t>
      </w:r>
      <w:proofErr w:type="spellEnd"/>
      <w:r>
        <w:rPr>
          <w:rFonts w:ascii="Courier New"/>
          <w:color w:val="231F20"/>
          <w:sz w:val="18"/>
        </w:rPr>
        <w:t xml:space="preserve"> None, </w:t>
      </w:r>
      <w:proofErr w:type="spellStart"/>
      <w:r>
        <w:rPr>
          <w:rFonts w:ascii="Courier New"/>
          <w:color w:val="231F20"/>
          <w:sz w:val="18"/>
        </w:rPr>
        <w:t>don't</w:t>
      </w:r>
      <w:proofErr w:type="spellEnd"/>
      <w:r>
        <w:rPr>
          <w:rFonts w:ascii="Courier New"/>
          <w:color w:val="231F20"/>
          <w:sz w:val="18"/>
        </w:rPr>
        <w:t xml:space="preserve"> </w:t>
      </w:r>
      <w:proofErr w:type="spellStart"/>
      <w:r>
        <w:rPr>
          <w:rFonts w:ascii="Courier New"/>
          <w:color w:val="231F20"/>
          <w:sz w:val="18"/>
        </w:rPr>
        <w:t>filter</w:t>
      </w:r>
      <w:proofErr w:type="spellEnd"/>
    </w:p>
    <w:p w14:paraId="4F877329" w14:textId="77777777" w:rsidR="001E4D13" w:rsidRDefault="00247020">
      <w:pPr>
        <w:spacing w:before="54"/>
        <w:ind w:left="2901"/>
        <w:rPr>
          <w:rFonts w:ascii="Courier New"/>
          <w:sz w:val="18"/>
        </w:rPr>
      </w:pPr>
      <w:r>
        <w:rPr>
          <w:rFonts w:ascii="Courier New"/>
          <w:color w:val="231F20"/>
          <w:sz w:val="18"/>
        </w:rPr>
        <w:t xml:space="preserve">the </w:t>
      </w:r>
      <w:proofErr w:type="spellStart"/>
      <w:r>
        <w:rPr>
          <w:rFonts w:ascii="Courier New"/>
          <w:color w:val="231F20"/>
          <w:sz w:val="18"/>
        </w:rPr>
        <w:t>result</w:t>
      </w:r>
      <w:proofErr w:type="spellEnd"/>
      <w:r>
        <w:rPr>
          <w:rFonts w:ascii="Courier New"/>
          <w:color w:val="231F20"/>
          <w:sz w:val="18"/>
        </w:rPr>
        <w:t xml:space="preserve">. Else </w:t>
      </w: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words</w:t>
      </w:r>
      <w:proofErr w:type="spellEnd"/>
    </w:p>
    <w:p w14:paraId="4F87732A" w14:textId="77777777" w:rsidR="001E4D13" w:rsidRDefault="00247020">
      <w:pPr>
        <w:spacing w:before="56" w:line="307" w:lineRule="auto"/>
        <w:ind w:left="2901" w:right="4856"/>
        <w:rPr>
          <w:rFonts w:ascii="Courier New"/>
          <w:sz w:val="18"/>
        </w:rPr>
      </w:pPr>
      <w:proofErr w:type="spellStart"/>
      <w:r>
        <w:rPr>
          <w:rFonts w:ascii="Courier New"/>
          <w:color w:val="231F20"/>
          <w:sz w:val="18"/>
        </w:rPr>
        <w:t>with</w:t>
      </w:r>
      <w:proofErr w:type="spellEnd"/>
      <w:r>
        <w:rPr>
          <w:rFonts w:ascii="Courier New"/>
          <w:color w:val="231F20"/>
          <w:sz w:val="18"/>
        </w:rPr>
        <w:t xml:space="preserve"> at least '</w:t>
      </w:r>
      <w:proofErr w:type="spellStart"/>
      <w:r>
        <w:rPr>
          <w:rFonts w:ascii="Courier New"/>
          <w:color w:val="231F20"/>
          <w:sz w:val="18"/>
        </w:rPr>
        <w:t>filter</w:t>
      </w:r>
      <w:proofErr w:type="spellEnd"/>
      <w:r>
        <w:rPr>
          <w:rFonts w:ascii="Courier New"/>
          <w:color w:val="231F20"/>
          <w:sz w:val="18"/>
        </w:rPr>
        <w:t xml:space="preserve">' </w:t>
      </w:r>
      <w:proofErr w:type="spellStart"/>
      <w:r>
        <w:rPr>
          <w:rFonts w:ascii="Courier New"/>
          <w:color w:val="231F20"/>
          <w:sz w:val="18"/>
        </w:rPr>
        <w:t>occurrences</w:t>
      </w:r>
      <w:proofErr w:type="spellEnd"/>
      <w:r>
        <w:rPr>
          <w:rFonts w:ascii="Courier New"/>
          <w:color w:val="231F20"/>
          <w:sz w:val="18"/>
        </w:rPr>
        <w:t xml:space="preserve"> in the </w:t>
      </w:r>
      <w:proofErr w:type="spellStart"/>
      <w:r>
        <w:rPr>
          <w:rFonts w:ascii="Courier New"/>
          <w:color w:val="231F20"/>
          <w:sz w:val="18"/>
        </w:rPr>
        <w:t>corpus</w:t>
      </w:r>
      <w:proofErr w:type="spellEnd"/>
      <w:r>
        <w:rPr>
          <w:rFonts w:ascii="Courier New"/>
          <w:color w:val="231F20"/>
          <w:sz w:val="18"/>
        </w:rPr>
        <w:t>.</w:t>
      </w:r>
    </w:p>
    <w:p w14:paraId="4F87732B" w14:textId="77777777" w:rsidR="001E4D13" w:rsidRDefault="00247020">
      <w:pPr>
        <w:spacing w:line="307" w:lineRule="auto"/>
        <w:ind w:left="2253" w:right="4640" w:hanging="972"/>
        <w:rPr>
          <w:rFonts w:ascii="Courier New"/>
          <w:sz w:val="18"/>
        </w:rPr>
      </w:pPr>
      <w:r>
        <w:rPr>
          <w:rFonts w:ascii="Courier New"/>
          <w:color w:val="231F20"/>
          <w:sz w:val="18"/>
        </w:rPr>
        <w:t>:</w:t>
      </w:r>
      <w:proofErr w:type="spellStart"/>
      <w:r>
        <w:rPr>
          <w:rFonts w:ascii="Courier New"/>
          <w:color w:val="231F20"/>
          <w:sz w:val="18"/>
        </w:rPr>
        <w:t>return</w:t>
      </w:r>
      <w:proofErr w:type="spellEnd"/>
      <w:r>
        <w:rPr>
          <w:rFonts w:ascii="Courier New"/>
          <w:color w:val="231F20"/>
          <w:sz w:val="18"/>
        </w:rPr>
        <w:t xml:space="preserve">: A </w:t>
      </w:r>
      <w:proofErr w:type="spellStart"/>
      <w:r>
        <w:rPr>
          <w:rFonts w:ascii="Courier New"/>
          <w:color w:val="231F20"/>
          <w:sz w:val="18"/>
        </w:rPr>
        <w:t>dictionary</w:t>
      </w:r>
      <w:proofErr w:type="spellEnd"/>
      <w:r>
        <w:rPr>
          <w:rFonts w:ascii="Courier New"/>
          <w:color w:val="231F20"/>
          <w:sz w:val="18"/>
        </w:rPr>
        <w:t xml:space="preserve"> of </w:t>
      </w:r>
      <w:proofErr w:type="spellStart"/>
      <w:r>
        <w:rPr>
          <w:rFonts w:ascii="Courier New"/>
          <w:color w:val="231F20"/>
          <w:sz w:val="18"/>
        </w:rPr>
        <w:t>words</w:t>
      </w:r>
      <w:proofErr w:type="spellEnd"/>
      <w:r>
        <w:rPr>
          <w:rFonts w:ascii="Courier New"/>
          <w:color w:val="231F20"/>
          <w:sz w:val="18"/>
        </w:rPr>
        <w:t xml:space="preserve"> and </w:t>
      </w:r>
      <w:proofErr w:type="spellStart"/>
      <w:r>
        <w:rPr>
          <w:rFonts w:ascii="Courier New"/>
          <w:color w:val="231F20"/>
          <w:sz w:val="18"/>
        </w:rPr>
        <w:t>their</w:t>
      </w:r>
      <w:proofErr w:type="spellEnd"/>
      <w:r>
        <w:rPr>
          <w:rFonts w:ascii="Courier New"/>
          <w:color w:val="231F20"/>
          <w:sz w:val="18"/>
        </w:rPr>
        <w:t xml:space="preserve"> </w:t>
      </w:r>
      <w:proofErr w:type="spellStart"/>
      <w:r>
        <w:rPr>
          <w:rFonts w:ascii="Courier New"/>
          <w:color w:val="231F20"/>
          <w:sz w:val="18"/>
        </w:rPr>
        <w:t>respective</w:t>
      </w:r>
      <w:proofErr w:type="spellEnd"/>
      <w:r>
        <w:rPr>
          <w:rFonts w:ascii="Courier New"/>
          <w:color w:val="231F20"/>
          <w:sz w:val="18"/>
        </w:rPr>
        <w:t xml:space="preserve"> </w:t>
      </w:r>
      <w:proofErr w:type="spellStart"/>
      <w:r>
        <w:rPr>
          <w:rFonts w:ascii="Courier New"/>
          <w:color w:val="231F20"/>
          <w:sz w:val="18"/>
        </w:rPr>
        <w:t>counts</w:t>
      </w:r>
      <w:proofErr w:type="spellEnd"/>
      <w:r>
        <w:rPr>
          <w:rFonts w:ascii="Courier New"/>
          <w:color w:val="231F20"/>
          <w:sz w:val="18"/>
        </w:rPr>
        <w:t xml:space="preserve">, </w:t>
      </w:r>
      <w:proofErr w:type="spellStart"/>
      <w:r>
        <w:rPr>
          <w:rFonts w:ascii="Courier New"/>
          <w:color w:val="231F20"/>
          <w:sz w:val="18"/>
        </w:rPr>
        <w:t>filtered</w:t>
      </w:r>
      <w:proofErr w:type="spellEnd"/>
      <w:r>
        <w:rPr>
          <w:rFonts w:ascii="Courier New"/>
          <w:color w:val="231F20"/>
          <w:sz w:val="18"/>
        </w:rPr>
        <w:t xml:space="preserve"> </w:t>
      </w:r>
      <w:proofErr w:type="spellStart"/>
      <w:r>
        <w:rPr>
          <w:rFonts w:ascii="Courier New"/>
          <w:color w:val="231F20"/>
          <w:sz w:val="18"/>
        </w:rPr>
        <w:t>by</w:t>
      </w:r>
      <w:proofErr w:type="spellEnd"/>
      <w:r>
        <w:rPr>
          <w:rFonts w:ascii="Courier New"/>
          <w:color w:val="231F20"/>
          <w:sz w:val="18"/>
        </w:rPr>
        <w:t xml:space="preserve"> </w:t>
      </w:r>
      <w:proofErr w:type="spellStart"/>
      <w:r>
        <w:rPr>
          <w:rFonts w:ascii="Courier New"/>
          <w:color w:val="231F20"/>
          <w:sz w:val="18"/>
        </w:rPr>
        <w:t>count</w:t>
      </w:r>
      <w:proofErr w:type="spellEnd"/>
      <w:r>
        <w:rPr>
          <w:rFonts w:ascii="Courier New"/>
          <w:color w:val="231F20"/>
          <w:sz w:val="18"/>
        </w:rPr>
        <w:t xml:space="preserve"> </w:t>
      </w:r>
      <w:proofErr w:type="spellStart"/>
      <w:r>
        <w:rPr>
          <w:rFonts w:ascii="Courier New"/>
          <w:color w:val="231F20"/>
          <w:sz w:val="18"/>
        </w:rPr>
        <w:t>as</w:t>
      </w:r>
      <w:proofErr w:type="spellEnd"/>
      <w:r>
        <w:rPr>
          <w:rFonts w:ascii="Courier New"/>
          <w:color w:val="231F20"/>
          <w:sz w:val="18"/>
        </w:rPr>
        <w:t xml:space="preserve"> </w:t>
      </w:r>
      <w:proofErr w:type="spellStart"/>
      <w:r>
        <w:rPr>
          <w:rFonts w:ascii="Courier New"/>
          <w:color w:val="231F20"/>
          <w:sz w:val="18"/>
        </w:rPr>
        <w:t>specified</w:t>
      </w:r>
      <w:proofErr w:type="spellEnd"/>
      <w:r>
        <w:rPr>
          <w:rFonts w:ascii="Courier New"/>
          <w:color w:val="231F20"/>
          <w:sz w:val="18"/>
        </w:rPr>
        <w:t>.</w:t>
      </w:r>
    </w:p>
    <w:p w14:paraId="4F87732C" w14:textId="77777777" w:rsidR="001E4D13" w:rsidRDefault="00247020">
      <w:pPr>
        <w:spacing w:line="201" w:lineRule="exact"/>
        <w:ind w:left="1281"/>
        <w:rPr>
          <w:rFonts w:ascii="Courier New"/>
          <w:sz w:val="18"/>
        </w:rPr>
      </w:pPr>
      <w:r>
        <w:rPr>
          <w:rFonts w:ascii="Courier New"/>
          <w:color w:val="231F20"/>
          <w:sz w:val="18"/>
        </w:rPr>
        <w:t>"""</w:t>
      </w:r>
    </w:p>
    <w:p w14:paraId="4F87732D" w14:textId="77777777" w:rsidR="001E4D13" w:rsidRDefault="001E4D13">
      <w:pPr>
        <w:spacing w:line="201" w:lineRule="exact"/>
        <w:rPr>
          <w:rFonts w:ascii="Courier New"/>
          <w:sz w:val="18"/>
        </w:rPr>
        <w:sectPr w:rsidR="001E4D13">
          <w:pgSz w:w="11910" w:h="16840"/>
          <w:pgMar w:top="960" w:right="0" w:bottom="680" w:left="460" w:header="0" w:footer="486" w:gutter="0"/>
          <w:cols w:space="720"/>
        </w:sectPr>
      </w:pPr>
    </w:p>
    <w:p w14:paraId="4F87732E" w14:textId="77777777" w:rsidR="001E4D13" w:rsidRDefault="001E4D13">
      <w:pPr>
        <w:pStyle w:val="BodyText"/>
        <w:rPr>
          <w:rFonts w:ascii="Courier New"/>
        </w:rPr>
      </w:pPr>
    </w:p>
    <w:p w14:paraId="4F87732F" w14:textId="77777777" w:rsidR="001E4D13" w:rsidRDefault="001E4D13">
      <w:pPr>
        <w:pStyle w:val="BodyText"/>
        <w:rPr>
          <w:rFonts w:ascii="Courier New"/>
        </w:rPr>
      </w:pPr>
    </w:p>
    <w:p w14:paraId="4F877330" w14:textId="77777777" w:rsidR="001E4D13" w:rsidRDefault="001E4D13">
      <w:pPr>
        <w:pStyle w:val="BodyText"/>
        <w:rPr>
          <w:rFonts w:ascii="Courier New"/>
        </w:rPr>
      </w:pPr>
    </w:p>
    <w:p w14:paraId="4F877331" w14:textId="77777777" w:rsidR="001E4D13" w:rsidRDefault="001E4D13">
      <w:pPr>
        <w:pStyle w:val="BodyText"/>
        <w:rPr>
          <w:rFonts w:ascii="Courier New"/>
        </w:rPr>
      </w:pPr>
    </w:p>
    <w:p w14:paraId="4F877332" w14:textId="77777777" w:rsidR="001E4D13" w:rsidRDefault="001E4D13">
      <w:pPr>
        <w:pStyle w:val="BodyText"/>
        <w:rPr>
          <w:rFonts w:ascii="Courier New"/>
        </w:rPr>
      </w:pPr>
    </w:p>
    <w:p w14:paraId="4F877333" w14:textId="77777777" w:rsidR="001E4D13" w:rsidRDefault="001E4D13">
      <w:pPr>
        <w:pStyle w:val="BodyText"/>
        <w:rPr>
          <w:rFonts w:ascii="Courier New"/>
        </w:rPr>
      </w:pPr>
    </w:p>
    <w:p w14:paraId="4F877334" w14:textId="77777777" w:rsidR="001E4D13" w:rsidRDefault="001E4D13">
      <w:pPr>
        <w:pStyle w:val="BodyText"/>
        <w:rPr>
          <w:rFonts w:ascii="Courier New"/>
        </w:rPr>
      </w:pPr>
    </w:p>
    <w:p w14:paraId="4F877335" w14:textId="77777777" w:rsidR="001E4D13" w:rsidRDefault="001E4D13">
      <w:pPr>
        <w:pStyle w:val="BodyText"/>
        <w:spacing w:before="4"/>
        <w:rPr>
          <w:rFonts w:ascii="Courier New"/>
          <w:sz w:val="26"/>
        </w:rPr>
      </w:pPr>
    </w:p>
    <w:p w14:paraId="4F877336" w14:textId="77777777" w:rsidR="001E4D13" w:rsidRDefault="00247020">
      <w:pPr>
        <w:spacing w:before="118" w:line="307" w:lineRule="auto"/>
        <w:ind w:left="2528" w:right="260"/>
        <w:rPr>
          <w:rFonts w:ascii="Courier New"/>
          <w:sz w:val="18"/>
        </w:rPr>
      </w:pPr>
      <w:proofErr w:type="spellStart"/>
      <w:r>
        <w:rPr>
          <w:rFonts w:ascii="Courier New"/>
          <w:color w:val="231F20"/>
          <w:sz w:val="18"/>
        </w:rPr>
        <w:t>assert</w:t>
      </w:r>
      <w:proofErr w:type="spellEnd"/>
      <w:r>
        <w:rPr>
          <w:rFonts w:ascii="Courier New"/>
          <w:color w:val="231F20"/>
          <w:sz w:val="18"/>
        </w:rPr>
        <w:t xml:space="preserve"> type(</w:t>
      </w:r>
      <w:proofErr w:type="spellStart"/>
      <w:r>
        <w:rPr>
          <w:rFonts w:ascii="Courier New"/>
          <w:color w:val="231F20"/>
          <w:sz w:val="18"/>
        </w:rPr>
        <w:t>corpus</w:t>
      </w:r>
      <w:proofErr w:type="spellEnd"/>
      <w:r>
        <w:rPr>
          <w:rFonts w:ascii="Courier New"/>
          <w:color w:val="231F20"/>
          <w:sz w:val="18"/>
        </w:rPr>
        <w:t xml:space="preserve">) </w:t>
      </w:r>
      <w:proofErr w:type="spellStart"/>
      <w:r>
        <w:rPr>
          <w:rFonts w:ascii="Courier New"/>
          <w:color w:val="231F20"/>
          <w:sz w:val="18"/>
        </w:rPr>
        <w:t>is</w:t>
      </w:r>
      <w:proofErr w:type="spellEnd"/>
      <w:r>
        <w:rPr>
          <w:rFonts w:ascii="Courier New"/>
          <w:color w:val="231F20"/>
          <w:sz w:val="18"/>
        </w:rPr>
        <w:t xml:space="preserve"> </w:t>
      </w:r>
      <w:proofErr w:type="spellStart"/>
      <w:r>
        <w:rPr>
          <w:rFonts w:ascii="Courier New"/>
          <w:color w:val="231F20"/>
          <w:sz w:val="18"/>
        </w:rPr>
        <w:t>list</w:t>
      </w:r>
      <w:proofErr w:type="spellEnd"/>
      <w:r>
        <w:rPr>
          <w:rFonts w:ascii="Courier New"/>
          <w:color w:val="231F20"/>
          <w:sz w:val="18"/>
        </w:rPr>
        <w:t xml:space="preserve">, "The </w:t>
      </w:r>
      <w:proofErr w:type="spellStart"/>
      <w:r>
        <w:rPr>
          <w:rFonts w:ascii="Courier New"/>
          <w:color w:val="231F20"/>
          <w:sz w:val="18"/>
        </w:rPr>
        <w:t>corpus</w:t>
      </w:r>
      <w:proofErr w:type="spellEnd"/>
      <w:r>
        <w:rPr>
          <w:rFonts w:ascii="Courier New"/>
          <w:color w:val="231F20"/>
          <w:sz w:val="18"/>
        </w:rPr>
        <w:t xml:space="preserve"> </w:t>
      </w:r>
      <w:proofErr w:type="spellStart"/>
      <w:r>
        <w:rPr>
          <w:rFonts w:ascii="Courier New"/>
          <w:color w:val="231F20"/>
          <w:sz w:val="18"/>
        </w:rPr>
        <w:t>to</w:t>
      </w:r>
      <w:proofErr w:type="spellEnd"/>
      <w:r>
        <w:rPr>
          <w:rFonts w:ascii="Courier New"/>
          <w:color w:val="231F20"/>
          <w:sz w:val="18"/>
        </w:rPr>
        <w:t xml:space="preserve"> </w:t>
      </w:r>
      <w:proofErr w:type="spellStart"/>
      <w:r>
        <w:rPr>
          <w:rFonts w:ascii="Courier New"/>
          <w:color w:val="231F20"/>
          <w:sz w:val="18"/>
        </w:rPr>
        <w:t>analyse</w:t>
      </w:r>
      <w:proofErr w:type="spellEnd"/>
      <w:r>
        <w:rPr>
          <w:rFonts w:ascii="Courier New"/>
          <w:color w:val="231F20"/>
          <w:sz w:val="18"/>
        </w:rPr>
        <w:t xml:space="preserve"> </w:t>
      </w:r>
      <w:proofErr w:type="spellStart"/>
      <w:r>
        <w:rPr>
          <w:rFonts w:ascii="Courier New"/>
          <w:color w:val="231F20"/>
          <w:sz w:val="18"/>
        </w:rPr>
        <w:t>needs</w:t>
      </w:r>
      <w:proofErr w:type="spellEnd"/>
      <w:r>
        <w:rPr>
          <w:rFonts w:ascii="Courier New"/>
          <w:color w:val="231F20"/>
          <w:sz w:val="18"/>
        </w:rPr>
        <w:t xml:space="preserve"> </w:t>
      </w:r>
      <w:proofErr w:type="spellStart"/>
      <w:r>
        <w:rPr>
          <w:rFonts w:ascii="Courier New"/>
          <w:color w:val="231F20"/>
          <w:sz w:val="18"/>
        </w:rPr>
        <w:t>to</w:t>
      </w:r>
      <w:proofErr w:type="spellEnd"/>
      <w:r>
        <w:rPr>
          <w:rFonts w:ascii="Courier New"/>
          <w:color w:val="231F20"/>
          <w:sz w:val="18"/>
        </w:rPr>
        <w:t xml:space="preserve"> </w:t>
      </w:r>
      <w:proofErr w:type="spellStart"/>
      <w:r>
        <w:rPr>
          <w:rFonts w:ascii="Courier New"/>
          <w:color w:val="231F20"/>
          <w:sz w:val="18"/>
        </w:rPr>
        <w:t>be</w:t>
      </w:r>
      <w:proofErr w:type="spellEnd"/>
      <w:r>
        <w:rPr>
          <w:rFonts w:ascii="Courier New"/>
          <w:color w:val="231F20"/>
          <w:sz w:val="18"/>
        </w:rPr>
        <w:t xml:space="preserve"> </w:t>
      </w:r>
      <w:proofErr w:type="spellStart"/>
      <w:r>
        <w:rPr>
          <w:rFonts w:ascii="Courier New"/>
          <w:color w:val="231F20"/>
          <w:sz w:val="18"/>
        </w:rPr>
        <w:t>list</w:t>
      </w:r>
      <w:proofErr w:type="spellEnd"/>
      <w:r>
        <w:rPr>
          <w:rFonts w:ascii="Courier New"/>
          <w:color w:val="231F20"/>
          <w:sz w:val="18"/>
        </w:rPr>
        <w:t xml:space="preserve"> of </w:t>
      </w:r>
      <w:proofErr w:type="spellStart"/>
      <w:r>
        <w:rPr>
          <w:rFonts w:ascii="Courier New"/>
          <w:color w:val="231F20"/>
          <w:sz w:val="18"/>
        </w:rPr>
        <w:t>strings</w:t>
      </w:r>
      <w:proofErr w:type="spellEnd"/>
      <w:r>
        <w:rPr>
          <w:rFonts w:ascii="Courier New"/>
          <w:color w:val="231F20"/>
          <w:sz w:val="18"/>
        </w:rPr>
        <w:t xml:space="preserve">" </w:t>
      </w:r>
      <w:proofErr w:type="spellStart"/>
      <w:r>
        <w:rPr>
          <w:rFonts w:ascii="Courier New"/>
          <w:color w:val="231F20"/>
          <w:sz w:val="18"/>
        </w:rPr>
        <w:t>map_results</w:t>
      </w:r>
      <w:proofErr w:type="spellEnd"/>
      <w:r>
        <w:rPr>
          <w:rFonts w:ascii="Courier New"/>
          <w:color w:val="231F20"/>
          <w:sz w:val="18"/>
        </w:rPr>
        <w:t xml:space="preserve"> = </w:t>
      </w:r>
      <w:proofErr w:type="spellStart"/>
      <w:r>
        <w:rPr>
          <w:rFonts w:ascii="Courier New"/>
          <w:color w:val="231F20"/>
          <w:sz w:val="18"/>
        </w:rPr>
        <w:t>apply_map</w:t>
      </w:r>
      <w:proofErr w:type="spellEnd"/>
      <w:r>
        <w:rPr>
          <w:rFonts w:ascii="Courier New"/>
          <w:color w:val="231F20"/>
          <w:sz w:val="18"/>
        </w:rPr>
        <w:t>(</w:t>
      </w:r>
      <w:proofErr w:type="spellStart"/>
      <w:r>
        <w:rPr>
          <w:rFonts w:ascii="Courier New"/>
          <w:color w:val="231F20"/>
          <w:sz w:val="18"/>
        </w:rPr>
        <w:t>corpus</w:t>
      </w:r>
      <w:proofErr w:type="spellEnd"/>
      <w:r>
        <w:rPr>
          <w:rFonts w:ascii="Courier New"/>
          <w:color w:val="231F20"/>
          <w:sz w:val="18"/>
        </w:rPr>
        <w:t>)</w:t>
      </w:r>
    </w:p>
    <w:p w14:paraId="4F877337" w14:textId="77777777" w:rsidR="001E4D13" w:rsidRDefault="00247020">
      <w:pPr>
        <w:spacing w:line="307" w:lineRule="auto"/>
        <w:ind w:left="2528" w:right="4149"/>
        <w:rPr>
          <w:rFonts w:ascii="Courier New"/>
          <w:sz w:val="18"/>
        </w:rPr>
      </w:pPr>
      <w:proofErr w:type="spellStart"/>
      <w:r>
        <w:rPr>
          <w:rFonts w:ascii="Courier New"/>
          <w:color w:val="231F20"/>
          <w:sz w:val="18"/>
        </w:rPr>
        <w:t>group_results</w:t>
      </w:r>
      <w:proofErr w:type="spellEnd"/>
      <w:r>
        <w:rPr>
          <w:rFonts w:ascii="Courier New"/>
          <w:color w:val="231F20"/>
          <w:sz w:val="18"/>
        </w:rPr>
        <w:t xml:space="preserve"> = </w:t>
      </w:r>
      <w:proofErr w:type="spellStart"/>
      <w:r>
        <w:rPr>
          <w:rFonts w:ascii="Courier New"/>
          <w:color w:val="231F20"/>
          <w:sz w:val="18"/>
        </w:rPr>
        <w:t>group_function</w:t>
      </w:r>
      <w:proofErr w:type="spellEnd"/>
      <w:r>
        <w:rPr>
          <w:rFonts w:ascii="Courier New"/>
          <w:color w:val="231F20"/>
          <w:sz w:val="18"/>
        </w:rPr>
        <w:t>(</w:t>
      </w:r>
      <w:proofErr w:type="spellStart"/>
      <w:r>
        <w:rPr>
          <w:rFonts w:ascii="Courier New"/>
          <w:color w:val="231F20"/>
          <w:sz w:val="18"/>
        </w:rPr>
        <w:t>map_results</w:t>
      </w:r>
      <w:proofErr w:type="spellEnd"/>
      <w:r>
        <w:rPr>
          <w:rFonts w:ascii="Courier New"/>
          <w:color w:val="231F20"/>
          <w:sz w:val="18"/>
        </w:rPr>
        <w:t xml:space="preserve">) </w:t>
      </w:r>
      <w:proofErr w:type="spellStart"/>
      <w:r>
        <w:rPr>
          <w:rFonts w:ascii="Courier New"/>
          <w:color w:val="231F20"/>
          <w:sz w:val="18"/>
        </w:rPr>
        <w:t>reduce_results</w:t>
      </w:r>
      <w:proofErr w:type="spellEnd"/>
      <w:r>
        <w:rPr>
          <w:rFonts w:ascii="Courier New"/>
          <w:color w:val="231F20"/>
          <w:sz w:val="18"/>
        </w:rPr>
        <w:t xml:space="preserve"> = </w:t>
      </w:r>
      <w:proofErr w:type="spellStart"/>
      <w:r>
        <w:rPr>
          <w:rFonts w:ascii="Courier New"/>
          <w:color w:val="231F20"/>
          <w:sz w:val="18"/>
        </w:rPr>
        <w:t>apply_reduce</w:t>
      </w:r>
      <w:proofErr w:type="spellEnd"/>
      <w:r>
        <w:rPr>
          <w:rFonts w:ascii="Courier New"/>
          <w:color w:val="231F20"/>
          <w:sz w:val="18"/>
        </w:rPr>
        <w:t>(</w:t>
      </w:r>
      <w:proofErr w:type="spellStart"/>
      <w:r>
        <w:rPr>
          <w:rFonts w:ascii="Courier New"/>
          <w:color w:val="231F20"/>
          <w:sz w:val="18"/>
        </w:rPr>
        <w:t>group_results</w:t>
      </w:r>
      <w:proofErr w:type="spellEnd"/>
      <w:r>
        <w:rPr>
          <w:rFonts w:ascii="Courier New"/>
          <w:color w:val="231F20"/>
          <w:sz w:val="18"/>
        </w:rPr>
        <w:t xml:space="preserve">) </w:t>
      </w:r>
      <w:proofErr w:type="spellStart"/>
      <w:r>
        <w:rPr>
          <w:rFonts w:ascii="Courier New"/>
          <w:color w:val="231F20"/>
          <w:sz w:val="18"/>
        </w:rPr>
        <w:t>if</w:t>
      </w:r>
      <w:proofErr w:type="spellEnd"/>
      <w:r>
        <w:rPr>
          <w:rFonts w:ascii="Courier New"/>
          <w:color w:val="231F20"/>
          <w:sz w:val="18"/>
        </w:rPr>
        <w:t xml:space="preserve"> </w:t>
      </w:r>
      <w:proofErr w:type="spellStart"/>
      <w:r>
        <w:rPr>
          <w:rFonts w:ascii="Courier New"/>
          <w:color w:val="231F20"/>
          <w:sz w:val="18"/>
        </w:rPr>
        <w:t>filter</w:t>
      </w:r>
      <w:proofErr w:type="spellEnd"/>
      <w:r>
        <w:rPr>
          <w:rFonts w:ascii="Courier New"/>
          <w:color w:val="231F20"/>
          <w:sz w:val="18"/>
        </w:rPr>
        <w:t xml:space="preserve"> </w:t>
      </w:r>
      <w:proofErr w:type="spellStart"/>
      <w:r>
        <w:rPr>
          <w:rFonts w:ascii="Courier New"/>
          <w:color w:val="231F20"/>
          <w:sz w:val="18"/>
        </w:rPr>
        <w:t>is</w:t>
      </w:r>
      <w:proofErr w:type="spellEnd"/>
      <w:r>
        <w:rPr>
          <w:rFonts w:ascii="Courier New"/>
          <w:color w:val="231F20"/>
          <w:sz w:val="18"/>
        </w:rPr>
        <w:t xml:space="preserve"> None:</w:t>
      </w:r>
    </w:p>
    <w:p w14:paraId="4F877338" w14:textId="77777777" w:rsidR="001E4D13" w:rsidRDefault="00247020">
      <w:pPr>
        <w:spacing w:line="307" w:lineRule="auto"/>
        <w:ind w:left="2528" w:right="6201" w:firstLine="432"/>
        <w:rPr>
          <w:rFonts w:ascii="Courier New"/>
          <w:sz w:val="18"/>
        </w:rPr>
      </w:pP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reduce_results</w:t>
      </w:r>
      <w:proofErr w:type="spellEnd"/>
      <w:r>
        <w:rPr>
          <w:rFonts w:ascii="Courier New"/>
          <w:color w:val="231F20"/>
          <w:sz w:val="18"/>
        </w:rPr>
        <w:t xml:space="preserve"> </w:t>
      </w:r>
      <w:proofErr w:type="spellStart"/>
      <w:r>
        <w:rPr>
          <w:rFonts w:ascii="Courier New"/>
          <w:color w:val="231F20"/>
          <w:sz w:val="18"/>
        </w:rPr>
        <w:t>else</w:t>
      </w:r>
      <w:proofErr w:type="spellEnd"/>
      <w:r>
        <w:rPr>
          <w:rFonts w:ascii="Courier New"/>
          <w:color w:val="231F20"/>
          <w:sz w:val="18"/>
        </w:rPr>
        <w:t>:</w:t>
      </w:r>
    </w:p>
    <w:p w14:paraId="4F877339" w14:textId="77777777" w:rsidR="001E4D13" w:rsidRDefault="00247020">
      <w:pPr>
        <w:spacing w:line="307" w:lineRule="auto"/>
        <w:ind w:left="2960" w:right="152"/>
        <w:rPr>
          <w:rFonts w:ascii="Courier New"/>
          <w:sz w:val="18"/>
        </w:rPr>
      </w:pPr>
      <w:proofErr w:type="spellStart"/>
      <w:r>
        <w:rPr>
          <w:rFonts w:ascii="Courier New"/>
          <w:color w:val="231F20"/>
          <w:sz w:val="18"/>
        </w:rPr>
        <w:t>assert</w:t>
      </w:r>
      <w:proofErr w:type="spellEnd"/>
      <w:r>
        <w:rPr>
          <w:rFonts w:ascii="Courier New"/>
          <w:color w:val="231F20"/>
          <w:sz w:val="18"/>
        </w:rPr>
        <w:t xml:space="preserve"> type(</w:t>
      </w:r>
      <w:proofErr w:type="spellStart"/>
      <w:r>
        <w:rPr>
          <w:rFonts w:ascii="Courier New"/>
          <w:color w:val="231F20"/>
          <w:sz w:val="18"/>
        </w:rPr>
        <w:t>filter</w:t>
      </w:r>
      <w:proofErr w:type="spellEnd"/>
      <w:r>
        <w:rPr>
          <w:rFonts w:ascii="Courier New"/>
          <w:color w:val="231F20"/>
          <w:sz w:val="18"/>
        </w:rPr>
        <w:t xml:space="preserve">) </w:t>
      </w:r>
      <w:proofErr w:type="spellStart"/>
      <w:r>
        <w:rPr>
          <w:rFonts w:ascii="Courier New"/>
          <w:color w:val="231F20"/>
          <w:sz w:val="18"/>
        </w:rPr>
        <w:t>is</w:t>
      </w:r>
      <w:proofErr w:type="spellEnd"/>
      <w:r>
        <w:rPr>
          <w:rFonts w:ascii="Courier New"/>
          <w:color w:val="231F20"/>
          <w:sz w:val="18"/>
        </w:rPr>
        <w:t xml:space="preserve"> </w:t>
      </w:r>
      <w:proofErr w:type="spellStart"/>
      <w:r>
        <w:rPr>
          <w:rFonts w:ascii="Courier New"/>
          <w:color w:val="231F20"/>
          <w:sz w:val="18"/>
        </w:rPr>
        <w:t>int</w:t>
      </w:r>
      <w:proofErr w:type="spellEnd"/>
      <w:r>
        <w:rPr>
          <w:rFonts w:ascii="Courier New"/>
          <w:color w:val="231F20"/>
          <w:sz w:val="18"/>
        </w:rPr>
        <w:t xml:space="preserve">, </w:t>
      </w:r>
      <w:proofErr w:type="spellStart"/>
      <w:r>
        <w:rPr>
          <w:rFonts w:ascii="Courier New"/>
          <w:color w:val="231F20"/>
          <w:sz w:val="18"/>
        </w:rPr>
        <w:t>f"The</w:t>
      </w:r>
      <w:proofErr w:type="spellEnd"/>
      <w:r>
        <w:rPr>
          <w:rFonts w:ascii="Courier New"/>
          <w:color w:val="231F20"/>
          <w:sz w:val="18"/>
        </w:rPr>
        <w:t xml:space="preserve"> '</w:t>
      </w:r>
      <w:proofErr w:type="spellStart"/>
      <w:r>
        <w:rPr>
          <w:rFonts w:ascii="Courier New"/>
          <w:color w:val="231F20"/>
          <w:sz w:val="18"/>
        </w:rPr>
        <w:t>filter</w:t>
      </w:r>
      <w:proofErr w:type="spellEnd"/>
      <w:r>
        <w:rPr>
          <w:rFonts w:ascii="Courier New"/>
          <w:color w:val="231F20"/>
          <w:sz w:val="18"/>
        </w:rPr>
        <w:t xml:space="preserve">' </w:t>
      </w:r>
      <w:proofErr w:type="spellStart"/>
      <w:r>
        <w:rPr>
          <w:rFonts w:ascii="Courier New"/>
          <w:color w:val="231F20"/>
          <w:sz w:val="18"/>
        </w:rPr>
        <w:t>argument</w:t>
      </w:r>
      <w:proofErr w:type="spellEnd"/>
      <w:r>
        <w:rPr>
          <w:rFonts w:ascii="Courier New"/>
          <w:color w:val="231F20"/>
          <w:sz w:val="18"/>
        </w:rPr>
        <w:t xml:space="preserve"> </w:t>
      </w:r>
      <w:proofErr w:type="spellStart"/>
      <w:r>
        <w:rPr>
          <w:rFonts w:ascii="Courier New"/>
          <w:color w:val="231F20"/>
          <w:sz w:val="18"/>
        </w:rPr>
        <w:t>needs</w:t>
      </w:r>
      <w:proofErr w:type="spellEnd"/>
      <w:r>
        <w:rPr>
          <w:rFonts w:ascii="Courier New"/>
          <w:color w:val="231F20"/>
          <w:sz w:val="18"/>
        </w:rPr>
        <w:t xml:space="preserve"> </w:t>
      </w:r>
      <w:proofErr w:type="spellStart"/>
      <w:r>
        <w:rPr>
          <w:rFonts w:ascii="Courier New"/>
          <w:color w:val="231F20"/>
          <w:sz w:val="18"/>
        </w:rPr>
        <w:t>to</w:t>
      </w:r>
      <w:proofErr w:type="spellEnd"/>
      <w:r>
        <w:rPr>
          <w:rFonts w:ascii="Courier New"/>
          <w:color w:val="231F20"/>
          <w:sz w:val="18"/>
        </w:rPr>
        <w:t xml:space="preserve"> </w:t>
      </w:r>
      <w:proofErr w:type="spellStart"/>
      <w:r>
        <w:rPr>
          <w:rFonts w:ascii="Courier New"/>
          <w:color w:val="231F20"/>
          <w:sz w:val="18"/>
        </w:rPr>
        <w:t>be</w:t>
      </w:r>
      <w:proofErr w:type="spellEnd"/>
      <w:r>
        <w:rPr>
          <w:rFonts w:ascii="Courier New"/>
          <w:color w:val="231F20"/>
          <w:sz w:val="18"/>
        </w:rPr>
        <w:t xml:space="preserve"> a Python </w:t>
      </w:r>
      <w:proofErr w:type="spellStart"/>
      <w:r>
        <w:rPr>
          <w:rFonts w:ascii="Courier New"/>
          <w:color w:val="231F20"/>
          <w:sz w:val="18"/>
        </w:rPr>
        <w:t>int</w:t>
      </w:r>
      <w:proofErr w:type="spellEnd"/>
      <w:r>
        <w:rPr>
          <w:rFonts w:ascii="Courier New"/>
          <w:color w:val="231F20"/>
          <w:sz w:val="18"/>
        </w:rPr>
        <w:t xml:space="preserve">, </w:t>
      </w:r>
      <w:proofErr w:type="spellStart"/>
      <w:r>
        <w:rPr>
          <w:rFonts w:ascii="Courier New"/>
          <w:color w:val="231F20"/>
          <w:sz w:val="18"/>
        </w:rPr>
        <w:t>you</w:t>
      </w:r>
      <w:proofErr w:type="spellEnd"/>
      <w:r>
        <w:rPr>
          <w:rFonts w:ascii="Courier New"/>
          <w:color w:val="231F20"/>
          <w:sz w:val="18"/>
        </w:rPr>
        <w:t xml:space="preserve"> </w:t>
      </w:r>
      <w:proofErr w:type="spellStart"/>
      <w:r>
        <w:rPr>
          <w:rFonts w:ascii="Courier New"/>
          <w:color w:val="231F20"/>
          <w:sz w:val="18"/>
        </w:rPr>
        <w:t>specified</w:t>
      </w:r>
      <w:proofErr w:type="spellEnd"/>
      <w:r>
        <w:rPr>
          <w:rFonts w:ascii="Courier New"/>
          <w:color w:val="231F20"/>
          <w:sz w:val="18"/>
        </w:rPr>
        <w:t>: '{</w:t>
      </w:r>
      <w:proofErr w:type="spellStart"/>
      <w:r>
        <w:rPr>
          <w:rFonts w:ascii="Courier New"/>
          <w:color w:val="231F20"/>
          <w:sz w:val="18"/>
        </w:rPr>
        <w:t>filter</w:t>
      </w:r>
      <w:proofErr w:type="spellEnd"/>
      <w:r>
        <w:rPr>
          <w:rFonts w:ascii="Courier New"/>
          <w:color w:val="231F20"/>
          <w:sz w:val="18"/>
        </w:rPr>
        <w:t xml:space="preserve">}' </w:t>
      </w:r>
      <w:proofErr w:type="spellStart"/>
      <w:r>
        <w:rPr>
          <w:rFonts w:ascii="Courier New"/>
          <w:color w:val="231F20"/>
          <w:sz w:val="18"/>
        </w:rPr>
        <w:t>which</w:t>
      </w:r>
      <w:proofErr w:type="spellEnd"/>
      <w:r>
        <w:rPr>
          <w:rFonts w:ascii="Courier New"/>
          <w:color w:val="231F20"/>
          <w:sz w:val="18"/>
        </w:rPr>
        <w:t xml:space="preserve"> </w:t>
      </w:r>
      <w:proofErr w:type="spellStart"/>
      <w:r>
        <w:rPr>
          <w:rFonts w:ascii="Courier New"/>
          <w:color w:val="231F20"/>
          <w:sz w:val="18"/>
        </w:rPr>
        <w:t>is</w:t>
      </w:r>
      <w:proofErr w:type="spellEnd"/>
      <w:r>
        <w:rPr>
          <w:rFonts w:ascii="Courier New"/>
          <w:color w:val="231F20"/>
          <w:sz w:val="18"/>
        </w:rPr>
        <w:t xml:space="preserve"> of type {type(</w:t>
      </w:r>
      <w:proofErr w:type="spellStart"/>
      <w:r>
        <w:rPr>
          <w:rFonts w:ascii="Courier New"/>
          <w:color w:val="231F20"/>
          <w:sz w:val="18"/>
        </w:rPr>
        <w:t>filter</w:t>
      </w:r>
      <w:proofErr w:type="spellEnd"/>
      <w:r>
        <w:rPr>
          <w:rFonts w:ascii="Courier New"/>
          <w:color w:val="231F20"/>
          <w:sz w:val="18"/>
        </w:rPr>
        <w:t>)}"</w:t>
      </w:r>
    </w:p>
    <w:p w14:paraId="4F87733A" w14:textId="77777777" w:rsidR="001E4D13" w:rsidRDefault="00247020">
      <w:pPr>
        <w:spacing w:line="202" w:lineRule="exact"/>
        <w:ind w:left="2960"/>
        <w:rPr>
          <w:rFonts w:ascii="Courier New"/>
          <w:sz w:val="18"/>
        </w:rPr>
      </w:pP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filter_function</w:t>
      </w:r>
      <w:proofErr w:type="spellEnd"/>
      <w:r>
        <w:rPr>
          <w:rFonts w:ascii="Courier New"/>
          <w:color w:val="231F20"/>
          <w:sz w:val="18"/>
        </w:rPr>
        <w:t>(</w:t>
      </w:r>
      <w:proofErr w:type="spellStart"/>
      <w:r>
        <w:rPr>
          <w:rFonts w:ascii="Courier New"/>
          <w:color w:val="231F20"/>
          <w:sz w:val="18"/>
        </w:rPr>
        <w:t>reduce_results</w:t>
      </w:r>
      <w:proofErr w:type="spellEnd"/>
      <w:r>
        <w:rPr>
          <w:rFonts w:ascii="Courier New"/>
          <w:color w:val="231F20"/>
          <w:sz w:val="18"/>
        </w:rPr>
        <w:t xml:space="preserve">, </w:t>
      </w:r>
      <w:proofErr w:type="spellStart"/>
      <w:r>
        <w:rPr>
          <w:rFonts w:ascii="Courier New"/>
          <w:color w:val="231F20"/>
          <w:sz w:val="18"/>
        </w:rPr>
        <w:t>min_occurrences</w:t>
      </w:r>
      <w:proofErr w:type="spellEnd"/>
      <w:r>
        <w:rPr>
          <w:rFonts w:ascii="Courier New"/>
          <w:color w:val="231F20"/>
          <w:sz w:val="18"/>
        </w:rPr>
        <w:t>=</w:t>
      </w:r>
      <w:proofErr w:type="spellStart"/>
      <w:r>
        <w:rPr>
          <w:rFonts w:ascii="Courier New"/>
          <w:color w:val="231F20"/>
          <w:sz w:val="18"/>
        </w:rPr>
        <w:t>filter</w:t>
      </w:r>
      <w:proofErr w:type="spellEnd"/>
      <w:r>
        <w:rPr>
          <w:rFonts w:ascii="Courier New"/>
          <w:color w:val="231F20"/>
          <w:sz w:val="18"/>
        </w:rPr>
        <w:t>)</w:t>
      </w:r>
    </w:p>
    <w:p w14:paraId="4F87733B" w14:textId="77777777" w:rsidR="001E4D13" w:rsidRDefault="001E4D13">
      <w:pPr>
        <w:pStyle w:val="BodyText"/>
        <w:spacing w:before="6"/>
        <w:rPr>
          <w:rFonts w:ascii="Courier New"/>
          <w:sz w:val="23"/>
        </w:rPr>
      </w:pPr>
    </w:p>
    <w:p w14:paraId="4F87733C" w14:textId="77777777" w:rsidR="001E4D13" w:rsidRDefault="00247020">
      <w:pPr>
        <w:pStyle w:val="BodyText"/>
        <w:spacing w:before="1" w:line="254" w:lineRule="auto"/>
        <w:ind w:left="2204" w:right="1415" w:hanging="1"/>
        <w:jc w:val="both"/>
      </w:pPr>
      <w:r>
        <w:rPr>
          <w:color w:val="231F20"/>
        </w:rPr>
        <w:t xml:space="preserve">Note </w:t>
      </w:r>
      <w:proofErr w:type="spellStart"/>
      <w:r>
        <w:rPr>
          <w:color w:val="231F20"/>
        </w:rPr>
        <w:t>that</w:t>
      </w:r>
      <w:proofErr w:type="spellEnd"/>
      <w:r>
        <w:rPr>
          <w:color w:val="231F20"/>
        </w:rPr>
        <w:t xml:space="preserve">, </w:t>
      </w:r>
      <w:proofErr w:type="spellStart"/>
      <w:r>
        <w:rPr>
          <w:color w:val="231F20"/>
        </w:rPr>
        <w:t>while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might</w:t>
      </w:r>
      <w:proofErr w:type="spellEnd"/>
      <w:r>
        <w:rPr>
          <w:color w:val="231F20"/>
        </w:rPr>
        <w:t xml:space="preserve"> </w:t>
      </w:r>
      <w:proofErr w:type="spellStart"/>
      <w:r>
        <w:rPr>
          <w:color w:val="231F20"/>
        </w:rPr>
        <w:t>look</w:t>
      </w:r>
      <w:proofErr w:type="spellEnd"/>
      <w:r>
        <w:rPr>
          <w:color w:val="231F20"/>
        </w:rPr>
        <w:t xml:space="preserve"> like </w:t>
      </w:r>
      <w:proofErr w:type="spellStart"/>
      <w:r>
        <w:rPr>
          <w:color w:val="231F20"/>
        </w:rPr>
        <w:t>much</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than</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had</w:t>
      </w:r>
      <w:proofErr w:type="spellEnd"/>
      <w:r>
        <w:rPr>
          <w:color w:val="231F20"/>
        </w:rPr>
        <w:t xml:space="preserve"> in </w:t>
      </w:r>
      <w:proofErr w:type="spellStart"/>
      <w:r>
        <w:rPr>
          <w:color w:val="231F20"/>
        </w:rPr>
        <w:t>our</w:t>
      </w:r>
      <w:proofErr w:type="spellEnd"/>
      <w:r>
        <w:rPr>
          <w:color w:val="231F20"/>
        </w:rPr>
        <w:t xml:space="preserve"> </w:t>
      </w:r>
      <w:proofErr w:type="spellStart"/>
      <w:r>
        <w:rPr>
          <w:color w:val="231F20"/>
        </w:rPr>
        <w:t>naïve</w:t>
      </w:r>
      <w:proofErr w:type="spellEnd"/>
      <w:r>
        <w:rPr>
          <w:color w:val="231F20"/>
        </w:rPr>
        <w:t xml:space="preserve"> </w:t>
      </w:r>
      <w:proofErr w:type="spellStart"/>
      <w:r>
        <w:rPr>
          <w:color w:val="231F20"/>
        </w:rPr>
        <w:t>deﬁnition</w:t>
      </w:r>
      <w:proofErr w:type="spellEnd"/>
      <w:r>
        <w:rPr>
          <w:color w:val="231F20"/>
        </w:rPr>
        <w:t xml:space="preserve">, </w:t>
      </w:r>
      <w:proofErr w:type="spellStart"/>
      <w:r>
        <w:rPr>
          <w:color w:val="231F20"/>
        </w:rPr>
        <w:t>most</w:t>
      </w:r>
      <w:proofErr w:type="spellEnd"/>
      <w:r>
        <w:rPr>
          <w:color w:val="231F20"/>
        </w:rPr>
        <w:t xml:space="preserve"> of the additional </w:t>
      </w:r>
      <w:proofErr w:type="spellStart"/>
      <w:r>
        <w:rPr>
          <w:color w:val="231F20"/>
        </w:rPr>
        <w:t>lines</w:t>
      </w:r>
      <w:proofErr w:type="spellEnd"/>
      <w:r>
        <w:rPr>
          <w:color w:val="231F20"/>
        </w:rPr>
        <w:t xml:space="preserve"> of code </w:t>
      </w:r>
      <w:proofErr w:type="spellStart"/>
      <w:r>
        <w:rPr>
          <w:color w:val="231F20"/>
        </w:rPr>
        <w:t>go</w:t>
      </w:r>
      <w:proofErr w:type="spellEnd"/>
      <w:r>
        <w:rPr>
          <w:color w:val="231F20"/>
        </w:rPr>
        <w:t xml:space="preserve"> </w:t>
      </w:r>
      <w:proofErr w:type="spellStart"/>
      <w:r>
        <w:rPr>
          <w:color w:val="231F20"/>
        </w:rPr>
        <w:t>into</w:t>
      </w:r>
      <w:proofErr w:type="spellEnd"/>
      <w:r>
        <w:rPr>
          <w:color w:val="231F20"/>
        </w:rPr>
        <w:t xml:space="preserve"> type </w:t>
      </w:r>
      <w:proofErr w:type="spellStart"/>
      <w:r>
        <w:rPr>
          <w:color w:val="231F20"/>
        </w:rPr>
        <w:t>checking</w:t>
      </w:r>
      <w:proofErr w:type="spellEnd"/>
      <w:r>
        <w:rPr>
          <w:color w:val="231F20"/>
        </w:rPr>
        <w:t xml:space="preserve">, </w:t>
      </w:r>
      <w:proofErr w:type="spellStart"/>
      <w:r>
        <w:rPr>
          <w:color w:val="231F20"/>
        </w:rPr>
        <w:t>documentation</w:t>
      </w:r>
      <w:proofErr w:type="spellEnd"/>
      <w:r>
        <w:rPr>
          <w:color w:val="231F20"/>
        </w:rPr>
        <w:t xml:space="preserve">, and </w:t>
      </w:r>
      <w:proofErr w:type="spellStart"/>
      <w:r>
        <w:rPr>
          <w:color w:val="231F20"/>
        </w:rPr>
        <w:t>cat</w:t>
      </w:r>
      <w:proofErr w:type="spellEnd"/>
      <w:r>
        <w:rPr>
          <w:color w:val="231F20"/>
        </w:rPr>
        <w:t xml:space="preserve">- </w:t>
      </w:r>
      <w:proofErr w:type="spellStart"/>
      <w:r>
        <w:rPr>
          <w:color w:val="231F20"/>
        </w:rPr>
        <w:t>ching</w:t>
      </w:r>
      <w:proofErr w:type="spellEnd"/>
      <w:r>
        <w:rPr>
          <w:color w:val="231F20"/>
        </w:rPr>
        <w:t xml:space="preserve"> </w:t>
      </w:r>
      <w:proofErr w:type="spellStart"/>
      <w:r>
        <w:rPr>
          <w:color w:val="231F20"/>
        </w:rPr>
        <w:t>errors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good</w:t>
      </w:r>
      <w:proofErr w:type="spellEnd"/>
      <w:r>
        <w:rPr>
          <w:color w:val="231F20"/>
        </w:rPr>
        <w:t xml:space="preserve"> </w:t>
      </w:r>
      <w:proofErr w:type="spellStart"/>
      <w:r>
        <w:rPr>
          <w:color w:val="231F20"/>
        </w:rPr>
        <w:t>sign</w:t>
      </w:r>
      <w:proofErr w:type="spellEnd"/>
      <w:r>
        <w:rPr>
          <w:color w:val="231F20"/>
        </w:rPr>
        <w:t xml:space="preserve"> and </w:t>
      </w:r>
      <w:proofErr w:type="spellStart"/>
      <w:r>
        <w:rPr>
          <w:color w:val="231F20"/>
        </w:rPr>
        <w:t>mature</w:t>
      </w:r>
      <w:proofErr w:type="spellEnd"/>
      <w:r>
        <w:rPr>
          <w:color w:val="231F20"/>
        </w:rPr>
        <w:t xml:space="preserve"> </w:t>
      </w:r>
      <w:proofErr w:type="spellStart"/>
      <w:r>
        <w:rPr>
          <w:color w:val="231F20"/>
        </w:rPr>
        <w:t>interfaces</w:t>
      </w:r>
      <w:proofErr w:type="spellEnd"/>
      <w:r>
        <w:rPr>
          <w:color w:val="231F20"/>
        </w:rPr>
        <w:t xml:space="preserve"> </w:t>
      </w:r>
      <w:proofErr w:type="spellStart"/>
      <w:r>
        <w:rPr>
          <w:color w:val="231F20"/>
        </w:rPr>
        <w:t>tend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look</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way</w:t>
      </w:r>
      <w:proofErr w:type="spellEnd"/>
      <w:r>
        <w:rPr>
          <w:color w:val="231F20"/>
        </w:rPr>
        <w:t xml:space="preserve">. To </w:t>
      </w:r>
      <w:proofErr w:type="spellStart"/>
      <w:r>
        <w:rPr>
          <w:color w:val="231F20"/>
        </w:rPr>
        <w:t>address</w:t>
      </w:r>
      <w:proofErr w:type="spellEnd"/>
      <w:r>
        <w:rPr>
          <w:color w:val="231F20"/>
        </w:rPr>
        <w:t xml:space="preserve"> the </w:t>
      </w:r>
      <w:proofErr w:type="spellStart"/>
      <w:r>
        <w:rPr>
          <w:color w:val="231F20"/>
        </w:rPr>
        <w:t>need</w:t>
      </w:r>
      <w:proofErr w:type="spellEnd"/>
      <w:r>
        <w:rPr>
          <w:color w:val="231F20"/>
        </w:rPr>
        <w:t xml:space="preserve"> for an API </w:t>
      </w:r>
      <w:proofErr w:type="spellStart"/>
      <w:r>
        <w:rPr>
          <w:color w:val="231F20"/>
        </w:rPr>
        <w:t>call</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works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ﬁles</w:t>
      </w:r>
      <w:proofErr w:type="spellEnd"/>
      <w:r>
        <w:rPr>
          <w:color w:val="231F20"/>
        </w:rPr>
        <w:t xml:space="preserve"> </w:t>
      </w:r>
      <w:proofErr w:type="spellStart"/>
      <w:r>
        <w:rPr>
          <w:color w:val="231F20"/>
        </w:rPr>
        <w:t>instead</w:t>
      </w:r>
      <w:proofErr w:type="spellEnd"/>
      <w:r>
        <w:rPr>
          <w:color w:val="231F20"/>
        </w:rPr>
        <w:t xml:space="preserve"> of in-memory </w:t>
      </w:r>
      <w:proofErr w:type="spellStart"/>
      <w:r>
        <w:rPr>
          <w:color w:val="231F20"/>
        </w:rPr>
        <w:t>strings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deﬁne</w:t>
      </w:r>
      <w:proofErr w:type="spellEnd"/>
      <w:r>
        <w:rPr>
          <w:color w:val="231F20"/>
        </w:rPr>
        <w:t xml:space="preserve"> a </w:t>
      </w:r>
      <w:proofErr w:type="spellStart"/>
      <w:r>
        <w:rPr>
          <w:color w:val="231F20"/>
        </w:rPr>
        <w:t>new</w:t>
      </w:r>
      <w:proofErr w:type="spellEnd"/>
      <w:r>
        <w:rPr>
          <w:color w:val="231F20"/>
        </w:rPr>
        <w:t xml:space="preserve"> interface </w:t>
      </w:r>
      <w:proofErr w:type="spellStart"/>
      <w:r>
        <w:rPr>
          <w:color w:val="231F20"/>
        </w:rPr>
        <w:t>that</w:t>
      </w:r>
      <w:proofErr w:type="spellEnd"/>
      <w:r>
        <w:rPr>
          <w:color w:val="231F20"/>
        </w:rPr>
        <w:t xml:space="preserve"> </w:t>
      </w:r>
      <w:proofErr w:type="spellStart"/>
      <w:r>
        <w:rPr>
          <w:color w:val="231F20"/>
        </w:rPr>
        <w:t>calls</w:t>
      </w:r>
      <w:proofErr w:type="spellEnd"/>
      <w:r>
        <w:rPr>
          <w:color w:val="231F20"/>
        </w:rPr>
        <w:t xml:space="preserve"> the </w:t>
      </w:r>
      <w:proofErr w:type="spellStart"/>
      <w:r>
        <w:rPr>
          <w:color w:val="231F20"/>
        </w:rPr>
        <w:t>above</w:t>
      </w:r>
      <w:proofErr w:type="spellEnd"/>
      <w:r>
        <w:rPr>
          <w:color w:val="231F20"/>
        </w:rPr>
        <w:t xml:space="preserve"> </w:t>
      </w:r>
      <w:proofErr w:type="spellStart"/>
      <w:r>
        <w:rPr>
          <w:rFonts w:ascii="Courier New" w:hAnsi="Courier New"/>
          <w:color w:val="231F20"/>
          <w:sz w:val="18"/>
        </w:rPr>
        <w:t>count_words</w:t>
      </w:r>
      <w:proofErr w:type="spellEnd"/>
      <w:r>
        <w:rPr>
          <w:rFonts w:ascii="Courier New" w:hAnsi="Courier New"/>
          <w:color w:val="231F20"/>
          <w:sz w:val="18"/>
        </w:rPr>
        <w:t xml:space="preserve"> </w:t>
      </w:r>
      <w:proofErr w:type="spellStart"/>
      <w:r>
        <w:rPr>
          <w:color w:val="231F20"/>
        </w:rPr>
        <w:t>function</w:t>
      </w:r>
      <w:proofErr w:type="spellEnd"/>
      <w:r>
        <w:rPr>
          <w:color w:val="231F20"/>
        </w:rPr>
        <w:t xml:space="preserve"> </w:t>
      </w:r>
      <w:proofErr w:type="spellStart"/>
      <w:r>
        <w:rPr>
          <w:color w:val="231F20"/>
        </w:rPr>
        <w:t>internally</w:t>
      </w:r>
      <w:proofErr w:type="spellEnd"/>
      <w:r>
        <w:rPr>
          <w:color w:val="231F20"/>
        </w:rPr>
        <w:t xml:space="preserve">. </w:t>
      </w:r>
      <w:proofErr w:type="spellStart"/>
      <w:r>
        <w:rPr>
          <w:color w:val="231F20"/>
        </w:rPr>
        <w:t>Reusing</w:t>
      </w:r>
      <w:proofErr w:type="spellEnd"/>
      <w:r>
        <w:rPr>
          <w:color w:val="231F20"/>
        </w:rPr>
        <w:t xml:space="preserve"> </w:t>
      </w:r>
      <w:proofErr w:type="spellStart"/>
      <w:r>
        <w:rPr>
          <w:color w:val="231F20"/>
        </w:rPr>
        <w:t>function</w:t>
      </w:r>
      <w:proofErr w:type="spellEnd"/>
      <w:r>
        <w:rPr>
          <w:color w:val="231F20"/>
        </w:rPr>
        <w:t xml:space="preserve"> </w:t>
      </w:r>
      <w:proofErr w:type="spellStart"/>
      <w:r>
        <w:rPr>
          <w:color w:val="231F20"/>
        </w:rPr>
        <w:t>calls</w:t>
      </w:r>
      <w:proofErr w:type="spellEnd"/>
      <w:r>
        <w:rPr>
          <w:color w:val="231F20"/>
        </w:rPr>
        <w:t xml:space="preserve"> </w:t>
      </w:r>
      <w:proofErr w:type="spellStart"/>
      <w:r>
        <w:rPr>
          <w:color w:val="231F20"/>
        </w:rPr>
        <w:t>instead</w:t>
      </w:r>
      <w:proofErr w:type="spellEnd"/>
      <w:r>
        <w:rPr>
          <w:color w:val="231F20"/>
        </w:rPr>
        <w:t xml:space="preserve"> of </w:t>
      </w:r>
      <w:proofErr w:type="spellStart"/>
      <w:r>
        <w:rPr>
          <w:color w:val="231F20"/>
        </w:rPr>
        <w:t>creating</w:t>
      </w:r>
      <w:proofErr w:type="spellEnd"/>
      <w:r>
        <w:rPr>
          <w:color w:val="231F20"/>
        </w:rPr>
        <w:t xml:space="preserve"> separate code </w:t>
      </w:r>
      <w:proofErr w:type="spellStart"/>
      <w:r>
        <w:rPr>
          <w:color w:val="231F20"/>
        </w:rPr>
        <w:t>bases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another</w:t>
      </w:r>
      <w:proofErr w:type="spellEnd"/>
      <w:r>
        <w:rPr>
          <w:color w:val="231F20"/>
        </w:rPr>
        <w:t xml:space="preserve"> </w:t>
      </w:r>
      <w:proofErr w:type="spellStart"/>
      <w:r>
        <w:rPr>
          <w:color w:val="231F20"/>
        </w:rPr>
        <w:t>good</w:t>
      </w:r>
      <w:proofErr w:type="spellEnd"/>
      <w:r>
        <w:rPr>
          <w:color w:val="231F20"/>
        </w:rPr>
        <w:t xml:space="preserve"> design </w:t>
      </w:r>
      <w:proofErr w:type="spellStart"/>
      <w:r>
        <w:rPr>
          <w:color w:val="231F20"/>
        </w:rPr>
        <w:t>choice</w:t>
      </w:r>
      <w:proofErr w:type="spellEnd"/>
      <w:r>
        <w:rPr>
          <w:color w:val="231F20"/>
        </w:rPr>
        <w:t>.</w:t>
      </w:r>
    </w:p>
    <w:p w14:paraId="4F87733D" w14:textId="77777777" w:rsidR="001E4D13" w:rsidRDefault="001E4D13">
      <w:pPr>
        <w:pStyle w:val="BodyText"/>
        <w:spacing w:before="7"/>
        <w:rPr>
          <w:sz w:val="15"/>
        </w:rPr>
      </w:pPr>
    </w:p>
    <w:p w14:paraId="4F87733E" w14:textId="77777777" w:rsidR="001E4D13" w:rsidRDefault="00247020">
      <w:pPr>
        <w:tabs>
          <w:tab w:val="left" w:pos="9008"/>
        </w:tabs>
        <w:spacing w:before="119" w:line="307" w:lineRule="auto"/>
        <w:ind w:left="2528" w:right="1139" w:hanging="324"/>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count_words_from_files</w:t>
      </w:r>
      <w:proofErr w:type="spellEnd"/>
      <w:r>
        <w:rPr>
          <w:rFonts w:ascii="Courier New"/>
          <w:color w:val="231F20"/>
          <w:sz w:val="18"/>
        </w:rPr>
        <w:t>(</w:t>
      </w:r>
      <w:proofErr w:type="spellStart"/>
      <w:r>
        <w:rPr>
          <w:rFonts w:ascii="Courier New"/>
          <w:color w:val="231F20"/>
          <w:sz w:val="18"/>
        </w:rPr>
        <w:t>files</w:t>
      </w:r>
      <w:proofErr w:type="spellEnd"/>
      <w:r>
        <w:rPr>
          <w:rFonts w:ascii="Courier New"/>
          <w:color w:val="231F20"/>
          <w:sz w:val="18"/>
        </w:rPr>
        <w:t xml:space="preserve">, </w:t>
      </w:r>
      <w:proofErr w:type="spellStart"/>
      <w:r>
        <w:rPr>
          <w:rFonts w:ascii="Courier New"/>
          <w:color w:val="231F20"/>
          <w:sz w:val="18"/>
        </w:rPr>
        <w:t>skip_corrupted_files</w:t>
      </w:r>
      <w:proofErr w:type="spellEnd"/>
      <w:r>
        <w:rPr>
          <w:rFonts w:ascii="Courier New"/>
          <w:color w:val="231F20"/>
          <w:sz w:val="18"/>
        </w:rPr>
        <w:t>=</w:t>
      </w:r>
      <w:proofErr w:type="spellStart"/>
      <w:r>
        <w:rPr>
          <w:rFonts w:ascii="Courier New"/>
          <w:color w:val="231F20"/>
          <w:sz w:val="18"/>
        </w:rPr>
        <w:t>False</w:t>
      </w:r>
      <w:proofErr w:type="spellEnd"/>
      <w:r>
        <w:rPr>
          <w:rFonts w:ascii="Courier New"/>
          <w:color w:val="231F20"/>
          <w:sz w:val="18"/>
        </w:rPr>
        <w:t xml:space="preserve">, </w:t>
      </w:r>
      <w:proofErr w:type="spellStart"/>
      <w:r>
        <w:rPr>
          <w:rFonts w:ascii="Courier New"/>
          <w:color w:val="231F20"/>
          <w:sz w:val="18"/>
        </w:rPr>
        <w:t>filter</w:t>
      </w:r>
      <w:proofErr w:type="spellEnd"/>
      <w:r>
        <w:rPr>
          <w:rFonts w:ascii="Courier New"/>
          <w:color w:val="231F20"/>
          <w:sz w:val="18"/>
        </w:rPr>
        <w:t xml:space="preserve">=None): """Count all </w:t>
      </w:r>
      <w:proofErr w:type="spellStart"/>
      <w:r>
        <w:rPr>
          <w:rFonts w:ascii="Courier New"/>
          <w:color w:val="231F20"/>
          <w:sz w:val="18"/>
        </w:rPr>
        <w:t>words</w:t>
      </w:r>
      <w:proofErr w:type="spellEnd"/>
      <w:r>
        <w:rPr>
          <w:rFonts w:ascii="Courier New"/>
          <w:color w:val="231F20"/>
          <w:sz w:val="18"/>
        </w:rPr>
        <w:t xml:space="preserve"> in a </w:t>
      </w:r>
      <w:proofErr w:type="spellStart"/>
      <w:r>
        <w:rPr>
          <w:rFonts w:ascii="Courier New"/>
          <w:color w:val="231F20"/>
          <w:sz w:val="18"/>
        </w:rPr>
        <w:t>corpus</w:t>
      </w:r>
      <w:proofErr w:type="spellEnd"/>
      <w:r>
        <w:rPr>
          <w:rFonts w:ascii="Courier New"/>
          <w:color w:val="231F20"/>
          <w:sz w:val="18"/>
        </w:rPr>
        <w:t xml:space="preserve"> of </w:t>
      </w:r>
      <w:proofErr w:type="spellStart"/>
      <w:r>
        <w:rPr>
          <w:rFonts w:ascii="Courier New"/>
          <w:color w:val="231F20"/>
          <w:sz w:val="18"/>
        </w:rPr>
        <w:t>documents</w:t>
      </w:r>
      <w:proofErr w:type="spellEnd"/>
      <w:r>
        <w:rPr>
          <w:rFonts w:ascii="Courier New"/>
          <w:color w:val="231F20"/>
          <w:sz w:val="18"/>
        </w:rPr>
        <w:t xml:space="preserve"> </w:t>
      </w:r>
      <w:proofErr w:type="spellStart"/>
      <w:r>
        <w:rPr>
          <w:rFonts w:ascii="Courier New"/>
          <w:color w:val="231F20"/>
          <w:sz w:val="18"/>
        </w:rPr>
        <w:t>provided</w:t>
      </w:r>
      <w:proofErr w:type="spellEnd"/>
      <w:r>
        <w:rPr>
          <w:rFonts w:ascii="Courier New"/>
          <w:color w:val="231F20"/>
          <w:sz w:val="18"/>
        </w:rPr>
        <w:tab/>
      </w:r>
      <w:proofErr w:type="spellStart"/>
      <w:r>
        <w:rPr>
          <w:rFonts w:ascii="Courier New"/>
          <w:color w:val="231F20"/>
          <w:sz w:val="18"/>
        </w:rPr>
        <w:t>as</w:t>
      </w:r>
      <w:proofErr w:type="spellEnd"/>
      <w:r>
        <w:rPr>
          <w:rFonts w:ascii="Courier New"/>
          <w:color w:val="231F20"/>
          <w:sz w:val="18"/>
        </w:rPr>
        <w:t xml:space="preserve"> </w:t>
      </w:r>
      <w:proofErr w:type="spellStart"/>
      <w:r>
        <w:rPr>
          <w:rFonts w:ascii="Courier New"/>
          <w:color w:val="231F20"/>
          <w:sz w:val="18"/>
        </w:rPr>
        <w:t>files</w:t>
      </w:r>
      <w:proofErr w:type="spellEnd"/>
    </w:p>
    <w:p w14:paraId="4F87733F" w14:textId="77777777" w:rsidR="001E4D13" w:rsidRDefault="00247020">
      <w:pPr>
        <w:spacing w:line="307" w:lineRule="auto"/>
        <w:ind w:left="2636" w:right="-64" w:hanging="108"/>
        <w:rPr>
          <w:rFonts w:ascii="Courier New"/>
          <w:sz w:val="18"/>
        </w:rPr>
      </w:pPr>
      <w:r>
        <w:rPr>
          <w:rFonts w:ascii="Courier New"/>
          <w:color w:val="231F20"/>
          <w:sz w:val="18"/>
        </w:rPr>
        <w:t>:</w:t>
      </w:r>
      <w:proofErr w:type="spellStart"/>
      <w:r>
        <w:rPr>
          <w:rFonts w:ascii="Courier New"/>
          <w:color w:val="231F20"/>
          <w:sz w:val="18"/>
        </w:rPr>
        <w:t>param</w:t>
      </w:r>
      <w:proofErr w:type="spellEnd"/>
      <w:r>
        <w:rPr>
          <w:rFonts w:ascii="Courier New"/>
          <w:color w:val="231F20"/>
          <w:sz w:val="18"/>
        </w:rPr>
        <w:t xml:space="preserve"> </w:t>
      </w:r>
      <w:proofErr w:type="spellStart"/>
      <w:r>
        <w:rPr>
          <w:rFonts w:ascii="Courier New"/>
          <w:color w:val="231F20"/>
          <w:sz w:val="18"/>
        </w:rPr>
        <w:t>files</w:t>
      </w:r>
      <w:proofErr w:type="spellEnd"/>
      <w:r>
        <w:rPr>
          <w:rFonts w:ascii="Courier New"/>
          <w:color w:val="231F20"/>
          <w:sz w:val="18"/>
        </w:rPr>
        <w:t xml:space="preserve">: A </w:t>
      </w:r>
      <w:proofErr w:type="spellStart"/>
      <w:r>
        <w:rPr>
          <w:rFonts w:ascii="Courier New"/>
          <w:color w:val="231F20"/>
          <w:sz w:val="18"/>
        </w:rPr>
        <w:t>list</w:t>
      </w:r>
      <w:proofErr w:type="spellEnd"/>
      <w:r>
        <w:rPr>
          <w:rFonts w:ascii="Courier New"/>
          <w:color w:val="231F20"/>
          <w:sz w:val="18"/>
        </w:rPr>
        <w:t xml:space="preserve"> of </w:t>
      </w:r>
      <w:proofErr w:type="spellStart"/>
      <w:r>
        <w:rPr>
          <w:rFonts w:ascii="Courier New"/>
          <w:color w:val="231F20"/>
          <w:sz w:val="18"/>
        </w:rPr>
        <w:t>file</w:t>
      </w:r>
      <w:proofErr w:type="spellEnd"/>
      <w:r>
        <w:rPr>
          <w:rFonts w:ascii="Courier New"/>
          <w:color w:val="231F20"/>
          <w:sz w:val="18"/>
        </w:rPr>
        <w:t xml:space="preserve"> </w:t>
      </w:r>
      <w:proofErr w:type="spellStart"/>
      <w:r>
        <w:rPr>
          <w:rFonts w:ascii="Courier New"/>
          <w:color w:val="231F20"/>
          <w:sz w:val="18"/>
        </w:rPr>
        <w:t>names</w:t>
      </w:r>
      <w:proofErr w:type="spellEnd"/>
      <w:r>
        <w:rPr>
          <w:rFonts w:ascii="Courier New"/>
          <w:color w:val="231F20"/>
          <w:sz w:val="18"/>
        </w:rPr>
        <w:t xml:space="preserve"> (</w:t>
      </w:r>
      <w:proofErr w:type="spellStart"/>
      <w:r>
        <w:rPr>
          <w:rFonts w:ascii="Courier New"/>
          <w:color w:val="231F20"/>
          <w:sz w:val="18"/>
        </w:rPr>
        <w:t>str</w:t>
      </w:r>
      <w:proofErr w:type="spellEnd"/>
      <w:r>
        <w:rPr>
          <w:rFonts w:ascii="Courier New"/>
          <w:color w:val="231F20"/>
          <w:sz w:val="18"/>
        </w:rPr>
        <w:t xml:space="preserve">) on </w:t>
      </w:r>
      <w:proofErr w:type="spellStart"/>
      <w:r>
        <w:rPr>
          <w:rFonts w:ascii="Courier New"/>
          <w:color w:val="231F20"/>
          <w:sz w:val="18"/>
        </w:rPr>
        <w:t>your</w:t>
      </w:r>
      <w:proofErr w:type="spellEnd"/>
      <w:r>
        <w:rPr>
          <w:rFonts w:ascii="Courier New"/>
          <w:color w:val="231F20"/>
          <w:sz w:val="18"/>
        </w:rPr>
        <w:t xml:space="preserve"> </w:t>
      </w:r>
      <w:proofErr w:type="spellStart"/>
      <w:r>
        <w:rPr>
          <w:rFonts w:ascii="Courier New"/>
          <w:color w:val="231F20"/>
          <w:sz w:val="18"/>
        </w:rPr>
        <w:t>local</w:t>
      </w:r>
      <w:proofErr w:type="spellEnd"/>
      <w:r>
        <w:rPr>
          <w:rFonts w:ascii="Courier New"/>
          <w:color w:val="231F20"/>
          <w:sz w:val="18"/>
        </w:rPr>
        <w:t xml:space="preserve"> </w:t>
      </w:r>
      <w:proofErr w:type="spellStart"/>
      <w:r>
        <w:rPr>
          <w:rFonts w:ascii="Courier New"/>
          <w:color w:val="231F20"/>
          <w:sz w:val="18"/>
        </w:rPr>
        <w:t>file</w:t>
      </w:r>
      <w:proofErr w:type="spellEnd"/>
      <w:r>
        <w:rPr>
          <w:rFonts w:ascii="Courier New"/>
          <w:color w:val="231F20"/>
          <w:sz w:val="18"/>
        </w:rPr>
        <w:t xml:space="preserve"> </w:t>
      </w:r>
      <w:proofErr w:type="spellStart"/>
      <w:r>
        <w:rPr>
          <w:rFonts w:ascii="Courier New"/>
          <w:color w:val="231F20"/>
          <w:sz w:val="18"/>
        </w:rPr>
        <w:t>system</w:t>
      </w:r>
      <w:proofErr w:type="spellEnd"/>
      <w:r>
        <w:rPr>
          <w:rFonts w:ascii="Courier New"/>
          <w:color w:val="231F20"/>
          <w:sz w:val="18"/>
        </w:rPr>
        <w:t xml:space="preserve">. The </w:t>
      </w:r>
      <w:proofErr w:type="spellStart"/>
      <w:r>
        <w:rPr>
          <w:rFonts w:ascii="Courier New"/>
          <w:color w:val="231F20"/>
          <w:sz w:val="18"/>
        </w:rPr>
        <w:t>files</w:t>
      </w:r>
      <w:proofErr w:type="spellEnd"/>
      <w:r>
        <w:rPr>
          <w:rFonts w:ascii="Courier New"/>
          <w:color w:val="231F20"/>
          <w:sz w:val="18"/>
        </w:rPr>
        <w:t xml:space="preserve"> </w:t>
      </w:r>
      <w:proofErr w:type="spellStart"/>
      <w:r>
        <w:rPr>
          <w:rFonts w:ascii="Courier New"/>
          <w:color w:val="231F20"/>
          <w:sz w:val="18"/>
        </w:rPr>
        <w:t>conta</w:t>
      </w:r>
      <w:proofErr w:type="spellEnd"/>
      <w:r>
        <w:rPr>
          <w:rFonts w:ascii="Courier New"/>
          <w:color w:val="231F20"/>
          <w:sz w:val="18"/>
        </w:rPr>
        <w:t xml:space="preserve"> the </w:t>
      </w:r>
      <w:proofErr w:type="spellStart"/>
      <w:r>
        <w:rPr>
          <w:rFonts w:ascii="Courier New"/>
          <w:color w:val="231F20"/>
          <w:sz w:val="18"/>
        </w:rPr>
        <w:t>text</w:t>
      </w:r>
      <w:proofErr w:type="spellEnd"/>
      <w:r>
        <w:rPr>
          <w:rFonts w:ascii="Courier New"/>
          <w:color w:val="231F20"/>
          <w:sz w:val="18"/>
        </w:rPr>
        <w:t xml:space="preserve"> </w:t>
      </w:r>
      <w:proofErr w:type="spellStart"/>
      <w:r>
        <w:rPr>
          <w:rFonts w:ascii="Courier New"/>
          <w:color w:val="231F20"/>
          <w:sz w:val="18"/>
        </w:rPr>
        <w:t>you</w:t>
      </w:r>
      <w:proofErr w:type="spellEnd"/>
      <w:r>
        <w:rPr>
          <w:rFonts w:ascii="Courier New"/>
          <w:color w:val="231F20"/>
          <w:sz w:val="18"/>
        </w:rPr>
        <w:t xml:space="preserve"> </w:t>
      </w:r>
      <w:proofErr w:type="spellStart"/>
      <w:r>
        <w:rPr>
          <w:rFonts w:ascii="Courier New"/>
          <w:color w:val="231F20"/>
          <w:sz w:val="18"/>
        </w:rPr>
        <w:t>want</w:t>
      </w:r>
      <w:proofErr w:type="spellEnd"/>
      <w:r>
        <w:rPr>
          <w:rFonts w:ascii="Courier New"/>
          <w:color w:val="231F20"/>
          <w:sz w:val="18"/>
        </w:rPr>
        <w:t xml:space="preserve"> </w:t>
      </w:r>
      <w:proofErr w:type="spellStart"/>
      <w:r>
        <w:rPr>
          <w:rFonts w:ascii="Courier New"/>
          <w:color w:val="231F20"/>
          <w:sz w:val="18"/>
        </w:rPr>
        <w:t>to</w:t>
      </w:r>
      <w:proofErr w:type="spellEnd"/>
      <w:r>
        <w:rPr>
          <w:rFonts w:ascii="Courier New"/>
          <w:color w:val="231F20"/>
          <w:sz w:val="18"/>
        </w:rPr>
        <w:t xml:space="preserve"> </w:t>
      </w:r>
      <w:proofErr w:type="spellStart"/>
      <w:r>
        <w:rPr>
          <w:rFonts w:ascii="Courier New"/>
          <w:color w:val="231F20"/>
          <w:sz w:val="18"/>
        </w:rPr>
        <w:t>count</w:t>
      </w:r>
      <w:proofErr w:type="spellEnd"/>
      <w:r>
        <w:rPr>
          <w:rFonts w:ascii="Courier New"/>
          <w:color w:val="231F20"/>
          <w:sz w:val="18"/>
        </w:rPr>
        <w:t xml:space="preserve"> </w:t>
      </w:r>
      <w:proofErr w:type="spellStart"/>
      <w:r>
        <w:rPr>
          <w:rFonts w:ascii="Courier New"/>
          <w:color w:val="231F20"/>
          <w:sz w:val="18"/>
        </w:rPr>
        <w:t>words</w:t>
      </w:r>
      <w:proofErr w:type="spellEnd"/>
      <w:r>
        <w:rPr>
          <w:rFonts w:ascii="Courier New"/>
          <w:color w:val="231F20"/>
          <w:sz w:val="18"/>
        </w:rPr>
        <w:t xml:space="preserve"> for.</w:t>
      </w:r>
    </w:p>
    <w:p w14:paraId="4F877340" w14:textId="77777777" w:rsidR="001E4D13" w:rsidRDefault="00247020">
      <w:pPr>
        <w:spacing w:line="307" w:lineRule="auto"/>
        <w:ind w:left="2636" w:right="-64" w:hanging="108"/>
        <w:rPr>
          <w:rFonts w:ascii="Courier New"/>
          <w:sz w:val="18"/>
        </w:rPr>
      </w:pPr>
      <w:r>
        <w:rPr>
          <w:rFonts w:ascii="Courier New"/>
          <w:color w:val="231F20"/>
          <w:sz w:val="18"/>
        </w:rPr>
        <w:t>:</w:t>
      </w:r>
      <w:proofErr w:type="spellStart"/>
      <w:r>
        <w:rPr>
          <w:rFonts w:ascii="Courier New"/>
          <w:color w:val="231F20"/>
          <w:sz w:val="18"/>
        </w:rPr>
        <w:t>param</w:t>
      </w:r>
      <w:proofErr w:type="spellEnd"/>
      <w:r>
        <w:rPr>
          <w:rFonts w:ascii="Courier New"/>
          <w:color w:val="231F20"/>
          <w:sz w:val="18"/>
        </w:rPr>
        <w:t xml:space="preserve"> </w:t>
      </w:r>
      <w:proofErr w:type="spellStart"/>
      <w:r>
        <w:rPr>
          <w:rFonts w:ascii="Courier New"/>
          <w:color w:val="231F20"/>
          <w:sz w:val="18"/>
        </w:rPr>
        <w:t>skip_corrupted_files</w:t>
      </w:r>
      <w:proofErr w:type="spellEnd"/>
      <w:r>
        <w:rPr>
          <w:rFonts w:ascii="Courier New"/>
          <w:color w:val="231F20"/>
          <w:sz w:val="18"/>
        </w:rPr>
        <w:t xml:space="preserve">: </w:t>
      </w:r>
      <w:proofErr w:type="spellStart"/>
      <w:r>
        <w:rPr>
          <w:rFonts w:ascii="Courier New"/>
          <w:color w:val="231F20"/>
          <w:sz w:val="18"/>
        </w:rPr>
        <w:t>boolean</w:t>
      </w:r>
      <w:proofErr w:type="spellEnd"/>
      <w:r>
        <w:rPr>
          <w:rFonts w:ascii="Courier New"/>
          <w:color w:val="231F20"/>
          <w:sz w:val="18"/>
        </w:rPr>
        <w:t xml:space="preserve">. </w:t>
      </w:r>
      <w:proofErr w:type="spellStart"/>
      <w:r>
        <w:rPr>
          <w:rFonts w:ascii="Courier New"/>
          <w:color w:val="231F20"/>
          <w:sz w:val="18"/>
        </w:rPr>
        <w:t>If</w:t>
      </w:r>
      <w:proofErr w:type="spellEnd"/>
      <w:r>
        <w:rPr>
          <w:rFonts w:ascii="Courier New"/>
          <w:color w:val="231F20"/>
          <w:sz w:val="18"/>
        </w:rPr>
        <w:t xml:space="preserve"> True, </w:t>
      </w:r>
      <w:proofErr w:type="spellStart"/>
      <w:r>
        <w:rPr>
          <w:rFonts w:ascii="Courier New"/>
          <w:color w:val="231F20"/>
          <w:sz w:val="18"/>
        </w:rPr>
        <w:t>ignore</w:t>
      </w:r>
      <w:proofErr w:type="spellEnd"/>
      <w:r>
        <w:rPr>
          <w:rFonts w:ascii="Courier New"/>
          <w:color w:val="231F20"/>
          <w:sz w:val="18"/>
        </w:rPr>
        <w:t xml:space="preserve"> all </w:t>
      </w:r>
      <w:proofErr w:type="spellStart"/>
      <w:r>
        <w:rPr>
          <w:rFonts w:ascii="Courier New"/>
          <w:color w:val="231F20"/>
          <w:sz w:val="18"/>
        </w:rPr>
        <w:t>files</w:t>
      </w:r>
      <w:proofErr w:type="spellEnd"/>
      <w:r>
        <w:rPr>
          <w:rFonts w:ascii="Courier New"/>
          <w:color w:val="231F20"/>
          <w:sz w:val="18"/>
        </w:rPr>
        <w:t xml:space="preserve"> </w:t>
      </w:r>
      <w:proofErr w:type="spellStart"/>
      <w:r>
        <w:rPr>
          <w:rFonts w:ascii="Courier New"/>
          <w:color w:val="231F20"/>
          <w:sz w:val="18"/>
        </w:rPr>
        <w:t>that</w:t>
      </w:r>
      <w:proofErr w:type="spellEnd"/>
      <w:r>
        <w:rPr>
          <w:rFonts w:ascii="Courier New"/>
          <w:color w:val="231F20"/>
          <w:sz w:val="18"/>
        </w:rPr>
        <w:t xml:space="preserve"> </w:t>
      </w:r>
      <w:proofErr w:type="spellStart"/>
      <w:r>
        <w:rPr>
          <w:rFonts w:ascii="Courier New"/>
          <w:color w:val="231F20"/>
          <w:sz w:val="18"/>
        </w:rPr>
        <w:t>can't</w:t>
      </w:r>
      <w:proofErr w:type="spellEnd"/>
      <w:r>
        <w:rPr>
          <w:rFonts w:ascii="Courier New"/>
          <w:color w:val="231F20"/>
          <w:sz w:val="18"/>
        </w:rPr>
        <w:t xml:space="preserve"> </w:t>
      </w:r>
      <w:proofErr w:type="spellStart"/>
      <w:r>
        <w:rPr>
          <w:rFonts w:ascii="Courier New"/>
          <w:color w:val="231F20"/>
          <w:sz w:val="18"/>
        </w:rPr>
        <w:t>be</w:t>
      </w:r>
      <w:proofErr w:type="spellEnd"/>
      <w:r>
        <w:rPr>
          <w:rFonts w:ascii="Courier New"/>
          <w:color w:val="231F20"/>
          <w:sz w:val="18"/>
        </w:rPr>
        <w:t xml:space="preserve"> </w:t>
      </w:r>
      <w:proofErr w:type="spellStart"/>
      <w:r>
        <w:rPr>
          <w:rFonts w:ascii="Courier New"/>
          <w:color w:val="231F20"/>
          <w:sz w:val="18"/>
        </w:rPr>
        <w:t>read</w:t>
      </w:r>
      <w:proofErr w:type="spellEnd"/>
      <w:r>
        <w:rPr>
          <w:rFonts w:ascii="Courier New"/>
          <w:color w:val="231F20"/>
          <w:sz w:val="18"/>
        </w:rPr>
        <w:t xml:space="preserve">, </w:t>
      </w:r>
      <w:proofErr w:type="spellStart"/>
      <w:r>
        <w:rPr>
          <w:rFonts w:ascii="Courier New"/>
          <w:color w:val="231F20"/>
          <w:sz w:val="18"/>
        </w:rPr>
        <w:t>otherwise</w:t>
      </w:r>
      <w:proofErr w:type="spellEnd"/>
      <w:r>
        <w:rPr>
          <w:rFonts w:ascii="Courier New"/>
          <w:color w:val="231F20"/>
          <w:sz w:val="18"/>
        </w:rPr>
        <w:t xml:space="preserve"> </w:t>
      </w:r>
      <w:proofErr w:type="spellStart"/>
      <w:r>
        <w:rPr>
          <w:rFonts w:ascii="Courier New"/>
          <w:color w:val="231F20"/>
          <w:sz w:val="18"/>
        </w:rPr>
        <w:t>abort</w:t>
      </w:r>
      <w:proofErr w:type="spellEnd"/>
      <w:r>
        <w:rPr>
          <w:rFonts w:ascii="Courier New"/>
          <w:color w:val="231F20"/>
          <w:sz w:val="18"/>
        </w:rPr>
        <w:t>.</w:t>
      </w:r>
    </w:p>
    <w:p w14:paraId="4F877341" w14:textId="77777777" w:rsidR="001E4D13" w:rsidRDefault="00247020">
      <w:pPr>
        <w:spacing w:line="202" w:lineRule="exact"/>
        <w:ind w:left="2528"/>
        <w:rPr>
          <w:rFonts w:ascii="Courier New"/>
          <w:sz w:val="18"/>
        </w:rPr>
      </w:pPr>
      <w:r>
        <w:rPr>
          <w:rFonts w:ascii="Courier New"/>
          <w:color w:val="231F20"/>
          <w:sz w:val="18"/>
        </w:rPr>
        <w:t>...</w:t>
      </w:r>
    </w:p>
    <w:p w14:paraId="4F877342" w14:textId="77777777" w:rsidR="001E4D13" w:rsidRDefault="00247020">
      <w:pPr>
        <w:spacing w:before="52"/>
        <w:ind w:left="2528"/>
        <w:rPr>
          <w:rFonts w:ascii="Courier New"/>
          <w:sz w:val="18"/>
        </w:rPr>
      </w:pPr>
      <w:r>
        <w:rPr>
          <w:rFonts w:ascii="Courier New"/>
          <w:color w:val="231F20"/>
          <w:sz w:val="18"/>
        </w:rPr>
        <w:t>"""</w:t>
      </w:r>
    </w:p>
    <w:p w14:paraId="4F877343" w14:textId="77777777" w:rsidR="001E4D13" w:rsidRDefault="00247020">
      <w:pPr>
        <w:spacing w:before="56"/>
        <w:ind w:left="2528"/>
        <w:rPr>
          <w:rFonts w:ascii="Courier New"/>
          <w:sz w:val="18"/>
        </w:rPr>
      </w:pPr>
      <w:proofErr w:type="spellStart"/>
      <w:r>
        <w:rPr>
          <w:rFonts w:ascii="Courier New"/>
          <w:color w:val="231F20"/>
          <w:sz w:val="18"/>
        </w:rPr>
        <w:t>corpus</w:t>
      </w:r>
      <w:proofErr w:type="spellEnd"/>
      <w:r>
        <w:rPr>
          <w:rFonts w:ascii="Courier New"/>
          <w:color w:val="231F20"/>
          <w:sz w:val="18"/>
        </w:rPr>
        <w:t xml:space="preserve"> = []</w:t>
      </w:r>
    </w:p>
    <w:p w14:paraId="4F877344" w14:textId="77777777" w:rsidR="001E4D13" w:rsidRDefault="00247020">
      <w:pPr>
        <w:spacing w:before="56"/>
        <w:ind w:left="2528"/>
        <w:rPr>
          <w:rFonts w:ascii="Courier New"/>
          <w:sz w:val="18"/>
        </w:rPr>
      </w:pPr>
      <w:r>
        <w:rPr>
          <w:rFonts w:ascii="Courier New"/>
          <w:color w:val="231F20"/>
          <w:sz w:val="18"/>
        </w:rPr>
        <w:t xml:space="preserve">for </w:t>
      </w:r>
      <w:proofErr w:type="spellStart"/>
      <w:r>
        <w:rPr>
          <w:rFonts w:ascii="Courier New"/>
          <w:color w:val="231F20"/>
          <w:sz w:val="18"/>
        </w:rPr>
        <w:t>file_name</w:t>
      </w:r>
      <w:proofErr w:type="spellEnd"/>
      <w:r>
        <w:rPr>
          <w:rFonts w:ascii="Courier New"/>
          <w:color w:val="231F20"/>
          <w:sz w:val="18"/>
        </w:rPr>
        <w:t xml:space="preserve"> in </w:t>
      </w:r>
      <w:proofErr w:type="spellStart"/>
      <w:r>
        <w:rPr>
          <w:rFonts w:ascii="Courier New"/>
          <w:color w:val="231F20"/>
          <w:sz w:val="18"/>
        </w:rPr>
        <w:t>files</w:t>
      </w:r>
      <w:proofErr w:type="spellEnd"/>
      <w:r>
        <w:rPr>
          <w:rFonts w:ascii="Courier New"/>
          <w:color w:val="231F20"/>
          <w:sz w:val="18"/>
        </w:rPr>
        <w:t>:</w:t>
      </w:r>
    </w:p>
    <w:p w14:paraId="4F877345" w14:textId="77777777" w:rsidR="001E4D13" w:rsidRDefault="00247020">
      <w:pPr>
        <w:spacing w:before="56" w:line="307" w:lineRule="auto"/>
        <w:ind w:left="3392" w:right="5121" w:hanging="432"/>
        <w:rPr>
          <w:rFonts w:ascii="Courier New"/>
          <w:sz w:val="18"/>
        </w:rPr>
      </w:pPr>
      <w:proofErr w:type="spellStart"/>
      <w:r>
        <w:rPr>
          <w:rFonts w:ascii="Courier New"/>
          <w:color w:val="231F20"/>
          <w:sz w:val="18"/>
        </w:rPr>
        <w:t>with</w:t>
      </w:r>
      <w:proofErr w:type="spellEnd"/>
      <w:r>
        <w:rPr>
          <w:rFonts w:ascii="Courier New"/>
          <w:color w:val="231F20"/>
          <w:sz w:val="18"/>
        </w:rPr>
        <w:t xml:space="preserve"> open(</w:t>
      </w:r>
      <w:proofErr w:type="spellStart"/>
      <w:r>
        <w:rPr>
          <w:rFonts w:ascii="Courier New"/>
          <w:color w:val="231F20"/>
          <w:sz w:val="18"/>
        </w:rPr>
        <w:t>file_name</w:t>
      </w:r>
      <w:proofErr w:type="spellEnd"/>
      <w:r>
        <w:rPr>
          <w:rFonts w:ascii="Courier New"/>
          <w:color w:val="231F20"/>
          <w:sz w:val="18"/>
        </w:rPr>
        <w:t xml:space="preserve">, 'r') </w:t>
      </w:r>
      <w:proofErr w:type="spellStart"/>
      <w:r>
        <w:rPr>
          <w:rFonts w:ascii="Courier New"/>
          <w:color w:val="231F20"/>
          <w:sz w:val="18"/>
        </w:rPr>
        <w:t>as</w:t>
      </w:r>
      <w:proofErr w:type="spellEnd"/>
      <w:r>
        <w:rPr>
          <w:rFonts w:ascii="Courier New"/>
          <w:color w:val="231F20"/>
          <w:sz w:val="18"/>
        </w:rPr>
        <w:t xml:space="preserve"> f: </w:t>
      </w:r>
      <w:proofErr w:type="spellStart"/>
      <w:r>
        <w:rPr>
          <w:rFonts w:ascii="Courier New"/>
          <w:color w:val="231F20"/>
          <w:sz w:val="18"/>
        </w:rPr>
        <w:t>try</w:t>
      </w:r>
      <w:proofErr w:type="spellEnd"/>
      <w:r>
        <w:rPr>
          <w:rFonts w:ascii="Courier New"/>
          <w:color w:val="231F20"/>
          <w:sz w:val="18"/>
        </w:rPr>
        <w:t>:</w:t>
      </w:r>
    </w:p>
    <w:p w14:paraId="4F877346" w14:textId="77777777" w:rsidR="001E4D13" w:rsidRDefault="00247020">
      <w:pPr>
        <w:spacing w:line="307" w:lineRule="auto"/>
        <w:ind w:left="3824" w:right="5553"/>
        <w:rPr>
          <w:rFonts w:ascii="Courier New"/>
          <w:sz w:val="18"/>
        </w:rPr>
      </w:pPr>
      <w:proofErr w:type="spellStart"/>
      <w:r>
        <w:rPr>
          <w:rFonts w:ascii="Courier New"/>
          <w:color w:val="231F20"/>
          <w:sz w:val="18"/>
        </w:rPr>
        <w:t>text</w:t>
      </w:r>
      <w:proofErr w:type="spellEnd"/>
      <w:r>
        <w:rPr>
          <w:rFonts w:ascii="Courier New"/>
          <w:color w:val="231F20"/>
          <w:sz w:val="18"/>
        </w:rPr>
        <w:t xml:space="preserve"> = </w:t>
      </w:r>
      <w:proofErr w:type="spellStart"/>
      <w:r>
        <w:rPr>
          <w:rFonts w:ascii="Courier New"/>
          <w:color w:val="231F20"/>
          <w:sz w:val="18"/>
        </w:rPr>
        <w:t>f.read</w:t>
      </w:r>
      <w:proofErr w:type="spellEnd"/>
      <w:r>
        <w:rPr>
          <w:rFonts w:ascii="Courier New"/>
          <w:color w:val="231F20"/>
          <w:sz w:val="18"/>
        </w:rPr>
        <w:t xml:space="preserve">() </w:t>
      </w:r>
      <w:proofErr w:type="spellStart"/>
      <w:r>
        <w:rPr>
          <w:rFonts w:ascii="Courier New"/>
          <w:color w:val="231F20"/>
          <w:sz w:val="18"/>
        </w:rPr>
        <w:t>corpus.append</w:t>
      </w:r>
      <w:proofErr w:type="spellEnd"/>
      <w:r>
        <w:rPr>
          <w:rFonts w:ascii="Courier New"/>
          <w:color w:val="231F20"/>
          <w:sz w:val="18"/>
        </w:rPr>
        <w:t>(</w:t>
      </w:r>
      <w:proofErr w:type="spellStart"/>
      <w:r>
        <w:rPr>
          <w:rFonts w:ascii="Courier New"/>
          <w:color w:val="231F20"/>
          <w:sz w:val="18"/>
        </w:rPr>
        <w:t>text</w:t>
      </w:r>
      <w:proofErr w:type="spellEnd"/>
      <w:r>
        <w:rPr>
          <w:rFonts w:ascii="Courier New"/>
          <w:color w:val="231F20"/>
          <w:sz w:val="18"/>
        </w:rPr>
        <w:t>)</w:t>
      </w:r>
    </w:p>
    <w:p w14:paraId="4F877347" w14:textId="77777777" w:rsidR="001E4D13" w:rsidRDefault="00247020">
      <w:pPr>
        <w:spacing w:line="202" w:lineRule="exact"/>
        <w:ind w:left="3392"/>
        <w:rPr>
          <w:rFonts w:ascii="Courier New"/>
          <w:sz w:val="18"/>
        </w:rPr>
      </w:pPr>
      <w:proofErr w:type="spellStart"/>
      <w:r>
        <w:rPr>
          <w:rFonts w:ascii="Courier New"/>
          <w:color w:val="231F20"/>
          <w:sz w:val="18"/>
        </w:rPr>
        <w:t>except</w:t>
      </w:r>
      <w:proofErr w:type="spellEnd"/>
      <w:r>
        <w:rPr>
          <w:rFonts w:ascii="Courier New"/>
          <w:color w:val="231F20"/>
          <w:sz w:val="18"/>
        </w:rPr>
        <w:t>:</w:t>
      </w:r>
    </w:p>
    <w:p w14:paraId="4F877348" w14:textId="77777777" w:rsidR="001E4D13" w:rsidRDefault="00247020">
      <w:pPr>
        <w:spacing w:before="54" w:line="307" w:lineRule="auto"/>
        <w:ind w:left="4256" w:right="-64" w:hanging="432"/>
        <w:rPr>
          <w:rFonts w:ascii="Courier New"/>
          <w:sz w:val="18"/>
        </w:rPr>
      </w:pPr>
      <w:proofErr w:type="spellStart"/>
      <w:r>
        <w:rPr>
          <w:rFonts w:ascii="Courier New"/>
          <w:color w:val="231F20"/>
          <w:sz w:val="18"/>
        </w:rPr>
        <w:t>msg</w:t>
      </w:r>
      <w:proofErr w:type="spellEnd"/>
      <w:r>
        <w:rPr>
          <w:rFonts w:ascii="Courier New"/>
          <w:color w:val="231F20"/>
          <w:sz w:val="18"/>
        </w:rPr>
        <w:t xml:space="preserve"> = </w:t>
      </w:r>
      <w:proofErr w:type="spellStart"/>
      <w:r>
        <w:rPr>
          <w:rFonts w:ascii="Courier New"/>
          <w:color w:val="231F20"/>
          <w:sz w:val="18"/>
        </w:rPr>
        <w:t>f"The</w:t>
      </w:r>
      <w:proofErr w:type="spellEnd"/>
      <w:r>
        <w:rPr>
          <w:rFonts w:ascii="Courier New"/>
          <w:color w:val="231F20"/>
          <w:sz w:val="18"/>
        </w:rPr>
        <w:t xml:space="preserve"> </w:t>
      </w:r>
      <w:proofErr w:type="spellStart"/>
      <w:r>
        <w:rPr>
          <w:rFonts w:ascii="Courier New"/>
          <w:color w:val="231F20"/>
          <w:sz w:val="18"/>
        </w:rPr>
        <w:t>file</w:t>
      </w:r>
      <w:proofErr w:type="spellEnd"/>
      <w:r>
        <w:rPr>
          <w:rFonts w:ascii="Courier New"/>
          <w:color w:val="231F20"/>
          <w:sz w:val="18"/>
        </w:rPr>
        <w:t xml:space="preserve"> {</w:t>
      </w:r>
      <w:proofErr w:type="spellStart"/>
      <w:r>
        <w:rPr>
          <w:rFonts w:ascii="Courier New"/>
          <w:color w:val="231F20"/>
          <w:sz w:val="18"/>
        </w:rPr>
        <w:t>file_name</w:t>
      </w:r>
      <w:proofErr w:type="spellEnd"/>
      <w:r>
        <w:rPr>
          <w:rFonts w:ascii="Courier New"/>
          <w:color w:val="231F20"/>
          <w:sz w:val="18"/>
        </w:rPr>
        <w:t xml:space="preserve">} </w:t>
      </w:r>
      <w:proofErr w:type="spellStart"/>
      <w:r>
        <w:rPr>
          <w:rFonts w:ascii="Courier New"/>
          <w:color w:val="231F20"/>
          <w:sz w:val="18"/>
        </w:rPr>
        <w:t>cannot</w:t>
      </w:r>
      <w:proofErr w:type="spellEnd"/>
      <w:r>
        <w:rPr>
          <w:rFonts w:ascii="Courier New"/>
          <w:color w:val="231F20"/>
          <w:sz w:val="18"/>
        </w:rPr>
        <w:t xml:space="preserve"> </w:t>
      </w:r>
      <w:proofErr w:type="spellStart"/>
      <w:r>
        <w:rPr>
          <w:rFonts w:ascii="Courier New"/>
          <w:color w:val="231F20"/>
          <w:sz w:val="18"/>
        </w:rPr>
        <w:t>be</w:t>
      </w:r>
      <w:proofErr w:type="spellEnd"/>
      <w:r>
        <w:rPr>
          <w:rFonts w:ascii="Courier New"/>
          <w:color w:val="231F20"/>
          <w:sz w:val="18"/>
        </w:rPr>
        <w:t xml:space="preserve"> </w:t>
      </w:r>
      <w:proofErr w:type="spellStart"/>
      <w:r>
        <w:rPr>
          <w:rFonts w:ascii="Courier New"/>
          <w:color w:val="231F20"/>
          <w:sz w:val="18"/>
        </w:rPr>
        <w:t>read</w:t>
      </w:r>
      <w:proofErr w:type="spellEnd"/>
      <w:r>
        <w:rPr>
          <w:rFonts w:ascii="Courier New"/>
          <w:color w:val="231F20"/>
          <w:sz w:val="18"/>
        </w:rPr>
        <w:t xml:space="preserve">. Remove </w:t>
      </w:r>
      <w:proofErr w:type="spellStart"/>
      <w:r>
        <w:rPr>
          <w:rFonts w:ascii="Courier New"/>
          <w:color w:val="231F20"/>
          <w:sz w:val="18"/>
        </w:rPr>
        <w:t>it</w:t>
      </w:r>
      <w:proofErr w:type="spellEnd"/>
      <w:r>
        <w:rPr>
          <w:rFonts w:ascii="Courier New"/>
          <w:color w:val="231F20"/>
          <w:sz w:val="18"/>
        </w:rPr>
        <w:t xml:space="preserve"> </w:t>
      </w:r>
      <w:proofErr w:type="spellStart"/>
      <w:r>
        <w:rPr>
          <w:rFonts w:ascii="Courier New"/>
          <w:color w:val="231F20"/>
          <w:sz w:val="18"/>
        </w:rPr>
        <w:t>from</w:t>
      </w:r>
      <w:proofErr w:type="spellEnd"/>
      <w:r>
        <w:rPr>
          <w:rFonts w:ascii="Courier New"/>
          <w:color w:val="231F20"/>
          <w:sz w:val="18"/>
        </w:rPr>
        <w:t xml:space="preserve"> the </w:t>
      </w:r>
      <w:proofErr w:type="spellStart"/>
      <w:r>
        <w:rPr>
          <w:rFonts w:ascii="Courier New"/>
          <w:color w:val="231F20"/>
          <w:sz w:val="18"/>
        </w:rPr>
        <w:t>corpus</w:t>
      </w:r>
      <w:proofErr w:type="spellEnd"/>
      <w:r>
        <w:rPr>
          <w:rFonts w:ascii="Courier New"/>
          <w:color w:val="231F20"/>
          <w:sz w:val="18"/>
        </w:rPr>
        <w:t xml:space="preserve">. </w:t>
      </w:r>
      <w:proofErr w:type="spellStart"/>
      <w:r>
        <w:rPr>
          <w:rFonts w:ascii="Courier New"/>
          <w:color w:val="231F20"/>
          <w:sz w:val="18"/>
        </w:rPr>
        <w:t>if</w:t>
      </w:r>
      <w:proofErr w:type="spellEnd"/>
      <w:r>
        <w:rPr>
          <w:rFonts w:ascii="Courier New"/>
          <w:color w:val="231F20"/>
          <w:sz w:val="18"/>
        </w:rPr>
        <w:t xml:space="preserve"> </w:t>
      </w:r>
      <w:proofErr w:type="spellStart"/>
      <w:r>
        <w:rPr>
          <w:rFonts w:ascii="Courier New"/>
          <w:color w:val="231F20"/>
          <w:sz w:val="18"/>
        </w:rPr>
        <w:t>skip_corrupted_files</w:t>
      </w:r>
      <w:proofErr w:type="spellEnd"/>
      <w:r>
        <w:rPr>
          <w:rFonts w:ascii="Courier New"/>
          <w:color w:val="231F20"/>
          <w:sz w:val="18"/>
        </w:rPr>
        <w:t>:</w:t>
      </w:r>
    </w:p>
    <w:p w14:paraId="4F877349" w14:textId="77777777" w:rsidR="001E4D13" w:rsidRDefault="00247020">
      <w:pPr>
        <w:spacing w:line="307" w:lineRule="auto"/>
        <w:ind w:left="4256" w:right="4797" w:firstLine="432"/>
        <w:rPr>
          <w:rFonts w:ascii="Courier New"/>
          <w:sz w:val="18"/>
        </w:rPr>
      </w:pPr>
      <w:proofErr w:type="spellStart"/>
      <w:r>
        <w:rPr>
          <w:rFonts w:ascii="Courier New"/>
          <w:color w:val="231F20"/>
          <w:sz w:val="18"/>
        </w:rPr>
        <w:t>warnings.warn</w:t>
      </w:r>
      <w:proofErr w:type="spellEnd"/>
      <w:r>
        <w:rPr>
          <w:rFonts w:ascii="Courier New"/>
          <w:color w:val="231F20"/>
          <w:sz w:val="18"/>
        </w:rPr>
        <w:t>(</w:t>
      </w:r>
      <w:proofErr w:type="spellStart"/>
      <w:r>
        <w:rPr>
          <w:rFonts w:ascii="Courier New"/>
          <w:color w:val="231F20"/>
          <w:sz w:val="18"/>
        </w:rPr>
        <w:t>msg</w:t>
      </w:r>
      <w:proofErr w:type="spellEnd"/>
      <w:r>
        <w:rPr>
          <w:rFonts w:ascii="Courier New"/>
          <w:color w:val="231F20"/>
          <w:sz w:val="18"/>
        </w:rPr>
        <w:t xml:space="preserve">) </w:t>
      </w:r>
      <w:proofErr w:type="spellStart"/>
      <w:r>
        <w:rPr>
          <w:rFonts w:ascii="Courier New"/>
          <w:color w:val="231F20"/>
          <w:sz w:val="18"/>
        </w:rPr>
        <w:t>else</w:t>
      </w:r>
      <w:proofErr w:type="spellEnd"/>
      <w:r>
        <w:rPr>
          <w:rFonts w:ascii="Courier New"/>
          <w:color w:val="231F20"/>
          <w:sz w:val="18"/>
        </w:rPr>
        <w:t>:</w:t>
      </w:r>
    </w:p>
    <w:p w14:paraId="4F87734A" w14:textId="77777777" w:rsidR="001E4D13" w:rsidRDefault="00247020">
      <w:pPr>
        <w:spacing w:line="202" w:lineRule="exact"/>
        <w:ind w:left="4688"/>
        <w:rPr>
          <w:rFonts w:ascii="Courier New"/>
          <w:sz w:val="18"/>
        </w:rPr>
      </w:pPr>
      <w:proofErr w:type="spellStart"/>
      <w:r>
        <w:rPr>
          <w:rFonts w:ascii="Courier New"/>
          <w:color w:val="231F20"/>
          <w:sz w:val="18"/>
        </w:rPr>
        <w:t>raise</w:t>
      </w:r>
      <w:proofErr w:type="spellEnd"/>
      <w:r>
        <w:rPr>
          <w:rFonts w:ascii="Courier New"/>
          <w:color w:val="231F20"/>
          <w:sz w:val="18"/>
        </w:rPr>
        <w:t xml:space="preserve"> </w:t>
      </w:r>
      <w:proofErr w:type="spellStart"/>
      <w:r>
        <w:rPr>
          <w:rFonts w:ascii="Courier New"/>
          <w:color w:val="231F20"/>
          <w:sz w:val="18"/>
        </w:rPr>
        <w:t>ValueError</w:t>
      </w:r>
      <w:proofErr w:type="spellEnd"/>
      <w:r>
        <w:rPr>
          <w:rFonts w:ascii="Courier New"/>
          <w:color w:val="231F20"/>
          <w:sz w:val="18"/>
        </w:rPr>
        <w:t>(</w:t>
      </w:r>
      <w:proofErr w:type="spellStart"/>
      <w:r>
        <w:rPr>
          <w:rFonts w:ascii="Courier New"/>
          <w:color w:val="231F20"/>
          <w:sz w:val="18"/>
        </w:rPr>
        <w:t>msg</w:t>
      </w:r>
      <w:proofErr w:type="spellEnd"/>
      <w:r>
        <w:rPr>
          <w:rFonts w:ascii="Courier New"/>
          <w:color w:val="231F20"/>
          <w:sz w:val="18"/>
        </w:rPr>
        <w:t>)</w:t>
      </w:r>
    </w:p>
    <w:p w14:paraId="4F87734B" w14:textId="77777777" w:rsidR="001E4D13" w:rsidRDefault="00247020">
      <w:pPr>
        <w:spacing w:before="54"/>
        <w:ind w:left="2528"/>
        <w:rPr>
          <w:rFonts w:ascii="Courier New"/>
          <w:sz w:val="18"/>
        </w:rPr>
      </w:pP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count_words</w:t>
      </w:r>
      <w:proofErr w:type="spellEnd"/>
      <w:r>
        <w:rPr>
          <w:rFonts w:ascii="Courier New"/>
          <w:color w:val="231F20"/>
          <w:sz w:val="18"/>
        </w:rPr>
        <w:t>(</w:t>
      </w:r>
      <w:proofErr w:type="spellStart"/>
      <w:r>
        <w:rPr>
          <w:rFonts w:ascii="Courier New"/>
          <w:color w:val="231F20"/>
          <w:sz w:val="18"/>
        </w:rPr>
        <w:t>corpus</w:t>
      </w:r>
      <w:proofErr w:type="spellEnd"/>
      <w:r>
        <w:rPr>
          <w:rFonts w:ascii="Courier New"/>
          <w:color w:val="231F20"/>
          <w:sz w:val="18"/>
        </w:rPr>
        <w:t xml:space="preserve">, </w:t>
      </w:r>
      <w:proofErr w:type="spellStart"/>
      <w:r>
        <w:rPr>
          <w:rFonts w:ascii="Courier New"/>
          <w:color w:val="231F20"/>
          <w:sz w:val="18"/>
        </w:rPr>
        <w:t>filter</w:t>
      </w:r>
      <w:proofErr w:type="spellEnd"/>
      <w:r>
        <w:rPr>
          <w:rFonts w:ascii="Courier New"/>
          <w:color w:val="231F20"/>
          <w:sz w:val="18"/>
        </w:rPr>
        <w:t xml:space="preserve">) # </w:t>
      </w:r>
      <w:proofErr w:type="spellStart"/>
      <w:r>
        <w:rPr>
          <w:rFonts w:ascii="Courier New"/>
          <w:color w:val="231F20"/>
          <w:sz w:val="18"/>
        </w:rPr>
        <w:t>reuse</w:t>
      </w:r>
      <w:proofErr w:type="spellEnd"/>
      <w:r>
        <w:rPr>
          <w:rFonts w:ascii="Courier New"/>
          <w:color w:val="231F20"/>
          <w:sz w:val="18"/>
        </w:rPr>
        <w:t xml:space="preserve"> </w:t>
      </w:r>
      <w:proofErr w:type="spellStart"/>
      <w:r>
        <w:rPr>
          <w:rFonts w:ascii="Courier New"/>
          <w:color w:val="231F20"/>
          <w:sz w:val="18"/>
        </w:rPr>
        <w:t>function</w:t>
      </w:r>
      <w:proofErr w:type="spellEnd"/>
    </w:p>
    <w:p w14:paraId="4F87734C" w14:textId="77777777" w:rsidR="001E4D13" w:rsidRDefault="001E4D13">
      <w:pPr>
        <w:pStyle w:val="BodyText"/>
        <w:spacing w:before="7"/>
        <w:rPr>
          <w:rFonts w:ascii="Courier New"/>
          <w:sz w:val="15"/>
        </w:rPr>
      </w:pPr>
    </w:p>
    <w:p w14:paraId="4F87734D" w14:textId="77777777" w:rsidR="001E4D13" w:rsidRDefault="00247020">
      <w:pPr>
        <w:pStyle w:val="BodyText"/>
        <w:spacing w:before="97" w:line="254" w:lineRule="auto"/>
        <w:ind w:left="2204" w:right="1414"/>
        <w:jc w:val="both"/>
      </w:pPr>
      <w:proofErr w:type="spellStart"/>
      <w:r>
        <w:rPr>
          <w:color w:val="231F20"/>
        </w:rPr>
        <w:t>There</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lot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unpacked</w:t>
      </w:r>
      <w:proofErr w:type="spellEnd"/>
      <w:r>
        <w:rPr>
          <w:color w:val="231F20"/>
        </w:rPr>
        <w:t xml:space="preserve"> in </w:t>
      </w:r>
      <w:proofErr w:type="spellStart"/>
      <w:r>
        <w:rPr>
          <w:color w:val="231F20"/>
        </w:rPr>
        <w:t>this</w:t>
      </w:r>
      <w:proofErr w:type="spellEnd"/>
      <w:r>
        <w:rPr>
          <w:color w:val="231F20"/>
        </w:rPr>
        <w:t xml:space="preserve"> </w:t>
      </w:r>
      <w:proofErr w:type="spellStart"/>
      <w:r>
        <w:rPr>
          <w:color w:val="231F20"/>
        </w:rPr>
        <w:t>piece</w:t>
      </w:r>
      <w:proofErr w:type="spellEnd"/>
      <w:r>
        <w:rPr>
          <w:color w:val="231F20"/>
        </w:rPr>
        <w:t xml:space="preserve"> of code. First, the </w:t>
      </w:r>
      <w:proofErr w:type="spellStart"/>
      <w:r>
        <w:rPr>
          <w:color w:val="231F20"/>
        </w:rPr>
        <w:t>arguments</w:t>
      </w:r>
      <w:proofErr w:type="spellEnd"/>
      <w:r>
        <w:rPr>
          <w:color w:val="231F20"/>
        </w:rPr>
        <w:t xml:space="preserve"> of </w:t>
      </w:r>
      <w:proofErr w:type="spellStart"/>
      <w:r>
        <w:rPr>
          <w:rFonts w:ascii="Courier New" w:hAnsi="Courier New"/>
          <w:color w:val="231F20"/>
          <w:sz w:val="18"/>
        </w:rPr>
        <w:t>count_words_from_files</w:t>
      </w:r>
      <w:proofErr w:type="spellEnd"/>
      <w:r>
        <w:rPr>
          <w:rFonts w:ascii="Courier New" w:hAnsi="Courier New"/>
          <w:color w:val="231F20"/>
          <w:sz w:val="18"/>
        </w:rPr>
        <w:t xml:space="preserve"> </w:t>
      </w:r>
      <w:proofErr w:type="spellStart"/>
      <w:r>
        <w:rPr>
          <w:color w:val="231F20"/>
        </w:rPr>
        <w:t>are</w:t>
      </w:r>
      <w:proofErr w:type="spellEnd"/>
      <w:r>
        <w:rPr>
          <w:color w:val="231F20"/>
        </w:rPr>
        <w:t xml:space="preserve"> different </w:t>
      </w:r>
      <w:proofErr w:type="spellStart"/>
      <w:r>
        <w:rPr>
          <w:color w:val="231F20"/>
        </w:rPr>
        <w:t>from</w:t>
      </w:r>
      <w:proofErr w:type="spellEnd"/>
      <w:r>
        <w:rPr>
          <w:color w:val="231F20"/>
        </w:rPr>
        <w:t xml:space="preserve"> </w:t>
      </w:r>
      <w:proofErr w:type="spellStart"/>
      <w:r>
        <w:rPr>
          <w:rFonts w:ascii="Courier New" w:hAnsi="Courier New"/>
          <w:color w:val="231F20"/>
          <w:sz w:val="18"/>
        </w:rPr>
        <w:t>count_words</w:t>
      </w:r>
      <w:proofErr w:type="spellEnd"/>
      <w:r>
        <w:rPr>
          <w:rFonts w:ascii="Courier New" w:hAnsi="Courier New"/>
          <w:color w:val="231F20"/>
          <w:sz w:val="18"/>
        </w:rPr>
        <w:t xml:space="preserve"> </w:t>
      </w:r>
      <w:r>
        <w:rPr>
          <w:color w:val="231F20"/>
        </w:rPr>
        <w:t xml:space="preserve">in </w:t>
      </w:r>
      <w:proofErr w:type="spellStart"/>
      <w:r>
        <w:rPr>
          <w:color w:val="231F20"/>
        </w:rPr>
        <w:t>many</w:t>
      </w:r>
      <w:proofErr w:type="spellEnd"/>
      <w:r>
        <w:rPr>
          <w:color w:val="231F20"/>
        </w:rPr>
        <w:t xml:space="preserve"> </w:t>
      </w:r>
      <w:proofErr w:type="spellStart"/>
      <w:r>
        <w:rPr>
          <w:color w:val="231F20"/>
        </w:rPr>
        <w:t>ways</w:t>
      </w:r>
      <w:proofErr w:type="spellEnd"/>
      <w:r>
        <w:rPr>
          <w:color w:val="231F20"/>
        </w:rPr>
        <w:t>. The “</w:t>
      </w:r>
      <w:proofErr w:type="spellStart"/>
      <w:r>
        <w:rPr>
          <w:color w:val="231F20"/>
        </w:rPr>
        <w:t>ﬁles</w:t>
      </w:r>
      <w:proofErr w:type="spellEnd"/>
      <w:r>
        <w:rPr>
          <w:color w:val="231F20"/>
        </w:rPr>
        <w:t xml:space="preserve">” </w:t>
      </w:r>
      <w:proofErr w:type="spellStart"/>
      <w:r>
        <w:rPr>
          <w:color w:val="231F20"/>
        </w:rPr>
        <w:t>parameter</w:t>
      </w:r>
      <w:proofErr w:type="spellEnd"/>
      <w:r>
        <w:rPr>
          <w:color w:val="231F20"/>
        </w:rPr>
        <w:t xml:space="preserve"> still </w:t>
      </w:r>
      <w:proofErr w:type="spellStart"/>
      <w:r>
        <w:rPr>
          <w:color w:val="231F20"/>
        </w:rPr>
        <w:t>takes</w:t>
      </w:r>
      <w:proofErr w:type="spellEnd"/>
      <w:r>
        <w:rPr>
          <w:color w:val="231F20"/>
        </w:rPr>
        <w:t xml:space="preserve"> a </w:t>
      </w:r>
      <w:proofErr w:type="spellStart"/>
      <w:r>
        <w:rPr>
          <w:color w:val="231F20"/>
        </w:rPr>
        <w:t>list</w:t>
      </w:r>
      <w:proofErr w:type="spellEnd"/>
      <w:r>
        <w:rPr>
          <w:color w:val="231F20"/>
        </w:rPr>
        <w:t xml:space="preserve"> of Python </w:t>
      </w:r>
      <w:proofErr w:type="spellStart"/>
      <w:r>
        <w:rPr>
          <w:color w:val="231F20"/>
        </w:rPr>
        <w:t>strings</w:t>
      </w:r>
      <w:proofErr w:type="spellEnd"/>
      <w:r>
        <w:rPr>
          <w:color w:val="231F20"/>
        </w:rPr>
        <w:t xml:space="preserve">, but the </w:t>
      </w:r>
      <w:proofErr w:type="spellStart"/>
      <w:r>
        <w:rPr>
          <w:color w:val="231F20"/>
        </w:rPr>
        <w:t>meaning</w:t>
      </w:r>
      <w:proofErr w:type="spellEnd"/>
      <w:r>
        <w:rPr>
          <w:color w:val="231F20"/>
        </w:rPr>
        <w:t xml:space="preserve"> </w:t>
      </w:r>
      <w:proofErr w:type="spellStart"/>
      <w:r>
        <w:rPr>
          <w:color w:val="231F20"/>
        </w:rPr>
        <w:t>is</w:t>
      </w:r>
      <w:proofErr w:type="spellEnd"/>
      <w:r>
        <w:rPr>
          <w:color w:val="231F20"/>
        </w:rPr>
        <w:t xml:space="preserve"> different </w:t>
      </w:r>
      <w:proofErr w:type="spellStart"/>
      <w:r>
        <w:rPr>
          <w:color w:val="231F20"/>
        </w:rPr>
        <w:t>now</w:t>
      </w:r>
      <w:proofErr w:type="spellEnd"/>
      <w:r>
        <w:rPr>
          <w:color w:val="231F20"/>
        </w:rPr>
        <w:t xml:space="preserve">. As the </w:t>
      </w:r>
      <w:proofErr w:type="spellStart"/>
      <w:r>
        <w:rPr>
          <w:color w:val="231F20"/>
        </w:rPr>
        <w:t>documentation</w:t>
      </w:r>
      <w:proofErr w:type="spellEnd"/>
      <w:r>
        <w:rPr>
          <w:color w:val="231F20"/>
        </w:rPr>
        <w:t xml:space="preserve"> </w:t>
      </w:r>
      <w:proofErr w:type="spellStart"/>
      <w:r>
        <w:rPr>
          <w:color w:val="231F20"/>
        </w:rPr>
        <w:t>explains</w:t>
      </w:r>
      <w:proofErr w:type="spellEnd"/>
      <w:r>
        <w:rPr>
          <w:color w:val="231F20"/>
        </w:rPr>
        <w:t>, “</w:t>
      </w:r>
      <w:proofErr w:type="spellStart"/>
      <w:r>
        <w:rPr>
          <w:color w:val="231F20"/>
        </w:rPr>
        <w:t>ﬁles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now</w:t>
      </w:r>
      <w:proofErr w:type="spellEnd"/>
      <w:r>
        <w:rPr>
          <w:color w:val="231F20"/>
        </w:rPr>
        <w:t xml:space="preserve"> a </w:t>
      </w:r>
      <w:proofErr w:type="spellStart"/>
      <w:r>
        <w:rPr>
          <w:color w:val="231F20"/>
        </w:rPr>
        <w:t>list</w:t>
      </w:r>
      <w:proofErr w:type="spellEnd"/>
      <w:r>
        <w:rPr>
          <w:color w:val="231F20"/>
        </w:rPr>
        <w:t xml:space="preserve"> of </w:t>
      </w:r>
      <w:proofErr w:type="spellStart"/>
      <w:r>
        <w:rPr>
          <w:color w:val="231F20"/>
        </w:rPr>
        <w:t>paths</w:t>
      </w:r>
      <w:proofErr w:type="spellEnd"/>
      <w:r>
        <w:rPr>
          <w:color w:val="231F20"/>
        </w:rPr>
        <w:t xml:space="preserve"> on </w:t>
      </w:r>
      <w:proofErr w:type="spellStart"/>
      <w:r>
        <w:rPr>
          <w:color w:val="231F20"/>
        </w:rPr>
        <w:t>your</w:t>
      </w:r>
      <w:proofErr w:type="spellEnd"/>
      <w:r>
        <w:rPr>
          <w:color w:val="231F20"/>
        </w:rPr>
        <w:t xml:space="preserve"> </w:t>
      </w:r>
      <w:proofErr w:type="spellStart"/>
      <w:r>
        <w:rPr>
          <w:color w:val="231F20"/>
        </w:rPr>
        <w:t>local</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ﬁles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be</w:t>
      </w:r>
      <w:proofErr w:type="spellEnd"/>
      <w:r>
        <w:rPr>
          <w:color w:val="231F20"/>
        </w:rPr>
        <w:t xml:space="preserve"> analyzed. The “</w:t>
      </w:r>
      <w:proofErr w:type="spellStart"/>
      <w:r>
        <w:rPr>
          <w:color w:val="231F20"/>
        </w:rPr>
        <w:t>ﬁlter</w:t>
      </w:r>
      <w:proofErr w:type="spellEnd"/>
      <w:r>
        <w:rPr>
          <w:color w:val="231F20"/>
        </w:rPr>
        <w:t xml:space="preserve">” </w:t>
      </w:r>
      <w:proofErr w:type="spellStart"/>
      <w:r>
        <w:rPr>
          <w:color w:val="231F20"/>
        </w:rPr>
        <w:t>parameter</w:t>
      </w:r>
      <w:proofErr w:type="spellEnd"/>
      <w:r>
        <w:rPr>
          <w:color w:val="231F20"/>
        </w:rPr>
        <w:t xml:space="preserve"> </w:t>
      </w:r>
      <w:proofErr w:type="spellStart"/>
      <w:r>
        <w:rPr>
          <w:color w:val="231F20"/>
        </w:rPr>
        <w:t>is</w:t>
      </w:r>
      <w:proofErr w:type="spellEnd"/>
      <w:r>
        <w:rPr>
          <w:color w:val="231F20"/>
        </w:rPr>
        <w:t xml:space="preserve"> the same </w:t>
      </w:r>
      <w:proofErr w:type="spellStart"/>
      <w:r>
        <w:rPr>
          <w:color w:val="231F20"/>
        </w:rPr>
        <w:t>as</w:t>
      </w:r>
      <w:proofErr w:type="spellEnd"/>
      <w:r>
        <w:rPr>
          <w:color w:val="231F20"/>
        </w:rPr>
        <w:t xml:space="preserve"> </w:t>
      </w:r>
      <w:proofErr w:type="spellStart"/>
      <w:r>
        <w:rPr>
          <w:color w:val="231F20"/>
        </w:rPr>
        <w:t>before</w:t>
      </w:r>
      <w:proofErr w:type="spellEnd"/>
      <w:r>
        <w:rPr>
          <w:color w:val="231F20"/>
        </w:rPr>
        <w:t xml:space="preserve">, but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a </w:t>
      </w:r>
      <w:proofErr w:type="spellStart"/>
      <w:r>
        <w:rPr>
          <w:color w:val="231F20"/>
        </w:rPr>
        <w:t>new</w:t>
      </w:r>
      <w:proofErr w:type="spellEnd"/>
      <w:r>
        <w:rPr>
          <w:color w:val="231F20"/>
        </w:rPr>
        <w:t xml:space="preserve"> </w:t>
      </w:r>
      <w:proofErr w:type="spellStart"/>
      <w:r>
        <w:rPr>
          <w:color w:val="231F20"/>
        </w:rPr>
        <w:t>parameter</w:t>
      </w:r>
      <w:proofErr w:type="spellEnd"/>
      <w:r>
        <w:rPr>
          <w:color w:val="231F20"/>
        </w:rPr>
        <w:t xml:space="preserve">: </w:t>
      </w:r>
      <w:proofErr w:type="spellStart"/>
      <w:r>
        <w:rPr>
          <w:rFonts w:ascii="Courier New" w:hAnsi="Courier New"/>
          <w:color w:val="231F20"/>
          <w:sz w:val="18"/>
        </w:rPr>
        <w:t>skip_corrupted_files</w:t>
      </w:r>
      <w:proofErr w:type="spellEnd"/>
      <w:r>
        <w:rPr>
          <w:color w:val="231F20"/>
        </w:rPr>
        <w:t xml:space="preserve">. This </w:t>
      </w:r>
      <w:proofErr w:type="spellStart"/>
      <w:r>
        <w:rPr>
          <w:color w:val="231F20"/>
        </w:rPr>
        <w:t>parameter</w:t>
      </w:r>
      <w:proofErr w:type="spellEnd"/>
      <w:r>
        <w:rPr>
          <w:color w:val="231F20"/>
        </w:rPr>
        <w:t xml:space="preserve"> </w:t>
      </w:r>
      <w:proofErr w:type="spellStart"/>
      <w:r>
        <w:rPr>
          <w:color w:val="231F20"/>
        </w:rPr>
        <w:t>accounts</w:t>
      </w:r>
      <w:proofErr w:type="spellEnd"/>
      <w:r>
        <w:rPr>
          <w:color w:val="231F20"/>
        </w:rPr>
        <w:t xml:space="preserve"> for the </w:t>
      </w:r>
      <w:proofErr w:type="spellStart"/>
      <w:r>
        <w:rPr>
          <w:color w:val="231F20"/>
        </w:rPr>
        <w:t>fact</w:t>
      </w:r>
      <w:proofErr w:type="spellEnd"/>
      <w:r>
        <w:rPr>
          <w:color w:val="231F20"/>
        </w:rPr>
        <w:t xml:space="preserve"> </w:t>
      </w:r>
      <w:proofErr w:type="spellStart"/>
      <w:r>
        <w:rPr>
          <w:color w:val="231F20"/>
        </w:rPr>
        <w:t>that</w:t>
      </w:r>
      <w:proofErr w:type="spellEnd"/>
      <w:r>
        <w:rPr>
          <w:color w:val="231F20"/>
        </w:rPr>
        <w:t xml:space="preserve"> not </w:t>
      </w:r>
      <w:proofErr w:type="spellStart"/>
      <w:r>
        <w:rPr>
          <w:color w:val="231F20"/>
        </w:rPr>
        <w:t>every</w:t>
      </w:r>
      <w:proofErr w:type="spellEnd"/>
      <w:r>
        <w:rPr>
          <w:color w:val="231F20"/>
        </w:rPr>
        <w:t xml:space="preserve"> </w:t>
      </w:r>
      <w:proofErr w:type="spellStart"/>
      <w:r>
        <w:rPr>
          <w:color w:val="231F20"/>
        </w:rPr>
        <w:t>ﬁle</w:t>
      </w:r>
      <w:proofErr w:type="spellEnd"/>
      <w:r>
        <w:rPr>
          <w:color w:val="231F20"/>
        </w:rPr>
        <w:t xml:space="preserve"> on </w:t>
      </w:r>
      <w:proofErr w:type="spellStart"/>
      <w:r>
        <w:rPr>
          <w:color w:val="231F20"/>
        </w:rPr>
        <w:t>your</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opened</w:t>
      </w:r>
      <w:proofErr w:type="spellEnd"/>
      <w:r>
        <w:rPr>
          <w:color w:val="231F20"/>
        </w:rPr>
        <w:t xml:space="preserve"> and </w:t>
      </w:r>
      <w:proofErr w:type="spellStart"/>
      <w:r>
        <w:rPr>
          <w:color w:val="231F20"/>
        </w:rPr>
        <w:t>contains</w:t>
      </w:r>
      <w:proofErr w:type="spellEnd"/>
      <w:r>
        <w:rPr>
          <w:color w:val="231F20"/>
        </w:rPr>
        <w:t xml:space="preserve"> </w:t>
      </w:r>
      <w:proofErr w:type="spellStart"/>
      <w:r>
        <w:rPr>
          <w:color w:val="231F20"/>
        </w:rPr>
        <w:t>text</w:t>
      </w:r>
      <w:proofErr w:type="spellEnd"/>
      <w:r>
        <w:rPr>
          <w:color w:val="231F20"/>
        </w:rPr>
        <w:t xml:space="preserve"> </w:t>
      </w:r>
      <w:proofErr w:type="spellStart"/>
      <w:r>
        <w:rPr>
          <w:color w:val="231F20"/>
        </w:rPr>
        <w:t>data</w:t>
      </w:r>
      <w:proofErr w:type="spellEnd"/>
      <w:r>
        <w:rPr>
          <w:color w:val="231F20"/>
        </w:rPr>
        <w:t xml:space="preserve">. </w:t>
      </w:r>
      <w:proofErr w:type="spellStart"/>
      <w:r>
        <w:rPr>
          <w:rFonts w:ascii="Courier New" w:hAnsi="Courier New"/>
          <w:color w:val="231F20"/>
          <w:sz w:val="18"/>
        </w:rPr>
        <w:t>skip_corrupted_files</w:t>
      </w:r>
      <w:proofErr w:type="spellEnd"/>
      <w:r>
        <w:rPr>
          <w:rFonts w:ascii="Courier New" w:hAnsi="Courier New"/>
          <w:color w:val="231F20"/>
          <w:sz w:val="18"/>
        </w:rPr>
        <w:t xml:space="preserve"> </w:t>
      </w:r>
      <w:proofErr w:type="spellStart"/>
      <w:r>
        <w:rPr>
          <w:color w:val="231F20"/>
        </w:rPr>
        <w:t>is</w:t>
      </w:r>
      <w:proofErr w:type="spellEnd"/>
      <w:r>
        <w:rPr>
          <w:color w:val="231F20"/>
        </w:rPr>
        <w:t xml:space="preserve"> </w:t>
      </w:r>
      <w:proofErr w:type="spellStart"/>
      <w:r>
        <w:rPr>
          <w:color w:val="231F20"/>
        </w:rPr>
        <w:t>false</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default</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means</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program</w:t>
      </w:r>
      <w:proofErr w:type="spellEnd"/>
      <w:r>
        <w:rPr>
          <w:color w:val="231F20"/>
        </w:rPr>
        <w:t xml:space="preserve"> will </w:t>
      </w:r>
      <w:proofErr w:type="spellStart"/>
      <w:r>
        <w:rPr>
          <w:color w:val="231F20"/>
        </w:rPr>
        <w:t>stop</w:t>
      </w:r>
      <w:proofErr w:type="spellEnd"/>
      <w:r>
        <w:rPr>
          <w:color w:val="231F20"/>
        </w:rPr>
        <w:t xml:space="preserve"> </w:t>
      </w:r>
      <w:proofErr w:type="spellStart"/>
      <w:r>
        <w:rPr>
          <w:color w:val="231F20"/>
        </w:rPr>
        <w:t>immediately</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ﬁnds</w:t>
      </w:r>
      <w:proofErr w:type="spellEnd"/>
      <w:r>
        <w:rPr>
          <w:color w:val="231F20"/>
        </w:rPr>
        <w:t xml:space="preserve"> a</w:t>
      </w:r>
    </w:p>
    <w:p w14:paraId="4F87734E" w14:textId="77777777" w:rsidR="001E4D13" w:rsidRDefault="001E4D13">
      <w:pPr>
        <w:spacing w:line="254" w:lineRule="auto"/>
        <w:jc w:val="both"/>
        <w:sectPr w:rsidR="001E4D13">
          <w:pgSz w:w="11910" w:h="16840"/>
          <w:pgMar w:top="960" w:right="0" w:bottom="680" w:left="460" w:header="0" w:footer="486" w:gutter="0"/>
          <w:cols w:space="720"/>
        </w:sectPr>
      </w:pPr>
    </w:p>
    <w:p w14:paraId="4F87734F" w14:textId="77777777" w:rsidR="001E4D13" w:rsidRDefault="001E4D13">
      <w:pPr>
        <w:pStyle w:val="BodyText"/>
        <w:spacing w:before="11"/>
        <w:rPr>
          <w:sz w:val="29"/>
        </w:rPr>
      </w:pPr>
    </w:p>
    <w:p w14:paraId="4F877350" w14:textId="77777777" w:rsidR="001E4D13" w:rsidRDefault="00247020">
      <w:pPr>
        <w:spacing w:before="97"/>
        <w:ind w:left="957"/>
        <w:rPr>
          <w:sz w:val="18"/>
        </w:rPr>
      </w:pPr>
      <w:r>
        <w:rPr>
          <w:color w:val="003946"/>
          <w:sz w:val="18"/>
        </w:rPr>
        <w:t>API</w:t>
      </w:r>
    </w:p>
    <w:p w14:paraId="4F877351" w14:textId="77777777" w:rsidR="001E4D13" w:rsidRDefault="001E4D13">
      <w:pPr>
        <w:pStyle w:val="BodyText"/>
      </w:pPr>
    </w:p>
    <w:p w14:paraId="4F877352" w14:textId="77777777" w:rsidR="001E4D13" w:rsidRDefault="001E4D13">
      <w:pPr>
        <w:pStyle w:val="BodyText"/>
      </w:pPr>
    </w:p>
    <w:p w14:paraId="4F877353" w14:textId="77777777" w:rsidR="001E4D13" w:rsidRDefault="001E4D13">
      <w:pPr>
        <w:pStyle w:val="BodyText"/>
      </w:pPr>
    </w:p>
    <w:p w14:paraId="4F877354" w14:textId="77777777" w:rsidR="001E4D13" w:rsidRDefault="001E4D13">
      <w:pPr>
        <w:pStyle w:val="BodyText"/>
      </w:pPr>
    </w:p>
    <w:p w14:paraId="4F877355" w14:textId="77777777" w:rsidR="001E4D13" w:rsidRDefault="001E4D13">
      <w:pPr>
        <w:pStyle w:val="BodyText"/>
        <w:spacing w:before="10"/>
        <w:rPr>
          <w:sz w:val="16"/>
        </w:rPr>
      </w:pPr>
    </w:p>
    <w:p w14:paraId="4F877356" w14:textId="77777777" w:rsidR="001E4D13" w:rsidRDefault="00247020">
      <w:pPr>
        <w:pStyle w:val="BodyText"/>
        <w:spacing w:before="97" w:line="254" w:lineRule="auto"/>
        <w:ind w:left="957" w:right="2662"/>
        <w:jc w:val="both"/>
      </w:pPr>
      <w:proofErr w:type="spellStart"/>
      <w:r>
        <w:rPr>
          <w:color w:val="231F20"/>
        </w:rPr>
        <w:t>ﬁle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can’t</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read</w:t>
      </w:r>
      <w:proofErr w:type="spellEnd"/>
      <w:r>
        <w:rPr>
          <w:color w:val="231F20"/>
        </w:rPr>
        <w:t xml:space="preserve">. This </w:t>
      </w:r>
      <w:proofErr w:type="spellStart"/>
      <w:r>
        <w:rPr>
          <w:color w:val="231F20"/>
        </w:rPr>
        <w:t>is</w:t>
      </w:r>
      <w:proofErr w:type="spellEnd"/>
      <w:r>
        <w:rPr>
          <w:color w:val="231F20"/>
        </w:rPr>
        <w:t xml:space="preserve"> a smart </w:t>
      </w:r>
      <w:proofErr w:type="spellStart"/>
      <w:r>
        <w:rPr>
          <w:color w:val="231F20"/>
        </w:rPr>
        <w:t>default</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secure</w:t>
      </w:r>
      <w:proofErr w:type="spellEnd"/>
      <w:r>
        <w:rPr>
          <w:color w:val="231F20"/>
        </w:rPr>
        <w:t xml:space="preserve"> </w:t>
      </w:r>
      <w:proofErr w:type="spellStart"/>
      <w:r>
        <w:rPr>
          <w:color w:val="231F20"/>
        </w:rPr>
        <w:t>than</w:t>
      </w:r>
      <w:proofErr w:type="spellEnd"/>
      <w:r>
        <w:rPr>
          <w:color w:val="231F20"/>
        </w:rPr>
        <w:t xml:space="preserve"> just </w:t>
      </w:r>
      <w:proofErr w:type="spellStart"/>
      <w:r>
        <w:rPr>
          <w:color w:val="231F20"/>
        </w:rPr>
        <w:t>skipping</w:t>
      </w:r>
      <w:proofErr w:type="spellEnd"/>
      <w:r>
        <w:rPr>
          <w:color w:val="231F20"/>
        </w:rPr>
        <w:t xml:space="preserve"> such an </w:t>
      </w:r>
      <w:proofErr w:type="spellStart"/>
      <w:r>
        <w:rPr>
          <w:color w:val="231F20"/>
        </w:rPr>
        <w:t>event</w:t>
      </w:r>
      <w:proofErr w:type="spellEnd"/>
      <w:r>
        <w:rPr>
          <w:color w:val="231F20"/>
        </w:rPr>
        <w:t xml:space="preserve">, but </w:t>
      </w:r>
      <w:proofErr w:type="spellStart"/>
      <w:r>
        <w:rPr>
          <w:color w:val="231F20"/>
        </w:rPr>
        <w:t>users</w:t>
      </w:r>
      <w:proofErr w:type="spellEnd"/>
      <w:r>
        <w:rPr>
          <w:color w:val="231F20"/>
        </w:rPr>
        <w:t xml:space="preserve"> </w:t>
      </w:r>
      <w:proofErr w:type="spellStart"/>
      <w:r>
        <w:rPr>
          <w:color w:val="231F20"/>
        </w:rPr>
        <w:t>might</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turn </w:t>
      </w:r>
      <w:proofErr w:type="spellStart"/>
      <w:r>
        <w:rPr>
          <w:color w:val="231F20"/>
        </w:rPr>
        <w:t>this</w:t>
      </w:r>
      <w:proofErr w:type="spellEnd"/>
      <w:r>
        <w:rPr>
          <w:color w:val="231F20"/>
        </w:rPr>
        <w:t xml:space="preserve"> feature off at </w:t>
      </w:r>
      <w:proofErr w:type="spellStart"/>
      <w:r>
        <w:rPr>
          <w:color w:val="231F20"/>
        </w:rPr>
        <w:t>their</w:t>
      </w:r>
      <w:proofErr w:type="spellEnd"/>
      <w:r>
        <w:rPr>
          <w:color w:val="231F20"/>
        </w:rPr>
        <w:t xml:space="preserve"> own </w:t>
      </w:r>
      <w:proofErr w:type="spellStart"/>
      <w:r>
        <w:rPr>
          <w:color w:val="231F20"/>
        </w:rPr>
        <w:t>risk</w:t>
      </w:r>
      <w:proofErr w:type="spellEnd"/>
      <w:r>
        <w:rPr>
          <w:color w:val="231F20"/>
        </w:rPr>
        <w:t xml:space="preserve">. </w:t>
      </w:r>
      <w:proofErr w:type="spellStart"/>
      <w:r>
        <w:rPr>
          <w:color w:val="231F20"/>
        </w:rPr>
        <w:t>Hence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expose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parameter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allow</w:t>
      </w:r>
      <w:proofErr w:type="spellEnd"/>
      <w:r>
        <w:rPr>
          <w:color w:val="231F20"/>
        </w:rPr>
        <w:t xml:space="preserve"> </w:t>
      </w:r>
      <w:proofErr w:type="spellStart"/>
      <w:r>
        <w:rPr>
          <w:color w:val="231F20"/>
        </w:rPr>
        <w:t>users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conﬁgure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need</w:t>
      </w:r>
      <w:proofErr w:type="spellEnd"/>
      <w:r>
        <w:rPr>
          <w:color w:val="231F20"/>
        </w:rPr>
        <w:t xml:space="preserve">. As for the code </w:t>
      </w:r>
      <w:proofErr w:type="spellStart"/>
      <w:r>
        <w:rPr>
          <w:color w:val="231F20"/>
        </w:rPr>
        <w:t>itself</w:t>
      </w:r>
      <w:proofErr w:type="spellEnd"/>
      <w:r>
        <w:rPr>
          <w:color w:val="231F20"/>
        </w:rPr>
        <w:t xml:space="preserve">, the </w:t>
      </w:r>
      <w:proofErr w:type="spellStart"/>
      <w:r>
        <w:rPr>
          <w:color w:val="231F20"/>
        </w:rPr>
        <w:t>ﬂow</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straightforward</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iterate</w:t>
      </w:r>
      <w:proofErr w:type="spellEnd"/>
      <w:r>
        <w:rPr>
          <w:color w:val="231F20"/>
        </w:rPr>
        <w:t xml:space="preserve"> </w:t>
      </w:r>
      <w:proofErr w:type="spellStart"/>
      <w:r>
        <w:rPr>
          <w:color w:val="231F20"/>
        </w:rPr>
        <w:t>over</w:t>
      </w:r>
      <w:proofErr w:type="spellEnd"/>
      <w:r>
        <w:rPr>
          <w:color w:val="231F20"/>
        </w:rPr>
        <w:t xml:space="preserve"> all </w:t>
      </w:r>
      <w:proofErr w:type="spellStart"/>
      <w:r>
        <w:rPr>
          <w:color w:val="231F20"/>
        </w:rPr>
        <w:t>ﬁles</w:t>
      </w:r>
      <w:proofErr w:type="spellEnd"/>
      <w:r>
        <w:rPr>
          <w:color w:val="231F20"/>
        </w:rPr>
        <w:t xml:space="preserve"> and </w:t>
      </w:r>
      <w:proofErr w:type="spellStart"/>
      <w:r>
        <w:rPr>
          <w:color w:val="231F20"/>
        </w:rPr>
        <w:t>try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read</w:t>
      </w:r>
      <w:proofErr w:type="spellEnd"/>
      <w:r>
        <w:rPr>
          <w:color w:val="231F20"/>
        </w:rPr>
        <w:t xml:space="preserve"> </w:t>
      </w:r>
      <w:proofErr w:type="spellStart"/>
      <w:r>
        <w:rPr>
          <w:color w:val="231F20"/>
        </w:rPr>
        <w:t>them</w:t>
      </w:r>
      <w:proofErr w:type="spellEnd"/>
      <w:r>
        <w:rPr>
          <w:color w:val="231F20"/>
        </w:rPr>
        <w:t xml:space="preserve">, and </w:t>
      </w:r>
      <w:proofErr w:type="spellStart"/>
      <w:r>
        <w:rPr>
          <w:color w:val="231F20"/>
        </w:rPr>
        <w:t>if</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suc</w:t>
      </w:r>
      <w:proofErr w:type="spellEnd"/>
      <w:r>
        <w:rPr>
          <w:color w:val="231F20"/>
        </w:rPr>
        <w:t xml:space="preserve">- </w:t>
      </w:r>
      <w:proofErr w:type="spellStart"/>
      <w:r>
        <w:rPr>
          <w:color w:val="231F20"/>
        </w:rPr>
        <w:t>ceed</w:t>
      </w:r>
      <w:proofErr w:type="spellEnd"/>
      <w:r>
        <w:rPr>
          <w:color w:val="231F20"/>
        </w:rPr>
        <w:t xml:space="preserve">, </w:t>
      </w:r>
      <w:proofErr w:type="spellStart"/>
      <w:r>
        <w:rPr>
          <w:color w:val="231F20"/>
        </w:rPr>
        <w:t>we</w:t>
      </w:r>
      <w:proofErr w:type="spellEnd"/>
      <w:r>
        <w:rPr>
          <w:color w:val="231F20"/>
        </w:rPr>
        <w:t xml:space="preserve"> pass the </w:t>
      </w:r>
      <w:proofErr w:type="spellStart"/>
      <w:r>
        <w:rPr>
          <w:color w:val="231F20"/>
        </w:rPr>
        <w:t>result</w:t>
      </w:r>
      <w:proofErr w:type="spellEnd"/>
      <w:r>
        <w:rPr>
          <w:color w:val="231F20"/>
        </w:rPr>
        <w:t xml:space="preserve"> </w:t>
      </w:r>
      <w:proofErr w:type="spellStart"/>
      <w:r>
        <w:rPr>
          <w:color w:val="231F20"/>
        </w:rPr>
        <w:t>into</w:t>
      </w:r>
      <w:proofErr w:type="spellEnd"/>
      <w:r>
        <w:rPr>
          <w:color w:val="231F20"/>
        </w:rPr>
        <w:t xml:space="preserve"> the </w:t>
      </w:r>
      <w:proofErr w:type="spellStart"/>
      <w:r>
        <w:rPr>
          <w:rFonts w:ascii="Courier New" w:hAnsi="Courier New"/>
          <w:color w:val="231F20"/>
          <w:sz w:val="18"/>
        </w:rPr>
        <w:t>count_words</w:t>
      </w:r>
      <w:proofErr w:type="spellEnd"/>
      <w:r>
        <w:rPr>
          <w:rFonts w:ascii="Courier New" w:hAnsi="Courier New"/>
          <w:color w:val="231F20"/>
          <w:sz w:val="18"/>
        </w:rPr>
        <w:t xml:space="preserve"> </w:t>
      </w:r>
      <w:proofErr w:type="spellStart"/>
      <w:r>
        <w:rPr>
          <w:color w:val="231F20"/>
        </w:rPr>
        <w:t>function</w:t>
      </w:r>
      <w:proofErr w:type="spellEnd"/>
      <w:r>
        <w:rPr>
          <w:color w:val="231F20"/>
        </w:rPr>
        <w:t xml:space="preserve"> </w:t>
      </w:r>
      <w:proofErr w:type="spellStart"/>
      <w:r>
        <w:rPr>
          <w:color w:val="231F20"/>
        </w:rPr>
        <w:t>deﬁned</w:t>
      </w:r>
      <w:proofErr w:type="spellEnd"/>
      <w:r>
        <w:rPr>
          <w:color w:val="231F20"/>
        </w:rPr>
        <w:t xml:space="preserve"> </w:t>
      </w:r>
      <w:proofErr w:type="spellStart"/>
      <w:r>
        <w:rPr>
          <w:color w:val="231F20"/>
        </w:rPr>
        <w:t>before</w:t>
      </w:r>
      <w:proofErr w:type="spellEnd"/>
      <w:r>
        <w:rPr>
          <w:color w:val="231F20"/>
        </w:rPr>
        <w:t>.</w:t>
      </w:r>
    </w:p>
    <w:p w14:paraId="4F877357" w14:textId="77777777" w:rsidR="001E4D13" w:rsidRDefault="001E4D13">
      <w:pPr>
        <w:pStyle w:val="BodyText"/>
        <w:rPr>
          <w:sz w:val="24"/>
        </w:rPr>
      </w:pPr>
    </w:p>
    <w:p w14:paraId="4F877358" w14:textId="77777777" w:rsidR="001E4D13" w:rsidRDefault="001E4D13">
      <w:pPr>
        <w:pStyle w:val="BodyText"/>
        <w:rPr>
          <w:sz w:val="24"/>
        </w:rPr>
      </w:pPr>
    </w:p>
    <w:p w14:paraId="4F877359" w14:textId="77777777" w:rsidR="001E4D13" w:rsidRDefault="001E4D13">
      <w:pPr>
        <w:pStyle w:val="BodyText"/>
        <w:spacing w:before="3"/>
        <w:rPr>
          <w:sz w:val="30"/>
        </w:rPr>
      </w:pPr>
    </w:p>
    <w:p w14:paraId="4F87735A" w14:textId="77777777" w:rsidR="001E4D13" w:rsidRDefault="00247020">
      <w:pPr>
        <w:pStyle w:val="BodyText"/>
        <w:spacing w:before="1"/>
        <w:ind w:left="1127"/>
      </w:pPr>
      <w:r>
        <w:rPr>
          <w:color w:val="003946"/>
        </w:rPr>
        <w:t>Zusammenfassung</w:t>
      </w:r>
    </w:p>
    <w:p w14:paraId="4F87735B" w14:textId="4A7CA30C" w:rsidR="001E4D13" w:rsidRDefault="00562AD3">
      <w:pPr>
        <w:pStyle w:val="BodyText"/>
        <w:spacing w:before="3"/>
        <w:rPr>
          <w:sz w:val="10"/>
        </w:rPr>
      </w:pPr>
      <w:r>
        <w:rPr>
          <w:noProof/>
        </w:rPr>
        <mc:AlternateContent>
          <mc:Choice Requires="wpg">
            <w:drawing>
              <wp:anchor distT="0" distB="0" distL="0" distR="0" simplePos="0" relativeHeight="487612928" behindDoc="1" locked="0" layoutInCell="1" allowOverlap="1" wp14:anchorId="4F877945" wp14:editId="3D142FDA">
                <wp:simplePos x="0" y="0"/>
                <wp:positionH relativeFrom="page">
                  <wp:posOffset>899795</wp:posOffset>
                </wp:positionH>
                <wp:positionV relativeFrom="paragraph">
                  <wp:posOffset>94615</wp:posOffset>
                </wp:positionV>
                <wp:extent cx="4968240" cy="4680585"/>
                <wp:effectExtent l="0" t="0" r="0" b="0"/>
                <wp:wrapTopAndBottom/>
                <wp:docPr id="113" name="docshapegroup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4680585"/>
                          <a:chOff x="1417" y="149"/>
                          <a:chExt cx="7824" cy="7371"/>
                        </a:xfrm>
                      </wpg:grpSpPr>
                      <wps:wsp>
                        <wps:cNvPr id="114" name="docshape72"/>
                        <wps:cNvSpPr>
                          <a:spLocks noChangeArrowheads="1"/>
                        </wps:cNvSpPr>
                        <wps:spPr bwMode="auto">
                          <a:xfrm>
                            <a:off x="1417" y="159"/>
                            <a:ext cx="7824" cy="73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Line 21"/>
                        <wps:cNvCnPr>
                          <a:cxnSpLocks noChangeShapeType="1"/>
                        </wps:cNvCnPr>
                        <wps:spPr bwMode="auto">
                          <a:xfrm>
                            <a:off x="9241" y="154"/>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16" name="docshape73"/>
                        <wps:cNvSpPr txBox="1">
                          <a:spLocks noChangeArrowheads="1"/>
                        </wps:cNvSpPr>
                        <wps:spPr bwMode="auto">
                          <a:xfrm>
                            <a:off x="1417" y="159"/>
                            <a:ext cx="7824" cy="7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BE" w14:textId="77777777" w:rsidR="001E4D13" w:rsidRDefault="00247020">
                              <w:pPr>
                                <w:spacing w:before="176" w:line="254" w:lineRule="auto"/>
                                <w:ind w:left="169" w:right="162"/>
                                <w:rPr>
                                  <w:sz w:val="20"/>
                                </w:rPr>
                              </w:pPr>
                              <w:r>
                                <w:rPr>
                                  <w:color w:val="231F20"/>
                                  <w:sz w:val="20"/>
                                </w:rPr>
                                <w:t xml:space="preserve">In </w:t>
                              </w:r>
                              <w:proofErr w:type="spellStart"/>
                              <w:r>
                                <w:rPr>
                                  <w:color w:val="231F20"/>
                                  <w:sz w:val="20"/>
                                </w:rPr>
                                <w:t>this</w:t>
                              </w:r>
                              <w:proofErr w:type="spellEnd"/>
                              <w:r>
                                <w:rPr>
                                  <w:color w:val="231F20"/>
                                  <w:sz w:val="20"/>
                                </w:rPr>
                                <w:t xml:space="preserve"> </w:t>
                              </w:r>
                              <w:proofErr w:type="spellStart"/>
                              <w:r>
                                <w:rPr>
                                  <w:color w:val="231F20"/>
                                  <w:sz w:val="20"/>
                                </w:rPr>
                                <w:t>unit</w:t>
                              </w:r>
                              <w:proofErr w:type="spellEnd"/>
                              <w:r>
                                <w:rPr>
                                  <w:color w:val="231F20"/>
                                  <w:sz w:val="20"/>
                                </w:rPr>
                                <w:t xml:space="preserve"> </w:t>
                              </w:r>
                              <w:proofErr w:type="spellStart"/>
                              <w:r>
                                <w:rPr>
                                  <w:color w:val="231F20"/>
                                  <w:sz w:val="20"/>
                                </w:rPr>
                                <w:t>you’ve</w:t>
                              </w:r>
                              <w:proofErr w:type="spellEnd"/>
                              <w:r>
                                <w:rPr>
                                  <w:color w:val="231F20"/>
                                  <w:sz w:val="20"/>
                                </w:rPr>
                                <w:t xml:space="preserve"> </w:t>
                              </w:r>
                              <w:proofErr w:type="spellStart"/>
                              <w:r>
                                <w:rPr>
                                  <w:color w:val="231F20"/>
                                  <w:sz w:val="20"/>
                                </w:rPr>
                                <w:t>learned</w:t>
                              </w:r>
                              <w:proofErr w:type="spellEnd"/>
                              <w:r>
                                <w:rPr>
                                  <w:color w:val="231F20"/>
                                  <w:sz w:val="20"/>
                                </w:rPr>
                                <w:t xml:space="preserve"> the </w:t>
                              </w:r>
                              <w:proofErr w:type="spellStart"/>
                              <w:r>
                                <w:rPr>
                                  <w:color w:val="231F20"/>
                                  <w:sz w:val="20"/>
                                </w:rPr>
                                <w:t>fundamentals</w:t>
                              </w:r>
                              <w:proofErr w:type="spellEnd"/>
                              <w:r>
                                <w:rPr>
                                  <w:color w:val="231F20"/>
                                  <w:sz w:val="20"/>
                                </w:rPr>
                                <w:t xml:space="preserve"> of </w:t>
                              </w:r>
                              <w:proofErr w:type="spellStart"/>
                              <w:r>
                                <w:rPr>
                                  <w:color w:val="231F20"/>
                                  <w:sz w:val="20"/>
                                </w:rPr>
                                <w:t>application</w:t>
                              </w:r>
                              <w:proofErr w:type="spellEnd"/>
                              <w:r>
                                <w:rPr>
                                  <w:color w:val="231F20"/>
                                  <w:sz w:val="20"/>
                                </w:rPr>
                                <w:t xml:space="preserve"> </w:t>
                              </w:r>
                              <w:proofErr w:type="spellStart"/>
                              <w:r>
                                <w:rPr>
                                  <w:color w:val="231F20"/>
                                  <w:sz w:val="20"/>
                                </w:rPr>
                                <w:t>programming</w:t>
                              </w:r>
                              <w:proofErr w:type="spellEnd"/>
                              <w:r>
                                <w:rPr>
                                  <w:color w:val="231F20"/>
                                  <w:sz w:val="20"/>
                                </w:rPr>
                                <w:t xml:space="preserve"> </w:t>
                              </w:r>
                              <w:proofErr w:type="spellStart"/>
                              <w:r>
                                <w:rPr>
                                  <w:color w:val="231F20"/>
                                  <w:sz w:val="20"/>
                                </w:rPr>
                                <w:t>interfaces</w:t>
                              </w:r>
                              <w:proofErr w:type="spellEnd"/>
                              <w:r>
                                <w:rPr>
                                  <w:color w:val="231F20"/>
                                  <w:sz w:val="20"/>
                                </w:rPr>
                                <w:t xml:space="preserve"> (APIs), </w:t>
                              </w:r>
                              <w:proofErr w:type="spellStart"/>
                              <w:r>
                                <w:rPr>
                                  <w:color w:val="231F20"/>
                                  <w:sz w:val="20"/>
                                </w:rPr>
                                <w:t>their</w:t>
                              </w:r>
                              <w:proofErr w:type="spellEnd"/>
                              <w:r>
                                <w:rPr>
                                  <w:color w:val="231F20"/>
                                  <w:sz w:val="20"/>
                                </w:rPr>
                                <w:t xml:space="preserve"> </w:t>
                              </w:r>
                              <w:proofErr w:type="spellStart"/>
                              <w:r>
                                <w:rPr>
                                  <w:color w:val="231F20"/>
                                  <w:sz w:val="20"/>
                                </w:rPr>
                                <w:t>design</w:t>
                              </w:r>
                              <w:proofErr w:type="spellEnd"/>
                              <w:r>
                                <w:rPr>
                                  <w:color w:val="231F20"/>
                                  <w:sz w:val="20"/>
                                </w:rPr>
                                <w:t xml:space="preserve">, and </w:t>
                              </w:r>
                              <w:proofErr w:type="spellStart"/>
                              <w:r>
                                <w:rPr>
                                  <w:color w:val="231F20"/>
                                  <w:sz w:val="20"/>
                                </w:rPr>
                                <w:t>their</w:t>
                              </w:r>
                              <w:proofErr w:type="spellEnd"/>
                              <w:r>
                                <w:rPr>
                                  <w:color w:val="231F20"/>
                                  <w:sz w:val="20"/>
                                </w:rPr>
                                <w:t xml:space="preserve"> </w:t>
                              </w:r>
                              <w:proofErr w:type="spellStart"/>
                              <w:r>
                                <w:rPr>
                                  <w:color w:val="231F20"/>
                                  <w:sz w:val="20"/>
                                </w:rPr>
                                <w:t>implementation</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get</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started</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data</w:t>
                              </w:r>
                              <w:proofErr w:type="spellEnd"/>
                              <w:r>
                                <w:rPr>
                                  <w:color w:val="231F20"/>
                                  <w:sz w:val="20"/>
                                </w:rPr>
                                <w:t xml:space="preserve">-intensive </w:t>
                              </w:r>
                              <w:proofErr w:type="spellStart"/>
                              <w:r>
                                <w:rPr>
                                  <w:color w:val="231F20"/>
                                  <w:sz w:val="20"/>
                                </w:rPr>
                                <w:t>science</w:t>
                              </w:r>
                              <w:proofErr w:type="spellEnd"/>
                              <w:r>
                                <w:rPr>
                                  <w:color w:val="231F20"/>
                                  <w:sz w:val="20"/>
                                </w:rPr>
                                <w:t xml:space="preserve"> </w:t>
                              </w:r>
                              <w:proofErr w:type="spellStart"/>
                              <w:r>
                                <w:rPr>
                                  <w:color w:val="231F20"/>
                                  <w:sz w:val="20"/>
                                </w:rPr>
                                <w:t>projects</w:t>
                              </w:r>
                              <w:proofErr w:type="spellEnd"/>
                              <w:r>
                                <w:rPr>
                                  <w:color w:val="231F20"/>
                                  <w:sz w:val="20"/>
                                </w:rPr>
                                <w:t xml:space="preserve"> on </w:t>
                              </w:r>
                              <w:proofErr w:type="spellStart"/>
                              <w:r>
                                <w:rPr>
                                  <w:color w:val="231F20"/>
                                  <w:sz w:val="20"/>
                                </w:rPr>
                                <w:t>that</w:t>
                              </w:r>
                              <w:proofErr w:type="spellEnd"/>
                              <w:r>
                                <w:rPr>
                                  <w:color w:val="231F20"/>
                                  <w:sz w:val="20"/>
                                </w:rPr>
                                <w:t xml:space="preserve"> </w:t>
                              </w:r>
                              <w:proofErr w:type="spellStart"/>
                              <w:r>
                                <w:rPr>
                                  <w:color w:val="231F20"/>
                                  <w:sz w:val="20"/>
                                </w:rPr>
                                <w:t>subject</w:t>
                              </w:r>
                              <w:proofErr w:type="spellEnd"/>
                              <w:r>
                                <w:rPr>
                                  <w:color w:val="231F20"/>
                                  <w:sz w:val="20"/>
                                </w:rPr>
                                <w:t xml:space="preserve">. All </w:t>
                              </w:r>
                              <w:proofErr w:type="spellStart"/>
                              <w:r>
                                <w:rPr>
                                  <w:color w:val="231F20"/>
                                  <w:sz w:val="20"/>
                                </w:rPr>
                                <w:t>programming</w:t>
                              </w:r>
                              <w:proofErr w:type="spellEnd"/>
                              <w:r>
                                <w:rPr>
                                  <w:color w:val="231F20"/>
                                  <w:sz w:val="20"/>
                                </w:rPr>
                                <w:t xml:space="preserve"> </w:t>
                              </w:r>
                              <w:proofErr w:type="spellStart"/>
                              <w:r>
                                <w:rPr>
                                  <w:color w:val="231F20"/>
                                  <w:sz w:val="20"/>
                                </w:rPr>
                                <w:t>examples</w:t>
                              </w:r>
                              <w:proofErr w:type="spellEnd"/>
                              <w:r>
                                <w:rPr>
                                  <w:color w:val="231F20"/>
                                  <w:sz w:val="20"/>
                                </w:rPr>
                                <w:t xml:space="preserve"> in </w:t>
                              </w:r>
                              <w:proofErr w:type="spellStart"/>
                              <w:r>
                                <w:rPr>
                                  <w:color w:val="231F20"/>
                                  <w:sz w:val="20"/>
                                </w:rPr>
                                <w:t>this</w:t>
                              </w:r>
                              <w:proofErr w:type="spellEnd"/>
                              <w:r>
                                <w:rPr>
                                  <w:color w:val="231F20"/>
                                  <w:sz w:val="20"/>
                                </w:rPr>
                                <w:t xml:space="preserve"> </w:t>
                              </w:r>
                              <w:proofErr w:type="spellStart"/>
                              <w:r>
                                <w:rPr>
                                  <w:color w:val="231F20"/>
                                  <w:sz w:val="20"/>
                                </w:rPr>
                                <w:t>unit</w:t>
                              </w:r>
                              <w:proofErr w:type="spellEnd"/>
                              <w:r>
                                <w:rPr>
                                  <w:color w:val="231F20"/>
                                  <w:sz w:val="20"/>
                                </w:rPr>
                                <w:t xml:space="preserve"> </w:t>
                              </w:r>
                              <w:proofErr w:type="spellStart"/>
                              <w:r>
                                <w:rPr>
                                  <w:color w:val="231F20"/>
                                  <w:sz w:val="20"/>
                                </w:rPr>
                                <w:t>were</w:t>
                              </w:r>
                              <w:proofErr w:type="spellEnd"/>
                              <w:r>
                                <w:rPr>
                                  <w:color w:val="231F20"/>
                                  <w:sz w:val="20"/>
                                </w:rPr>
                                <w:t xml:space="preserve"> </w:t>
                              </w:r>
                              <w:proofErr w:type="spellStart"/>
                              <w:r>
                                <w:rPr>
                                  <w:color w:val="231F20"/>
                                  <w:sz w:val="20"/>
                                </w:rPr>
                                <w:t>given</w:t>
                              </w:r>
                              <w:proofErr w:type="spellEnd"/>
                              <w:r>
                                <w:rPr>
                                  <w:color w:val="231F20"/>
                                  <w:sz w:val="20"/>
                                </w:rPr>
                                <w:t xml:space="preserve"> in Python, </w:t>
                              </w:r>
                              <w:proofErr w:type="spellStart"/>
                              <w:r>
                                <w:rPr>
                                  <w:color w:val="231F20"/>
                                  <w:sz w:val="20"/>
                                </w:rPr>
                                <w:t>as</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is</w:t>
                              </w:r>
                              <w:proofErr w:type="spellEnd"/>
                              <w:r>
                                <w:rPr>
                                  <w:color w:val="231F20"/>
                                  <w:sz w:val="20"/>
                                </w:rPr>
                                <w:t xml:space="preserve"> easy </w:t>
                              </w:r>
                              <w:proofErr w:type="spellStart"/>
                              <w:r>
                                <w:rPr>
                                  <w:color w:val="231F20"/>
                                  <w:sz w:val="20"/>
                                </w:rPr>
                                <w:t>to</w:t>
                              </w:r>
                              <w:proofErr w:type="spellEnd"/>
                              <w:r>
                                <w:rPr>
                                  <w:color w:val="231F20"/>
                                  <w:sz w:val="20"/>
                                </w:rPr>
                                <w:t xml:space="preserve"> prototype </w:t>
                              </w:r>
                              <w:proofErr w:type="spellStart"/>
                              <w:r>
                                <w:rPr>
                                  <w:color w:val="231F20"/>
                                  <w:sz w:val="20"/>
                                </w:rPr>
                                <w:t>with</w:t>
                              </w:r>
                              <w:proofErr w:type="spellEnd"/>
                              <w:r>
                                <w:rPr>
                                  <w:color w:val="231F20"/>
                                  <w:sz w:val="20"/>
                                </w:rPr>
                                <w:t xml:space="preserve"> and </w:t>
                              </w:r>
                              <w:proofErr w:type="spellStart"/>
                              <w:r>
                                <w:rPr>
                                  <w:color w:val="231F20"/>
                                  <w:sz w:val="20"/>
                                </w:rPr>
                                <w:t>currently</w:t>
                              </w:r>
                              <w:proofErr w:type="spellEnd"/>
                              <w:r>
                                <w:rPr>
                                  <w:color w:val="231F20"/>
                                  <w:sz w:val="20"/>
                                </w:rPr>
                                <w:t xml:space="preserve"> the </w:t>
                              </w:r>
                              <w:proofErr w:type="spellStart"/>
                              <w:r>
                                <w:rPr>
                                  <w:color w:val="231F20"/>
                                  <w:sz w:val="20"/>
                                </w:rPr>
                                <w:t>most</w:t>
                              </w:r>
                              <w:proofErr w:type="spellEnd"/>
                              <w:r>
                                <w:rPr>
                                  <w:color w:val="231F20"/>
                                  <w:sz w:val="20"/>
                                </w:rPr>
                                <w:t xml:space="preserve"> relevant </w:t>
                              </w:r>
                              <w:proofErr w:type="spellStart"/>
                              <w:r>
                                <w:rPr>
                                  <w:color w:val="231F20"/>
                                  <w:sz w:val="20"/>
                                </w:rPr>
                                <w:t>language</w:t>
                              </w:r>
                              <w:proofErr w:type="spellEnd"/>
                              <w:r>
                                <w:rPr>
                                  <w:color w:val="231F20"/>
                                  <w:sz w:val="20"/>
                                </w:rPr>
                                <w:t xml:space="preserve"> </w:t>
                              </w:r>
                              <w:proofErr w:type="spellStart"/>
                              <w:r>
                                <w:rPr>
                                  <w:color w:val="231F20"/>
                                  <w:sz w:val="20"/>
                                </w:rPr>
                                <w:t>when</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comes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science</w:t>
                              </w:r>
                              <w:proofErr w:type="spellEnd"/>
                              <w:r>
                                <w:rPr>
                                  <w:color w:val="231F20"/>
                                  <w:sz w:val="20"/>
                                </w:rPr>
                                <w:t xml:space="preserve"> and </w:t>
                              </w:r>
                              <w:proofErr w:type="spellStart"/>
                              <w:r>
                                <w:rPr>
                                  <w:color w:val="231F20"/>
                                  <w:sz w:val="20"/>
                                </w:rPr>
                                <w:t>related</w:t>
                              </w:r>
                              <w:proofErr w:type="spellEnd"/>
                              <w:r>
                                <w:rPr>
                                  <w:color w:val="231F20"/>
                                  <w:sz w:val="20"/>
                                </w:rPr>
                                <w:t xml:space="preserve"> </w:t>
                              </w:r>
                              <w:proofErr w:type="spellStart"/>
                              <w:r>
                                <w:rPr>
                                  <w:color w:val="231F20"/>
                                  <w:sz w:val="20"/>
                                </w:rPr>
                                <w:t>ﬁelds</w:t>
                              </w:r>
                              <w:proofErr w:type="spellEnd"/>
                              <w:r>
                                <w:rPr>
                                  <w:color w:val="231F20"/>
                                  <w:sz w:val="20"/>
                                </w:rPr>
                                <w:t xml:space="preserve">. The </w:t>
                              </w:r>
                              <w:proofErr w:type="spellStart"/>
                              <w:r>
                                <w:rPr>
                                  <w:color w:val="231F20"/>
                                  <w:sz w:val="20"/>
                                </w:rPr>
                                <w:t>ﬁrst</w:t>
                              </w:r>
                              <w:proofErr w:type="spellEnd"/>
                              <w:r>
                                <w:rPr>
                                  <w:color w:val="231F20"/>
                                  <w:sz w:val="20"/>
                                </w:rPr>
                                <w:t xml:space="preserve"> </w:t>
                              </w:r>
                              <w:proofErr w:type="spellStart"/>
                              <w:r>
                                <w:rPr>
                                  <w:color w:val="231F20"/>
                                  <w:sz w:val="20"/>
                                </w:rPr>
                                <w:t>section</w:t>
                              </w:r>
                              <w:proofErr w:type="spellEnd"/>
                              <w:r>
                                <w:rPr>
                                  <w:color w:val="231F20"/>
                                  <w:sz w:val="20"/>
                                </w:rPr>
                                <w:t xml:space="preserve"> </w:t>
                              </w:r>
                              <w:proofErr w:type="spellStart"/>
                              <w:r>
                                <w:rPr>
                                  <w:color w:val="231F20"/>
                                  <w:sz w:val="20"/>
                                </w:rPr>
                                <w:t>exposed</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basic</w:t>
                              </w:r>
                              <w:proofErr w:type="spellEnd"/>
                              <w:r>
                                <w:rPr>
                                  <w:color w:val="231F20"/>
                                  <w:sz w:val="20"/>
                                </w:rPr>
                                <w:t xml:space="preserve"> </w:t>
                              </w:r>
                              <w:proofErr w:type="spellStart"/>
                              <w:r>
                                <w:rPr>
                                  <w:color w:val="231F20"/>
                                  <w:sz w:val="20"/>
                                </w:rPr>
                                <w:t>terminology</w:t>
                              </w:r>
                              <w:proofErr w:type="spellEnd"/>
                              <w:r>
                                <w:rPr>
                                  <w:color w:val="231F20"/>
                                  <w:sz w:val="20"/>
                                </w:rPr>
                                <w:t xml:space="preserve"> of APIs and </w:t>
                              </w:r>
                              <w:proofErr w:type="spellStart"/>
                              <w:r>
                                <w:rPr>
                                  <w:color w:val="231F20"/>
                                  <w:sz w:val="20"/>
                                </w:rPr>
                                <w:t>how</w:t>
                              </w:r>
                              <w:proofErr w:type="spellEnd"/>
                              <w:r>
                                <w:rPr>
                                  <w:color w:val="231F20"/>
                                  <w:sz w:val="20"/>
                                </w:rPr>
                                <w:t xml:space="preserve"> </w:t>
                              </w:r>
                              <w:proofErr w:type="spellStart"/>
                              <w:r>
                                <w:rPr>
                                  <w:color w:val="231F20"/>
                                  <w:sz w:val="20"/>
                                </w:rPr>
                                <w:t>various</w:t>
                              </w:r>
                              <w:proofErr w:type="spellEnd"/>
                              <w:r>
                                <w:rPr>
                                  <w:color w:val="231F20"/>
                                  <w:sz w:val="20"/>
                                </w:rPr>
                                <w:t xml:space="preserve"> </w:t>
                              </w:r>
                              <w:proofErr w:type="spellStart"/>
                              <w:r>
                                <w:rPr>
                                  <w:color w:val="231F20"/>
                                  <w:sz w:val="20"/>
                                </w:rPr>
                                <w:t>levels</w:t>
                              </w:r>
                              <w:proofErr w:type="spellEnd"/>
                              <w:r>
                                <w:rPr>
                                  <w:color w:val="231F20"/>
                                  <w:sz w:val="20"/>
                                </w:rPr>
                                <w:t xml:space="preserve"> of </w:t>
                              </w:r>
                              <w:proofErr w:type="spellStart"/>
                              <w:r>
                                <w:rPr>
                                  <w:color w:val="231F20"/>
                                  <w:sz w:val="20"/>
                                </w:rPr>
                                <w:t>abstraction</w:t>
                              </w:r>
                              <w:proofErr w:type="spellEnd"/>
                              <w:r>
                                <w:rPr>
                                  <w:color w:val="231F20"/>
                                  <w:sz w:val="20"/>
                                </w:rPr>
                                <w:t xml:space="preserve">, </w:t>
                              </w:r>
                              <w:proofErr w:type="spellStart"/>
                              <w:r>
                                <w:rPr>
                                  <w:color w:val="231F20"/>
                                  <w:sz w:val="20"/>
                                </w:rPr>
                                <w:t>from</w:t>
                              </w:r>
                              <w:proofErr w:type="spellEnd"/>
                              <w:r>
                                <w:rPr>
                                  <w:color w:val="231F20"/>
                                  <w:sz w:val="20"/>
                                </w:rPr>
                                <w:t xml:space="preserve"> </w:t>
                              </w:r>
                              <w:proofErr w:type="spellStart"/>
                              <w:r>
                                <w:rPr>
                                  <w:color w:val="231F20"/>
                                  <w:sz w:val="20"/>
                                </w:rPr>
                                <w:t>operating</w:t>
                              </w:r>
                              <w:proofErr w:type="spellEnd"/>
                              <w:r>
                                <w:rPr>
                                  <w:color w:val="231F20"/>
                                  <w:sz w:val="20"/>
                                </w:rPr>
                                <w:t xml:space="preserve"> </w:t>
                              </w:r>
                              <w:proofErr w:type="spellStart"/>
                              <w:r>
                                <w:rPr>
                                  <w:color w:val="231F20"/>
                                  <w:sz w:val="20"/>
                                </w:rPr>
                                <w:t>systems</w:t>
                              </w:r>
                              <w:proofErr w:type="spellEnd"/>
                              <w:r>
                                <w:rPr>
                                  <w:color w:val="231F20"/>
                                  <w:sz w:val="20"/>
                                </w:rPr>
                                <w:t xml:space="preserve"> and </w:t>
                              </w:r>
                              <w:proofErr w:type="spellStart"/>
                              <w:r>
                                <w:rPr>
                                  <w:color w:val="231F20"/>
                                  <w:sz w:val="20"/>
                                </w:rPr>
                                <w:t>hardware</w:t>
                              </w:r>
                              <w:proofErr w:type="spellEnd"/>
                              <w:r>
                                <w:rPr>
                                  <w:color w:val="231F20"/>
                                  <w:sz w:val="20"/>
                                </w:rPr>
                                <w:t xml:space="preserve"> </w:t>
                              </w:r>
                              <w:proofErr w:type="spellStart"/>
                              <w:r>
                                <w:rPr>
                                  <w:color w:val="231F20"/>
                                  <w:sz w:val="20"/>
                                </w:rPr>
                                <w:t>access</w:t>
                              </w:r>
                              <w:proofErr w:type="spellEnd"/>
                              <w:r>
                                <w:rPr>
                                  <w:color w:val="231F20"/>
                                  <w:sz w:val="20"/>
                                </w:rPr>
                                <w:t xml:space="preserve"> </w:t>
                              </w:r>
                              <w:proofErr w:type="spellStart"/>
                              <w:r>
                                <w:rPr>
                                  <w:color w:val="231F20"/>
                                  <w:sz w:val="20"/>
                                </w:rPr>
                                <w:t>to</w:t>
                              </w:r>
                              <w:proofErr w:type="spellEnd"/>
                              <w:r>
                                <w:rPr>
                                  <w:color w:val="231F20"/>
                                  <w:sz w:val="20"/>
                                </w:rPr>
                                <w:t xml:space="preserve"> modern web </w:t>
                              </w:r>
                              <w:proofErr w:type="spellStart"/>
                              <w:r>
                                <w:rPr>
                                  <w:color w:val="231F20"/>
                                  <w:sz w:val="20"/>
                                </w:rPr>
                                <w:t>interfaces</w:t>
                              </w:r>
                              <w:proofErr w:type="spellEnd"/>
                              <w:r>
                                <w:rPr>
                                  <w:color w:val="231F20"/>
                                  <w:sz w:val="20"/>
                                </w:rPr>
                                <w:t xml:space="preserve">, </w:t>
                              </w:r>
                              <w:proofErr w:type="spellStart"/>
                              <w:r>
                                <w:rPr>
                                  <w:color w:val="231F20"/>
                                  <w:sz w:val="20"/>
                                </w:rPr>
                                <w:t>come</w:t>
                              </w:r>
                              <w:proofErr w:type="spellEnd"/>
                              <w:r>
                                <w:rPr>
                                  <w:color w:val="231F20"/>
                                  <w:sz w:val="20"/>
                                </w:rPr>
                                <w:t xml:space="preserve"> </w:t>
                              </w:r>
                              <w:proofErr w:type="spellStart"/>
                              <w:r>
                                <w:rPr>
                                  <w:color w:val="231F20"/>
                                  <w:sz w:val="20"/>
                                </w:rPr>
                                <w:t>into</w:t>
                              </w:r>
                              <w:proofErr w:type="spellEnd"/>
                              <w:r>
                                <w:rPr>
                                  <w:color w:val="231F20"/>
                                  <w:sz w:val="20"/>
                                </w:rPr>
                                <w:t xml:space="preserve"> </w:t>
                              </w:r>
                              <w:proofErr w:type="spellStart"/>
                              <w:r>
                                <w:rPr>
                                  <w:color w:val="231F20"/>
                                  <w:sz w:val="20"/>
                                </w:rPr>
                                <w:t>play</w:t>
                              </w:r>
                              <w:proofErr w:type="spellEnd"/>
                              <w:r>
                                <w:rPr>
                                  <w:color w:val="231F20"/>
                                  <w:sz w:val="20"/>
                                </w:rPr>
                                <w:t xml:space="preserve"> </w:t>
                              </w:r>
                              <w:proofErr w:type="spellStart"/>
                              <w:r>
                                <w:rPr>
                                  <w:color w:val="231F20"/>
                                  <w:sz w:val="20"/>
                                </w:rPr>
                                <w:t>when</w:t>
                              </w:r>
                              <w:proofErr w:type="spellEnd"/>
                              <w:r>
                                <w:rPr>
                                  <w:color w:val="231F20"/>
                                  <w:sz w:val="20"/>
                                </w:rPr>
                                <w:t xml:space="preserve"> </w:t>
                              </w:r>
                              <w:proofErr w:type="spellStart"/>
                              <w:r>
                                <w:rPr>
                                  <w:color w:val="231F20"/>
                                  <w:sz w:val="20"/>
                                </w:rPr>
                                <w:t>work</w:t>
                              </w:r>
                              <w:proofErr w:type="spellEnd"/>
                              <w:r>
                                <w:rPr>
                                  <w:color w:val="231F20"/>
                                  <w:sz w:val="20"/>
                                </w:rPr>
                                <w:t xml:space="preserve">- </w:t>
                              </w:r>
                              <w:proofErr w:type="spellStart"/>
                              <w:r>
                                <w:rPr>
                                  <w:color w:val="231F20"/>
                                  <w:sz w:val="20"/>
                                </w:rPr>
                                <w:t>ing</w:t>
                              </w:r>
                              <w:proofErr w:type="spellEnd"/>
                              <w:r>
                                <w:rPr>
                                  <w:color w:val="231F20"/>
                                  <w:sz w:val="20"/>
                                </w:rPr>
                                <w:t xml:space="preserve"> </w:t>
                              </w:r>
                              <w:proofErr w:type="spellStart"/>
                              <w:r>
                                <w:rPr>
                                  <w:color w:val="231F20"/>
                                  <w:sz w:val="20"/>
                                </w:rPr>
                                <w:t>productively</w:t>
                              </w:r>
                              <w:proofErr w:type="spellEnd"/>
                              <w:r>
                                <w:rPr>
                                  <w:color w:val="231F20"/>
                                  <w:sz w:val="20"/>
                                </w:rPr>
                                <w:t xml:space="preserve"> </w:t>
                              </w:r>
                              <w:proofErr w:type="spellStart"/>
                              <w:r>
                                <w:rPr>
                                  <w:color w:val="231F20"/>
                                  <w:sz w:val="20"/>
                                </w:rPr>
                                <w:t>with</w:t>
                              </w:r>
                              <w:proofErr w:type="spellEnd"/>
                              <w:r>
                                <w:rPr>
                                  <w:color w:val="231F20"/>
                                  <w:sz w:val="20"/>
                                </w:rPr>
                                <w:t xml:space="preserve"> a </w:t>
                              </w:r>
                              <w:proofErr w:type="spellStart"/>
                              <w:r>
                                <w:rPr>
                                  <w:color w:val="231F20"/>
                                  <w:sz w:val="20"/>
                                </w:rPr>
                                <w:t>computer</w:t>
                              </w:r>
                              <w:proofErr w:type="spellEnd"/>
                              <w:r>
                                <w:rPr>
                                  <w:color w:val="231F20"/>
                                  <w:sz w:val="20"/>
                                </w:rPr>
                                <w:t xml:space="preserve">. These </w:t>
                              </w:r>
                              <w:proofErr w:type="spellStart"/>
                              <w:r>
                                <w:rPr>
                                  <w:color w:val="231F20"/>
                                  <w:sz w:val="20"/>
                                </w:rPr>
                                <w:t>layers</w:t>
                              </w:r>
                              <w:proofErr w:type="spellEnd"/>
                              <w:r>
                                <w:rPr>
                                  <w:color w:val="231F20"/>
                                  <w:sz w:val="20"/>
                                </w:rPr>
                                <w:t xml:space="preserve"> of APIs span a </w:t>
                              </w:r>
                              <w:proofErr w:type="spellStart"/>
                              <w:r>
                                <w:rPr>
                                  <w:color w:val="231F20"/>
                                  <w:sz w:val="20"/>
                                </w:rPr>
                                <w:t>wide</w:t>
                              </w:r>
                              <w:proofErr w:type="spellEnd"/>
                              <w:r>
                                <w:rPr>
                                  <w:color w:val="231F20"/>
                                  <w:sz w:val="20"/>
                                </w:rPr>
                                <w:t xml:space="preserve"> </w:t>
                              </w:r>
                              <w:proofErr w:type="spellStart"/>
                              <w:r>
                                <w:rPr>
                                  <w:color w:val="231F20"/>
                                  <w:sz w:val="20"/>
                                </w:rPr>
                                <w:t>class</w:t>
                              </w:r>
                              <w:proofErr w:type="spellEnd"/>
                              <w:r>
                                <w:rPr>
                                  <w:color w:val="231F20"/>
                                  <w:sz w:val="20"/>
                                </w:rPr>
                                <w:t xml:space="preserve"> of </w:t>
                              </w:r>
                              <w:proofErr w:type="spellStart"/>
                              <w:r>
                                <w:rPr>
                                  <w:color w:val="231F20"/>
                                  <w:sz w:val="20"/>
                                </w:rPr>
                                <w:t>impor</w:t>
                              </w:r>
                              <w:proofErr w:type="spellEnd"/>
                              <w:r>
                                <w:rPr>
                                  <w:color w:val="231F20"/>
                                  <w:sz w:val="20"/>
                                </w:rPr>
                                <w:t xml:space="preserve">- </w:t>
                              </w:r>
                              <w:proofErr w:type="spellStart"/>
                              <w:r>
                                <w:rPr>
                                  <w:color w:val="231F20"/>
                                  <w:sz w:val="20"/>
                                </w:rPr>
                                <w:t>tant</w:t>
                              </w:r>
                              <w:proofErr w:type="spellEnd"/>
                              <w:r>
                                <w:rPr>
                                  <w:color w:val="231F20"/>
                                  <w:sz w:val="20"/>
                                </w:rPr>
                                <w:t xml:space="preserve"> </w:t>
                              </w:r>
                              <w:proofErr w:type="spellStart"/>
                              <w:r>
                                <w:rPr>
                                  <w:color w:val="231F20"/>
                                  <w:sz w:val="20"/>
                                </w:rPr>
                                <w:t>entry</w:t>
                              </w:r>
                              <w:proofErr w:type="spellEnd"/>
                              <w:r>
                                <w:rPr>
                                  <w:color w:val="231F20"/>
                                  <w:sz w:val="20"/>
                                </w:rPr>
                                <w:t xml:space="preserve"> </w:t>
                              </w:r>
                              <w:proofErr w:type="spellStart"/>
                              <w:r>
                                <w:rPr>
                                  <w:color w:val="231F20"/>
                                  <w:sz w:val="20"/>
                                </w:rPr>
                                <w:t>points</w:t>
                              </w:r>
                              <w:proofErr w:type="spellEnd"/>
                              <w:r>
                                <w:rPr>
                                  <w:color w:val="231F20"/>
                                  <w:sz w:val="20"/>
                                </w:rPr>
                                <w:t xml:space="preserve"> for </w:t>
                              </w:r>
                              <w:proofErr w:type="spellStart"/>
                              <w:r>
                                <w:rPr>
                                  <w:color w:val="231F20"/>
                                  <w:sz w:val="20"/>
                                </w:rPr>
                                <w:t>application</w:t>
                              </w:r>
                              <w:proofErr w:type="spellEnd"/>
                              <w:r>
                                <w:rPr>
                                  <w:color w:val="231F20"/>
                                  <w:sz w:val="20"/>
                                </w:rPr>
                                <w:t xml:space="preserve"> </w:t>
                              </w:r>
                              <w:proofErr w:type="spellStart"/>
                              <w:r>
                                <w:rPr>
                                  <w:color w:val="231F20"/>
                                  <w:sz w:val="20"/>
                                </w:rPr>
                                <w:t>development</w:t>
                              </w:r>
                              <w:proofErr w:type="spellEnd"/>
                              <w:r>
                                <w:rPr>
                                  <w:color w:val="231F20"/>
                                  <w:sz w:val="20"/>
                                </w:rPr>
                                <w:t xml:space="preserve"> and </w:t>
                              </w:r>
                              <w:proofErr w:type="spellStart"/>
                              <w:r>
                                <w:rPr>
                                  <w:color w:val="231F20"/>
                                  <w:sz w:val="20"/>
                                </w:rPr>
                                <w:t>include</w:t>
                              </w:r>
                              <w:proofErr w:type="spellEnd"/>
                              <w:r>
                                <w:rPr>
                                  <w:color w:val="231F20"/>
                                  <w:sz w:val="20"/>
                                </w:rPr>
                                <w:t xml:space="preserve"> </w:t>
                              </w:r>
                              <w:proofErr w:type="spellStart"/>
                              <w:r>
                                <w:rPr>
                                  <w:color w:val="231F20"/>
                                  <w:sz w:val="20"/>
                                </w:rPr>
                                <w:t>database</w:t>
                              </w:r>
                              <w:proofErr w:type="spellEnd"/>
                              <w:r>
                                <w:rPr>
                                  <w:color w:val="231F20"/>
                                  <w:sz w:val="20"/>
                                </w:rPr>
                                <w:t xml:space="preserve"> </w:t>
                              </w:r>
                              <w:proofErr w:type="spellStart"/>
                              <w:r>
                                <w:rPr>
                                  <w:color w:val="231F20"/>
                                  <w:sz w:val="20"/>
                                </w:rPr>
                                <w:t>access</w:t>
                              </w:r>
                              <w:proofErr w:type="spellEnd"/>
                              <w:r>
                                <w:rPr>
                                  <w:color w:val="231F20"/>
                                  <w:sz w:val="20"/>
                                </w:rPr>
                                <w:t xml:space="preserve">, pro- </w:t>
                              </w:r>
                              <w:proofErr w:type="spellStart"/>
                              <w:r>
                                <w:rPr>
                                  <w:color w:val="231F20"/>
                                  <w:sz w:val="20"/>
                                </w:rPr>
                                <w:t>gramming</w:t>
                              </w:r>
                              <w:proofErr w:type="spellEnd"/>
                              <w:r>
                                <w:rPr>
                                  <w:color w:val="231F20"/>
                                  <w:sz w:val="20"/>
                                </w:rPr>
                                <w:t xml:space="preserve"> </w:t>
                              </w:r>
                              <w:proofErr w:type="spellStart"/>
                              <w:r>
                                <w:rPr>
                                  <w:color w:val="231F20"/>
                                  <w:sz w:val="20"/>
                                </w:rPr>
                                <w:t>languages</w:t>
                              </w:r>
                              <w:proofErr w:type="spellEnd"/>
                              <w:r>
                                <w:rPr>
                                  <w:color w:val="231F20"/>
                                  <w:sz w:val="20"/>
                                </w:rPr>
                                <w:t xml:space="preserve">, and the </w:t>
                              </w:r>
                              <w:proofErr w:type="spellStart"/>
                              <w:r>
                                <w:rPr>
                                  <w:color w:val="231F20"/>
                                  <w:sz w:val="20"/>
                                </w:rPr>
                                <w:t>use</w:t>
                              </w:r>
                              <w:proofErr w:type="spellEnd"/>
                              <w:r>
                                <w:rPr>
                                  <w:color w:val="231F20"/>
                                  <w:sz w:val="20"/>
                                </w:rPr>
                                <w:t xml:space="preserve"> of </w:t>
                              </w:r>
                              <w:proofErr w:type="spellStart"/>
                              <w:r>
                                <w:rPr>
                                  <w:color w:val="231F20"/>
                                  <w:sz w:val="20"/>
                                </w:rPr>
                                <w:t>your</w:t>
                              </w:r>
                              <w:proofErr w:type="spellEnd"/>
                              <w:r>
                                <w:rPr>
                                  <w:color w:val="231F20"/>
                                  <w:sz w:val="20"/>
                                </w:rPr>
                                <w:t xml:space="preserve"> </w:t>
                              </w:r>
                              <w:proofErr w:type="spellStart"/>
                              <w:r>
                                <w:rPr>
                                  <w:color w:val="231F20"/>
                                  <w:sz w:val="20"/>
                                </w:rPr>
                                <w:t>preferred</w:t>
                              </w:r>
                              <w:proofErr w:type="spellEnd"/>
                              <w:r>
                                <w:rPr>
                                  <w:color w:val="231F20"/>
                                  <w:sz w:val="20"/>
                                </w:rPr>
                                <w:t xml:space="preserve"> </w:t>
                              </w:r>
                              <w:proofErr w:type="spellStart"/>
                              <w:r>
                                <w:rPr>
                                  <w:color w:val="231F20"/>
                                  <w:sz w:val="20"/>
                                </w:rPr>
                                <w:t>toolchain</w:t>
                              </w:r>
                              <w:proofErr w:type="spellEnd"/>
                              <w:r>
                                <w:rPr>
                                  <w:color w:val="231F20"/>
                                  <w:sz w:val="20"/>
                                </w:rPr>
                                <w:t xml:space="preserve"> in </w:t>
                              </w:r>
                              <w:proofErr w:type="spellStart"/>
                              <w:r>
                                <w:rPr>
                                  <w:color w:val="231F20"/>
                                  <w:sz w:val="20"/>
                                </w:rPr>
                                <w:t>data</w:t>
                              </w:r>
                              <w:proofErr w:type="spellEnd"/>
                              <w:r>
                                <w:rPr>
                                  <w:color w:val="231F20"/>
                                  <w:sz w:val="20"/>
                                </w:rPr>
                                <w:t xml:space="preserve">-intensive </w:t>
                              </w:r>
                              <w:proofErr w:type="spellStart"/>
                              <w:r>
                                <w:rPr>
                                  <w:color w:val="231F20"/>
                                  <w:sz w:val="20"/>
                                </w:rPr>
                                <w:t>ﬁelds</w:t>
                              </w:r>
                              <w:proofErr w:type="spellEnd"/>
                              <w:r>
                                <w:rPr>
                                  <w:color w:val="231F20"/>
                                  <w:sz w:val="20"/>
                                </w:rPr>
                                <w:t xml:space="preserve">. You </w:t>
                              </w:r>
                              <w:proofErr w:type="spellStart"/>
                              <w:r>
                                <w:rPr>
                                  <w:color w:val="231F20"/>
                                  <w:sz w:val="20"/>
                                </w:rPr>
                                <w:t>now</w:t>
                              </w:r>
                              <w:proofErr w:type="spellEnd"/>
                              <w:r>
                                <w:rPr>
                                  <w:color w:val="231F20"/>
                                  <w:sz w:val="20"/>
                                </w:rPr>
                                <w:t xml:space="preserve"> </w:t>
                              </w:r>
                              <w:proofErr w:type="spellStart"/>
                              <w:r>
                                <w:rPr>
                                  <w:color w:val="231F20"/>
                                  <w:sz w:val="20"/>
                                </w:rPr>
                                <w:t>understand</w:t>
                              </w:r>
                              <w:proofErr w:type="spellEnd"/>
                              <w:r>
                                <w:rPr>
                                  <w:color w:val="231F20"/>
                                  <w:sz w:val="20"/>
                                </w:rPr>
                                <w:t xml:space="preserve"> APIs </w:t>
                              </w:r>
                              <w:proofErr w:type="spellStart"/>
                              <w:r>
                                <w:rPr>
                                  <w:color w:val="231F20"/>
                                  <w:sz w:val="20"/>
                                </w:rPr>
                                <w:t>as</w:t>
                              </w:r>
                              <w:proofErr w:type="spellEnd"/>
                              <w:r>
                                <w:rPr>
                                  <w:color w:val="231F20"/>
                                  <w:sz w:val="20"/>
                                </w:rPr>
                                <w:t xml:space="preserve"> </w:t>
                              </w:r>
                              <w:proofErr w:type="spellStart"/>
                              <w:r>
                                <w:rPr>
                                  <w:color w:val="231F20"/>
                                  <w:sz w:val="20"/>
                                </w:rPr>
                                <w:t>speciﬁcations</w:t>
                              </w:r>
                              <w:proofErr w:type="spellEnd"/>
                              <w:r>
                                <w:rPr>
                                  <w:color w:val="231F20"/>
                                  <w:sz w:val="20"/>
                                </w:rPr>
                                <w:t xml:space="preserve"> </w:t>
                              </w:r>
                              <w:proofErr w:type="spellStart"/>
                              <w:r>
                                <w:rPr>
                                  <w:color w:val="231F20"/>
                                  <w:sz w:val="20"/>
                                </w:rPr>
                                <w:t>between</w:t>
                              </w:r>
                              <w:proofErr w:type="spellEnd"/>
                              <w:r>
                                <w:rPr>
                                  <w:color w:val="231F20"/>
                                  <w:sz w:val="20"/>
                                </w:rPr>
                                <w:t xml:space="preserve"> the API </w:t>
                              </w:r>
                              <w:proofErr w:type="spellStart"/>
                              <w:r>
                                <w:rPr>
                                  <w:color w:val="231F20"/>
                                  <w:sz w:val="20"/>
                                </w:rPr>
                                <w:t>designer</w:t>
                              </w:r>
                              <w:proofErr w:type="spellEnd"/>
                              <w:r>
                                <w:rPr>
                                  <w:color w:val="231F20"/>
                                  <w:sz w:val="20"/>
                                </w:rPr>
                                <w:t xml:space="preserve"> and </w:t>
                              </w:r>
                              <w:proofErr w:type="spellStart"/>
                              <w:r>
                                <w:rPr>
                                  <w:color w:val="231F20"/>
                                  <w:sz w:val="20"/>
                                </w:rPr>
                                <w:t>user</w:t>
                              </w:r>
                              <w:proofErr w:type="spellEnd"/>
                              <w:r>
                                <w:rPr>
                                  <w:color w:val="231F20"/>
                                  <w:sz w:val="20"/>
                                </w:rPr>
                                <w:t xml:space="preserve">, a </w:t>
                              </w:r>
                              <w:proofErr w:type="spellStart"/>
                              <w:r>
                                <w:rPr>
                                  <w:color w:val="231F20"/>
                                  <w:sz w:val="20"/>
                                </w:rPr>
                                <w:t>binding</w:t>
                              </w:r>
                              <w:proofErr w:type="spellEnd"/>
                              <w:r>
                                <w:rPr>
                                  <w:color w:val="231F20"/>
                                  <w:sz w:val="20"/>
                                </w:rPr>
                                <w:t xml:space="preserve"> </w:t>
                              </w:r>
                              <w:proofErr w:type="spellStart"/>
                              <w:r>
                                <w:rPr>
                                  <w:color w:val="231F20"/>
                                  <w:sz w:val="20"/>
                                </w:rPr>
                                <w:t>contract</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parties</w:t>
                              </w:r>
                              <w:proofErr w:type="spellEnd"/>
                              <w:r>
                                <w:rPr>
                                  <w:color w:val="231F20"/>
                                  <w:sz w:val="20"/>
                                </w:rPr>
                                <w:t xml:space="preserve"> </w:t>
                              </w:r>
                              <w:proofErr w:type="spellStart"/>
                              <w:r>
                                <w:rPr>
                                  <w:color w:val="231F20"/>
                                  <w:sz w:val="20"/>
                                </w:rPr>
                                <w:t>must</w:t>
                              </w:r>
                              <w:proofErr w:type="spellEnd"/>
                              <w:r>
                                <w:rPr>
                                  <w:color w:val="231F20"/>
                                  <w:sz w:val="20"/>
                                </w:rPr>
                                <w:t xml:space="preserve"> </w:t>
                              </w:r>
                              <w:proofErr w:type="spellStart"/>
                              <w:r>
                                <w:rPr>
                                  <w:color w:val="231F20"/>
                                  <w:sz w:val="20"/>
                                </w:rPr>
                                <w:t>adhere</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focus</w:t>
                              </w:r>
                              <w:proofErr w:type="spellEnd"/>
                              <w:r>
                                <w:rPr>
                                  <w:color w:val="231F20"/>
                                  <w:sz w:val="20"/>
                                </w:rPr>
                                <w:t xml:space="preserve"> of </w:t>
                              </w:r>
                              <w:proofErr w:type="spellStart"/>
                              <w:r>
                                <w:rPr>
                                  <w:color w:val="231F20"/>
                                  <w:sz w:val="20"/>
                                </w:rPr>
                                <w:t>this</w:t>
                              </w:r>
                              <w:proofErr w:type="spellEnd"/>
                              <w:r>
                                <w:rPr>
                                  <w:color w:val="231F20"/>
                                  <w:sz w:val="20"/>
                                </w:rPr>
                                <w:t xml:space="preserve"> </w:t>
                              </w:r>
                              <w:proofErr w:type="spellStart"/>
                              <w:r>
                                <w:rPr>
                                  <w:color w:val="231F20"/>
                                  <w:sz w:val="20"/>
                                </w:rPr>
                                <w:t>section</w:t>
                              </w:r>
                              <w:proofErr w:type="spellEnd"/>
                              <w:r>
                                <w:rPr>
                                  <w:color w:val="231F20"/>
                                  <w:sz w:val="20"/>
                                </w:rPr>
                                <w:t xml:space="preserve"> was on the </w:t>
                              </w:r>
                              <w:proofErr w:type="spellStart"/>
                              <w:r>
                                <w:rPr>
                                  <w:color w:val="231F20"/>
                                  <w:sz w:val="20"/>
                                </w:rPr>
                                <w:t>usage</w:t>
                              </w:r>
                              <w:proofErr w:type="spellEnd"/>
                              <w:r>
                                <w:rPr>
                                  <w:color w:val="231F20"/>
                                  <w:sz w:val="20"/>
                                </w:rPr>
                                <w:t xml:space="preserve"> of </w:t>
                              </w:r>
                              <w:proofErr w:type="spellStart"/>
                              <w:r>
                                <w:rPr>
                                  <w:color w:val="231F20"/>
                                  <w:sz w:val="20"/>
                                </w:rPr>
                                <w:t>libraries</w:t>
                              </w:r>
                              <w:proofErr w:type="spellEnd"/>
                              <w:r>
                                <w:rPr>
                                  <w:color w:val="231F20"/>
                                  <w:sz w:val="20"/>
                                </w:rPr>
                                <w:t xml:space="preserve"> and </w:t>
                              </w:r>
                              <w:proofErr w:type="spellStart"/>
                              <w:r>
                                <w:rPr>
                                  <w:color w:val="231F20"/>
                                  <w:sz w:val="20"/>
                                </w:rPr>
                                <w:t>frameworks</w:t>
                              </w:r>
                              <w:proofErr w:type="spellEnd"/>
                              <w:r>
                                <w:rPr>
                                  <w:color w:val="231F20"/>
                                  <w:sz w:val="20"/>
                                </w:rPr>
                                <w:t xml:space="preserve">, </w:t>
                              </w:r>
                              <w:proofErr w:type="spellStart"/>
                              <w:r>
                                <w:rPr>
                                  <w:color w:val="231F20"/>
                                  <w:sz w:val="20"/>
                                </w:rPr>
                                <w:t>as</w:t>
                              </w:r>
                              <w:proofErr w:type="spellEnd"/>
                              <w:r>
                                <w:rPr>
                                  <w:color w:val="231F20"/>
                                  <w:sz w:val="20"/>
                                </w:rPr>
                                <w:t xml:space="preserve"> </w:t>
                              </w:r>
                              <w:proofErr w:type="spellStart"/>
                              <w:r>
                                <w:rPr>
                                  <w:color w:val="231F20"/>
                                  <w:sz w:val="20"/>
                                </w:rPr>
                                <w:t>well</w:t>
                              </w:r>
                              <w:proofErr w:type="spellEnd"/>
                              <w:r>
                                <w:rPr>
                                  <w:color w:val="231F20"/>
                                  <w:sz w:val="20"/>
                                </w:rPr>
                                <w:t xml:space="preserve"> </w:t>
                              </w:r>
                              <w:proofErr w:type="spellStart"/>
                              <w:r>
                                <w:rPr>
                                  <w:color w:val="231F20"/>
                                  <w:sz w:val="20"/>
                                </w:rPr>
                                <w:t>as</w:t>
                              </w:r>
                              <w:proofErr w:type="spellEnd"/>
                              <w:r>
                                <w:rPr>
                                  <w:color w:val="231F20"/>
                                  <w:sz w:val="20"/>
                                </w:rPr>
                                <w:t xml:space="preserve"> the </w:t>
                              </w:r>
                              <w:proofErr w:type="spellStart"/>
                              <w:r>
                                <w:rPr>
                                  <w:color w:val="231F20"/>
                                  <w:sz w:val="20"/>
                                </w:rPr>
                                <w:t>most</w:t>
                              </w:r>
                              <w:proofErr w:type="spellEnd"/>
                              <w:r>
                                <w:rPr>
                                  <w:color w:val="231F20"/>
                                  <w:sz w:val="20"/>
                                </w:rPr>
                                <w:t xml:space="preserve"> </w:t>
                              </w:r>
                              <w:proofErr w:type="spellStart"/>
                              <w:r>
                                <w:rPr>
                                  <w:color w:val="231F20"/>
                                  <w:sz w:val="20"/>
                                </w:rPr>
                                <w:t>important</w:t>
                              </w:r>
                              <w:proofErr w:type="spellEnd"/>
                              <w:r>
                                <w:rPr>
                                  <w:color w:val="231F20"/>
                                  <w:sz w:val="20"/>
                                </w:rPr>
                                <w:t xml:space="preserve"> </w:t>
                              </w:r>
                              <w:proofErr w:type="spellStart"/>
                              <w:r>
                                <w:rPr>
                                  <w:color w:val="231F20"/>
                                  <w:sz w:val="20"/>
                                </w:rPr>
                                <w:t>building</w:t>
                              </w:r>
                              <w:proofErr w:type="spellEnd"/>
                              <w:r>
                                <w:rPr>
                                  <w:color w:val="231F20"/>
                                  <w:sz w:val="20"/>
                                </w:rPr>
                                <w:t xml:space="preserve"> </w:t>
                              </w:r>
                              <w:proofErr w:type="spellStart"/>
                              <w:r>
                                <w:rPr>
                                  <w:color w:val="231F20"/>
                                  <w:sz w:val="20"/>
                                </w:rPr>
                                <w:t>blocks</w:t>
                              </w:r>
                              <w:proofErr w:type="spellEnd"/>
                              <w:r>
                                <w:rPr>
                                  <w:color w:val="231F20"/>
                                  <w:sz w:val="20"/>
                                </w:rPr>
                                <w:t xml:space="preserve"> of </w:t>
                              </w:r>
                              <w:proofErr w:type="spellStart"/>
                              <w:r>
                                <w:rPr>
                                  <w:color w:val="231F20"/>
                                  <w:sz w:val="20"/>
                                </w:rPr>
                                <w:t>RESTful</w:t>
                              </w:r>
                              <w:proofErr w:type="spellEnd"/>
                              <w:r>
                                <w:rPr>
                                  <w:color w:val="231F20"/>
                                  <w:sz w:val="20"/>
                                </w:rPr>
                                <w:t xml:space="preserve"> web </w:t>
                              </w:r>
                              <w:proofErr w:type="spellStart"/>
                              <w:r>
                                <w:rPr>
                                  <w:color w:val="231F20"/>
                                  <w:sz w:val="20"/>
                                </w:rPr>
                                <w:t>applications</w:t>
                              </w:r>
                              <w:proofErr w:type="spellEnd"/>
                              <w:r>
                                <w:rPr>
                                  <w:color w:val="231F20"/>
                                  <w:sz w:val="20"/>
                                </w:rPr>
                                <w:t xml:space="preserve">. Next, </w:t>
                              </w:r>
                              <w:proofErr w:type="spellStart"/>
                              <w:r>
                                <w:rPr>
                                  <w:color w:val="231F20"/>
                                  <w:sz w:val="20"/>
                                </w:rPr>
                                <w:t>we</w:t>
                              </w:r>
                              <w:proofErr w:type="spellEnd"/>
                              <w:r>
                                <w:rPr>
                                  <w:color w:val="231F20"/>
                                  <w:sz w:val="20"/>
                                </w:rPr>
                                <w:t xml:space="preserve"> </w:t>
                              </w:r>
                              <w:proofErr w:type="spellStart"/>
                              <w:r>
                                <w:rPr>
                                  <w:color w:val="231F20"/>
                                  <w:sz w:val="20"/>
                                </w:rPr>
                                <w:t>had</w:t>
                              </w:r>
                              <w:proofErr w:type="spellEnd"/>
                              <w:r>
                                <w:rPr>
                                  <w:color w:val="231F20"/>
                                  <w:sz w:val="20"/>
                                </w:rPr>
                                <w:t xml:space="preserve"> a </w:t>
                              </w:r>
                              <w:proofErr w:type="spellStart"/>
                              <w:r>
                                <w:rPr>
                                  <w:color w:val="231F20"/>
                                  <w:sz w:val="20"/>
                                </w:rPr>
                                <w:t>closer</w:t>
                              </w:r>
                              <w:proofErr w:type="spellEnd"/>
                              <w:r>
                                <w:rPr>
                                  <w:color w:val="231F20"/>
                                  <w:sz w:val="20"/>
                                </w:rPr>
                                <w:t xml:space="preserve"> </w:t>
                              </w:r>
                              <w:proofErr w:type="spellStart"/>
                              <w:r>
                                <w:rPr>
                                  <w:color w:val="231F20"/>
                                  <w:sz w:val="20"/>
                                </w:rPr>
                                <w:t>look</w:t>
                              </w:r>
                              <w:proofErr w:type="spellEnd"/>
                              <w:r>
                                <w:rPr>
                                  <w:color w:val="231F20"/>
                                  <w:sz w:val="20"/>
                                </w:rPr>
                                <w:t xml:space="preserve"> at </w:t>
                              </w:r>
                              <w:proofErr w:type="spellStart"/>
                              <w:r>
                                <w:rPr>
                                  <w:color w:val="231F20"/>
                                  <w:sz w:val="20"/>
                                </w:rPr>
                                <w:t>what</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means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actively</w:t>
                              </w:r>
                              <w:proofErr w:type="spellEnd"/>
                              <w:r>
                                <w:rPr>
                                  <w:color w:val="231F20"/>
                                  <w:sz w:val="20"/>
                                </w:rPr>
                                <w:t xml:space="preserve"> </w:t>
                              </w:r>
                              <w:proofErr w:type="spellStart"/>
                              <w:r>
                                <w:rPr>
                                  <w:color w:val="231F20"/>
                                  <w:sz w:val="20"/>
                                </w:rPr>
                                <w:t>build</w:t>
                              </w:r>
                              <w:proofErr w:type="spellEnd"/>
                              <w:r>
                                <w:rPr>
                                  <w:color w:val="231F20"/>
                                  <w:sz w:val="20"/>
                                </w:rPr>
                                <w:t xml:space="preserve"> APIs, </w:t>
                              </w:r>
                              <w:proofErr w:type="spellStart"/>
                              <w:r>
                                <w:rPr>
                                  <w:color w:val="231F20"/>
                                  <w:sz w:val="20"/>
                                </w:rPr>
                                <w:t>by</w:t>
                              </w:r>
                              <w:proofErr w:type="spellEnd"/>
                              <w:r>
                                <w:rPr>
                                  <w:color w:val="231F20"/>
                                  <w:sz w:val="20"/>
                                </w:rPr>
                                <w:t xml:space="preserve"> </w:t>
                              </w:r>
                              <w:proofErr w:type="spellStart"/>
                              <w:r>
                                <w:rPr>
                                  <w:color w:val="231F20"/>
                                  <w:sz w:val="20"/>
                                </w:rPr>
                                <w:t>introducing</w:t>
                              </w:r>
                              <w:proofErr w:type="spellEnd"/>
                              <w:r>
                                <w:rPr>
                                  <w:color w:val="231F20"/>
                                  <w:sz w:val="20"/>
                                </w:rPr>
                                <w:t xml:space="preserve"> </w:t>
                              </w:r>
                              <w:proofErr w:type="spellStart"/>
                              <w:r>
                                <w:rPr>
                                  <w:color w:val="231F20"/>
                                  <w:sz w:val="20"/>
                                </w:rPr>
                                <w:t>key</w:t>
                              </w:r>
                              <w:proofErr w:type="spellEnd"/>
                              <w:r>
                                <w:rPr>
                                  <w:color w:val="231F20"/>
                                  <w:sz w:val="20"/>
                                </w:rPr>
                                <w:t xml:space="preserve"> design </w:t>
                              </w:r>
                              <w:proofErr w:type="spellStart"/>
                              <w:r>
                                <w:rPr>
                                  <w:color w:val="231F20"/>
                                  <w:sz w:val="20"/>
                                </w:rPr>
                                <w:t>principles</w:t>
                              </w:r>
                              <w:proofErr w:type="spellEnd"/>
                              <w:r>
                                <w:rPr>
                                  <w:color w:val="231F20"/>
                                  <w:sz w:val="20"/>
                                </w:rPr>
                                <w:t xml:space="preserve">, dos and </w:t>
                              </w:r>
                              <w:proofErr w:type="spellStart"/>
                              <w:r>
                                <w:rPr>
                                  <w:color w:val="231F20"/>
                                  <w:sz w:val="20"/>
                                </w:rPr>
                                <w:t>don’ts</w:t>
                              </w:r>
                              <w:proofErr w:type="spellEnd"/>
                              <w:r>
                                <w:rPr>
                                  <w:color w:val="231F20"/>
                                  <w:sz w:val="20"/>
                                </w:rPr>
                                <w:t xml:space="preserve">. </w:t>
                              </w:r>
                              <w:proofErr w:type="spellStart"/>
                              <w:r>
                                <w:rPr>
                                  <w:color w:val="231F20"/>
                                  <w:sz w:val="20"/>
                                </w:rPr>
                                <w:t>You’ve</w:t>
                              </w:r>
                              <w:proofErr w:type="spellEnd"/>
                              <w:r>
                                <w:rPr>
                                  <w:color w:val="231F20"/>
                                  <w:sz w:val="20"/>
                                </w:rPr>
                                <w:t xml:space="preserve"> </w:t>
                              </w:r>
                              <w:proofErr w:type="spellStart"/>
                              <w:r>
                                <w:rPr>
                                  <w:color w:val="231F20"/>
                                  <w:sz w:val="20"/>
                                </w:rPr>
                                <w:t>learned</w:t>
                              </w:r>
                              <w:proofErr w:type="spellEnd"/>
                              <w:r>
                                <w:rPr>
                                  <w:color w:val="231F20"/>
                                  <w:sz w:val="20"/>
                                </w:rPr>
                                <w:t xml:space="preserve"> </w:t>
                              </w:r>
                              <w:proofErr w:type="spellStart"/>
                              <w:r>
                                <w:rPr>
                                  <w:color w:val="231F20"/>
                                  <w:sz w:val="20"/>
                                </w:rPr>
                                <w:t>about</w:t>
                              </w:r>
                              <w:proofErr w:type="spellEnd"/>
                              <w:r>
                                <w:rPr>
                                  <w:color w:val="231F20"/>
                                  <w:sz w:val="20"/>
                                </w:rPr>
                                <w:t xml:space="preserve"> the </w:t>
                              </w:r>
                              <w:proofErr w:type="spellStart"/>
                              <w:r>
                                <w:rPr>
                                  <w:color w:val="231F20"/>
                                  <w:sz w:val="20"/>
                                </w:rPr>
                                <w:t>importance</w:t>
                              </w:r>
                              <w:proofErr w:type="spellEnd"/>
                              <w:r>
                                <w:rPr>
                                  <w:color w:val="231F20"/>
                                  <w:sz w:val="20"/>
                                </w:rPr>
                                <w:t xml:space="preserve"> of </w:t>
                              </w:r>
                              <w:proofErr w:type="spellStart"/>
                              <w:r>
                                <w:rPr>
                                  <w:color w:val="231F20"/>
                                  <w:sz w:val="20"/>
                                </w:rPr>
                                <w:t>separation</w:t>
                              </w:r>
                              <w:proofErr w:type="spellEnd"/>
                              <w:r>
                                <w:rPr>
                                  <w:color w:val="231F20"/>
                                  <w:sz w:val="20"/>
                                </w:rPr>
                                <w:t xml:space="preserve"> of </w:t>
                              </w:r>
                              <w:proofErr w:type="spellStart"/>
                              <w:r>
                                <w:rPr>
                                  <w:color w:val="231F20"/>
                                  <w:sz w:val="20"/>
                                </w:rPr>
                                <w:t>concerns</w:t>
                              </w:r>
                              <w:proofErr w:type="spellEnd"/>
                              <w:r>
                                <w:rPr>
                                  <w:color w:val="231F20"/>
                                  <w:sz w:val="20"/>
                                </w:rPr>
                                <w:t xml:space="preserve">, </w:t>
                              </w:r>
                              <w:proofErr w:type="spellStart"/>
                              <w:r>
                                <w:rPr>
                                  <w:color w:val="231F20"/>
                                  <w:sz w:val="20"/>
                                </w:rPr>
                                <w:t>good</w:t>
                              </w:r>
                              <w:proofErr w:type="spellEnd"/>
                              <w:r>
                                <w:rPr>
                                  <w:color w:val="231F20"/>
                                  <w:sz w:val="20"/>
                                </w:rPr>
                                <w:t xml:space="preserve"> </w:t>
                              </w:r>
                              <w:proofErr w:type="spellStart"/>
                              <w:r>
                                <w:rPr>
                                  <w:color w:val="231F20"/>
                                  <w:sz w:val="20"/>
                                </w:rPr>
                                <w:t>error</w:t>
                              </w:r>
                              <w:proofErr w:type="spellEnd"/>
                              <w:r>
                                <w:rPr>
                                  <w:color w:val="231F20"/>
                                  <w:sz w:val="20"/>
                                </w:rPr>
                                <w:t xml:space="preserve"> </w:t>
                              </w:r>
                              <w:proofErr w:type="spellStart"/>
                              <w:r>
                                <w:rPr>
                                  <w:color w:val="231F20"/>
                                  <w:sz w:val="20"/>
                                </w:rPr>
                                <w:t>handling</w:t>
                              </w:r>
                              <w:proofErr w:type="spellEnd"/>
                              <w:r>
                                <w:rPr>
                                  <w:color w:val="231F20"/>
                                  <w:sz w:val="20"/>
                                </w:rPr>
                                <w:t xml:space="preserve">, </w:t>
                              </w:r>
                              <w:proofErr w:type="spellStart"/>
                              <w:r>
                                <w:rPr>
                                  <w:color w:val="231F20"/>
                                  <w:sz w:val="20"/>
                                </w:rPr>
                                <w:t>sufﬁ</w:t>
                              </w:r>
                              <w:proofErr w:type="spellEnd"/>
                              <w:r>
                                <w:rPr>
                                  <w:color w:val="231F20"/>
                                  <w:sz w:val="20"/>
                                </w:rPr>
                                <w:t xml:space="preserve">- </w:t>
                              </w:r>
                              <w:proofErr w:type="spellStart"/>
                              <w:r>
                                <w:rPr>
                                  <w:color w:val="231F20"/>
                                  <w:sz w:val="20"/>
                                </w:rPr>
                                <w:t>cient</w:t>
                              </w:r>
                              <w:proofErr w:type="spellEnd"/>
                              <w:r>
                                <w:rPr>
                                  <w:color w:val="231F20"/>
                                  <w:sz w:val="20"/>
                                </w:rPr>
                                <w:t xml:space="preserve"> </w:t>
                              </w:r>
                              <w:proofErr w:type="spellStart"/>
                              <w:r>
                                <w:rPr>
                                  <w:color w:val="231F20"/>
                                  <w:sz w:val="20"/>
                                </w:rPr>
                                <w:t>documentation</w:t>
                              </w:r>
                              <w:proofErr w:type="spellEnd"/>
                              <w:r>
                                <w:rPr>
                                  <w:color w:val="231F20"/>
                                  <w:sz w:val="20"/>
                                </w:rPr>
                                <w:t xml:space="preserve">, </w:t>
                              </w:r>
                              <w:proofErr w:type="spellStart"/>
                              <w:r>
                                <w:rPr>
                                  <w:color w:val="231F20"/>
                                  <w:sz w:val="20"/>
                                </w:rPr>
                                <w:t>ﬁnding</w:t>
                              </w:r>
                              <w:proofErr w:type="spellEnd"/>
                              <w:r>
                                <w:rPr>
                                  <w:color w:val="231F20"/>
                                  <w:sz w:val="20"/>
                                </w:rPr>
                                <w:t xml:space="preserve"> </w:t>
                              </w:r>
                              <w:proofErr w:type="spellStart"/>
                              <w:r>
                                <w:rPr>
                                  <w:color w:val="231F20"/>
                                  <w:sz w:val="20"/>
                                </w:rPr>
                                <w:t>good</w:t>
                              </w:r>
                              <w:proofErr w:type="spellEnd"/>
                              <w:r>
                                <w:rPr>
                                  <w:color w:val="231F20"/>
                                  <w:sz w:val="20"/>
                                </w:rPr>
                                <w:t xml:space="preserve"> </w:t>
                              </w:r>
                              <w:proofErr w:type="spellStart"/>
                              <w:r>
                                <w:rPr>
                                  <w:color w:val="231F20"/>
                                  <w:sz w:val="20"/>
                                </w:rPr>
                                <w:t>abstractions</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aren’t</w:t>
                              </w:r>
                              <w:proofErr w:type="spellEnd"/>
                              <w:r>
                                <w:rPr>
                                  <w:color w:val="231F20"/>
                                  <w:sz w:val="20"/>
                                </w:rPr>
                                <w:t xml:space="preserve"> </w:t>
                              </w:r>
                              <w:proofErr w:type="spellStart"/>
                              <w:r>
                                <w:rPr>
                                  <w:color w:val="231F20"/>
                                  <w:sz w:val="20"/>
                                </w:rPr>
                                <w:t>too</w:t>
                              </w:r>
                              <w:proofErr w:type="spellEnd"/>
                              <w:r>
                                <w:rPr>
                                  <w:color w:val="231F20"/>
                                  <w:sz w:val="20"/>
                                </w:rPr>
                                <w:t xml:space="preserve"> </w:t>
                              </w:r>
                              <w:proofErr w:type="spellStart"/>
                              <w:r>
                                <w:rPr>
                                  <w:color w:val="231F20"/>
                                  <w:sz w:val="20"/>
                                </w:rPr>
                                <w:t>leaky</w:t>
                              </w:r>
                              <w:proofErr w:type="spellEnd"/>
                              <w:r>
                                <w:rPr>
                                  <w:color w:val="231F20"/>
                                  <w:sz w:val="20"/>
                                </w:rPr>
                                <w:t xml:space="preserve">, and </w:t>
                              </w:r>
                              <w:proofErr w:type="spellStart"/>
                              <w:r>
                                <w:rPr>
                                  <w:color w:val="231F20"/>
                                  <w:sz w:val="20"/>
                                </w:rPr>
                                <w:t>using</w:t>
                              </w:r>
                              <w:proofErr w:type="spellEnd"/>
                              <w:r>
                                <w:rPr>
                                  <w:color w:val="231F20"/>
                                  <w:sz w:val="20"/>
                                </w:rPr>
                                <w:t xml:space="preserve"> </w:t>
                              </w:r>
                              <w:proofErr w:type="spellStart"/>
                              <w:r>
                                <w:rPr>
                                  <w:color w:val="231F20"/>
                                  <w:sz w:val="20"/>
                                </w:rPr>
                                <w:t>conventions</w:t>
                              </w:r>
                              <w:proofErr w:type="spellEnd"/>
                              <w:r>
                                <w:rPr>
                                  <w:color w:val="231F20"/>
                                  <w:sz w:val="20"/>
                                </w:rPr>
                                <w:t xml:space="preserve"> and </w:t>
                              </w:r>
                              <w:proofErr w:type="spellStart"/>
                              <w:r>
                                <w:rPr>
                                  <w:color w:val="231F20"/>
                                  <w:sz w:val="20"/>
                                </w:rPr>
                                <w:t>conﬁgurations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help</w:t>
                              </w:r>
                              <w:proofErr w:type="spellEnd"/>
                              <w:r>
                                <w:rPr>
                                  <w:color w:val="231F20"/>
                                  <w:sz w:val="20"/>
                                </w:rPr>
                                <w:t xml:space="preserve"> </w:t>
                              </w:r>
                              <w:proofErr w:type="spellStart"/>
                              <w:r>
                                <w:rPr>
                                  <w:color w:val="231F20"/>
                                  <w:sz w:val="20"/>
                                </w:rPr>
                                <w:t>users</w:t>
                              </w:r>
                              <w:proofErr w:type="spellEnd"/>
                              <w:r>
                                <w:rPr>
                                  <w:color w:val="231F20"/>
                                  <w:sz w:val="20"/>
                                </w:rPr>
                                <w:t xml:space="preserve"> </w:t>
                              </w:r>
                              <w:proofErr w:type="spellStart"/>
                              <w:r>
                                <w:rPr>
                                  <w:color w:val="231F20"/>
                                  <w:sz w:val="20"/>
                                </w:rPr>
                                <w:t>navigate</w:t>
                              </w:r>
                              <w:proofErr w:type="spellEnd"/>
                              <w:r>
                                <w:rPr>
                                  <w:color w:val="231F20"/>
                                  <w:sz w:val="20"/>
                                </w:rPr>
                                <w:t xml:space="preserve"> </w:t>
                              </w:r>
                              <w:proofErr w:type="spellStart"/>
                              <w:r>
                                <w:rPr>
                                  <w:color w:val="231F20"/>
                                  <w:sz w:val="20"/>
                                </w:rPr>
                                <w:t>your</w:t>
                              </w:r>
                              <w:proofErr w:type="spellEnd"/>
                              <w:r>
                                <w:rPr>
                                  <w:color w:val="231F20"/>
                                  <w:sz w:val="20"/>
                                </w:rPr>
                                <w:t xml:space="preserve"> APIs in </w:t>
                              </w:r>
                              <w:proofErr w:type="spellStart"/>
                              <w:r>
                                <w:rPr>
                                  <w:color w:val="231F20"/>
                                  <w:sz w:val="20"/>
                                </w:rPr>
                                <w:t>practice</w:t>
                              </w:r>
                              <w:proofErr w:type="spellEnd"/>
                              <w:r>
                                <w:rPr>
                                  <w:color w:val="231F20"/>
                                  <w:sz w:val="20"/>
                                </w:rPr>
                                <w:t xml:space="preserve">. The </w:t>
                              </w:r>
                              <w:proofErr w:type="spellStart"/>
                              <w:r>
                                <w:rPr>
                                  <w:color w:val="231F20"/>
                                  <w:sz w:val="20"/>
                                </w:rPr>
                                <w:t>following</w:t>
                              </w:r>
                              <w:proofErr w:type="spellEnd"/>
                              <w:r>
                                <w:rPr>
                                  <w:color w:val="231F20"/>
                                  <w:sz w:val="20"/>
                                </w:rPr>
                                <w:t xml:space="preserve"> </w:t>
                              </w:r>
                              <w:proofErr w:type="spellStart"/>
                              <w:r>
                                <w:rPr>
                                  <w:color w:val="231F20"/>
                                  <w:sz w:val="20"/>
                                </w:rPr>
                                <w:t>section</w:t>
                              </w:r>
                              <w:proofErr w:type="spellEnd"/>
                              <w:r>
                                <w:rPr>
                                  <w:color w:val="231F20"/>
                                  <w:sz w:val="20"/>
                                </w:rPr>
                                <w:t xml:space="preserve"> </w:t>
                              </w:r>
                              <w:proofErr w:type="spellStart"/>
                              <w:r>
                                <w:rPr>
                                  <w:color w:val="231F20"/>
                                  <w:sz w:val="20"/>
                                </w:rPr>
                                <w:t>gave</w:t>
                              </w:r>
                              <w:proofErr w:type="spellEnd"/>
                              <w:r>
                                <w:rPr>
                                  <w:color w:val="231F20"/>
                                  <w:sz w:val="20"/>
                                </w:rPr>
                                <w:t xml:space="preserve"> </w:t>
                              </w:r>
                              <w:proofErr w:type="spellStart"/>
                              <w:r>
                                <w:rPr>
                                  <w:color w:val="231F20"/>
                                  <w:sz w:val="20"/>
                                </w:rPr>
                                <w:t>you</w:t>
                              </w:r>
                              <w:proofErr w:type="spellEnd"/>
                              <w:r>
                                <w:rPr>
                                  <w:color w:val="231F20"/>
                                  <w:sz w:val="20"/>
                                </w:rPr>
                                <w:t xml:space="preserve"> a </w:t>
                              </w:r>
                              <w:proofErr w:type="spellStart"/>
                              <w:r>
                                <w:rPr>
                                  <w:color w:val="231F20"/>
                                  <w:sz w:val="20"/>
                                </w:rPr>
                                <w:t>concrete</w:t>
                              </w:r>
                              <w:proofErr w:type="spellEnd"/>
                              <w:r>
                                <w:rPr>
                                  <w:color w:val="231F20"/>
                                  <w:sz w:val="20"/>
                                </w:rPr>
                                <w:t xml:space="preserve"> </w:t>
                              </w:r>
                              <w:proofErr w:type="spellStart"/>
                              <w:r>
                                <w:rPr>
                                  <w:color w:val="231F20"/>
                                  <w:sz w:val="20"/>
                                </w:rPr>
                                <w:t>use</w:t>
                              </w:r>
                              <w:proofErr w:type="spellEnd"/>
                              <w:r>
                                <w:rPr>
                                  <w:color w:val="231F20"/>
                                  <w:sz w:val="20"/>
                                </w:rPr>
                                <w:t xml:space="preserve"> </w:t>
                              </w:r>
                              <w:proofErr w:type="spellStart"/>
                              <w:r>
                                <w:rPr>
                                  <w:color w:val="231F20"/>
                                  <w:sz w:val="20"/>
                                </w:rPr>
                                <w:t>case</w:t>
                              </w:r>
                              <w:proofErr w:type="spellEnd"/>
                              <w:r>
                                <w:rPr>
                                  <w:color w:val="231F20"/>
                                  <w:sz w:val="20"/>
                                </w:rPr>
                                <w:t xml:space="preserve"> of a </w:t>
                              </w:r>
                              <w:proofErr w:type="spellStart"/>
                              <w:r>
                                <w:rPr>
                                  <w:color w:val="231F20"/>
                                  <w:sz w:val="20"/>
                                </w:rPr>
                                <w:t>small</w:t>
                              </w:r>
                              <w:proofErr w:type="spellEnd"/>
                              <w:r>
                                <w:rPr>
                                  <w:color w:val="231F20"/>
                                  <w:sz w:val="20"/>
                                </w:rPr>
                                <w:t xml:space="preserve"> Python </w:t>
                              </w:r>
                              <w:proofErr w:type="spellStart"/>
                              <w:r>
                                <w:rPr>
                                  <w:color w:val="231F20"/>
                                  <w:sz w:val="20"/>
                                </w:rPr>
                                <w:t>library</w:t>
                              </w:r>
                              <w:proofErr w:type="spellEnd"/>
                              <w:r>
                                <w:rPr>
                                  <w:color w:val="231F20"/>
                                  <w:sz w:val="20"/>
                                </w:rPr>
                                <w:t xml:space="preserve"> </w:t>
                              </w:r>
                              <w:proofErr w:type="spellStart"/>
                              <w:r>
                                <w:rPr>
                                  <w:color w:val="231F20"/>
                                  <w:sz w:val="20"/>
                                </w:rPr>
                                <w:t>built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share</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your</w:t>
                              </w:r>
                              <w:proofErr w:type="spellEnd"/>
                              <w:r>
                                <w:rPr>
                                  <w:color w:val="231F20"/>
                                  <w:sz w:val="20"/>
                                </w:rPr>
                                <w:t xml:space="preserve"> </w:t>
                              </w:r>
                              <w:proofErr w:type="spellStart"/>
                              <w:r>
                                <w:rPr>
                                  <w:color w:val="231F20"/>
                                  <w:sz w:val="20"/>
                                </w:rPr>
                                <w:t>users</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built</w:t>
                              </w:r>
                              <w:proofErr w:type="spellEnd"/>
                              <w:r>
                                <w:rPr>
                                  <w:color w:val="231F20"/>
                                  <w:sz w:val="20"/>
                                </w:rPr>
                                <w:t xml:space="preserve"> out a </w:t>
                              </w:r>
                              <w:proofErr w:type="spellStart"/>
                              <w:r>
                                <w:rPr>
                                  <w:color w:val="231F20"/>
                                  <w:sz w:val="20"/>
                                </w:rPr>
                                <w:t>relatively</w:t>
                              </w:r>
                              <w:proofErr w:type="spellEnd"/>
                              <w:r>
                                <w:rPr>
                                  <w:color w:val="231F20"/>
                                  <w:sz w:val="20"/>
                                </w:rPr>
                                <w:t xml:space="preserve"> </w:t>
                              </w:r>
                              <w:proofErr w:type="spellStart"/>
                              <w:r>
                                <w:rPr>
                                  <w:color w:val="231F20"/>
                                  <w:sz w:val="20"/>
                                </w:rPr>
                                <w:t>complex</w:t>
                              </w:r>
                              <w:proofErr w:type="spellEnd"/>
                              <w:r>
                                <w:rPr>
                                  <w:color w:val="231F20"/>
                                  <w:sz w:val="20"/>
                                </w:rPr>
                                <w:t xml:space="preserve"> </w:t>
                              </w:r>
                              <w:proofErr w:type="spellStart"/>
                              <w:r>
                                <w:rPr>
                                  <w:color w:val="231F20"/>
                                  <w:sz w:val="20"/>
                                </w:rPr>
                                <w:t>underlying</w:t>
                              </w:r>
                              <w:proofErr w:type="spellEnd"/>
                              <w:r>
                                <w:rPr>
                                  <w:color w:val="231F20"/>
                                  <w:sz w:val="20"/>
                                </w:rPr>
                                <w:t xml:space="preserve"> </w:t>
                              </w:r>
                              <w:proofErr w:type="spellStart"/>
                              <w:r>
                                <w:rPr>
                                  <w:color w:val="231F20"/>
                                  <w:sz w:val="20"/>
                                </w:rPr>
                                <w:t>algorithm</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count</w:t>
                              </w:r>
                              <w:proofErr w:type="spellEnd"/>
                              <w:r>
                                <w:rPr>
                                  <w:color w:val="231F20"/>
                                  <w:sz w:val="20"/>
                                </w:rPr>
                                <w:t xml:space="preserve"> </w:t>
                              </w:r>
                              <w:proofErr w:type="spellStart"/>
                              <w:r>
                                <w:rPr>
                                  <w:color w:val="231F20"/>
                                  <w:sz w:val="20"/>
                                </w:rPr>
                                <w:t>words</w:t>
                              </w:r>
                              <w:proofErr w:type="spellEnd"/>
                              <w:r>
                                <w:rPr>
                                  <w:color w:val="231F20"/>
                                  <w:sz w:val="20"/>
                                </w:rPr>
                                <w:t xml:space="preserve"> in </w:t>
                              </w:r>
                              <w:proofErr w:type="spellStart"/>
                              <w:r>
                                <w:rPr>
                                  <w:color w:val="231F20"/>
                                  <w:sz w:val="20"/>
                                </w:rPr>
                                <w:t>documents</w:t>
                              </w:r>
                              <w:proofErr w:type="spellEnd"/>
                              <w:r>
                                <w:rPr>
                                  <w:color w:val="231F20"/>
                                  <w:sz w:val="20"/>
                                </w:rPr>
                                <w:t xml:space="preserve"> and </w:t>
                              </w:r>
                              <w:proofErr w:type="spellStart"/>
                              <w:r>
                                <w:rPr>
                                  <w:color w:val="231F20"/>
                                  <w:sz w:val="20"/>
                                </w:rPr>
                                <w:t>focused</w:t>
                              </w:r>
                              <w:proofErr w:type="spellEnd"/>
                              <w:r>
                                <w:rPr>
                                  <w:color w:val="231F20"/>
                                  <w:sz w:val="20"/>
                                </w:rPr>
                                <w:t xml:space="preserve"> on </w:t>
                              </w:r>
                              <w:proofErr w:type="spellStart"/>
                              <w:r>
                                <w:rPr>
                                  <w:color w:val="231F20"/>
                                  <w:sz w:val="20"/>
                                </w:rPr>
                                <w:t>building</w:t>
                              </w:r>
                              <w:proofErr w:type="spellEnd"/>
                              <w:r>
                                <w:rPr>
                                  <w:color w:val="231F20"/>
                                  <w:sz w:val="20"/>
                                </w:rPr>
                                <w:t xml:space="preserve"> a minimal user-</w:t>
                              </w:r>
                              <w:proofErr w:type="spellStart"/>
                              <w:r>
                                <w:rPr>
                                  <w:color w:val="231F20"/>
                                  <w:sz w:val="20"/>
                                </w:rPr>
                                <w:t>facing</w:t>
                              </w:r>
                              <w:proofErr w:type="spellEnd"/>
                              <w:r>
                                <w:rPr>
                                  <w:color w:val="231F20"/>
                                  <w:sz w:val="20"/>
                                </w:rPr>
                                <w:t xml:space="preserve"> API </w:t>
                              </w:r>
                              <w:proofErr w:type="spellStart"/>
                              <w:r>
                                <w:rPr>
                                  <w:color w:val="231F20"/>
                                  <w:sz w:val="20"/>
                                </w:rPr>
                                <w:t>to</w:t>
                              </w:r>
                              <w:proofErr w:type="spellEnd"/>
                              <w:r>
                                <w:rPr>
                                  <w:color w:val="231F20"/>
                                  <w:sz w:val="20"/>
                                </w:rPr>
                                <w:t xml:space="preserve"> </w:t>
                              </w:r>
                              <w:proofErr w:type="spellStart"/>
                              <w:r>
                                <w:rPr>
                                  <w:color w:val="231F20"/>
                                  <w:sz w:val="20"/>
                                </w:rPr>
                                <w:t>expose</w:t>
                              </w:r>
                              <w:proofErr w:type="spellEnd"/>
                              <w:r>
                                <w:rPr>
                                  <w:color w:val="231F20"/>
                                  <w:sz w:val="20"/>
                                </w:rPr>
                                <w:t xml:space="preserve"> it. </w:t>
                              </w:r>
                              <w:proofErr w:type="spellStart"/>
                              <w:r>
                                <w:rPr>
                                  <w:color w:val="231F20"/>
                                  <w:sz w:val="20"/>
                                </w:rPr>
                                <w:t>You’ve</w:t>
                              </w:r>
                              <w:proofErr w:type="spellEnd"/>
                              <w:r>
                                <w:rPr>
                                  <w:color w:val="231F20"/>
                                  <w:sz w:val="20"/>
                                </w:rPr>
                                <w:t xml:space="preserve"> </w:t>
                              </w:r>
                              <w:proofErr w:type="spellStart"/>
                              <w:r>
                                <w:rPr>
                                  <w:color w:val="231F20"/>
                                  <w:sz w:val="20"/>
                                </w:rPr>
                                <w:t>seen</w:t>
                              </w:r>
                              <w:proofErr w:type="spellEnd"/>
                              <w:r>
                                <w:rPr>
                                  <w:color w:val="231F20"/>
                                  <w:sz w:val="20"/>
                                </w:rPr>
                                <w:t xml:space="preserve"> </w:t>
                              </w:r>
                              <w:proofErr w:type="spellStart"/>
                              <w:r>
                                <w:rPr>
                                  <w:color w:val="231F20"/>
                                  <w:sz w:val="20"/>
                                </w:rPr>
                                <w:t>how</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effectively</w:t>
                              </w:r>
                              <w:proofErr w:type="spellEnd"/>
                              <w:r>
                                <w:rPr>
                                  <w:color w:val="231F20"/>
                                  <w:sz w:val="20"/>
                                </w:rPr>
                                <w:t xml:space="preserve"> </w:t>
                              </w:r>
                              <w:proofErr w:type="spellStart"/>
                              <w:r>
                                <w:rPr>
                                  <w:color w:val="231F20"/>
                                  <w:sz w:val="20"/>
                                </w:rPr>
                                <w:t>hide</w:t>
                              </w:r>
                              <w:proofErr w:type="spellEnd"/>
                              <w:r>
                                <w:rPr>
                                  <w:color w:val="231F20"/>
                                  <w:sz w:val="20"/>
                                </w:rPr>
                                <w:t xml:space="preserve"> </w:t>
                              </w:r>
                              <w:proofErr w:type="spellStart"/>
                              <w:r>
                                <w:rPr>
                                  <w:color w:val="231F20"/>
                                  <w:sz w:val="20"/>
                                </w:rPr>
                                <w:t>functionality</w:t>
                              </w:r>
                              <w:proofErr w:type="spellEnd"/>
                              <w:r>
                                <w:rPr>
                                  <w:color w:val="231F20"/>
                                  <w:sz w:val="20"/>
                                </w:rPr>
                                <w:t xml:space="preserve"> </w:t>
                              </w:r>
                              <w:proofErr w:type="spellStart"/>
                              <w:r>
                                <w:rPr>
                                  <w:color w:val="231F20"/>
                                  <w:sz w:val="20"/>
                                </w:rPr>
                                <w:t>that’s</w:t>
                              </w:r>
                              <w:proofErr w:type="spellEnd"/>
                              <w:r>
                                <w:rPr>
                                  <w:color w:val="231F20"/>
                                  <w:sz w:val="20"/>
                                </w:rPr>
                                <w:t xml:space="preserve"> not </w:t>
                              </w:r>
                              <w:proofErr w:type="spellStart"/>
                              <w:r>
                                <w:rPr>
                                  <w:color w:val="231F20"/>
                                  <w:sz w:val="20"/>
                                </w:rPr>
                                <w:t>necessary</w:t>
                              </w:r>
                              <w:proofErr w:type="spellEnd"/>
                              <w:r>
                                <w:rPr>
                                  <w:color w:val="231F20"/>
                                  <w:sz w:val="20"/>
                                </w:rPr>
                                <w:t xml:space="preserve"> for </w:t>
                              </w:r>
                              <w:proofErr w:type="spellStart"/>
                              <w:r>
                                <w:rPr>
                                  <w:color w:val="231F20"/>
                                  <w:sz w:val="20"/>
                                </w:rPr>
                                <w:t>your</w:t>
                              </w:r>
                              <w:proofErr w:type="spellEnd"/>
                              <w:r>
                                <w:rPr>
                                  <w:color w:val="231F20"/>
                                  <w:sz w:val="20"/>
                                </w:rPr>
                                <w:t xml:space="preserve"> </w:t>
                              </w:r>
                              <w:proofErr w:type="spellStart"/>
                              <w:r>
                                <w:rPr>
                                  <w:color w:val="231F20"/>
                                  <w:sz w:val="20"/>
                                </w:rPr>
                                <w:t>users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know</w:t>
                              </w:r>
                              <w:proofErr w:type="spellEnd"/>
                              <w:r>
                                <w:rPr>
                                  <w:color w:val="231F20"/>
                                  <w:sz w:val="20"/>
                                </w:rPr>
                                <w:t xml:space="preserve">, </w:t>
                              </w:r>
                              <w:proofErr w:type="spellStart"/>
                              <w:r>
                                <w:rPr>
                                  <w:color w:val="231F20"/>
                                  <w:sz w:val="20"/>
                                </w:rPr>
                                <w:t>document</w:t>
                              </w:r>
                              <w:proofErr w:type="spellEnd"/>
                              <w:r>
                                <w:rPr>
                                  <w:color w:val="231F20"/>
                                  <w:sz w:val="20"/>
                                </w:rPr>
                                <w:t xml:space="preserve"> </w:t>
                              </w:r>
                              <w:proofErr w:type="spellStart"/>
                              <w:r>
                                <w:rPr>
                                  <w:color w:val="231F20"/>
                                  <w:sz w:val="20"/>
                                </w:rPr>
                                <w:t>your</w:t>
                              </w:r>
                              <w:proofErr w:type="spellEnd"/>
                              <w:r>
                                <w:rPr>
                                  <w:color w:val="231F20"/>
                                  <w:sz w:val="20"/>
                                </w:rPr>
                                <w:t xml:space="preserve"> code </w:t>
                              </w:r>
                              <w:proofErr w:type="spellStart"/>
                              <w:r>
                                <w:rPr>
                                  <w:color w:val="231F20"/>
                                  <w:sz w:val="20"/>
                                </w:rPr>
                                <w:t>unambiguously</w:t>
                              </w:r>
                              <w:proofErr w:type="spellEnd"/>
                              <w:r>
                                <w:rPr>
                                  <w:color w:val="231F20"/>
                                  <w:sz w:val="20"/>
                                </w:rPr>
                                <w:t xml:space="preserve">, </w:t>
                              </w:r>
                              <w:proofErr w:type="spellStart"/>
                              <w:r>
                                <w:rPr>
                                  <w:color w:val="231F20"/>
                                  <w:sz w:val="20"/>
                                </w:rPr>
                                <w:t>use</w:t>
                              </w:r>
                              <w:proofErr w:type="spellEnd"/>
                              <w:r>
                                <w:rPr>
                                  <w:color w:val="231F20"/>
                                  <w:sz w:val="20"/>
                                </w:rPr>
                                <w:t xml:space="preserve"> type </w:t>
                              </w:r>
                              <w:proofErr w:type="spellStart"/>
                              <w:r>
                                <w:rPr>
                                  <w:color w:val="231F20"/>
                                  <w:sz w:val="20"/>
                                </w:rPr>
                                <w:t>hints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improve</w:t>
                              </w:r>
                              <w:proofErr w:type="spellEnd"/>
                              <w:r>
                                <w:rPr>
                                  <w:color w:val="231F20"/>
                                  <w:sz w:val="20"/>
                                </w:rPr>
                                <w:t xml:space="preserve"> </w:t>
                              </w:r>
                              <w:proofErr w:type="spellStart"/>
                              <w:r>
                                <w:rPr>
                                  <w:color w:val="231F20"/>
                                  <w:sz w:val="20"/>
                                </w:rPr>
                                <w:t>validation</w:t>
                              </w:r>
                              <w:proofErr w:type="spellEnd"/>
                              <w:r>
                                <w:rPr>
                                  <w:color w:val="231F20"/>
                                  <w:sz w:val="20"/>
                                </w:rPr>
                                <w:t xml:space="preserve"> of </w:t>
                              </w:r>
                              <w:proofErr w:type="spellStart"/>
                              <w:r>
                                <w:rPr>
                                  <w:color w:val="231F20"/>
                                  <w:sz w:val="20"/>
                                </w:rPr>
                                <w:t>input</w:t>
                              </w:r>
                              <w:proofErr w:type="spellEnd"/>
                              <w:r>
                                <w:rPr>
                                  <w:color w:val="231F20"/>
                                  <w:sz w:val="20"/>
                                </w:rPr>
                                <w:t xml:space="preserve"> and </w:t>
                              </w:r>
                              <w:proofErr w:type="spellStart"/>
                              <w:r>
                                <w:rPr>
                                  <w:color w:val="231F20"/>
                                  <w:sz w:val="20"/>
                                </w:rPr>
                                <w:t>output</w:t>
                              </w:r>
                              <w:proofErr w:type="spellEnd"/>
                              <w:r>
                                <w:rPr>
                                  <w:color w:val="231F20"/>
                                  <w:sz w:val="20"/>
                                </w:rPr>
                                <w:t xml:space="preserve"> </w:t>
                              </w:r>
                              <w:proofErr w:type="spellStart"/>
                              <w:r>
                                <w:rPr>
                                  <w:color w:val="231F20"/>
                                  <w:sz w:val="20"/>
                                </w:rPr>
                                <w:t>arguments</w:t>
                              </w:r>
                              <w:proofErr w:type="spellEnd"/>
                              <w:r>
                                <w:rPr>
                                  <w:color w:val="231F20"/>
                                  <w:sz w:val="20"/>
                                </w:rPr>
                                <w:t xml:space="preserve">, and handle </w:t>
                              </w:r>
                              <w:proofErr w:type="spellStart"/>
                              <w:r>
                                <w:rPr>
                                  <w:color w:val="231F20"/>
                                  <w:sz w:val="20"/>
                                </w:rPr>
                                <w:t>errors</w:t>
                              </w:r>
                              <w:proofErr w:type="spellEnd"/>
                              <w:r>
                                <w:rPr>
                                  <w:color w:val="231F20"/>
                                  <w:sz w:val="20"/>
                                </w:rPr>
                                <w:t xml:space="preserve"> </w:t>
                              </w:r>
                              <w:proofErr w:type="spellStart"/>
                              <w:r>
                                <w:rPr>
                                  <w:color w:val="231F20"/>
                                  <w:sz w:val="20"/>
                                </w:rPr>
                                <w:t>properly</w:t>
                              </w:r>
                              <w:proofErr w:type="spellEnd"/>
                              <w:r>
                                <w:rPr>
                                  <w:color w:val="231F20"/>
                                  <w:sz w:val="20"/>
                                </w:rPr>
                                <w:t xml:space="preserve"> in </w:t>
                              </w:r>
                              <w:proofErr w:type="spellStart"/>
                              <w:r>
                                <w:rPr>
                                  <w:color w:val="231F20"/>
                                  <w:sz w:val="20"/>
                                </w:rPr>
                                <w:t>order</w:t>
                              </w:r>
                              <w:proofErr w:type="spellEnd"/>
                              <w:r>
                                <w:rPr>
                                  <w:color w:val="231F20"/>
                                  <w:sz w:val="20"/>
                                </w:rPr>
                                <w:t xml:space="preserve"> </w:t>
                              </w:r>
                              <w:proofErr w:type="spellStart"/>
                              <w:r>
                                <w:rPr>
                                  <w:color w:val="231F20"/>
                                  <w:sz w:val="20"/>
                                </w:rPr>
                                <w:t>to</w:t>
                              </w:r>
                              <w:proofErr w:type="spellEnd"/>
                              <w:r>
                                <w:rPr>
                                  <w:color w:val="231F20"/>
                                  <w:sz w:val="20"/>
                                </w:rPr>
                                <w:t xml:space="preserve"> catch </w:t>
                              </w:r>
                              <w:proofErr w:type="spellStart"/>
                              <w:r>
                                <w:rPr>
                                  <w:color w:val="231F20"/>
                                  <w:sz w:val="20"/>
                                </w:rPr>
                                <w:t>unintended</w:t>
                              </w:r>
                              <w:proofErr w:type="spellEnd"/>
                              <w:r>
                                <w:rPr>
                                  <w:color w:val="231F20"/>
                                  <w:sz w:val="20"/>
                                </w:rPr>
                                <w:t xml:space="preserve"> </w:t>
                              </w:r>
                              <w:proofErr w:type="spellStart"/>
                              <w:r>
                                <w:rPr>
                                  <w:color w:val="231F20"/>
                                  <w:sz w:val="20"/>
                                </w:rPr>
                                <w:t>behavior</w:t>
                              </w:r>
                              <w:proofErr w:type="spellEnd"/>
                              <w:r>
                                <w:rPr>
                                  <w:color w:val="231F20"/>
                                  <w:sz w:val="20"/>
                                </w:rPr>
                                <w:t xml:space="preserve"> </w:t>
                              </w:r>
                              <w:proofErr w:type="spellStart"/>
                              <w:r>
                                <w:rPr>
                                  <w:color w:val="231F20"/>
                                  <w:sz w:val="20"/>
                                </w:rPr>
                                <w:t>early</w:t>
                              </w:r>
                              <w:proofErr w:type="spellEnd"/>
                              <w:r>
                                <w:rPr>
                                  <w:color w:val="231F20"/>
                                  <w:sz w:val="20"/>
                                </w:rPr>
                                <w:t xml:space="preserve"> on. To </w:t>
                              </w:r>
                              <w:proofErr w:type="spellStart"/>
                              <w:r>
                                <w:rPr>
                                  <w:color w:val="231F20"/>
                                  <w:sz w:val="20"/>
                                </w:rPr>
                                <w:t>conclude</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now</w:t>
                              </w:r>
                              <w:proofErr w:type="spellEnd"/>
                              <w:r>
                                <w:rPr>
                                  <w:color w:val="231F20"/>
                                  <w:sz w:val="20"/>
                                </w:rPr>
                                <w:t xml:space="preserve"> </w:t>
                              </w:r>
                              <w:proofErr w:type="spellStart"/>
                              <w:r>
                                <w:rPr>
                                  <w:color w:val="231F20"/>
                                  <w:sz w:val="20"/>
                                </w:rPr>
                                <w:t>identify</w:t>
                              </w:r>
                              <w:proofErr w:type="spellEnd"/>
                              <w:r>
                                <w:rPr>
                                  <w:color w:val="231F20"/>
                                  <w:sz w:val="20"/>
                                </w:rPr>
                                <w:t xml:space="preserve"> </w:t>
                              </w:r>
                              <w:proofErr w:type="spellStart"/>
                              <w:r>
                                <w:rPr>
                                  <w:color w:val="231F20"/>
                                  <w:sz w:val="20"/>
                                </w:rPr>
                                <w:t>strengths</w:t>
                              </w:r>
                              <w:proofErr w:type="spellEnd"/>
                              <w:r>
                                <w:rPr>
                                  <w:color w:val="231F20"/>
                                  <w:sz w:val="20"/>
                                </w:rPr>
                                <w:t xml:space="preserve"> and </w:t>
                              </w:r>
                              <w:proofErr w:type="spellStart"/>
                              <w:r>
                                <w:rPr>
                                  <w:color w:val="231F20"/>
                                  <w:sz w:val="20"/>
                                </w:rPr>
                                <w:t>weaknesses</w:t>
                              </w:r>
                              <w:proofErr w:type="spellEnd"/>
                              <w:r>
                                <w:rPr>
                                  <w:color w:val="231F20"/>
                                  <w:sz w:val="20"/>
                                </w:rPr>
                                <w:t xml:space="preserve"> of APIs </w:t>
                              </w:r>
                              <w:proofErr w:type="spellStart"/>
                              <w:r>
                                <w:rPr>
                                  <w:color w:val="231F20"/>
                                  <w:sz w:val="20"/>
                                </w:rPr>
                                <w:t>when</w:t>
                              </w:r>
                              <w:proofErr w:type="spellEnd"/>
                              <w:r>
                                <w:rPr>
                                  <w:color w:val="231F20"/>
                                  <w:sz w:val="20"/>
                                </w:rPr>
                                <w:t xml:space="preserve"> </w:t>
                              </w:r>
                              <w:proofErr w:type="spellStart"/>
                              <w:r>
                                <w:rPr>
                                  <w:color w:val="231F20"/>
                                  <w:sz w:val="20"/>
                                </w:rPr>
                                <w:t>you’re</w:t>
                              </w:r>
                              <w:proofErr w:type="spellEnd"/>
                              <w:r>
                                <w:rPr>
                                  <w:color w:val="231F20"/>
                                  <w:sz w:val="20"/>
                                </w:rPr>
                                <w:t xml:space="preserve"> </w:t>
                              </w:r>
                              <w:proofErr w:type="spellStart"/>
                              <w:r>
                                <w:rPr>
                                  <w:color w:val="231F20"/>
                                  <w:sz w:val="20"/>
                                </w:rPr>
                                <w:t>working</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them</w:t>
                              </w:r>
                              <w:proofErr w:type="spellEnd"/>
                              <w:r>
                                <w:rPr>
                                  <w:color w:val="231F20"/>
                                  <w:sz w:val="20"/>
                                </w:rPr>
                                <w:t xml:space="preserve">, </w:t>
                              </w:r>
                              <w:proofErr w:type="spellStart"/>
                              <w:r>
                                <w:rPr>
                                  <w:color w:val="231F20"/>
                                  <w:sz w:val="20"/>
                                </w:rPr>
                                <w:t>build</w:t>
                              </w:r>
                              <w:proofErr w:type="spellEnd"/>
                              <w:r>
                                <w:rPr>
                                  <w:color w:val="231F20"/>
                                  <w:sz w:val="20"/>
                                </w:rPr>
                                <w:t xml:space="preserve"> </w:t>
                              </w:r>
                              <w:proofErr w:type="spellStart"/>
                              <w:r>
                                <w:rPr>
                                  <w:color w:val="231F20"/>
                                  <w:sz w:val="20"/>
                                </w:rPr>
                                <w:t>them</w:t>
                              </w:r>
                              <w:proofErr w:type="spellEnd"/>
                              <w:r>
                                <w:rPr>
                                  <w:color w:val="231F20"/>
                                  <w:sz w:val="20"/>
                                </w:rPr>
                                <w:t xml:space="preserve"> </w:t>
                              </w:r>
                              <w:proofErr w:type="spellStart"/>
                              <w:r>
                                <w:rPr>
                                  <w:color w:val="231F20"/>
                                  <w:sz w:val="20"/>
                                </w:rPr>
                                <w:t>effectively</w:t>
                              </w:r>
                              <w:proofErr w:type="spellEnd"/>
                              <w:r>
                                <w:rPr>
                                  <w:color w:val="231F20"/>
                                  <w:sz w:val="20"/>
                                </w:rPr>
                                <w:t xml:space="preserve">, and </w:t>
                              </w:r>
                              <w:proofErr w:type="spellStart"/>
                              <w:r>
                                <w:rPr>
                                  <w:color w:val="231F20"/>
                                  <w:sz w:val="20"/>
                                </w:rPr>
                                <w:t>set</w:t>
                              </w:r>
                              <w:proofErr w:type="spellEnd"/>
                              <w:r>
                                <w:rPr>
                                  <w:color w:val="231F20"/>
                                  <w:sz w:val="20"/>
                                </w:rPr>
                                <w:t xml:space="preserve"> </w:t>
                              </w:r>
                              <w:proofErr w:type="spellStart"/>
                              <w:r>
                                <w:rPr>
                                  <w:color w:val="231F20"/>
                                  <w:sz w:val="20"/>
                                </w:rPr>
                                <w:t>up</w:t>
                              </w:r>
                              <w:proofErr w:type="spellEnd"/>
                              <w:r>
                                <w:rPr>
                                  <w:color w:val="231F20"/>
                                  <w:sz w:val="20"/>
                                </w:rPr>
                                <w:t xml:space="preserve"> </w:t>
                              </w:r>
                              <w:proofErr w:type="spellStart"/>
                              <w:r>
                                <w:rPr>
                                  <w:color w:val="231F20"/>
                                  <w:sz w:val="20"/>
                                </w:rPr>
                                <w:t>your</w:t>
                              </w:r>
                              <w:proofErr w:type="spellEnd"/>
                              <w:r>
                                <w:rPr>
                                  <w:color w:val="231F20"/>
                                  <w:sz w:val="20"/>
                                </w:rPr>
                                <w:t xml:space="preserve"> own </w:t>
                              </w:r>
                              <w:proofErr w:type="spellStart"/>
                              <w:r>
                                <w:rPr>
                                  <w:color w:val="231F20"/>
                                  <w:sz w:val="20"/>
                                </w:rPr>
                                <w:t>libraries</w:t>
                              </w:r>
                              <w:proofErr w:type="spellEnd"/>
                              <w:r>
                                <w:rPr>
                                  <w:color w:val="231F20"/>
                                  <w:sz w:val="20"/>
                                </w:rPr>
                                <w:t xml:space="preserve"> and REST </w:t>
                              </w:r>
                              <w:proofErr w:type="spellStart"/>
                              <w:r>
                                <w:rPr>
                                  <w:color w:val="231F20"/>
                                  <w:sz w:val="20"/>
                                </w:rPr>
                                <w:t>interfaces</w:t>
                              </w:r>
                              <w:proofErr w:type="spellEnd"/>
                              <w:r>
                                <w:rPr>
                                  <w:color w:val="231F20"/>
                                  <w:sz w:val="20"/>
                                </w:rPr>
                                <w:t xml:space="preserve"> in Python.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77945" id="docshapegroup71" o:spid="_x0000_s1040" style="position:absolute;margin-left:70.85pt;margin-top:7.45pt;width:391.2pt;height:368.55pt;z-index:-15703552;mso-wrap-distance-left:0;mso-wrap-distance-right:0;mso-position-horizontal-relative:page;mso-position-vertical-relative:text" coordorigin="1417,149" coordsize="7824,7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">
                <v:rect id="docshape72" o:spid="_x0000_s1041" style="position:absolute;left:1417;top:159;width:7824;height:7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" fillcolor="#f1f1f1" stroked="f"/>
                <v:line id="Line 21" o:spid="_x0000_s1042" style="position:absolute;visibility:visible;mso-wrap-style:square" from="9241,154" to="924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" strokecolor="#003946" strokeweight=".5pt"/>
                <v:shape id="docshape73" o:spid="_x0000_s1043" type="#_x0000_t202" style="position:absolute;left:1417;top:159;width:7824;height:7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4F8779BE" w14:textId="77777777" w:rsidR="001E4D13" w:rsidRDefault="00247020">
                        <w:pPr>
                          <w:spacing w:before="176" w:line="254" w:lineRule="auto"/>
                          <w:ind w:left="169" w:right="162"/>
                          <w:rPr>
                            <w:sz w:val="20"/>
                          </w:rPr>
                        </w:pPr>
                        <w:r>
                          <w:rPr>
                            <w:color w:val="231F20"/>
                            <w:sz w:val="20"/>
                          </w:rPr>
                          <w:t xml:space="preserve">In </w:t>
                        </w:r>
                        <w:proofErr w:type="spellStart"/>
                        <w:r>
                          <w:rPr>
                            <w:color w:val="231F20"/>
                            <w:sz w:val="20"/>
                          </w:rPr>
                          <w:t>this</w:t>
                        </w:r>
                        <w:proofErr w:type="spellEnd"/>
                        <w:r>
                          <w:rPr>
                            <w:color w:val="231F20"/>
                            <w:sz w:val="20"/>
                          </w:rPr>
                          <w:t xml:space="preserve"> </w:t>
                        </w:r>
                        <w:proofErr w:type="spellStart"/>
                        <w:r>
                          <w:rPr>
                            <w:color w:val="231F20"/>
                            <w:sz w:val="20"/>
                          </w:rPr>
                          <w:t>unit</w:t>
                        </w:r>
                        <w:proofErr w:type="spellEnd"/>
                        <w:r>
                          <w:rPr>
                            <w:color w:val="231F20"/>
                            <w:sz w:val="20"/>
                          </w:rPr>
                          <w:t xml:space="preserve"> </w:t>
                        </w:r>
                        <w:proofErr w:type="spellStart"/>
                        <w:r>
                          <w:rPr>
                            <w:color w:val="231F20"/>
                            <w:sz w:val="20"/>
                          </w:rPr>
                          <w:t>you’ve</w:t>
                        </w:r>
                        <w:proofErr w:type="spellEnd"/>
                        <w:r>
                          <w:rPr>
                            <w:color w:val="231F20"/>
                            <w:sz w:val="20"/>
                          </w:rPr>
                          <w:t xml:space="preserve"> </w:t>
                        </w:r>
                        <w:proofErr w:type="spellStart"/>
                        <w:r>
                          <w:rPr>
                            <w:color w:val="231F20"/>
                            <w:sz w:val="20"/>
                          </w:rPr>
                          <w:t>learned</w:t>
                        </w:r>
                        <w:proofErr w:type="spellEnd"/>
                        <w:r>
                          <w:rPr>
                            <w:color w:val="231F20"/>
                            <w:sz w:val="20"/>
                          </w:rPr>
                          <w:t xml:space="preserve"> the </w:t>
                        </w:r>
                        <w:proofErr w:type="spellStart"/>
                        <w:r>
                          <w:rPr>
                            <w:color w:val="231F20"/>
                            <w:sz w:val="20"/>
                          </w:rPr>
                          <w:t>fundamentals</w:t>
                        </w:r>
                        <w:proofErr w:type="spellEnd"/>
                        <w:r>
                          <w:rPr>
                            <w:color w:val="231F20"/>
                            <w:sz w:val="20"/>
                          </w:rPr>
                          <w:t xml:space="preserve"> of </w:t>
                        </w:r>
                        <w:proofErr w:type="spellStart"/>
                        <w:r>
                          <w:rPr>
                            <w:color w:val="231F20"/>
                            <w:sz w:val="20"/>
                          </w:rPr>
                          <w:t>application</w:t>
                        </w:r>
                        <w:proofErr w:type="spellEnd"/>
                        <w:r>
                          <w:rPr>
                            <w:color w:val="231F20"/>
                            <w:sz w:val="20"/>
                          </w:rPr>
                          <w:t xml:space="preserve"> </w:t>
                        </w:r>
                        <w:proofErr w:type="spellStart"/>
                        <w:r>
                          <w:rPr>
                            <w:color w:val="231F20"/>
                            <w:sz w:val="20"/>
                          </w:rPr>
                          <w:t>programming</w:t>
                        </w:r>
                        <w:proofErr w:type="spellEnd"/>
                        <w:r>
                          <w:rPr>
                            <w:color w:val="231F20"/>
                            <w:sz w:val="20"/>
                          </w:rPr>
                          <w:t xml:space="preserve"> </w:t>
                        </w:r>
                        <w:proofErr w:type="spellStart"/>
                        <w:r>
                          <w:rPr>
                            <w:color w:val="231F20"/>
                            <w:sz w:val="20"/>
                          </w:rPr>
                          <w:t>interfaces</w:t>
                        </w:r>
                        <w:proofErr w:type="spellEnd"/>
                        <w:r>
                          <w:rPr>
                            <w:color w:val="231F20"/>
                            <w:sz w:val="20"/>
                          </w:rPr>
                          <w:t xml:space="preserve"> (APIs), </w:t>
                        </w:r>
                        <w:proofErr w:type="spellStart"/>
                        <w:r>
                          <w:rPr>
                            <w:color w:val="231F20"/>
                            <w:sz w:val="20"/>
                          </w:rPr>
                          <w:t>their</w:t>
                        </w:r>
                        <w:proofErr w:type="spellEnd"/>
                        <w:r>
                          <w:rPr>
                            <w:color w:val="231F20"/>
                            <w:sz w:val="20"/>
                          </w:rPr>
                          <w:t xml:space="preserve"> </w:t>
                        </w:r>
                        <w:proofErr w:type="spellStart"/>
                        <w:r>
                          <w:rPr>
                            <w:color w:val="231F20"/>
                            <w:sz w:val="20"/>
                          </w:rPr>
                          <w:t>design</w:t>
                        </w:r>
                        <w:proofErr w:type="spellEnd"/>
                        <w:r>
                          <w:rPr>
                            <w:color w:val="231F20"/>
                            <w:sz w:val="20"/>
                          </w:rPr>
                          <w:t xml:space="preserve">, and </w:t>
                        </w:r>
                        <w:proofErr w:type="spellStart"/>
                        <w:r>
                          <w:rPr>
                            <w:color w:val="231F20"/>
                            <w:sz w:val="20"/>
                          </w:rPr>
                          <w:t>their</w:t>
                        </w:r>
                        <w:proofErr w:type="spellEnd"/>
                        <w:r>
                          <w:rPr>
                            <w:color w:val="231F20"/>
                            <w:sz w:val="20"/>
                          </w:rPr>
                          <w:t xml:space="preserve"> </w:t>
                        </w:r>
                        <w:proofErr w:type="spellStart"/>
                        <w:r>
                          <w:rPr>
                            <w:color w:val="231F20"/>
                            <w:sz w:val="20"/>
                          </w:rPr>
                          <w:t>implementation</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get</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started</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data</w:t>
                        </w:r>
                        <w:proofErr w:type="spellEnd"/>
                        <w:r>
                          <w:rPr>
                            <w:color w:val="231F20"/>
                            <w:sz w:val="20"/>
                          </w:rPr>
                          <w:t xml:space="preserve">-intensive </w:t>
                        </w:r>
                        <w:proofErr w:type="spellStart"/>
                        <w:r>
                          <w:rPr>
                            <w:color w:val="231F20"/>
                            <w:sz w:val="20"/>
                          </w:rPr>
                          <w:t>science</w:t>
                        </w:r>
                        <w:proofErr w:type="spellEnd"/>
                        <w:r>
                          <w:rPr>
                            <w:color w:val="231F20"/>
                            <w:sz w:val="20"/>
                          </w:rPr>
                          <w:t xml:space="preserve"> </w:t>
                        </w:r>
                        <w:proofErr w:type="spellStart"/>
                        <w:r>
                          <w:rPr>
                            <w:color w:val="231F20"/>
                            <w:sz w:val="20"/>
                          </w:rPr>
                          <w:t>projects</w:t>
                        </w:r>
                        <w:proofErr w:type="spellEnd"/>
                        <w:r>
                          <w:rPr>
                            <w:color w:val="231F20"/>
                            <w:sz w:val="20"/>
                          </w:rPr>
                          <w:t xml:space="preserve"> on </w:t>
                        </w:r>
                        <w:proofErr w:type="spellStart"/>
                        <w:r>
                          <w:rPr>
                            <w:color w:val="231F20"/>
                            <w:sz w:val="20"/>
                          </w:rPr>
                          <w:t>that</w:t>
                        </w:r>
                        <w:proofErr w:type="spellEnd"/>
                        <w:r>
                          <w:rPr>
                            <w:color w:val="231F20"/>
                            <w:sz w:val="20"/>
                          </w:rPr>
                          <w:t xml:space="preserve"> </w:t>
                        </w:r>
                        <w:proofErr w:type="spellStart"/>
                        <w:r>
                          <w:rPr>
                            <w:color w:val="231F20"/>
                            <w:sz w:val="20"/>
                          </w:rPr>
                          <w:t>subject</w:t>
                        </w:r>
                        <w:proofErr w:type="spellEnd"/>
                        <w:r>
                          <w:rPr>
                            <w:color w:val="231F20"/>
                            <w:sz w:val="20"/>
                          </w:rPr>
                          <w:t xml:space="preserve">. All </w:t>
                        </w:r>
                        <w:proofErr w:type="spellStart"/>
                        <w:r>
                          <w:rPr>
                            <w:color w:val="231F20"/>
                            <w:sz w:val="20"/>
                          </w:rPr>
                          <w:t>programming</w:t>
                        </w:r>
                        <w:proofErr w:type="spellEnd"/>
                        <w:r>
                          <w:rPr>
                            <w:color w:val="231F20"/>
                            <w:sz w:val="20"/>
                          </w:rPr>
                          <w:t xml:space="preserve"> </w:t>
                        </w:r>
                        <w:proofErr w:type="spellStart"/>
                        <w:r>
                          <w:rPr>
                            <w:color w:val="231F20"/>
                            <w:sz w:val="20"/>
                          </w:rPr>
                          <w:t>examples</w:t>
                        </w:r>
                        <w:proofErr w:type="spellEnd"/>
                        <w:r>
                          <w:rPr>
                            <w:color w:val="231F20"/>
                            <w:sz w:val="20"/>
                          </w:rPr>
                          <w:t xml:space="preserve"> in </w:t>
                        </w:r>
                        <w:proofErr w:type="spellStart"/>
                        <w:r>
                          <w:rPr>
                            <w:color w:val="231F20"/>
                            <w:sz w:val="20"/>
                          </w:rPr>
                          <w:t>this</w:t>
                        </w:r>
                        <w:proofErr w:type="spellEnd"/>
                        <w:r>
                          <w:rPr>
                            <w:color w:val="231F20"/>
                            <w:sz w:val="20"/>
                          </w:rPr>
                          <w:t xml:space="preserve"> </w:t>
                        </w:r>
                        <w:proofErr w:type="spellStart"/>
                        <w:r>
                          <w:rPr>
                            <w:color w:val="231F20"/>
                            <w:sz w:val="20"/>
                          </w:rPr>
                          <w:t>unit</w:t>
                        </w:r>
                        <w:proofErr w:type="spellEnd"/>
                        <w:r>
                          <w:rPr>
                            <w:color w:val="231F20"/>
                            <w:sz w:val="20"/>
                          </w:rPr>
                          <w:t xml:space="preserve"> </w:t>
                        </w:r>
                        <w:proofErr w:type="spellStart"/>
                        <w:r>
                          <w:rPr>
                            <w:color w:val="231F20"/>
                            <w:sz w:val="20"/>
                          </w:rPr>
                          <w:t>were</w:t>
                        </w:r>
                        <w:proofErr w:type="spellEnd"/>
                        <w:r>
                          <w:rPr>
                            <w:color w:val="231F20"/>
                            <w:sz w:val="20"/>
                          </w:rPr>
                          <w:t xml:space="preserve"> </w:t>
                        </w:r>
                        <w:proofErr w:type="spellStart"/>
                        <w:r>
                          <w:rPr>
                            <w:color w:val="231F20"/>
                            <w:sz w:val="20"/>
                          </w:rPr>
                          <w:t>given</w:t>
                        </w:r>
                        <w:proofErr w:type="spellEnd"/>
                        <w:r>
                          <w:rPr>
                            <w:color w:val="231F20"/>
                            <w:sz w:val="20"/>
                          </w:rPr>
                          <w:t xml:space="preserve"> in Python, </w:t>
                        </w:r>
                        <w:proofErr w:type="spellStart"/>
                        <w:r>
                          <w:rPr>
                            <w:color w:val="231F20"/>
                            <w:sz w:val="20"/>
                          </w:rPr>
                          <w:t>as</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is</w:t>
                        </w:r>
                        <w:proofErr w:type="spellEnd"/>
                        <w:r>
                          <w:rPr>
                            <w:color w:val="231F20"/>
                            <w:sz w:val="20"/>
                          </w:rPr>
                          <w:t xml:space="preserve"> easy </w:t>
                        </w:r>
                        <w:proofErr w:type="spellStart"/>
                        <w:r>
                          <w:rPr>
                            <w:color w:val="231F20"/>
                            <w:sz w:val="20"/>
                          </w:rPr>
                          <w:t>to</w:t>
                        </w:r>
                        <w:proofErr w:type="spellEnd"/>
                        <w:r>
                          <w:rPr>
                            <w:color w:val="231F20"/>
                            <w:sz w:val="20"/>
                          </w:rPr>
                          <w:t xml:space="preserve"> prototype </w:t>
                        </w:r>
                        <w:proofErr w:type="spellStart"/>
                        <w:r>
                          <w:rPr>
                            <w:color w:val="231F20"/>
                            <w:sz w:val="20"/>
                          </w:rPr>
                          <w:t>with</w:t>
                        </w:r>
                        <w:proofErr w:type="spellEnd"/>
                        <w:r>
                          <w:rPr>
                            <w:color w:val="231F20"/>
                            <w:sz w:val="20"/>
                          </w:rPr>
                          <w:t xml:space="preserve"> and </w:t>
                        </w:r>
                        <w:proofErr w:type="spellStart"/>
                        <w:r>
                          <w:rPr>
                            <w:color w:val="231F20"/>
                            <w:sz w:val="20"/>
                          </w:rPr>
                          <w:t>currently</w:t>
                        </w:r>
                        <w:proofErr w:type="spellEnd"/>
                        <w:r>
                          <w:rPr>
                            <w:color w:val="231F20"/>
                            <w:sz w:val="20"/>
                          </w:rPr>
                          <w:t xml:space="preserve"> the </w:t>
                        </w:r>
                        <w:proofErr w:type="spellStart"/>
                        <w:r>
                          <w:rPr>
                            <w:color w:val="231F20"/>
                            <w:sz w:val="20"/>
                          </w:rPr>
                          <w:t>most</w:t>
                        </w:r>
                        <w:proofErr w:type="spellEnd"/>
                        <w:r>
                          <w:rPr>
                            <w:color w:val="231F20"/>
                            <w:sz w:val="20"/>
                          </w:rPr>
                          <w:t xml:space="preserve"> relevant </w:t>
                        </w:r>
                        <w:proofErr w:type="spellStart"/>
                        <w:r>
                          <w:rPr>
                            <w:color w:val="231F20"/>
                            <w:sz w:val="20"/>
                          </w:rPr>
                          <w:t>language</w:t>
                        </w:r>
                        <w:proofErr w:type="spellEnd"/>
                        <w:r>
                          <w:rPr>
                            <w:color w:val="231F20"/>
                            <w:sz w:val="20"/>
                          </w:rPr>
                          <w:t xml:space="preserve"> </w:t>
                        </w:r>
                        <w:proofErr w:type="spellStart"/>
                        <w:r>
                          <w:rPr>
                            <w:color w:val="231F20"/>
                            <w:sz w:val="20"/>
                          </w:rPr>
                          <w:t>when</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comes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science</w:t>
                        </w:r>
                        <w:proofErr w:type="spellEnd"/>
                        <w:r>
                          <w:rPr>
                            <w:color w:val="231F20"/>
                            <w:sz w:val="20"/>
                          </w:rPr>
                          <w:t xml:space="preserve"> and </w:t>
                        </w:r>
                        <w:proofErr w:type="spellStart"/>
                        <w:r>
                          <w:rPr>
                            <w:color w:val="231F20"/>
                            <w:sz w:val="20"/>
                          </w:rPr>
                          <w:t>related</w:t>
                        </w:r>
                        <w:proofErr w:type="spellEnd"/>
                        <w:r>
                          <w:rPr>
                            <w:color w:val="231F20"/>
                            <w:sz w:val="20"/>
                          </w:rPr>
                          <w:t xml:space="preserve"> </w:t>
                        </w:r>
                        <w:proofErr w:type="spellStart"/>
                        <w:r>
                          <w:rPr>
                            <w:color w:val="231F20"/>
                            <w:sz w:val="20"/>
                          </w:rPr>
                          <w:t>ﬁelds</w:t>
                        </w:r>
                        <w:proofErr w:type="spellEnd"/>
                        <w:r>
                          <w:rPr>
                            <w:color w:val="231F20"/>
                            <w:sz w:val="20"/>
                          </w:rPr>
                          <w:t xml:space="preserve">. The </w:t>
                        </w:r>
                        <w:proofErr w:type="spellStart"/>
                        <w:r>
                          <w:rPr>
                            <w:color w:val="231F20"/>
                            <w:sz w:val="20"/>
                          </w:rPr>
                          <w:t>ﬁrst</w:t>
                        </w:r>
                        <w:proofErr w:type="spellEnd"/>
                        <w:r>
                          <w:rPr>
                            <w:color w:val="231F20"/>
                            <w:sz w:val="20"/>
                          </w:rPr>
                          <w:t xml:space="preserve"> </w:t>
                        </w:r>
                        <w:proofErr w:type="spellStart"/>
                        <w:r>
                          <w:rPr>
                            <w:color w:val="231F20"/>
                            <w:sz w:val="20"/>
                          </w:rPr>
                          <w:t>section</w:t>
                        </w:r>
                        <w:proofErr w:type="spellEnd"/>
                        <w:r>
                          <w:rPr>
                            <w:color w:val="231F20"/>
                            <w:sz w:val="20"/>
                          </w:rPr>
                          <w:t xml:space="preserve"> </w:t>
                        </w:r>
                        <w:proofErr w:type="spellStart"/>
                        <w:r>
                          <w:rPr>
                            <w:color w:val="231F20"/>
                            <w:sz w:val="20"/>
                          </w:rPr>
                          <w:t>exposed</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basic</w:t>
                        </w:r>
                        <w:proofErr w:type="spellEnd"/>
                        <w:r>
                          <w:rPr>
                            <w:color w:val="231F20"/>
                            <w:sz w:val="20"/>
                          </w:rPr>
                          <w:t xml:space="preserve"> </w:t>
                        </w:r>
                        <w:proofErr w:type="spellStart"/>
                        <w:r>
                          <w:rPr>
                            <w:color w:val="231F20"/>
                            <w:sz w:val="20"/>
                          </w:rPr>
                          <w:t>terminology</w:t>
                        </w:r>
                        <w:proofErr w:type="spellEnd"/>
                        <w:r>
                          <w:rPr>
                            <w:color w:val="231F20"/>
                            <w:sz w:val="20"/>
                          </w:rPr>
                          <w:t xml:space="preserve"> of APIs and </w:t>
                        </w:r>
                        <w:proofErr w:type="spellStart"/>
                        <w:r>
                          <w:rPr>
                            <w:color w:val="231F20"/>
                            <w:sz w:val="20"/>
                          </w:rPr>
                          <w:t>how</w:t>
                        </w:r>
                        <w:proofErr w:type="spellEnd"/>
                        <w:r>
                          <w:rPr>
                            <w:color w:val="231F20"/>
                            <w:sz w:val="20"/>
                          </w:rPr>
                          <w:t xml:space="preserve"> </w:t>
                        </w:r>
                        <w:proofErr w:type="spellStart"/>
                        <w:r>
                          <w:rPr>
                            <w:color w:val="231F20"/>
                            <w:sz w:val="20"/>
                          </w:rPr>
                          <w:t>various</w:t>
                        </w:r>
                        <w:proofErr w:type="spellEnd"/>
                        <w:r>
                          <w:rPr>
                            <w:color w:val="231F20"/>
                            <w:sz w:val="20"/>
                          </w:rPr>
                          <w:t xml:space="preserve"> </w:t>
                        </w:r>
                        <w:proofErr w:type="spellStart"/>
                        <w:r>
                          <w:rPr>
                            <w:color w:val="231F20"/>
                            <w:sz w:val="20"/>
                          </w:rPr>
                          <w:t>levels</w:t>
                        </w:r>
                        <w:proofErr w:type="spellEnd"/>
                        <w:r>
                          <w:rPr>
                            <w:color w:val="231F20"/>
                            <w:sz w:val="20"/>
                          </w:rPr>
                          <w:t xml:space="preserve"> of </w:t>
                        </w:r>
                        <w:proofErr w:type="spellStart"/>
                        <w:r>
                          <w:rPr>
                            <w:color w:val="231F20"/>
                            <w:sz w:val="20"/>
                          </w:rPr>
                          <w:t>abstraction</w:t>
                        </w:r>
                        <w:proofErr w:type="spellEnd"/>
                        <w:r>
                          <w:rPr>
                            <w:color w:val="231F20"/>
                            <w:sz w:val="20"/>
                          </w:rPr>
                          <w:t xml:space="preserve">, </w:t>
                        </w:r>
                        <w:proofErr w:type="spellStart"/>
                        <w:r>
                          <w:rPr>
                            <w:color w:val="231F20"/>
                            <w:sz w:val="20"/>
                          </w:rPr>
                          <w:t>from</w:t>
                        </w:r>
                        <w:proofErr w:type="spellEnd"/>
                        <w:r>
                          <w:rPr>
                            <w:color w:val="231F20"/>
                            <w:sz w:val="20"/>
                          </w:rPr>
                          <w:t xml:space="preserve"> </w:t>
                        </w:r>
                        <w:proofErr w:type="spellStart"/>
                        <w:r>
                          <w:rPr>
                            <w:color w:val="231F20"/>
                            <w:sz w:val="20"/>
                          </w:rPr>
                          <w:t>operating</w:t>
                        </w:r>
                        <w:proofErr w:type="spellEnd"/>
                        <w:r>
                          <w:rPr>
                            <w:color w:val="231F20"/>
                            <w:sz w:val="20"/>
                          </w:rPr>
                          <w:t xml:space="preserve"> </w:t>
                        </w:r>
                        <w:proofErr w:type="spellStart"/>
                        <w:r>
                          <w:rPr>
                            <w:color w:val="231F20"/>
                            <w:sz w:val="20"/>
                          </w:rPr>
                          <w:t>systems</w:t>
                        </w:r>
                        <w:proofErr w:type="spellEnd"/>
                        <w:r>
                          <w:rPr>
                            <w:color w:val="231F20"/>
                            <w:sz w:val="20"/>
                          </w:rPr>
                          <w:t xml:space="preserve"> and </w:t>
                        </w:r>
                        <w:proofErr w:type="spellStart"/>
                        <w:r>
                          <w:rPr>
                            <w:color w:val="231F20"/>
                            <w:sz w:val="20"/>
                          </w:rPr>
                          <w:t>hardware</w:t>
                        </w:r>
                        <w:proofErr w:type="spellEnd"/>
                        <w:r>
                          <w:rPr>
                            <w:color w:val="231F20"/>
                            <w:sz w:val="20"/>
                          </w:rPr>
                          <w:t xml:space="preserve"> </w:t>
                        </w:r>
                        <w:proofErr w:type="spellStart"/>
                        <w:r>
                          <w:rPr>
                            <w:color w:val="231F20"/>
                            <w:sz w:val="20"/>
                          </w:rPr>
                          <w:t>access</w:t>
                        </w:r>
                        <w:proofErr w:type="spellEnd"/>
                        <w:r>
                          <w:rPr>
                            <w:color w:val="231F20"/>
                            <w:sz w:val="20"/>
                          </w:rPr>
                          <w:t xml:space="preserve"> </w:t>
                        </w:r>
                        <w:proofErr w:type="spellStart"/>
                        <w:r>
                          <w:rPr>
                            <w:color w:val="231F20"/>
                            <w:sz w:val="20"/>
                          </w:rPr>
                          <w:t>to</w:t>
                        </w:r>
                        <w:proofErr w:type="spellEnd"/>
                        <w:r>
                          <w:rPr>
                            <w:color w:val="231F20"/>
                            <w:sz w:val="20"/>
                          </w:rPr>
                          <w:t xml:space="preserve"> modern web </w:t>
                        </w:r>
                        <w:proofErr w:type="spellStart"/>
                        <w:r>
                          <w:rPr>
                            <w:color w:val="231F20"/>
                            <w:sz w:val="20"/>
                          </w:rPr>
                          <w:t>interfaces</w:t>
                        </w:r>
                        <w:proofErr w:type="spellEnd"/>
                        <w:r>
                          <w:rPr>
                            <w:color w:val="231F20"/>
                            <w:sz w:val="20"/>
                          </w:rPr>
                          <w:t xml:space="preserve">, </w:t>
                        </w:r>
                        <w:proofErr w:type="spellStart"/>
                        <w:r>
                          <w:rPr>
                            <w:color w:val="231F20"/>
                            <w:sz w:val="20"/>
                          </w:rPr>
                          <w:t>come</w:t>
                        </w:r>
                        <w:proofErr w:type="spellEnd"/>
                        <w:r>
                          <w:rPr>
                            <w:color w:val="231F20"/>
                            <w:sz w:val="20"/>
                          </w:rPr>
                          <w:t xml:space="preserve"> </w:t>
                        </w:r>
                        <w:proofErr w:type="spellStart"/>
                        <w:r>
                          <w:rPr>
                            <w:color w:val="231F20"/>
                            <w:sz w:val="20"/>
                          </w:rPr>
                          <w:t>into</w:t>
                        </w:r>
                        <w:proofErr w:type="spellEnd"/>
                        <w:r>
                          <w:rPr>
                            <w:color w:val="231F20"/>
                            <w:sz w:val="20"/>
                          </w:rPr>
                          <w:t xml:space="preserve"> </w:t>
                        </w:r>
                        <w:proofErr w:type="spellStart"/>
                        <w:r>
                          <w:rPr>
                            <w:color w:val="231F20"/>
                            <w:sz w:val="20"/>
                          </w:rPr>
                          <w:t>play</w:t>
                        </w:r>
                        <w:proofErr w:type="spellEnd"/>
                        <w:r>
                          <w:rPr>
                            <w:color w:val="231F20"/>
                            <w:sz w:val="20"/>
                          </w:rPr>
                          <w:t xml:space="preserve"> </w:t>
                        </w:r>
                        <w:proofErr w:type="spellStart"/>
                        <w:r>
                          <w:rPr>
                            <w:color w:val="231F20"/>
                            <w:sz w:val="20"/>
                          </w:rPr>
                          <w:t>when</w:t>
                        </w:r>
                        <w:proofErr w:type="spellEnd"/>
                        <w:r>
                          <w:rPr>
                            <w:color w:val="231F20"/>
                            <w:sz w:val="20"/>
                          </w:rPr>
                          <w:t xml:space="preserve"> </w:t>
                        </w:r>
                        <w:proofErr w:type="spellStart"/>
                        <w:r>
                          <w:rPr>
                            <w:color w:val="231F20"/>
                            <w:sz w:val="20"/>
                          </w:rPr>
                          <w:t>work</w:t>
                        </w:r>
                        <w:proofErr w:type="spellEnd"/>
                        <w:r>
                          <w:rPr>
                            <w:color w:val="231F20"/>
                            <w:sz w:val="20"/>
                          </w:rPr>
                          <w:t xml:space="preserve">- </w:t>
                        </w:r>
                        <w:proofErr w:type="spellStart"/>
                        <w:r>
                          <w:rPr>
                            <w:color w:val="231F20"/>
                            <w:sz w:val="20"/>
                          </w:rPr>
                          <w:t>ing</w:t>
                        </w:r>
                        <w:proofErr w:type="spellEnd"/>
                        <w:r>
                          <w:rPr>
                            <w:color w:val="231F20"/>
                            <w:sz w:val="20"/>
                          </w:rPr>
                          <w:t xml:space="preserve"> </w:t>
                        </w:r>
                        <w:proofErr w:type="spellStart"/>
                        <w:r>
                          <w:rPr>
                            <w:color w:val="231F20"/>
                            <w:sz w:val="20"/>
                          </w:rPr>
                          <w:t>productively</w:t>
                        </w:r>
                        <w:proofErr w:type="spellEnd"/>
                        <w:r>
                          <w:rPr>
                            <w:color w:val="231F20"/>
                            <w:sz w:val="20"/>
                          </w:rPr>
                          <w:t xml:space="preserve"> </w:t>
                        </w:r>
                        <w:proofErr w:type="spellStart"/>
                        <w:r>
                          <w:rPr>
                            <w:color w:val="231F20"/>
                            <w:sz w:val="20"/>
                          </w:rPr>
                          <w:t>with</w:t>
                        </w:r>
                        <w:proofErr w:type="spellEnd"/>
                        <w:r>
                          <w:rPr>
                            <w:color w:val="231F20"/>
                            <w:sz w:val="20"/>
                          </w:rPr>
                          <w:t xml:space="preserve"> a </w:t>
                        </w:r>
                        <w:proofErr w:type="spellStart"/>
                        <w:r>
                          <w:rPr>
                            <w:color w:val="231F20"/>
                            <w:sz w:val="20"/>
                          </w:rPr>
                          <w:t>computer</w:t>
                        </w:r>
                        <w:proofErr w:type="spellEnd"/>
                        <w:r>
                          <w:rPr>
                            <w:color w:val="231F20"/>
                            <w:sz w:val="20"/>
                          </w:rPr>
                          <w:t xml:space="preserve">. These </w:t>
                        </w:r>
                        <w:proofErr w:type="spellStart"/>
                        <w:r>
                          <w:rPr>
                            <w:color w:val="231F20"/>
                            <w:sz w:val="20"/>
                          </w:rPr>
                          <w:t>layers</w:t>
                        </w:r>
                        <w:proofErr w:type="spellEnd"/>
                        <w:r>
                          <w:rPr>
                            <w:color w:val="231F20"/>
                            <w:sz w:val="20"/>
                          </w:rPr>
                          <w:t xml:space="preserve"> of APIs span a </w:t>
                        </w:r>
                        <w:proofErr w:type="spellStart"/>
                        <w:r>
                          <w:rPr>
                            <w:color w:val="231F20"/>
                            <w:sz w:val="20"/>
                          </w:rPr>
                          <w:t>wide</w:t>
                        </w:r>
                        <w:proofErr w:type="spellEnd"/>
                        <w:r>
                          <w:rPr>
                            <w:color w:val="231F20"/>
                            <w:sz w:val="20"/>
                          </w:rPr>
                          <w:t xml:space="preserve"> </w:t>
                        </w:r>
                        <w:proofErr w:type="spellStart"/>
                        <w:r>
                          <w:rPr>
                            <w:color w:val="231F20"/>
                            <w:sz w:val="20"/>
                          </w:rPr>
                          <w:t>class</w:t>
                        </w:r>
                        <w:proofErr w:type="spellEnd"/>
                        <w:r>
                          <w:rPr>
                            <w:color w:val="231F20"/>
                            <w:sz w:val="20"/>
                          </w:rPr>
                          <w:t xml:space="preserve"> of </w:t>
                        </w:r>
                        <w:proofErr w:type="spellStart"/>
                        <w:r>
                          <w:rPr>
                            <w:color w:val="231F20"/>
                            <w:sz w:val="20"/>
                          </w:rPr>
                          <w:t>impor</w:t>
                        </w:r>
                        <w:proofErr w:type="spellEnd"/>
                        <w:r>
                          <w:rPr>
                            <w:color w:val="231F20"/>
                            <w:sz w:val="20"/>
                          </w:rPr>
                          <w:t xml:space="preserve">- </w:t>
                        </w:r>
                        <w:proofErr w:type="spellStart"/>
                        <w:r>
                          <w:rPr>
                            <w:color w:val="231F20"/>
                            <w:sz w:val="20"/>
                          </w:rPr>
                          <w:t>tant</w:t>
                        </w:r>
                        <w:proofErr w:type="spellEnd"/>
                        <w:r>
                          <w:rPr>
                            <w:color w:val="231F20"/>
                            <w:sz w:val="20"/>
                          </w:rPr>
                          <w:t xml:space="preserve"> </w:t>
                        </w:r>
                        <w:proofErr w:type="spellStart"/>
                        <w:r>
                          <w:rPr>
                            <w:color w:val="231F20"/>
                            <w:sz w:val="20"/>
                          </w:rPr>
                          <w:t>entry</w:t>
                        </w:r>
                        <w:proofErr w:type="spellEnd"/>
                        <w:r>
                          <w:rPr>
                            <w:color w:val="231F20"/>
                            <w:sz w:val="20"/>
                          </w:rPr>
                          <w:t xml:space="preserve"> </w:t>
                        </w:r>
                        <w:proofErr w:type="spellStart"/>
                        <w:r>
                          <w:rPr>
                            <w:color w:val="231F20"/>
                            <w:sz w:val="20"/>
                          </w:rPr>
                          <w:t>points</w:t>
                        </w:r>
                        <w:proofErr w:type="spellEnd"/>
                        <w:r>
                          <w:rPr>
                            <w:color w:val="231F20"/>
                            <w:sz w:val="20"/>
                          </w:rPr>
                          <w:t xml:space="preserve"> for </w:t>
                        </w:r>
                        <w:proofErr w:type="spellStart"/>
                        <w:r>
                          <w:rPr>
                            <w:color w:val="231F20"/>
                            <w:sz w:val="20"/>
                          </w:rPr>
                          <w:t>application</w:t>
                        </w:r>
                        <w:proofErr w:type="spellEnd"/>
                        <w:r>
                          <w:rPr>
                            <w:color w:val="231F20"/>
                            <w:sz w:val="20"/>
                          </w:rPr>
                          <w:t xml:space="preserve"> </w:t>
                        </w:r>
                        <w:proofErr w:type="spellStart"/>
                        <w:r>
                          <w:rPr>
                            <w:color w:val="231F20"/>
                            <w:sz w:val="20"/>
                          </w:rPr>
                          <w:t>development</w:t>
                        </w:r>
                        <w:proofErr w:type="spellEnd"/>
                        <w:r>
                          <w:rPr>
                            <w:color w:val="231F20"/>
                            <w:sz w:val="20"/>
                          </w:rPr>
                          <w:t xml:space="preserve"> and </w:t>
                        </w:r>
                        <w:proofErr w:type="spellStart"/>
                        <w:r>
                          <w:rPr>
                            <w:color w:val="231F20"/>
                            <w:sz w:val="20"/>
                          </w:rPr>
                          <w:t>include</w:t>
                        </w:r>
                        <w:proofErr w:type="spellEnd"/>
                        <w:r>
                          <w:rPr>
                            <w:color w:val="231F20"/>
                            <w:sz w:val="20"/>
                          </w:rPr>
                          <w:t xml:space="preserve"> </w:t>
                        </w:r>
                        <w:proofErr w:type="spellStart"/>
                        <w:r>
                          <w:rPr>
                            <w:color w:val="231F20"/>
                            <w:sz w:val="20"/>
                          </w:rPr>
                          <w:t>database</w:t>
                        </w:r>
                        <w:proofErr w:type="spellEnd"/>
                        <w:r>
                          <w:rPr>
                            <w:color w:val="231F20"/>
                            <w:sz w:val="20"/>
                          </w:rPr>
                          <w:t xml:space="preserve"> </w:t>
                        </w:r>
                        <w:proofErr w:type="spellStart"/>
                        <w:r>
                          <w:rPr>
                            <w:color w:val="231F20"/>
                            <w:sz w:val="20"/>
                          </w:rPr>
                          <w:t>access</w:t>
                        </w:r>
                        <w:proofErr w:type="spellEnd"/>
                        <w:r>
                          <w:rPr>
                            <w:color w:val="231F20"/>
                            <w:sz w:val="20"/>
                          </w:rPr>
                          <w:t xml:space="preserve">, pro- </w:t>
                        </w:r>
                        <w:proofErr w:type="spellStart"/>
                        <w:r>
                          <w:rPr>
                            <w:color w:val="231F20"/>
                            <w:sz w:val="20"/>
                          </w:rPr>
                          <w:t>gramming</w:t>
                        </w:r>
                        <w:proofErr w:type="spellEnd"/>
                        <w:r>
                          <w:rPr>
                            <w:color w:val="231F20"/>
                            <w:sz w:val="20"/>
                          </w:rPr>
                          <w:t xml:space="preserve"> </w:t>
                        </w:r>
                        <w:proofErr w:type="spellStart"/>
                        <w:r>
                          <w:rPr>
                            <w:color w:val="231F20"/>
                            <w:sz w:val="20"/>
                          </w:rPr>
                          <w:t>languages</w:t>
                        </w:r>
                        <w:proofErr w:type="spellEnd"/>
                        <w:r>
                          <w:rPr>
                            <w:color w:val="231F20"/>
                            <w:sz w:val="20"/>
                          </w:rPr>
                          <w:t xml:space="preserve">, and the </w:t>
                        </w:r>
                        <w:proofErr w:type="spellStart"/>
                        <w:r>
                          <w:rPr>
                            <w:color w:val="231F20"/>
                            <w:sz w:val="20"/>
                          </w:rPr>
                          <w:t>use</w:t>
                        </w:r>
                        <w:proofErr w:type="spellEnd"/>
                        <w:r>
                          <w:rPr>
                            <w:color w:val="231F20"/>
                            <w:sz w:val="20"/>
                          </w:rPr>
                          <w:t xml:space="preserve"> of </w:t>
                        </w:r>
                        <w:proofErr w:type="spellStart"/>
                        <w:r>
                          <w:rPr>
                            <w:color w:val="231F20"/>
                            <w:sz w:val="20"/>
                          </w:rPr>
                          <w:t>your</w:t>
                        </w:r>
                        <w:proofErr w:type="spellEnd"/>
                        <w:r>
                          <w:rPr>
                            <w:color w:val="231F20"/>
                            <w:sz w:val="20"/>
                          </w:rPr>
                          <w:t xml:space="preserve"> </w:t>
                        </w:r>
                        <w:proofErr w:type="spellStart"/>
                        <w:r>
                          <w:rPr>
                            <w:color w:val="231F20"/>
                            <w:sz w:val="20"/>
                          </w:rPr>
                          <w:t>preferred</w:t>
                        </w:r>
                        <w:proofErr w:type="spellEnd"/>
                        <w:r>
                          <w:rPr>
                            <w:color w:val="231F20"/>
                            <w:sz w:val="20"/>
                          </w:rPr>
                          <w:t xml:space="preserve"> </w:t>
                        </w:r>
                        <w:proofErr w:type="spellStart"/>
                        <w:r>
                          <w:rPr>
                            <w:color w:val="231F20"/>
                            <w:sz w:val="20"/>
                          </w:rPr>
                          <w:t>toolchain</w:t>
                        </w:r>
                        <w:proofErr w:type="spellEnd"/>
                        <w:r>
                          <w:rPr>
                            <w:color w:val="231F20"/>
                            <w:sz w:val="20"/>
                          </w:rPr>
                          <w:t xml:space="preserve"> in </w:t>
                        </w:r>
                        <w:proofErr w:type="spellStart"/>
                        <w:r>
                          <w:rPr>
                            <w:color w:val="231F20"/>
                            <w:sz w:val="20"/>
                          </w:rPr>
                          <w:t>data</w:t>
                        </w:r>
                        <w:proofErr w:type="spellEnd"/>
                        <w:r>
                          <w:rPr>
                            <w:color w:val="231F20"/>
                            <w:sz w:val="20"/>
                          </w:rPr>
                          <w:t xml:space="preserve">-intensive </w:t>
                        </w:r>
                        <w:proofErr w:type="spellStart"/>
                        <w:r>
                          <w:rPr>
                            <w:color w:val="231F20"/>
                            <w:sz w:val="20"/>
                          </w:rPr>
                          <w:t>ﬁelds</w:t>
                        </w:r>
                        <w:proofErr w:type="spellEnd"/>
                        <w:r>
                          <w:rPr>
                            <w:color w:val="231F20"/>
                            <w:sz w:val="20"/>
                          </w:rPr>
                          <w:t xml:space="preserve">. You </w:t>
                        </w:r>
                        <w:proofErr w:type="spellStart"/>
                        <w:r>
                          <w:rPr>
                            <w:color w:val="231F20"/>
                            <w:sz w:val="20"/>
                          </w:rPr>
                          <w:t>now</w:t>
                        </w:r>
                        <w:proofErr w:type="spellEnd"/>
                        <w:r>
                          <w:rPr>
                            <w:color w:val="231F20"/>
                            <w:sz w:val="20"/>
                          </w:rPr>
                          <w:t xml:space="preserve"> </w:t>
                        </w:r>
                        <w:proofErr w:type="spellStart"/>
                        <w:r>
                          <w:rPr>
                            <w:color w:val="231F20"/>
                            <w:sz w:val="20"/>
                          </w:rPr>
                          <w:t>understand</w:t>
                        </w:r>
                        <w:proofErr w:type="spellEnd"/>
                        <w:r>
                          <w:rPr>
                            <w:color w:val="231F20"/>
                            <w:sz w:val="20"/>
                          </w:rPr>
                          <w:t xml:space="preserve"> APIs </w:t>
                        </w:r>
                        <w:proofErr w:type="spellStart"/>
                        <w:r>
                          <w:rPr>
                            <w:color w:val="231F20"/>
                            <w:sz w:val="20"/>
                          </w:rPr>
                          <w:t>as</w:t>
                        </w:r>
                        <w:proofErr w:type="spellEnd"/>
                        <w:r>
                          <w:rPr>
                            <w:color w:val="231F20"/>
                            <w:sz w:val="20"/>
                          </w:rPr>
                          <w:t xml:space="preserve"> </w:t>
                        </w:r>
                        <w:proofErr w:type="spellStart"/>
                        <w:r>
                          <w:rPr>
                            <w:color w:val="231F20"/>
                            <w:sz w:val="20"/>
                          </w:rPr>
                          <w:t>speciﬁcations</w:t>
                        </w:r>
                        <w:proofErr w:type="spellEnd"/>
                        <w:r>
                          <w:rPr>
                            <w:color w:val="231F20"/>
                            <w:sz w:val="20"/>
                          </w:rPr>
                          <w:t xml:space="preserve"> </w:t>
                        </w:r>
                        <w:proofErr w:type="spellStart"/>
                        <w:r>
                          <w:rPr>
                            <w:color w:val="231F20"/>
                            <w:sz w:val="20"/>
                          </w:rPr>
                          <w:t>between</w:t>
                        </w:r>
                        <w:proofErr w:type="spellEnd"/>
                        <w:r>
                          <w:rPr>
                            <w:color w:val="231F20"/>
                            <w:sz w:val="20"/>
                          </w:rPr>
                          <w:t xml:space="preserve"> the API </w:t>
                        </w:r>
                        <w:proofErr w:type="spellStart"/>
                        <w:r>
                          <w:rPr>
                            <w:color w:val="231F20"/>
                            <w:sz w:val="20"/>
                          </w:rPr>
                          <w:t>designer</w:t>
                        </w:r>
                        <w:proofErr w:type="spellEnd"/>
                        <w:r>
                          <w:rPr>
                            <w:color w:val="231F20"/>
                            <w:sz w:val="20"/>
                          </w:rPr>
                          <w:t xml:space="preserve"> and </w:t>
                        </w:r>
                        <w:proofErr w:type="spellStart"/>
                        <w:r>
                          <w:rPr>
                            <w:color w:val="231F20"/>
                            <w:sz w:val="20"/>
                          </w:rPr>
                          <w:t>user</w:t>
                        </w:r>
                        <w:proofErr w:type="spellEnd"/>
                        <w:r>
                          <w:rPr>
                            <w:color w:val="231F20"/>
                            <w:sz w:val="20"/>
                          </w:rPr>
                          <w:t xml:space="preserve">, a </w:t>
                        </w:r>
                        <w:proofErr w:type="spellStart"/>
                        <w:r>
                          <w:rPr>
                            <w:color w:val="231F20"/>
                            <w:sz w:val="20"/>
                          </w:rPr>
                          <w:t>binding</w:t>
                        </w:r>
                        <w:proofErr w:type="spellEnd"/>
                        <w:r>
                          <w:rPr>
                            <w:color w:val="231F20"/>
                            <w:sz w:val="20"/>
                          </w:rPr>
                          <w:t xml:space="preserve"> </w:t>
                        </w:r>
                        <w:proofErr w:type="spellStart"/>
                        <w:r>
                          <w:rPr>
                            <w:color w:val="231F20"/>
                            <w:sz w:val="20"/>
                          </w:rPr>
                          <w:t>contract</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parties</w:t>
                        </w:r>
                        <w:proofErr w:type="spellEnd"/>
                        <w:r>
                          <w:rPr>
                            <w:color w:val="231F20"/>
                            <w:sz w:val="20"/>
                          </w:rPr>
                          <w:t xml:space="preserve"> </w:t>
                        </w:r>
                        <w:proofErr w:type="spellStart"/>
                        <w:r>
                          <w:rPr>
                            <w:color w:val="231F20"/>
                            <w:sz w:val="20"/>
                          </w:rPr>
                          <w:t>must</w:t>
                        </w:r>
                        <w:proofErr w:type="spellEnd"/>
                        <w:r>
                          <w:rPr>
                            <w:color w:val="231F20"/>
                            <w:sz w:val="20"/>
                          </w:rPr>
                          <w:t xml:space="preserve"> </w:t>
                        </w:r>
                        <w:proofErr w:type="spellStart"/>
                        <w:r>
                          <w:rPr>
                            <w:color w:val="231F20"/>
                            <w:sz w:val="20"/>
                          </w:rPr>
                          <w:t>adhere</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focus</w:t>
                        </w:r>
                        <w:proofErr w:type="spellEnd"/>
                        <w:r>
                          <w:rPr>
                            <w:color w:val="231F20"/>
                            <w:sz w:val="20"/>
                          </w:rPr>
                          <w:t xml:space="preserve"> of </w:t>
                        </w:r>
                        <w:proofErr w:type="spellStart"/>
                        <w:r>
                          <w:rPr>
                            <w:color w:val="231F20"/>
                            <w:sz w:val="20"/>
                          </w:rPr>
                          <w:t>this</w:t>
                        </w:r>
                        <w:proofErr w:type="spellEnd"/>
                        <w:r>
                          <w:rPr>
                            <w:color w:val="231F20"/>
                            <w:sz w:val="20"/>
                          </w:rPr>
                          <w:t xml:space="preserve"> </w:t>
                        </w:r>
                        <w:proofErr w:type="spellStart"/>
                        <w:r>
                          <w:rPr>
                            <w:color w:val="231F20"/>
                            <w:sz w:val="20"/>
                          </w:rPr>
                          <w:t>section</w:t>
                        </w:r>
                        <w:proofErr w:type="spellEnd"/>
                        <w:r>
                          <w:rPr>
                            <w:color w:val="231F20"/>
                            <w:sz w:val="20"/>
                          </w:rPr>
                          <w:t xml:space="preserve"> was on the </w:t>
                        </w:r>
                        <w:proofErr w:type="spellStart"/>
                        <w:r>
                          <w:rPr>
                            <w:color w:val="231F20"/>
                            <w:sz w:val="20"/>
                          </w:rPr>
                          <w:t>usage</w:t>
                        </w:r>
                        <w:proofErr w:type="spellEnd"/>
                        <w:r>
                          <w:rPr>
                            <w:color w:val="231F20"/>
                            <w:sz w:val="20"/>
                          </w:rPr>
                          <w:t xml:space="preserve"> of </w:t>
                        </w:r>
                        <w:proofErr w:type="spellStart"/>
                        <w:r>
                          <w:rPr>
                            <w:color w:val="231F20"/>
                            <w:sz w:val="20"/>
                          </w:rPr>
                          <w:t>libraries</w:t>
                        </w:r>
                        <w:proofErr w:type="spellEnd"/>
                        <w:r>
                          <w:rPr>
                            <w:color w:val="231F20"/>
                            <w:sz w:val="20"/>
                          </w:rPr>
                          <w:t xml:space="preserve"> and </w:t>
                        </w:r>
                        <w:proofErr w:type="spellStart"/>
                        <w:r>
                          <w:rPr>
                            <w:color w:val="231F20"/>
                            <w:sz w:val="20"/>
                          </w:rPr>
                          <w:t>frameworks</w:t>
                        </w:r>
                        <w:proofErr w:type="spellEnd"/>
                        <w:r>
                          <w:rPr>
                            <w:color w:val="231F20"/>
                            <w:sz w:val="20"/>
                          </w:rPr>
                          <w:t xml:space="preserve">, </w:t>
                        </w:r>
                        <w:proofErr w:type="spellStart"/>
                        <w:r>
                          <w:rPr>
                            <w:color w:val="231F20"/>
                            <w:sz w:val="20"/>
                          </w:rPr>
                          <w:t>as</w:t>
                        </w:r>
                        <w:proofErr w:type="spellEnd"/>
                        <w:r>
                          <w:rPr>
                            <w:color w:val="231F20"/>
                            <w:sz w:val="20"/>
                          </w:rPr>
                          <w:t xml:space="preserve"> </w:t>
                        </w:r>
                        <w:proofErr w:type="spellStart"/>
                        <w:r>
                          <w:rPr>
                            <w:color w:val="231F20"/>
                            <w:sz w:val="20"/>
                          </w:rPr>
                          <w:t>well</w:t>
                        </w:r>
                        <w:proofErr w:type="spellEnd"/>
                        <w:r>
                          <w:rPr>
                            <w:color w:val="231F20"/>
                            <w:sz w:val="20"/>
                          </w:rPr>
                          <w:t xml:space="preserve"> </w:t>
                        </w:r>
                        <w:proofErr w:type="spellStart"/>
                        <w:r>
                          <w:rPr>
                            <w:color w:val="231F20"/>
                            <w:sz w:val="20"/>
                          </w:rPr>
                          <w:t>as</w:t>
                        </w:r>
                        <w:proofErr w:type="spellEnd"/>
                        <w:r>
                          <w:rPr>
                            <w:color w:val="231F20"/>
                            <w:sz w:val="20"/>
                          </w:rPr>
                          <w:t xml:space="preserve"> the </w:t>
                        </w:r>
                        <w:proofErr w:type="spellStart"/>
                        <w:r>
                          <w:rPr>
                            <w:color w:val="231F20"/>
                            <w:sz w:val="20"/>
                          </w:rPr>
                          <w:t>most</w:t>
                        </w:r>
                        <w:proofErr w:type="spellEnd"/>
                        <w:r>
                          <w:rPr>
                            <w:color w:val="231F20"/>
                            <w:sz w:val="20"/>
                          </w:rPr>
                          <w:t xml:space="preserve"> </w:t>
                        </w:r>
                        <w:proofErr w:type="spellStart"/>
                        <w:r>
                          <w:rPr>
                            <w:color w:val="231F20"/>
                            <w:sz w:val="20"/>
                          </w:rPr>
                          <w:t>important</w:t>
                        </w:r>
                        <w:proofErr w:type="spellEnd"/>
                        <w:r>
                          <w:rPr>
                            <w:color w:val="231F20"/>
                            <w:sz w:val="20"/>
                          </w:rPr>
                          <w:t xml:space="preserve"> </w:t>
                        </w:r>
                        <w:proofErr w:type="spellStart"/>
                        <w:r>
                          <w:rPr>
                            <w:color w:val="231F20"/>
                            <w:sz w:val="20"/>
                          </w:rPr>
                          <w:t>building</w:t>
                        </w:r>
                        <w:proofErr w:type="spellEnd"/>
                        <w:r>
                          <w:rPr>
                            <w:color w:val="231F20"/>
                            <w:sz w:val="20"/>
                          </w:rPr>
                          <w:t xml:space="preserve"> </w:t>
                        </w:r>
                        <w:proofErr w:type="spellStart"/>
                        <w:r>
                          <w:rPr>
                            <w:color w:val="231F20"/>
                            <w:sz w:val="20"/>
                          </w:rPr>
                          <w:t>blocks</w:t>
                        </w:r>
                        <w:proofErr w:type="spellEnd"/>
                        <w:r>
                          <w:rPr>
                            <w:color w:val="231F20"/>
                            <w:sz w:val="20"/>
                          </w:rPr>
                          <w:t xml:space="preserve"> of </w:t>
                        </w:r>
                        <w:proofErr w:type="spellStart"/>
                        <w:r>
                          <w:rPr>
                            <w:color w:val="231F20"/>
                            <w:sz w:val="20"/>
                          </w:rPr>
                          <w:t>RESTful</w:t>
                        </w:r>
                        <w:proofErr w:type="spellEnd"/>
                        <w:r>
                          <w:rPr>
                            <w:color w:val="231F20"/>
                            <w:sz w:val="20"/>
                          </w:rPr>
                          <w:t xml:space="preserve"> web </w:t>
                        </w:r>
                        <w:proofErr w:type="spellStart"/>
                        <w:r>
                          <w:rPr>
                            <w:color w:val="231F20"/>
                            <w:sz w:val="20"/>
                          </w:rPr>
                          <w:t>applications</w:t>
                        </w:r>
                        <w:proofErr w:type="spellEnd"/>
                        <w:r>
                          <w:rPr>
                            <w:color w:val="231F20"/>
                            <w:sz w:val="20"/>
                          </w:rPr>
                          <w:t xml:space="preserve">. Next, </w:t>
                        </w:r>
                        <w:proofErr w:type="spellStart"/>
                        <w:r>
                          <w:rPr>
                            <w:color w:val="231F20"/>
                            <w:sz w:val="20"/>
                          </w:rPr>
                          <w:t>we</w:t>
                        </w:r>
                        <w:proofErr w:type="spellEnd"/>
                        <w:r>
                          <w:rPr>
                            <w:color w:val="231F20"/>
                            <w:sz w:val="20"/>
                          </w:rPr>
                          <w:t xml:space="preserve"> </w:t>
                        </w:r>
                        <w:proofErr w:type="spellStart"/>
                        <w:r>
                          <w:rPr>
                            <w:color w:val="231F20"/>
                            <w:sz w:val="20"/>
                          </w:rPr>
                          <w:t>had</w:t>
                        </w:r>
                        <w:proofErr w:type="spellEnd"/>
                        <w:r>
                          <w:rPr>
                            <w:color w:val="231F20"/>
                            <w:sz w:val="20"/>
                          </w:rPr>
                          <w:t xml:space="preserve"> a </w:t>
                        </w:r>
                        <w:proofErr w:type="spellStart"/>
                        <w:r>
                          <w:rPr>
                            <w:color w:val="231F20"/>
                            <w:sz w:val="20"/>
                          </w:rPr>
                          <w:t>closer</w:t>
                        </w:r>
                        <w:proofErr w:type="spellEnd"/>
                        <w:r>
                          <w:rPr>
                            <w:color w:val="231F20"/>
                            <w:sz w:val="20"/>
                          </w:rPr>
                          <w:t xml:space="preserve"> </w:t>
                        </w:r>
                        <w:proofErr w:type="spellStart"/>
                        <w:r>
                          <w:rPr>
                            <w:color w:val="231F20"/>
                            <w:sz w:val="20"/>
                          </w:rPr>
                          <w:t>look</w:t>
                        </w:r>
                        <w:proofErr w:type="spellEnd"/>
                        <w:r>
                          <w:rPr>
                            <w:color w:val="231F20"/>
                            <w:sz w:val="20"/>
                          </w:rPr>
                          <w:t xml:space="preserve"> at </w:t>
                        </w:r>
                        <w:proofErr w:type="spellStart"/>
                        <w:r>
                          <w:rPr>
                            <w:color w:val="231F20"/>
                            <w:sz w:val="20"/>
                          </w:rPr>
                          <w:t>what</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means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actively</w:t>
                        </w:r>
                        <w:proofErr w:type="spellEnd"/>
                        <w:r>
                          <w:rPr>
                            <w:color w:val="231F20"/>
                            <w:sz w:val="20"/>
                          </w:rPr>
                          <w:t xml:space="preserve"> </w:t>
                        </w:r>
                        <w:proofErr w:type="spellStart"/>
                        <w:r>
                          <w:rPr>
                            <w:color w:val="231F20"/>
                            <w:sz w:val="20"/>
                          </w:rPr>
                          <w:t>build</w:t>
                        </w:r>
                        <w:proofErr w:type="spellEnd"/>
                        <w:r>
                          <w:rPr>
                            <w:color w:val="231F20"/>
                            <w:sz w:val="20"/>
                          </w:rPr>
                          <w:t xml:space="preserve"> APIs, </w:t>
                        </w:r>
                        <w:proofErr w:type="spellStart"/>
                        <w:r>
                          <w:rPr>
                            <w:color w:val="231F20"/>
                            <w:sz w:val="20"/>
                          </w:rPr>
                          <w:t>by</w:t>
                        </w:r>
                        <w:proofErr w:type="spellEnd"/>
                        <w:r>
                          <w:rPr>
                            <w:color w:val="231F20"/>
                            <w:sz w:val="20"/>
                          </w:rPr>
                          <w:t xml:space="preserve"> </w:t>
                        </w:r>
                        <w:proofErr w:type="spellStart"/>
                        <w:r>
                          <w:rPr>
                            <w:color w:val="231F20"/>
                            <w:sz w:val="20"/>
                          </w:rPr>
                          <w:t>introducing</w:t>
                        </w:r>
                        <w:proofErr w:type="spellEnd"/>
                        <w:r>
                          <w:rPr>
                            <w:color w:val="231F20"/>
                            <w:sz w:val="20"/>
                          </w:rPr>
                          <w:t xml:space="preserve"> </w:t>
                        </w:r>
                        <w:proofErr w:type="spellStart"/>
                        <w:r>
                          <w:rPr>
                            <w:color w:val="231F20"/>
                            <w:sz w:val="20"/>
                          </w:rPr>
                          <w:t>key</w:t>
                        </w:r>
                        <w:proofErr w:type="spellEnd"/>
                        <w:r>
                          <w:rPr>
                            <w:color w:val="231F20"/>
                            <w:sz w:val="20"/>
                          </w:rPr>
                          <w:t xml:space="preserve"> design </w:t>
                        </w:r>
                        <w:proofErr w:type="spellStart"/>
                        <w:r>
                          <w:rPr>
                            <w:color w:val="231F20"/>
                            <w:sz w:val="20"/>
                          </w:rPr>
                          <w:t>principles</w:t>
                        </w:r>
                        <w:proofErr w:type="spellEnd"/>
                        <w:r>
                          <w:rPr>
                            <w:color w:val="231F20"/>
                            <w:sz w:val="20"/>
                          </w:rPr>
                          <w:t xml:space="preserve">, dos and </w:t>
                        </w:r>
                        <w:proofErr w:type="spellStart"/>
                        <w:r>
                          <w:rPr>
                            <w:color w:val="231F20"/>
                            <w:sz w:val="20"/>
                          </w:rPr>
                          <w:t>don’ts</w:t>
                        </w:r>
                        <w:proofErr w:type="spellEnd"/>
                        <w:r>
                          <w:rPr>
                            <w:color w:val="231F20"/>
                            <w:sz w:val="20"/>
                          </w:rPr>
                          <w:t xml:space="preserve">. </w:t>
                        </w:r>
                        <w:proofErr w:type="spellStart"/>
                        <w:r>
                          <w:rPr>
                            <w:color w:val="231F20"/>
                            <w:sz w:val="20"/>
                          </w:rPr>
                          <w:t>You’ve</w:t>
                        </w:r>
                        <w:proofErr w:type="spellEnd"/>
                        <w:r>
                          <w:rPr>
                            <w:color w:val="231F20"/>
                            <w:sz w:val="20"/>
                          </w:rPr>
                          <w:t xml:space="preserve"> </w:t>
                        </w:r>
                        <w:proofErr w:type="spellStart"/>
                        <w:r>
                          <w:rPr>
                            <w:color w:val="231F20"/>
                            <w:sz w:val="20"/>
                          </w:rPr>
                          <w:t>learned</w:t>
                        </w:r>
                        <w:proofErr w:type="spellEnd"/>
                        <w:r>
                          <w:rPr>
                            <w:color w:val="231F20"/>
                            <w:sz w:val="20"/>
                          </w:rPr>
                          <w:t xml:space="preserve"> </w:t>
                        </w:r>
                        <w:proofErr w:type="spellStart"/>
                        <w:r>
                          <w:rPr>
                            <w:color w:val="231F20"/>
                            <w:sz w:val="20"/>
                          </w:rPr>
                          <w:t>about</w:t>
                        </w:r>
                        <w:proofErr w:type="spellEnd"/>
                        <w:r>
                          <w:rPr>
                            <w:color w:val="231F20"/>
                            <w:sz w:val="20"/>
                          </w:rPr>
                          <w:t xml:space="preserve"> the </w:t>
                        </w:r>
                        <w:proofErr w:type="spellStart"/>
                        <w:r>
                          <w:rPr>
                            <w:color w:val="231F20"/>
                            <w:sz w:val="20"/>
                          </w:rPr>
                          <w:t>importance</w:t>
                        </w:r>
                        <w:proofErr w:type="spellEnd"/>
                        <w:r>
                          <w:rPr>
                            <w:color w:val="231F20"/>
                            <w:sz w:val="20"/>
                          </w:rPr>
                          <w:t xml:space="preserve"> of </w:t>
                        </w:r>
                        <w:proofErr w:type="spellStart"/>
                        <w:r>
                          <w:rPr>
                            <w:color w:val="231F20"/>
                            <w:sz w:val="20"/>
                          </w:rPr>
                          <w:t>separation</w:t>
                        </w:r>
                        <w:proofErr w:type="spellEnd"/>
                        <w:r>
                          <w:rPr>
                            <w:color w:val="231F20"/>
                            <w:sz w:val="20"/>
                          </w:rPr>
                          <w:t xml:space="preserve"> of </w:t>
                        </w:r>
                        <w:proofErr w:type="spellStart"/>
                        <w:r>
                          <w:rPr>
                            <w:color w:val="231F20"/>
                            <w:sz w:val="20"/>
                          </w:rPr>
                          <w:t>concerns</w:t>
                        </w:r>
                        <w:proofErr w:type="spellEnd"/>
                        <w:r>
                          <w:rPr>
                            <w:color w:val="231F20"/>
                            <w:sz w:val="20"/>
                          </w:rPr>
                          <w:t xml:space="preserve">, </w:t>
                        </w:r>
                        <w:proofErr w:type="spellStart"/>
                        <w:r>
                          <w:rPr>
                            <w:color w:val="231F20"/>
                            <w:sz w:val="20"/>
                          </w:rPr>
                          <w:t>good</w:t>
                        </w:r>
                        <w:proofErr w:type="spellEnd"/>
                        <w:r>
                          <w:rPr>
                            <w:color w:val="231F20"/>
                            <w:sz w:val="20"/>
                          </w:rPr>
                          <w:t xml:space="preserve"> </w:t>
                        </w:r>
                        <w:proofErr w:type="spellStart"/>
                        <w:r>
                          <w:rPr>
                            <w:color w:val="231F20"/>
                            <w:sz w:val="20"/>
                          </w:rPr>
                          <w:t>error</w:t>
                        </w:r>
                        <w:proofErr w:type="spellEnd"/>
                        <w:r>
                          <w:rPr>
                            <w:color w:val="231F20"/>
                            <w:sz w:val="20"/>
                          </w:rPr>
                          <w:t xml:space="preserve"> </w:t>
                        </w:r>
                        <w:proofErr w:type="spellStart"/>
                        <w:r>
                          <w:rPr>
                            <w:color w:val="231F20"/>
                            <w:sz w:val="20"/>
                          </w:rPr>
                          <w:t>handling</w:t>
                        </w:r>
                        <w:proofErr w:type="spellEnd"/>
                        <w:r>
                          <w:rPr>
                            <w:color w:val="231F20"/>
                            <w:sz w:val="20"/>
                          </w:rPr>
                          <w:t xml:space="preserve">, </w:t>
                        </w:r>
                        <w:proofErr w:type="spellStart"/>
                        <w:r>
                          <w:rPr>
                            <w:color w:val="231F20"/>
                            <w:sz w:val="20"/>
                          </w:rPr>
                          <w:t>sufﬁ</w:t>
                        </w:r>
                        <w:proofErr w:type="spellEnd"/>
                        <w:r>
                          <w:rPr>
                            <w:color w:val="231F20"/>
                            <w:sz w:val="20"/>
                          </w:rPr>
                          <w:t xml:space="preserve">- </w:t>
                        </w:r>
                        <w:proofErr w:type="spellStart"/>
                        <w:r>
                          <w:rPr>
                            <w:color w:val="231F20"/>
                            <w:sz w:val="20"/>
                          </w:rPr>
                          <w:t>cient</w:t>
                        </w:r>
                        <w:proofErr w:type="spellEnd"/>
                        <w:r>
                          <w:rPr>
                            <w:color w:val="231F20"/>
                            <w:sz w:val="20"/>
                          </w:rPr>
                          <w:t xml:space="preserve"> </w:t>
                        </w:r>
                        <w:proofErr w:type="spellStart"/>
                        <w:r>
                          <w:rPr>
                            <w:color w:val="231F20"/>
                            <w:sz w:val="20"/>
                          </w:rPr>
                          <w:t>documentation</w:t>
                        </w:r>
                        <w:proofErr w:type="spellEnd"/>
                        <w:r>
                          <w:rPr>
                            <w:color w:val="231F20"/>
                            <w:sz w:val="20"/>
                          </w:rPr>
                          <w:t xml:space="preserve">, </w:t>
                        </w:r>
                        <w:proofErr w:type="spellStart"/>
                        <w:r>
                          <w:rPr>
                            <w:color w:val="231F20"/>
                            <w:sz w:val="20"/>
                          </w:rPr>
                          <w:t>ﬁnding</w:t>
                        </w:r>
                        <w:proofErr w:type="spellEnd"/>
                        <w:r>
                          <w:rPr>
                            <w:color w:val="231F20"/>
                            <w:sz w:val="20"/>
                          </w:rPr>
                          <w:t xml:space="preserve"> </w:t>
                        </w:r>
                        <w:proofErr w:type="spellStart"/>
                        <w:r>
                          <w:rPr>
                            <w:color w:val="231F20"/>
                            <w:sz w:val="20"/>
                          </w:rPr>
                          <w:t>good</w:t>
                        </w:r>
                        <w:proofErr w:type="spellEnd"/>
                        <w:r>
                          <w:rPr>
                            <w:color w:val="231F20"/>
                            <w:sz w:val="20"/>
                          </w:rPr>
                          <w:t xml:space="preserve"> </w:t>
                        </w:r>
                        <w:proofErr w:type="spellStart"/>
                        <w:r>
                          <w:rPr>
                            <w:color w:val="231F20"/>
                            <w:sz w:val="20"/>
                          </w:rPr>
                          <w:t>abstractions</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aren’t</w:t>
                        </w:r>
                        <w:proofErr w:type="spellEnd"/>
                        <w:r>
                          <w:rPr>
                            <w:color w:val="231F20"/>
                            <w:sz w:val="20"/>
                          </w:rPr>
                          <w:t xml:space="preserve"> </w:t>
                        </w:r>
                        <w:proofErr w:type="spellStart"/>
                        <w:r>
                          <w:rPr>
                            <w:color w:val="231F20"/>
                            <w:sz w:val="20"/>
                          </w:rPr>
                          <w:t>too</w:t>
                        </w:r>
                        <w:proofErr w:type="spellEnd"/>
                        <w:r>
                          <w:rPr>
                            <w:color w:val="231F20"/>
                            <w:sz w:val="20"/>
                          </w:rPr>
                          <w:t xml:space="preserve"> </w:t>
                        </w:r>
                        <w:proofErr w:type="spellStart"/>
                        <w:r>
                          <w:rPr>
                            <w:color w:val="231F20"/>
                            <w:sz w:val="20"/>
                          </w:rPr>
                          <w:t>leaky</w:t>
                        </w:r>
                        <w:proofErr w:type="spellEnd"/>
                        <w:r>
                          <w:rPr>
                            <w:color w:val="231F20"/>
                            <w:sz w:val="20"/>
                          </w:rPr>
                          <w:t xml:space="preserve">, and </w:t>
                        </w:r>
                        <w:proofErr w:type="spellStart"/>
                        <w:r>
                          <w:rPr>
                            <w:color w:val="231F20"/>
                            <w:sz w:val="20"/>
                          </w:rPr>
                          <w:t>using</w:t>
                        </w:r>
                        <w:proofErr w:type="spellEnd"/>
                        <w:r>
                          <w:rPr>
                            <w:color w:val="231F20"/>
                            <w:sz w:val="20"/>
                          </w:rPr>
                          <w:t xml:space="preserve"> </w:t>
                        </w:r>
                        <w:proofErr w:type="spellStart"/>
                        <w:r>
                          <w:rPr>
                            <w:color w:val="231F20"/>
                            <w:sz w:val="20"/>
                          </w:rPr>
                          <w:t>conventions</w:t>
                        </w:r>
                        <w:proofErr w:type="spellEnd"/>
                        <w:r>
                          <w:rPr>
                            <w:color w:val="231F20"/>
                            <w:sz w:val="20"/>
                          </w:rPr>
                          <w:t xml:space="preserve"> and </w:t>
                        </w:r>
                        <w:proofErr w:type="spellStart"/>
                        <w:r>
                          <w:rPr>
                            <w:color w:val="231F20"/>
                            <w:sz w:val="20"/>
                          </w:rPr>
                          <w:t>conﬁgurations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help</w:t>
                        </w:r>
                        <w:proofErr w:type="spellEnd"/>
                        <w:r>
                          <w:rPr>
                            <w:color w:val="231F20"/>
                            <w:sz w:val="20"/>
                          </w:rPr>
                          <w:t xml:space="preserve"> </w:t>
                        </w:r>
                        <w:proofErr w:type="spellStart"/>
                        <w:r>
                          <w:rPr>
                            <w:color w:val="231F20"/>
                            <w:sz w:val="20"/>
                          </w:rPr>
                          <w:t>users</w:t>
                        </w:r>
                        <w:proofErr w:type="spellEnd"/>
                        <w:r>
                          <w:rPr>
                            <w:color w:val="231F20"/>
                            <w:sz w:val="20"/>
                          </w:rPr>
                          <w:t xml:space="preserve"> </w:t>
                        </w:r>
                        <w:proofErr w:type="spellStart"/>
                        <w:r>
                          <w:rPr>
                            <w:color w:val="231F20"/>
                            <w:sz w:val="20"/>
                          </w:rPr>
                          <w:t>navigate</w:t>
                        </w:r>
                        <w:proofErr w:type="spellEnd"/>
                        <w:r>
                          <w:rPr>
                            <w:color w:val="231F20"/>
                            <w:sz w:val="20"/>
                          </w:rPr>
                          <w:t xml:space="preserve"> </w:t>
                        </w:r>
                        <w:proofErr w:type="spellStart"/>
                        <w:r>
                          <w:rPr>
                            <w:color w:val="231F20"/>
                            <w:sz w:val="20"/>
                          </w:rPr>
                          <w:t>your</w:t>
                        </w:r>
                        <w:proofErr w:type="spellEnd"/>
                        <w:r>
                          <w:rPr>
                            <w:color w:val="231F20"/>
                            <w:sz w:val="20"/>
                          </w:rPr>
                          <w:t xml:space="preserve"> APIs in </w:t>
                        </w:r>
                        <w:proofErr w:type="spellStart"/>
                        <w:r>
                          <w:rPr>
                            <w:color w:val="231F20"/>
                            <w:sz w:val="20"/>
                          </w:rPr>
                          <w:t>practice</w:t>
                        </w:r>
                        <w:proofErr w:type="spellEnd"/>
                        <w:r>
                          <w:rPr>
                            <w:color w:val="231F20"/>
                            <w:sz w:val="20"/>
                          </w:rPr>
                          <w:t xml:space="preserve">. The </w:t>
                        </w:r>
                        <w:proofErr w:type="spellStart"/>
                        <w:r>
                          <w:rPr>
                            <w:color w:val="231F20"/>
                            <w:sz w:val="20"/>
                          </w:rPr>
                          <w:t>following</w:t>
                        </w:r>
                        <w:proofErr w:type="spellEnd"/>
                        <w:r>
                          <w:rPr>
                            <w:color w:val="231F20"/>
                            <w:sz w:val="20"/>
                          </w:rPr>
                          <w:t xml:space="preserve"> </w:t>
                        </w:r>
                        <w:proofErr w:type="spellStart"/>
                        <w:r>
                          <w:rPr>
                            <w:color w:val="231F20"/>
                            <w:sz w:val="20"/>
                          </w:rPr>
                          <w:t>section</w:t>
                        </w:r>
                        <w:proofErr w:type="spellEnd"/>
                        <w:r>
                          <w:rPr>
                            <w:color w:val="231F20"/>
                            <w:sz w:val="20"/>
                          </w:rPr>
                          <w:t xml:space="preserve"> </w:t>
                        </w:r>
                        <w:proofErr w:type="spellStart"/>
                        <w:r>
                          <w:rPr>
                            <w:color w:val="231F20"/>
                            <w:sz w:val="20"/>
                          </w:rPr>
                          <w:t>gave</w:t>
                        </w:r>
                        <w:proofErr w:type="spellEnd"/>
                        <w:r>
                          <w:rPr>
                            <w:color w:val="231F20"/>
                            <w:sz w:val="20"/>
                          </w:rPr>
                          <w:t xml:space="preserve"> </w:t>
                        </w:r>
                        <w:proofErr w:type="spellStart"/>
                        <w:r>
                          <w:rPr>
                            <w:color w:val="231F20"/>
                            <w:sz w:val="20"/>
                          </w:rPr>
                          <w:t>you</w:t>
                        </w:r>
                        <w:proofErr w:type="spellEnd"/>
                        <w:r>
                          <w:rPr>
                            <w:color w:val="231F20"/>
                            <w:sz w:val="20"/>
                          </w:rPr>
                          <w:t xml:space="preserve"> a </w:t>
                        </w:r>
                        <w:proofErr w:type="spellStart"/>
                        <w:r>
                          <w:rPr>
                            <w:color w:val="231F20"/>
                            <w:sz w:val="20"/>
                          </w:rPr>
                          <w:t>concrete</w:t>
                        </w:r>
                        <w:proofErr w:type="spellEnd"/>
                        <w:r>
                          <w:rPr>
                            <w:color w:val="231F20"/>
                            <w:sz w:val="20"/>
                          </w:rPr>
                          <w:t xml:space="preserve"> </w:t>
                        </w:r>
                        <w:proofErr w:type="spellStart"/>
                        <w:r>
                          <w:rPr>
                            <w:color w:val="231F20"/>
                            <w:sz w:val="20"/>
                          </w:rPr>
                          <w:t>use</w:t>
                        </w:r>
                        <w:proofErr w:type="spellEnd"/>
                        <w:r>
                          <w:rPr>
                            <w:color w:val="231F20"/>
                            <w:sz w:val="20"/>
                          </w:rPr>
                          <w:t xml:space="preserve"> </w:t>
                        </w:r>
                        <w:proofErr w:type="spellStart"/>
                        <w:r>
                          <w:rPr>
                            <w:color w:val="231F20"/>
                            <w:sz w:val="20"/>
                          </w:rPr>
                          <w:t>case</w:t>
                        </w:r>
                        <w:proofErr w:type="spellEnd"/>
                        <w:r>
                          <w:rPr>
                            <w:color w:val="231F20"/>
                            <w:sz w:val="20"/>
                          </w:rPr>
                          <w:t xml:space="preserve"> of a </w:t>
                        </w:r>
                        <w:proofErr w:type="spellStart"/>
                        <w:r>
                          <w:rPr>
                            <w:color w:val="231F20"/>
                            <w:sz w:val="20"/>
                          </w:rPr>
                          <w:t>small</w:t>
                        </w:r>
                        <w:proofErr w:type="spellEnd"/>
                        <w:r>
                          <w:rPr>
                            <w:color w:val="231F20"/>
                            <w:sz w:val="20"/>
                          </w:rPr>
                          <w:t xml:space="preserve"> Python </w:t>
                        </w:r>
                        <w:proofErr w:type="spellStart"/>
                        <w:r>
                          <w:rPr>
                            <w:color w:val="231F20"/>
                            <w:sz w:val="20"/>
                          </w:rPr>
                          <w:t>library</w:t>
                        </w:r>
                        <w:proofErr w:type="spellEnd"/>
                        <w:r>
                          <w:rPr>
                            <w:color w:val="231F20"/>
                            <w:sz w:val="20"/>
                          </w:rPr>
                          <w:t xml:space="preserve"> </w:t>
                        </w:r>
                        <w:proofErr w:type="spellStart"/>
                        <w:r>
                          <w:rPr>
                            <w:color w:val="231F20"/>
                            <w:sz w:val="20"/>
                          </w:rPr>
                          <w:t>built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share</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your</w:t>
                        </w:r>
                        <w:proofErr w:type="spellEnd"/>
                        <w:r>
                          <w:rPr>
                            <w:color w:val="231F20"/>
                            <w:sz w:val="20"/>
                          </w:rPr>
                          <w:t xml:space="preserve"> </w:t>
                        </w:r>
                        <w:proofErr w:type="spellStart"/>
                        <w:r>
                          <w:rPr>
                            <w:color w:val="231F20"/>
                            <w:sz w:val="20"/>
                          </w:rPr>
                          <w:t>users</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built</w:t>
                        </w:r>
                        <w:proofErr w:type="spellEnd"/>
                        <w:r>
                          <w:rPr>
                            <w:color w:val="231F20"/>
                            <w:sz w:val="20"/>
                          </w:rPr>
                          <w:t xml:space="preserve"> out a </w:t>
                        </w:r>
                        <w:proofErr w:type="spellStart"/>
                        <w:r>
                          <w:rPr>
                            <w:color w:val="231F20"/>
                            <w:sz w:val="20"/>
                          </w:rPr>
                          <w:t>relatively</w:t>
                        </w:r>
                        <w:proofErr w:type="spellEnd"/>
                        <w:r>
                          <w:rPr>
                            <w:color w:val="231F20"/>
                            <w:sz w:val="20"/>
                          </w:rPr>
                          <w:t xml:space="preserve"> </w:t>
                        </w:r>
                        <w:proofErr w:type="spellStart"/>
                        <w:r>
                          <w:rPr>
                            <w:color w:val="231F20"/>
                            <w:sz w:val="20"/>
                          </w:rPr>
                          <w:t>complex</w:t>
                        </w:r>
                        <w:proofErr w:type="spellEnd"/>
                        <w:r>
                          <w:rPr>
                            <w:color w:val="231F20"/>
                            <w:sz w:val="20"/>
                          </w:rPr>
                          <w:t xml:space="preserve"> </w:t>
                        </w:r>
                        <w:proofErr w:type="spellStart"/>
                        <w:r>
                          <w:rPr>
                            <w:color w:val="231F20"/>
                            <w:sz w:val="20"/>
                          </w:rPr>
                          <w:t>underlying</w:t>
                        </w:r>
                        <w:proofErr w:type="spellEnd"/>
                        <w:r>
                          <w:rPr>
                            <w:color w:val="231F20"/>
                            <w:sz w:val="20"/>
                          </w:rPr>
                          <w:t xml:space="preserve"> </w:t>
                        </w:r>
                        <w:proofErr w:type="spellStart"/>
                        <w:r>
                          <w:rPr>
                            <w:color w:val="231F20"/>
                            <w:sz w:val="20"/>
                          </w:rPr>
                          <w:t>algorithm</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count</w:t>
                        </w:r>
                        <w:proofErr w:type="spellEnd"/>
                        <w:r>
                          <w:rPr>
                            <w:color w:val="231F20"/>
                            <w:sz w:val="20"/>
                          </w:rPr>
                          <w:t xml:space="preserve"> </w:t>
                        </w:r>
                        <w:proofErr w:type="spellStart"/>
                        <w:r>
                          <w:rPr>
                            <w:color w:val="231F20"/>
                            <w:sz w:val="20"/>
                          </w:rPr>
                          <w:t>words</w:t>
                        </w:r>
                        <w:proofErr w:type="spellEnd"/>
                        <w:r>
                          <w:rPr>
                            <w:color w:val="231F20"/>
                            <w:sz w:val="20"/>
                          </w:rPr>
                          <w:t xml:space="preserve"> in </w:t>
                        </w:r>
                        <w:proofErr w:type="spellStart"/>
                        <w:r>
                          <w:rPr>
                            <w:color w:val="231F20"/>
                            <w:sz w:val="20"/>
                          </w:rPr>
                          <w:t>documents</w:t>
                        </w:r>
                        <w:proofErr w:type="spellEnd"/>
                        <w:r>
                          <w:rPr>
                            <w:color w:val="231F20"/>
                            <w:sz w:val="20"/>
                          </w:rPr>
                          <w:t xml:space="preserve"> and </w:t>
                        </w:r>
                        <w:proofErr w:type="spellStart"/>
                        <w:r>
                          <w:rPr>
                            <w:color w:val="231F20"/>
                            <w:sz w:val="20"/>
                          </w:rPr>
                          <w:t>focused</w:t>
                        </w:r>
                        <w:proofErr w:type="spellEnd"/>
                        <w:r>
                          <w:rPr>
                            <w:color w:val="231F20"/>
                            <w:sz w:val="20"/>
                          </w:rPr>
                          <w:t xml:space="preserve"> on </w:t>
                        </w:r>
                        <w:proofErr w:type="spellStart"/>
                        <w:r>
                          <w:rPr>
                            <w:color w:val="231F20"/>
                            <w:sz w:val="20"/>
                          </w:rPr>
                          <w:t>building</w:t>
                        </w:r>
                        <w:proofErr w:type="spellEnd"/>
                        <w:r>
                          <w:rPr>
                            <w:color w:val="231F20"/>
                            <w:sz w:val="20"/>
                          </w:rPr>
                          <w:t xml:space="preserve"> a minimal user-</w:t>
                        </w:r>
                        <w:proofErr w:type="spellStart"/>
                        <w:r>
                          <w:rPr>
                            <w:color w:val="231F20"/>
                            <w:sz w:val="20"/>
                          </w:rPr>
                          <w:t>facing</w:t>
                        </w:r>
                        <w:proofErr w:type="spellEnd"/>
                        <w:r>
                          <w:rPr>
                            <w:color w:val="231F20"/>
                            <w:sz w:val="20"/>
                          </w:rPr>
                          <w:t xml:space="preserve"> API </w:t>
                        </w:r>
                        <w:proofErr w:type="spellStart"/>
                        <w:r>
                          <w:rPr>
                            <w:color w:val="231F20"/>
                            <w:sz w:val="20"/>
                          </w:rPr>
                          <w:t>to</w:t>
                        </w:r>
                        <w:proofErr w:type="spellEnd"/>
                        <w:r>
                          <w:rPr>
                            <w:color w:val="231F20"/>
                            <w:sz w:val="20"/>
                          </w:rPr>
                          <w:t xml:space="preserve"> </w:t>
                        </w:r>
                        <w:proofErr w:type="spellStart"/>
                        <w:r>
                          <w:rPr>
                            <w:color w:val="231F20"/>
                            <w:sz w:val="20"/>
                          </w:rPr>
                          <w:t>expose</w:t>
                        </w:r>
                        <w:proofErr w:type="spellEnd"/>
                        <w:r>
                          <w:rPr>
                            <w:color w:val="231F20"/>
                            <w:sz w:val="20"/>
                          </w:rPr>
                          <w:t xml:space="preserve"> it. </w:t>
                        </w:r>
                        <w:proofErr w:type="spellStart"/>
                        <w:r>
                          <w:rPr>
                            <w:color w:val="231F20"/>
                            <w:sz w:val="20"/>
                          </w:rPr>
                          <w:t>You’ve</w:t>
                        </w:r>
                        <w:proofErr w:type="spellEnd"/>
                        <w:r>
                          <w:rPr>
                            <w:color w:val="231F20"/>
                            <w:sz w:val="20"/>
                          </w:rPr>
                          <w:t xml:space="preserve"> </w:t>
                        </w:r>
                        <w:proofErr w:type="spellStart"/>
                        <w:r>
                          <w:rPr>
                            <w:color w:val="231F20"/>
                            <w:sz w:val="20"/>
                          </w:rPr>
                          <w:t>seen</w:t>
                        </w:r>
                        <w:proofErr w:type="spellEnd"/>
                        <w:r>
                          <w:rPr>
                            <w:color w:val="231F20"/>
                            <w:sz w:val="20"/>
                          </w:rPr>
                          <w:t xml:space="preserve"> </w:t>
                        </w:r>
                        <w:proofErr w:type="spellStart"/>
                        <w:r>
                          <w:rPr>
                            <w:color w:val="231F20"/>
                            <w:sz w:val="20"/>
                          </w:rPr>
                          <w:t>how</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effectively</w:t>
                        </w:r>
                        <w:proofErr w:type="spellEnd"/>
                        <w:r>
                          <w:rPr>
                            <w:color w:val="231F20"/>
                            <w:sz w:val="20"/>
                          </w:rPr>
                          <w:t xml:space="preserve"> </w:t>
                        </w:r>
                        <w:proofErr w:type="spellStart"/>
                        <w:r>
                          <w:rPr>
                            <w:color w:val="231F20"/>
                            <w:sz w:val="20"/>
                          </w:rPr>
                          <w:t>hide</w:t>
                        </w:r>
                        <w:proofErr w:type="spellEnd"/>
                        <w:r>
                          <w:rPr>
                            <w:color w:val="231F20"/>
                            <w:sz w:val="20"/>
                          </w:rPr>
                          <w:t xml:space="preserve"> </w:t>
                        </w:r>
                        <w:proofErr w:type="spellStart"/>
                        <w:r>
                          <w:rPr>
                            <w:color w:val="231F20"/>
                            <w:sz w:val="20"/>
                          </w:rPr>
                          <w:t>functionality</w:t>
                        </w:r>
                        <w:proofErr w:type="spellEnd"/>
                        <w:r>
                          <w:rPr>
                            <w:color w:val="231F20"/>
                            <w:sz w:val="20"/>
                          </w:rPr>
                          <w:t xml:space="preserve"> </w:t>
                        </w:r>
                        <w:proofErr w:type="spellStart"/>
                        <w:r>
                          <w:rPr>
                            <w:color w:val="231F20"/>
                            <w:sz w:val="20"/>
                          </w:rPr>
                          <w:t>that’s</w:t>
                        </w:r>
                        <w:proofErr w:type="spellEnd"/>
                        <w:r>
                          <w:rPr>
                            <w:color w:val="231F20"/>
                            <w:sz w:val="20"/>
                          </w:rPr>
                          <w:t xml:space="preserve"> not </w:t>
                        </w:r>
                        <w:proofErr w:type="spellStart"/>
                        <w:r>
                          <w:rPr>
                            <w:color w:val="231F20"/>
                            <w:sz w:val="20"/>
                          </w:rPr>
                          <w:t>necessary</w:t>
                        </w:r>
                        <w:proofErr w:type="spellEnd"/>
                        <w:r>
                          <w:rPr>
                            <w:color w:val="231F20"/>
                            <w:sz w:val="20"/>
                          </w:rPr>
                          <w:t xml:space="preserve"> for </w:t>
                        </w:r>
                        <w:proofErr w:type="spellStart"/>
                        <w:r>
                          <w:rPr>
                            <w:color w:val="231F20"/>
                            <w:sz w:val="20"/>
                          </w:rPr>
                          <w:t>your</w:t>
                        </w:r>
                        <w:proofErr w:type="spellEnd"/>
                        <w:r>
                          <w:rPr>
                            <w:color w:val="231F20"/>
                            <w:sz w:val="20"/>
                          </w:rPr>
                          <w:t xml:space="preserve"> </w:t>
                        </w:r>
                        <w:proofErr w:type="spellStart"/>
                        <w:r>
                          <w:rPr>
                            <w:color w:val="231F20"/>
                            <w:sz w:val="20"/>
                          </w:rPr>
                          <w:t>users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know</w:t>
                        </w:r>
                        <w:proofErr w:type="spellEnd"/>
                        <w:r>
                          <w:rPr>
                            <w:color w:val="231F20"/>
                            <w:sz w:val="20"/>
                          </w:rPr>
                          <w:t xml:space="preserve">, </w:t>
                        </w:r>
                        <w:proofErr w:type="spellStart"/>
                        <w:r>
                          <w:rPr>
                            <w:color w:val="231F20"/>
                            <w:sz w:val="20"/>
                          </w:rPr>
                          <w:t>document</w:t>
                        </w:r>
                        <w:proofErr w:type="spellEnd"/>
                        <w:r>
                          <w:rPr>
                            <w:color w:val="231F20"/>
                            <w:sz w:val="20"/>
                          </w:rPr>
                          <w:t xml:space="preserve"> </w:t>
                        </w:r>
                        <w:proofErr w:type="spellStart"/>
                        <w:r>
                          <w:rPr>
                            <w:color w:val="231F20"/>
                            <w:sz w:val="20"/>
                          </w:rPr>
                          <w:t>your</w:t>
                        </w:r>
                        <w:proofErr w:type="spellEnd"/>
                        <w:r>
                          <w:rPr>
                            <w:color w:val="231F20"/>
                            <w:sz w:val="20"/>
                          </w:rPr>
                          <w:t xml:space="preserve"> code </w:t>
                        </w:r>
                        <w:proofErr w:type="spellStart"/>
                        <w:r>
                          <w:rPr>
                            <w:color w:val="231F20"/>
                            <w:sz w:val="20"/>
                          </w:rPr>
                          <w:t>unambiguously</w:t>
                        </w:r>
                        <w:proofErr w:type="spellEnd"/>
                        <w:r>
                          <w:rPr>
                            <w:color w:val="231F20"/>
                            <w:sz w:val="20"/>
                          </w:rPr>
                          <w:t xml:space="preserve">, </w:t>
                        </w:r>
                        <w:proofErr w:type="spellStart"/>
                        <w:r>
                          <w:rPr>
                            <w:color w:val="231F20"/>
                            <w:sz w:val="20"/>
                          </w:rPr>
                          <w:t>use</w:t>
                        </w:r>
                        <w:proofErr w:type="spellEnd"/>
                        <w:r>
                          <w:rPr>
                            <w:color w:val="231F20"/>
                            <w:sz w:val="20"/>
                          </w:rPr>
                          <w:t xml:space="preserve"> type </w:t>
                        </w:r>
                        <w:proofErr w:type="spellStart"/>
                        <w:r>
                          <w:rPr>
                            <w:color w:val="231F20"/>
                            <w:sz w:val="20"/>
                          </w:rPr>
                          <w:t>hints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improve</w:t>
                        </w:r>
                        <w:proofErr w:type="spellEnd"/>
                        <w:r>
                          <w:rPr>
                            <w:color w:val="231F20"/>
                            <w:sz w:val="20"/>
                          </w:rPr>
                          <w:t xml:space="preserve"> </w:t>
                        </w:r>
                        <w:proofErr w:type="spellStart"/>
                        <w:r>
                          <w:rPr>
                            <w:color w:val="231F20"/>
                            <w:sz w:val="20"/>
                          </w:rPr>
                          <w:t>validation</w:t>
                        </w:r>
                        <w:proofErr w:type="spellEnd"/>
                        <w:r>
                          <w:rPr>
                            <w:color w:val="231F20"/>
                            <w:sz w:val="20"/>
                          </w:rPr>
                          <w:t xml:space="preserve"> of </w:t>
                        </w:r>
                        <w:proofErr w:type="spellStart"/>
                        <w:r>
                          <w:rPr>
                            <w:color w:val="231F20"/>
                            <w:sz w:val="20"/>
                          </w:rPr>
                          <w:t>input</w:t>
                        </w:r>
                        <w:proofErr w:type="spellEnd"/>
                        <w:r>
                          <w:rPr>
                            <w:color w:val="231F20"/>
                            <w:sz w:val="20"/>
                          </w:rPr>
                          <w:t xml:space="preserve"> and </w:t>
                        </w:r>
                        <w:proofErr w:type="spellStart"/>
                        <w:r>
                          <w:rPr>
                            <w:color w:val="231F20"/>
                            <w:sz w:val="20"/>
                          </w:rPr>
                          <w:t>output</w:t>
                        </w:r>
                        <w:proofErr w:type="spellEnd"/>
                        <w:r>
                          <w:rPr>
                            <w:color w:val="231F20"/>
                            <w:sz w:val="20"/>
                          </w:rPr>
                          <w:t xml:space="preserve"> </w:t>
                        </w:r>
                        <w:proofErr w:type="spellStart"/>
                        <w:r>
                          <w:rPr>
                            <w:color w:val="231F20"/>
                            <w:sz w:val="20"/>
                          </w:rPr>
                          <w:t>arguments</w:t>
                        </w:r>
                        <w:proofErr w:type="spellEnd"/>
                        <w:r>
                          <w:rPr>
                            <w:color w:val="231F20"/>
                            <w:sz w:val="20"/>
                          </w:rPr>
                          <w:t xml:space="preserve">, and handle </w:t>
                        </w:r>
                        <w:proofErr w:type="spellStart"/>
                        <w:r>
                          <w:rPr>
                            <w:color w:val="231F20"/>
                            <w:sz w:val="20"/>
                          </w:rPr>
                          <w:t>errors</w:t>
                        </w:r>
                        <w:proofErr w:type="spellEnd"/>
                        <w:r>
                          <w:rPr>
                            <w:color w:val="231F20"/>
                            <w:sz w:val="20"/>
                          </w:rPr>
                          <w:t xml:space="preserve"> </w:t>
                        </w:r>
                        <w:proofErr w:type="spellStart"/>
                        <w:r>
                          <w:rPr>
                            <w:color w:val="231F20"/>
                            <w:sz w:val="20"/>
                          </w:rPr>
                          <w:t>properly</w:t>
                        </w:r>
                        <w:proofErr w:type="spellEnd"/>
                        <w:r>
                          <w:rPr>
                            <w:color w:val="231F20"/>
                            <w:sz w:val="20"/>
                          </w:rPr>
                          <w:t xml:space="preserve"> in </w:t>
                        </w:r>
                        <w:proofErr w:type="spellStart"/>
                        <w:r>
                          <w:rPr>
                            <w:color w:val="231F20"/>
                            <w:sz w:val="20"/>
                          </w:rPr>
                          <w:t>order</w:t>
                        </w:r>
                        <w:proofErr w:type="spellEnd"/>
                        <w:r>
                          <w:rPr>
                            <w:color w:val="231F20"/>
                            <w:sz w:val="20"/>
                          </w:rPr>
                          <w:t xml:space="preserve"> </w:t>
                        </w:r>
                        <w:proofErr w:type="spellStart"/>
                        <w:r>
                          <w:rPr>
                            <w:color w:val="231F20"/>
                            <w:sz w:val="20"/>
                          </w:rPr>
                          <w:t>to</w:t>
                        </w:r>
                        <w:proofErr w:type="spellEnd"/>
                        <w:r>
                          <w:rPr>
                            <w:color w:val="231F20"/>
                            <w:sz w:val="20"/>
                          </w:rPr>
                          <w:t xml:space="preserve"> catch </w:t>
                        </w:r>
                        <w:proofErr w:type="spellStart"/>
                        <w:r>
                          <w:rPr>
                            <w:color w:val="231F20"/>
                            <w:sz w:val="20"/>
                          </w:rPr>
                          <w:t>unintended</w:t>
                        </w:r>
                        <w:proofErr w:type="spellEnd"/>
                        <w:r>
                          <w:rPr>
                            <w:color w:val="231F20"/>
                            <w:sz w:val="20"/>
                          </w:rPr>
                          <w:t xml:space="preserve"> </w:t>
                        </w:r>
                        <w:proofErr w:type="spellStart"/>
                        <w:r>
                          <w:rPr>
                            <w:color w:val="231F20"/>
                            <w:sz w:val="20"/>
                          </w:rPr>
                          <w:t>behavior</w:t>
                        </w:r>
                        <w:proofErr w:type="spellEnd"/>
                        <w:r>
                          <w:rPr>
                            <w:color w:val="231F20"/>
                            <w:sz w:val="20"/>
                          </w:rPr>
                          <w:t xml:space="preserve"> </w:t>
                        </w:r>
                        <w:proofErr w:type="spellStart"/>
                        <w:r>
                          <w:rPr>
                            <w:color w:val="231F20"/>
                            <w:sz w:val="20"/>
                          </w:rPr>
                          <w:t>early</w:t>
                        </w:r>
                        <w:proofErr w:type="spellEnd"/>
                        <w:r>
                          <w:rPr>
                            <w:color w:val="231F20"/>
                            <w:sz w:val="20"/>
                          </w:rPr>
                          <w:t xml:space="preserve"> on. To </w:t>
                        </w:r>
                        <w:proofErr w:type="spellStart"/>
                        <w:r>
                          <w:rPr>
                            <w:color w:val="231F20"/>
                            <w:sz w:val="20"/>
                          </w:rPr>
                          <w:t>conclude</w:t>
                        </w:r>
                        <w:proofErr w:type="spellEnd"/>
                        <w:r>
                          <w:rPr>
                            <w:color w:val="231F20"/>
                            <w:sz w:val="20"/>
                          </w:rPr>
                          <w:t xml:space="preserve">, </w:t>
                        </w:r>
                        <w:proofErr w:type="spellStart"/>
                        <w:r>
                          <w:rPr>
                            <w:color w:val="231F20"/>
                            <w:sz w:val="20"/>
                          </w:rPr>
                          <w:t>you</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now</w:t>
                        </w:r>
                        <w:proofErr w:type="spellEnd"/>
                        <w:r>
                          <w:rPr>
                            <w:color w:val="231F20"/>
                            <w:sz w:val="20"/>
                          </w:rPr>
                          <w:t xml:space="preserve"> </w:t>
                        </w:r>
                        <w:proofErr w:type="spellStart"/>
                        <w:r>
                          <w:rPr>
                            <w:color w:val="231F20"/>
                            <w:sz w:val="20"/>
                          </w:rPr>
                          <w:t>identify</w:t>
                        </w:r>
                        <w:proofErr w:type="spellEnd"/>
                        <w:r>
                          <w:rPr>
                            <w:color w:val="231F20"/>
                            <w:sz w:val="20"/>
                          </w:rPr>
                          <w:t xml:space="preserve"> </w:t>
                        </w:r>
                        <w:proofErr w:type="spellStart"/>
                        <w:r>
                          <w:rPr>
                            <w:color w:val="231F20"/>
                            <w:sz w:val="20"/>
                          </w:rPr>
                          <w:t>strengths</w:t>
                        </w:r>
                        <w:proofErr w:type="spellEnd"/>
                        <w:r>
                          <w:rPr>
                            <w:color w:val="231F20"/>
                            <w:sz w:val="20"/>
                          </w:rPr>
                          <w:t xml:space="preserve"> and </w:t>
                        </w:r>
                        <w:proofErr w:type="spellStart"/>
                        <w:r>
                          <w:rPr>
                            <w:color w:val="231F20"/>
                            <w:sz w:val="20"/>
                          </w:rPr>
                          <w:t>weaknesses</w:t>
                        </w:r>
                        <w:proofErr w:type="spellEnd"/>
                        <w:r>
                          <w:rPr>
                            <w:color w:val="231F20"/>
                            <w:sz w:val="20"/>
                          </w:rPr>
                          <w:t xml:space="preserve"> of APIs </w:t>
                        </w:r>
                        <w:proofErr w:type="spellStart"/>
                        <w:r>
                          <w:rPr>
                            <w:color w:val="231F20"/>
                            <w:sz w:val="20"/>
                          </w:rPr>
                          <w:t>when</w:t>
                        </w:r>
                        <w:proofErr w:type="spellEnd"/>
                        <w:r>
                          <w:rPr>
                            <w:color w:val="231F20"/>
                            <w:sz w:val="20"/>
                          </w:rPr>
                          <w:t xml:space="preserve"> </w:t>
                        </w:r>
                        <w:proofErr w:type="spellStart"/>
                        <w:r>
                          <w:rPr>
                            <w:color w:val="231F20"/>
                            <w:sz w:val="20"/>
                          </w:rPr>
                          <w:t>you’re</w:t>
                        </w:r>
                        <w:proofErr w:type="spellEnd"/>
                        <w:r>
                          <w:rPr>
                            <w:color w:val="231F20"/>
                            <w:sz w:val="20"/>
                          </w:rPr>
                          <w:t xml:space="preserve"> </w:t>
                        </w:r>
                        <w:proofErr w:type="spellStart"/>
                        <w:r>
                          <w:rPr>
                            <w:color w:val="231F20"/>
                            <w:sz w:val="20"/>
                          </w:rPr>
                          <w:t>working</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them</w:t>
                        </w:r>
                        <w:proofErr w:type="spellEnd"/>
                        <w:r>
                          <w:rPr>
                            <w:color w:val="231F20"/>
                            <w:sz w:val="20"/>
                          </w:rPr>
                          <w:t xml:space="preserve">, </w:t>
                        </w:r>
                        <w:proofErr w:type="spellStart"/>
                        <w:r>
                          <w:rPr>
                            <w:color w:val="231F20"/>
                            <w:sz w:val="20"/>
                          </w:rPr>
                          <w:t>build</w:t>
                        </w:r>
                        <w:proofErr w:type="spellEnd"/>
                        <w:r>
                          <w:rPr>
                            <w:color w:val="231F20"/>
                            <w:sz w:val="20"/>
                          </w:rPr>
                          <w:t xml:space="preserve"> </w:t>
                        </w:r>
                        <w:proofErr w:type="spellStart"/>
                        <w:r>
                          <w:rPr>
                            <w:color w:val="231F20"/>
                            <w:sz w:val="20"/>
                          </w:rPr>
                          <w:t>them</w:t>
                        </w:r>
                        <w:proofErr w:type="spellEnd"/>
                        <w:r>
                          <w:rPr>
                            <w:color w:val="231F20"/>
                            <w:sz w:val="20"/>
                          </w:rPr>
                          <w:t xml:space="preserve"> </w:t>
                        </w:r>
                        <w:proofErr w:type="spellStart"/>
                        <w:r>
                          <w:rPr>
                            <w:color w:val="231F20"/>
                            <w:sz w:val="20"/>
                          </w:rPr>
                          <w:t>effectively</w:t>
                        </w:r>
                        <w:proofErr w:type="spellEnd"/>
                        <w:r>
                          <w:rPr>
                            <w:color w:val="231F20"/>
                            <w:sz w:val="20"/>
                          </w:rPr>
                          <w:t xml:space="preserve">, and </w:t>
                        </w:r>
                        <w:proofErr w:type="spellStart"/>
                        <w:r>
                          <w:rPr>
                            <w:color w:val="231F20"/>
                            <w:sz w:val="20"/>
                          </w:rPr>
                          <w:t>set</w:t>
                        </w:r>
                        <w:proofErr w:type="spellEnd"/>
                        <w:r>
                          <w:rPr>
                            <w:color w:val="231F20"/>
                            <w:sz w:val="20"/>
                          </w:rPr>
                          <w:t xml:space="preserve"> </w:t>
                        </w:r>
                        <w:proofErr w:type="spellStart"/>
                        <w:r>
                          <w:rPr>
                            <w:color w:val="231F20"/>
                            <w:sz w:val="20"/>
                          </w:rPr>
                          <w:t>up</w:t>
                        </w:r>
                        <w:proofErr w:type="spellEnd"/>
                        <w:r>
                          <w:rPr>
                            <w:color w:val="231F20"/>
                            <w:sz w:val="20"/>
                          </w:rPr>
                          <w:t xml:space="preserve"> </w:t>
                        </w:r>
                        <w:proofErr w:type="spellStart"/>
                        <w:r>
                          <w:rPr>
                            <w:color w:val="231F20"/>
                            <w:sz w:val="20"/>
                          </w:rPr>
                          <w:t>your</w:t>
                        </w:r>
                        <w:proofErr w:type="spellEnd"/>
                        <w:r>
                          <w:rPr>
                            <w:color w:val="231F20"/>
                            <w:sz w:val="20"/>
                          </w:rPr>
                          <w:t xml:space="preserve"> own </w:t>
                        </w:r>
                        <w:proofErr w:type="spellStart"/>
                        <w:r>
                          <w:rPr>
                            <w:color w:val="231F20"/>
                            <w:sz w:val="20"/>
                          </w:rPr>
                          <w:t>libraries</w:t>
                        </w:r>
                        <w:proofErr w:type="spellEnd"/>
                        <w:r>
                          <w:rPr>
                            <w:color w:val="231F20"/>
                            <w:sz w:val="20"/>
                          </w:rPr>
                          <w:t xml:space="preserve"> and REST </w:t>
                        </w:r>
                        <w:proofErr w:type="spellStart"/>
                        <w:r>
                          <w:rPr>
                            <w:color w:val="231F20"/>
                            <w:sz w:val="20"/>
                          </w:rPr>
                          <w:t>interfaces</w:t>
                        </w:r>
                        <w:proofErr w:type="spellEnd"/>
                        <w:r>
                          <w:rPr>
                            <w:color w:val="231F20"/>
                            <w:sz w:val="20"/>
                          </w:rPr>
                          <w:t xml:space="preserve"> in Python.</w:t>
                        </w:r>
                      </w:p>
                    </w:txbxContent>
                  </v:textbox>
                </v:shape>
                <w10:wrap type="topAndBottom" anchorx="page"/>
              </v:group>
            </w:pict>
          </mc:Fallback>
        </mc:AlternateContent>
      </w:r>
    </w:p>
    <w:p w14:paraId="4F87735C" w14:textId="77777777" w:rsidR="001E4D13" w:rsidRDefault="001E4D13">
      <w:pPr>
        <w:rPr>
          <w:sz w:val="10"/>
        </w:rPr>
        <w:sectPr w:rsidR="001E4D13">
          <w:pgSz w:w="11910" w:h="16840"/>
          <w:pgMar w:top="960" w:right="0" w:bottom="680" w:left="460" w:header="0" w:footer="486" w:gutter="0"/>
          <w:cols w:space="720"/>
        </w:sectPr>
      </w:pPr>
    </w:p>
    <w:p w14:paraId="4F87735D" w14:textId="4BBB6DB2" w:rsidR="001E4D13" w:rsidRDefault="00562AD3">
      <w:pPr>
        <w:pStyle w:val="BodyText"/>
      </w:pPr>
      <w:r>
        <w:rPr>
          <w:noProof/>
        </w:rPr>
        <mc:AlternateContent>
          <mc:Choice Requires="wpg">
            <w:drawing>
              <wp:anchor distT="0" distB="0" distL="114300" distR="114300" simplePos="0" relativeHeight="484948992" behindDoc="1" locked="0" layoutInCell="1" allowOverlap="1" wp14:anchorId="4F877946" wp14:editId="1225B5C8">
                <wp:simplePos x="0" y="0"/>
                <wp:positionH relativeFrom="page">
                  <wp:posOffset>-179705</wp:posOffset>
                </wp:positionH>
                <wp:positionV relativeFrom="page">
                  <wp:posOffset>2520315</wp:posOffset>
                </wp:positionV>
                <wp:extent cx="7380605" cy="2160270"/>
                <wp:effectExtent l="0" t="0" r="0" b="0"/>
                <wp:wrapNone/>
                <wp:docPr id="110" name="docshapegroup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11" name="docshape75"/>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2" name="docshape7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2C61A7" id="docshapegroup74" o:spid="_x0000_s1026" style="position:absolute;margin-left:-14.15pt;margin-top:198.45pt;width:581.15pt;height:170.1pt;z-index:-18367488;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">
                <v:rect id="docshape75"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" fillcolor="#f1f1f1" stroked="f"/>
                <v:shape id="docshape76"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">
                  <v:imagedata r:id="rId95" o:title=""/>
                </v:shape>
                <w10:wrap anchorx="page" anchory="page"/>
              </v:group>
            </w:pict>
          </mc:Fallback>
        </mc:AlternateContent>
      </w:r>
    </w:p>
    <w:p w14:paraId="4F87735E" w14:textId="77777777" w:rsidR="001E4D13" w:rsidRDefault="001E4D13">
      <w:pPr>
        <w:pStyle w:val="BodyText"/>
      </w:pPr>
    </w:p>
    <w:p w14:paraId="4F87735F" w14:textId="77777777" w:rsidR="001E4D13" w:rsidRDefault="001E4D13">
      <w:pPr>
        <w:pStyle w:val="BodyText"/>
      </w:pPr>
    </w:p>
    <w:p w14:paraId="4F877360" w14:textId="77777777" w:rsidR="001E4D13" w:rsidRDefault="001E4D13">
      <w:pPr>
        <w:pStyle w:val="BodyText"/>
      </w:pPr>
    </w:p>
    <w:p w14:paraId="4F877361" w14:textId="77777777" w:rsidR="001E4D13" w:rsidRDefault="001E4D13">
      <w:pPr>
        <w:pStyle w:val="BodyText"/>
      </w:pPr>
    </w:p>
    <w:p w14:paraId="4F877362" w14:textId="77777777" w:rsidR="001E4D13" w:rsidRDefault="001E4D13">
      <w:pPr>
        <w:pStyle w:val="BodyText"/>
      </w:pPr>
    </w:p>
    <w:p w14:paraId="4F877363" w14:textId="77777777" w:rsidR="001E4D13" w:rsidRDefault="001E4D13">
      <w:pPr>
        <w:pStyle w:val="BodyText"/>
      </w:pPr>
    </w:p>
    <w:p w14:paraId="4F877364" w14:textId="77777777" w:rsidR="001E4D13" w:rsidRDefault="001E4D13">
      <w:pPr>
        <w:pStyle w:val="BodyText"/>
      </w:pPr>
    </w:p>
    <w:p w14:paraId="4F877365" w14:textId="77777777" w:rsidR="001E4D13" w:rsidRDefault="001E4D13">
      <w:pPr>
        <w:pStyle w:val="BodyText"/>
      </w:pPr>
    </w:p>
    <w:p w14:paraId="4F877366" w14:textId="77777777" w:rsidR="001E4D13" w:rsidRDefault="001E4D13">
      <w:pPr>
        <w:pStyle w:val="BodyText"/>
      </w:pPr>
    </w:p>
    <w:p w14:paraId="4F877367" w14:textId="77777777" w:rsidR="001E4D13" w:rsidRDefault="001E4D13">
      <w:pPr>
        <w:pStyle w:val="BodyText"/>
      </w:pPr>
    </w:p>
    <w:p w14:paraId="4F877368" w14:textId="77777777" w:rsidR="001E4D13" w:rsidRDefault="001E4D13">
      <w:pPr>
        <w:pStyle w:val="BodyText"/>
      </w:pPr>
    </w:p>
    <w:p w14:paraId="4F877369" w14:textId="77777777" w:rsidR="001E4D13" w:rsidRDefault="001E4D13">
      <w:pPr>
        <w:pStyle w:val="BodyText"/>
      </w:pPr>
    </w:p>
    <w:p w14:paraId="4F87736A" w14:textId="77777777" w:rsidR="001E4D13" w:rsidRDefault="001E4D13">
      <w:pPr>
        <w:pStyle w:val="BodyText"/>
      </w:pPr>
    </w:p>
    <w:p w14:paraId="4F87736B" w14:textId="77777777" w:rsidR="001E4D13" w:rsidRDefault="001E4D13">
      <w:pPr>
        <w:pStyle w:val="BodyText"/>
      </w:pPr>
    </w:p>
    <w:p w14:paraId="4F87736C" w14:textId="77777777" w:rsidR="001E4D13" w:rsidRDefault="001E4D13">
      <w:pPr>
        <w:pStyle w:val="BodyText"/>
      </w:pPr>
    </w:p>
    <w:p w14:paraId="4F87736D" w14:textId="77777777" w:rsidR="001E4D13" w:rsidRDefault="001E4D13">
      <w:pPr>
        <w:pStyle w:val="BodyText"/>
      </w:pPr>
    </w:p>
    <w:p w14:paraId="4F87736E" w14:textId="77777777" w:rsidR="001E4D13" w:rsidRDefault="001E4D13">
      <w:pPr>
        <w:pStyle w:val="BodyText"/>
      </w:pPr>
    </w:p>
    <w:p w14:paraId="4F87736F" w14:textId="77777777" w:rsidR="001E4D13" w:rsidRDefault="001E4D13">
      <w:pPr>
        <w:pStyle w:val="BodyText"/>
      </w:pPr>
    </w:p>
    <w:p w14:paraId="4F877370" w14:textId="77777777" w:rsidR="001E4D13" w:rsidRDefault="001E4D13">
      <w:pPr>
        <w:pStyle w:val="BodyText"/>
        <w:spacing w:before="10"/>
        <w:rPr>
          <w:sz w:val="29"/>
        </w:rPr>
      </w:pPr>
    </w:p>
    <w:p w14:paraId="4F877371" w14:textId="77777777" w:rsidR="001E4D13" w:rsidRDefault="00247020">
      <w:pPr>
        <w:pStyle w:val="Heading1"/>
      </w:pPr>
      <w:r>
        <w:rPr>
          <w:color w:val="ADB4BC"/>
        </w:rPr>
        <w:t>Lerneinheit 5</w:t>
      </w:r>
    </w:p>
    <w:p w14:paraId="4F877372" w14:textId="77777777" w:rsidR="001E4D13" w:rsidRDefault="00247020">
      <w:pPr>
        <w:pStyle w:val="Heading2"/>
      </w:pPr>
      <w:proofErr w:type="spellStart"/>
      <w:r>
        <w:rPr>
          <w:color w:val="003946"/>
        </w:rPr>
        <w:t>From</w:t>
      </w:r>
      <w:proofErr w:type="spellEnd"/>
      <w:r>
        <w:rPr>
          <w:color w:val="003946"/>
        </w:rPr>
        <w:t xml:space="preserve"> Model </w:t>
      </w:r>
      <w:proofErr w:type="spellStart"/>
      <w:r>
        <w:rPr>
          <w:color w:val="003946"/>
        </w:rPr>
        <w:t>to</w:t>
      </w:r>
      <w:proofErr w:type="spellEnd"/>
      <w:r>
        <w:rPr>
          <w:color w:val="003946"/>
        </w:rPr>
        <w:t xml:space="preserve"> </w:t>
      </w:r>
      <w:proofErr w:type="spellStart"/>
      <w:r>
        <w:rPr>
          <w:color w:val="003946"/>
        </w:rPr>
        <w:t>Production</w:t>
      </w:r>
      <w:proofErr w:type="spellEnd"/>
    </w:p>
    <w:p w14:paraId="4F877373" w14:textId="77777777" w:rsidR="001E4D13" w:rsidRDefault="001E4D13">
      <w:pPr>
        <w:pStyle w:val="BodyText"/>
      </w:pPr>
    </w:p>
    <w:p w14:paraId="4F877374" w14:textId="77777777" w:rsidR="001E4D13" w:rsidRDefault="001E4D13">
      <w:pPr>
        <w:pStyle w:val="BodyText"/>
      </w:pPr>
    </w:p>
    <w:p w14:paraId="4F877375" w14:textId="77777777" w:rsidR="001E4D13" w:rsidRDefault="001E4D13">
      <w:pPr>
        <w:pStyle w:val="BodyText"/>
      </w:pPr>
    </w:p>
    <w:p w14:paraId="4F877376" w14:textId="77777777" w:rsidR="001E4D13" w:rsidRDefault="001E4D13">
      <w:pPr>
        <w:pStyle w:val="BodyText"/>
      </w:pPr>
    </w:p>
    <w:p w14:paraId="4F877377" w14:textId="77777777" w:rsidR="001E4D13" w:rsidRDefault="001E4D13">
      <w:pPr>
        <w:pStyle w:val="BodyText"/>
      </w:pPr>
    </w:p>
    <w:p w14:paraId="4F877378" w14:textId="77777777" w:rsidR="001E4D13" w:rsidRDefault="001E4D13">
      <w:pPr>
        <w:pStyle w:val="BodyText"/>
      </w:pPr>
    </w:p>
    <w:p w14:paraId="4F877379" w14:textId="77777777" w:rsidR="001E4D13" w:rsidRDefault="001E4D13">
      <w:pPr>
        <w:pStyle w:val="BodyText"/>
      </w:pPr>
    </w:p>
    <w:p w14:paraId="4F87737A" w14:textId="77777777" w:rsidR="001E4D13" w:rsidRDefault="001E4D13">
      <w:pPr>
        <w:pStyle w:val="BodyText"/>
        <w:spacing w:before="5"/>
        <w:rPr>
          <w:sz w:val="24"/>
        </w:rPr>
      </w:pPr>
    </w:p>
    <w:p w14:paraId="4F87737B" w14:textId="77777777" w:rsidR="001E4D13" w:rsidRDefault="00247020">
      <w:pPr>
        <w:pStyle w:val="Heading4"/>
      </w:pPr>
      <w:r>
        <w:rPr>
          <w:color w:val="003946"/>
        </w:rPr>
        <w:t>LERNZIELE</w:t>
      </w:r>
    </w:p>
    <w:p w14:paraId="4F87737C" w14:textId="77777777" w:rsidR="001E4D13" w:rsidRDefault="001E4D13">
      <w:pPr>
        <w:pStyle w:val="BodyText"/>
        <w:spacing w:before="7"/>
        <w:rPr>
          <w:sz w:val="26"/>
        </w:rPr>
      </w:pPr>
    </w:p>
    <w:p w14:paraId="4F87737D" w14:textId="77777777" w:rsidR="001E4D13" w:rsidRDefault="00247020">
      <w:pPr>
        <w:pStyle w:val="BodyText"/>
        <w:ind w:left="1665"/>
      </w:pPr>
      <w:r>
        <w:rPr>
          <w:color w:val="231F20"/>
        </w:rPr>
        <w:t>Nach Abschluss dieser Lerneinheit sind Sie in der Lage...</w:t>
      </w:r>
    </w:p>
    <w:p w14:paraId="4F87737E" w14:textId="77777777" w:rsidR="001E4D13" w:rsidRDefault="001E4D13">
      <w:pPr>
        <w:pStyle w:val="BodyText"/>
        <w:spacing w:before="7"/>
        <w:rPr>
          <w:sz w:val="22"/>
        </w:rPr>
      </w:pPr>
    </w:p>
    <w:p w14:paraId="4F87737F" w14:textId="77777777" w:rsidR="001E4D13" w:rsidRDefault="00247020">
      <w:pPr>
        <w:pStyle w:val="BodyText"/>
        <w:spacing w:line="254" w:lineRule="auto"/>
        <w:ind w:left="1946" w:right="1880" w:hanging="281"/>
      </w:pPr>
      <w:r>
        <w:rPr>
          <w:color w:val="231F20"/>
        </w:rPr>
        <w:t xml:space="preserve">… the </w:t>
      </w:r>
      <w:proofErr w:type="spellStart"/>
      <w:r>
        <w:rPr>
          <w:color w:val="231F20"/>
        </w:rPr>
        <w:t>details</w:t>
      </w:r>
      <w:proofErr w:type="spellEnd"/>
      <w:r>
        <w:rPr>
          <w:color w:val="231F20"/>
        </w:rPr>
        <w:t xml:space="preserve"> of the </w:t>
      </w:r>
      <w:proofErr w:type="spellStart"/>
      <w:r>
        <w:rPr>
          <w:color w:val="231F20"/>
        </w:rPr>
        <w:t>process</w:t>
      </w:r>
      <w:proofErr w:type="spellEnd"/>
      <w:r>
        <w:rPr>
          <w:color w:val="231F20"/>
        </w:rPr>
        <w:t xml:space="preserve"> of </w:t>
      </w:r>
      <w:proofErr w:type="spellStart"/>
      <w:r>
        <w:rPr>
          <w:color w:val="231F20"/>
        </w:rPr>
        <w:t>developing</w:t>
      </w:r>
      <w:proofErr w:type="spellEnd"/>
      <w:r>
        <w:rPr>
          <w:color w:val="231F20"/>
        </w:rPr>
        <w:t xml:space="preserve"> a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model</w:t>
      </w:r>
      <w:proofErr w:type="spellEnd"/>
      <w:r>
        <w:rPr>
          <w:color w:val="231F20"/>
        </w:rPr>
        <w:t xml:space="preserve">, and </w:t>
      </w:r>
      <w:proofErr w:type="spellStart"/>
      <w:r>
        <w:rPr>
          <w:color w:val="231F20"/>
        </w:rPr>
        <w:t>how</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differs</w:t>
      </w:r>
      <w:proofErr w:type="spellEnd"/>
      <w:r>
        <w:rPr>
          <w:color w:val="231F20"/>
        </w:rPr>
        <w:t xml:space="preserve"> </w:t>
      </w:r>
      <w:proofErr w:type="spellStart"/>
      <w:r>
        <w:rPr>
          <w:color w:val="231F20"/>
        </w:rPr>
        <w:t>from</w:t>
      </w:r>
      <w:proofErr w:type="spellEnd"/>
      <w:r>
        <w:rPr>
          <w:color w:val="231F20"/>
        </w:rPr>
        <w:t xml:space="preserve"> the </w:t>
      </w:r>
      <w:proofErr w:type="spellStart"/>
      <w:r>
        <w:rPr>
          <w:color w:val="231F20"/>
        </w:rPr>
        <w:t>standard</w:t>
      </w:r>
      <w:proofErr w:type="spellEnd"/>
      <w:r>
        <w:rPr>
          <w:color w:val="231F20"/>
        </w:rPr>
        <w:t xml:space="preserve"> </w:t>
      </w:r>
      <w:proofErr w:type="spellStart"/>
      <w:r>
        <w:rPr>
          <w:color w:val="231F20"/>
        </w:rPr>
        <w:t>process</w:t>
      </w:r>
      <w:proofErr w:type="spellEnd"/>
      <w:r>
        <w:rPr>
          <w:color w:val="231F20"/>
        </w:rPr>
        <w:t xml:space="preserve"> of </w:t>
      </w:r>
      <w:proofErr w:type="spellStart"/>
      <w:r>
        <w:rPr>
          <w:color w:val="231F20"/>
        </w:rPr>
        <w:t>software</w:t>
      </w:r>
      <w:proofErr w:type="spellEnd"/>
      <w:r>
        <w:rPr>
          <w:color w:val="231F20"/>
        </w:rPr>
        <w:t xml:space="preserve"> </w:t>
      </w:r>
      <w:proofErr w:type="spellStart"/>
      <w:r>
        <w:rPr>
          <w:color w:val="231F20"/>
        </w:rPr>
        <w:t>development</w:t>
      </w:r>
      <w:proofErr w:type="spellEnd"/>
      <w:r>
        <w:rPr>
          <w:color w:val="231F20"/>
        </w:rPr>
        <w:t>.</w:t>
      </w:r>
    </w:p>
    <w:p w14:paraId="4F877380" w14:textId="77777777" w:rsidR="001E4D13" w:rsidRDefault="00247020">
      <w:pPr>
        <w:pStyle w:val="BodyText"/>
        <w:spacing w:before="144" w:line="254" w:lineRule="auto"/>
        <w:ind w:left="1946" w:right="1880" w:hanging="280"/>
      </w:pPr>
      <w:r>
        <w:rPr>
          <w:color w:val="231F20"/>
        </w:rPr>
        <w:t xml:space="preserve">… the </w:t>
      </w:r>
      <w:proofErr w:type="spellStart"/>
      <w:r>
        <w:rPr>
          <w:color w:val="231F20"/>
        </w:rPr>
        <w:t>lifecycle</w:t>
      </w:r>
      <w:proofErr w:type="spellEnd"/>
      <w:r>
        <w:rPr>
          <w:color w:val="231F20"/>
        </w:rPr>
        <w:t xml:space="preserve"> of a </w:t>
      </w:r>
      <w:proofErr w:type="spellStart"/>
      <w:r>
        <w:rPr>
          <w:color w:val="231F20"/>
        </w:rPr>
        <w:t>model</w:t>
      </w:r>
      <w:proofErr w:type="spellEnd"/>
      <w:r>
        <w:rPr>
          <w:color w:val="231F20"/>
        </w:rPr>
        <w:t xml:space="preserve"> </w:t>
      </w:r>
      <w:proofErr w:type="spellStart"/>
      <w:r>
        <w:rPr>
          <w:color w:val="231F20"/>
        </w:rPr>
        <w:t>once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reaches</w:t>
      </w:r>
      <w:proofErr w:type="spellEnd"/>
      <w:r>
        <w:rPr>
          <w:color w:val="231F20"/>
        </w:rPr>
        <w:t xml:space="preserve"> </w:t>
      </w:r>
      <w:proofErr w:type="spellStart"/>
      <w:r>
        <w:rPr>
          <w:color w:val="231F20"/>
        </w:rPr>
        <w:t>production</w:t>
      </w:r>
      <w:proofErr w:type="spellEnd"/>
      <w:r>
        <w:rPr>
          <w:color w:val="231F20"/>
        </w:rPr>
        <w:t xml:space="preserve">, </w:t>
      </w:r>
      <w:proofErr w:type="spellStart"/>
      <w:r>
        <w:rPr>
          <w:color w:val="231F20"/>
        </w:rPr>
        <w:t>including</w:t>
      </w:r>
      <w:proofErr w:type="spellEnd"/>
      <w:r>
        <w:rPr>
          <w:color w:val="231F20"/>
        </w:rPr>
        <w:t xml:space="preserve"> </w:t>
      </w:r>
      <w:proofErr w:type="spellStart"/>
      <w:r>
        <w:rPr>
          <w:color w:val="231F20"/>
        </w:rPr>
        <w:t>updating</w:t>
      </w:r>
      <w:proofErr w:type="spellEnd"/>
      <w:r>
        <w:rPr>
          <w:color w:val="231F20"/>
        </w:rPr>
        <w:t xml:space="preserve">, </w:t>
      </w:r>
      <w:proofErr w:type="spellStart"/>
      <w:r>
        <w:rPr>
          <w:color w:val="231F20"/>
        </w:rPr>
        <w:t>monitoring</w:t>
      </w:r>
      <w:proofErr w:type="spellEnd"/>
      <w:r>
        <w:rPr>
          <w:color w:val="231F20"/>
        </w:rPr>
        <w:t xml:space="preserve">, </w:t>
      </w:r>
      <w:proofErr w:type="spellStart"/>
      <w:r>
        <w:rPr>
          <w:color w:val="231F20"/>
        </w:rPr>
        <w:t>health</w:t>
      </w:r>
      <w:proofErr w:type="spellEnd"/>
      <w:r>
        <w:rPr>
          <w:color w:val="231F20"/>
        </w:rPr>
        <w:t xml:space="preserve"> </w:t>
      </w:r>
      <w:proofErr w:type="spellStart"/>
      <w:r>
        <w:rPr>
          <w:color w:val="231F20"/>
        </w:rPr>
        <w:t>checks</w:t>
      </w:r>
      <w:proofErr w:type="spellEnd"/>
      <w:r>
        <w:rPr>
          <w:color w:val="231F20"/>
        </w:rPr>
        <w:t xml:space="preserve">, </w:t>
      </w:r>
      <w:proofErr w:type="spellStart"/>
      <w:r>
        <w:rPr>
          <w:color w:val="231F20"/>
        </w:rPr>
        <w:t>performance</w:t>
      </w:r>
      <w:proofErr w:type="spellEnd"/>
      <w:r>
        <w:rPr>
          <w:color w:val="231F20"/>
        </w:rPr>
        <w:t xml:space="preserve">, and </w:t>
      </w:r>
      <w:proofErr w:type="spellStart"/>
      <w:r>
        <w:rPr>
          <w:color w:val="231F20"/>
        </w:rPr>
        <w:t>scaling</w:t>
      </w:r>
      <w:proofErr w:type="spellEnd"/>
      <w:r>
        <w:rPr>
          <w:color w:val="231F20"/>
        </w:rPr>
        <w:t>.</w:t>
      </w:r>
    </w:p>
    <w:p w14:paraId="4F877381" w14:textId="77777777" w:rsidR="001E4D13" w:rsidRDefault="00247020">
      <w:pPr>
        <w:pStyle w:val="BodyText"/>
        <w:spacing w:before="144"/>
        <w:ind w:left="1666"/>
      </w:pPr>
      <w:r>
        <w:rPr>
          <w:color w:val="231F20"/>
        </w:rPr>
        <w:t xml:space="preserve">… the </w:t>
      </w:r>
      <w:proofErr w:type="spellStart"/>
      <w:r>
        <w:rPr>
          <w:color w:val="231F20"/>
        </w:rPr>
        <w:t>speciﬁcs</w:t>
      </w:r>
      <w:proofErr w:type="spellEnd"/>
      <w:r>
        <w:rPr>
          <w:color w:val="231F20"/>
        </w:rPr>
        <w:t xml:space="preserve"> of </w:t>
      </w:r>
      <w:proofErr w:type="spellStart"/>
      <w:r>
        <w:rPr>
          <w:color w:val="231F20"/>
        </w:rPr>
        <w:t>deploying</w:t>
      </w:r>
      <w:proofErr w:type="spellEnd"/>
      <w:r>
        <w:rPr>
          <w:color w:val="231F20"/>
        </w:rPr>
        <w:t xml:space="preserve"> a </w:t>
      </w:r>
      <w:proofErr w:type="spellStart"/>
      <w:r>
        <w:rPr>
          <w:color w:val="231F20"/>
        </w:rPr>
        <w:t>model</w:t>
      </w:r>
      <w:proofErr w:type="spellEnd"/>
      <w:r>
        <w:rPr>
          <w:color w:val="231F20"/>
        </w:rPr>
        <w:t xml:space="preserve"> and </w:t>
      </w:r>
      <w:proofErr w:type="spellStart"/>
      <w:r>
        <w:rPr>
          <w:color w:val="231F20"/>
        </w:rPr>
        <w:t>keeping</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deployed</w:t>
      </w:r>
      <w:proofErr w:type="spellEnd"/>
      <w:r>
        <w:rPr>
          <w:color w:val="231F20"/>
        </w:rPr>
        <w:t>.</w:t>
      </w:r>
    </w:p>
    <w:p w14:paraId="4F877382" w14:textId="77777777" w:rsidR="001E4D13" w:rsidRDefault="00247020">
      <w:pPr>
        <w:pStyle w:val="BodyText"/>
        <w:spacing w:before="158"/>
        <w:ind w:left="1666"/>
      </w:pPr>
      <w:r>
        <w:rPr>
          <w:color w:val="231F20"/>
        </w:rPr>
        <w:t xml:space="preserve">…  the </w:t>
      </w:r>
      <w:proofErr w:type="spellStart"/>
      <w:r>
        <w:rPr>
          <w:color w:val="231F20"/>
        </w:rPr>
        <w:t>purpose</w:t>
      </w:r>
      <w:proofErr w:type="spellEnd"/>
      <w:r>
        <w:rPr>
          <w:color w:val="231F20"/>
        </w:rPr>
        <w:t xml:space="preserve"> of </w:t>
      </w:r>
      <w:proofErr w:type="spellStart"/>
      <w:r>
        <w:rPr>
          <w:color w:val="231F20"/>
        </w:rPr>
        <w:t>MLOps</w:t>
      </w:r>
      <w:proofErr w:type="spellEnd"/>
      <w:r>
        <w:rPr>
          <w:color w:val="231F20"/>
        </w:rPr>
        <w:t xml:space="preserve"> and </w:t>
      </w:r>
      <w:proofErr w:type="spellStart"/>
      <w:r>
        <w:rPr>
          <w:color w:val="231F20"/>
        </w:rPr>
        <w:t>DataOps</w:t>
      </w:r>
      <w:proofErr w:type="spellEnd"/>
      <w:r>
        <w:rPr>
          <w:color w:val="231F20"/>
        </w:rPr>
        <w:t>.</w:t>
      </w:r>
    </w:p>
    <w:p w14:paraId="4F877383" w14:textId="77777777" w:rsidR="001E4D13" w:rsidRDefault="00247020">
      <w:pPr>
        <w:pStyle w:val="BodyText"/>
        <w:spacing w:before="158" w:line="254" w:lineRule="auto"/>
        <w:ind w:left="1946" w:right="1556" w:hanging="280"/>
      </w:pPr>
      <w:r>
        <w:rPr>
          <w:color w:val="231F20"/>
        </w:rPr>
        <w:t xml:space="preserve">… </w:t>
      </w:r>
      <w:proofErr w:type="spellStart"/>
      <w:r>
        <w:rPr>
          <w:color w:val="231F20"/>
        </w:rPr>
        <w:t>how</w:t>
      </w:r>
      <w:proofErr w:type="spellEnd"/>
      <w:r>
        <w:rPr>
          <w:color w:val="231F20"/>
        </w:rPr>
        <w:t xml:space="preserve"> end-</w:t>
      </w:r>
      <w:proofErr w:type="spellStart"/>
      <w:r>
        <w:rPr>
          <w:color w:val="231F20"/>
        </w:rPr>
        <w:t>to</w:t>
      </w:r>
      <w:proofErr w:type="spellEnd"/>
      <w:r>
        <w:rPr>
          <w:color w:val="231F20"/>
        </w:rPr>
        <w:t xml:space="preserve">-end </w:t>
      </w:r>
      <w:proofErr w:type="spellStart"/>
      <w:r>
        <w:rPr>
          <w:color w:val="231F20"/>
        </w:rPr>
        <w:t>cloud</w:t>
      </w:r>
      <w:proofErr w:type="spellEnd"/>
      <w:r>
        <w:rPr>
          <w:color w:val="231F20"/>
        </w:rPr>
        <w:t xml:space="preserve"> </w:t>
      </w:r>
      <w:proofErr w:type="spellStart"/>
      <w:r>
        <w:rPr>
          <w:color w:val="231F20"/>
        </w:rPr>
        <w:t>services</w:t>
      </w:r>
      <w:proofErr w:type="spellEnd"/>
      <w:r>
        <w:rPr>
          <w:color w:val="231F20"/>
        </w:rPr>
        <w:t xml:space="preserve"> </w:t>
      </w:r>
      <w:proofErr w:type="spellStart"/>
      <w:r>
        <w:rPr>
          <w:color w:val="231F20"/>
        </w:rPr>
        <w:t>offer</w:t>
      </w:r>
      <w:proofErr w:type="spellEnd"/>
      <w:r>
        <w:rPr>
          <w:color w:val="231F20"/>
        </w:rPr>
        <w:t xml:space="preserve"> </w:t>
      </w:r>
      <w:proofErr w:type="spellStart"/>
      <w:r>
        <w:rPr>
          <w:color w:val="231F20"/>
        </w:rPr>
        <w:t>complete</w:t>
      </w:r>
      <w:proofErr w:type="spellEnd"/>
      <w:r>
        <w:rPr>
          <w:color w:val="231F20"/>
        </w:rPr>
        <w:t xml:space="preserve"> </w:t>
      </w:r>
      <w:proofErr w:type="spellStart"/>
      <w:r>
        <w:rPr>
          <w:color w:val="231F20"/>
        </w:rPr>
        <w:t>solutions</w:t>
      </w:r>
      <w:proofErr w:type="spellEnd"/>
      <w:r>
        <w:rPr>
          <w:color w:val="231F20"/>
        </w:rPr>
        <w:t xml:space="preserve"> </w:t>
      </w:r>
      <w:proofErr w:type="spellStart"/>
      <w:r>
        <w:rPr>
          <w:color w:val="231F20"/>
        </w:rPr>
        <w:t>to</w:t>
      </w:r>
      <w:proofErr w:type="spellEnd"/>
      <w:r>
        <w:rPr>
          <w:color w:val="231F20"/>
        </w:rPr>
        <w:t xml:space="preserve"> all the </w:t>
      </w:r>
      <w:proofErr w:type="spellStart"/>
      <w:r>
        <w:rPr>
          <w:color w:val="231F20"/>
        </w:rPr>
        <w:t>issues</w:t>
      </w:r>
      <w:proofErr w:type="spellEnd"/>
      <w:r>
        <w:rPr>
          <w:color w:val="231F20"/>
        </w:rPr>
        <w:t xml:space="preserve"> </w:t>
      </w:r>
      <w:proofErr w:type="spellStart"/>
      <w:r>
        <w:rPr>
          <w:color w:val="231F20"/>
        </w:rPr>
        <w:t>above</w:t>
      </w:r>
      <w:proofErr w:type="spellEnd"/>
      <w:r>
        <w:rPr>
          <w:color w:val="231F20"/>
        </w:rPr>
        <w:t xml:space="preserve">, </w:t>
      </w:r>
      <w:proofErr w:type="spellStart"/>
      <w:r>
        <w:rPr>
          <w:color w:val="231F20"/>
        </w:rPr>
        <w:t>speciﬁcally</w:t>
      </w:r>
      <w:proofErr w:type="spellEnd"/>
      <w:r>
        <w:rPr>
          <w:color w:val="231F20"/>
        </w:rPr>
        <w:t xml:space="preserve"> </w:t>
      </w:r>
      <w:proofErr w:type="spellStart"/>
      <w:r>
        <w:rPr>
          <w:color w:val="231F20"/>
        </w:rPr>
        <w:t>covering</w:t>
      </w:r>
      <w:proofErr w:type="spellEnd"/>
      <w:r>
        <w:rPr>
          <w:color w:val="231F20"/>
        </w:rPr>
        <w:t xml:space="preserve"> AWS </w:t>
      </w:r>
      <w:proofErr w:type="spellStart"/>
      <w:r>
        <w:rPr>
          <w:color w:val="231F20"/>
        </w:rPr>
        <w:t>SageMaker</w:t>
      </w:r>
      <w:proofErr w:type="spellEnd"/>
      <w:r>
        <w:rPr>
          <w:color w:val="231F20"/>
        </w:rPr>
        <w:t>.</w:t>
      </w:r>
    </w:p>
    <w:p w14:paraId="4F877384" w14:textId="77777777" w:rsidR="001E4D13" w:rsidRDefault="001E4D13">
      <w:pPr>
        <w:pStyle w:val="BodyText"/>
      </w:pPr>
    </w:p>
    <w:p w14:paraId="4F877385" w14:textId="77777777" w:rsidR="001E4D13" w:rsidRDefault="001E4D13">
      <w:pPr>
        <w:pStyle w:val="BodyText"/>
      </w:pPr>
    </w:p>
    <w:p w14:paraId="4F877386" w14:textId="77777777" w:rsidR="001E4D13" w:rsidRDefault="001E4D13">
      <w:pPr>
        <w:pStyle w:val="BodyText"/>
      </w:pPr>
    </w:p>
    <w:p w14:paraId="4F877387" w14:textId="77777777" w:rsidR="001E4D13" w:rsidRDefault="001E4D13">
      <w:pPr>
        <w:pStyle w:val="BodyText"/>
      </w:pPr>
    </w:p>
    <w:p w14:paraId="4F877388" w14:textId="77777777" w:rsidR="001E4D13" w:rsidRDefault="001E4D13">
      <w:pPr>
        <w:pStyle w:val="BodyText"/>
      </w:pPr>
    </w:p>
    <w:p w14:paraId="4F877389" w14:textId="77777777" w:rsidR="001E4D13" w:rsidRDefault="001E4D13">
      <w:pPr>
        <w:pStyle w:val="BodyText"/>
        <w:spacing w:before="2"/>
        <w:rPr>
          <w:sz w:val="28"/>
        </w:rPr>
      </w:pPr>
    </w:p>
    <w:p w14:paraId="4F87738A" w14:textId="77777777" w:rsidR="001E4D13" w:rsidRDefault="00247020">
      <w:pPr>
        <w:spacing w:before="98"/>
        <w:ind w:right="564"/>
        <w:jc w:val="right"/>
        <w:rPr>
          <w:sz w:val="14"/>
        </w:rPr>
      </w:pPr>
      <w:r>
        <w:rPr>
          <w:color w:val="231F20"/>
          <w:sz w:val="14"/>
        </w:rPr>
        <w:t>DL-E-DLMDSSEDIS01-U05</w:t>
      </w:r>
    </w:p>
    <w:p w14:paraId="4F87738B" w14:textId="77777777" w:rsidR="001E4D13" w:rsidRDefault="001E4D13">
      <w:pPr>
        <w:jc w:val="right"/>
        <w:rPr>
          <w:sz w:val="14"/>
        </w:rPr>
        <w:sectPr w:rsidR="001E4D13">
          <w:headerReference w:type="even" r:id="rId96"/>
          <w:footerReference w:type="even" r:id="rId97"/>
          <w:pgSz w:w="11910" w:h="16840"/>
          <w:pgMar w:top="1600" w:right="0" w:bottom="280" w:left="460" w:header="0" w:footer="0" w:gutter="0"/>
          <w:cols w:space="720"/>
        </w:sectPr>
      </w:pPr>
    </w:p>
    <w:p w14:paraId="4F87738C" w14:textId="77777777" w:rsidR="001E4D13" w:rsidRDefault="001E4D13">
      <w:pPr>
        <w:pStyle w:val="BodyText"/>
        <w:spacing w:before="11"/>
        <w:rPr>
          <w:sz w:val="29"/>
        </w:rPr>
      </w:pPr>
    </w:p>
    <w:p w14:paraId="4F87738D" w14:textId="77777777" w:rsidR="001E4D13" w:rsidRDefault="00247020">
      <w:pPr>
        <w:pStyle w:val="ListParagraph"/>
        <w:numPr>
          <w:ilvl w:val="0"/>
          <w:numId w:val="6"/>
        </w:numPr>
        <w:tabs>
          <w:tab w:val="left" w:pos="787"/>
          <w:tab w:val="left" w:pos="788"/>
        </w:tabs>
        <w:spacing w:before="92"/>
        <w:ind w:hanging="682"/>
        <w:rPr>
          <w:sz w:val="48"/>
        </w:rPr>
      </w:pPr>
      <w:proofErr w:type="spellStart"/>
      <w:r>
        <w:rPr>
          <w:color w:val="003946"/>
          <w:sz w:val="48"/>
        </w:rPr>
        <w:t>From</w:t>
      </w:r>
      <w:proofErr w:type="spellEnd"/>
      <w:r>
        <w:rPr>
          <w:color w:val="003946"/>
          <w:sz w:val="48"/>
        </w:rPr>
        <w:t xml:space="preserve"> Model </w:t>
      </w:r>
      <w:proofErr w:type="spellStart"/>
      <w:r>
        <w:rPr>
          <w:color w:val="003946"/>
          <w:sz w:val="48"/>
        </w:rPr>
        <w:t>to</w:t>
      </w:r>
      <w:proofErr w:type="spellEnd"/>
      <w:r>
        <w:rPr>
          <w:color w:val="003946"/>
          <w:sz w:val="48"/>
        </w:rPr>
        <w:t xml:space="preserve"> </w:t>
      </w:r>
      <w:proofErr w:type="spellStart"/>
      <w:r>
        <w:rPr>
          <w:color w:val="003946"/>
          <w:sz w:val="48"/>
        </w:rPr>
        <w:t>Production</w:t>
      </w:r>
      <w:proofErr w:type="spellEnd"/>
    </w:p>
    <w:p w14:paraId="4F87738E" w14:textId="77777777" w:rsidR="001E4D13" w:rsidRDefault="001E4D13">
      <w:pPr>
        <w:pStyle w:val="BodyText"/>
        <w:rPr>
          <w:sz w:val="58"/>
        </w:rPr>
      </w:pPr>
    </w:p>
    <w:p w14:paraId="4F87738F" w14:textId="77777777" w:rsidR="001E4D13" w:rsidRDefault="001E4D13">
      <w:pPr>
        <w:pStyle w:val="BodyText"/>
        <w:spacing w:before="3"/>
        <w:rPr>
          <w:sz w:val="52"/>
        </w:rPr>
      </w:pPr>
    </w:p>
    <w:p w14:paraId="4F877390" w14:textId="77777777" w:rsidR="001E4D13" w:rsidRDefault="00247020">
      <w:pPr>
        <w:pStyle w:val="Heading3"/>
        <w:spacing w:before="1"/>
        <w:ind w:left="2204" w:firstLine="0"/>
      </w:pPr>
      <w:r>
        <w:rPr>
          <w:color w:val="003946"/>
        </w:rPr>
        <w:t>Einführung</w:t>
      </w:r>
    </w:p>
    <w:p w14:paraId="4F877391" w14:textId="77777777" w:rsidR="001E4D13" w:rsidRDefault="00247020">
      <w:pPr>
        <w:pStyle w:val="BodyText"/>
        <w:spacing w:before="262" w:line="254" w:lineRule="auto"/>
        <w:ind w:left="2204" w:right="1414"/>
        <w:jc w:val="both"/>
      </w:pPr>
      <w:r>
        <w:rPr>
          <w:color w:val="231F20"/>
        </w:rPr>
        <w:t xml:space="preserve">A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solution</w:t>
      </w:r>
      <w:proofErr w:type="spellEnd"/>
      <w:r>
        <w:rPr>
          <w:color w:val="231F20"/>
        </w:rPr>
        <w:t xml:space="preserve"> </w:t>
      </w:r>
      <w:proofErr w:type="spellStart"/>
      <w:r>
        <w:rPr>
          <w:color w:val="231F20"/>
        </w:rPr>
        <w:t>provides</w:t>
      </w:r>
      <w:proofErr w:type="spellEnd"/>
      <w:r>
        <w:rPr>
          <w:color w:val="231F20"/>
        </w:rPr>
        <w:t xml:space="preserve"> </w:t>
      </w:r>
      <w:proofErr w:type="spellStart"/>
      <w:r>
        <w:rPr>
          <w:color w:val="231F20"/>
        </w:rPr>
        <w:t>predictions</w:t>
      </w:r>
      <w:proofErr w:type="spellEnd"/>
      <w:r>
        <w:rPr>
          <w:color w:val="231F20"/>
        </w:rPr>
        <w:t xml:space="preserve"> </w:t>
      </w:r>
      <w:proofErr w:type="spellStart"/>
      <w:r>
        <w:rPr>
          <w:color w:val="231F20"/>
        </w:rPr>
        <w:t>based</w:t>
      </w:r>
      <w:proofErr w:type="spellEnd"/>
      <w:r>
        <w:rPr>
          <w:color w:val="231F20"/>
        </w:rPr>
        <w:t xml:space="preserve"> on a </w:t>
      </w:r>
      <w:proofErr w:type="spellStart"/>
      <w:r>
        <w:rPr>
          <w:color w:val="231F20"/>
        </w:rPr>
        <w:t>set</w:t>
      </w:r>
      <w:proofErr w:type="spellEnd"/>
      <w:r>
        <w:rPr>
          <w:color w:val="231F20"/>
        </w:rPr>
        <w:t xml:space="preserve"> of </w:t>
      </w:r>
      <w:proofErr w:type="spellStart"/>
      <w:r>
        <w:rPr>
          <w:color w:val="231F20"/>
        </w:rPr>
        <w:t>input</w:t>
      </w:r>
      <w:proofErr w:type="spellEnd"/>
      <w:r>
        <w:rPr>
          <w:color w:val="231F20"/>
        </w:rPr>
        <w:t xml:space="preserve"> </w:t>
      </w:r>
      <w:proofErr w:type="spellStart"/>
      <w:r>
        <w:rPr>
          <w:color w:val="231F20"/>
        </w:rPr>
        <w:t>data</w:t>
      </w:r>
      <w:proofErr w:type="spellEnd"/>
      <w:r>
        <w:rPr>
          <w:color w:val="231F20"/>
        </w:rPr>
        <w:t xml:space="preserve"> in a non-</w:t>
      </w:r>
      <w:proofErr w:type="spellStart"/>
      <w:r>
        <w:rPr>
          <w:color w:val="231F20"/>
        </w:rPr>
        <w:t>deterministic</w:t>
      </w:r>
      <w:proofErr w:type="spellEnd"/>
      <w:r>
        <w:rPr>
          <w:color w:val="231F20"/>
        </w:rPr>
        <w:t xml:space="preserve"> </w:t>
      </w:r>
      <w:proofErr w:type="spellStart"/>
      <w:r>
        <w:rPr>
          <w:color w:val="231F20"/>
        </w:rPr>
        <w:t>way</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is</w:t>
      </w:r>
      <w:proofErr w:type="spellEnd"/>
      <w:r>
        <w:rPr>
          <w:color w:val="231F20"/>
        </w:rPr>
        <w:t xml:space="preserve"> an iterative and explorative </w:t>
      </w:r>
      <w:proofErr w:type="spellStart"/>
      <w:r>
        <w:rPr>
          <w:color w:val="231F20"/>
        </w:rPr>
        <w:t>process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begin</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identifying</w:t>
      </w:r>
      <w:proofErr w:type="spellEnd"/>
      <w:r>
        <w:rPr>
          <w:color w:val="231F20"/>
        </w:rPr>
        <w:t xml:space="preserve"> and </w:t>
      </w:r>
      <w:proofErr w:type="spellStart"/>
      <w:r>
        <w:rPr>
          <w:color w:val="231F20"/>
        </w:rPr>
        <w:t>clarifying</w:t>
      </w:r>
      <w:proofErr w:type="spellEnd"/>
      <w:r>
        <w:rPr>
          <w:color w:val="231F20"/>
        </w:rPr>
        <w:t xml:space="preserve"> a </w:t>
      </w:r>
      <w:proofErr w:type="spellStart"/>
      <w:r>
        <w:rPr>
          <w:color w:val="231F20"/>
        </w:rPr>
        <w:t>case</w:t>
      </w:r>
      <w:proofErr w:type="spellEnd"/>
      <w:r>
        <w:rPr>
          <w:color w:val="231F20"/>
        </w:rPr>
        <w:t xml:space="preserve"> </w:t>
      </w:r>
      <w:proofErr w:type="spellStart"/>
      <w:r>
        <w:rPr>
          <w:color w:val="231F20"/>
        </w:rPr>
        <w:t>where</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can</w:t>
      </w:r>
      <w:proofErr w:type="spellEnd"/>
      <w:r>
        <w:rPr>
          <w:color w:val="231F20"/>
        </w:rPr>
        <w:t xml:space="preserve"> bring </w:t>
      </w:r>
      <w:proofErr w:type="spellStart"/>
      <w:r>
        <w:rPr>
          <w:color w:val="231F20"/>
        </w:rPr>
        <w:t>value</w:t>
      </w:r>
      <w:proofErr w:type="spellEnd"/>
      <w:r>
        <w:rPr>
          <w:color w:val="231F20"/>
        </w:rPr>
        <w:t xml:space="preserve"> </w:t>
      </w:r>
      <w:proofErr w:type="spellStart"/>
      <w:r>
        <w:rPr>
          <w:color w:val="231F20"/>
        </w:rPr>
        <w:t>to</w:t>
      </w:r>
      <w:proofErr w:type="spellEnd"/>
      <w:r>
        <w:rPr>
          <w:color w:val="231F20"/>
        </w:rPr>
        <w:t xml:space="preserve"> an </w:t>
      </w:r>
      <w:proofErr w:type="spellStart"/>
      <w:r>
        <w:rPr>
          <w:color w:val="231F20"/>
        </w:rPr>
        <w:t>organization</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proceed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collect</w:t>
      </w:r>
      <w:proofErr w:type="spellEnd"/>
      <w:r>
        <w:rPr>
          <w:color w:val="231F20"/>
        </w:rPr>
        <w:t xml:space="preserve"> and </w:t>
      </w:r>
      <w:proofErr w:type="spellStart"/>
      <w:r>
        <w:rPr>
          <w:color w:val="231F20"/>
        </w:rPr>
        <w:t>explore</w:t>
      </w:r>
      <w:proofErr w:type="spellEnd"/>
      <w:r>
        <w:rPr>
          <w:color w:val="231F20"/>
        </w:rPr>
        <w:t xml:space="preserve"> the </w:t>
      </w:r>
      <w:proofErr w:type="spellStart"/>
      <w:r>
        <w:rPr>
          <w:color w:val="231F20"/>
        </w:rPr>
        <w:t>available</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generate</w:t>
      </w:r>
      <w:proofErr w:type="spellEnd"/>
      <w:r>
        <w:rPr>
          <w:color w:val="231F20"/>
        </w:rPr>
        <w:t xml:space="preserve"> a </w:t>
      </w:r>
      <w:proofErr w:type="spellStart"/>
      <w:r>
        <w:rPr>
          <w:color w:val="231F20"/>
        </w:rPr>
        <w:t>hypothesis</w:t>
      </w:r>
      <w:proofErr w:type="spellEnd"/>
      <w:r>
        <w:rPr>
          <w:color w:val="231F20"/>
        </w:rPr>
        <w:t xml:space="preserve"> on the </w:t>
      </w:r>
      <w:proofErr w:type="spellStart"/>
      <w:r>
        <w:rPr>
          <w:color w:val="231F20"/>
        </w:rPr>
        <w:t>nature</w:t>
      </w:r>
      <w:proofErr w:type="spellEnd"/>
      <w:r>
        <w:rPr>
          <w:color w:val="231F20"/>
        </w:rPr>
        <w:t xml:space="preserve"> of the </w:t>
      </w:r>
      <w:proofErr w:type="spellStart"/>
      <w:r>
        <w:rPr>
          <w:color w:val="231F20"/>
        </w:rPr>
        <w:t>data</w:t>
      </w:r>
      <w:proofErr w:type="spellEnd"/>
      <w:r>
        <w:rPr>
          <w:color w:val="231F20"/>
        </w:rPr>
        <w:t xml:space="preserve">, the </w:t>
      </w:r>
      <w:proofErr w:type="spellStart"/>
      <w:r>
        <w:rPr>
          <w:color w:val="231F20"/>
        </w:rPr>
        <w:t>problem</w:t>
      </w:r>
      <w:proofErr w:type="spellEnd"/>
      <w:r>
        <w:rPr>
          <w:color w:val="231F20"/>
        </w:rPr>
        <w:t xml:space="preserve">, and the </w:t>
      </w:r>
      <w:proofErr w:type="spellStart"/>
      <w:r>
        <w:rPr>
          <w:color w:val="231F20"/>
        </w:rPr>
        <w:t>solution</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explore</w:t>
      </w:r>
      <w:proofErr w:type="spellEnd"/>
      <w:r>
        <w:rPr>
          <w:color w:val="231F20"/>
        </w:rPr>
        <w:t xml:space="preserve"> and </w:t>
      </w:r>
      <w:proofErr w:type="spellStart"/>
      <w:r>
        <w:rPr>
          <w:color w:val="231F20"/>
        </w:rPr>
        <w:t>test</w:t>
      </w:r>
      <w:proofErr w:type="spellEnd"/>
      <w:r>
        <w:rPr>
          <w:color w:val="231F20"/>
        </w:rPr>
        <w:t xml:space="preserve"> </w:t>
      </w:r>
      <w:proofErr w:type="spellStart"/>
      <w:r>
        <w:rPr>
          <w:color w:val="231F20"/>
        </w:rPr>
        <w:t>both</w:t>
      </w:r>
      <w:proofErr w:type="spellEnd"/>
      <w:r>
        <w:rPr>
          <w:color w:val="231F20"/>
        </w:rPr>
        <w:t xml:space="preserve"> </w:t>
      </w:r>
      <w:proofErr w:type="spellStart"/>
      <w:r>
        <w:rPr>
          <w:color w:val="231F20"/>
        </w:rPr>
        <w:t>visually</w:t>
      </w:r>
      <w:proofErr w:type="spellEnd"/>
      <w:r>
        <w:rPr>
          <w:color w:val="231F20"/>
        </w:rPr>
        <w:t xml:space="preserve"> and </w:t>
      </w:r>
      <w:proofErr w:type="spellStart"/>
      <w:r>
        <w:rPr>
          <w:color w:val="231F20"/>
        </w:rPr>
        <w:t>programmatically</w:t>
      </w:r>
      <w:proofErr w:type="spellEnd"/>
      <w:r>
        <w:rPr>
          <w:color w:val="231F20"/>
        </w:rPr>
        <w:t xml:space="preserve"> in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Once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a </w:t>
      </w:r>
      <w:proofErr w:type="spellStart"/>
      <w:r>
        <w:rPr>
          <w:color w:val="231F20"/>
        </w:rPr>
        <w:t>solution</w:t>
      </w:r>
      <w:proofErr w:type="spellEnd"/>
      <w:r>
        <w:rPr>
          <w:color w:val="231F20"/>
        </w:rPr>
        <w:t xml:space="preserve"> </w:t>
      </w:r>
      <w:proofErr w:type="spellStart"/>
      <w:r>
        <w:rPr>
          <w:color w:val="231F20"/>
        </w:rPr>
        <w:t>candidate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proceed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integrate</w:t>
      </w:r>
      <w:proofErr w:type="spellEnd"/>
      <w:r>
        <w:rPr>
          <w:color w:val="231F20"/>
        </w:rPr>
        <w:t xml:space="preserve"> </w:t>
      </w:r>
      <w:proofErr w:type="spellStart"/>
      <w:r>
        <w:rPr>
          <w:color w:val="231F20"/>
        </w:rPr>
        <w:t>it</w:t>
      </w:r>
      <w:proofErr w:type="spellEnd"/>
      <w:r>
        <w:rPr>
          <w:color w:val="231F20"/>
        </w:rPr>
        <w:t xml:space="preserve"> in the </w:t>
      </w:r>
      <w:proofErr w:type="spellStart"/>
      <w:r>
        <w:rPr>
          <w:color w:val="231F20"/>
        </w:rPr>
        <w:t>existing</w:t>
      </w:r>
      <w:proofErr w:type="spellEnd"/>
      <w:r>
        <w:rPr>
          <w:color w:val="231F20"/>
        </w:rPr>
        <w:t xml:space="preserve"> </w:t>
      </w:r>
      <w:proofErr w:type="spellStart"/>
      <w:r>
        <w:rPr>
          <w:color w:val="231F20"/>
        </w:rPr>
        <w:t>infrastructure</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develop</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take</w:t>
      </w:r>
      <w:proofErr w:type="spellEnd"/>
      <w:r>
        <w:rPr>
          <w:color w:val="231F20"/>
        </w:rPr>
        <w:t xml:space="preserve"> </w:t>
      </w:r>
      <w:proofErr w:type="spellStart"/>
      <w:r>
        <w:rPr>
          <w:color w:val="231F20"/>
        </w:rPr>
        <w:t>advantage</w:t>
      </w:r>
      <w:proofErr w:type="spellEnd"/>
      <w:r>
        <w:rPr>
          <w:color w:val="231F20"/>
        </w:rPr>
        <w:t xml:space="preserve"> of it. </w:t>
      </w:r>
      <w:proofErr w:type="spellStart"/>
      <w:r>
        <w:rPr>
          <w:color w:val="231F20"/>
        </w:rPr>
        <w:t>We</w:t>
      </w:r>
      <w:proofErr w:type="spellEnd"/>
      <w:r>
        <w:rPr>
          <w:color w:val="231F20"/>
        </w:rPr>
        <w:t xml:space="preserve"> will </w:t>
      </w:r>
      <w:proofErr w:type="spellStart"/>
      <w:r>
        <w:rPr>
          <w:color w:val="231F20"/>
        </w:rPr>
        <w:t>explore</w:t>
      </w:r>
      <w:proofErr w:type="spellEnd"/>
      <w:r>
        <w:rPr>
          <w:color w:val="231F20"/>
        </w:rPr>
        <w:t xml:space="preserve"> </w:t>
      </w:r>
      <w:proofErr w:type="spellStart"/>
      <w:r>
        <w:rPr>
          <w:color w:val="231F20"/>
        </w:rPr>
        <w:t>how</w:t>
      </w:r>
      <w:proofErr w:type="spellEnd"/>
      <w:r>
        <w:rPr>
          <w:color w:val="231F20"/>
        </w:rPr>
        <w:t xml:space="preserve"> the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process</w:t>
      </w:r>
      <w:proofErr w:type="spellEnd"/>
      <w:r>
        <w:rPr>
          <w:color w:val="231F20"/>
        </w:rPr>
        <w:t xml:space="preserve"> </w:t>
      </w:r>
      <w:proofErr w:type="spellStart"/>
      <w:r>
        <w:rPr>
          <w:color w:val="231F20"/>
        </w:rPr>
        <w:t>has</w:t>
      </w:r>
      <w:proofErr w:type="spellEnd"/>
      <w:r>
        <w:rPr>
          <w:color w:val="231F20"/>
        </w:rPr>
        <w:t xml:space="preserve"> </w:t>
      </w:r>
      <w:proofErr w:type="spellStart"/>
      <w:r>
        <w:rPr>
          <w:color w:val="231F20"/>
        </w:rPr>
        <w:t>similarities</w:t>
      </w:r>
      <w:proofErr w:type="spellEnd"/>
      <w:r>
        <w:rPr>
          <w:color w:val="231F20"/>
        </w:rPr>
        <w:t xml:space="preserve"> and </w:t>
      </w:r>
      <w:proofErr w:type="spellStart"/>
      <w:r>
        <w:rPr>
          <w:color w:val="231F20"/>
        </w:rPr>
        <w:t>differences</w:t>
      </w:r>
      <w:proofErr w:type="spellEnd"/>
      <w:r>
        <w:rPr>
          <w:color w:val="231F20"/>
        </w:rPr>
        <w:t xml:space="preserve"> </w:t>
      </w:r>
      <w:proofErr w:type="spellStart"/>
      <w:r>
        <w:rPr>
          <w:color w:val="231F20"/>
        </w:rPr>
        <w:t>with</w:t>
      </w:r>
      <w:proofErr w:type="spellEnd"/>
      <w:r>
        <w:rPr>
          <w:color w:val="231F20"/>
        </w:rPr>
        <w:t xml:space="preserve"> the traditional </w:t>
      </w:r>
      <w:proofErr w:type="spellStart"/>
      <w:r>
        <w:rPr>
          <w:color w:val="231F20"/>
        </w:rPr>
        <w:t>software</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process</w:t>
      </w:r>
      <w:proofErr w:type="spellEnd"/>
      <w:r>
        <w:rPr>
          <w:color w:val="231F20"/>
        </w:rPr>
        <w:t xml:space="preserve">. </w:t>
      </w:r>
      <w:proofErr w:type="spellStart"/>
      <w:r>
        <w:rPr>
          <w:color w:val="231F20"/>
        </w:rPr>
        <w:t>Bringing</w:t>
      </w:r>
      <w:proofErr w:type="spellEnd"/>
      <w:r>
        <w:rPr>
          <w:color w:val="231F20"/>
        </w:rPr>
        <w:t xml:space="preserve"> a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solution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production</w:t>
      </w:r>
      <w:proofErr w:type="spellEnd"/>
      <w:r>
        <w:rPr>
          <w:color w:val="231F20"/>
        </w:rPr>
        <w:t xml:space="preserve"> </w:t>
      </w:r>
      <w:proofErr w:type="spellStart"/>
      <w:r>
        <w:rPr>
          <w:color w:val="231F20"/>
        </w:rPr>
        <w:t>presents</w:t>
      </w:r>
      <w:proofErr w:type="spellEnd"/>
      <w:r>
        <w:rPr>
          <w:color w:val="231F20"/>
        </w:rPr>
        <w:t xml:space="preserve"> </w:t>
      </w:r>
      <w:proofErr w:type="spellStart"/>
      <w:r>
        <w:rPr>
          <w:color w:val="231F20"/>
        </w:rPr>
        <w:t>speciﬁc</w:t>
      </w:r>
      <w:proofErr w:type="spellEnd"/>
      <w:r>
        <w:rPr>
          <w:color w:val="231F20"/>
        </w:rPr>
        <w:t xml:space="preserve"> </w:t>
      </w:r>
      <w:proofErr w:type="spellStart"/>
      <w:r>
        <w:rPr>
          <w:color w:val="231F20"/>
        </w:rPr>
        <w:t>challenges</w:t>
      </w:r>
      <w:proofErr w:type="spellEnd"/>
      <w:r>
        <w:rPr>
          <w:color w:val="231F20"/>
        </w:rPr>
        <w:t xml:space="preserve"> due </w:t>
      </w:r>
      <w:proofErr w:type="spellStart"/>
      <w:r>
        <w:rPr>
          <w:color w:val="231F20"/>
        </w:rPr>
        <w:t>to</w:t>
      </w:r>
      <w:proofErr w:type="spellEnd"/>
      <w:r>
        <w:rPr>
          <w:color w:val="231F20"/>
        </w:rPr>
        <w:t xml:space="preserve"> </w:t>
      </w:r>
      <w:proofErr w:type="spellStart"/>
      <w:r>
        <w:rPr>
          <w:color w:val="231F20"/>
        </w:rPr>
        <w:t>its</w:t>
      </w:r>
      <w:proofErr w:type="spellEnd"/>
      <w:r>
        <w:rPr>
          <w:color w:val="231F20"/>
        </w:rPr>
        <w:t xml:space="preserve"> non-</w:t>
      </w:r>
      <w:proofErr w:type="spellStart"/>
      <w:r>
        <w:rPr>
          <w:color w:val="231F20"/>
        </w:rPr>
        <w:t>deterministic</w:t>
      </w:r>
      <w:proofErr w:type="spellEnd"/>
      <w:r>
        <w:rPr>
          <w:color w:val="231F20"/>
        </w:rPr>
        <w:t xml:space="preserve"> </w:t>
      </w:r>
      <w:proofErr w:type="spellStart"/>
      <w:r>
        <w:rPr>
          <w:color w:val="231F20"/>
        </w:rPr>
        <w:t>nature</w:t>
      </w:r>
      <w:proofErr w:type="spellEnd"/>
      <w:r>
        <w:rPr>
          <w:color w:val="231F20"/>
        </w:rPr>
        <w:t xml:space="preserve">, the </w:t>
      </w:r>
      <w:proofErr w:type="spellStart"/>
      <w:r>
        <w:rPr>
          <w:color w:val="231F20"/>
        </w:rPr>
        <w:t>nature</w:t>
      </w:r>
      <w:proofErr w:type="spellEnd"/>
      <w:r>
        <w:rPr>
          <w:color w:val="231F20"/>
        </w:rPr>
        <w:t xml:space="preserve"> of the </w:t>
      </w:r>
      <w:proofErr w:type="spellStart"/>
      <w:r>
        <w:rPr>
          <w:color w:val="231F20"/>
        </w:rPr>
        <w:t>teams</w:t>
      </w:r>
      <w:proofErr w:type="spellEnd"/>
      <w:r>
        <w:rPr>
          <w:color w:val="231F20"/>
        </w:rPr>
        <w:t xml:space="preserve"> </w:t>
      </w:r>
      <w:proofErr w:type="spellStart"/>
      <w:r>
        <w:rPr>
          <w:color w:val="231F20"/>
        </w:rPr>
        <w:t>devel</w:t>
      </w:r>
      <w:proofErr w:type="spellEnd"/>
      <w:r>
        <w:rPr>
          <w:color w:val="231F20"/>
        </w:rPr>
        <w:t xml:space="preserve">- </w:t>
      </w:r>
      <w:proofErr w:type="spellStart"/>
      <w:r>
        <w:rPr>
          <w:color w:val="231F20"/>
        </w:rPr>
        <w:t>oping</w:t>
      </w:r>
      <w:proofErr w:type="spellEnd"/>
      <w:r>
        <w:rPr>
          <w:color w:val="231F20"/>
        </w:rPr>
        <w:t xml:space="preserve"> </w:t>
      </w:r>
      <w:proofErr w:type="spellStart"/>
      <w:r>
        <w:rPr>
          <w:color w:val="231F20"/>
        </w:rPr>
        <w:t>it</w:t>
      </w:r>
      <w:proofErr w:type="spellEnd"/>
      <w:r>
        <w:rPr>
          <w:color w:val="231F20"/>
        </w:rPr>
        <w:t xml:space="preserve">, and </w:t>
      </w:r>
      <w:proofErr w:type="spellStart"/>
      <w:r>
        <w:rPr>
          <w:color w:val="231F20"/>
        </w:rPr>
        <w:t>its</w:t>
      </w:r>
      <w:proofErr w:type="spellEnd"/>
      <w:r>
        <w:rPr>
          <w:color w:val="231F20"/>
        </w:rPr>
        <w:t xml:space="preserve"> </w:t>
      </w:r>
      <w:proofErr w:type="spellStart"/>
      <w:r>
        <w:rPr>
          <w:color w:val="231F20"/>
        </w:rPr>
        <w:t>intrinsic</w:t>
      </w:r>
      <w:proofErr w:type="spellEnd"/>
      <w:r>
        <w:rPr>
          <w:color w:val="231F20"/>
        </w:rPr>
        <w:t xml:space="preserve"> </w:t>
      </w:r>
      <w:proofErr w:type="spellStart"/>
      <w:r>
        <w:rPr>
          <w:color w:val="231F20"/>
        </w:rPr>
        <w:t>dependence</w:t>
      </w:r>
      <w:proofErr w:type="spellEnd"/>
      <w:r>
        <w:rPr>
          <w:color w:val="231F20"/>
        </w:rPr>
        <w:t xml:space="preserve"> on the </w:t>
      </w:r>
      <w:proofErr w:type="spellStart"/>
      <w:r>
        <w:rPr>
          <w:color w:val="231F20"/>
        </w:rPr>
        <w:t>data</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train</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well</w:t>
      </w:r>
      <w:proofErr w:type="spellEnd"/>
      <w:r>
        <w:rPr>
          <w:color w:val="231F20"/>
        </w:rPr>
        <w:t xml:space="preserve"> </w:t>
      </w:r>
      <w:proofErr w:type="spellStart"/>
      <w:r>
        <w:rPr>
          <w:color w:val="231F20"/>
        </w:rPr>
        <w:t>as</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used</w:t>
      </w:r>
      <w:proofErr w:type="spellEnd"/>
      <w:r>
        <w:rPr>
          <w:color w:val="231F20"/>
        </w:rPr>
        <w:t xml:space="preserve"> on. </w:t>
      </w:r>
      <w:proofErr w:type="spellStart"/>
      <w:r>
        <w:rPr>
          <w:color w:val="231F20"/>
        </w:rPr>
        <w:t>We</w:t>
      </w:r>
      <w:proofErr w:type="spellEnd"/>
      <w:r>
        <w:rPr>
          <w:color w:val="231F20"/>
        </w:rPr>
        <w:t xml:space="preserve"> will </w:t>
      </w:r>
      <w:proofErr w:type="spellStart"/>
      <w:r>
        <w:rPr>
          <w:color w:val="231F20"/>
        </w:rPr>
        <w:t>explore</w:t>
      </w:r>
      <w:proofErr w:type="spellEnd"/>
      <w:r>
        <w:rPr>
          <w:color w:val="231F20"/>
        </w:rPr>
        <w:t xml:space="preserve"> the </w:t>
      </w:r>
      <w:proofErr w:type="spellStart"/>
      <w:r>
        <w:rPr>
          <w:color w:val="231F20"/>
        </w:rPr>
        <w:t>speciﬁc</w:t>
      </w:r>
      <w:proofErr w:type="spellEnd"/>
      <w:r>
        <w:rPr>
          <w:color w:val="231F20"/>
        </w:rPr>
        <w:t xml:space="preserve"> </w:t>
      </w:r>
      <w:proofErr w:type="spellStart"/>
      <w:r>
        <w:rPr>
          <w:color w:val="231F20"/>
        </w:rPr>
        <w:t>challenges</w:t>
      </w:r>
      <w:proofErr w:type="spellEnd"/>
      <w:r>
        <w:rPr>
          <w:color w:val="231F20"/>
        </w:rPr>
        <w:t xml:space="preserve"> of </w:t>
      </w:r>
      <w:proofErr w:type="spellStart"/>
      <w:r>
        <w:rPr>
          <w:color w:val="231F20"/>
        </w:rPr>
        <w:t>version</w:t>
      </w:r>
      <w:proofErr w:type="spellEnd"/>
      <w:r>
        <w:rPr>
          <w:color w:val="231F20"/>
        </w:rPr>
        <w:t xml:space="preserve"> </w:t>
      </w:r>
      <w:proofErr w:type="spellStart"/>
      <w:r>
        <w:rPr>
          <w:color w:val="231F20"/>
        </w:rPr>
        <w:t>control</w:t>
      </w:r>
      <w:proofErr w:type="spellEnd"/>
      <w:r>
        <w:rPr>
          <w:color w:val="231F20"/>
        </w:rPr>
        <w:t xml:space="preserve">, </w:t>
      </w:r>
      <w:proofErr w:type="spellStart"/>
      <w:r>
        <w:rPr>
          <w:color w:val="231F20"/>
        </w:rPr>
        <w:t>testing</w:t>
      </w:r>
      <w:proofErr w:type="spellEnd"/>
      <w:r>
        <w:rPr>
          <w:color w:val="231F20"/>
        </w:rPr>
        <w:t xml:space="preserve">, and </w:t>
      </w:r>
      <w:proofErr w:type="spellStart"/>
      <w:r>
        <w:rPr>
          <w:color w:val="231F20"/>
        </w:rPr>
        <w:t>moni</w:t>
      </w:r>
      <w:proofErr w:type="spellEnd"/>
      <w:r>
        <w:rPr>
          <w:color w:val="231F20"/>
        </w:rPr>
        <w:t xml:space="preserve">- </w:t>
      </w:r>
      <w:proofErr w:type="spellStart"/>
      <w:r>
        <w:rPr>
          <w:color w:val="231F20"/>
        </w:rPr>
        <w:t>toring</w:t>
      </w:r>
      <w:proofErr w:type="spellEnd"/>
      <w:r>
        <w:rPr>
          <w:color w:val="231F20"/>
        </w:rPr>
        <w:t xml:space="preserve"> due </w:t>
      </w:r>
      <w:proofErr w:type="spellStart"/>
      <w:r>
        <w:rPr>
          <w:color w:val="231F20"/>
        </w:rPr>
        <w:t>to</w:t>
      </w:r>
      <w:proofErr w:type="spellEnd"/>
      <w:r>
        <w:rPr>
          <w:color w:val="231F20"/>
        </w:rPr>
        <w:t xml:space="preserve"> the </w:t>
      </w:r>
      <w:proofErr w:type="spellStart"/>
      <w:r>
        <w:rPr>
          <w:color w:val="231F20"/>
        </w:rPr>
        <w:t>nature</w:t>
      </w:r>
      <w:proofErr w:type="spellEnd"/>
      <w:r>
        <w:rPr>
          <w:color w:val="231F20"/>
        </w:rPr>
        <w:t xml:space="preserve"> of the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solution</w:t>
      </w:r>
      <w:proofErr w:type="spellEnd"/>
      <w:r>
        <w:rPr>
          <w:color w:val="231F20"/>
        </w:rPr>
        <w:t xml:space="preserve">. </w:t>
      </w:r>
      <w:proofErr w:type="spellStart"/>
      <w:r>
        <w:rPr>
          <w:color w:val="231F20"/>
        </w:rPr>
        <w:t>Later</w:t>
      </w:r>
      <w:proofErr w:type="spellEnd"/>
      <w:r>
        <w:rPr>
          <w:color w:val="231F20"/>
        </w:rPr>
        <w:t xml:space="preserve">, </w:t>
      </w:r>
      <w:proofErr w:type="spellStart"/>
      <w:r>
        <w:rPr>
          <w:color w:val="231F20"/>
        </w:rPr>
        <w:t>we</w:t>
      </w:r>
      <w:proofErr w:type="spellEnd"/>
      <w:r>
        <w:rPr>
          <w:color w:val="231F20"/>
        </w:rPr>
        <w:t xml:space="preserve"> will </w:t>
      </w:r>
      <w:proofErr w:type="spellStart"/>
      <w:r>
        <w:rPr>
          <w:color w:val="231F20"/>
        </w:rPr>
        <w:t>begin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see</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tools</w:t>
      </w:r>
      <w:proofErr w:type="spellEnd"/>
      <w:r>
        <w:rPr>
          <w:color w:val="231F20"/>
        </w:rPr>
        <w:t xml:space="preserve"> </w:t>
      </w:r>
      <w:proofErr w:type="spellStart"/>
      <w:r>
        <w:rPr>
          <w:color w:val="231F20"/>
        </w:rPr>
        <w:t>offer</w:t>
      </w:r>
      <w:proofErr w:type="spellEnd"/>
      <w:r>
        <w:rPr>
          <w:color w:val="231F20"/>
        </w:rPr>
        <w:t xml:space="preserve"> support for </w:t>
      </w:r>
      <w:proofErr w:type="spellStart"/>
      <w:r>
        <w:rPr>
          <w:color w:val="231F20"/>
        </w:rPr>
        <w:t>several</w:t>
      </w:r>
      <w:proofErr w:type="spellEnd"/>
      <w:r>
        <w:rPr>
          <w:color w:val="231F20"/>
        </w:rPr>
        <w:t xml:space="preserve"> of the </w:t>
      </w:r>
      <w:proofErr w:type="spellStart"/>
      <w:r>
        <w:rPr>
          <w:color w:val="231F20"/>
        </w:rPr>
        <w:t>challenges</w:t>
      </w:r>
      <w:proofErr w:type="spellEnd"/>
      <w:r>
        <w:rPr>
          <w:color w:val="231F20"/>
        </w:rPr>
        <w:t xml:space="preserve"> of </w:t>
      </w:r>
      <w:proofErr w:type="spellStart"/>
      <w:r>
        <w:rPr>
          <w:color w:val="231F20"/>
        </w:rPr>
        <w:t>production</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introducing</w:t>
      </w:r>
      <w:proofErr w:type="spellEnd"/>
      <w:r>
        <w:rPr>
          <w:color w:val="231F20"/>
        </w:rPr>
        <w:t xml:space="preserve"> the </w:t>
      </w:r>
      <w:proofErr w:type="spellStart"/>
      <w:r>
        <w:rPr>
          <w:color w:val="231F20"/>
        </w:rPr>
        <w:t>model</w:t>
      </w:r>
      <w:proofErr w:type="spellEnd"/>
      <w:r>
        <w:rPr>
          <w:color w:val="231F20"/>
        </w:rPr>
        <w:t xml:space="preserve"> of </w:t>
      </w:r>
      <w:proofErr w:type="spellStart"/>
      <w:r>
        <w:rPr>
          <w:color w:val="231F20"/>
        </w:rPr>
        <w:t>MLOps</w:t>
      </w:r>
      <w:proofErr w:type="spellEnd"/>
      <w:r>
        <w:rPr>
          <w:color w:val="231F20"/>
        </w:rPr>
        <w:t xml:space="preserve">, and </w:t>
      </w:r>
      <w:proofErr w:type="spellStart"/>
      <w:r>
        <w:rPr>
          <w:color w:val="231F20"/>
        </w:rPr>
        <w:t>how</w:t>
      </w:r>
      <w:proofErr w:type="spellEnd"/>
      <w:r>
        <w:rPr>
          <w:color w:val="231F20"/>
        </w:rPr>
        <w:t xml:space="preserve"> </w:t>
      </w:r>
      <w:proofErr w:type="spellStart"/>
      <w:r>
        <w:rPr>
          <w:color w:val="231F20"/>
        </w:rPr>
        <w:t>continuous</w:t>
      </w:r>
      <w:proofErr w:type="spellEnd"/>
      <w:r>
        <w:rPr>
          <w:color w:val="231F20"/>
        </w:rPr>
        <w:t xml:space="preserve"> </w:t>
      </w:r>
      <w:proofErr w:type="spellStart"/>
      <w:r>
        <w:rPr>
          <w:color w:val="231F20"/>
        </w:rPr>
        <w:t>integration</w:t>
      </w:r>
      <w:proofErr w:type="spellEnd"/>
      <w:r>
        <w:rPr>
          <w:color w:val="231F20"/>
        </w:rPr>
        <w:t xml:space="preserve"> (CI) and </w:t>
      </w:r>
      <w:proofErr w:type="spellStart"/>
      <w:r>
        <w:rPr>
          <w:color w:val="231F20"/>
        </w:rPr>
        <w:t>continuous</w:t>
      </w:r>
      <w:proofErr w:type="spellEnd"/>
      <w:r>
        <w:rPr>
          <w:color w:val="231F20"/>
        </w:rPr>
        <w:t xml:space="preserve"> </w:t>
      </w:r>
      <w:proofErr w:type="spellStart"/>
      <w:r>
        <w:rPr>
          <w:color w:val="231F20"/>
        </w:rPr>
        <w:t>delivery</w:t>
      </w:r>
      <w:proofErr w:type="spellEnd"/>
      <w:r>
        <w:rPr>
          <w:color w:val="231F20"/>
        </w:rPr>
        <w:t xml:space="preserve"> (CD) </w:t>
      </w:r>
      <w:proofErr w:type="spellStart"/>
      <w:r>
        <w:rPr>
          <w:color w:val="231F20"/>
        </w:rPr>
        <w:t>models</w:t>
      </w:r>
      <w:proofErr w:type="spellEnd"/>
      <w:r>
        <w:rPr>
          <w:color w:val="231F20"/>
        </w:rPr>
        <w:t xml:space="preserve"> of DevOps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applied</w:t>
      </w:r>
      <w:proofErr w:type="spellEnd"/>
      <w:r>
        <w:rPr>
          <w:color w:val="231F20"/>
        </w:rPr>
        <w:t xml:space="preserve"> and </w:t>
      </w:r>
      <w:proofErr w:type="spellStart"/>
      <w:r>
        <w:rPr>
          <w:color w:val="231F20"/>
        </w:rPr>
        <w:t>extended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solutions</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addition</w:t>
      </w:r>
      <w:proofErr w:type="spellEnd"/>
      <w:r>
        <w:rPr>
          <w:color w:val="231F20"/>
        </w:rPr>
        <w:t xml:space="preserve"> of </w:t>
      </w:r>
      <w:proofErr w:type="spellStart"/>
      <w:r>
        <w:rPr>
          <w:color w:val="231F20"/>
        </w:rPr>
        <w:t>continuous</w:t>
      </w:r>
      <w:proofErr w:type="spellEnd"/>
      <w:r>
        <w:rPr>
          <w:color w:val="231F20"/>
        </w:rPr>
        <w:t xml:space="preserve"> </w:t>
      </w:r>
      <w:proofErr w:type="spellStart"/>
      <w:r>
        <w:rPr>
          <w:color w:val="231F20"/>
        </w:rPr>
        <w:t>training</w:t>
      </w:r>
      <w:proofErr w:type="spellEnd"/>
      <w:r>
        <w:rPr>
          <w:color w:val="231F20"/>
        </w:rPr>
        <w:t xml:space="preserve"> (CT). </w:t>
      </w:r>
      <w:proofErr w:type="spellStart"/>
      <w:r>
        <w:rPr>
          <w:color w:val="231F20"/>
        </w:rPr>
        <w:t>We</w:t>
      </w:r>
      <w:proofErr w:type="spellEnd"/>
      <w:r>
        <w:rPr>
          <w:color w:val="231F20"/>
        </w:rPr>
        <w:t xml:space="preserve"> will </w:t>
      </w:r>
      <w:proofErr w:type="spellStart"/>
      <w:r>
        <w:rPr>
          <w:color w:val="231F20"/>
        </w:rPr>
        <w:t>speak</w:t>
      </w:r>
      <w:proofErr w:type="spellEnd"/>
      <w:r>
        <w:rPr>
          <w:color w:val="231F20"/>
        </w:rPr>
        <w:t xml:space="preserve"> in </w:t>
      </w:r>
      <w:proofErr w:type="spellStart"/>
      <w:r>
        <w:rPr>
          <w:color w:val="231F20"/>
        </w:rPr>
        <w:t>more</w:t>
      </w:r>
      <w:proofErr w:type="spellEnd"/>
      <w:r>
        <w:rPr>
          <w:color w:val="231F20"/>
        </w:rPr>
        <w:t xml:space="preserve"> </w:t>
      </w:r>
      <w:proofErr w:type="spellStart"/>
      <w:r>
        <w:rPr>
          <w:color w:val="231F20"/>
        </w:rPr>
        <w:t>depth</w:t>
      </w:r>
      <w:proofErr w:type="spellEnd"/>
      <w:r>
        <w:rPr>
          <w:color w:val="231F20"/>
        </w:rPr>
        <w:t xml:space="preserve"> on the </w:t>
      </w:r>
      <w:proofErr w:type="spellStart"/>
      <w:r>
        <w:rPr>
          <w:color w:val="231F20"/>
        </w:rPr>
        <w:t>existing</w:t>
      </w:r>
      <w:proofErr w:type="spellEnd"/>
      <w:r>
        <w:rPr>
          <w:color w:val="231F20"/>
        </w:rPr>
        <w:t xml:space="preserve"> </w:t>
      </w:r>
      <w:proofErr w:type="spellStart"/>
      <w:r>
        <w:rPr>
          <w:color w:val="231F20"/>
        </w:rPr>
        <w:t>solutions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MLFlow</w:t>
      </w:r>
      <w:proofErr w:type="spellEnd"/>
      <w:r>
        <w:rPr>
          <w:color w:val="231F20"/>
        </w:rPr>
        <w:t xml:space="preserve">, </w:t>
      </w:r>
      <w:proofErr w:type="spellStart"/>
      <w:r>
        <w:rPr>
          <w:color w:val="231F20"/>
        </w:rPr>
        <w:t>Kubeﬂow</w:t>
      </w:r>
      <w:proofErr w:type="spellEnd"/>
      <w:r>
        <w:rPr>
          <w:color w:val="231F20"/>
        </w:rPr>
        <w:t xml:space="preserve">, and Michelangelo. </w:t>
      </w:r>
      <w:proofErr w:type="spellStart"/>
      <w:r>
        <w:rPr>
          <w:color w:val="231F20"/>
        </w:rPr>
        <w:t>We</w:t>
      </w:r>
      <w:proofErr w:type="spellEnd"/>
      <w:r>
        <w:rPr>
          <w:color w:val="231F20"/>
        </w:rPr>
        <w:t xml:space="preserve"> will </w:t>
      </w:r>
      <w:proofErr w:type="spellStart"/>
      <w:r>
        <w:rPr>
          <w:color w:val="231F20"/>
        </w:rPr>
        <w:t>then</w:t>
      </w:r>
      <w:proofErr w:type="spellEnd"/>
      <w:r>
        <w:rPr>
          <w:color w:val="231F20"/>
        </w:rPr>
        <w:t xml:space="preserve"> </w:t>
      </w:r>
      <w:proofErr w:type="spellStart"/>
      <w:r>
        <w:rPr>
          <w:color w:val="231F20"/>
        </w:rPr>
        <w:t>explore</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existing</w:t>
      </w:r>
      <w:proofErr w:type="spellEnd"/>
      <w:r>
        <w:rPr>
          <w:color w:val="231F20"/>
        </w:rPr>
        <w:t xml:space="preserve"> </w:t>
      </w:r>
      <w:proofErr w:type="spellStart"/>
      <w:r>
        <w:rPr>
          <w:color w:val="231F20"/>
        </w:rPr>
        <w:t>cloud</w:t>
      </w:r>
      <w:proofErr w:type="spellEnd"/>
      <w:r>
        <w:rPr>
          <w:color w:val="231F20"/>
        </w:rPr>
        <w:t xml:space="preserve"> </w:t>
      </w:r>
      <w:proofErr w:type="spellStart"/>
      <w:r>
        <w:rPr>
          <w:color w:val="231F20"/>
        </w:rPr>
        <w:t>providers</w:t>
      </w:r>
      <w:proofErr w:type="spellEnd"/>
      <w:r>
        <w:rPr>
          <w:color w:val="231F20"/>
        </w:rPr>
        <w:t xml:space="preserve"> </w:t>
      </w:r>
      <w:proofErr w:type="spellStart"/>
      <w:r>
        <w:rPr>
          <w:color w:val="231F20"/>
        </w:rPr>
        <w:t>offer</w:t>
      </w:r>
      <w:proofErr w:type="spellEnd"/>
      <w:r>
        <w:rPr>
          <w:color w:val="231F20"/>
        </w:rPr>
        <w:t xml:space="preserve"> </w:t>
      </w:r>
      <w:proofErr w:type="spellStart"/>
      <w:r>
        <w:rPr>
          <w:color w:val="231F20"/>
        </w:rPr>
        <w:t>solutions</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challenges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facing</w:t>
      </w:r>
      <w:proofErr w:type="spellEnd"/>
      <w:r>
        <w:rPr>
          <w:color w:val="231F20"/>
        </w:rPr>
        <w:t xml:space="preserve">, </w:t>
      </w:r>
      <w:proofErr w:type="spellStart"/>
      <w:r>
        <w:rPr>
          <w:color w:val="231F20"/>
        </w:rPr>
        <w:t>going</w:t>
      </w:r>
      <w:proofErr w:type="spellEnd"/>
      <w:r>
        <w:rPr>
          <w:color w:val="231F20"/>
        </w:rPr>
        <w:t xml:space="preserve"> </w:t>
      </w:r>
      <w:proofErr w:type="spellStart"/>
      <w:r>
        <w:rPr>
          <w:color w:val="231F20"/>
        </w:rPr>
        <w:t>into</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speciﬁc</w:t>
      </w:r>
      <w:proofErr w:type="spellEnd"/>
      <w:r>
        <w:rPr>
          <w:color w:val="231F20"/>
        </w:rPr>
        <w:t xml:space="preserve"> </w:t>
      </w:r>
      <w:proofErr w:type="spellStart"/>
      <w:r>
        <w:rPr>
          <w:color w:val="231F20"/>
        </w:rPr>
        <w:t>detail</w:t>
      </w:r>
      <w:proofErr w:type="spellEnd"/>
      <w:r>
        <w:rPr>
          <w:color w:val="231F20"/>
        </w:rPr>
        <w:t xml:space="preserve"> in the </w:t>
      </w:r>
      <w:proofErr w:type="spellStart"/>
      <w:r>
        <w:rPr>
          <w:color w:val="231F20"/>
        </w:rPr>
        <w:t>case</w:t>
      </w:r>
      <w:proofErr w:type="spellEnd"/>
      <w:r>
        <w:rPr>
          <w:color w:val="231F20"/>
        </w:rPr>
        <w:t xml:space="preserve"> of Amazon </w:t>
      </w:r>
      <w:proofErr w:type="spellStart"/>
      <w:r>
        <w:rPr>
          <w:color w:val="231F20"/>
        </w:rPr>
        <w:t>SageMaker</w:t>
      </w:r>
      <w:proofErr w:type="spellEnd"/>
      <w:r>
        <w:rPr>
          <w:color w:val="231F20"/>
        </w:rPr>
        <w:t>.</w:t>
      </w:r>
    </w:p>
    <w:p w14:paraId="4F877392" w14:textId="77777777" w:rsidR="001E4D13" w:rsidRDefault="001E4D13">
      <w:pPr>
        <w:pStyle w:val="BodyText"/>
        <w:rPr>
          <w:sz w:val="24"/>
        </w:rPr>
      </w:pPr>
    </w:p>
    <w:p w14:paraId="4F877393" w14:textId="77777777" w:rsidR="001E4D13" w:rsidRDefault="001E4D13">
      <w:pPr>
        <w:pStyle w:val="BodyText"/>
        <w:spacing w:before="6"/>
        <w:rPr>
          <w:sz w:val="34"/>
        </w:rPr>
      </w:pPr>
    </w:p>
    <w:p w14:paraId="4F877394" w14:textId="77777777" w:rsidR="001E4D13" w:rsidRDefault="00247020">
      <w:pPr>
        <w:pStyle w:val="Heading3"/>
        <w:numPr>
          <w:ilvl w:val="1"/>
          <w:numId w:val="6"/>
        </w:numPr>
        <w:tabs>
          <w:tab w:val="left" w:pos="2772"/>
        </w:tabs>
        <w:spacing w:before="1"/>
        <w:ind w:left="2771" w:hanging="568"/>
        <w:jc w:val="left"/>
      </w:pPr>
      <w:r>
        <w:rPr>
          <w:color w:val="003946"/>
        </w:rPr>
        <w:t>Model Development Lifecycle</w:t>
      </w:r>
    </w:p>
    <w:p w14:paraId="4F877395" w14:textId="77777777" w:rsidR="001E4D13" w:rsidRDefault="001E4D13">
      <w:pPr>
        <w:pStyle w:val="BodyText"/>
        <w:spacing w:before="3"/>
        <w:rPr>
          <w:rFonts w:ascii="Trebuchet MS"/>
          <w:sz w:val="14"/>
        </w:rPr>
      </w:pPr>
    </w:p>
    <w:p w14:paraId="4F877396" w14:textId="77777777" w:rsidR="001E4D13" w:rsidRDefault="001E4D13">
      <w:pPr>
        <w:rPr>
          <w:rFonts w:ascii="Trebuchet MS"/>
          <w:sz w:val="14"/>
        </w:rPr>
        <w:sectPr w:rsidR="001E4D13">
          <w:headerReference w:type="even" r:id="rId98"/>
          <w:headerReference w:type="default" r:id="rId99"/>
          <w:footerReference w:type="even" r:id="rId100"/>
          <w:footerReference w:type="default" r:id="rId101"/>
          <w:pgSz w:w="11910" w:h="16840"/>
          <w:pgMar w:top="960" w:right="0" w:bottom="680" w:left="460" w:header="0" w:footer="486" w:gutter="0"/>
          <w:pgNumType w:start="126"/>
          <w:cols w:space="720"/>
        </w:sectPr>
      </w:pPr>
    </w:p>
    <w:p w14:paraId="4F877397" w14:textId="77777777" w:rsidR="001E4D13" w:rsidRDefault="001E4D13">
      <w:pPr>
        <w:pStyle w:val="BodyText"/>
        <w:rPr>
          <w:rFonts w:ascii="Trebuchet MS"/>
          <w:sz w:val="22"/>
        </w:rPr>
      </w:pPr>
    </w:p>
    <w:p w14:paraId="4F877398" w14:textId="77777777" w:rsidR="001E4D13" w:rsidRDefault="001E4D13">
      <w:pPr>
        <w:pStyle w:val="BodyText"/>
        <w:rPr>
          <w:rFonts w:ascii="Trebuchet MS"/>
          <w:sz w:val="22"/>
        </w:rPr>
      </w:pPr>
    </w:p>
    <w:p w14:paraId="4F877399" w14:textId="77777777" w:rsidR="001E4D13" w:rsidRDefault="001E4D13">
      <w:pPr>
        <w:pStyle w:val="BodyText"/>
        <w:rPr>
          <w:rFonts w:ascii="Trebuchet MS"/>
          <w:sz w:val="22"/>
        </w:rPr>
      </w:pPr>
    </w:p>
    <w:p w14:paraId="4F87739A" w14:textId="77777777" w:rsidR="001E4D13" w:rsidRDefault="00247020">
      <w:pPr>
        <w:spacing w:before="131"/>
        <w:ind w:left="424"/>
        <w:jc w:val="both"/>
        <w:rPr>
          <w:sz w:val="18"/>
        </w:rPr>
      </w:pPr>
      <w:proofErr w:type="spellStart"/>
      <w:r>
        <w:rPr>
          <w:color w:val="231F20"/>
          <w:sz w:val="18"/>
        </w:rPr>
        <w:t>Machine</w:t>
      </w:r>
      <w:proofErr w:type="spellEnd"/>
      <w:r>
        <w:rPr>
          <w:color w:val="231F20"/>
          <w:sz w:val="18"/>
        </w:rPr>
        <w:t xml:space="preserve"> </w:t>
      </w:r>
      <w:proofErr w:type="spellStart"/>
      <w:r>
        <w:rPr>
          <w:color w:val="231F20"/>
          <w:sz w:val="18"/>
        </w:rPr>
        <w:t>learning</w:t>
      </w:r>
      <w:proofErr w:type="spellEnd"/>
    </w:p>
    <w:p w14:paraId="4F87739B" w14:textId="77777777" w:rsidR="001E4D13" w:rsidRDefault="00247020">
      <w:pPr>
        <w:spacing w:before="40" w:line="285" w:lineRule="auto"/>
        <w:ind w:left="145" w:right="38" w:firstLine="1152"/>
        <w:jc w:val="both"/>
        <w:rPr>
          <w:sz w:val="18"/>
        </w:rPr>
      </w:pPr>
      <w:proofErr w:type="spellStart"/>
      <w:r>
        <w:rPr>
          <w:color w:val="231F20"/>
          <w:sz w:val="18"/>
        </w:rPr>
        <w:t>model</w:t>
      </w:r>
      <w:proofErr w:type="spellEnd"/>
      <w:r>
        <w:rPr>
          <w:color w:val="231F20"/>
          <w:sz w:val="18"/>
        </w:rPr>
        <w:t xml:space="preserve">             </w:t>
      </w:r>
      <w:r>
        <w:rPr>
          <w:color w:val="808285"/>
          <w:sz w:val="18"/>
        </w:rPr>
        <w:t xml:space="preserve">This </w:t>
      </w:r>
      <w:proofErr w:type="spellStart"/>
      <w:r>
        <w:rPr>
          <w:color w:val="808285"/>
          <w:sz w:val="18"/>
        </w:rPr>
        <w:t>is</w:t>
      </w:r>
      <w:proofErr w:type="spellEnd"/>
      <w:r>
        <w:rPr>
          <w:color w:val="808285"/>
          <w:sz w:val="18"/>
        </w:rPr>
        <w:t xml:space="preserve"> a </w:t>
      </w:r>
      <w:proofErr w:type="spellStart"/>
      <w:r>
        <w:rPr>
          <w:color w:val="808285"/>
          <w:sz w:val="18"/>
        </w:rPr>
        <w:t>ﬁle</w:t>
      </w:r>
      <w:proofErr w:type="spellEnd"/>
      <w:r>
        <w:rPr>
          <w:color w:val="808285"/>
          <w:sz w:val="18"/>
        </w:rPr>
        <w:t xml:space="preserve"> </w:t>
      </w:r>
      <w:proofErr w:type="spellStart"/>
      <w:r>
        <w:rPr>
          <w:color w:val="808285"/>
          <w:sz w:val="18"/>
        </w:rPr>
        <w:t>that</w:t>
      </w:r>
      <w:proofErr w:type="spellEnd"/>
      <w:r>
        <w:rPr>
          <w:color w:val="808285"/>
          <w:sz w:val="18"/>
        </w:rPr>
        <w:t xml:space="preserve"> </w:t>
      </w:r>
      <w:proofErr w:type="spellStart"/>
      <w:r>
        <w:rPr>
          <w:color w:val="808285"/>
          <w:sz w:val="18"/>
        </w:rPr>
        <w:t>has</w:t>
      </w:r>
      <w:proofErr w:type="spellEnd"/>
      <w:r>
        <w:rPr>
          <w:color w:val="808285"/>
          <w:sz w:val="18"/>
        </w:rPr>
        <w:t xml:space="preserve"> </w:t>
      </w:r>
      <w:proofErr w:type="spellStart"/>
      <w:r>
        <w:rPr>
          <w:color w:val="808285"/>
          <w:sz w:val="18"/>
        </w:rPr>
        <w:t>been</w:t>
      </w:r>
      <w:proofErr w:type="spellEnd"/>
      <w:r>
        <w:rPr>
          <w:color w:val="808285"/>
          <w:sz w:val="18"/>
        </w:rPr>
        <w:t xml:space="preserve"> </w:t>
      </w:r>
      <w:proofErr w:type="spellStart"/>
      <w:r>
        <w:rPr>
          <w:color w:val="808285"/>
          <w:sz w:val="18"/>
        </w:rPr>
        <w:t>trained</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rec</w:t>
      </w:r>
      <w:proofErr w:type="spellEnd"/>
      <w:r>
        <w:rPr>
          <w:color w:val="808285"/>
          <w:sz w:val="18"/>
        </w:rPr>
        <w:t xml:space="preserve">- </w:t>
      </w:r>
      <w:proofErr w:type="spellStart"/>
      <w:r>
        <w:rPr>
          <w:color w:val="808285"/>
          <w:sz w:val="18"/>
        </w:rPr>
        <w:t>ognize</w:t>
      </w:r>
      <w:proofErr w:type="spellEnd"/>
      <w:r>
        <w:rPr>
          <w:color w:val="808285"/>
          <w:sz w:val="18"/>
        </w:rPr>
        <w:t xml:space="preserve"> </w:t>
      </w:r>
      <w:proofErr w:type="spellStart"/>
      <w:r>
        <w:rPr>
          <w:color w:val="808285"/>
          <w:sz w:val="18"/>
        </w:rPr>
        <w:t>certain</w:t>
      </w:r>
      <w:proofErr w:type="spellEnd"/>
      <w:r>
        <w:rPr>
          <w:color w:val="808285"/>
          <w:sz w:val="18"/>
        </w:rPr>
        <w:t xml:space="preserve"> </w:t>
      </w:r>
      <w:proofErr w:type="spellStart"/>
      <w:r>
        <w:rPr>
          <w:color w:val="808285"/>
          <w:sz w:val="18"/>
        </w:rPr>
        <w:t>types</w:t>
      </w:r>
      <w:proofErr w:type="spellEnd"/>
    </w:p>
    <w:p w14:paraId="4F87739C" w14:textId="77777777" w:rsidR="001E4D13" w:rsidRDefault="00247020">
      <w:pPr>
        <w:spacing w:line="217" w:lineRule="exact"/>
        <w:ind w:left="887"/>
        <w:jc w:val="both"/>
        <w:rPr>
          <w:sz w:val="18"/>
        </w:rPr>
      </w:pPr>
      <w:r>
        <w:rPr>
          <w:color w:val="808285"/>
          <w:sz w:val="18"/>
        </w:rPr>
        <w:t xml:space="preserve">of </w:t>
      </w:r>
      <w:proofErr w:type="spellStart"/>
      <w:r>
        <w:rPr>
          <w:color w:val="808285"/>
          <w:sz w:val="18"/>
        </w:rPr>
        <w:t>patterns</w:t>
      </w:r>
      <w:proofErr w:type="spellEnd"/>
      <w:r>
        <w:rPr>
          <w:color w:val="808285"/>
          <w:sz w:val="18"/>
        </w:rPr>
        <w:t>.</w:t>
      </w:r>
    </w:p>
    <w:p w14:paraId="4F87739D" w14:textId="77777777" w:rsidR="001E4D13" w:rsidRDefault="00247020">
      <w:pPr>
        <w:pStyle w:val="BodyText"/>
        <w:spacing w:before="97" w:line="254" w:lineRule="auto"/>
        <w:ind w:left="145" w:right="1413" w:hanging="1"/>
        <w:jc w:val="both"/>
      </w:pPr>
      <w:r>
        <w:br w:type="column"/>
      </w:r>
      <w:r>
        <w:rPr>
          <w:color w:val="231F20"/>
        </w:rPr>
        <w:t xml:space="preserve">In </w:t>
      </w:r>
      <w:proofErr w:type="spellStart"/>
      <w:r>
        <w:rPr>
          <w:color w:val="231F20"/>
        </w:rPr>
        <w:t>this</w:t>
      </w:r>
      <w:proofErr w:type="spellEnd"/>
      <w:r>
        <w:rPr>
          <w:color w:val="231F20"/>
        </w:rPr>
        <w:t xml:space="preserve"> </w:t>
      </w:r>
      <w:proofErr w:type="spellStart"/>
      <w:r>
        <w:rPr>
          <w:color w:val="231F20"/>
        </w:rPr>
        <w:t>unit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concentrating</w:t>
      </w:r>
      <w:proofErr w:type="spellEnd"/>
      <w:r>
        <w:rPr>
          <w:color w:val="231F20"/>
        </w:rPr>
        <w:t xml:space="preserve"> on the </w:t>
      </w:r>
      <w:proofErr w:type="spellStart"/>
      <w:r>
        <w:rPr>
          <w:color w:val="231F20"/>
        </w:rPr>
        <w:t>challenges</w:t>
      </w:r>
      <w:proofErr w:type="spellEnd"/>
      <w:r>
        <w:rPr>
          <w:color w:val="231F20"/>
        </w:rPr>
        <w:t xml:space="preserve"> of </w:t>
      </w:r>
      <w:proofErr w:type="spellStart"/>
      <w:r>
        <w:rPr>
          <w:color w:val="231F20"/>
        </w:rPr>
        <w:t>bringing</w:t>
      </w:r>
      <w:proofErr w:type="spellEnd"/>
      <w:r>
        <w:rPr>
          <w:color w:val="231F20"/>
        </w:rPr>
        <w:t xml:space="preserve"> a </w:t>
      </w:r>
      <w:proofErr w:type="spellStart"/>
      <w:r>
        <w:rPr>
          <w:color w:val="231F20"/>
        </w:rPr>
        <w:t>model</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production</w:t>
      </w:r>
      <w:proofErr w:type="spellEnd"/>
      <w:r>
        <w:rPr>
          <w:color w:val="231F20"/>
        </w:rPr>
        <w:t xml:space="preserve">, so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useful</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start</w:t>
      </w:r>
      <w:proofErr w:type="spellEnd"/>
      <w:r>
        <w:rPr>
          <w:color w:val="231F20"/>
        </w:rPr>
        <w:t xml:space="preserve"> </w:t>
      </w:r>
      <w:proofErr w:type="spellStart"/>
      <w:r>
        <w:rPr>
          <w:color w:val="231F20"/>
        </w:rPr>
        <w:t>from</w:t>
      </w:r>
      <w:proofErr w:type="spellEnd"/>
      <w:r>
        <w:rPr>
          <w:color w:val="231F20"/>
        </w:rPr>
        <w:t xml:space="preserve"> an </w:t>
      </w:r>
      <w:proofErr w:type="spellStart"/>
      <w:r>
        <w:rPr>
          <w:color w:val="231F20"/>
        </w:rPr>
        <w:t>overview</w:t>
      </w:r>
      <w:proofErr w:type="spellEnd"/>
      <w:r>
        <w:rPr>
          <w:color w:val="231F20"/>
        </w:rPr>
        <w:t xml:space="preserve"> of the </w:t>
      </w:r>
      <w:proofErr w:type="spellStart"/>
      <w:r>
        <w:rPr>
          <w:color w:val="231F20"/>
        </w:rPr>
        <w:t>lifecycle</w:t>
      </w:r>
      <w:proofErr w:type="spellEnd"/>
      <w:r>
        <w:rPr>
          <w:color w:val="231F20"/>
        </w:rPr>
        <w:t xml:space="preserve"> of </w:t>
      </w:r>
      <w:proofErr w:type="spellStart"/>
      <w:r>
        <w:rPr>
          <w:color w:val="231F20"/>
        </w:rPr>
        <w:t>model</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involves</w:t>
      </w:r>
      <w:proofErr w:type="spellEnd"/>
      <w:r>
        <w:rPr>
          <w:color w:val="231F20"/>
        </w:rPr>
        <w:t xml:space="preserve"> </w:t>
      </w:r>
      <w:proofErr w:type="spellStart"/>
      <w:r>
        <w:rPr>
          <w:color w:val="231F20"/>
        </w:rPr>
        <w:t>creating</w:t>
      </w:r>
      <w:proofErr w:type="spellEnd"/>
      <w:r>
        <w:rPr>
          <w:color w:val="231F20"/>
        </w:rPr>
        <w:t xml:space="preserve"> a </w:t>
      </w:r>
      <w:proofErr w:type="spellStart"/>
      <w:r>
        <w:rPr>
          <w:color w:val="231F20"/>
        </w:rPr>
        <w:t>model</w:t>
      </w:r>
      <w:proofErr w:type="spellEnd"/>
      <w:r>
        <w:rPr>
          <w:color w:val="231F20"/>
        </w:rPr>
        <w:t xml:space="preserve"> </w:t>
      </w:r>
      <w:proofErr w:type="spellStart"/>
      <w:r>
        <w:rPr>
          <w:color w:val="231F20"/>
        </w:rPr>
        <w:t>trained</w:t>
      </w:r>
      <w:proofErr w:type="spellEnd"/>
      <w:r>
        <w:rPr>
          <w:color w:val="231F20"/>
        </w:rPr>
        <w:t xml:space="preserve"> on </w:t>
      </w:r>
      <w:proofErr w:type="spellStart"/>
      <w:r>
        <w:rPr>
          <w:color w:val="231F20"/>
        </w:rPr>
        <w:t>certain</w:t>
      </w:r>
      <w:proofErr w:type="spellEnd"/>
      <w:r>
        <w:rPr>
          <w:color w:val="231F20"/>
        </w:rPr>
        <w:t xml:space="preserve"> </w:t>
      </w:r>
      <w:proofErr w:type="spellStart"/>
      <w:r>
        <w:rPr>
          <w:color w:val="231F20"/>
        </w:rPr>
        <w:t>training</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afterward</w:t>
      </w:r>
      <w:proofErr w:type="spellEnd"/>
      <w:r>
        <w:rPr>
          <w:color w:val="231F20"/>
        </w:rPr>
        <w:t xml:space="preserve"> </w:t>
      </w:r>
      <w:proofErr w:type="spellStart"/>
      <w:r>
        <w:rPr>
          <w:color w:val="231F20"/>
        </w:rPr>
        <w:t>process</w:t>
      </w:r>
      <w:proofErr w:type="spellEnd"/>
      <w:r>
        <w:rPr>
          <w:color w:val="231F20"/>
        </w:rPr>
        <w:t xml:space="preserve"> additional </w:t>
      </w:r>
      <w:proofErr w:type="spellStart"/>
      <w:r>
        <w:rPr>
          <w:color w:val="231F20"/>
        </w:rPr>
        <w:t>data</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predictions</w:t>
      </w:r>
      <w:proofErr w:type="spellEnd"/>
      <w:r>
        <w:rPr>
          <w:color w:val="231F20"/>
        </w:rPr>
        <w:t xml:space="preserve">. In </w:t>
      </w:r>
      <w:proofErr w:type="spellStart"/>
      <w:r>
        <w:rPr>
          <w:color w:val="231F20"/>
        </w:rPr>
        <w:t>this</w:t>
      </w:r>
      <w:proofErr w:type="spellEnd"/>
      <w:r>
        <w:rPr>
          <w:color w:val="231F20"/>
        </w:rPr>
        <w:t xml:space="preserve"> </w:t>
      </w:r>
      <w:proofErr w:type="spellStart"/>
      <w:r>
        <w:rPr>
          <w:color w:val="231F20"/>
        </w:rPr>
        <w:t>context</w:t>
      </w:r>
      <w:proofErr w:type="spellEnd"/>
      <w:r>
        <w:rPr>
          <w:color w:val="231F20"/>
        </w:rPr>
        <w:t xml:space="preserve">, a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or</w:t>
      </w:r>
      <w:proofErr w:type="spellEnd"/>
      <w:r>
        <w:rPr>
          <w:color w:val="231F20"/>
        </w:rPr>
        <w:t xml:space="preserve"> a </w:t>
      </w:r>
      <w:proofErr w:type="spellStart"/>
      <w:r>
        <w:rPr>
          <w:color w:val="231F20"/>
        </w:rPr>
        <w:t>statistical</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considered</w:t>
      </w:r>
      <w:proofErr w:type="spellEnd"/>
      <w:r>
        <w:rPr>
          <w:color w:val="231F20"/>
        </w:rPr>
        <w:t xml:space="preserve"> a </w:t>
      </w:r>
      <w:proofErr w:type="spellStart"/>
      <w:r>
        <w:rPr>
          <w:color w:val="231F20"/>
        </w:rPr>
        <w:t>black box</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given</w:t>
      </w:r>
      <w:proofErr w:type="spellEnd"/>
      <w:r>
        <w:rPr>
          <w:color w:val="231F20"/>
        </w:rPr>
        <w:t xml:space="preserve"> a </w:t>
      </w:r>
      <w:proofErr w:type="spellStart"/>
      <w:r>
        <w:rPr>
          <w:color w:val="231F20"/>
        </w:rPr>
        <w:t>set</w:t>
      </w:r>
      <w:proofErr w:type="spellEnd"/>
      <w:r>
        <w:rPr>
          <w:color w:val="231F20"/>
        </w:rPr>
        <w:t xml:space="preserve"> of </w:t>
      </w:r>
      <w:proofErr w:type="spellStart"/>
      <w:r>
        <w:rPr>
          <w:color w:val="231F20"/>
        </w:rPr>
        <w:t>inputs</w:t>
      </w:r>
      <w:proofErr w:type="spellEnd"/>
      <w:r>
        <w:rPr>
          <w:color w:val="231F20"/>
        </w:rPr>
        <w:t xml:space="preserve">, </w:t>
      </w:r>
      <w:proofErr w:type="spellStart"/>
      <w:r>
        <w:rPr>
          <w:color w:val="231F20"/>
        </w:rPr>
        <w:t>returns</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outputs</w:t>
      </w:r>
      <w:proofErr w:type="spellEnd"/>
      <w:r>
        <w:rPr>
          <w:color w:val="231F20"/>
        </w:rPr>
        <w:t xml:space="preserve">. The </w:t>
      </w:r>
      <w:proofErr w:type="spellStart"/>
      <w:r>
        <w:rPr>
          <w:color w:val="231F20"/>
        </w:rPr>
        <w:t>basic</w:t>
      </w:r>
      <w:proofErr w:type="spellEnd"/>
      <w:r>
        <w:rPr>
          <w:color w:val="231F20"/>
        </w:rPr>
        <w:t xml:space="preserve"> </w:t>
      </w:r>
      <w:proofErr w:type="spellStart"/>
      <w:r>
        <w:rPr>
          <w:color w:val="231F20"/>
        </w:rPr>
        <w:t>idea</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model</w:t>
      </w:r>
      <w:proofErr w:type="spellEnd"/>
      <w:r>
        <w:rPr>
          <w:color w:val="231F20"/>
        </w:rPr>
        <w:t xml:space="preserve"> </w:t>
      </w:r>
      <w:proofErr w:type="spellStart"/>
      <w:r>
        <w:rPr>
          <w:color w:val="231F20"/>
        </w:rPr>
        <w:t>allows</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map</w:t>
      </w:r>
      <w:proofErr w:type="spellEnd"/>
      <w:r>
        <w:rPr>
          <w:color w:val="231F20"/>
        </w:rPr>
        <w:t xml:space="preserve"> a </w:t>
      </w:r>
      <w:proofErr w:type="spellStart"/>
      <w:r>
        <w:rPr>
          <w:color w:val="231F20"/>
        </w:rPr>
        <w:t>set</w:t>
      </w:r>
      <w:proofErr w:type="spellEnd"/>
      <w:r>
        <w:rPr>
          <w:color w:val="231F20"/>
        </w:rPr>
        <w:t xml:space="preserve"> of </w:t>
      </w:r>
      <w:proofErr w:type="spellStart"/>
      <w:r>
        <w:rPr>
          <w:color w:val="231F20"/>
        </w:rPr>
        <w:t>inputs</w:t>
      </w:r>
      <w:proofErr w:type="spellEnd"/>
      <w:r>
        <w:rPr>
          <w:color w:val="231F20"/>
        </w:rPr>
        <w:t xml:space="preserve"> </w:t>
      </w:r>
      <w:proofErr w:type="spellStart"/>
      <w:r>
        <w:rPr>
          <w:color w:val="231F20"/>
        </w:rPr>
        <w:t>to</w:t>
      </w:r>
      <w:proofErr w:type="spellEnd"/>
      <w:r>
        <w:rPr>
          <w:color w:val="231F20"/>
        </w:rPr>
        <w:t xml:space="preserve"> a </w:t>
      </w:r>
      <w:proofErr w:type="spellStart"/>
      <w:r>
        <w:rPr>
          <w:color w:val="231F20"/>
        </w:rPr>
        <w:t>desired</w:t>
      </w:r>
      <w:proofErr w:type="spellEnd"/>
      <w:r>
        <w:rPr>
          <w:color w:val="231F20"/>
        </w:rPr>
        <w:t xml:space="preserve"> </w:t>
      </w:r>
      <w:proofErr w:type="spellStart"/>
      <w:r>
        <w:rPr>
          <w:color w:val="231F20"/>
        </w:rPr>
        <w:t>output</w:t>
      </w:r>
      <w:proofErr w:type="spellEnd"/>
      <w:r>
        <w:rPr>
          <w:color w:val="231F20"/>
        </w:rPr>
        <w:t xml:space="preserve">. For </w:t>
      </w:r>
      <w:proofErr w:type="spellStart"/>
      <w:r>
        <w:rPr>
          <w:color w:val="231F20"/>
        </w:rPr>
        <w:t>example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train</w:t>
      </w:r>
      <w:proofErr w:type="spellEnd"/>
      <w:r>
        <w:rPr>
          <w:color w:val="231F20"/>
        </w:rPr>
        <w:t xml:space="preserve"> a </w:t>
      </w:r>
      <w:proofErr w:type="spellStart"/>
      <w:r>
        <w:rPr>
          <w:color w:val="231F20"/>
        </w:rPr>
        <w:t>computer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classify</w:t>
      </w:r>
      <w:proofErr w:type="spellEnd"/>
      <w:r>
        <w:rPr>
          <w:color w:val="231F20"/>
        </w:rPr>
        <w:t xml:space="preserve"> an </w:t>
      </w:r>
      <w:proofErr w:type="spellStart"/>
      <w:r>
        <w:rPr>
          <w:color w:val="231F20"/>
        </w:rPr>
        <w:t>image</w:t>
      </w:r>
      <w:proofErr w:type="spellEnd"/>
      <w:r>
        <w:rPr>
          <w:color w:val="231F20"/>
        </w:rPr>
        <w:t xml:space="preserve"> </w:t>
      </w:r>
      <w:proofErr w:type="spellStart"/>
      <w:r>
        <w:rPr>
          <w:color w:val="231F20"/>
        </w:rPr>
        <w:t>as</w:t>
      </w:r>
      <w:proofErr w:type="spellEnd"/>
      <w:r>
        <w:rPr>
          <w:color w:val="231F20"/>
        </w:rPr>
        <w:t xml:space="preserve"> a </w:t>
      </w:r>
      <w:proofErr w:type="spellStart"/>
      <w:r>
        <w:rPr>
          <w:color w:val="231F20"/>
        </w:rPr>
        <w:t>cat</w:t>
      </w:r>
      <w:proofErr w:type="spellEnd"/>
      <w:r>
        <w:rPr>
          <w:color w:val="231F20"/>
        </w:rPr>
        <w:t xml:space="preserve"> </w:t>
      </w:r>
      <w:proofErr w:type="spellStart"/>
      <w:r>
        <w:rPr>
          <w:color w:val="231F20"/>
        </w:rPr>
        <w:t>or</w:t>
      </w:r>
      <w:proofErr w:type="spellEnd"/>
      <w:r>
        <w:rPr>
          <w:color w:val="231F20"/>
        </w:rPr>
        <w:t xml:space="preserve"> a </w:t>
      </w:r>
      <w:proofErr w:type="spellStart"/>
      <w:r>
        <w:rPr>
          <w:color w:val="231F20"/>
        </w:rPr>
        <w:t>dog</w:t>
      </w:r>
      <w:proofErr w:type="spellEnd"/>
      <w:r>
        <w:rPr>
          <w:color w:val="231F20"/>
        </w:rPr>
        <w:t xml:space="preserve">. In </w:t>
      </w:r>
      <w:proofErr w:type="spellStart"/>
      <w:r>
        <w:rPr>
          <w:color w:val="231F20"/>
        </w:rPr>
        <w:t>this</w:t>
      </w:r>
      <w:proofErr w:type="spellEnd"/>
      <w:r>
        <w:rPr>
          <w:color w:val="231F20"/>
        </w:rPr>
        <w:t xml:space="preserve"> </w:t>
      </w:r>
      <w:proofErr w:type="spellStart"/>
      <w:r>
        <w:rPr>
          <w:color w:val="231F20"/>
        </w:rPr>
        <w:t>example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give</w:t>
      </w:r>
      <w:proofErr w:type="spellEnd"/>
      <w:r>
        <w:rPr>
          <w:color w:val="231F20"/>
        </w:rPr>
        <w:t xml:space="preserve"> the </w:t>
      </w:r>
      <w:proofErr w:type="spellStart"/>
      <w:r>
        <w:rPr>
          <w:color w:val="231F20"/>
        </w:rPr>
        <w:t>model</w:t>
      </w:r>
      <w:proofErr w:type="spellEnd"/>
      <w:r>
        <w:rPr>
          <w:color w:val="231F20"/>
        </w:rPr>
        <w:t xml:space="preserve"> </w:t>
      </w:r>
      <w:proofErr w:type="spellStart"/>
      <w:r>
        <w:rPr>
          <w:color w:val="231F20"/>
        </w:rPr>
        <w:t>input</w:t>
      </w:r>
      <w:proofErr w:type="spellEnd"/>
      <w:r>
        <w:rPr>
          <w:color w:val="231F20"/>
        </w:rPr>
        <w:t xml:space="preserve"> </w:t>
      </w:r>
      <w:proofErr w:type="spellStart"/>
      <w:r>
        <w:rPr>
          <w:color w:val="231F20"/>
        </w:rPr>
        <w:t>images</w:t>
      </w:r>
      <w:proofErr w:type="spellEnd"/>
      <w:r>
        <w:rPr>
          <w:color w:val="231F20"/>
        </w:rPr>
        <w:t xml:space="preserve"> and </w:t>
      </w:r>
      <w:proofErr w:type="spellStart"/>
      <w:r>
        <w:rPr>
          <w:color w:val="231F20"/>
        </w:rPr>
        <w:t>labels</w:t>
      </w:r>
      <w:proofErr w:type="spellEnd"/>
      <w:r>
        <w:rPr>
          <w:color w:val="231F20"/>
        </w:rPr>
        <w:t xml:space="preserve"> </w:t>
      </w:r>
      <w:proofErr w:type="spellStart"/>
      <w:r>
        <w:rPr>
          <w:color w:val="231F20"/>
        </w:rPr>
        <w:t>telling</w:t>
      </w:r>
      <w:proofErr w:type="spellEnd"/>
      <w:r>
        <w:rPr>
          <w:color w:val="231F20"/>
        </w:rPr>
        <w:t xml:space="preserve"> the </w:t>
      </w:r>
      <w:proofErr w:type="spellStart"/>
      <w:r>
        <w:rPr>
          <w:color w:val="231F20"/>
        </w:rPr>
        <w:t>model</w:t>
      </w:r>
      <w:proofErr w:type="spellEnd"/>
      <w:r>
        <w:rPr>
          <w:color w:val="231F20"/>
        </w:rPr>
        <w:t xml:space="preserve"> </w:t>
      </w:r>
      <w:proofErr w:type="spellStart"/>
      <w:r>
        <w:rPr>
          <w:color w:val="231F20"/>
        </w:rPr>
        <w:t>whether</w:t>
      </w:r>
      <w:proofErr w:type="spellEnd"/>
      <w:r>
        <w:rPr>
          <w:color w:val="231F20"/>
        </w:rPr>
        <w:t xml:space="preserve"> the </w:t>
      </w:r>
      <w:proofErr w:type="spellStart"/>
      <w:r>
        <w:rPr>
          <w:color w:val="231F20"/>
        </w:rPr>
        <w:t>image</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cat</w:t>
      </w:r>
      <w:proofErr w:type="spellEnd"/>
      <w:r>
        <w:rPr>
          <w:color w:val="231F20"/>
        </w:rPr>
        <w:t xml:space="preserve"> </w:t>
      </w:r>
      <w:proofErr w:type="spellStart"/>
      <w:r>
        <w:rPr>
          <w:color w:val="231F20"/>
        </w:rPr>
        <w:t>or</w:t>
      </w:r>
      <w:proofErr w:type="spellEnd"/>
      <w:r>
        <w:rPr>
          <w:color w:val="231F20"/>
        </w:rPr>
        <w:t xml:space="preserve"> a </w:t>
      </w:r>
      <w:proofErr w:type="spellStart"/>
      <w:r>
        <w:rPr>
          <w:color w:val="231F20"/>
        </w:rPr>
        <w:t>dog</w:t>
      </w:r>
      <w:proofErr w:type="spellEnd"/>
      <w:r>
        <w:rPr>
          <w:color w:val="231F20"/>
        </w:rPr>
        <w:t xml:space="preserve">. The </w:t>
      </w:r>
      <w:proofErr w:type="spellStart"/>
      <w:r>
        <w:rPr>
          <w:color w:val="231F20"/>
        </w:rPr>
        <w:t>black box</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learns</w:t>
      </w:r>
      <w:proofErr w:type="spellEnd"/>
      <w:r>
        <w:rPr>
          <w:color w:val="231F20"/>
        </w:rPr>
        <w:t xml:space="preserve"> an </w:t>
      </w:r>
      <w:proofErr w:type="spellStart"/>
      <w:r>
        <w:rPr>
          <w:color w:val="231F20"/>
        </w:rPr>
        <w:t>association</w:t>
      </w:r>
      <w:proofErr w:type="spellEnd"/>
      <w:r>
        <w:rPr>
          <w:color w:val="231F20"/>
        </w:rPr>
        <w:t xml:space="preserve"> </w:t>
      </w:r>
      <w:proofErr w:type="spellStart"/>
      <w:r>
        <w:rPr>
          <w:color w:val="231F20"/>
        </w:rPr>
        <w:t>between</w:t>
      </w:r>
      <w:proofErr w:type="spellEnd"/>
      <w:r>
        <w:rPr>
          <w:color w:val="231F20"/>
        </w:rPr>
        <w:t xml:space="preserve"> </w:t>
      </w:r>
      <w:proofErr w:type="spellStart"/>
      <w:r>
        <w:rPr>
          <w:color w:val="231F20"/>
        </w:rPr>
        <w:t>inputs</w:t>
      </w:r>
      <w:proofErr w:type="spellEnd"/>
      <w:r>
        <w:rPr>
          <w:color w:val="231F20"/>
        </w:rPr>
        <w:t xml:space="preserve"> and </w:t>
      </w:r>
      <w:proofErr w:type="spellStart"/>
      <w:r>
        <w:rPr>
          <w:color w:val="231F20"/>
        </w:rPr>
        <w:t>labels</w:t>
      </w:r>
      <w:proofErr w:type="spellEnd"/>
      <w:r>
        <w:rPr>
          <w:color w:val="231F20"/>
        </w:rPr>
        <w:t xml:space="preserve">, so </w:t>
      </w:r>
      <w:proofErr w:type="spellStart"/>
      <w:r>
        <w:rPr>
          <w:color w:val="231F20"/>
        </w:rPr>
        <w:t>that</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hopefully</w:t>
      </w:r>
      <w:proofErr w:type="spellEnd"/>
      <w:r>
        <w:rPr>
          <w:color w:val="231F20"/>
        </w:rPr>
        <w:t xml:space="preserve"> </w:t>
      </w:r>
      <w:proofErr w:type="spellStart"/>
      <w:r>
        <w:rPr>
          <w:color w:val="231F20"/>
        </w:rPr>
        <w:t>predict</w:t>
      </w:r>
      <w:proofErr w:type="spellEnd"/>
      <w:r>
        <w:rPr>
          <w:color w:val="231F20"/>
        </w:rPr>
        <w:t xml:space="preserve"> the </w:t>
      </w:r>
      <w:proofErr w:type="spellStart"/>
      <w:r>
        <w:rPr>
          <w:color w:val="231F20"/>
        </w:rPr>
        <w:t>right</w:t>
      </w:r>
      <w:proofErr w:type="spellEnd"/>
      <w:r>
        <w:rPr>
          <w:color w:val="231F20"/>
        </w:rPr>
        <w:t xml:space="preserve"> </w:t>
      </w:r>
      <w:proofErr w:type="spellStart"/>
      <w:r>
        <w:rPr>
          <w:color w:val="231F20"/>
        </w:rPr>
        <w:t>answer</w:t>
      </w:r>
      <w:proofErr w:type="spellEnd"/>
      <w:r>
        <w:rPr>
          <w:color w:val="231F20"/>
        </w:rPr>
        <w:t xml:space="preserve"> (</w:t>
      </w:r>
      <w:proofErr w:type="spellStart"/>
      <w:r>
        <w:rPr>
          <w:color w:val="231F20"/>
        </w:rPr>
        <w:t>cat</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dog</w:t>
      </w:r>
      <w:proofErr w:type="spellEnd"/>
      <w:r>
        <w:rPr>
          <w:color w:val="231F20"/>
        </w:rPr>
        <w:t xml:space="preserve">) for </w:t>
      </w:r>
      <w:proofErr w:type="spellStart"/>
      <w:r>
        <w:rPr>
          <w:color w:val="231F20"/>
        </w:rPr>
        <w:t>pre</w:t>
      </w:r>
      <w:proofErr w:type="spellEnd"/>
      <w:r>
        <w:rPr>
          <w:color w:val="231F20"/>
        </w:rPr>
        <w:t xml:space="preserve">- </w:t>
      </w:r>
      <w:proofErr w:type="spellStart"/>
      <w:r>
        <w:rPr>
          <w:color w:val="231F20"/>
        </w:rPr>
        <w:t>viously</w:t>
      </w:r>
      <w:proofErr w:type="spellEnd"/>
      <w:r>
        <w:rPr>
          <w:color w:val="231F20"/>
        </w:rPr>
        <w:t xml:space="preserve"> </w:t>
      </w:r>
      <w:proofErr w:type="spellStart"/>
      <w:r>
        <w:rPr>
          <w:color w:val="231F20"/>
        </w:rPr>
        <w:t>unseen</w:t>
      </w:r>
      <w:proofErr w:type="spellEnd"/>
      <w:r>
        <w:rPr>
          <w:color w:val="231F20"/>
        </w:rPr>
        <w:t xml:space="preserve"> </w:t>
      </w:r>
      <w:proofErr w:type="spellStart"/>
      <w:r>
        <w:rPr>
          <w:color w:val="231F20"/>
        </w:rPr>
        <w:t>images</w:t>
      </w:r>
      <w:proofErr w:type="spellEnd"/>
      <w:r>
        <w:rPr>
          <w:color w:val="231F20"/>
        </w:rPr>
        <w:t>.</w:t>
      </w:r>
    </w:p>
    <w:p w14:paraId="4F87739E" w14:textId="77777777" w:rsidR="001E4D13" w:rsidRDefault="001E4D13">
      <w:pPr>
        <w:pStyle w:val="BodyText"/>
        <w:spacing w:before="5"/>
        <w:rPr>
          <w:sz w:val="22"/>
        </w:rPr>
      </w:pPr>
    </w:p>
    <w:p w14:paraId="4F87739F" w14:textId="77777777" w:rsidR="001E4D13" w:rsidRDefault="00247020">
      <w:pPr>
        <w:pStyle w:val="BodyText"/>
        <w:ind w:left="146"/>
        <w:jc w:val="both"/>
      </w:pPr>
      <w:r>
        <w:rPr>
          <w:color w:val="231F20"/>
        </w:rPr>
        <w:t xml:space="preserve">To </w:t>
      </w:r>
      <w:proofErr w:type="spellStart"/>
      <w:r>
        <w:rPr>
          <w:color w:val="231F20"/>
        </w:rPr>
        <w:t>develop</w:t>
      </w:r>
      <w:proofErr w:type="spellEnd"/>
      <w:r>
        <w:rPr>
          <w:color w:val="231F20"/>
        </w:rPr>
        <w:t xml:space="preserve"> a </w:t>
      </w:r>
      <w:proofErr w:type="spellStart"/>
      <w:r>
        <w:rPr>
          <w:color w:val="231F20"/>
        </w:rPr>
        <w:t>model</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brings</w:t>
      </w:r>
      <w:proofErr w:type="spellEnd"/>
      <w:r>
        <w:rPr>
          <w:color w:val="231F20"/>
        </w:rPr>
        <w:t xml:space="preserve"> </w:t>
      </w:r>
      <w:proofErr w:type="spellStart"/>
      <w:r>
        <w:rPr>
          <w:color w:val="231F20"/>
        </w:rPr>
        <w:t>value</w:t>
      </w:r>
      <w:proofErr w:type="spellEnd"/>
      <w:r>
        <w:rPr>
          <w:color w:val="231F20"/>
        </w:rPr>
        <w:t xml:space="preserve"> </w:t>
      </w:r>
      <w:proofErr w:type="spellStart"/>
      <w:r>
        <w:rPr>
          <w:color w:val="231F20"/>
        </w:rPr>
        <w:t>to</w:t>
      </w:r>
      <w:proofErr w:type="spellEnd"/>
      <w:r>
        <w:rPr>
          <w:color w:val="231F20"/>
        </w:rPr>
        <w:t xml:space="preserve"> an </w:t>
      </w:r>
      <w:proofErr w:type="spellStart"/>
      <w:r>
        <w:rPr>
          <w:color w:val="231F20"/>
        </w:rPr>
        <w:t>organization</w:t>
      </w:r>
      <w:proofErr w:type="spellEnd"/>
      <w:r>
        <w:rPr>
          <w:color w:val="231F20"/>
        </w:rPr>
        <w:t xml:space="preserve">, the </w:t>
      </w:r>
      <w:proofErr w:type="spellStart"/>
      <w:r>
        <w:rPr>
          <w:color w:val="231F20"/>
        </w:rPr>
        <w:t>basic</w:t>
      </w:r>
      <w:proofErr w:type="spellEnd"/>
      <w:r>
        <w:rPr>
          <w:color w:val="231F20"/>
        </w:rPr>
        <w:t xml:space="preserve"> </w:t>
      </w:r>
      <w:proofErr w:type="spellStart"/>
      <w:r>
        <w:rPr>
          <w:color w:val="231F20"/>
        </w:rPr>
        <w:t>steps</w:t>
      </w:r>
      <w:proofErr w:type="spellEnd"/>
      <w:r>
        <w:rPr>
          <w:color w:val="231F20"/>
        </w:rPr>
        <w:t xml:space="preserve"> </w:t>
      </w:r>
      <w:proofErr w:type="spellStart"/>
      <w:r>
        <w:rPr>
          <w:color w:val="231F20"/>
        </w:rPr>
        <w:t>are</w:t>
      </w:r>
      <w:proofErr w:type="spellEnd"/>
    </w:p>
    <w:p w14:paraId="4F8773A0" w14:textId="77777777" w:rsidR="001E4D13" w:rsidRDefault="001E4D13">
      <w:pPr>
        <w:pStyle w:val="BodyText"/>
        <w:spacing w:before="7"/>
        <w:rPr>
          <w:sz w:val="22"/>
        </w:rPr>
      </w:pPr>
    </w:p>
    <w:p w14:paraId="4F8773A1" w14:textId="77777777" w:rsidR="001E4D13" w:rsidRDefault="00247020">
      <w:pPr>
        <w:pStyle w:val="ListParagraph"/>
        <w:numPr>
          <w:ilvl w:val="0"/>
          <w:numId w:val="3"/>
        </w:numPr>
        <w:tabs>
          <w:tab w:val="left" w:pos="427"/>
        </w:tabs>
        <w:spacing w:before="0"/>
        <w:ind w:hanging="281"/>
        <w:jc w:val="left"/>
        <w:rPr>
          <w:sz w:val="20"/>
        </w:rPr>
      </w:pPr>
      <w:proofErr w:type="spellStart"/>
      <w:r>
        <w:rPr>
          <w:color w:val="231F20"/>
          <w:sz w:val="20"/>
        </w:rPr>
        <w:t>understanding</w:t>
      </w:r>
      <w:proofErr w:type="spellEnd"/>
      <w:r>
        <w:rPr>
          <w:color w:val="231F20"/>
          <w:sz w:val="20"/>
        </w:rPr>
        <w:t xml:space="preserve"> the </w:t>
      </w:r>
      <w:proofErr w:type="spellStart"/>
      <w:r>
        <w:rPr>
          <w:color w:val="231F20"/>
          <w:sz w:val="20"/>
        </w:rPr>
        <w:t>problem</w:t>
      </w:r>
      <w:proofErr w:type="spellEnd"/>
      <w:r>
        <w:rPr>
          <w:color w:val="231F20"/>
          <w:sz w:val="20"/>
        </w:rPr>
        <w:t>,</w:t>
      </w:r>
    </w:p>
    <w:p w14:paraId="4F8773A2" w14:textId="77777777" w:rsidR="001E4D13" w:rsidRDefault="00247020">
      <w:pPr>
        <w:pStyle w:val="ListParagraph"/>
        <w:numPr>
          <w:ilvl w:val="0"/>
          <w:numId w:val="3"/>
        </w:numPr>
        <w:tabs>
          <w:tab w:val="left" w:pos="427"/>
        </w:tabs>
        <w:ind w:hanging="281"/>
        <w:jc w:val="left"/>
        <w:rPr>
          <w:sz w:val="20"/>
        </w:rPr>
      </w:pPr>
      <w:proofErr w:type="spellStart"/>
      <w:r>
        <w:rPr>
          <w:color w:val="231F20"/>
          <w:sz w:val="20"/>
        </w:rPr>
        <w:t>ﬁnding</w:t>
      </w:r>
      <w:proofErr w:type="spellEnd"/>
      <w:r>
        <w:rPr>
          <w:color w:val="231F20"/>
          <w:sz w:val="20"/>
        </w:rPr>
        <w:t xml:space="preserve"> </w:t>
      </w:r>
      <w:proofErr w:type="spellStart"/>
      <w:r>
        <w:rPr>
          <w:color w:val="231F20"/>
          <w:sz w:val="20"/>
        </w:rPr>
        <w:t>good</w:t>
      </w:r>
      <w:proofErr w:type="spellEnd"/>
      <w:r>
        <w:rPr>
          <w:color w:val="231F20"/>
          <w:sz w:val="20"/>
        </w:rPr>
        <w:t xml:space="preserve"> </w:t>
      </w:r>
      <w:proofErr w:type="spellStart"/>
      <w:r>
        <w:rPr>
          <w:color w:val="231F20"/>
          <w:sz w:val="20"/>
        </w:rPr>
        <w:t>assumptions</w:t>
      </w:r>
      <w:proofErr w:type="spellEnd"/>
      <w:r>
        <w:rPr>
          <w:color w:val="231F20"/>
          <w:sz w:val="20"/>
        </w:rPr>
        <w:t xml:space="preserve"> and </w:t>
      </w:r>
      <w:proofErr w:type="spellStart"/>
      <w:r>
        <w:rPr>
          <w:color w:val="231F20"/>
          <w:sz w:val="20"/>
        </w:rPr>
        <w:t>hypotheses</w:t>
      </w:r>
      <w:proofErr w:type="spellEnd"/>
      <w:r>
        <w:rPr>
          <w:color w:val="231F20"/>
          <w:sz w:val="20"/>
        </w:rPr>
        <w:t>,</w:t>
      </w:r>
    </w:p>
    <w:p w14:paraId="4F8773A3" w14:textId="77777777" w:rsidR="001E4D13" w:rsidRDefault="00247020">
      <w:pPr>
        <w:pStyle w:val="ListParagraph"/>
        <w:numPr>
          <w:ilvl w:val="0"/>
          <w:numId w:val="3"/>
        </w:numPr>
        <w:tabs>
          <w:tab w:val="left" w:pos="427"/>
        </w:tabs>
        <w:ind w:hanging="281"/>
        <w:jc w:val="left"/>
        <w:rPr>
          <w:sz w:val="20"/>
        </w:rPr>
      </w:pPr>
      <w:proofErr w:type="spellStart"/>
      <w:r>
        <w:rPr>
          <w:color w:val="231F20"/>
          <w:sz w:val="20"/>
        </w:rPr>
        <w:t>collecting</w:t>
      </w:r>
      <w:proofErr w:type="spellEnd"/>
      <w:r>
        <w:rPr>
          <w:color w:val="231F20"/>
          <w:sz w:val="20"/>
        </w:rPr>
        <w:t xml:space="preserve"> the </w:t>
      </w:r>
      <w:proofErr w:type="spellStart"/>
      <w:r>
        <w:rPr>
          <w:color w:val="231F20"/>
          <w:sz w:val="20"/>
        </w:rPr>
        <w:t>available</w:t>
      </w:r>
      <w:proofErr w:type="spellEnd"/>
      <w:r>
        <w:rPr>
          <w:color w:val="231F20"/>
          <w:sz w:val="20"/>
        </w:rPr>
        <w:t xml:space="preserve"> </w:t>
      </w:r>
      <w:proofErr w:type="spellStart"/>
      <w:r>
        <w:rPr>
          <w:color w:val="231F20"/>
          <w:sz w:val="20"/>
        </w:rPr>
        <w:t>data</w:t>
      </w:r>
      <w:proofErr w:type="spellEnd"/>
      <w:r>
        <w:rPr>
          <w:color w:val="231F20"/>
          <w:sz w:val="20"/>
        </w:rPr>
        <w:t>,</w:t>
      </w:r>
    </w:p>
    <w:p w14:paraId="4F8773A4" w14:textId="77777777" w:rsidR="001E4D13" w:rsidRDefault="00247020">
      <w:pPr>
        <w:pStyle w:val="ListParagraph"/>
        <w:numPr>
          <w:ilvl w:val="0"/>
          <w:numId w:val="3"/>
        </w:numPr>
        <w:tabs>
          <w:tab w:val="left" w:pos="427"/>
        </w:tabs>
        <w:ind w:hanging="281"/>
        <w:jc w:val="left"/>
        <w:rPr>
          <w:sz w:val="20"/>
        </w:rPr>
      </w:pPr>
      <w:proofErr w:type="spellStart"/>
      <w:r>
        <w:rPr>
          <w:color w:val="231F20"/>
          <w:sz w:val="20"/>
        </w:rPr>
        <w:t>exploring</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see</w:t>
      </w:r>
      <w:proofErr w:type="spellEnd"/>
      <w:r>
        <w:rPr>
          <w:color w:val="231F20"/>
          <w:sz w:val="20"/>
        </w:rPr>
        <w:t xml:space="preserve"> </w:t>
      </w:r>
      <w:proofErr w:type="spellStart"/>
      <w:r>
        <w:rPr>
          <w:color w:val="231F20"/>
          <w:sz w:val="20"/>
        </w:rPr>
        <w:t>if</w:t>
      </w:r>
      <w:proofErr w:type="spellEnd"/>
      <w:r>
        <w:rPr>
          <w:color w:val="231F20"/>
          <w:sz w:val="20"/>
        </w:rPr>
        <w:t xml:space="preserve"> the </w:t>
      </w:r>
      <w:proofErr w:type="spellStart"/>
      <w:r>
        <w:rPr>
          <w:color w:val="231F20"/>
          <w:sz w:val="20"/>
        </w:rPr>
        <w:t>assumptions</w:t>
      </w:r>
      <w:proofErr w:type="spellEnd"/>
      <w:r>
        <w:rPr>
          <w:color w:val="231F20"/>
          <w:sz w:val="20"/>
        </w:rPr>
        <w:t xml:space="preserve"> and </w:t>
      </w:r>
      <w:proofErr w:type="spellStart"/>
      <w:r>
        <w:rPr>
          <w:color w:val="231F20"/>
          <w:sz w:val="20"/>
        </w:rPr>
        <w:t>hypothesis</w:t>
      </w:r>
      <w:proofErr w:type="spellEnd"/>
      <w:r>
        <w:rPr>
          <w:color w:val="231F20"/>
          <w:sz w:val="20"/>
        </w:rPr>
        <w:t xml:space="preserve"> </w:t>
      </w:r>
      <w:proofErr w:type="spellStart"/>
      <w:r>
        <w:rPr>
          <w:color w:val="231F20"/>
          <w:sz w:val="20"/>
        </w:rPr>
        <w:t>seem</w:t>
      </w:r>
      <w:proofErr w:type="spellEnd"/>
      <w:r>
        <w:rPr>
          <w:color w:val="231F20"/>
          <w:sz w:val="20"/>
        </w:rPr>
        <w:t xml:space="preserve"> </w:t>
      </w:r>
      <w:proofErr w:type="spellStart"/>
      <w:r>
        <w:rPr>
          <w:color w:val="231F20"/>
          <w:sz w:val="20"/>
        </w:rPr>
        <w:t>realistic</w:t>
      </w:r>
      <w:proofErr w:type="spellEnd"/>
      <w:r>
        <w:rPr>
          <w:color w:val="231F20"/>
          <w:sz w:val="20"/>
        </w:rPr>
        <w:t>,</w:t>
      </w:r>
    </w:p>
    <w:p w14:paraId="4F8773A5" w14:textId="77777777" w:rsidR="001E4D13" w:rsidRDefault="001E4D13">
      <w:pPr>
        <w:rPr>
          <w:sz w:val="20"/>
        </w:rPr>
        <w:sectPr w:rsidR="001E4D13">
          <w:type w:val="continuous"/>
          <w:pgSz w:w="11910" w:h="16840"/>
          <w:pgMar w:top="1600" w:right="0" w:bottom="280" w:left="460" w:header="0" w:footer="486" w:gutter="0"/>
          <w:cols w:num="2" w:space="720" w:equalWidth="0">
            <w:col w:w="1848" w:space="210"/>
            <w:col w:w="9392"/>
          </w:cols>
        </w:sectPr>
      </w:pPr>
    </w:p>
    <w:p w14:paraId="4F8773A6" w14:textId="77777777" w:rsidR="001E4D13" w:rsidRDefault="001E4D13">
      <w:pPr>
        <w:pStyle w:val="BodyText"/>
        <w:spacing w:before="11"/>
        <w:rPr>
          <w:sz w:val="29"/>
        </w:rPr>
      </w:pPr>
    </w:p>
    <w:p w14:paraId="4F8773A7" w14:textId="77777777" w:rsidR="001E4D13" w:rsidRDefault="00247020">
      <w:pPr>
        <w:spacing w:before="97"/>
        <w:ind w:left="957"/>
        <w:rPr>
          <w:sz w:val="18"/>
        </w:rPr>
      </w:pPr>
      <w:proofErr w:type="spellStart"/>
      <w:r>
        <w:rPr>
          <w:color w:val="003946"/>
          <w:sz w:val="18"/>
        </w:rPr>
        <w:t>From</w:t>
      </w:r>
      <w:proofErr w:type="spellEnd"/>
      <w:r>
        <w:rPr>
          <w:color w:val="003946"/>
          <w:sz w:val="18"/>
        </w:rPr>
        <w:t xml:space="preserve"> Model </w:t>
      </w:r>
      <w:proofErr w:type="spellStart"/>
      <w:r>
        <w:rPr>
          <w:color w:val="003946"/>
          <w:sz w:val="18"/>
        </w:rPr>
        <w:t>to</w:t>
      </w:r>
      <w:proofErr w:type="spellEnd"/>
      <w:r>
        <w:rPr>
          <w:color w:val="003946"/>
          <w:sz w:val="18"/>
        </w:rPr>
        <w:t xml:space="preserve"> </w:t>
      </w:r>
      <w:proofErr w:type="spellStart"/>
      <w:r>
        <w:rPr>
          <w:color w:val="003946"/>
          <w:sz w:val="18"/>
        </w:rPr>
        <w:t>Production</w:t>
      </w:r>
      <w:proofErr w:type="spellEnd"/>
    </w:p>
    <w:p w14:paraId="4F8773A8" w14:textId="77777777" w:rsidR="001E4D13" w:rsidRDefault="001E4D13">
      <w:pPr>
        <w:pStyle w:val="BodyText"/>
      </w:pPr>
    </w:p>
    <w:p w14:paraId="4F8773A9" w14:textId="77777777" w:rsidR="001E4D13" w:rsidRDefault="001E4D13">
      <w:pPr>
        <w:pStyle w:val="BodyText"/>
      </w:pPr>
    </w:p>
    <w:p w14:paraId="4F8773AA" w14:textId="77777777" w:rsidR="001E4D13" w:rsidRDefault="001E4D13">
      <w:pPr>
        <w:pStyle w:val="BodyText"/>
      </w:pPr>
    </w:p>
    <w:p w14:paraId="4F8773AB" w14:textId="77777777" w:rsidR="001E4D13" w:rsidRDefault="001E4D13">
      <w:pPr>
        <w:pStyle w:val="BodyText"/>
      </w:pPr>
    </w:p>
    <w:p w14:paraId="4F8773AC" w14:textId="77777777" w:rsidR="001E4D13" w:rsidRDefault="001E4D13">
      <w:pPr>
        <w:pStyle w:val="BodyText"/>
        <w:spacing w:before="10"/>
        <w:rPr>
          <w:sz w:val="16"/>
        </w:rPr>
      </w:pPr>
    </w:p>
    <w:p w14:paraId="4F8773AD" w14:textId="77777777" w:rsidR="001E4D13" w:rsidRDefault="00247020">
      <w:pPr>
        <w:pStyle w:val="ListParagraph"/>
        <w:numPr>
          <w:ilvl w:val="0"/>
          <w:numId w:val="3"/>
        </w:numPr>
        <w:tabs>
          <w:tab w:val="left" w:pos="1238"/>
        </w:tabs>
        <w:spacing w:before="97" w:line="254" w:lineRule="auto"/>
        <w:ind w:left="1237" w:right="2918"/>
        <w:jc w:val="left"/>
        <w:rPr>
          <w:sz w:val="20"/>
        </w:rPr>
      </w:pPr>
      <w:proofErr w:type="spellStart"/>
      <w:r>
        <w:rPr>
          <w:color w:val="231F20"/>
          <w:sz w:val="20"/>
        </w:rPr>
        <w:t>experimenting</w:t>
      </w:r>
      <w:proofErr w:type="spellEnd"/>
      <w:r>
        <w:rPr>
          <w:color w:val="231F20"/>
          <w:sz w:val="20"/>
        </w:rPr>
        <w:t xml:space="preserve"> </w:t>
      </w:r>
      <w:proofErr w:type="spellStart"/>
      <w:r>
        <w:rPr>
          <w:color w:val="231F20"/>
          <w:sz w:val="20"/>
        </w:rPr>
        <w:t>with</w:t>
      </w:r>
      <w:proofErr w:type="spellEnd"/>
      <w:r>
        <w:rPr>
          <w:color w:val="231F20"/>
          <w:sz w:val="20"/>
        </w:rPr>
        <w:t xml:space="preserve"> possible </w:t>
      </w:r>
      <w:proofErr w:type="spellStart"/>
      <w:r>
        <w:rPr>
          <w:color w:val="231F20"/>
          <w:sz w:val="20"/>
        </w:rPr>
        <w:t>models</w:t>
      </w:r>
      <w:proofErr w:type="spellEnd"/>
      <w:r>
        <w:rPr>
          <w:color w:val="231F20"/>
          <w:sz w:val="20"/>
        </w:rPr>
        <w:t xml:space="preserve"> and </w:t>
      </w:r>
      <w:proofErr w:type="spellStart"/>
      <w:r>
        <w:rPr>
          <w:color w:val="231F20"/>
          <w:sz w:val="20"/>
        </w:rPr>
        <w:t>data</w:t>
      </w:r>
      <w:proofErr w:type="spellEnd"/>
      <w:r>
        <w:rPr>
          <w:color w:val="231F20"/>
          <w:sz w:val="20"/>
        </w:rPr>
        <w:t xml:space="preserve"> </w:t>
      </w:r>
      <w:proofErr w:type="spellStart"/>
      <w:r>
        <w:rPr>
          <w:color w:val="231F20"/>
          <w:sz w:val="20"/>
        </w:rPr>
        <w:t>processing</w:t>
      </w:r>
      <w:proofErr w:type="spellEnd"/>
      <w:r>
        <w:rPr>
          <w:color w:val="231F20"/>
          <w:sz w:val="20"/>
        </w:rPr>
        <w:t xml:space="preserve"> </w:t>
      </w:r>
      <w:proofErr w:type="spellStart"/>
      <w:r>
        <w:rPr>
          <w:color w:val="231F20"/>
          <w:sz w:val="20"/>
        </w:rPr>
        <w:t>steps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solve</w:t>
      </w:r>
      <w:proofErr w:type="spellEnd"/>
      <w:r>
        <w:rPr>
          <w:color w:val="231F20"/>
          <w:sz w:val="20"/>
        </w:rPr>
        <w:t xml:space="preserve"> </w:t>
      </w:r>
      <w:proofErr w:type="spellStart"/>
      <w:r>
        <w:rPr>
          <w:color w:val="231F20"/>
          <w:sz w:val="20"/>
        </w:rPr>
        <w:t>our</w:t>
      </w:r>
      <w:proofErr w:type="spellEnd"/>
      <w:r>
        <w:rPr>
          <w:color w:val="231F20"/>
          <w:sz w:val="20"/>
        </w:rPr>
        <w:t xml:space="preserve"> prob- </w:t>
      </w:r>
      <w:proofErr w:type="spellStart"/>
      <w:r>
        <w:rPr>
          <w:color w:val="231F20"/>
          <w:sz w:val="20"/>
        </w:rPr>
        <w:t>lem</w:t>
      </w:r>
      <w:proofErr w:type="spellEnd"/>
      <w:r>
        <w:rPr>
          <w:color w:val="231F20"/>
          <w:sz w:val="20"/>
        </w:rPr>
        <w:t>,</w:t>
      </w:r>
    </w:p>
    <w:p w14:paraId="4F8773AE" w14:textId="77777777" w:rsidR="001E4D13" w:rsidRDefault="00247020">
      <w:pPr>
        <w:pStyle w:val="ListParagraph"/>
        <w:numPr>
          <w:ilvl w:val="0"/>
          <w:numId w:val="3"/>
        </w:numPr>
        <w:tabs>
          <w:tab w:val="left" w:pos="1238"/>
        </w:tabs>
        <w:spacing w:before="2"/>
        <w:ind w:left="1237" w:hanging="281"/>
        <w:jc w:val="left"/>
        <w:rPr>
          <w:sz w:val="20"/>
        </w:rPr>
      </w:pPr>
      <w:proofErr w:type="spellStart"/>
      <w:r>
        <w:rPr>
          <w:color w:val="231F20"/>
          <w:sz w:val="20"/>
        </w:rPr>
        <w:t>training</w:t>
      </w:r>
      <w:proofErr w:type="spellEnd"/>
      <w:r>
        <w:rPr>
          <w:color w:val="231F20"/>
          <w:sz w:val="20"/>
        </w:rPr>
        <w:t xml:space="preserve"> a </w:t>
      </w:r>
      <w:proofErr w:type="spellStart"/>
      <w:r>
        <w:rPr>
          <w:color w:val="231F20"/>
          <w:sz w:val="20"/>
        </w:rPr>
        <w:t>model</w:t>
      </w:r>
      <w:proofErr w:type="spellEnd"/>
      <w:r>
        <w:rPr>
          <w:color w:val="231F20"/>
          <w:sz w:val="20"/>
        </w:rPr>
        <w:t xml:space="preserve">, and </w:t>
      </w:r>
      <w:proofErr w:type="spellStart"/>
      <w:r>
        <w:rPr>
          <w:color w:val="231F20"/>
          <w:sz w:val="20"/>
        </w:rPr>
        <w:t>ﬁnally</w:t>
      </w:r>
      <w:proofErr w:type="spellEnd"/>
    </w:p>
    <w:p w14:paraId="4F8773AF" w14:textId="77777777" w:rsidR="001E4D13" w:rsidRDefault="00247020">
      <w:pPr>
        <w:pStyle w:val="ListParagraph"/>
        <w:numPr>
          <w:ilvl w:val="0"/>
          <w:numId w:val="3"/>
        </w:numPr>
        <w:tabs>
          <w:tab w:val="left" w:pos="1238"/>
        </w:tabs>
        <w:ind w:left="1237" w:hanging="281"/>
        <w:jc w:val="left"/>
        <w:rPr>
          <w:sz w:val="20"/>
        </w:rPr>
      </w:pPr>
      <w:proofErr w:type="spellStart"/>
      <w:r>
        <w:rPr>
          <w:color w:val="231F20"/>
          <w:sz w:val="20"/>
        </w:rPr>
        <w:t>deploying</w:t>
      </w:r>
      <w:proofErr w:type="spellEnd"/>
      <w:r>
        <w:rPr>
          <w:color w:val="231F20"/>
          <w:sz w:val="20"/>
        </w:rPr>
        <w:t xml:space="preserve"> </w:t>
      </w:r>
      <w:proofErr w:type="spellStart"/>
      <w:r>
        <w:rPr>
          <w:color w:val="231F20"/>
          <w:sz w:val="20"/>
        </w:rPr>
        <w:t>it</w:t>
      </w:r>
      <w:proofErr w:type="spellEnd"/>
      <w:r>
        <w:rPr>
          <w:color w:val="231F20"/>
          <w:sz w:val="20"/>
        </w:rPr>
        <w:t xml:space="preserve"> on a </w:t>
      </w:r>
      <w:proofErr w:type="spellStart"/>
      <w:r>
        <w:rPr>
          <w:color w:val="231F20"/>
          <w:sz w:val="20"/>
        </w:rPr>
        <w:t>development</w:t>
      </w:r>
      <w:proofErr w:type="spellEnd"/>
      <w:r>
        <w:rPr>
          <w:color w:val="231F20"/>
          <w:sz w:val="20"/>
        </w:rPr>
        <w:t xml:space="preserve"> </w:t>
      </w:r>
      <w:proofErr w:type="spellStart"/>
      <w:r>
        <w:rPr>
          <w:color w:val="231F20"/>
          <w:sz w:val="20"/>
        </w:rPr>
        <w:t>pipeline</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make</w:t>
      </w:r>
      <w:proofErr w:type="spellEnd"/>
      <w:r>
        <w:rPr>
          <w:color w:val="231F20"/>
          <w:sz w:val="20"/>
        </w:rPr>
        <w:t xml:space="preserve"> </w:t>
      </w:r>
      <w:proofErr w:type="spellStart"/>
      <w:r>
        <w:rPr>
          <w:color w:val="231F20"/>
          <w:sz w:val="20"/>
        </w:rPr>
        <w:t>sure</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behaves</w:t>
      </w:r>
      <w:proofErr w:type="spellEnd"/>
      <w:r>
        <w:rPr>
          <w:color w:val="231F20"/>
          <w:sz w:val="20"/>
        </w:rPr>
        <w:t xml:space="preserve"> </w:t>
      </w:r>
      <w:proofErr w:type="spellStart"/>
      <w:r>
        <w:rPr>
          <w:color w:val="231F20"/>
          <w:sz w:val="20"/>
        </w:rPr>
        <w:t>as</w:t>
      </w:r>
      <w:proofErr w:type="spellEnd"/>
      <w:r>
        <w:rPr>
          <w:color w:val="231F20"/>
          <w:sz w:val="20"/>
        </w:rPr>
        <w:t xml:space="preserve"> </w:t>
      </w:r>
      <w:proofErr w:type="spellStart"/>
      <w:r>
        <w:rPr>
          <w:color w:val="231F20"/>
          <w:sz w:val="20"/>
        </w:rPr>
        <w:t>expected</w:t>
      </w:r>
      <w:proofErr w:type="spellEnd"/>
      <w:r>
        <w:rPr>
          <w:color w:val="231F20"/>
          <w:sz w:val="20"/>
        </w:rPr>
        <w:t>.</w:t>
      </w:r>
    </w:p>
    <w:p w14:paraId="4F8773B0" w14:textId="77777777" w:rsidR="001E4D13" w:rsidRDefault="001E4D13">
      <w:pPr>
        <w:pStyle w:val="BodyText"/>
        <w:spacing w:before="7"/>
        <w:rPr>
          <w:sz w:val="22"/>
        </w:rPr>
      </w:pPr>
    </w:p>
    <w:p w14:paraId="4F8773B1" w14:textId="77777777" w:rsidR="001E4D13" w:rsidRDefault="00247020">
      <w:pPr>
        <w:pStyle w:val="BodyText"/>
        <w:spacing w:before="1" w:line="254" w:lineRule="auto"/>
        <w:ind w:left="957" w:right="2661" w:hanging="1"/>
        <w:jc w:val="both"/>
      </w:pPr>
      <w:proofErr w:type="spellStart"/>
      <w:r>
        <w:rPr>
          <w:color w:val="231F20"/>
        </w:rPr>
        <w:t>Let’s</w:t>
      </w:r>
      <w:proofErr w:type="spellEnd"/>
      <w:r>
        <w:rPr>
          <w:color w:val="231F20"/>
        </w:rPr>
        <w:t xml:space="preserve"> </w:t>
      </w:r>
      <w:proofErr w:type="spellStart"/>
      <w:r>
        <w:rPr>
          <w:color w:val="231F20"/>
        </w:rPr>
        <w:t>delve</w:t>
      </w:r>
      <w:proofErr w:type="spellEnd"/>
      <w:r>
        <w:rPr>
          <w:color w:val="231F20"/>
        </w:rPr>
        <w:t xml:space="preserve"> </w:t>
      </w:r>
      <w:proofErr w:type="spellStart"/>
      <w:r>
        <w:rPr>
          <w:color w:val="231F20"/>
        </w:rPr>
        <w:t>deeper</w:t>
      </w:r>
      <w:proofErr w:type="spellEnd"/>
      <w:r>
        <w:rPr>
          <w:color w:val="231F20"/>
        </w:rPr>
        <w:t xml:space="preserve">, and </w:t>
      </w:r>
      <w:proofErr w:type="spellStart"/>
      <w:r>
        <w:rPr>
          <w:color w:val="231F20"/>
        </w:rPr>
        <w:t>please</w:t>
      </w:r>
      <w:proofErr w:type="spellEnd"/>
      <w:r>
        <w:rPr>
          <w:color w:val="231F20"/>
        </w:rPr>
        <w:t xml:space="preserve"> </w:t>
      </w:r>
      <w:proofErr w:type="spellStart"/>
      <w:r>
        <w:rPr>
          <w:color w:val="231F20"/>
        </w:rPr>
        <w:t>note</w:t>
      </w:r>
      <w:proofErr w:type="spellEnd"/>
      <w:r>
        <w:rPr>
          <w:color w:val="231F20"/>
        </w:rPr>
        <w:t xml:space="preserve"> </w:t>
      </w:r>
      <w:proofErr w:type="spellStart"/>
      <w:r>
        <w:rPr>
          <w:color w:val="231F20"/>
        </w:rPr>
        <w:t>that</w:t>
      </w:r>
      <w:proofErr w:type="spellEnd"/>
      <w:r>
        <w:rPr>
          <w:color w:val="231F20"/>
        </w:rPr>
        <w:t xml:space="preserve"> all </w:t>
      </w:r>
      <w:proofErr w:type="spellStart"/>
      <w:r>
        <w:rPr>
          <w:color w:val="231F20"/>
        </w:rPr>
        <w:t>steps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connected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each</w:t>
      </w:r>
      <w:proofErr w:type="spellEnd"/>
      <w:r>
        <w:rPr>
          <w:color w:val="231F20"/>
        </w:rPr>
        <w:t xml:space="preserve"> </w:t>
      </w:r>
      <w:proofErr w:type="spellStart"/>
      <w:r>
        <w:rPr>
          <w:color w:val="231F20"/>
        </w:rPr>
        <w:t>other</w:t>
      </w:r>
      <w:proofErr w:type="spellEnd"/>
      <w:r>
        <w:rPr>
          <w:color w:val="231F20"/>
        </w:rPr>
        <w:t xml:space="preserve"> and </w:t>
      </w:r>
      <w:proofErr w:type="spellStart"/>
      <w:r>
        <w:rPr>
          <w:color w:val="231F20"/>
        </w:rPr>
        <w:t>can’t</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seen</w:t>
      </w:r>
      <w:proofErr w:type="spellEnd"/>
      <w:r>
        <w:rPr>
          <w:color w:val="231F20"/>
        </w:rPr>
        <w:t xml:space="preserve"> in </w:t>
      </w:r>
      <w:proofErr w:type="spellStart"/>
      <w:r>
        <w:rPr>
          <w:color w:val="231F20"/>
        </w:rPr>
        <w:t>isolation</w:t>
      </w:r>
      <w:proofErr w:type="spellEnd"/>
      <w:r>
        <w:rPr>
          <w:color w:val="231F20"/>
        </w:rPr>
        <w:t xml:space="preserve">. As an </w:t>
      </w:r>
      <w:proofErr w:type="spellStart"/>
      <w:r>
        <w:rPr>
          <w:color w:val="231F20"/>
        </w:rPr>
        <w:t>example</w:t>
      </w:r>
      <w:proofErr w:type="spellEnd"/>
      <w:r>
        <w:rPr>
          <w:color w:val="231F20"/>
        </w:rPr>
        <w:t xml:space="preserve">, </w:t>
      </w:r>
      <w:proofErr w:type="spellStart"/>
      <w:r>
        <w:rPr>
          <w:color w:val="231F20"/>
        </w:rPr>
        <w:t>while</w:t>
      </w:r>
      <w:proofErr w:type="spellEnd"/>
      <w:r>
        <w:rPr>
          <w:color w:val="231F20"/>
        </w:rPr>
        <w:t xml:space="preserve"> </w:t>
      </w:r>
      <w:proofErr w:type="spellStart"/>
      <w:r>
        <w:rPr>
          <w:color w:val="231F20"/>
        </w:rPr>
        <w:t>cleaning</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we</w:t>
      </w:r>
      <w:proofErr w:type="spellEnd"/>
      <w:r>
        <w:rPr>
          <w:color w:val="231F20"/>
        </w:rPr>
        <w:t xml:space="preserve"> also </w:t>
      </w:r>
      <w:proofErr w:type="spellStart"/>
      <w:r>
        <w:rPr>
          <w:color w:val="231F20"/>
        </w:rPr>
        <w:t>analyze</w:t>
      </w:r>
      <w:proofErr w:type="spellEnd"/>
      <w:r>
        <w:rPr>
          <w:color w:val="231F20"/>
        </w:rPr>
        <w:t xml:space="preserve"> </w:t>
      </w:r>
      <w:proofErr w:type="spellStart"/>
      <w:r>
        <w:rPr>
          <w:color w:val="231F20"/>
        </w:rPr>
        <w:t>them</w:t>
      </w:r>
      <w:proofErr w:type="spellEnd"/>
      <w:r>
        <w:rPr>
          <w:color w:val="231F20"/>
        </w:rPr>
        <w:t xml:space="preserve"> a </w:t>
      </w:r>
      <w:proofErr w:type="spellStart"/>
      <w:r>
        <w:rPr>
          <w:color w:val="231F20"/>
        </w:rPr>
        <w:t>bit</w:t>
      </w:r>
      <w:proofErr w:type="spellEnd"/>
      <w:r>
        <w:rPr>
          <w:color w:val="231F20"/>
        </w:rPr>
        <w:t xml:space="preserve">, and after </w:t>
      </w:r>
      <w:proofErr w:type="spellStart"/>
      <w:r>
        <w:rPr>
          <w:color w:val="231F20"/>
        </w:rPr>
        <w:t>exploring</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sometimes</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go</w:t>
      </w:r>
      <w:proofErr w:type="spellEnd"/>
      <w:r>
        <w:rPr>
          <w:color w:val="231F20"/>
        </w:rPr>
        <w:t xml:space="preserve"> back and </w:t>
      </w:r>
      <w:proofErr w:type="spellStart"/>
      <w:r>
        <w:rPr>
          <w:color w:val="231F20"/>
        </w:rPr>
        <w:t>change</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cleaning</w:t>
      </w:r>
      <w:proofErr w:type="spellEnd"/>
      <w:r>
        <w:rPr>
          <w:color w:val="231F20"/>
        </w:rPr>
        <w:t xml:space="preserve"> </w:t>
      </w:r>
      <w:proofErr w:type="spellStart"/>
      <w:r>
        <w:rPr>
          <w:color w:val="231F20"/>
        </w:rPr>
        <w:t>proc</w:t>
      </w:r>
      <w:proofErr w:type="spellEnd"/>
      <w:r>
        <w:rPr>
          <w:color w:val="231F20"/>
        </w:rPr>
        <w:t xml:space="preserve">- </w:t>
      </w:r>
      <w:proofErr w:type="spellStart"/>
      <w:r>
        <w:rPr>
          <w:color w:val="231F20"/>
        </w:rPr>
        <w:t>ess</w:t>
      </w:r>
      <w:proofErr w:type="spellEnd"/>
      <w:r>
        <w:rPr>
          <w:color w:val="231F20"/>
        </w:rPr>
        <w:t xml:space="preserve">, </w:t>
      </w:r>
      <w:proofErr w:type="spellStart"/>
      <w:r>
        <w:rPr>
          <w:color w:val="231F20"/>
        </w:rPr>
        <w:t>because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removed</w:t>
      </w:r>
      <w:proofErr w:type="spellEnd"/>
      <w:r>
        <w:rPr>
          <w:color w:val="231F20"/>
        </w:rPr>
        <w:t xml:space="preserve"> </w:t>
      </w:r>
      <w:proofErr w:type="spellStart"/>
      <w:r>
        <w:rPr>
          <w:color w:val="231F20"/>
        </w:rPr>
        <w:t>too</w:t>
      </w:r>
      <w:proofErr w:type="spellEnd"/>
      <w:r>
        <w:rPr>
          <w:color w:val="231F20"/>
        </w:rPr>
        <w:t xml:space="preserve"> </w:t>
      </w:r>
      <w:proofErr w:type="spellStart"/>
      <w:r>
        <w:rPr>
          <w:color w:val="231F20"/>
        </w:rPr>
        <w:t>much</w:t>
      </w:r>
      <w:proofErr w:type="spellEnd"/>
      <w:r>
        <w:rPr>
          <w:color w:val="231F20"/>
        </w:rPr>
        <w:t xml:space="preserve"> </w:t>
      </w:r>
      <w:proofErr w:type="spellStart"/>
      <w:r>
        <w:rPr>
          <w:color w:val="231F20"/>
        </w:rPr>
        <w:t>information</w:t>
      </w:r>
      <w:proofErr w:type="spellEnd"/>
      <w:r>
        <w:rPr>
          <w:color w:val="231F20"/>
        </w:rPr>
        <w:t xml:space="preserve"> </w:t>
      </w:r>
      <w:proofErr w:type="spellStart"/>
      <w:r>
        <w:rPr>
          <w:color w:val="231F20"/>
        </w:rPr>
        <w:t>together</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noise</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because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didn’t</w:t>
      </w:r>
      <w:proofErr w:type="spellEnd"/>
      <w:r>
        <w:rPr>
          <w:color w:val="231F20"/>
        </w:rPr>
        <w:t xml:space="preserve"> </w:t>
      </w:r>
      <w:proofErr w:type="spellStart"/>
      <w:r>
        <w:rPr>
          <w:color w:val="231F20"/>
        </w:rPr>
        <w:t>remove</w:t>
      </w:r>
      <w:proofErr w:type="spellEnd"/>
      <w:r>
        <w:rPr>
          <w:color w:val="231F20"/>
        </w:rPr>
        <w:t xml:space="preserve"> </w:t>
      </w:r>
      <w:proofErr w:type="spellStart"/>
      <w:r>
        <w:rPr>
          <w:color w:val="231F20"/>
        </w:rPr>
        <w:t>enough</w:t>
      </w:r>
      <w:proofErr w:type="spellEnd"/>
      <w:r>
        <w:rPr>
          <w:color w:val="231F20"/>
        </w:rPr>
        <w:t>.</w:t>
      </w:r>
    </w:p>
    <w:p w14:paraId="4F8773B2" w14:textId="77777777" w:rsidR="001E4D13" w:rsidRDefault="001E4D13">
      <w:pPr>
        <w:pStyle w:val="BodyText"/>
        <w:rPr>
          <w:sz w:val="24"/>
        </w:rPr>
      </w:pPr>
    </w:p>
    <w:p w14:paraId="4F8773B3" w14:textId="77777777" w:rsidR="001E4D13" w:rsidRDefault="00247020">
      <w:pPr>
        <w:pStyle w:val="Heading6"/>
        <w:spacing w:before="193"/>
      </w:pPr>
      <w:r>
        <w:rPr>
          <w:color w:val="003946"/>
        </w:rPr>
        <w:t xml:space="preserve">Problem Understanding and </w:t>
      </w:r>
      <w:proofErr w:type="spellStart"/>
      <w:r>
        <w:rPr>
          <w:color w:val="003946"/>
        </w:rPr>
        <w:t>Hypotheses</w:t>
      </w:r>
      <w:proofErr w:type="spellEnd"/>
    </w:p>
    <w:p w14:paraId="4F8773B4" w14:textId="77777777" w:rsidR="001E4D13" w:rsidRDefault="001E4D13">
      <w:pPr>
        <w:pStyle w:val="BodyText"/>
        <w:spacing w:before="2"/>
        <w:rPr>
          <w:rFonts w:ascii="Trebuchet MS"/>
          <w:sz w:val="26"/>
        </w:rPr>
      </w:pPr>
    </w:p>
    <w:p w14:paraId="4F8773B5" w14:textId="77777777" w:rsidR="001E4D13" w:rsidRDefault="00247020">
      <w:pPr>
        <w:pStyle w:val="BodyText"/>
        <w:spacing w:line="254" w:lineRule="auto"/>
        <w:ind w:left="957" w:right="2661"/>
        <w:jc w:val="both"/>
      </w:pPr>
      <w:r>
        <w:rPr>
          <w:color w:val="231F20"/>
        </w:rPr>
        <w:t xml:space="preserve">First,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essential </w:t>
      </w:r>
      <w:proofErr w:type="spellStart"/>
      <w:r>
        <w:rPr>
          <w:color w:val="231F20"/>
        </w:rPr>
        <w:t>to</w:t>
      </w:r>
      <w:proofErr w:type="spellEnd"/>
      <w:r>
        <w:rPr>
          <w:color w:val="231F20"/>
        </w:rPr>
        <w:t xml:space="preserve"> </w:t>
      </w:r>
      <w:proofErr w:type="spellStart"/>
      <w:r>
        <w:rPr>
          <w:color w:val="231F20"/>
        </w:rPr>
        <w:t>understand</w:t>
      </w:r>
      <w:proofErr w:type="spellEnd"/>
      <w:r>
        <w:rPr>
          <w:color w:val="231F20"/>
        </w:rPr>
        <w:t xml:space="preserve"> the </w:t>
      </w:r>
      <w:proofErr w:type="spellStart"/>
      <w:r>
        <w:rPr>
          <w:color w:val="231F20"/>
        </w:rPr>
        <w:t>problem</w:t>
      </w:r>
      <w:proofErr w:type="spellEnd"/>
      <w:r>
        <w:rPr>
          <w:color w:val="231F20"/>
        </w:rPr>
        <w:t xml:space="preserve"> </w:t>
      </w:r>
      <w:proofErr w:type="spellStart"/>
      <w:r>
        <w:rPr>
          <w:color w:val="231F20"/>
        </w:rPr>
        <w:t>you’re</w:t>
      </w:r>
      <w:proofErr w:type="spellEnd"/>
      <w:r>
        <w:rPr>
          <w:color w:val="231F20"/>
        </w:rPr>
        <w:t xml:space="preserve"> </w:t>
      </w:r>
      <w:proofErr w:type="spellStart"/>
      <w:r>
        <w:rPr>
          <w:color w:val="231F20"/>
        </w:rPr>
        <w:t>dealing</w:t>
      </w:r>
      <w:proofErr w:type="spellEnd"/>
      <w:r>
        <w:rPr>
          <w:color w:val="231F20"/>
        </w:rPr>
        <w:t xml:space="preserve"> </w:t>
      </w:r>
      <w:proofErr w:type="spellStart"/>
      <w:r>
        <w:rPr>
          <w:color w:val="231F20"/>
        </w:rPr>
        <w:t>with</w:t>
      </w:r>
      <w:proofErr w:type="spellEnd"/>
      <w:r>
        <w:rPr>
          <w:color w:val="231F20"/>
        </w:rPr>
        <w:t xml:space="preserve">. In the </w:t>
      </w:r>
      <w:proofErr w:type="spellStart"/>
      <w:r>
        <w:rPr>
          <w:color w:val="231F20"/>
        </w:rPr>
        <w:t>best</w:t>
      </w:r>
      <w:proofErr w:type="spellEnd"/>
      <w:r>
        <w:rPr>
          <w:color w:val="231F20"/>
        </w:rPr>
        <w:t xml:space="preserve"> of </w:t>
      </w:r>
      <w:proofErr w:type="spellStart"/>
      <w:r>
        <w:rPr>
          <w:color w:val="231F20"/>
        </w:rPr>
        <w:t>cases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given</w:t>
      </w:r>
      <w:proofErr w:type="spellEnd"/>
      <w:r>
        <w:rPr>
          <w:color w:val="231F20"/>
        </w:rPr>
        <w:t xml:space="preserve"> a </w:t>
      </w:r>
      <w:proofErr w:type="spellStart"/>
      <w:r>
        <w:rPr>
          <w:color w:val="231F20"/>
        </w:rPr>
        <w:t>very</w:t>
      </w:r>
      <w:proofErr w:type="spellEnd"/>
      <w:r>
        <w:rPr>
          <w:color w:val="231F20"/>
        </w:rPr>
        <w:t xml:space="preserve"> </w:t>
      </w:r>
      <w:proofErr w:type="spellStart"/>
      <w:r>
        <w:rPr>
          <w:color w:val="231F20"/>
        </w:rPr>
        <w:t>narrowly</w:t>
      </w:r>
      <w:proofErr w:type="spellEnd"/>
      <w:r>
        <w:rPr>
          <w:color w:val="231F20"/>
        </w:rPr>
        <w:t xml:space="preserve"> </w:t>
      </w:r>
      <w:proofErr w:type="spellStart"/>
      <w:r>
        <w:rPr>
          <w:color w:val="231F20"/>
        </w:rPr>
        <w:t>deﬁned</w:t>
      </w:r>
      <w:proofErr w:type="spellEnd"/>
      <w:r>
        <w:rPr>
          <w:color w:val="231F20"/>
        </w:rPr>
        <w:t xml:space="preserve"> </w:t>
      </w:r>
      <w:proofErr w:type="spellStart"/>
      <w:r>
        <w:rPr>
          <w:color w:val="231F20"/>
        </w:rPr>
        <w:t>project</w:t>
      </w:r>
      <w:proofErr w:type="spellEnd"/>
      <w:r>
        <w:rPr>
          <w:color w:val="231F20"/>
        </w:rPr>
        <w:t xml:space="preserve"> </w:t>
      </w:r>
      <w:proofErr w:type="spellStart"/>
      <w:r>
        <w:rPr>
          <w:color w:val="231F20"/>
        </w:rPr>
        <w:t>scope</w:t>
      </w:r>
      <w:proofErr w:type="spellEnd"/>
      <w:r>
        <w:rPr>
          <w:color w:val="231F20"/>
        </w:rPr>
        <w:t xml:space="preserve">. </w:t>
      </w:r>
      <w:proofErr w:type="spellStart"/>
      <w:r>
        <w:rPr>
          <w:color w:val="231F20"/>
        </w:rPr>
        <w:t>However</w:t>
      </w:r>
      <w:proofErr w:type="spellEnd"/>
      <w:r>
        <w:rPr>
          <w:color w:val="231F20"/>
        </w:rPr>
        <w:t xml:space="preserve">, </w:t>
      </w:r>
      <w:proofErr w:type="spellStart"/>
      <w:r>
        <w:rPr>
          <w:color w:val="231F20"/>
        </w:rPr>
        <w:t>requirements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often</w:t>
      </w:r>
      <w:proofErr w:type="spellEnd"/>
      <w:r>
        <w:rPr>
          <w:color w:val="231F20"/>
        </w:rPr>
        <w:t xml:space="preserve"> </w:t>
      </w:r>
      <w:proofErr w:type="spellStart"/>
      <w:r>
        <w:rPr>
          <w:color w:val="231F20"/>
        </w:rPr>
        <w:t>vague</w:t>
      </w:r>
      <w:proofErr w:type="spellEnd"/>
      <w:r>
        <w:rPr>
          <w:color w:val="231F20"/>
        </w:rPr>
        <w:t>, like “</w:t>
      </w:r>
      <w:proofErr w:type="spellStart"/>
      <w:r>
        <w:rPr>
          <w:color w:val="231F20"/>
        </w:rPr>
        <w:t>improving</w:t>
      </w:r>
      <w:proofErr w:type="spellEnd"/>
      <w:r>
        <w:rPr>
          <w:color w:val="231F20"/>
        </w:rPr>
        <w:t xml:space="preserve"> </w:t>
      </w:r>
      <w:proofErr w:type="spellStart"/>
      <w:r>
        <w:rPr>
          <w:color w:val="231F20"/>
        </w:rPr>
        <w:t>turnover</w:t>
      </w:r>
      <w:proofErr w:type="spellEnd"/>
      <w:r>
        <w:rPr>
          <w:color w:val="231F20"/>
        </w:rPr>
        <w:t>,” “</w:t>
      </w:r>
      <w:proofErr w:type="spellStart"/>
      <w:r>
        <w:rPr>
          <w:color w:val="231F20"/>
        </w:rPr>
        <w:t>reducing</w:t>
      </w:r>
      <w:proofErr w:type="spellEnd"/>
      <w:r>
        <w:rPr>
          <w:color w:val="231F20"/>
        </w:rPr>
        <w:t xml:space="preserve"> </w:t>
      </w:r>
      <w:proofErr w:type="spellStart"/>
      <w:r>
        <w:rPr>
          <w:color w:val="231F20"/>
        </w:rPr>
        <w:t>churn</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identifying</w:t>
      </w:r>
      <w:proofErr w:type="spellEnd"/>
      <w:r>
        <w:rPr>
          <w:color w:val="231F20"/>
        </w:rPr>
        <w:t xml:space="preserve"> </w:t>
      </w:r>
      <w:proofErr w:type="spellStart"/>
      <w:r>
        <w:rPr>
          <w:color w:val="231F20"/>
        </w:rPr>
        <w:t>customers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won’t</w:t>
      </w:r>
      <w:proofErr w:type="spellEnd"/>
      <w:r>
        <w:rPr>
          <w:color w:val="231F20"/>
        </w:rPr>
        <w:t xml:space="preserve"> </w:t>
      </w:r>
      <w:proofErr w:type="spellStart"/>
      <w:r>
        <w:rPr>
          <w:color w:val="231F20"/>
        </w:rPr>
        <w:t>pay</w:t>
      </w:r>
      <w:proofErr w:type="spellEnd"/>
      <w:r>
        <w:rPr>
          <w:color w:val="231F20"/>
        </w:rPr>
        <w:t xml:space="preserve">.” </w:t>
      </w:r>
      <w:proofErr w:type="spellStart"/>
      <w:r>
        <w:rPr>
          <w:color w:val="231F20"/>
        </w:rPr>
        <w:t>Finding</w:t>
      </w:r>
      <w:proofErr w:type="spellEnd"/>
      <w:r>
        <w:rPr>
          <w:color w:val="231F20"/>
        </w:rPr>
        <w:t xml:space="preserve"> the </w:t>
      </w:r>
      <w:proofErr w:type="spellStart"/>
      <w:r>
        <w:rPr>
          <w:color w:val="231F20"/>
        </w:rPr>
        <w:t>right</w:t>
      </w:r>
      <w:proofErr w:type="spellEnd"/>
      <w:r>
        <w:rPr>
          <w:color w:val="231F20"/>
        </w:rPr>
        <w:t xml:space="preserve"> </w:t>
      </w:r>
      <w:proofErr w:type="spellStart"/>
      <w:r>
        <w:rPr>
          <w:color w:val="231F20"/>
        </w:rPr>
        <w:t>answers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actually</w:t>
      </w:r>
      <w:proofErr w:type="spellEnd"/>
      <w:r>
        <w:rPr>
          <w:color w:val="231F20"/>
        </w:rPr>
        <w:t xml:space="preserve"> </w:t>
      </w:r>
      <w:proofErr w:type="spellStart"/>
      <w:r>
        <w:rPr>
          <w:color w:val="231F20"/>
        </w:rPr>
        <w:t>needed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succeed</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project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called</w:t>
      </w:r>
      <w:proofErr w:type="spellEnd"/>
      <w:r>
        <w:rPr>
          <w:color w:val="231F20"/>
        </w:rPr>
        <w:t xml:space="preserve"> </w:t>
      </w:r>
      <w:proofErr w:type="spellStart"/>
      <w:r>
        <w:rPr>
          <w:color w:val="231F20"/>
        </w:rPr>
        <w:t>requirement</w:t>
      </w:r>
      <w:proofErr w:type="spellEnd"/>
      <w:r>
        <w:rPr>
          <w:color w:val="231F20"/>
        </w:rPr>
        <w:t xml:space="preserve"> </w:t>
      </w:r>
      <w:proofErr w:type="spellStart"/>
      <w:r>
        <w:rPr>
          <w:color w:val="231F20"/>
        </w:rPr>
        <w:t>engineering</w:t>
      </w:r>
      <w:proofErr w:type="spellEnd"/>
      <w:r>
        <w:rPr>
          <w:color w:val="231F20"/>
        </w:rPr>
        <w:t xml:space="preserve">. </w:t>
      </w:r>
      <w:proofErr w:type="spellStart"/>
      <w:r>
        <w:rPr>
          <w:color w:val="231F20"/>
        </w:rPr>
        <w:t>Various</w:t>
      </w:r>
      <w:proofErr w:type="spellEnd"/>
      <w:r>
        <w:rPr>
          <w:color w:val="231F20"/>
        </w:rPr>
        <w:t xml:space="preserve"> </w:t>
      </w:r>
      <w:proofErr w:type="spellStart"/>
      <w:r>
        <w:rPr>
          <w:color w:val="231F20"/>
        </w:rPr>
        <w:t>project</w:t>
      </w:r>
      <w:proofErr w:type="spellEnd"/>
      <w:r>
        <w:rPr>
          <w:color w:val="231F20"/>
        </w:rPr>
        <w:t xml:space="preserve"> </w:t>
      </w:r>
      <w:proofErr w:type="spellStart"/>
      <w:r>
        <w:rPr>
          <w:color w:val="231F20"/>
        </w:rPr>
        <w:t>management</w:t>
      </w:r>
      <w:proofErr w:type="spellEnd"/>
      <w:r>
        <w:rPr>
          <w:color w:val="231F20"/>
        </w:rPr>
        <w:t xml:space="preserve"> </w:t>
      </w:r>
      <w:proofErr w:type="spellStart"/>
      <w:r>
        <w:rPr>
          <w:color w:val="231F20"/>
        </w:rPr>
        <w:t>techniques</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carefully</w:t>
      </w:r>
      <w:proofErr w:type="spellEnd"/>
      <w:r>
        <w:rPr>
          <w:color w:val="231F20"/>
        </w:rPr>
        <w:t xml:space="preserve"> </w:t>
      </w:r>
      <w:proofErr w:type="spellStart"/>
      <w:r>
        <w:rPr>
          <w:color w:val="231F20"/>
        </w:rPr>
        <w:t>applied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achieve</w:t>
      </w:r>
      <w:proofErr w:type="spellEnd"/>
      <w:r>
        <w:rPr>
          <w:color w:val="231F20"/>
        </w:rPr>
        <w:t xml:space="preserve"> </w:t>
      </w:r>
      <w:proofErr w:type="spellStart"/>
      <w:r>
        <w:rPr>
          <w:color w:val="231F20"/>
        </w:rPr>
        <w:t>this</w:t>
      </w:r>
      <w:proofErr w:type="spellEnd"/>
      <w:r>
        <w:rPr>
          <w:color w:val="231F20"/>
        </w:rPr>
        <w:t xml:space="preserve">. The </w:t>
      </w:r>
      <w:proofErr w:type="spellStart"/>
      <w:r>
        <w:rPr>
          <w:color w:val="231F20"/>
        </w:rPr>
        <w:t>process</w:t>
      </w:r>
      <w:proofErr w:type="spellEnd"/>
      <w:r>
        <w:rPr>
          <w:color w:val="231F20"/>
        </w:rPr>
        <w:t xml:space="preserve"> of </w:t>
      </w:r>
      <w:proofErr w:type="spellStart"/>
      <w:r>
        <w:rPr>
          <w:color w:val="231F20"/>
        </w:rPr>
        <w:t>understanding</w:t>
      </w:r>
      <w:proofErr w:type="spellEnd"/>
      <w:r>
        <w:rPr>
          <w:color w:val="231F20"/>
        </w:rPr>
        <w:t xml:space="preserve"> and </w:t>
      </w:r>
      <w:proofErr w:type="spellStart"/>
      <w:r>
        <w:rPr>
          <w:color w:val="231F20"/>
        </w:rPr>
        <w:t>deﬁning</w:t>
      </w:r>
      <w:proofErr w:type="spellEnd"/>
      <w:r>
        <w:rPr>
          <w:color w:val="231F20"/>
        </w:rPr>
        <w:t xml:space="preserve"> the prob- </w:t>
      </w:r>
      <w:proofErr w:type="spellStart"/>
      <w:r>
        <w:rPr>
          <w:color w:val="231F20"/>
        </w:rPr>
        <w:t>lem</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involve</w:t>
      </w:r>
      <w:proofErr w:type="spellEnd"/>
      <w:r>
        <w:rPr>
          <w:color w:val="231F20"/>
        </w:rPr>
        <w:t xml:space="preserve"> </w:t>
      </w:r>
      <w:proofErr w:type="spellStart"/>
      <w:r>
        <w:rPr>
          <w:color w:val="231F20"/>
        </w:rPr>
        <w:t>long</w:t>
      </w:r>
      <w:proofErr w:type="spellEnd"/>
      <w:r>
        <w:rPr>
          <w:color w:val="231F20"/>
        </w:rPr>
        <w:t xml:space="preserve"> </w:t>
      </w:r>
      <w:proofErr w:type="spellStart"/>
      <w:r>
        <w:rPr>
          <w:color w:val="231F20"/>
        </w:rPr>
        <w:t>interviews</w:t>
      </w:r>
      <w:proofErr w:type="spellEnd"/>
      <w:r>
        <w:rPr>
          <w:color w:val="231F20"/>
        </w:rPr>
        <w:t xml:space="preserve"> </w:t>
      </w:r>
      <w:proofErr w:type="spellStart"/>
      <w:r>
        <w:rPr>
          <w:color w:val="231F20"/>
        </w:rPr>
        <w:t>with</w:t>
      </w:r>
      <w:proofErr w:type="spellEnd"/>
      <w:r>
        <w:rPr>
          <w:color w:val="231F20"/>
        </w:rPr>
        <w:t xml:space="preserve"> matter </w:t>
      </w:r>
      <w:proofErr w:type="spellStart"/>
      <w:r>
        <w:rPr>
          <w:color w:val="231F20"/>
        </w:rPr>
        <w:t>experts</w:t>
      </w:r>
      <w:proofErr w:type="spellEnd"/>
      <w:r>
        <w:rPr>
          <w:color w:val="231F20"/>
        </w:rPr>
        <w:t xml:space="preserve">, design </w:t>
      </w:r>
      <w:proofErr w:type="spellStart"/>
      <w:r>
        <w:rPr>
          <w:color w:val="231F20"/>
        </w:rPr>
        <w:t>thinking</w:t>
      </w:r>
      <w:proofErr w:type="spellEnd"/>
      <w:r>
        <w:rPr>
          <w:color w:val="231F20"/>
        </w:rPr>
        <w:t xml:space="preserve">, and </w:t>
      </w:r>
      <w:proofErr w:type="spellStart"/>
      <w:r>
        <w:rPr>
          <w:color w:val="231F20"/>
        </w:rPr>
        <w:t>exploratory</w:t>
      </w:r>
      <w:proofErr w:type="spellEnd"/>
      <w:r>
        <w:rPr>
          <w:color w:val="231F20"/>
        </w:rPr>
        <w:t xml:space="preserve"> </w:t>
      </w:r>
      <w:proofErr w:type="spellStart"/>
      <w:r>
        <w:rPr>
          <w:color w:val="231F20"/>
        </w:rPr>
        <w:t>modeling</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often</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go</w:t>
      </w:r>
      <w:proofErr w:type="spellEnd"/>
      <w:r>
        <w:rPr>
          <w:color w:val="231F20"/>
        </w:rPr>
        <w:t xml:space="preserve"> back and </w:t>
      </w:r>
      <w:proofErr w:type="spellStart"/>
      <w:r>
        <w:rPr>
          <w:color w:val="231F20"/>
        </w:rPr>
        <w:t>forth</w:t>
      </w:r>
      <w:proofErr w:type="spellEnd"/>
      <w:r>
        <w:rPr>
          <w:color w:val="231F20"/>
        </w:rPr>
        <w:t xml:space="preserve"> </w:t>
      </w:r>
      <w:proofErr w:type="spellStart"/>
      <w:r>
        <w:rPr>
          <w:color w:val="231F20"/>
        </w:rPr>
        <w:t>checking</w:t>
      </w:r>
      <w:proofErr w:type="spellEnd"/>
      <w:r>
        <w:rPr>
          <w:color w:val="231F20"/>
        </w:rPr>
        <w:t xml:space="preserve"> and </w:t>
      </w:r>
      <w:proofErr w:type="spellStart"/>
      <w:r>
        <w:rPr>
          <w:color w:val="231F20"/>
        </w:rPr>
        <w:t>correcting</w:t>
      </w:r>
      <w:proofErr w:type="spellEnd"/>
      <w:r>
        <w:rPr>
          <w:color w:val="231F20"/>
        </w:rPr>
        <w:t xml:space="preserve"> </w:t>
      </w:r>
      <w:proofErr w:type="spellStart"/>
      <w:r>
        <w:rPr>
          <w:color w:val="231F20"/>
        </w:rPr>
        <w:t>our</w:t>
      </w:r>
      <w:proofErr w:type="spellEnd"/>
      <w:r>
        <w:rPr>
          <w:color w:val="231F20"/>
        </w:rPr>
        <w:t xml:space="preserve"> initial </w:t>
      </w:r>
      <w:proofErr w:type="spellStart"/>
      <w:r>
        <w:rPr>
          <w:color w:val="231F20"/>
        </w:rPr>
        <w:t>hypotheses</w:t>
      </w:r>
      <w:proofErr w:type="spellEnd"/>
      <w:r>
        <w:rPr>
          <w:color w:val="231F20"/>
        </w:rPr>
        <w:t xml:space="preserve"> and </w:t>
      </w:r>
      <w:proofErr w:type="spellStart"/>
      <w:r>
        <w:rPr>
          <w:color w:val="231F20"/>
        </w:rPr>
        <w:t>assumptions</w:t>
      </w:r>
      <w:proofErr w:type="spellEnd"/>
      <w:r>
        <w:rPr>
          <w:color w:val="231F20"/>
        </w:rPr>
        <w:t xml:space="preserve">. The </w:t>
      </w:r>
      <w:proofErr w:type="spellStart"/>
      <w:r>
        <w:rPr>
          <w:color w:val="231F20"/>
        </w:rPr>
        <w:t>ﬁeld</w:t>
      </w:r>
      <w:proofErr w:type="spellEnd"/>
      <w:r>
        <w:rPr>
          <w:color w:val="231F20"/>
        </w:rPr>
        <w:t xml:space="preserve"> of </w:t>
      </w:r>
      <w:proofErr w:type="spellStart"/>
      <w:r>
        <w:rPr>
          <w:color w:val="231F20"/>
        </w:rPr>
        <w:t>data</w:t>
      </w:r>
      <w:proofErr w:type="spellEnd"/>
      <w:r>
        <w:rPr>
          <w:color w:val="231F20"/>
        </w:rPr>
        <w:t xml:space="preserve"> </w:t>
      </w:r>
      <w:proofErr w:type="spellStart"/>
      <w:r>
        <w:rPr>
          <w:color w:val="231F20"/>
        </w:rPr>
        <w:t>science</w:t>
      </w:r>
      <w:proofErr w:type="spellEnd"/>
      <w:r>
        <w:rPr>
          <w:color w:val="231F20"/>
        </w:rPr>
        <w:t xml:space="preserve"> </w:t>
      </w:r>
      <w:proofErr w:type="spellStart"/>
      <w:r>
        <w:rPr>
          <w:color w:val="231F20"/>
        </w:rPr>
        <w:t>is</w:t>
      </w:r>
      <w:proofErr w:type="spellEnd"/>
      <w:r>
        <w:rPr>
          <w:color w:val="231F20"/>
        </w:rPr>
        <w:t xml:space="preserve"> still </w:t>
      </w:r>
      <w:proofErr w:type="spellStart"/>
      <w:r>
        <w:rPr>
          <w:color w:val="231F20"/>
        </w:rPr>
        <w:t>comparatively</w:t>
      </w:r>
      <w:proofErr w:type="spellEnd"/>
      <w:r>
        <w:rPr>
          <w:color w:val="231F20"/>
        </w:rPr>
        <w:t xml:space="preserve"> </w:t>
      </w:r>
      <w:proofErr w:type="spellStart"/>
      <w:r>
        <w:rPr>
          <w:color w:val="231F20"/>
        </w:rPr>
        <w:t>new</w:t>
      </w:r>
      <w:proofErr w:type="spellEnd"/>
      <w:r>
        <w:rPr>
          <w:color w:val="231F20"/>
        </w:rPr>
        <w:t xml:space="preserve"> and </w:t>
      </w:r>
      <w:proofErr w:type="spellStart"/>
      <w:r>
        <w:rPr>
          <w:color w:val="231F20"/>
        </w:rPr>
        <w:t>many</w:t>
      </w:r>
      <w:proofErr w:type="spellEnd"/>
      <w:r>
        <w:rPr>
          <w:color w:val="231F20"/>
        </w:rPr>
        <w:t xml:space="preserve"> </w:t>
      </w:r>
      <w:proofErr w:type="spellStart"/>
      <w:r>
        <w:rPr>
          <w:color w:val="231F20"/>
        </w:rPr>
        <w:t>companies</w:t>
      </w:r>
      <w:proofErr w:type="spellEnd"/>
      <w:r>
        <w:rPr>
          <w:color w:val="231F20"/>
        </w:rPr>
        <w:t xml:space="preserve"> </w:t>
      </w:r>
      <w:proofErr w:type="spellStart"/>
      <w:r>
        <w:rPr>
          <w:color w:val="231F20"/>
        </w:rPr>
        <w:t>struggle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adopt</w:t>
      </w:r>
      <w:proofErr w:type="spellEnd"/>
      <w:r>
        <w:rPr>
          <w:color w:val="231F20"/>
        </w:rPr>
        <w:t xml:space="preserve"> a </w:t>
      </w:r>
      <w:proofErr w:type="spellStart"/>
      <w:r>
        <w:rPr>
          <w:color w:val="231F20"/>
        </w:rPr>
        <w:t>data-driven</w:t>
      </w:r>
      <w:proofErr w:type="spellEnd"/>
      <w:r>
        <w:rPr>
          <w:color w:val="231F20"/>
        </w:rPr>
        <w:t xml:space="preserve"> </w:t>
      </w:r>
      <w:proofErr w:type="spellStart"/>
      <w:r>
        <w:rPr>
          <w:color w:val="231F20"/>
        </w:rPr>
        <w:t>mindset</w:t>
      </w:r>
      <w:proofErr w:type="spellEnd"/>
      <w:r>
        <w:rPr>
          <w:color w:val="231F20"/>
        </w:rPr>
        <w:t xml:space="preserve">, </w:t>
      </w:r>
      <w:proofErr w:type="spellStart"/>
      <w:r>
        <w:rPr>
          <w:color w:val="231F20"/>
        </w:rPr>
        <w:t>meaning</w:t>
      </w:r>
      <w:proofErr w:type="spellEnd"/>
      <w:r>
        <w:rPr>
          <w:color w:val="231F20"/>
        </w:rPr>
        <w:t xml:space="preserve"> </w:t>
      </w:r>
      <w:proofErr w:type="spellStart"/>
      <w:r>
        <w:rPr>
          <w:color w:val="231F20"/>
        </w:rPr>
        <w:t>their</w:t>
      </w:r>
      <w:proofErr w:type="spellEnd"/>
      <w:r>
        <w:rPr>
          <w:color w:val="231F20"/>
        </w:rPr>
        <w:t xml:space="preserve"> </w:t>
      </w:r>
      <w:proofErr w:type="spellStart"/>
      <w:r>
        <w:rPr>
          <w:color w:val="231F20"/>
        </w:rPr>
        <w:t>stakeholders</w:t>
      </w:r>
      <w:proofErr w:type="spellEnd"/>
      <w:r>
        <w:rPr>
          <w:color w:val="231F20"/>
        </w:rPr>
        <w:t xml:space="preserve"> </w:t>
      </w:r>
      <w:proofErr w:type="spellStart"/>
      <w:r>
        <w:rPr>
          <w:color w:val="231F20"/>
        </w:rPr>
        <w:t>have</w:t>
      </w:r>
      <w:proofErr w:type="spellEnd"/>
      <w:r>
        <w:rPr>
          <w:color w:val="231F20"/>
        </w:rPr>
        <w:t xml:space="preserve"> a </w:t>
      </w:r>
      <w:proofErr w:type="spellStart"/>
      <w:r>
        <w:rPr>
          <w:color w:val="231F20"/>
        </w:rPr>
        <w:t>hard</w:t>
      </w:r>
      <w:proofErr w:type="spellEnd"/>
      <w:r>
        <w:rPr>
          <w:color w:val="231F20"/>
        </w:rPr>
        <w:t xml:space="preserve"> time </w:t>
      </w:r>
      <w:proofErr w:type="spellStart"/>
      <w:r>
        <w:rPr>
          <w:color w:val="231F20"/>
        </w:rPr>
        <w:t>setting</w:t>
      </w:r>
      <w:proofErr w:type="spellEnd"/>
      <w:r>
        <w:rPr>
          <w:color w:val="231F20"/>
        </w:rPr>
        <w:t xml:space="preserve"> </w:t>
      </w:r>
      <w:proofErr w:type="spellStart"/>
      <w:r>
        <w:rPr>
          <w:color w:val="231F20"/>
        </w:rPr>
        <w:t>up</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science</w:t>
      </w:r>
      <w:proofErr w:type="spellEnd"/>
      <w:r>
        <w:rPr>
          <w:color w:val="231F20"/>
        </w:rPr>
        <w:t xml:space="preserve"> </w:t>
      </w:r>
      <w:proofErr w:type="spellStart"/>
      <w:r>
        <w:rPr>
          <w:color w:val="231F20"/>
        </w:rPr>
        <w:t>projects</w:t>
      </w:r>
      <w:proofErr w:type="spellEnd"/>
      <w:r>
        <w:rPr>
          <w:color w:val="231F20"/>
        </w:rPr>
        <w:t xml:space="preserve"> for </w:t>
      </w:r>
      <w:proofErr w:type="spellStart"/>
      <w:r>
        <w:rPr>
          <w:color w:val="231F20"/>
        </w:rPr>
        <w:t>success</w:t>
      </w:r>
      <w:proofErr w:type="spellEnd"/>
      <w:r>
        <w:rPr>
          <w:color w:val="231F20"/>
        </w:rPr>
        <w:t xml:space="preserve">. For </w:t>
      </w:r>
      <w:proofErr w:type="spellStart"/>
      <w:r>
        <w:rPr>
          <w:color w:val="231F20"/>
        </w:rPr>
        <w:t>this</w:t>
      </w:r>
      <w:proofErr w:type="spellEnd"/>
      <w:r>
        <w:rPr>
          <w:color w:val="231F20"/>
        </w:rPr>
        <w:t xml:space="preserve"> </w:t>
      </w:r>
      <w:proofErr w:type="spellStart"/>
      <w:r>
        <w:rPr>
          <w:color w:val="231F20"/>
        </w:rPr>
        <w:t>reason</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important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have</w:t>
      </w:r>
      <w:proofErr w:type="spellEnd"/>
      <w:r>
        <w:rPr>
          <w:color w:val="231F20"/>
        </w:rPr>
        <w:t xml:space="preserve"> a </w:t>
      </w:r>
      <w:proofErr w:type="spellStart"/>
      <w:r>
        <w:rPr>
          <w:color w:val="231F20"/>
        </w:rPr>
        <w:t>clear</w:t>
      </w:r>
      <w:proofErr w:type="spellEnd"/>
      <w:r>
        <w:rPr>
          <w:color w:val="231F20"/>
        </w:rPr>
        <w:t xml:space="preserve"> </w:t>
      </w:r>
      <w:proofErr w:type="spellStart"/>
      <w:r>
        <w:rPr>
          <w:color w:val="231F20"/>
        </w:rPr>
        <w:t>idea</w:t>
      </w:r>
      <w:proofErr w:type="spellEnd"/>
      <w:r>
        <w:rPr>
          <w:color w:val="231F20"/>
        </w:rPr>
        <w:t xml:space="preserve"> of </w:t>
      </w:r>
      <w:proofErr w:type="spellStart"/>
      <w:r>
        <w:rPr>
          <w:color w:val="231F20"/>
        </w:rPr>
        <w:t>what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solve</w:t>
      </w:r>
      <w:proofErr w:type="spellEnd"/>
      <w:r>
        <w:rPr>
          <w:color w:val="231F20"/>
        </w:rPr>
        <w:t xml:space="preserve"> and </w:t>
      </w:r>
      <w:proofErr w:type="spellStart"/>
      <w:r>
        <w:rPr>
          <w:color w:val="231F20"/>
        </w:rPr>
        <w:t>have</w:t>
      </w:r>
      <w:proofErr w:type="spellEnd"/>
      <w:r>
        <w:rPr>
          <w:color w:val="231F20"/>
        </w:rPr>
        <w:t xml:space="preserve"> </w:t>
      </w:r>
      <w:proofErr w:type="spellStart"/>
      <w:r>
        <w:rPr>
          <w:color w:val="231F20"/>
        </w:rPr>
        <w:t>clear</w:t>
      </w:r>
      <w:proofErr w:type="spellEnd"/>
      <w:r>
        <w:rPr>
          <w:color w:val="231F20"/>
        </w:rPr>
        <w:t xml:space="preserve"> </w:t>
      </w:r>
      <w:proofErr w:type="spellStart"/>
      <w:r>
        <w:rPr>
          <w:color w:val="231F20"/>
        </w:rPr>
        <w:t>performance</w:t>
      </w:r>
      <w:proofErr w:type="spellEnd"/>
      <w:r>
        <w:rPr>
          <w:color w:val="231F20"/>
        </w:rPr>
        <w:t xml:space="preserve"> </w:t>
      </w:r>
      <w:proofErr w:type="spellStart"/>
      <w:r>
        <w:rPr>
          <w:color w:val="231F20"/>
        </w:rPr>
        <w:t>indicators</w:t>
      </w:r>
      <w:proofErr w:type="spellEnd"/>
      <w:r>
        <w:rPr>
          <w:color w:val="231F20"/>
        </w:rPr>
        <w:t xml:space="preserve">. This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done</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establishing</w:t>
      </w:r>
      <w:proofErr w:type="spellEnd"/>
      <w:r>
        <w:rPr>
          <w:color w:val="231F20"/>
        </w:rPr>
        <w:t xml:space="preserve"> well-</w:t>
      </w:r>
      <w:proofErr w:type="spellStart"/>
      <w:r>
        <w:rPr>
          <w:color w:val="231F20"/>
        </w:rPr>
        <w:t>deﬁned</w:t>
      </w:r>
      <w:proofErr w:type="spellEnd"/>
      <w:r>
        <w:rPr>
          <w:color w:val="231F20"/>
        </w:rPr>
        <w:t xml:space="preserve">, </w:t>
      </w:r>
      <w:proofErr w:type="spellStart"/>
      <w:r>
        <w:rPr>
          <w:color w:val="231F20"/>
        </w:rPr>
        <w:t>speciﬁc</w:t>
      </w:r>
      <w:proofErr w:type="spellEnd"/>
      <w:r>
        <w:rPr>
          <w:color w:val="231F20"/>
        </w:rPr>
        <w:t xml:space="preserve"> </w:t>
      </w:r>
      <w:proofErr w:type="spellStart"/>
      <w:r>
        <w:rPr>
          <w:color w:val="231F20"/>
        </w:rPr>
        <w:t>problems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answered</w:t>
      </w:r>
      <w:proofErr w:type="spellEnd"/>
      <w:r>
        <w:rPr>
          <w:color w:val="231F20"/>
        </w:rPr>
        <w:t xml:space="preserve">. Rather </w:t>
      </w:r>
      <w:proofErr w:type="spellStart"/>
      <w:r>
        <w:rPr>
          <w:color w:val="231F20"/>
        </w:rPr>
        <w:t>than</w:t>
      </w:r>
      <w:proofErr w:type="spellEnd"/>
      <w:r>
        <w:rPr>
          <w:color w:val="231F20"/>
        </w:rPr>
        <w:t xml:space="preserve"> </w:t>
      </w:r>
      <w:proofErr w:type="spellStart"/>
      <w:r>
        <w:rPr>
          <w:color w:val="231F20"/>
        </w:rPr>
        <w:t>simply</w:t>
      </w:r>
      <w:proofErr w:type="spellEnd"/>
      <w:r>
        <w:rPr>
          <w:color w:val="231F20"/>
        </w:rPr>
        <w:t xml:space="preserve"> “</w:t>
      </w:r>
      <w:proofErr w:type="spellStart"/>
      <w:r>
        <w:rPr>
          <w:color w:val="231F20"/>
        </w:rPr>
        <w:t>identifying</w:t>
      </w:r>
      <w:proofErr w:type="spellEnd"/>
      <w:r>
        <w:rPr>
          <w:color w:val="231F20"/>
        </w:rPr>
        <w:t xml:space="preserve"> </w:t>
      </w:r>
      <w:proofErr w:type="spellStart"/>
      <w:r>
        <w:rPr>
          <w:color w:val="231F20"/>
        </w:rPr>
        <w:t>problematic</w:t>
      </w:r>
      <w:proofErr w:type="spellEnd"/>
      <w:r>
        <w:rPr>
          <w:color w:val="231F20"/>
        </w:rPr>
        <w:t xml:space="preserve"> </w:t>
      </w:r>
      <w:proofErr w:type="spellStart"/>
      <w:r>
        <w:rPr>
          <w:color w:val="231F20"/>
        </w:rPr>
        <w:t>customers</w:t>
      </w:r>
      <w:proofErr w:type="spellEnd"/>
      <w:r>
        <w:rPr>
          <w:color w:val="231F20"/>
        </w:rPr>
        <w:t xml:space="preserve">,” a </w:t>
      </w:r>
      <w:proofErr w:type="spellStart"/>
      <w:r>
        <w:rPr>
          <w:color w:val="231F20"/>
        </w:rPr>
        <w:t>goal</w:t>
      </w:r>
      <w:proofErr w:type="spellEnd"/>
      <w:r>
        <w:rPr>
          <w:color w:val="231F20"/>
        </w:rPr>
        <w:t xml:space="preserve"> such </w:t>
      </w:r>
      <w:proofErr w:type="spellStart"/>
      <w:r>
        <w:rPr>
          <w:color w:val="231F20"/>
        </w:rPr>
        <w:t>as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reduce</w:t>
      </w:r>
      <w:proofErr w:type="spellEnd"/>
      <w:r>
        <w:rPr>
          <w:color w:val="231F20"/>
        </w:rPr>
        <w:t xml:space="preserve"> the </w:t>
      </w:r>
      <w:proofErr w:type="spellStart"/>
      <w:r>
        <w:rPr>
          <w:color w:val="231F20"/>
        </w:rPr>
        <w:t>number</w:t>
      </w:r>
      <w:proofErr w:type="spellEnd"/>
      <w:r>
        <w:rPr>
          <w:color w:val="231F20"/>
        </w:rPr>
        <w:t xml:space="preserve"> of </w:t>
      </w:r>
      <w:proofErr w:type="spellStart"/>
      <w:r>
        <w:rPr>
          <w:color w:val="231F20"/>
        </w:rPr>
        <w:t>customers</w:t>
      </w:r>
      <w:proofErr w:type="spellEnd"/>
      <w:r>
        <w:rPr>
          <w:color w:val="231F20"/>
        </w:rPr>
        <w:t xml:space="preserve"> not </w:t>
      </w:r>
      <w:proofErr w:type="spellStart"/>
      <w:r>
        <w:rPr>
          <w:color w:val="231F20"/>
        </w:rPr>
        <w:t>paying</w:t>
      </w:r>
      <w:proofErr w:type="spellEnd"/>
      <w:r>
        <w:rPr>
          <w:color w:val="231F20"/>
        </w:rPr>
        <w:t xml:space="preserve"> after 2 </w:t>
      </w:r>
      <w:proofErr w:type="spellStart"/>
      <w:r>
        <w:rPr>
          <w:color w:val="231F20"/>
        </w:rPr>
        <w:t>weeks</w:t>
      </w:r>
      <w:proofErr w:type="spellEnd"/>
      <w:r>
        <w:rPr>
          <w:color w:val="231F20"/>
        </w:rPr>
        <w:t xml:space="preserve"> </w:t>
      </w:r>
      <w:proofErr w:type="spellStart"/>
      <w:r>
        <w:rPr>
          <w:color w:val="231F20"/>
        </w:rPr>
        <w:t>by</w:t>
      </w:r>
      <w:proofErr w:type="spellEnd"/>
      <w:r>
        <w:rPr>
          <w:color w:val="231F20"/>
        </w:rPr>
        <w:t xml:space="preserve"> at least 20 per- </w:t>
      </w:r>
      <w:proofErr w:type="spellStart"/>
      <w:r>
        <w:rPr>
          <w:color w:val="231F20"/>
        </w:rPr>
        <w:t>cent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much</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concrete</w:t>
      </w:r>
      <w:proofErr w:type="spellEnd"/>
      <w:r>
        <w:rPr>
          <w:color w:val="231F20"/>
        </w:rPr>
        <w:t xml:space="preserve">. As </w:t>
      </w:r>
      <w:proofErr w:type="spellStart"/>
      <w:r>
        <w:rPr>
          <w:color w:val="231F20"/>
        </w:rPr>
        <w:t>another</w:t>
      </w:r>
      <w:proofErr w:type="spellEnd"/>
      <w:r>
        <w:rPr>
          <w:color w:val="231F20"/>
        </w:rPr>
        <w:t xml:space="preserve"> </w:t>
      </w:r>
      <w:proofErr w:type="spellStart"/>
      <w:r>
        <w:rPr>
          <w:color w:val="231F20"/>
        </w:rPr>
        <w:t>example</w:t>
      </w:r>
      <w:proofErr w:type="spellEnd"/>
      <w:r>
        <w:rPr>
          <w:color w:val="231F20"/>
        </w:rPr>
        <w:t xml:space="preserve">, </w:t>
      </w:r>
      <w:proofErr w:type="spellStart"/>
      <w:r>
        <w:rPr>
          <w:color w:val="231F20"/>
        </w:rPr>
        <w:t>even</w:t>
      </w:r>
      <w:proofErr w:type="spellEnd"/>
      <w:r>
        <w:rPr>
          <w:color w:val="231F20"/>
        </w:rPr>
        <w:t xml:space="preserve"> </w:t>
      </w:r>
      <w:proofErr w:type="spellStart"/>
      <w:r>
        <w:rPr>
          <w:color w:val="231F20"/>
        </w:rPr>
        <w:t>something</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sounds</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speciﬁc</w:t>
      </w:r>
      <w:proofErr w:type="spellEnd"/>
      <w:r>
        <w:rPr>
          <w:color w:val="231F20"/>
        </w:rPr>
        <w:t xml:space="preserve">, such </w:t>
      </w:r>
      <w:proofErr w:type="spellStart"/>
      <w:r>
        <w:rPr>
          <w:color w:val="231F20"/>
        </w:rPr>
        <w:t>as</w:t>
      </w:r>
      <w:proofErr w:type="spellEnd"/>
      <w:r>
        <w:rPr>
          <w:color w:val="231F20"/>
        </w:rPr>
        <w:t xml:space="preserve"> “</w:t>
      </w:r>
      <w:proofErr w:type="spellStart"/>
      <w:r>
        <w:rPr>
          <w:color w:val="231F20"/>
        </w:rPr>
        <w:t>identifying</w:t>
      </w:r>
      <w:proofErr w:type="spellEnd"/>
      <w:r>
        <w:rPr>
          <w:color w:val="231F20"/>
        </w:rPr>
        <w:t xml:space="preserve"> the </w:t>
      </w:r>
      <w:proofErr w:type="spellStart"/>
      <w:r>
        <w:rPr>
          <w:color w:val="231F20"/>
        </w:rPr>
        <w:t>vehicles</w:t>
      </w:r>
      <w:proofErr w:type="spellEnd"/>
      <w:r>
        <w:rPr>
          <w:color w:val="231F20"/>
        </w:rPr>
        <w:t xml:space="preserve"> </w:t>
      </w:r>
      <w:proofErr w:type="spellStart"/>
      <w:r>
        <w:rPr>
          <w:color w:val="231F20"/>
        </w:rPr>
        <w:t>entering</w:t>
      </w:r>
      <w:proofErr w:type="spellEnd"/>
      <w:r>
        <w:rPr>
          <w:color w:val="231F20"/>
        </w:rPr>
        <w:t xml:space="preserve"> a </w:t>
      </w:r>
      <w:proofErr w:type="spellStart"/>
      <w:r>
        <w:rPr>
          <w:color w:val="231F20"/>
        </w:rPr>
        <w:t>building</w:t>
      </w:r>
      <w:proofErr w:type="spellEnd"/>
      <w:r>
        <w:rPr>
          <w:color w:val="231F20"/>
        </w:rPr>
        <w:t xml:space="preserve">” </w:t>
      </w:r>
      <w:proofErr w:type="spellStart"/>
      <w:r>
        <w:rPr>
          <w:color w:val="231F20"/>
        </w:rPr>
        <w:t>could</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improved</w:t>
      </w:r>
      <w:proofErr w:type="spellEnd"/>
      <w:r>
        <w:rPr>
          <w:color w:val="231F20"/>
        </w:rPr>
        <w:t xml:space="preserve"> upon </w:t>
      </w:r>
      <w:proofErr w:type="spellStart"/>
      <w:r>
        <w:rPr>
          <w:color w:val="231F20"/>
        </w:rPr>
        <w:t>to</w:t>
      </w:r>
      <w:proofErr w:type="spellEnd"/>
      <w:r>
        <w:rPr>
          <w:color w:val="231F20"/>
        </w:rPr>
        <w:t xml:space="preserve"> </w:t>
      </w:r>
      <w:proofErr w:type="spellStart"/>
      <w:r>
        <w:rPr>
          <w:color w:val="231F20"/>
        </w:rPr>
        <w:t>set</w:t>
      </w:r>
      <w:proofErr w:type="spellEnd"/>
      <w:r>
        <w:rPr>
          <w:color w:val="231F20"/>
        </w:rPr>
        <w:t xml:space="preserve"> the </w:t>
      </w:r>
      <w:proofErr w:type="spellStart"/>
      <w:r>
        <w:rPr>
          <w:color w:val="231F20"/>
        </w:rPr>
        <w:t>goal</w:t>
      </w:r>
      <w:proofErr w:type="spellEnd"/>
      <w:r>
        <w:rPr>
          <w:color w:val="231F20"/>
        </w:rPr>
        <w:t xml:space="preserve"> of “at least 95% of the </w:t>
      </w:r>
      <w:proofErr w:type="spellStart"/>
      <w:r>
        <w:rPr>
          <w:color w:val="231F20"/>
        </w:rPr>
        <w:t>vehicles</w:t>
      </w:r>
      <w:proofErr w:type="spellEnd"/>
      <w:r>
        <w:rPr>
          <w:color w:val="231F20"/>
        </w:rPr>
        <w:t xml:space="preserve"> </w:t>
      </w:r>
      <w:proofErr w:type="spellStart"/>
      <w:r>
        <w:rPr>
          <w:color w:val="231F20"/>
        </w:rPr>
        <w:t>entering</w:t>
      </w:r>
      <w:proofErr w:type="spellEnd"/>
      <w:r>
        <w:rPr>
          <w:color w:val="231F20"/>
        </w:rPr>
        <w:t xml:space="preserve"> a </w:t>
      </w:r>
      <w:proofErr w:type="spellStart"/>
      <w:r>
        <w:rPr>
          <w:color w:val="231F20"/>
        </w:rPr>
        <w:t>building</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correctly</w:t>
      </w:r>
      <w:proofErr w:type="spellEnd"/>
      <w:r>
        <w:rPr>
          <w:color w:val="231F20"/>
        </w:rPr>
        <w:t xml:space="preserve"> </w:t>
      </w:r>
      <w:proofErr w:type="spellStart"/>
      <w:r>
        <w:rPr>
          <w:color w:val="231F20"/>
        </w:rPr>
        <w:t>identi</w:t>
      </w:r>
      <w:proofErr w:type="spellEnd"/>
      <w:r>
        <w:rPr>
          <w:color w:val="231F20"/>
        </w:rPr>
        <w:t xml:space="preserve">- </w:t>
      </w:r>
      <w:proofErr w:type="spellStart"/>
      <w:r>
        <w:rPr>
          <w:color w:val="231F20"/>
        </w:rPr>
        <w:t>ﬁed</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problems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very</w:t>
      </w:r>
      <w:proofErr w:type="spellEnd"/>
      <w:r>
        <w:rPr>
          <w:color w:val="231F20"/>
        </w:rPr>
        <w:t xml:space="preserve"> </w:t>
      </w:r>
      <w:proofErr w:type="spellStart"/>
      <w:r>
        <w:rPr>
          <w:color w:val="231F20"/>
        </w:rPr>
        <w:t>hard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deﬁne</w:t>
      </w:r>
      <w:proofErr w:type="spellEnd"/>
      <w:r>
        <w:rPr>
          <w:color w:val="231F20"/>
        </w:rPr>
        <w:t xml:space="preserve">, </w:t>
      </w:r>
      <w:proofErr w:type="spellStart"/>
      <w:r>
        <w:rPr>
          <w:color w:val="231F20"/>
        </w:rPr>
        <w:t>as</w:t>
      </w:r>
      <w:proofErr w:type="spellEnd"/>
      <w:r>
        <w:rPr>
          <w:color w:val="231F20"/>
        </w:rPr>
        <w:t xml:space="preserve"> in the </w:t>
      </w:r>
      <w:proofErr w:type="spellStart"/>
      <w:r>
        <w:rPr>
          <w:color w:val="231F20"/>
        </w:rPr>
        <w:t>case</w:t>
      </w:r>
      <w:proofErr w:type="spellEnd"/>
      <w:r>
        <w:rPr>
          <w:color w:val="231F20"/>
        </w:rPr>
        <w:t xml:space="preserve"> of </w:t>
      </w:r>
      <w:proofErr w:type="spellStart"/>
      <w:r>
        <w:rPr>
          <w:color w:val="231F20"/>
        </w:rPr>
        <w:t>machine</w:t>
      </w:r>
      <w:proofErr w:type="spellEnd"/>
      <w:r>
        <w:rPr>
          <w:color w:val="231F20"/>
        </w:rPr>
        <w:t xml:space="preserve"> </w:t>
      </w:r>
      <w:proofErr w:type="spellStart"/>
      <w:r>
        <w:rPr>
          <w:color w:val="231F20"/>
        </w:rPr>
        <w:t>translation</w:t>
      </w:r>
      <w:proofErr w:type="spellEnd"/>
      <w:r>
        <w:rPr>
          <w:color w:val="231F20"/>
        </w:rPr>
        <w:t xml:space="preserve">: </w:t>
      </w:r>
      <w:proofErr w:type="spellStart"/>
      <w:r>
        <w:rPr>
          <w:color w:val="231F20"/>
        </w:rPr>
        <w:t>How</w:t>
      </w:r>
      <w:proofErr w:type="spellEnd"/>
      <w:r>
        <w:rPr>
          <w:color w:val="231F20"/>
        </w:rPr>
        <w:t xml:space="preserve"> do </w:t>
      </w:r>
      <w:proofErr w:type="spellStart"/>
      <w:r>
        <w:rPr>
          <w:color w:val="231F20"/>
        </w:rPr>
        <w:t>we</w:t>
      </w:r>
      <w:proofErr w:type="spellEnd"/>
      <w:r>
        <w:rPr>
          <w:color w:val="231F20"/>
        </w:rPr>
        <w:t xml:space="preserve"> score </w:t>
      </w:r>
      <w:proofErr w:type="spellStart"/>
      <w:r>
        <w:rPr>
          <w:color w:val="231F20"/>
        </w:rPr>
        <w:t>translations</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best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worst</w:t>
      </w:r>
      <w:proofErr w:type="spellEnd"/>
      <w:r>
        <w:rPr>
          <w:color w:val="231F20"/>
        </w:rPr>
        <w:t xml:space="preserve">? The </w:t>
      </w:r>
      <w:proofErr w:type="spellStart"/>
      <w:r>
        <w:rPr>
          <w:color w:val="231F20"/>
        </w:rPr>
        <w:t>answer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highly</w:t>
      </w:r>
      <w:proofErr w:type="spellEnd"/>
      <w:r>
        <w:rPr>
          <w:color w:val="231F20"/>
        </w:rPr>
        <w:t xml:space="preserve"> </w:t>
      </w:r>
      <w:proofErr w:type="spellStart"/>
      <w:r>
        <w:rPr>
          <w:color w:val="231F20"/>
        </w:rPr>
        <w:t>subjec</w:t>
      </w:r>
      <w:proofErr w:type="spellEnd"/>
      <w:r>
        <w:rPr>
          <w:color w:val="231F20"/>
        </w:rPr>
        <w:t xml:space="preserve">- </w:t>
      </w:r>
      <w:proofErr w:type="spellStart"/>
      <w:r>
        <w:rPr>
          <w:color w:val="231F20"/>
        </w:rPr>
        <w:t>tive</w:t>
      </w:r>
      <w:proofErr w:type="spellEnd"/>
      <w:r>
        <w:rPr>
          <w:color w:val="231F20"/>
        </w:rPr>
        <w:t xml:space="preserve">, and </w:t>
      </w:r>
      <w:proofErr w:type="spellStart"/>
      <w:r>
        <w:rPr>
          <w:color w:val="231F20"/>
        </w:rPr>
        <w:t>while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somehow</w:t>
      </w:r>
      <w:proofErr w:type="spellEnd"/>
      <w:r>
        <w:rPr>
          <w:color w:val="231F20"/>
        </w:rPr>
        <w:t xml:space="preserve"> </w:t>
      </w:r>
      <w:proofErr w:type="spellStart"/>
      <w:r>
        <w:rPr>
          <w:color w:val="231F20"/>
        </w:rPr>
        <w:t>know</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humans</w:t>
      </w:r>
      <w:proofErr w:type="spellEnd"/>
      <w:r>
        <w:rPr>
          <w:color w:val="231F20"/>
        </w:rPr>
        <w:t xml:space="preserve">, </w:t>
      </w:r>
      <w:proofErr w:type="spellStart"/>
      <w:r>
        <w:rPr>
          <w:color w:val="231F20"/>
        </w:rPr>
        <w:t>when</w:t>
      </w:r>
      <w:proofErr w:type="spellEnd"/>
      <w:r>
        <w:rPr>
          <w:color w:val="231F20"/>
        </w:rPr>
        <w:t xml:space="preserve"> a </w:t>
      </w:r>
      <w:proofErr w:type="spellStart"/>
      <w:r>
        <w:rPr>
          <w:color w:val="231F20"/>
        </w:rPr>
        <w:t>translation</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really</w:t>
      </w:r>
      <w:proofErr w:type="spellEnd"/>
      <w:r>
        <w:rPr>
          <w:color w:val="231F20"/>
        </w:rPr>
        <w:t xml:space="preserve"> </w:t>
      </w:r>
      <w:proofErr w:type="spellStart"/>
      <w:r>
        <w:rPr>
          <w:color w:val="231F20"/>
        </w:rPr>
        <w:t>bad</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difﬁcult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evaluate</w:t>
      </w:r>
      <w:proofErr w:type="spellEnd"/>
      <w:r>
        <w:rPr>
          <w:color w:val="231F20"/>
        </w:rPr>
        <w:t xml:space="preserve"> </w:t>
      </w:r>
      <w:proofErr w:type="spellStart"/>
      <w:r>
        <w:rPr>
          <w:color w:val="231F20"/>
        </w:rPr>
        <w:t>good</w:t>
      </w:r>
      <w:proofErr w:type="spellEnd"/>
      <w:r>
        <w:rPr>
          <w:color w:val="231F20"/>
        </w:rPr>
        <w:t xml:space="preserve"> </w:t>
      </w:r>
      <w:proofErr w:type="spellStart"/>
      <w:r>
        <w:rPr>
          <w:color w:val="231F20"/>
        </w:rPr>
        <w:t>ones</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very</w:t>
      </w:r>
      <w:proofErr w:type="spellEnd"/>
      <w:r>
        <w:rPr>
          <w:color w:val="231F20"/>
        </w:rPr>
        <w:t xml:space="preserve"> </w:t>
      </w:r>
      <w:proofErr w:type="spellStart"/>
      <w:r>
        <w:rPr>
          <w:color w:val="231F20"/>
        </w:rPr>
        <w:t>close</w:t>
      </w:r>
      <w:proofErr w:type="spellEnd"/>
      <w:r>
        <w:rPr>
          <w:color w:val="231F20"/>
        </w:rPr>
        <w:t xml:space="preserve"> </w:t>
      </w:r>
      <w:proofErr w:type="spellStart"/>
      <w:r>
        <w:rPr>
          <w:color w:val="231F20"/>
        </w:rPr>
        <w:t>to</w:t>
      </w:r>
      <w:proofErr w:type="spellEnd"/>
      <w:r>
        <w:rPr>
          <w:color w:val="231F20"/>
        </w:rPr>
        <w:t xml:space="preserve"> the original, </w:t>
      </w:r>
      <w:proofErr w:type="spellStart"/>
      <w:r>
        <w:rPr>
          <w:color w:val="231F20"/>
        </w:rPr>
        <w:t>should</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keep</w:t>
      </w:r>
      <w:proofErr w:type="spellEnd"/>
      <w:r>
        <w:rPr>
          <w:color w:val="231F20"/>
        </w:rPr>
        <w:t xml:space="preserve"> the </w:t>
      </w:r>
      <w:proofErr w:type="spellStart"/>
      <w:r>
        <w:rPr>
          <w:color w:val="231F20"/>
        </w:rPr>
        <w:t>essence</w:t>
      </w:r>
      <w:proofErr w:type="spellEnd"/>
      <w:r>
        <w:rPr>
          <w:color w:val="231F20"/>
        </w:rPr>
        <w:t xml:space="preserve"> and </w:t>
      </w:r>
      <w:proofErr w:type="spellStart"/>
      <w:r>
        <w:rPr>
          <w:color w:val="231F20"/>
        </w:rPr>
        <w:t>take</w:t>
      </w:r>
      <w:proofErr w:type="spellEnd"/>
      <w:r>
        <w:rPr>
          <w:color w:val="231F20"/>
        </w:rPr>
        <w:t xml:space="preserve"> </w:t>
      </w:r>
      <w:proofErr w:type="spellStart"/>
      <w:r>
        <w:rPr>
          <w:color w:val="231F20"/>
        </w:rPr>
        <w:t>liberties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something</w:t>
      </w:r>
      <w:proofErr w:type="spellEnd"/>
      <w:r>
        <w:rPr>
          <w:color w:val="231F20"/>
        </w:rPr>
        <w:t xml:space="preserve"> in the </w:t>
      </w:r>
      <w:proofErr w:type="spellStart"/>
      <w:r>
        <w:rPr>
          <w:color w:val="231F20"/>
        </w:rPr>
        <w:t>middle</w:t>
      </w:r>
      <w:proofErr w:type="spellEnd"/>
      <w:r>
        <w:rPr>
          <w:color w:val="231F20"/>
        </w:rPr>
        <w:t xml:space="preserve">? </w:t>
      </w:r>
      <w:proofErr w:type="spellStart"/>
      <w:r>
        <w:rPr>
          <w:color w:val="231F20"/>
        </w:rPr>
        <w:t>Once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deﬁned</w:t>
      </w:r>
      <w:proofErr w:type="spellEnd"/>
      <w:r>
        <w:rPr>
          <w:color w:val="231F20"/>
        </w:rPr>
        <w:t xml:space="preserve"> the </w:t>
      </w:r>
      <w:proofErr w:type="spellStart"/>
      <w:r>
        <w:rPr>
          <w:color w:val="231F20"/>
        </w:rPr>
        <w:t>problem</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start</w:t>
      </w:r>
      <w:proofErr w:type="spellEnd"/>
      <w:r>
        <w:rPr>
          <w:color w:val="231F20"/>
        </w:rPr>
        <w:t xml:space="preserve"> </w:t>
      </w:r>
      <w:proofErr w:type="spellStart"/>
      <w:r>
        <w:rPr>
          <w:color w:val="231F20"/>
        </w:rPr>
        <w:t>making</w:t>
      </w:r>
      <w:proofErr w:type="spellEnd"/>
      <w:r>
        <w:rPr>
          <w:color w:val="231F20"/>
        </w:rPr>
        <w:t xml:space="preserve"> </w:t>
      </w:r>
      <w:proofErr w:type="spellStart"/>
      <w:r>
        <w:rPr>
          <w:color w:val="231F20"/>
        </w:rPr>
        <w:t>hypotheses</w:t>
      </w:r>
      <w:proofErr w:type="spellEnd"/>
      <w:r>
        <w:rPr>
          <w:color w:val="231F20"/>
        </w:rPr>
        <w:t xml:space="preserve"> </w:t>
      </w:r>
      <w:proofErr w:type="spellStart"/>
      <w:r>
        <w:rPr>
          <w:color w:val="231F20"/>
        </w:rPr>
        <w:t>about</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could</w:t>
      </w:r>
      <w:proofErr w:type="spellEnd"/>
      <w:r>
        <w:rPr>
          <w:color w:val="231F20"/>
        </w:rPr>
        <w:t xml:space="preserve"> </w:t>
      </w:r>
      <w:proofErr w:type="spellStart"/>
      <w:r>
        <w:rPr>
          <w:color w:val="231F20"/>
        </w:rPr>
        <w:t>solve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could</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accomplish</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assumptions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check, </w:t>
      </w:r>
      <w:proofErr w:type="spellStart"/>
      <w:r>
        <w:rPr>
          <w:color w:val="231F20"/>
        </w:rPr>
        <w:t>what</w:t>
      </w:r>
      <w:proofErr w:type="spellEnd"/>
      <w:r>
        <w:rPr>
          <w:color w:val="231F20"/>
        </w:rPr>
        <w:t xml:space="preserve"> </w:t>
      </w:r>
      <w:proofErr w:type="spellStart"/>
      <w:r>
        <w:rPr>
          <w:color w:val="231F20"/>
        </w:rPr>
        <w:t>correlations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have</w:t>
      </w:r>
      <w:proofErr w:type="spellEnd"/>
      <w:r>
        <w:rPr>
          <w:color w:val="231F20"/>
        </w:rPr>
        <w:t xml:space="preserve"> for </w:t>
      </w:r>
      <w:proofErr w:type="spellStart"/>
      <w:r>
        <w:rPr>
          <w:color w:val="231F20"/>
        </w:rPr>
        <w:t>mapping</w:t>
      </w:r>
      <w:proofErr w:type="spellEnd"/>
      <w:r>
        <w:rPr>
          <w:color w:val="231F20"/>
        </w:rPr>
        <w:t xml:space="preserve"> </w:t>
      </w:r>
      <w:proofErr w:type="spellStart"/>
      <w:r>
        <w:rPr>
          <w:color w:val="231F20"/>
        </w:rPr>
        <w:t>inputs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outputs</w:t>
      </w:r>
      <w:proofErr w:type="spellEnd"/>
      <w:r>
        <w:rPr>
          <w:color w:val="231F20"/>
        </w:rPr>
        <w:t xml:space="preserve">, and </w:t>
      </w:r>
      <w:proofErr w:type="spellStart"/>
      <w:r>
        <w:rPr>
          <w:color w:val="231F20"/>
        </w:rPr>
        <w:t>begin</w:t>
      </w:r>
      <w:proofErr w:type="spellEnd"/>
      <w:r>
        <w:rPr>
          <w:color w:val="231F20"/>
        </w:rPr>
        <w:t xml:space="preserve"> </w:t>
      </w:r>
      <w:proofErr w:type="spellStart"/>
      <w:r>
        <w:rPr>
          <w:color w:val="231F20"/>
        </w:rPr>
        <w:t>researching</w:t>
      </w:r>
      <w:proofErr w:type="spellEnd"/>
      <w:r>
        <w:rPr>
          <w:color w:val="231F20"/>
        </w:rPr>
        <w:t xml:space="preserve"> different </w:t>
      </w:r>
      <w:proofErr w:type="spellStart"/>
      <w:r>
        <w:rPr>
          <w:color w:val="231F20"/>
        </w:rPr>
        <w:t>possibilities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accom</w:t>
      </w:r>
      <w:proofErr w:type="spellEnd"/>
      <w:r>
        <w:rPr>
          <w:color w:val="231F20"/>
        </w:rPr>
        <w:t xml:space="preserve">- </w:t>
      </w:r>
      <w:proofErr w:type="spellStart"/>
      <w:r>
        <w:rPr>
          <w:color w:val="231F20"/>
        </w:rPr>
        <w:t>plish</w:t>
      </w:r>
      <w:proofErr w:type="spellEnd"/>
      <w:r>
        <w:rPr>
          <w:color w:val="231F20"/>
        </w:rPr>
        <w:t xml:space="preserve"> </w:t>
      </w:r>
      <w:proofErr w:type="spellStart"/>
      <w:r>
        <w:rPr>
          <w:color w:val="231F20"/>
        </w:rPr>
        <w:t>that</w:t>
      </w:r>
      <w:proofErr w:type="spellEnd"/>
      <w:r>
        <w:rPr>
          <w:color w:val="231F20"/>
        </w:rPr>
        <w:t>.</w:t>
      </w:r>
    </w:p>
    <w:p w14:paraId="4F8773B6" w14:textId="77777777" w:rsidR="001E4D13" w:rsidRDefault="001E4D13">
      <w:pPr>
        <w:pStyle w:val="BodyText"/>
        <w:rPr>
          <w:sz w:val="24"/>
        </w:rPr>
      </w:pPr>
    </w:p>
    <w:p w14:paraId="4F8773B7" w14:textId="77777777" w:rsidR="001E4D13" w:rsidRDefault="001E4D13">
      <w:pPr>
        <w:pStyle w:val="BodyText"/>
        <w:spacing w:before="1"/>
        <w:rPr>
          <w:sz w:val="18"/>
        </w:rPr>
      </w:pPr>
    </w:p>
    <w:p w14:paraId="4F8773B8" w14:textId="77777777" w:rsidR="001E4D13" w:rsidRDefault="00247020">
      <w:pPr>
        <w:pStyle w:val="Heading6"/>
      </w:pPr>
      <w:r>
        <w:rPr>
          <w:color w:val="003946"/>
        </w:rPr>
        <w:t xml:space="preserve">Data Collection, </w:t>
      </w:r>
      <w:proofErr w:type="spellStart"/>
      <w:r>
        <w:rPr>
          <w:color w:val="003946"/>
        </w:rPr>
        <w:t>Cleaning</w:t>
      </w:r>
      <w:proofErr w:type="spellEnd"/>
      <w:r>
        <w:rPr>
          <w:color w:val="003946"/>
        </w:rPr>
        <w:t xml:space="preserve">, and </w:t>
      </w:r>
      <w:proofErr w:type="spellStart"/>
      <w:r>
        <w:rPr>
          <w:color w:val="003946"/>
        </w:rPr>
        <w:t>Wrangling</w:t>
      </w:r>
      <w:proofErr w:type="spellEnd"/>
    </w:p>
    <w:p w14:paraId="4F8773B9" w14:textId="77777777" w:rsidR="001E4D13" w:rsidRDefault="001E4D13">
      <w:pPr>
        <w:pStyle w:val="BodyText"/>
        <w:spacing w:before="2"/>
        <w:rPr>
          <w:rFonts w:ascii="Trebuchet MS"/>
          <w:sz w:val="26"/>
        </w:rPr>
      </w:pPr>
    </w:p>
    <w:p w14:paraId="4F8773BA" w14:textId="77777777" w:rsidR="001E4D13" w:rsidRDefault="00247020">
      <w:pPr>
        <w:pStyle w:val="BodyText"/>
        <w:spacing w:line="254" w:lineRule="auto"/>
        <w:ind w:left="957" w:right="2662"/>
        <w:jc w:val="both"/>
      </w:pPr>
      <w:proofErr w:type="spellStart"/>
      <w:r>
        <w:rPr>
          <w:color w:val="231F20"/>
        </w:rPr>
        <w:t>Once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understand</w:t>
      </w:r>
      <w:proofErr w:type="spellEnd"/>
      <w:r>
        <w:rPr>
          <w:color w:val="231F20"/>
        </w:rPr>
        <w:t xml:space="preserve"> the </w:t>
      </w:r>
      <w:proofErr w:type="spellStart"/>
      <w:r>
        <w:rPr>
          <w:color w:val="231F20"/>
        </w:rPr>
        <w:t>problem</w:t>
      </w:r>
      <w:proofErr w:type="spellEnd"/>
      <w:r>
        <w:rPr>
          <w:color w:val="231F20"/>
        </w:rPr>
        <w:t xml:space="preserve"> and </w:t>
      </w:r>
      <w:proofErr w:type="spellStart"/>
      <w:r>
        <w:rPr>
          <w:color w:val="231F20"/>
        </w:rPr>
        <w:t>have</w:t>
      </w:r>
      <w:proofErr w:type="spellEnd"/>
      <w:r>
        <w:rPr>
          <w:color w:val="231F20"/>
        </w:rPr>
        <w:t xml:space="preserve"> a </w:t>
      </w:r>
      <w:proofErr w:type="spellStart"/>
      <w:r>
        <w:rPr>
          <w:color w:val="231F20"/>
        </w:rPr>
        <w:t>hypothesis</w:t>
      </w:r>
      <w:proofErr w:type="spellEnd"/>
      <w:r>
        <w:rPr>
          <w:color w:val="231F20"/>
        </w:rPr>
        <w:t xml:space="preserve"> for </w:t>
      </w:r>
      <w:proofErr w:type="spellStart"/>
      <w:r>
        <w:rPr>
          <w:color w:val="231F20"/>
        </w:rPr>
        <w:t>how</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tackle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collect</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work</w:t>
      </w:r>
      <w:proofErr w:type="spellEnd"/>
      <w:r>
        <w:rPr>
          <w:color w:val="231F20"/>
        </w:rPr>
        <w:t xml:space="preserve"> </w:t>
      </w:r>
      <w:proofErr w:type="spellStart"/>
      <w:r>
        <w:rPr>
          <w:color w:val="231F20"/>
        </w:rPr>
        <w:t>with</w:t>
      </w:r>
      <w:proofErr w:type="spellEnd"/>
      <w:r>
        <w:rPr>
          <w:color w:val="231F20"/>
        </w:rPr>
        <w:t xml:space="preserve">. In </w:t>
      </w:r>
      <w:proofErr w:type="spellStart"/>
      <w:r>
        <w:rPr>
          <w:color w:val="231F20"/>
        </w:rPr>
        <w:t>some</w:t>
      </w:r>
      <w:proofErr w:type="spellEnd"/>
      <w:r>
        <w:rPr>
          <w:color w:val="231F20"/>
        </w:rPr>
        <w:t xml:space="preserve"> </w:t>
      </w:r>
      <w:proofErr w:type="spellStart"/>
      <w:r>
        <w:rPr>
          <w:color w:val="231F20"/>
        </w:rPr>
        <w:t>cases</w:t>
      </w:r>
      <w:proofErr w:type="spellEnd"/>
      <w:r>
        <w:rPr>
          <w:color w:val="231F20"/>
        </w:rPr>
        <w:t xml:space="preserve">, </w:t>
      </w:r>
      <w:proofErr w:type="spellStart"/>
      <w:r>
        <w:rPr>
          <w:color w:val="231F20"/>
        </w:rPr>
        <w:t>collecting</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as</w:t>
      </w:r>
      <w:proofErr w:type="spellEnd"/>
      <w:r>
        <w:rPr>
          <w:color w:val="231F20"/>
        </w:rPr>
        <w:t xml:space="preserve"> simple </w:t>
      </w:r>
      <w:proofErr w:type="spellStart"/>
      <w:r>
        <w:rPr>
          <w:color w:val="231F20"/>
        </w:rPr>
        <w:t>as</w:t>
      </w:r>
      <w:proofErr w:type="spellEnd"/>
      <w:r>
        <w:rPr>
          <w:color w:val="231F20"/>
        </w:rPr>
        <w:t xml:space="preserve"> </w:t>
      </w:r>
      <w:proofErr w:type="spellStart"/>
      <w:r>
        <w:rPr>
          <w:color w:val="231F20"/>
        </w:rPr>
        <w:t>getting</w:t>
      </w:r>
      <w:proofErr w:type="spellEnd"/>
      <w:r>
        <w:rPr>
          <w:color w:val="231F20"/>
        </w:rPr>
        <w:t xml:space="preserve"> </w:t>
      </w:r>
      <w:proofErr w:type="spellStart"/>
      <w:r>
        <w:rPr>
          <w:color w:val="231F20"/>
        </w:rPr>
        <w:t>access</w:t>
      </w:r>
      <w:proofErr w:type="spellEnd"/>
      <w:r>
        <w:rPr>
          <w:color w:val="231F20"/>
        </w:rPr>
        <w:t xml:space="preserve"> </w:t>
      </w:r>
      <w:proofErr w:type="spellStart"/>
      <w:r>
        <w:rPr>
          <w:color w:val="231F20"/>
        </w:rPr>
        <w:t>to</w:t>
      </w:r>
      <w:proofErr w:type="spellEnd"/>
      <w:r>
        <w:rPr>
          <w:color w:val="231F20"/>
        </w:rPr>
        <w:t xml:space="preserve"> a </w:t>
      </w:r>
      <w:proofErr w:type="spellStart"/>
      <w:r>
        <w:rPr>
          <w:color w:val="231F20"/>
        </w:rPr>
        <w:t>database</w:t>
      </w:r>
      <w:proofErr w:type="spellEnd"/>
      <w:r>
        <w:rPr>
          <w:color w:val="231F20"/>
        </w:rPr>
        <w:t xml:space="preserve"> </w:t>
      </w:r>
      <w:proofErr w:type="spellStart"/>
      <w:r>
        <w:rPr>
          <w:color w:val="231F20"/>
        </w:rPr>
        <w:t>with</w:t>
      </w:r>
      <w:proofErr w:type="spellEnd"/>
      <w:r>
        <w:rPr>
          <w:color w:val="231F20"/>
        </w:rPr>
        <w:t xml:space="preserve"> all the </w:t>
      </w:r>
      <w:proofErr w:type="spellStart"/>
      <w:r>
        <w:rPr>
          <w:color w:val="231F20"/>
        </w:rPr>
        <w:t>data</w:t>
      </w:r>
      <w:proofErr w:type="spellEnd"/>
      <w:r>
        <w:rPr>
          <w:color w:val="231F20"/>
        </w:rPr>
        <w:t xml:space="preserve"> </w:t>
      </w:r>
      <w:proofErr w:type="spellStart"/>
      <w:r>
        <w:rPr>
          <w:color w:val="231F20"/>
        </w:rPr>
        <w:t>tagged</w:t>
      </w:r>
      <w:proofErr w:type="spellEnd"/>
      <w:r>
        <w:rPr>
          <w:color w:val="231F20"/>
        </w:rPr>
        <w:t xml:space="preserve"> in the </w:t>
      </w:r>
      <w:proofErr w:type="spellStart"/>
      <w:r>
        <w:rPr>
          <w:color w:val="231F20"/>
        </w:rPr>
        <w:t>way</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In </w:t>
      </w:r>
      <w:proofErr w:type="spellStart"/>
      <w:r>
        <w:rPr>
          <w:color w:val="231F20"/>
        </w:rPr>
        <w:t>other</w:t>
      </w:r>
      <w:proofErr w:type="spellEnd"/>
    </w:p>
    <w:p w14:paraId="4F8773BB" w14:textId="77777777" w:rsidR="001E4D13" w:rsidRDefault="001E4D13">
      <w:pPr>
        <w:spacing w:line="254" w:lineRule="auto"/>
        <w:jc w:val="both"/>
        <w:sectPr w:rsidR="001E4D13">
          <w:pgSz w:w="11910" w:h="16840"/>
          <w:pgMar w:top="960" w:right="0" w:bottom="680" w:left="460" w:header="0" w:footer="486" w:gutter="0"/>
          <w:cols w:space="720"/>
        </w:sectPr>
      </w:pPr>
    </w:p>
    <w:p w14:paraId="4F8773BC" w14:textId="77777777" w:rsidR="001E4D13" w:rsidRDefault="001E4D13">
      <w:pPr>
        <w:pStyle w:val="BodyText"/>
      </w:pPr>
    </w:p>
    <w:p w14:paraId="4F8773BD" w14:textId="77777777" w:rsidR="001E4D13" w:rsidRDefault="001E4D13">
      <w:pPr>
        <w:pStyle w:val="BodyText"/>
      </w:pPr>
    </w:p>
    <w:p w14:paraId="4F8773BE" w14:textId="77777777" w:rsidR="001E4D13" w:rsidRDefault="001E4D13">
      <w:pPr>
        <w:pStyle w:val="BodyText"/>
      </w:pPr>
    </w:p>
    <w:p w14:paraId="4F8773BF" w14:textId="77777777" w:rsidR="001E4D13" w:rsidRDefault="001E4D13">
      <w:pPr>
        <w:pStyle w:val="BodyText"/>
      </w:pPr>
    </w:p>
    <w:p w14:paraId="4F8773C0" w14:textId="77777777" w:rsidR="001E4D13" w:rsidRDefault="001E4D13">
      <w:pPr>
        <w:pStyle w:val="BodyText"/>
      </w:pPr>
    </w:p>
    <w:p w14:paraId="4F8773C1" w14:textId="77777777" w:rsidR="001E4D13" w:rsidRDefault="001E4D13">
      <w:pPr>
        <w:pStyle w:val="BodyText"/>
      </w:pPr>
    </w:p>
    <w:p w14:paraId="4F8773C2" w14:textId="77777777" w:rsidR="001E4D13" w:rsidRDefault="001E4D13">
      <w:pPr>
        <w:pStyle w:val="BodyText"/>
      </w:pPr>
    </w:p>
    <w:p w14:paraId="4F8773C3" w14:textId="77777777" w:rsidR="001E4D13" w:rsidRDefault="001E4D13">
      <w:pPr>
        <w:sectPr w:rsidR="001E4D13">
          <w:pgSz w:w="11910" w:h="16840"/>
          <w:pgMar w:top="960" w:right="0" w:bottom="680" w:left="460" w:header="0" w:footer="486" w:gutter="0"/>
          <w:cols w:space="720"/>
        </w:sectPr>
      </w:pPr>
    </w:p>
    <w:p w14:paraId="4F8773C4" w14:textId="77777777" w:rsidR="001E4D13" w:rsidRDefault="001E4D13">
      <w:pPr>
        <w:pStyle w:val="BodyText"/>
        <w:spacing w:before="2"/>
        <w:rPr>
          <w:sz w:val="22"/>
        </w:rPr>
      </w:pPr>
    </w:p>
    <w:p w14:paraId="4F8773C5" w14:textId="77777777" w:rsidR="001E4D13" w:rsidRDefault="00247020">
      <w:pPr>
        <w:ind w:right="38"/>
        <w:jc w:val="right"/>
        <w:rPr>
          <w:sz w:val="18"/>
        </w:rPr>
      </w:pPr>
      <w:r>
        <w:rPr>
          <w:color w:val="231F20"/>
          <w:sz w:val="18"/>
        </w:rPr>
        <w:t>ETL (</w:t>
      </w:r>
      <w:proofErr w:type="spellStart"/>
      <w:r>
        <w:rPr>
          <w:color w:val="231F20"/>
          <w:sz w:val="18"/>
        </w:rPr>
        <w:t>extract</w:t>
      </w:r>
      <w:proofErr w:type="spellEnd"/>
      <w:r>
        <w:rPr>
          <w:color w:val="231F20"/>
          <w:sz w:val="18"/>
        </w:rPr>
        <w:t>, trans-</w:t>
      </w:r>
    </w:p>
    <w:p w14:paraId="4F8773C6" w14:textId="77777777" w:rsidR="001E4D13" w:rsidRDefault="00247020">
      <w:pPr>
        <w:spacing w:before="40" w:line="285" w:lineRule="auto"/>
        <w:ind w:left="136" w:right="38" w:firstLine="792"/>
        <w:jc w:val="right"/>
        <w:rPr>
          <w:sz w:val="18"/>
        </w:rPr>
      </w:pPr>
      <w:r>
        <w:rPr>
          <w:color w:val="231F20"/>
          <w:sz w:val="18"/>
        </w:rPr>
        <w:t xml:space="preserve">form, </w:t>
      </w:r>
      <w:proofErr w:type="spellStart"/>
      <w:r>
        <w:rPr>
          <w:color w:val="231F20"/>
          <w:sz w:val="18"/>
        </w:rPr>
        <w:t>load</w:t>
      </w:r>
      <w:proofErr w:type="spellEnd"/>
      <w:r>
        <w:rPr>
          <w:color w:val="231F20"/>
          <w:sz w:val="18"/>
        </w:rPr>
        <w:t xml:space="preserve">) </w:t>
      </w:r>
      <w:r>
        <w:rPr>
          <w:color w:val="808285"/>
          <w:sz w:val="18"/>
        </w:rPr>
        <w:t xml:space="preserve">This </w:t>
      </w:r>
      <w:proofErr w:type="spellStart"/>
      <w:r>
        <w:rPr>
          <w:color w:val="808285"/>
          <w:sz w:val="18"/>
        </w:rPr>
        <w:t>is</w:t>
      </w:r>
      <w:proofErr w:type="spellEnd"/>
      <w:r>
        <w:rPr>
          <w:color w:val="808285"/>
          <w:sz w:val="18"/>
        </w:rPr>
        <w:t xml:space="preserve"> a type of </w:t>
      </w:r>
      <w:proofErr w:type="spellStart"/>
      <w:r>
        <w:rPr>
          <w:color w:val="808285"/>
          <w:sz w:val="18"/>
        </w:rPr>
        <w:t>data</w:t>
      </w:r>
      <w:proofErr w:type="spellEnd"/>
      <w:r>
        <w:rPr>
          <w:color w:val="808285"/>
          <w:sz w:val="18"/>
        </w:rPr>
        <w:t xml:space="preserve"> </w:t>
      </w:r>
      <w:proofErr w:type="spellStart"/>
      <w:r>
        <w:rPr>
          <w:color w:val="808285"/>
          <w:sz w:val="18"/>
        </w:rPr>
        <w:t>integration</w:t>
      </w:r>
      <w:proofErr w:type="spellEnd"/>
      <w:r>
        <w:rPr>
          <w:color w:val="808285"/>
          <w:sz w:val="18"/>
        </w:rPr>
        <w:t xml:space="preserve"> </w:t>
      </w:r>
      <w:proofErr w:type="spellStart"/>
      <w:r>
        <w:rPr>
          <w:color w:val="808285"/>
          <w:sz w:val="18"/>
        </w:rPr>
        <w:t>that</w:t>
      </w:r>
      <w:proofErr w:type="spellEnd"/>
      <w:r>
        <w:rPr>
          <w:color w:val="808285"/>
          <w:sz w:val="18"/>
        </w:rPr>
        <w:t xml:space="preserve"> </w:t>
      </w:r>
      <w:proofErr w:type="spellStart"/>
      <w:r>
        <w:rPr>
          <w:color w:val="808285"/>
          <w:sz w:val="18"/>
        </w:rPr>
        <w:t>refers</w:t>
      </w:r>
      <w:proofErr w:type="spellEnd"/>
      <w:r>
        <w:rPr>
          <w:color w:val="808285"/>
          <w:sz w:val="18"/>
        </w:rPr>
        <w:t xml:space="preserve"> </w:t>
      </w:r>
      <w:proofErr w:type="spellStart"/>
      <w:r>
        <w:rPr>
          <w:color w:val="808285"/>
          <w:sz w:val="18"/>
        </w:rPr>
        <w:t>to</w:t>
      </w:r>
      <w:proofErr w:type="spellEnd"/>
      <w:r>
        <w:rPr>
          <w:color w:val="808285"/>
          <w:sz w:val="18"/>
        </w:rPr>
        <w:t xml:space="preserve"> the </w:t>
      </w:r>
      <w:proofErr w:type="spellStart"/>
      <w:r>
        <w:rPr>
          <w:color w:val="808285"/>
          <w:sz w:val="18"/>
        </w:rPr>
        <w:t>three</w:t>
      </w:r>
      <w:proofErr w:type="spellEnd"/>
      <w:r>
        <w:rPr>
          <w:color w:val="808285"/>
          <w:sz w:val="18"/>
        </w:rPr>
        <w:t xml:space="preserve"> </w:t>
      </w:r>
      <w:proofErr w:type="spellStart"/>
      <w:r>
        <w:rPr>
          <w:color w:val="808285"/>
          <w:sz w:val="18"/>
        </w:rPr>
        <w:t>steps</w:t>
      </w:r>
      <w:proofErr w:type="spellEnd"/>
      <w:r>
        <w:rPr>
          <w:color w:val="808285"/>
          <w:sz w:val="18"/>
        </w:rPr>
        <w:t xml:space="preserve"> </w:t>
      </w:r>
      <w:proofErr w:type="spellStart"/>
      <w:r>
        <w:rPr>
          <w:color w:val="808285"/>
          <w:sz w:val="18"/>
        </w:rPr>
        <w:t>used</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blend</w:t>
      </w:r>
      <w:proofErr w:type="spellEnd"/>
      <w:r>
        <w:rPr>
          <w:color w:val="808285"/>
          <w:sz w:val="18"/>
        </w:rPr>
        <w:t xml:space="preserve"> </w:t>
      </w:r>
      <w:proofErr w:type="spellStart"/>
      <w:r>
        <w:rPr>
          <w:color w:val="808285"/>
          <w:sz w:val="18"/>
        </w:rPr>
        <w:t>data</w:t>
      </w:r>
      <w:proofErr w:type="spellEnd"/>
      <w:r>
        <w:rPr>
          <w:color w:val="808285"/>
          <w:sz w:val="18"/>
        </w:rPr>
        <w:t xml:space="preserve"> </w:t>
      </w:r>
      <w:proofErr w:type="spellStart"/>
      <w:r>
        <w:rPr>
          <w:color w:val="808285"/>
          <w:sz w:val="18"/>
        </w:rPr>
        <w:t>from</w:t>
      </w:r>
      <w:proofErr w:type="spellEnd"/>
      <w:r>
        <w:rPr>
          <w:color w:val="808285"/>
          <w:sz w:val="18"/>
        </w:rPr>
        <w:t xml:space="preserve"> multiple</w:t>
      </w:r>
    </w:p>
    <w:p w14:paraId="4F8773C7" w14:textId="77777777" w:rsidR="001E4D13" w:rsidRDefault="00247020">
      <w:pPr>
        <w:spacing w:line="214" w:lineRule="exact"/>
        <w:ind w:right="38"/>
        <w:jc w:val="right"/>
        <w:rPr>
          <w:sz w:val="18"/>
        </w:rPr>
      </w:pPr>
      <w:proofErr w:type="spellStart"/>
      <w:r>
        <w:rPr>
          <w:color w:val="808285"/>
          <w:sz w:val="18"/>
        </w:rPr>
        <w:t>sources</w:t>
      </w:r>
      <w:proofErr w:type="spellEnd"/>
      <w:r>
        <w:rPr>
          <w:color w:val="808285"/>
          <w:sz w:val="18"/>
        </w:rPr>
        <w:t>.</w:t>
      </w:r>
    </w:p>
    <w:p w14:paraId="4F8773C8" w14:textId="77777777" w:rsidR="001E4D13" w:rsidRDefault="001E4D13">
      <w:pPr>
        <w:pStyle w:val="BodyText"/>
        <w:rPr>
          <w:sz w:val="22"/>
        </w:rPr>
      </w:pPr>
    </w:p>
    <w:p w14:paraId="4F8773C9" w14:textId="77777777" w:rsidR="001E4D13" w:rsidRDefault="001E4D13">
      <w:pPr>
        <w:pStyle w:val="BodyText"/>
        <w:rPr>
          <w:sz w:val="22"/>
        </w:rPr>
      </w:pPr>
    </w:p>
    <w:p w14:paraId="4F8773CA" w14:textId="77777777" w:rsidR="001E4D13" w:rsidRDefault="001E4D13">
      <w:pPr>
        <w:pStyle w:val="BodyText"/>
        <w:rPr>
          <w:sz w:val="22"/>
        </w:rPr>
      </w:pPr>
    </w:p>
    <w:p w14:paraId="4F8773CB" w14:textId="77777777" w:rsidR="001E4D13" w:rsidRDefault="001E4D13">
      <w:pPr>
        <w:pStyle w:val="BodyText"/>
        <w:rPr>
          <w:sz w:val="22"/>
        </w:rPr>
      </w:pPr>
    </w:p>
    <w:p w14:paraId="4F8773CC" w14:textId="77777777" w:rsidR="001E4D13" w:rsidRDefault="001E4D13">
      <w:pPr>
        <w:pStyle w:val="BodyText"/>
        <w:rPr>
          <w:sz w:val="22"/>
        </w:rPr>
      </w:pPr>
    </w:p>
    <w:p w14:paraId="4F8773CD" w14:textId="77777777" w:rsidR="001E4D13" w:rsidRDefault="001E4D13">
      <w:pPr>
        <w:pStyle w:val="BodyText"/>
        <w:rPr>
          <w:sz w:val="22"/>
        </w:rPr>
      </w:pPr>
    </w:p>
    <w:p w14:paraId="4F8773CE" w14:textId="77777777" w:rsidR="001E4D13" w:rsidRDefault="001E4D13">
      <w:pPr>
        <w:pStyle w:val="BodyText"/>
        <w:rPr>
          <w:sz w:val="22"/>
        </w:rPr>
      </w:pPr>
    </w:p>
    <w:p w14:paraId="4F8773CF" w14:textId="77777777" w:rsidR="001E4D13" w:rsidRDefault="001E4D13">
      <w:pPr>
        <w:pStyle w:val="BodyText"/>
        <w:rPr>
          <w:sz w:val="22"/>
        </w:rPr>
      </w:pPr>
    </w:p>
    <w:p w14:paraId="4F8773D0" w14:textId="77777777" w:rsidR="001E4D13" w:rsidRDefault="001E4D13">
      <w:pPr>
        <w:pStyle w:val="BodyText"/>
        <w:rPr>
          <w:sz w:val="22"/>
        </w:rPr>
      </w:pPr>
    </w:p>
    <w:p w14:paraId="4F8773D1" w14:textId="77777777" w:rsidR="001E4D13" w:rsidRDefault="001E4D13">
      <w:pPr>
        <w:pStyle w:val="BodyText"/>
        <w:spacing w:before="1"/>
        <w:rPr>
          <w:sz w:val="18"/>
        </w:rPr>
      </w:pPr>
    </w:p>
    <w:p w14:paraId="4F8773D2" w14:textId="77777777" w:rsidR="001E4D13" w:rsidRDefault="00247020">
      <w:pPr>
        <w:spacing w:line="285" w:lineRule="auto"/>
        <w:ind w:left="115" w:right="38" w:firstLine="603"/>
        <w:jc w:val="right"/>
        <w:rPr>
          <w:sz w:val="18"/>
        </w:rPr>
      </w:pPr>
      <w:r>
        <w:rPr>
          <w:color w:val="231F20"/>
          <w:sz w:val="18"/>
        </w:rPr>
        <w:t xml:space="preserve">Data </w:t>
      </w:r>
      <w:proofErr w:type="spellStart"/>
      <w:r>
        <w:rPr>
          <w:color w:val="231F20"/>
          <w:sz w:val="18"/>
        </w:rPr>
        <w:t>scraping</w:t>
      </w:r>
      <w:proofErr w:type="spellEnd"/>
      <w:r>
        <w:rPr>
          <w:color w:val="231F20"/>
          <w:sz w:val="18"/>
        </w:rPr>
        <w:t xml:space="preserve"> </w:t>
      </w:r>
      <w:r>
        <w:rPr>
          <w:color w:val="808285"/>
          <w:sz w:val="18"/>
        </w:rPr>
        <w:t xml:space="preserve">This </w:t>
      </w:r>
      <w:proofErr w:type="spellStart"/>
      <w:r>
        <w:rPr>
          <w:color w:val="808285"/>
          <w:sz w:val="18"/>
        </w:rPr>
        <w:t>is</w:t>
      </w:r>
      <w:proofErr w:type="spellEnd"/>
      <w:r>
        <w:rPr>
          <w:color w:val="808285"/>
          <w:sz w:val="18"/>
        </w:rPr>
        <w:t xml:space="preserve">  a  </w:t>
      </w:r>
      <w:proofErr w:type="spellStart"/>
      <w:r>
        <w:rPr>
          <w:color w:val="808285"/>
          <w:sz w:val="18"/>
        </w:rPr>
        <w:t>technique</w:t>
      </w:r>
      <w:proofErr w:type="spellEnd"/>
      <w:r>
        <w:rPr>
          <w:color w:val="808285"/>
          <w:sz w:val="18"/>
        </w:rPr>
        <w:t xml:space="preserve"> in </w:t>
      </w:r>
      <w:proofErr w:type="spellStart"/>
      <w:r>
        <w:rPr>
          <w:color w:val="808285"/>
          <w:sz w:val="18"/>
        </w:rPr>
        <w:t>which</w:t>
      </w:r>
      <w:proofErr w:type="spellEnd"/>
      <w:r>
        <w:rPr>
          <w:color w:val="808285"/>
          <w:sz w:val="18"/>
        </w:rPr>
        <w:t xml:space="preserve"> a </w:t>
      </w:r>
      <w:proofErr w:type="spellStart"/>
      <w:r>
        <w:rPr>
          <w:color w:val="808285"/>
          <w:sz w:val="18"/>
        </w:rPr>
        <w:t>computer</w:t>
      </w:r>
      <w:proofErr w:type="spellEnd"/>
      <w:r>
        <w:rPr>
          <w:color w:val="808285"/>
          <w:sz w:val="18"/>
        </w:rPr>
        <w:t xml:space="preserve"> </w:t>
      </w:r>
      <w:proofErr w:type="spellStart"/>
      <w:r>
        <w:rPr>
          <w:color w:val="808285"/>
          <w:sz w:val="18"/>
        </w:rPr>
        <w:t>program</w:t>
      </w:r>
      <w:proofErr w:type="spellEnd"/>
      <w:r>
        <w:rPr>
          <w:color w:val="808285"/>
          <w:sz w:val="18"/>
        </w:rPr>
        <w:t xml:space="preserve"> </w:t>
      </w:r>
      <w:proofErr w:type="spellStart"/>
      <w:r>
        <w:rPr>
          <w:color w:val="808285"/>
          <w:sz w:val="18"/>
        </w:rPr>
        <w:t>extracts</w:t>
      </w:r>
      <w:proofErr w:type="spellEnd"/>
      <w:r>
        <w:rPr>
          <w:color w:val="808285"/>
          <w:sz w:val="18"/>
        </w:rPr>
        <w:t xml:space="preserve"> </w:t>
      </w:r>
      <w:proofErr w:type="spellStart"/>
      <w:r>
        <w:rPr>
          <w:color w:val="808285"/>
          <w:sz w:val="18"/>
        </w:rPr>
        <w:t>data</w:t>
      </w:r>
      <w:proofErr w:type="spellEnd"/>
      <w:r>
        <w:rPr>
          <w:color w:val="808285"/>
          <w:sz w:val="18"/>
        </w:rPr>
        <w:t xml:space="preserve"> </w:t>
      </w:r>
      <w:proofErr w:type="spellStart"/>
      <w:r>
        <w:rPr>
          <w:color w:val="808285"/>
          <w:sz w:val="18"/>
        </w:rPr>
        <w:t>from</w:t>
      </w:r>
      <w:proofErr w:type="spellEnd"/>
      <w:r>
        <w:rPr>
          <w:color w:val="808285"/>
          <w:sz w:val="18"/>
        </w:rPr>
        <w:t xml:space="preserve"> human- </w:t>
      </w:r>
      <w:proofErr w:type="spellStart"/>
      <w:r>
        <w:rPr>
          <w:color w:val="808285"/>
          <w:sz w:val="18"/>
        </w:rPr>
        <w:t>readable</w:t>
      </w:r>
      <w:proofErr w:type="spellEnd"/>
      <w:r>
        <w:rPr>
          <w:color w:val="808285"/>
          <w:sz w:val="18"/>
        </w:rPr>
        <w:t xml:space="preserve"> </w:t>
      </w:r>
      <w:proofErr w:type="spellStart"/>
      <w:r>
        <w:rPr>
          <w:color w:val="808285"/>
          <w:sz w:val="18"/>
        </w:rPr>
        <w:t>output</w:t>
      </w:r>
      <w:proofErr w:type="spellEnd"/>
      <w:r>
        <w:rPr>
          <w:color w:val="808285"/>
          <w:sz w:val="18"/>
        </w:rPr>
        <w:t xml:space="preserve"> </w:t>
      </w:r>
      <w:proofErr w:type="spellStart"/>
      <w:r>
        <w:rPr>
          <w:color w:val="808285"/>
          <w:sz w:val="18"/>
        </w:rPr>
        <w:t>coming</w:t>
      </w:r>
      <w:proofErr w:type="spellEnd"/>
      <w:r>
        <w:rPr>
          <w:color w:val="808285"/>
          <w:sz w:val="18"/>
        </w:rPr>
        <w:t xml:space="preserve"> </w:t>
      </w:r>
      <w:proofErr w:type="spellStart"/>
      <w:r>
        <w:rPr>
          <w:color w:val="808285"/>
          <w:sz w:val="18"/>
        </w:rPr>
        <w:t>from</w:t>
      </w:r>
      <w:proofErr w:type="spellEnd"/>
      <w:r>
        <w:rPr>
          <w:color w:val="808285"/>
          <w:sz w:val="18"/>
        </w:rPr>
        <w:t xml:space="preserve"> </w:t>
      </w:r>
      <w:proofErr w:type="spellStart"/>
      <w:r>
        <w:rPr>
          <w:color w:val="808285"/>
          <w:sz w:val="18"/>
        </w:rPr>
        <w:t>another</w:t>
      </w:r>
      <w:proofErr w:type="spellEnd"/>
    </w:p>
    <w:p w14:paraId="4F8773D3" w14:textId="77777777" w:rsidR="001E4D13" w:rsidRDefault="00247020">
      <w:pPr>
        <w:spacing w:line="213" w:lineRule="exact"/>
        <w:ind w:right="38"/>
        <w:jc w:val="right"/>
        <w:rPr>
          <w:sz w:val="18"/>
        </w:rPr>
      </w:pPr>
      <w:proofErr w:type="spellStart"/>
      <w:r>
        <w:rPr>
          <w:color w:val="808285"/>
          <w:sz w:val="18"/>
        </w:rPr>
        <w:t>program</w:t>
      </w:r>
      <w:proofErr w:type="spellEnd"/>
      <w:r>
        <w:rPr>
          <w:color w:val="808285"/>
          <w:sz w:val="18"/>
        </w:rPr>
        <w:t>.</w:t>
      </w:r>
    </w:p>
    <w:p w14:paraId="4F8773D4" w14:textId="77777777" w:rsidR="001E4D13" w:rsidRDefault="001E4D13">
      <w:pPr>
        <w:pStyle w:val="BodyText"/>
        <w:rPr>
          <w:sz w:val="22"/>
        </w:rPr>
      </w:pPr>
    </w:p>
    <w:p w14:paraId="4F8773D5" w14:textId="77777777" w:rsidR="001E4D13" w:rsidRDefault="001E4D13">
      <w:pPr>
        <w:pStyle w:val="BodyText"/>
        <w:rPr>
          <w:sz w:val="22"/>
        </w:rPr>
      </w:pPr>
    </w:p>
    <w:p w14:paraId="4F8773D6" w14:textId="77777777" w:rsidR="001E4D13" w:rsidRDefault="001E4D13">
      <w:pPr>
        <w:pStyle w:val="BodyText"/>
        <w:rPr>
          <w:sz w:val="22"/>
        </w:rPr>
      </w:pPr>
    </w:p>
    <w:p w14:paraId="4F8773D7" w14:textId="77777777" w:rsidR="001E4D13" w:rsidRDefault="001E4D13">
      <w:pPr>
        <w:pStyle w:val="BodyText"/>
        <w:rPr>
          <w:sz w:val="22"/>
        </w:rPr>
      </w:pPr>
    </w:p>
    <w:p w14:paraId="4F8773D8" w14:textId="77777777" w:rsidR="001E4D13" w:rsidRDefault="001E4D13">
      <w:pPr>
        <w:pStyle w:val="BodyText"/>
        <w:rPr>
          <w:sz w:val="22"/>
        </w:rPr>
      </w:pPr>
    </w:p>
    <w:p w14:paraId="4F8773D9" w14:textId="77777777" w:rsidR="001E4D13" w:rsidRDefault="001E4D13">
      <w:pPr>
        <w:pStyle w:val="BodyText"/>
        <w:rPr>
          <w:sz w:val="22"/>
        </w:rPr>
      </w:pPr>
    </w:p>
    <w:p w14:paraId="4F8773DA" w14:textId="77777777" w:rsidR="001E4D13" w:rsidRDefault="001E4D13">
      <w:pPr>
        <w:pStyle w:val="BodyText"/>
        <w:rPr>
          <w:sz w:val="22"/>
        </w:rPr>
      </w:pPr>
    </w:p>
    <w:p w14:paraId="4F8773DB" w14:textId="77777777" w:rsidR="001E4D13" w:rsidRDefault="001E4D13">
      <w:pPr>
        <w:pStyle w:val="BodyText"/>
        <w:rPr>
          <w:sz w:val="22"/>
        </w:rPr>
      </w:pPr>
    </w:p>
    <w:p w14:paraId="4F8773DC" w14:textId="77777777" w:rsidR="001E4D13" w:rsidRDefault="001E4D13">
      <w:pPr>
        <w:pStyle w:val="BodyText"/>
        <w:rPr>
          <w:sz w:val="22"/>
        </w:rPr>
      </w:pPr>
    </w:p>
    <w:p w14:paraId="4F8773DD" w14:textId="77777777" w:rsidR="001E4D13" w:rsidRDefault="001E4D13">
      <w:pPr>
        <w:pStyle w:val="BodyText"/>
        <w:rPr>
          <w:sz w:val="22"/>
        </w:rPr>
      </w:pPr>
    </w:p>
    <w:p w14:paraId="4F8773DE" w14:textId="77777777" w:rsidR="001E4D13" w:rsidRDefault="001E4D13">
      <w:pPr>
        <w:pStyle w:val="BodyText"/>
        <w:spacing w:before="4"/>
        <w:rPr>
          <w:sz w:val="17"/>
        </w:rPr>
      </w:pPr>
    </w:p>
    <w:p w14:paraId="4F8773DF" w14:textId="77777777" w:rsidR="001E4D13" w:rsidRDefault="00247020">
      <w:pPr>
        <w:spacing w:line="283" w:lineRule="auto"/>
        <w:ind w:left="690" w:right="38" w:hanging="195"/>
        <w:jc w:val="right"/>
        <w:rPr>
          <w:sz w:val="18"/>
        </w:rPr>
      </w:pPr>
      <w:proofErr w:type="spellStart"/>
      <w:r>
        <w:rPr>
          <w:color w:val="231F20"/>
          <w:sz w:val="18"/>
        </w:rPr>
        <w:t>Exploratory</w:t>
      </w:r>
      <w:proofErr w:type="spellEnd"/>
      <w:r>
        <w:rPr>
          <w:color w:val="231F20"/>
          <w:sz w:val="18"/>
        </w:rPr>
        <w:t xml:space="preserve"> </w:t>
      </w:r>
      <w:proofErr w:type="spellStart"/>
      <w:r>
        <w:rPr>
          <w:color w:val="231F20"/>
          <w:sz w:val="18"/>
        </w:rPr>
        <w:t>data</w:t>
      </w:r>
      <w:proofErr w:type="spellEnd"/>
      <w:r>
        <w:rPr>
          <w:color w:val="231F20"/>
          <w:sz w:val="18"/>
        </w:rPr>
        <w:t xml:space="preserve"> </w:t>
      </w:r>
      <w:proofErr w:type="spellStart"/>
      <w:r>
        <w:rPr>
          <w:color w:val="231F20"/>
          <w:sz w:val="18"/>
        </w:rPr>
        <w:t>analysis</w:t>
      </w:r>
      <w:proofErr w:type="spellEnd"/>
      <w:r>
        <w:rPr>
          <w:color w:val="231F20"/>
          <w:sz w:val="18"/>
        </w:rPr>
        <w:t xml:space="preserve"> (EDA)</w:t>
      </w:r>
    </w:p>
    <w:p w14:paraId="4F8773E0" w14:textId="77777777" w:rsidR="001E4D13" w:rsidRDefault="00247020">
      <w:pPr>
        <w:spacing w:before="5" w:line="283" w:lineRule="auto"/>
        <w:ind w:left="169" w:right="38" w:firstLine="73"/>
        <w:jc w:val="right"/>
        <w:rPr>
          <w:sz w:val="18"/>
        </w:rPr>
      </w:pPr>
      <w:r>
        <w:rPr>
          <w:color w:val="808285"/>
          <w:sz w:val="18"/>
        </w:rPr>
        <w:t xml:space="preserve">This </w:t>
      </w:r>
      <w:proofErr w:type="spellStart"/>
      <w:r>
        <w:rPr>
          <w:color w:val="808285"/>
          <w:sz w:val="18"/>
        </w:rPr>
        <w:t>is</w:t>
      </w:r>
      <w:proofErr w:type="spellEnd"/>
      <w:r>
        <w:rPr>
          <w:color w:val="808285"/>
          <w:sz w:val="18"/>
        </w:rPr>
        <w:t xml:space="preserve"> an </w:t>
      </w:r>
      <w:proofErr w:type="spellStart"/>
      <w:r>
        <w:rPr>
          <w:color w:val="808285"/>
          <w:sz w:val="18"/>
        </w:rPr>
        <w:t>approach</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analyzing</w:t>
      </w:r>
      <w:proofErr w:type="spellEnd"/>
      <w:r>
        <w:rPr>
          <w:color w:val="808285"/>
          <w:sz w:val="18"/>
        </w:rPr>
        <w:t xml:space="preserve"> </w:t>
      </w:r>
      <w:proofErr w:type="spellStart"/>
      <w:r>
        <w:rPr>
          <w:color w:val="808285"/>
          <w:sz w:val="18"/>
        </w:rPr>
        <w:t>data</w:t>
      </w:r>
      <w:proofErr w:type="spellEnd"/>
      <w:r>
        <w:rPr>
          <w:color w:val="808285"/>
          <w:sz w:val="18"/>
        </w:rPr>
        <w:t xml:space="preserve"> </w:t>
      </w:r>
      <w:proofErr w:type="spellStart"/>
      <w:r>
        <w:rPr>
          <w:color w:val="808285"/>
          <w:sz w:val="18"/>
        </w:rPr>
        <w:t>sets</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summarize</w:t>
      </w:r>
      <w:proofErr w:type="spellEnd"/>
      <w:r>
        <w:rPr>
          <w:color w:val="808285"/>
          <w:sz w:val="18"/>
        </w:rPr>
        <w:t xml:space="preserve"> </w:t>
      </w:r>
      <w:proofErr w:type="spellStart"/>
      <w:r>
        <w:rPr>
          <w:color w:val="808285"/>
          <w:sz w:val="18"/>
        </w:rPr>
        <w:t>their</w:t>
      </w:r>
      <w:proofErr w:type="spellEnd"/>
      <w:r>
        <w:rPr>
          <w:color w:val="808285"/>
          <w:sz w:val="18"/>
        </w:rPr>
        <w:t xml:space="preserve"> </w:t>
      </w:r>
      <w:proofErr w:type="spellStart"/>
      <w:r>
        <w:rPr>
          <w:color w:val="808285"/>
          <w:sz w:val="18"/>
        </w:rPr>
        <w:t>main</w:t>
      </w:r>
      <w:proofErr w:type="spellEnd"/>
      <w:r>
        <w:rPr>
          <w:color w:val="808285"/>
          <w:sz w:val="18"/>
        </w:rPr>
        <w:t xml:space="preserve"> </w:t>
      </w:r>
      <w:proofErr w:type="spellStart"/>
      <w:r>
        <w:rPr>
          <w:color w:val="808285"/>
          <w:sz w:val="18"/>
        </w:rPr>
        <w:t>characte</w:t>
      </w:r>
      <w:proofErr w:type="spellEnd"/>
      <w:r>
        <w:rPr>
          <w:color w:val="808285"/>
          <w:sz w:val="18"/>
        </w:rPr>
        <w:t xml:space="preserve">- </w:t>
      </w:r>
      <w:proofErr w:type="spellStart"/>
      <w:r>
        <w:rPr>
          <w:color w:val="808285"/>
          <w:sz w:val="18"/>
        </w:rPr>
        <w:t>ristics</w:t>
      </w:r>
      <w:proofErr w:type="spellEnd"/>
      <w:r>
        <w:rPr>
          <w:color w:val="808285"/>
          <w:sz w:val="18"/>
        </w:rPr>
        <w:t xml:space="preserve">, </w:t>
      </w:r>
      <w:proofErr w:type="spellStart"/>
      <w:r>
        <w:rPr>
          <w:color w:val="808285"/>
          <w:sz w:val="18"/>
        </w:rPr>
        <w:t>often</w:t>
      </w:r>
      <w:proofErr w:type="spellEnd"/>
      <w:r>
        <w:rPr>
          <w:color w:val="808285"/>
          <w:sz w:val="18"/>
        </w:rPr>
        <w:t xml:space="preserve"> </w:t>
      </w:r>
      <w:proofErr w:type="spellStart"/>
      <w:r>
        <w:rPr>
          <w:color w:val="808285"/>
          <w:sz w:val="18"/>
        </w:rPr>
        <w:t>with</w:t>
      </w:r>
      <w:proofErr w:type="spellEnd"/>
      <w:r>
        <w:rPr>
          <w:color w:val="808285"/>
          <w:sz w:val="18"/>
        </w:rPr>
        <w:t xml:space="preserve"> </w:t>
      </w:r>
      <w:proofErr w:type="spellStart"/>
      <w:r>
        <w:rPr>
          <w:color w:val="808285"/>
          <w:sz w:val="18"/>
        </w:rPr>
        <w:t>visual</w:t>
      </w:r>
      <w:proofErr w:type="spellEnd"/>
      <w:r>
        <w:rPr>
          <w:color w:val="808285"/>
          <w:sz w:val="18"/>
        </w:rPr>
        <w:t xml:space="preserve"> </w:t>
      </w:r>
      <w:proofErr w:type="spellStart"/>
      <w:r>
        <w:rPr>
          <w:color w:val="808285"/>
          <w:sz w:val="18"/>
        </w:rPr>
        <w:t>methods</w:t>
      </w:r>
      <w:proofErr w:type="spellEnd"/>
      <w:r>
        <w:rPr>
          <w:color w:val="808285"/>
          <w:sz w:val="18"/>
        </w:rPr>
        <w:t>.</w:t>
      </w:r>
    </w:p>
    <w:p w14:paraId="4F8773E1" w14:textId="77777777" w:rsidR="001E4D13" w:rsidRDefault="00247020">
      <w:pPr>
        <w:spacing w:before="7"/>
        <w:rPr>
          <w:sz w:val="20"/>
        </w:rPr>
      </w:pPr>
      <w:r>
        <w:br w:type="column"/>
      </w:r>
    </w:p>
    <w:p w14:paraId="4F8773E2" w14:textId="77777777" w:rsidR="001E4D13" w:rsidRDefault="00247020">
      <w:pPr>
        <w:pStyle w:val="BodyText"/>
        <w:spacing w:line="254" w:lineRule="auto"/>
        <w:ind w:left="115" w:right="1414"/>
        <w:jc w:val="both"/>
      </w:pPr>
      <w:proofErr w:type="spellStart"/>
      <w:r>
        <w:rPr>
          <w:color w:val="231F20"/>
        </w:rPr>
        <w:t>cases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much</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complicated</w:t>
      </w:r>
      <w:proofErr w:type="spellEnd"/>
      <w:r>
        <w:rPr>
          <w:color w:val="231F20"/>
        </w:rPr>
        <w:t xml:space="preserve"> and </w:t>
      </w:r>
      <w:proofErr w:type="spellStart"/>
      <w:r>
        <w:rPr>
          <w:color w:val="231F20"/>
        </w:rPr>
        <w:t>can</w:t>
      </w:r>
      <w:proofErr w:type="spellEnd"/>
      <w:r>
        <w:rPr>
          <w:color w:val="231F20"/>
        </w:rPr>
        <w:t xml:space="preserve"> </w:t>
      </w:r>
      <w:proofErr w:type="spellStart"/>
      <w:r>
        <w:rPr>
          <w:color w:val="231F20"/>
        </w:rPr>
        <w:t>often</w:t>
      </w:r>
      <w:proofErr w:type="spellEnd"/>
      <w:r>
        <w:rPr>
          <w:color w:val="231F20"/>
        </w:rPr>
        <w:t xml:space="preserve"> </w:t>
      </w:r>
      <w:proofErr w:type="spellStart"/>
      <w:r>
        <w:rPr>
          <w:color w:val="231F20"/>
        </w:rPr>
        <w:t>involve</w:t>
      </w:r>
      <w:proofErr w:type="spellEnd"/>
      <w:r>
        <w:rPr>
          <w:color w:val="231F20"/>
        </w:rPr>
        <w:t xml:space="preserve"> a </w:t>
      </w:r>
      <w:proofErr w:type="spellStart"/>
      <w:r>
        <w:rPr>
          <w:color w:val="231F20"/>
        </w:rPr>
        <w:t>process</w:t>
      </w:r>
      <w:proofErr w:type="spellEnd"/>
      <w:r>
        <w:rPr>
          <w:color w:val="231F20"/>
        </w:rPr>
        <w:t xml:space="preserve"> of ETL (</w:t>
      </w:r>
      <w:proofErr w:type="spellStart"/>
      <w:r>
        <w:rPr>
          <w:color w:val="231F20"/>
        </w:rPr>
        <w:t>extract</w:t>
      </w:r>
      <w:proofErr w:type="spellEnd"/>
      <w:r>
        <w:rPr>
          <w:color w:val="231F20"/>
        </w:rPr>
        <w:t xml:space="preserve">, </w:t>
      </w:r>
      <w:proofErr w:type="spellStart"/>
      <w:r>
        <w:rPr>
          <w:color w:val="231F20"/>
        </w:rPr>
        <w:t>transform</w:t>
      </w:r>
      <w:proofErr w:type="spellEnd"/>
      <w:r>
        <w:rPr>
          <w:color w:val="231F20"/>
        </w:rPr>
        <w:t xml:space="preserve">, </w:t>
      </w:r>
      <w:proofErr w:type="spellStart"/>
      <w:r>
        <w:rPr>
          <w:color w:val="231F20"/>
        </w:rPr>
        <w:t>load</w:t>
      </w:r>
      <w:proofErr w:type="spellEnd"/>
      <w:r>
        <w:rPr>
          <w:color w:val="231F20"/>
        </w:rPr>
        <w:t xml:space="preserve">). In </w:t>
      </w:r>
      <w:proofErr w:type="spellStart"/>
      <w:r>
        <w:rPr>
          <w:color w:val="231F20"/>
        </w:rPr>
        <w:t>some</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cases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realize</w:t>
      </w:r>
      <w:proofErr w:type="spellEnd"/>
      <w:r>
        <w:rPr>
          <w:color w:val="231F20"/>
        </w:rPr>
        <w:t xml:space="preserve"> the </w:t>
      </w:r>
      <w:proofErr w:type="spellStart"/>
      <w:r>
        <w:rPr>
          <w:color w:val="231F20"/>
        </w:rPr>
        <w:t>organization</w:t>
      </w:r>
      <w:proofErr w:type="spellEnd"/>
      <w:r>
        <w:rPr>
          <w:color w:val="231F20"/>
        </w:rPr>
        <w:t xml:space="preserve"> </w:t>
      </w:r>
      <w:proofErr w:type="spellStart"/>
      <w:r>
        <w:rPr>
          <w:color w:val="231F20"/>
        </w:rPr>
        <w:t>does</w:t>
      </w:r>
      <w:proofErr w:type="spellEnd"/>
      <w:r>
        <w:rPr>
          <w:color w:val="231F20"/>
        </w:rPr>
        <w:t xml:space="preserve"> not </w:t>
      </w:r>
      <w:proofErr w:type="spellStart"/>
      <w:r>
        <w:rPr>
          <w:color w:val="231F20"/>
        </w:rPr>
        <w:t>have</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but </w:t>
      </w:r>
      <w:proofErr w:type="spellStart"/>
      <w:r>
        <w:rPr>
          <w:color w:val="231F20"/>
        </w:rPr>
        <w:t>they</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accessed</w:t>
      </w:r>
      <w:proofErr w:type="spellEnd"/>
      <w:r>
        <w:rPr>
          <w:color w:val="231F20"/>
        </w:rPr>
        <w:t xml:space="preserve"> </w:t>
      </w:r>
      <w:proofErr w:type="spellStart"/>
      <w:r>
        <w:rPr>
          <w:color w:val="231F20"/>
        </w:rPr>
        <w:t>from</w:t>
      </w:r>
      <w:proofErr w:type="spellEnd"/>
      <w:r>
        <w:rPr>
          <w:color w:val="231F20"/>
        </w:rPr>
        <w:t xml:space="preserve"> a </w:t>
      </w:r>
      <w:proofErr w:type="spellStart"/>
      <w:r>
        <w:rPr>
          <w:color w:val="231F20"/>
        </w:rPr>
        <w:t>public</w:t>
      </w:r>
      <w:proofErr w:type="spellEnd"/>
      <w:r>
        <w:rPr>
          <w:color w:val="231F20"/>
        </w:rPr>
        <w:t xml:space="preserve"> source.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several</w:t>
      </w:r>
      <w:proofErr w:type="spellEnd"/>
      <w:r>
        <w:rPr>
          <w:color w:val="231F20"/>
        </w:rPr>
        <w:t xml:space="preserve"> open </w:t>
      </w:r>
      <w:proofErr w:type="spellStart"/>
      <w:r>
        <w:rPr>
          <w:color w:val="231F20"/>
        </w:rPr>
        <w:t>data</w:t>
      </w:r>
      <w:proofErr w:type="spellEnd"/>
      <w:r>
        <w:rPr>
          <w:color w:val="231F20"/>
        </w:rPr>
        <w:t xml:space="preserve"> </w:t>
      </w:r>
      <w:proofErr w:type="spellStart"/>
      <w:r>
        <w:rPr>
          <w:color w:val="231F20"/>
        </w:rPr>
        <w:t>repositories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being</w:t>
      </w:r>
      <w:proofErr w:type="spellEnd"/>
      <w:r>
        <w:rPr>
          <w:color w:val="231F20"/>
        </w:rPr>
        <w:t xml:space="preserve"> </w:t>
      </w:r>
      <w:proofErr w:type="spellStart"/>
      <w:r>
        <w:rPr>
          <w:color w:val="231F20"/>
        </w:rPr>
        <w:t>added</w:t>
      </w:r>
      <w:proofErr w:type="spellEnd"/>
      <w:r>
        <w:rPr>
          <w:color w:val="231F20"/>
        </w:rPr>
        <w:t xml:space="preserve"> </w:t>
      </w:r>
      <w:proofErr w:type="spellStart"/>
      <w:r>
        <w:rPr>
          <w:color w:val="231F20"/>
        </w:rPr>
        <w:t>every</w:t>
      </w:r>
      <w:proofErr w:type="spellEnd"/>
      <w:r>
        <w:rPr>
          <w:color w:val="231F20"/>
        </w:rPr>
        <w:t xml:space="preserve"> </w:t>
      </w:r>
      <w:proofErr w:type="spellStart"/>
      <w:r>
        <w:rPr>
          <w:color w:val="231F20"/>
        </w:rPr>
        <w:t>day</w:t>
      </w:r>
      <w:proofErr w:type="spellEnd"/>
      <w:r>
        <w:rPr>
          <w:color w:val="231F20"/>
        </w:rPr>
        <w:t xml:space="preserve">. The </w:t>
      </w:r>
      <w:proofErr w:type="spellStart"/>
      <w:r>
        <w:rPr>
          <w:color w:val="231F20"/>
        </w:rPr>
        <w:t>problems</w:t>
      </w:r>
      <w:proofErr w:type="spellEnd"/>
      <w:r>
        <w:rPr>
          <w:color w:val="231F20"/>
        </w:rPr>
        <w:t xml:space="preserve"> </w:t>
      </w:r>
      <w:proofErr w:type="spellStart"/>
      <w:r>
        <w:rPr>
          <w:color w:val="231F20"/>
        </w:rPr>
        <w:t>with</w:t>
      </w:r>
      <w:proofErr w:type="spellEnd"/>
      <w:r>
        <w:rPr>
          <w:color w:val="231F20"/>
        </w:rPr>
        <w:t xml:space="preserve"> open </w:t>
      </w:r>
      <w:proofErr w:type="spellStart"/>
      <w:r>
        <w:rPr>
          <w:color w:val="231F20"/>
        </w:rPr>
        <w:t>data</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since</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are</w:t>
      </w:r>
      <w:proofErr w:type="spellEnd"/>
      <w:r>
        <w:rPr>
          <w:color w:val="231F20"/>
        </w:rPr>
        <w:t xml:space="preserve"> open, </w:t>
      </w:r>
      <w:proofErr w:type="spellStart"/>
      <w:r>
        <w:rPr>
          <w:color w:val="231F20"/>
        </w:rPr>
        <w:t>they</w:t>
      </w:r>
      <w:proofErr w:type="spellEnd"/>
      <w:r>
        <w:rPr>
          <w:color w:val="231F20"/>
        </w:rPr>
        <w:t xml:space="preserve"> </w:t>
      </w:r>
      <w:proofErr w:type="spellStart"/>
      <w:r>
        <w:rPr>
          <w:color w:val="231F20"/>
        </w:rPr>
        <w:t>generally</w:t>
      </w:r>
      <w:proofErr w:type="spellEnd"/>
      <w:r>
        <w:rPr>
          <w:color w:val="231F20"/>
        </w:rPr>
        <w:t xml:space="preserve"> </w:t>
      </w:r>
      <w:proofErr w:type="spellStart"/>
      <w:r>
        <w:rPr>
          <w:color w:val="231F20"/>
        </w:rPr>
        <w:t>won’t</w:t>
      </w:r>
      <w:proofErr w:type="spellEnd"/>
      <w:r>
        <w:rPr>
          <w:color w:val="231F20"/>
        </w:rPr>
        <w:t xml:space="preserve"> </w:t>
      </w:r>
      <w:proofErr w:type="spellStart"/>
      <w:r>
        <w:rPr>
          <w:color w:val="231F20"/>
        </w:rPr>
        <w:t>offer</w:t>
      </w:r>
      <w:proofErr w:type="spellEnd"/>
      <w:r>
        <w:rPr>
          <w:color w:val="231F20"/>
        </w:rPr>
        <w:t xml:space="preserve"> </w:t>
      </w:r>
      <w:proofErr w:type="spellStart"/>
      <w:r>
        <w:rPr>
          <w:color w:val="231F20"/>
        </w:rPr>
        <w:t>much</w:t>
      </w:r>
      <w:proofErr w:type="spellEnd"/>
      <w:r>
        <w:rPr>
          <w:color w:val="231F20"/>
        </w:rPr>
        <w:t xml:space="preserve"> of a </w:t>
      </w:r>
      <w:proofErr w:type="spellStart"/>
      <w:r>
        <w:rPr>
          <w:color w:val="231F20"/>
        </w:rPr>
        <w:t>competitive</w:t>
      </w:r>
      <w:proofErr w:type="spellEnd"/>
      <w:r>
        <w:rPr>
          <w:color w:val="231F20"/>
        </w:rPr>
        <w:t xml:space="preserve"> </w:t>
      </w:r>
      <w:proofErr w:type="spellStart"/>
      <w:r>
        <w:rPr>
          <w:color w:val="231F20"/>
        </w:rPr>
        <w:t>advan</w:t>
      </w:r>
      <w:proofErr w:type="spellEnd"/>
      <w:r>
        <w:rPr>
          <w:color w:val="231F20"/>
        </w:rPr>
        <w:t xml:space="preserve">- tage and, </w:t>
      </w:r>
      <w:proofErr w:type="spellStart"/>
      <w:r>
        <w:rPr>
          <w:color w:val="231F20"/>
        </w:rPr>
        <w:t>above</w:t>
      </w:r>
      <w:proofErr w:type="spellEnd"/>
      <w:r>
        <w:rPr>
          <w:color w:val="231F20"/>
        </w:rPr>
        <w:t xml:space="preserve"> all, </w:t>
      </w:r>
      <w:proofErr w:type="spellStart"/>
      <w:r>
        <w:rPr>
          <w:color w:val="231F20"/>
        </w:rPr>
        <w:t>they</w:t>
      </w:r>
      <w:proofErr w:type="spellEnd"/>
      <w:r>
        <w:rPr>
          <w:color w:val="231F20"/>
        </w:rPr>
        <w:t xml:space="preserve"> </w:t>
      </w:r>
      <w:proofErr w:type="spellStart"/>
      <w:r>
        <w:rPr>
          <w:color w:val="231F20"/>
        </w:rPr>
        <w:t>rarely</w:t>
      </w:r>
      <w:proofErr w:type="spellEnd"/>
      <w:r>
        <w:rPr>
          <w:color w:val="231F20"/>
        </w:rPr>
        <w:t xml:space="preserve"> </w:t>
      </w:r>
      <w:proofErr w:type="spellStart"/>
      <w:r>
        <w:rPr>
          <w:color w:val="231F20"/>
        </w:rPr>
        <w:t>meet</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exact</w:t>
      </w:r>
      <w:proofErr w:type="spellEnd"/>
      <w:r>
        <w:rPr>
          <w:color w:val="231F20"/>
        </w:rPr>
        <w:t xml:space="preserve"> </w:t>
      </w:r>
      <w:proofErr w:type="spellStart"/>
      <w:r>
        <w:rPr>
          <w:color w:val="231F20"/>
        </w:rPr>
        <w:t>needs</w:t>
      </w:r>
      <w:proofErr w:type="spellEnd"/>
      <w:r>
        <w:rPr>
          <w:color w:val="231F20"/>
        </w:rPr>
        <w:t>.</w:t>
      </w:r>
    </w:p>
    <w:p w14:paraId="4F8773E3" w14:textId="77777777" w:rsidR="001E4D13" w:rsidRDefault="001E4D13">
      <w:pPr>
        <w:pStyle w:val="BodyText"/>
        <w:spacing w:before="11"/>
        <w:rPr>
          <w:sz w:val="21"/>
        </w:rPr>
      </w:pPr>
    </w:p>
    <w:p w14:paraId="4F8773E4" w14:textId="77777777" w:rsidR="001E4D13" w:rsidRDefault="00247020">
      <w:pPr>
        <w:pStyle w:val="BodyText"/>
        <w:spacing w:line="254" w:lineRule="auto"/>
        <w:ind w:left="115" w:right="1415" w:hanging="1"/>
        <w:jc w:val="both"/>
      </w:pPr>
      <w:proofErr w:type="spellStart"/>
      <w:r>
        <w:rPr>
          <w:color w:val="231F20"/>
        </w:rPr>
        <w:t>Another</w:t>
      </w:r>
      <w:proofErr w:type="spellEnd"/>
      <w:r>
        <w:rPr>
          <w:color w:val="231F20"/>
        </w:rPr>
        <w:t xml:space="preserve"> </w:t>
      </w:r>
      <w:proofErr w:type="spellStart"/>
      <w:r>
        <w:rPr>
          <w:color w:val="231F20"/>
        </w:rPr>
        <w:t>possibility</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collecting</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ourselves</w:t>
      </w:r>
      <w:proofErr w:type="spellEnd"/>
      <w:r>
        <w:rPr>
          <w:color w:val="231F20"/>
        </w:rPr>
        <w:t xml:space="preserve">. This </w:t>
      </w:r>
      <w:proofErr w:type="spellStart"/>
      <w:r>
        <w:rPr>
          <w:color w:val="231F20"/>
        </w:rPr>
        <w:t>is</w:t>
      </w:r>
      <w:proofErr w:type="spellEnd"/>
      <w:r>
        <w:rPr>
          <w:color w:val="231F20"/>
        </w:rPr>
        <w:t xml:space="preserve"> </w:t>
      </w:r>
      <w:proofErr w:type="spellStart"/>
      <w:r>
        <w:rPr>
          <w:color w:val="231F20"/>
        </w:rPr>
        <w:t>generally</w:t>
      </w:r>
      <w:proofErr w:type="spellEnd"/>
      <w:r>
        <w:rPr>
          <w:color w:val="231F20"/>
        </w:rPr>
        <w:t xml:space="preserve"> </w:t>
      </w:r>
      <w:proofErr w:type="spellStart"/>
      <w:r>
        <w:rPr>
          <w:color w:val="231F20"/>
        </w:rPr>
        <w:t>more</w:t>
      </w:r>
      <w:proofErr w:type="spellEnd"/>
      <w:r>
        <w:rPr>
          <w:color w:val="231F20"/>
        </w:rPr>
        <w:t xml:space="preserve"> time and </w:t>
      </w:r>
      <w:proofErr w:type="spellStart"/>
      <w:r>
        <w:rPr>
          <w:color w:val="231F20"/>
        </w:rPr>
        <w:t>resource</w:t>
      </w:r>
      <w:proofErr w:type="spellEnd"/>
      <w:r>
        <w:rPr>
          <w:color w:val="231F20"/>
        </w:rPr>
        <w:t xml:space="preserve"> intensive, but </w:t>
      </w:r>
      <w:proofErr w:type="spellStart"/>
      <w:r>
        <w:rPr>
          <w:color w:val="231F20"/>
        </w:rPr>
        <w:t>it</w:t>
      </w:r>
      <w:proofErr w:type="spellEnd"/>
      <w:r>
        <w:rPr>
          <w:color w:val="231F20"/>
        </w:rPr>
        <w:t xml:space="preserve"> </w:t>
      </w:r>
      <w:proofErr w:type="spellStart"/>
      <w:r>
        <w:rPr>
          <w:color w:val="231F20"/>
        </w:rPr>
        <w:t>allows</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obtain</w:t>
      </w:r>
      <w:proofErr w:type="spellEnd"/>
      <w:r>
        <w:rPr>
          <w:color w:val="231F20"/>
        </w:rPr>
        <w:t xml:space="preserve"> </w:t>
      </w:r>
      <w:proofErr w:type="spellStart"/>
      <w:r>
        <w:rPr>
          <w:color w:val="231F20"/>
        </w:rPr>
        <w:t>exactly</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solve</w:t>
      </w:r>
      <w:proofErr w:type="spellEnd"/>
      <w:r>
        <w:rPr>
          <w:color w:val="231F20"/>
        </w:rPr>
        <w:t xml:space="preserve"> the prob- </w:t>
      </w:r>
      <w:proofErr w:type="spellStart"/>
      <w:r>
        <w:rPr>
          <w:color w:val="231F20"/>
        </w:rPr>
        <w:t>lem</w:t>
      </w:r>
      <w:proofErr w:type="spellEnd"/>
      <w:r>
        <w:rPr>
          <w:color w:val="231F20"/>
        </w:rPr>
        <w:t xml:space="preserve">, </w:t>
      </w:r>
      <w:proofErr w:type="spellStart"/>
      <w:r>
        <w:rPr>
          <w:color w:val="231F20"/>
        </w:rPr>
        <w:t>or</w:t>
      </w:r>
      <w:proofErr w:type="spellEnd"/>
      <w:r>
        <w:rPr>
          <w:color w:val="231F20"/>
        </w:rPr>
        <w:t xml:space="preserve"> at least the </w:t>
      </w:r>
      <w:proofErr w:type="spellStart"/>
      <w:r>
        <w:rPr>
          <w:color w:val="231F20"/>
        </w:rPr>
        <w:t>best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get</w:t>
      </w:r>
      <w:proofErr w:type="spellEnd"/>
      <w:r>
        <w:rPr>
          <w:color w:val="231F20"/>
        </w:rPr>
        <w:t xml:space="preserve">. </w:t>
      </w:r>
      <w:proofErr w:type="spellStart"/>
      <w:r>
        <w:rPr>
          <w:color w:val="231F20"/>
        </w:rPr>
        <w:t>Examples</w:t>
      </w:r>
      <w:proofErr w:type="spellEnd"/>
      <w:r>
        <w:rPr>
          <w:color w:val="231F20"/>
        </w:rPr>
        <w:t xml:space="preserve"> </w:t>
      </w:r>
      <w:proofErr w:type="spellStart"/>
      <w:r>
        <w:rPr>
          <w:color w:val="231F20"/>
        </w:rPr>
        <w:t>include</w:t>
      </w:r>
      <w:proofErr w:type="spellEnd"/>
    </w:p>
    <w:p w14:paraId="4F8773E5" w14:textId="77777777" w:rsidR="001E4D13" w:rsidRDefault="001E4D13">
      <w:pPr>
        <w:pStyle w:val="BodyText"/>
        <w:spacing w:before="7"/>
        <w:rPr>
          <w:sz w:val="21"/>
        </w:rPr>
      </w:pPr>
    </w:p>
    <w:p w14:paraId="4F8773E6" w14:textId="77777777" w:rsidR="001E4D13" w:rsidRDefault="00247020">
      <w:pPr>
        <w:pStyle w:val="ListParagraph"/>
        <w:numPr>
          <w:ilvl w:val="0"/>
          <w:numId w:val="22"/>
        </w:numPr>
        <w:tabs>
          <w:tab w:val="left" w:pos="395"/>
          <w:tab w:val="left" w:pos="396"/>
        </w:tabs>
        <w:spacing w:before="1"/>
        <w:ind w:left="395" w:hanging="281"/>
        <w:rPr>
          <w:sz w:val="20"/>
        </w:rPr>
      </w:pPr>
      <w:proofErr w:type="spellStart"/>
      <w:r>
        <w:rPr>
          <w:color w:val="231F20"/>
          <w:sz w:val="20"/>
        </w:rPr>
        <w:t>collecting</w:t>
      </w:r>
      <w:proofErr w:type="spellEnd"/>
      <w:r>
        <w:rPr>
          <w:color w:val="231F20"/>
          <w:sz w:val="20"/>
        </w:rPr>
        <w:t xml:space="preserve"> </w:t>
      </w:r>
      <w:proofErr w:type="spellStart"/>
      <w:r>
        <w:rPr>
          <w:color w:val="231F20"/>
          <w:sz w:val="20"/>
        </w:rPr>
        <w:t>movement</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from</w:t>
      </w:r>
      <w:proofErr w:type="spellEnd"/>
      <w:r>
        <w:rPr>
          <w:color w:val="231F20"/>
          <w:sz w:val="20"/>
        </w:rPr>
        <w:t xml:space="preserve"> </w:t>
      </w:r>
      <w:proofErr w:type="spellStart"/>
      <w:r>
        <w:rPr>
          <w:color w:val="231F20"/>
          <w:sz w:val="20"/>
        </w:rPr>
        <w:t>passengers</w:t>
      </w:r>
      <w:proofErr w:type="spellEnd"/>
      <w:r>
        <w:rPr>
          <w:color w:val="231F20"/>
          <w:sz w:val="20"/>
        </w:rPr>
        <w:t>,</w:t>
      </w:r>
    </w:p>
    <w:p w14:paraId="4F8773E7" w14:textId="77777777" w:rsidR="001E4D13" w:rsidRDefault="00247020">
      <w:pPr>
        <w:pStyle w:val="ListParagraph"/>
        <w:numPr>
          <w:ilvl w:val="0"/>
          <w:numId w:val="22"/>
        </w:numPr>
        <w:tabs>
          <w:tab w:val="left" w:pos="395"/>
          <w:tab w:val="left" w:pos="396"/>
        </w:tabs>
        <w:spacing w:before="15"/>
        <w:ind w:left="395" w:hanging="281"/>
        <w:rPr>
          <w:sz w:val="20"/>
        </w:rPr>
      </w:pPr>
      <w:proofErr w:type="spellStart"/>
      <w:r>
        <w:rPr>
          <w:color w:val="231F20"/>
          <w:sz w:val="20"/>
        </w:rPr>
        <w:t>taking</w:t>
      </w:r>
      <w:proofErr w:type="spellEnd"/>
      <w:r>
        <w:rPr>
          <w:color w:val="231F20"/>
          <w:sz w:val="20"/>
        </w:rPr>
        <w:t xml:space="preserve"> </w:t>
      </w:r>
      <w:proofErr w:type="spellStart"/>
      <w:r>
        <w:rPr>
          <w:color w:val="231F20"/>
          <w:sz w:val="20"/>
        </w:rPr>
        <w:t>photos</w:t>
      </w:r>
      <w:proofErr w:type="spellEnd"/>
      <w:r>
        <w:rPr>
          <w:color w:val="231F20"/>
          <w:sz w:val="20"/>
        </w:rPr>
        <w:t xml:space="preserve"> </w:t>
      </w:r>
      <w:proofErr w:type="spellStart"/>
      <w:r>
        <w:rPr>
          <w:color w:val="231F20"/>
          <w:sz w:val="20"/>
        </w:rPr>
        <w:t>from</w:t>
      </w:r>
      <w:proofErr w:type="spellEnd"/>
      <w:r>
        <w:rPr>
          <w:color w:val="231F20"/>
          <w:sz w:val="20"/>
        </w:rPr>
        <w:t xml:space="preserve"> the </w:t>
      </w:r>
      <w:proofErr w:type="spellStart"/>
      <w:r>
        <w:rPr>
          <w:color w:val="231F20"/>
          <w:sz w:val="20"/>
        </w:rPr>
        <w:t>camera</w:t>
      </w:r>
      <w:proofErr w:type="spellEnd"/>
      <w:r>
        <w:rPr>
          <w:color w:val="231F20"/>
          <w:sz w:val="20"/>
        </w:rPr>
        <w:t xml:space="preserve"> </w:t>
      </w:r>
      <w:proofErr w:type="spellStart"/>
      <w:r>
        <w:rPr>
          <w:color w:val="231F20"/>
          <w:sz w:val="20"/>
        </w:rPr>
        <w:t>we</w:t>
      </w:r>
      <w:proofErr w:type="spellEnd"/>
      <w:r>
        <w:rPr>
          <w:color w:val="231F20"/>
          <w:sz w:val="20"/>
        </w:rPr>
        <w:t xml:space="preserve"> plan </w:t>
      </w:r>
      <w:proofErr w:type="spellStart"/>
      <w:r>
        <w:rPr>
          <w:color w:val="231F20"/>
          <w:sz w:val="20"/>
        </w:rPr>
        <w:t>to</w:t>
      </w:r>
      <w:proofErr w:type="spellEnd"/>
      <w:r>
        <w:rPr>
          <w:color w:val="231F20"/>
          <w:sz w:val="20"/>
        </w:rPr>
        <w:t xml:space="preserve"> </w:t>
      </w:r>
      <w:proofErr w:type="spellStart"/>
      <w:r>
        <w:rPr>
          <w:color w:val="231F20"/>
          <w:sz w:val="20"/>
        </w:rPr>
        <w:t>ship</w:t>
      </w:r>
      <w:proofErr w:type="spellEnd"/>
      <w:r>
        <w:rPr>
          <w:color w:val="231F20"/>
          <w:sz w:val="20"/>
        </w:rPr>
        <w:t xml:space="preserve"> </w:t>
      </w:r>
      <w:proofErr w:type="spellStart"/>
      <w:r>
        <w:rPr>
          <w:color w:val="231F20"/>
          <w:sz w:val="20"/>
        </w:rPr>
        <w:t>with</w:t>
      </w:r>
      <w:proofErr w:type="spellEnd"/>
      <w:r>
        <w:rPr>
          <w:color w:val="231F20"/>
          <w:sz w:val="20"/>
        </w:rPr>
        <w:t xml:space="preserve"> a </w:t>
      </w:r>
      <w:proofErr w:type="spellStart"/>
      <w:r>
        <w:rPr>
          <w:color w:val="231F20"/>
          <w:sz w:val="20"/>
        </w:rPr>
        <w:t>product</w:t>
      </w:r>
      <w:proofErr w:type="spellEnd"/>
      <w:r>
        <w:rPr>
          <w:color w:val="231F20"/>
          <w:sz w:val="20"/>
        </w:rPr>
        <w:t>,</w:t>
      </w:r>
    </w:p>
    <w:p w14:paraId="4F8773E8" w14:textId="77777777" w:rsidR="001E4D13" w:rsidRDefault="00247020">
      <w:pPr>
        <w:pStyle w:val="ListParagraph"/>
        <w:numPr>
          <w:ilvl w:val="0"/>
          <w:numId w:val="22"/>
        </w:numPr>
        <w:tabs>
          <w:tab w:val="left" w:pos="395"/>
          <w:tab w:val="left" w:pos="396"/>
        </w:tabs>
        <w:ind w:left="395" w:hanging="281"/>
        <w:rPr>
          <w:sz w:val="20"/>
        </w:rPr>
      </w:pPr>
      <w:proofErr w:type="spellStart"/>
      <w:r>
        <w:rPr>
          <w:color w:val="231F20"/>
          <w:sz w:val="20"/>
        </w:rPr>
        <w:t>equipping</w:t>
      </w:r>
      <w:proofErr w:type="spellEnd"/>
      <w:r>
        <w:rPr>
          <w:color w:val="231F20"/>
          <w:sz w:val="20"/>
        </w:rPr>
        <w:t xml:space="preserve"> </w:t>
      </w:r>
      <w:proofErr w:type="spellStart"/>
      <w:r>
        <w:rPr>
          <w:color w:val="231F20"/>
          <w:sz w:val="20"/>
        </w:rPr>
        <w:t>sensors</w:t>
      </w:r>
      <w:proofErr w:type="spellEnd"/>
      <w:r>
        <w:rPr>
          <w:color w:val="231F20"/>
          <w:sz w:val="20"/>
        </w:rPr>
        <w:t xml:space="preserve"> on </w:t>
      </w:r>
      <w:proofErr w:type="spellStart"/>
      <w:r>
        <w:rPr>
          <w:color w:val="231F20"/>
          <w:sz w:val="20"/>
        </w:rPr>
        <w:t>devices</w:t>
      </w:r>
      <w:proofErr w:type="spellEnd"/>
      <w:r>
        <w:rPr>
          <w:color w:val="231F20"/>
          <w:sz w:val="20"/>
        </w:rPr>
        <w:t xml:space="preserve"> </w:t>
      </w:r>
      <w:proofErr w:type="spellStart"/>
      <w:r>
        <w:rPr>
          <w:color w:val="231F20"/>
          <w:sz w:val="20"/>
        </w:rPr>
        <w:t>to</w:t>
      </w:r>
      <w:proofErr w:type="spellEnd"/>
      <w:r>
        <w:rPr>
          <w:color w:val="231F20"/>
          <w:sz w:val="20"/>
        </w:rPr>
        <w:t xml:space="preserve"> monitor </w:t>
      </w:r>
      <w:proofErr w:type="spellStart"/>
      <w:r>
        <w:rPr>
          <w:color w:val="231F20"/>
          <w:sz w:val="20"/>
        </w:rPr>
        <w:t>their</w:t>
      </w:r>
      <w:proofErr w:type="spellEnd"/>
      <w:r>
        <w:rPr>
          <w:color w:val="231F20"/>
          <w:sz w:val="20"/>
        </w:rPr>
        <w:t xml:space="preserve"> </w:t>
      </w:r>
      <w:proofErr w:type="spellStart"/>
      <w:r>
        <w:rPr>
          <w:color w:val="231F20"/>
          <w:sz w:val="20"/>
        </w:rPr>
        <w:t>behavior</w:t>
      </w:r>
      <w:proofErr w:type="spellEnd"/>
      <w:r>
        <w:rPr>
          <w:color w:val="231F20"/>
          <w:sz w:val="20"/>
        </w:rPr>
        <w:t xml:space="preserve">, </w:t>
      </w:r>
      <w:proofErr w:type="spellStart"/>
      <w:r>
        <w:rPr>
          <w:color w:val="231F20"/>
          <w:sz w:val="20"/>
        </w:rPr>
        <w:t>or</w:t>
      </w:r>
      <w:proofErr w:type="spellEnd"/>
    </w:p>
    <w:p w14:paraId="4F8773E9" w14:textId="77777777" w:rsidR="001E4D13" w:rsidRDefault="00247020">
      <w:pPr>
        <w:pStyle w:val="ListParagraph"/>
        <w:numPr>
          <w:ilvl w:val="0"/>
          <w:numId w:val="22"/>
        </w:numPr>
        <w:tabs>
          <w:tab w:val="left" w:pos="395"/>
          <w:tab w:val="left" w:pos="396"/>
        </w:tabs>
        <w:ind w:left="395" w:hanging="281"/>
        <w:rPr>
          <w:sz w:val="20"/>
        </w:rPr>
      </w:pPr>
      <w:proofErr w:type="spellStart"/>
      <w:r>
        <w:rPr>
          <w:color w:val="231F20"/>
          <w:sz w:val="20"/>
        </w:rPr>
        <w:t>getting</w:t>
      </w:r>
      <w:proofErr w:type="spellEnd"/>
      <w:r>
        <w:rPr>
          <w:color w:val="231F20"/>
          <w:sz w:val="20"/>
        </w:rPr>
        <w:t xml:space="preserve"> </w:t>
      </w:r>
      <w:proofErr w:type="spellStart"/>
      <w:r>
        <w:rPr>
          <w:color w:val="231F20"/>
          <w:sz w:val="20"/>
        </w:rPr>
        <w:t>humans</w:t>
      </w:r>
      <w:proofErr w:type="spellEnd"/>
      <w:r>
        <w:rPr>
          <w:color w:val="231F20"/>
          <w:sz w:val="20"/>
        </w:rPr>
        <w:t xml:space="preserve"> </w:t>
      </w:r>
      <w:proofErr w:type="spellStart"/>
      <w:r>
        <w:rPr>
          <w:color w:val="231F20"/>
          <w:sz w:val="20"/>
        </w:rPr>
        <w:t>to</w:t>
      </w:r>
      <w:proofErr w:type="spellEnd"/>
      <w:r>
        <w:rPr>
          <w:color w:val="231F20"/>
          <w:sz w:val="20"/>
        </w:rPr>
        <w:t xml:space="preserve"> tag </w:t>
      </w:r>
      <w:proofErr w:type="spellStart"/>
      <w:r>
        <w:rPr>
          <w:color w:val="231F20"/>
          <w:sz w:val="20"/>
        </w:rPr>
        <w:t>pieces</w:t>
      </w:r>
      <w:proofErr w:type="spellEnd"/>
      <w:r>
        <w:rPr>
          <w:color w:val="231F20"/>
          <w:sz w:val="20"/>
        </w:rPr>
        <w:t xml:space="preserve"> of </w:t>
      </w:r>
      <w:proofErr w:type="spellStart"/>
      <w:r>
        <w:rPr>
          <w:color w:val="231F20"/>
          <w:sz w:val="20"/>
        </w:rPr>
        <w:t>existing</w:t>
      </w:r>
      <w:proofErr w:type="spellEnd"/>
      <w:r>
        <w:rPr>
          <w:color w:val="231F20"/>
          <w:sz w:val="20"/>
        </w:rPr>
        <w:t xml:space="preserve"> </w:t>
      </w:r>
      <w:proofErr w:type="spellStart"/>
      <w:r>
        <w:rPr>
          <w:color w:val="231F20"/>
          <w:sz w:val="20"/>
        </w:rPr>
        <w:t>data</w:t>
      </w:r>
      <w:proofErr w:type="spellEnd"/>
      <w:r>
        <w:rPr>
          <w:color w:val="231F20"/>
          <w:sz w:val="20"/>
        </w:rPr>
        <w:t xml:space="preserve"> for </w:t>
      </w:r>
      <w:proofErr w:type="spellStart"/>
      <w:r>
        <w:rPr>
          <w:color w:val="231F20"/>
          <w:sz w:val="20"/>
        </w:rPr>
        <w:t>supervised</w:t>
      </w:r>
      <w:proofErr w:type="spellEnd"/>
      <w:r>
        <w:rPr>
          <w:color w:val="231F20"/>
          <w:sz w:val="20"/>
        </w:rPr>
        <w:t xml:space="preserve"> </w:t>
      </w:r>
      <w:proofErr w:type="spellStart"/>
      <w:r>
        <w:rPr>
          <w:color w:val="231F20"/>
          <w:sz w:val="20"/>
        </w:rPr>
        <w:t>learning</w:t>
      </w:r>
      <w:proofErr w:type="spellEnd"/>
      <w:r>
        <w:rPr>
          <w:color w:val="231F20"/>
          <w:sz w:val="20"/>
        </w:rPr>
        <w:t>.</w:t>
      </w:r>
    </w:p>
    <w:p w14:paraId="4F8773EA" w14:textId="77777777" w:rsidR="001E4D13" w:rsidRDefault="001E4D13">
      <w:pPr>
        <w:pStyle w:val="BodyText"/>
        <w:spacing w:before="7"/>
        <w:rPr>
          <w:sz w:val="22"/>
        </w:rPr>
      </w:pPr>
    </w:p>
    <w:p w14:paraId="4F8773EB" w14:textId="77777777" w:rsidR="001E4D13" w:rsidRDefault="00247020">
      <w:pPr>
        <w:pStyle w:val="BodyText"/>
        <w:spacing w:line="254" w:lineRule="auto"/>
        <w:ind w:left="115" w:right="1414"/>
        <w:jc w:val="both"/>
      </w:pPr>
      <w:proofErr w:type="spellStart"/>
      <w:r>
        <w:rPr>
          <w:color w:val="231F20"/>
        </w:rPr>
        <w:t>How</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properly</w:t>
      </w:r>
      <w:proofErr w:type="spellEnd"/>
      <w:r>
        <w:rPr>
          <w:color w:val="231F20"/>
        </w:rPr>
        <w:t xml:space="preserve"> </w:t>
      </w:r>
      <w:proofErr w:type="spellStart"/>
      <w:r>
        <w:rPr>
          <w:color w:val="231F20"/>
        </w:rPr>
        <w:t>collect</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both</w:t>
      </w:r>
      <w:proofErr w:type="spellEnd"/>
      <w:r>
        <w:rPr>
          <w:color w:val="231F20"/>
        </w:rPr>
        <w:t xml:space="preserve"> an </w:t>
      </w:r>
      <w:proofErr w:type="spellStart"/>
      <w:r>
        <w:rPr>
          <w:color w:val="231F20"/>
        </w:rPr>
        <w:t>art</w:t>
      </w:r>
      <w:proofErr w:type="spellEnd"/>
      <w:r>
        <w:rPr>
          <w:color w:val="231F20"/>
        </w:rPr>
        <w:t xml:space="preserve"> and </w:t>
      </w:r>
      <w:proofErr w:type="spellStart"/>
      <w:r>
        <w:rPr>
          <w:color w:val="231F20"/>
        </w:rPr>
        <w:t>science</w:t>
      </w:r>
      <w:proofErr w:type="spellEnd"/>
      <w:r>
        <w:rPr>
          <w:color w:val="231F20"/>
        </w:rPr>
        <w:t xml:space="preserve"> in </w:t>
      </w:r>
      <w:proofErr w:type="spellStart"/>
      <w:r>
        <w:rPr>
          <w:color w:val="231F20"/>
        </w:rPr>
        <w:t>itself</w:t>
      </w:r>
      <w:proofErr w:type="spellEnd"/>
      <w:r>
        <w:rPr>
          <w:color w:val="231F20"/>
        </w:rPr>
        <w:t xml:space="preserve">, </w:t>
      </w:r>
      <w:proofErr w:type="spellStart"/>
      <w:r>
        <w:rPr>
          <w:color w:val="231F20"/>
        </w:rPr>
        <w:t>often</w:t>
      </w:r>
      <w:proofErr w:type="spellEnd"/>
      <w:r>
        <w:rPr>
          <w:color w:val="231F20"/>
        </w:rPr>
        <w:t xml:space="preserve"> </w:t>
      </w:r>
      <w:proofErr w:type="spellStart"/>
      <w:r>
        <w:rPr>
          <w:color w:val="231F20"/>
        </w:rPr>
        <w:t>overlapping</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experiment</w:t>
      </w:r>
      <w:proofErr w:type="spellEnd"/>
      <w:r>
        <w:rPr>
          <w:color w:val="231F20"/>
        </w:rPr>
        <w:t xml:space="preserve"> </w:t>
      </w:r>
      <w:proofErr w:type="spellStart"/>
      <w:r>
        <w:rPr>
          <w:color w:val="231F20"/>
        </w:rPr>
        <w:t>planning</w:t>
      </w:r>
      <w:proofErr w:type="spellEnd"/>
      <w:r>
        <w:rPr>
          <w:color w:val="231F20"/>
        </w:rPr>
        <w:t xml:space="preserve">. </w:t>
      </w:r>
      <w:proofErr w:type="spellStart"/>
      <w:r>
        <w:rPr>
          <w:color w:val="231F20"/>
        </w:rPr>
        <w:t>Another</w:t>
      </w:r>
      <w:proofErr w:type="spellEnd"/>
      <w:r>
        <w:rPr>
          <w:color w:val="231F20"/>
        </w:rPr>
        <w:t xml:space="preserve">, </w:t>
      </w:r>
      <w:proofErr w:type="spellStart"/>
      <w:r>
        <w:rPr>
          <w:color w:val="231F20"/>
        </w:rPr>
        <w:t>often</w:t>
      </w:r>
      <w:proofErr w:type="spellEnd"/>
      <w:r>
        <w:rPr>
          <w:color w:val="231F20"/>
        </w:rPr>
        <w:t xml:space="preserve"> simpler </w:t>
      </w:r>
      <w:proofErr w:type="spellStart"/>
      <w:r>
        <w:rPr>
          <w:color w:val="231F20"/>
        </w:rPr>
        <w:t>possibility</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to</w:t>
      </w:r>
      <w:proofErr w:type="spellEnd"/>
      <w:r>
        <w:rPr>
          <w:color w:val="231F20"/>
        </w:rPr>
        <w:t xml:space="preserve"> do </w:t>
      </w:r>
      <w:proofErr w:type="spellStart"/>
      <w:r>
        <w:rPr>
          <w:color w:val="231F20"/>
        </w:rPr>
        <w:t>data</w:t>
      </w:r>
      <w:proofErr w:type="spellEnd"/>
      <w:r>
        <w:rPr>
          <w:color w:val="231F20"/>
        </w:rPr>
        <w:t xml:space="preserve"> </w:t>
      </w:r>
      <w:proofErr w:type="spellStart"/>
      <w:r>
        <w:rPr>
          <w:color w:val="231F20"/>
        </w:rPr>
        <w:t>scraping</w:t>
      </w:r>
      <w:proofErr w:type="spellEnd"/>
      <w:r>
        <w:rPr>
          <w:color w:val="231F20"/>
        </w:rPr>
        <w:t xml:space="preserve">, i.e., </w:t>
      </w:r>
      <w:proofErr w:type="spellStart"/>
      <w:r>
        <w:rPr>
          <w:color w:val="231F20"/>
        </w:rPr>
        <w:t>retrieving</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pages</w:t>
      </w:r>
      <w:proofErr w:type="spellEnd"/>
      <w:r>
        <w:rPr>
          <w:color w:val="231F20"/>
        </w:rPr>
        <w:t xml:space="preserve"> on the web </w:t>
      </w:r>
      <w:proofErr w:type="spellStart"/>
      <w:r>
        <w:rPr>
          <w:color w:val="231F20"/>
        </w:rPr>
        <w:t>or</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sources</w:t>
      </w:r>
      <w:proofErr w:type="spellEnd"/>
      <w:r>
        <w:rPr>
          <w:color w:val="231F20"/>
        </w:rPr>
        <w:t xml:space="preserve"> not </w:t>
      </w:r>
      <w:proofErr w:type="spellStart"/>
      <w:r>
        <w:rPr>
          <w:color w:val="231F20"/>
        </w:rPr>
        <w:t>aimed</w:t>
      </w:r>
      <w:proofErr w:type="spellEnd"/>
      <w:r>
        <w:rPr>
          <w:color w:val="231F20"/>
        </w:rPr>
        <w:t xml:space="preserve"> at </w:t>
      </w:r>
      <w:proofErr w:type="spellStart"/>
      <w:r>
        <w:rPr>
          <w:color w:val="231F20"/>
        </w:rPr>
        <w:t>being</w:t>
      </w:r>
      <w:proofErr w:type="spellEnd"/>
      <w:r>
        <w:rPr>
          <w:color w:val="231F20"/>
        </w:rPr>
        <w:t xml:space="preserve"> </w:t>
      </w:r>
      <w:proofErr w:type="spellStart"/>
      <w:r>
        <w:rPr>
          <w:color w:val="231F20"/>
        </w:rPr>
        <w:t>directly</w:t>
      </w:r>
      <w:proofErr w:type="spellEnd"/>
      <w:r>
        <w:rPr>
          <w:color w:val="231F20"/>
        </w:rPr>
        <w:t xml:space="preserve"> </w:t>
      </w:r>
      <w:proofErr w:type="spellStart"/>
      <w:r>
        <w:rPr>
          <w:color w:val="231F20"/>
        </w:rPr>
        <w:t>consumed</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computers</w:t>
      </w:r>
      <w:proofErr w:type="spellEnd"/>
      <w:r>
        <w:rPr>
          <w:color w:val="231F20"/>
        </w:rPr>
        <w:t xml:space="preserve">, and </w:t>
      </w:r>
      <w:proofErr w:type="spellStart"/>
      <w:r>
        <w:rPr>
          <w:color w:val="231F20"/>
        </w:rPr>
        <w:t>transforming</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into</w:t>
      </w:r>
      <w:proofErr w:type="spellEnd"/>
      <w:r>
        <w:rPr>
          <w:color w:val="231F20"/>
        </w:rPr>
        <w:t xml:space="preserve"> computer-</w:t>
      </w:r>
      <w:proofErr w:type="spellStart"/>
      <w:r>
        <w:rPr>
          <w:color w:val="231F20"/>
        </w:rPr>
        <w:t>useable</w:t>
      </w:r>
      <w:proofErr w:type="spellEnd"/>
      <w:r>
        <w:rPr>
          <w:color w:val="231F20"/>
        </w:rPr>
        <w:t xml:space="preserve"> for- </w:t>
      </w:r>
      <w:proofErr w:type="spellStart"/>
      <w:r>
        <w:rPr>
          <w:color w:val="231F20"/>
        </w:rPr>
        <w:t>mats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involve</w:t>
      </w:r>
      <w:proofErr w:type="spellEnd"/>
      <w:r>
        <w:rPr>
          <w:color w:val="231F20"/>
        </w:rPr>
        <w:t xml:space="preserve"> </w:t>
      </w:r>
      <w:proofErr w:type="spellStart"/>
      <w:r>
        <w:rPr>
          <w:color w:val="231F20"/>
        </w:rPr>
        <w:t>getting</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websites</w:t>
      </w:r>
      <w:proofErr w:type="spellEnd"/>
      <w:r>
        <w:rPr>
          <w:color w:val="231F20"/>
        </w:rPr>
        <w:t xml:space="preserve">, PDFs, </w:t>
      </w:r>
      <w:proofErr w:type="spellStart"/>
      <w:r>
        <w:rPr>
          <w:color w:val="231F20"/>
        </w:rPr>
        <w:t>or</w:t>
      </w:r>
      <w:proofErr w:type="spellEnd"/>
      <w:r>
        <w:rPr>
          <w:color w:val="231F20"/>
        </w:rPr>
        <w:t xml:space="preserve"> </w:t>
      </w:r>
      <w:proofErr w:type="spellStart"/>
      <w:r>
        <w:rPr>
          <w:color w:val="231F20"/>
        </w:rPr>
        <w:t>scanned</w:t>
      </w:r>
      <w:proofErr w:type="spellEnd"/>
      <w:r>
        <w:rPr>
          <w:color w:val="231F20"/>
        </w:rPr>
        <w:t xml:space="preserve"> </w:t>
      </w:r>
      <w:proofErr w:type="spellStart"/>
      <w:r>
        <w:rPr>
          <w:color w:val="231F20"/>
        </w:rPr>
        <w:t>documents</w:t>
      </w:r>
      <w:proofErr w:type="spellEnd"/>
      <w:r>
        <w:rPr>
          <w:color w:val="231F20"/>
        </w:rPr>
        <w:t xml:space="preserve">. </w:t>
      </w:r>
      <w:proofErr w:type="spellStart"/>
      <w:r>
        <w:rPr>
          <w:color w:val="231F20"/>
        </w:rPr>
        <w:t>Scraping</w:t>
      </w:r>
      <w:proofErr w:type="spellEnd"/>
      <w:r>
        <w:rPr>
          <w:color w:val="231F20"/>
        </w:rPr>
        <w:t xml:space="preserve"> </w:t>
      </w:r>
      <w:proofErr w:type="spellStart"/>
      <w:r>
        <w:rPr>
          <w:color w:val="231F20"/>
        </w:rPr>
        <w:t>is</w:t>
      </w:r>
      <w:proofErr w:type="spellEnd"/>
      <w:r>
        <w:rPr>
          <w:color w:val="231F20"/>
        </w:rPr>
        <w:t xml:space="preserve"> time intensive, </w:t>
      </w:r>
      <w:proofErr w:type="spellStart"/>
      <w:r>
        <w:rPr>
          <w:color w:val="231F20"/>
        </w:rPr>
        <w:t>since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requires</w:t>
      </w:r>
      <w:proofErr w:type="spellEnd"/>
      <w:r>
        <w:rPr>
          <w:color w:val="231F20"/>
        </w:rPr>
        <w:t xml:space="preserve"> the </w:t>
      </w:r>
      <w:proofErr w:type="spellStart"/>
      <w:r>
        <w:rPr>
          <w:color w:val="231F20"/>
        </w:rPr>
        <w:t>creation</w:t>
      </w:r>
      <w:proofErr w:type="spellEnd"/>
      <w:r>
        <w:rPr>
          <w:color w:val="231F20"/>
        </w:rPr>
        <w:t xml:space="preserve"> of </w:t>
      </w:r>
      <w:proofErr w:type="spellStart"/>
      <w:r>
        <w:rPr>
          <w:color w:val="231F20"/>
        </w:rPr>
        <w:t>speciﬁc</w:t>
      </w:r>
      <w:proofErr w:type="spellEnd"/>
      <w:r>
        <w:rPr>
          <w:color w:val="231F20"/>
        </w:rPr>
        <w:t xml:space="preserve"> </w:t>
      </w:r>
      <w:proofErr w:type="spellStart"/>
      <w:r>
        <w:rPr>
          <w:color w:val="231F20"/>
        </w:rPr>
        <w:t>software</w:t>
      </w:r>
      <w:proofErr w:type="spellEnd"/>
      <w:r>
        <w:rPr>
          <w:color w:val="231F20"/>
        </w:rPr>
        <w:t xml:space="preserve"> for </w:t>
      </w:r>
      <w:proofErr w:type="spellStart"/>
      <w:r>
        <w:rPr>
          <w:color w:val="231F20"/>
        </w:rPr>
        <w:t>each</w:t>
      </w:r>
      <w:proofErr w:type="spellEnd"/>
      <w:r>
        <w:rPr>
          <w:color w:val="231F20"/>
        </w:rPr>
        <w:t xml:space="preserve"> individual source, and </w:t>
      </w:r>
      <w:proofErr w:type="spellStart"/>
      <w:r>
        <w:rPr>
          <w:color w:val="231F20"/>
        </w:rPr>
        <w:t>brittle</w:t>
      </w:r>
      <w:proofErr w:type="spellEnd"/>
      <w:r>
        <w:rPr>
          <w:color w:val="231F20"/>
        </w:rPr>
        <w:t xml:space="preserve"> </w:t>
      </w:r>
      <w:proofErr w:type="spellStart"/>
      <w:r>
        <w:rPr>
          <w:color w:val="231F20"/>
        </w:rPr>
        <w:t>since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very</w:t>
      </w:r>
      <w:proofErr w:type="spellEnd"/>
      <w:r>
        <w:rPr>
          <w:color w:val="231F20"/>
        </w:rPr>
        <w:t xml:space="preserve"> </w:t>
      </w:r>
      <w:proofErr w:type="spellStart"/>
      <w:r>
        <w:rPr>
          <w:color w:val="231F20"/>
        </w:rPr>
        <w:t>tightly</w:t>
      </w:r>
      <w:proofErr w:type="spellEnd"/>
      <w:r>
        <w:rPr>
          <w:color w:val="231F20"/>
        </w:rPr>
        <w:t xml:space="preserve"> </w:t>
      </w:r>
      <w:proofErr w:type="spellStart"/>
      <w:r>
        <w:rPr>
          <w:color w:val="231F20"/>
        </w:rPr>
        <w:t>coupled</w:t>
      </w:r>
      <w:proofErr w:type="spellEnd"/>
      <w:r>
        <w:rPr>
          <w:color w:val="231F20"/>
        </w:rPr>
        <w:t xml:space="preserve"> </w:t>
      </w:r>
      <w:proofErr w:type="spellStart"/>
      <w:r>
        <w:rPr>
          <w:color w:val="231F20"/>
        </w:rPr>
        <w:t>to</w:t>
      </w:r>
      <w:proofErr w:type="spellEnd"/>
      <w:r>
        <w:rPr>
          <w:color w:val="231F20"/>
        </w:rPr>
        <w:t xml:space="preserve"> the source. Even a </w:t>
      </w:r>
      <w:proofErr w:type="spellStart"/>
      <w:r>
        <w:rPr>
          <w:color w:val="231F20"/>
        </w:rPr>
        <w:t>small</w:t>
      </w:r>
      <w:proofErr w:type="spellEnd"/>
      <w:r>
        <w:rPr>
          <w:color w:val="231F20"/>
        </w:rPr>
        <w:t xml:space="preserve"> </w:t>
      </w:r>
      <w:proofErr w:type="spellStart"/>
      <w:r>
        <w:rPr>
          <w:color w:val="231F20"/>
        </w:rPr>
        <w:t>change</w:t>
      </w:r>
      <w:proofErr w:type="spellEnd"/>
      <w:r>
        <w:rPr>
          <w:color w:val="231F20"/>
        </w:rPr>
        <w:t xml:space="preserve"> in the source will break the </w:t>
      </w:r>
      <w:proofErr w:type="spellStart"/>
      <w:r>
        <w:rPr>
          <w:color w:val="231F20"/>
        </w:rPr>
        <w:t>process</w:t>
      </w:r>
      <w:proofErr w:type="spellEnd"/>
      <w:r>
        <w:rPr>
          <w:color w:val="231F20"/>
        </w:rPr>
        <w:t xml:space="preserve"> and </w:t>
      </w:r>
      <w:proofErr w:type="spellStart"/>
      <w:r>
        <w:rPr>
          <w:color w:val="231F20"/>
        </w:rPr>
        <w:t>require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adapted</w:t>
      </w:r>
      <w:proofErr w:type="spellEnd"/>
      <w:r>
        <w:rPr>
          <w:color w:val="231F20"/>
        </w:rPr>
        <w:t xml:space="preserve">. </w:t>
      </w:r>
      <w:proofErr w:type="spellStart"/>
      <w:r>
        <w:rPr>
          <w:color w:val="231F20"/>
        </w:rPr>
        <w:t>Additionally</w:t>
      </w:r>
      <w:proofErr w:type="spellEnd"/>
      <w:r>
        <w:rPr>
          <w:color w:val="231F20"/>
        </w:rPr>
        <w:t xml:space="preserve">, </w:t>
      </w:r>
      <w:proofErr w:type="spellStart"/>
      <w:r>
        <w:rPr>
          <w:color w:val="231F20"/>
        </w:rPr>
        <w:t>scraped</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present</w:t>
      </w:r>
      <w:proofErr w:type="spellEnd"/>
      <w:r>
        <w:rPr>
          <w:color w:val="231F20"/>
        </w:rPr>
        <w:t xml:space="preserve"> legal </w:t>
      </w:r>
      <w:proofErr w:type="spellStart"/>
      <w:r>
        <w:rPr>
          <w:color w:val="231F20"/>
        </w:rPr>
        <w:t>problems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evaluated</w:t>
      </w:r>
      <w:proofErr w:type="spellEnd"/>
      <w:r>
        <w:rPr>
          <w:color w:val="231F20"/>
        </w:rPr>
        <w:t xml:space="preserve"> </w:t>
      </w:r>
      <w:proofErr w:type="spellStart"/>
      <w:r>
        <w:rPr>
          <w:color w:val="231F20"/>
        </w:rPr>
        <w:t>if</w:t>
      </w:r>
      <w:proofErr w:type="spellEnd"/>
      <w:r>
        <w:rPr>
          <w:color w:val="231F20"/>
        </w:rPr>
        <w:t xml:space="preserve"> the </w:t>
      </w:r>
      <w:proofErr w:type="spellStart"/>
      <w:r>
        <w:rPr>
          <w:color w:val="231F20"/>
        </w:rPr>
        <w:t>data</w:t>
      </w:r>
      <w:proofErr w:type="spellEnd"/>
      <w:r>
        <w:rPr>
          <w:color w:val="231F20"/>
        </w:rPr>
        <w:t xml:space="preserve"> was not </w:t>
      </w:r>
      <w:proofErr w:type="spellStart"/>
      <w:r>
        <w:rPr>
          <w:color w:val="231F20"/>
        </w:rPr>
        <w:t>origi</w:t>
      </w:r>
      <w:proofErr w:type="spellEnd"/>
      <w:r>
        <w:rPr>
          <w:color w:val="231F20"/>
        </w:rPr>
        <w:t xml:space="preserve">- </w:t>
      </w:r>
      <w:proofErr w:type="spellStart"/>
      <w:r>
        <w:rPr>
          <w:color w:val="231F20"/>
        </w:rPr>
        <w:t>nally</w:t>
      </w:r>
      <w:proofErr w:type="spellEnd"/>
      <w:r>
        <w:rPr>
          <w:color w:val="231F20"/>
        </w:rPr>
        <w:t xml:space="preserve"> </w:t>
      </w:r>
      <w:proofErr w:type="spellStart"/>
      <w:r>
        <w:rPr>
          <w:color w:val="231F20"/>
        </w:rPr>
        <w:t>collected</w:t>
      </w:r>
      <w:proofErr w:type="spellEnd"/>
      <w:r>
        <w:rPr>
          <w:color w:val="231F20"/>
        </w:rPr>
        <w:t xml:space="preserve"> for the </w:t>
      </w:r>
      <w:proofErr w:type="spellStart"/>
      <w:r>
        <w:rPr>
          <w:color w:val="231F20"/>
        </w:rPr>
        <w:t>intended</w:t>
      </w:r>
      <w:proofErr w:type="spellEnd"/>
      <w:r>
        <w:rPr>
          <w:color w:val="231F20"/>
        </w:rPr>
        <w:t xml:space="preserve"> </w:t>
      </w:r>
      <w:proofErr w:type="spellStart"/>
      <w:r>
        <w:rPr>
          <w:color w:val="231F20"/>
        </w:rPr>
        <w:t>purpose</w:t>
      </w:r>
      <w:proofErr w:type="spellEnd"/>
      <w:r>
        <w:rPr>
          <w:color w:val="231F20"/>
        </w:rPr>
        <w:t xml:space="preserve"> (Import.io, 2017). Any </w:t>
      </w:r>
      <w:proofErr w:type="spellStart"/>
      <w:r>
        <w:rPr>
          <w:color w:val="231F20"/>
        </w:rPr>
        <w:t>sort</w:t>
      </w:r>
      <w:proofErr w:type="spellEnd"/>
      <w:r>
        <w:rPr>
          <w:color w:val="231F20"/>
        </w:rPr>
        <w:t xml:space="preserve"> of </w:t>
      </w:r>
      <w:proofErr w:type="spellStart"/>
      <w:r>
        <w:rPr>
          <w:color w:val="231F20"/>
        </w:rPr>
        <w:t>data</w:t>
      </w:r>
      <w:proofErr w:type="spellEnd"/>
      <w:r>
        <w:rPr>
          <w:color w:val="231F20"/>
        </w:rPr>
        <w:t xml:space="preserve"> (</w:t>
      </w:r>
      <w:proofErr w:type="spellStart"/>
      <w:r>
        <w:rPr>
          <w:color w:val="231F20"/>
        </w:rPr>
        <w:t>scraped</w:t>
      </w:r>
      <w:proofErr w:type="spellEnd"/>
      <w:r>
        <w:rPr>
          <w:color w:val="231F20"/>
        </w:rPr>
        <w:t xml:space="preserve">, </w:t>
      </w:r>
      <w:proofErr w:type="spellStart"/>
      <w:r>
        <w:rPr>
          <w:color w:val="231F20"/>
        </w:rPr>
        <w:t>collected</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accessed</w:t>
      </w:r>
      <w:proofErr w:type="spellEnd"/>
      <w:r>
        <w:rPr>
          <w:color w:val="231F20"/>
        </w:rPr>
        <w:t xml:space="preserve"> </w:t>
      </w:r>
      <w:proofErr w:type="spellStart"/>
      <w:r>
        <w:rPr>
          <w:color w:val="231F20"/>
        </w:rPr>
        <w:t>from</w:t>
      </w:r>
      <w:proofErr w:type="spellEnd"/>
      <w:r>
        <w:rPr>
          <w:color w:val="231F20"/>
        </w:rPr>
        <w:t xml:space="preserve"> a </w:t>
      </w:r>
      <w:proofErr w:type="spellStart"/>
      <w:r>
        <w:rPr>
          <w:color w:val="231F20"/>
        </w:rPr>
        <w:t>database</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datastore</w:t>
      </w:r>
      <w:proofErr w:type="spellEnd"/>
      <w:r>
        <w:rPr>
          <w:color w:val="231F20"/>
        </w:rPr>
        <w:t xml:space="preserve">) will </w:t>
      </w:r>
      <w:proofErr w:type="spellStart"/>
      <w:r>
        <w:rPr>
          <w:color w:val="231F20"/>
        </w:rPr>
        <w:t>need</w:t>
      </w:r>
      <w:proofErr w:type="spellEnd"/>
      <w:r>
        <w:rPr>
          <w:color w:val="231F20"/>
        </w:rPr>
        <w:t xml:space="preserve"> </w:t>
      </w:r>
      <w:proofErr w:type="spellStart"/>
      <w:r>
        <w:rPr>
          <w:color w:val="231F20"/>
        </w:rPr>
        <w:t>cleaning</w:t>
      </w:r>
      <w:proofErr w:type="spellEnd"/>
      <w:r>
        <w:rPr>
          <w:color w:val="231F20"/>
        </w:rPr>
        <w:t xml:space="preserve"> and </w:t>
      </w:r>
      <w:proofErr w:type="spellStart"/>
      <w:r>
        <w:rPr>
          <w:color w:val="231F20"/>
        </w:rPr>
        <w:t>re</w:t>
      </w:r>
      <w:proofErr w:type="spellEnd"/>
      <w:r>
        <w:rPr>
          <w:color w:val="231F20"/>
        </w:rPr>
        <w:t xml:space="preserve">-forma- </w:t>
      </w:r>
      <w:proofErr w:type="spellStart"/>
      <w:r>
        <w:rPr>
          <w:color w:val="231F20"/>
        </w:rPr>
        <w:t>tting</w:t>
      </w:r>
      <w:proofErr w:type="spellEnd"/>
      <w:r>
        <w:rPr>
          <w:color w:val="231F20"/>
        </w:rPr>
        <w:t xml:space="preserve"> for the </w:t>
      </w:r>
      <w:proofErr w:type="spellStart"/>
      <w:r>
        <w:rPr>
          <w:color w:val="231F20"/>
        </w:rPr>
        <w:t>intended</w:t>
      </w:r>
      <w:proofErr w:type="spellEnd"/>
      <w:r>
        <w:rPr>
          <w:color w:val="231F20"/>
        </w:rPr>
        <w:t xml:space="preserve"> </w:t>
      </w:r>
      <w:proofErr w:type="spellStart"/>
      <w:r>
        <w:rPr>
          <w:color w:val="231F20"/>
        </w:rPr>
        <w:t>purpose</w:t>
      </w:r>
      <w:proofErr w:type="spellEnd"/>
      <w:r>
        <w:rPr>
          <w:color w:val="231F20"/>
        </w:rPr>
        <w:t xml:space="preserve">. This </w:t>
      </w:r>
      <w:proofErr w:type="spellStart"/>
      <w:r>
        <w:rPr>
          <w:color w:val="231F20"/>
        </w:rPr>
        <w:t>is</w:t>
      </w:r>
      <w:proofErr w:type="spellEnd"/>
      <w:r>
        <w:rPr>
          <w:color w:val="231F20"/>
        </w:rPr>
        <w:t xml:space="preserve"> </w:t>
      </w:r>
      <w:proofErr w:type="spellStart"/>
      <w:r>
        <w:rPr>
          <w:color w:val="231F20"/>
        </w:rPr>
        <w:t>another</w:t>
      </w:r>
      <w:proofErr w:type="spellEnd"/>
      <w:r>
        <w:rPr>
          <w:color w:val="231F20"/>
        </w:rPr>
        <w:t xml:space="preserve"> extensive </w:t>
      </w:r>
      <w:proofErr w:type="spellStart"/>
      <w:r>
        <w:rPr>
          <w:color w:val="231F20"/>
        </w:rPr>
        <w:t>topic</w:t>
      </w:r>
      <w:proofErr w:type="spellEnd"/>
      <w:r>
        <w:rPr>
          <w:color w:val="231F20"/>
        </w:rPr>
        <w:t xml:space="preserve">, </w:t>
      </w:r>
      <w:proofErr w:type="spellStart"/>
      <w:r>
        <w:rPr>
          <w:color w:val="231F20"/>
        </w:rPr>
        <w:t>known</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data</w:t>
      </w:r>
      <w:proofErr w:type="spellEnd"/>
      <w:r>
        <w:rPr>
          <w:color w:val="231F20"/>
        </w:rPr>
        <w:t xml:space="preserve"> wrang- </w:t>
      </w:r>
      <w:proofErr w:type="spellStart"/>
      <w:r>
        <w:rPr>
          <w:color w:val="231F20"/>
        </w:rPr>
        <w:t>ling</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munging</w:t>
      </w:r>
      <w:proofErr w:type="spellEnd"/>
      <w:r>
        <w:rPr>
          <w:color w:val="231F20"/>
        </w:rPr>
        <w:t xml:space="preserve">. Data </w:t>
      </w:r>
      <w:proofErr w:type="spellStart"/>
      <w:r>
        <w:rPr>
          <w:color w:val="231F20"/>
        </w:rPr>
        <w:t>wrangling</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munging</w:t>
      </w:r>
      <w:proofErr w:type="spellEnd"/>
      <w:r>
        <w:rPr>
          <w:color w:val="231F20"/>
        </w:rPr>
        <w:t xml:space="preserve">, </w:t>
      </w:r>
      <w:proofErr w:type="spellStart"/>
      <w:r>
        <w:rPr>
          <w:color w:val="231F20"/>
        </w:rPr>
        <w:t>is</w:t>
      </w:r>
      <w:proofErr w:type="spellEnd"/>
      <w:r>
        <w:rPr>
          <w:color w:val="231F20"/>
        </w:rPr>
        <w:t xml:space="preserve"> the </w:t>
      </w:r>
      <w:proofErr w:type="spellStart"/>
      <w:r>
        <w:rPr>
          <w:color w:val="231F20"/>
        </w:rPr>
        <w:t>process</w:t>
      </w:r>
      <w:proofErr w:type="spellEnd"/>
      <w:r>
        <w:rPr>
          <w:color w:val="231F20"/>
        </w:rPr>
        <w:t xml:space="preserve"> of </w:t>
      </w:r>
      <w:proofErr w:type="spellStart"/>
      <w:r>
        <w:rPr>
          <w:color w:val="231F20"/>
        </w:rPr>
        <w:t>transforming</w:t>
      </w:r>
      <w:proofErr w:type="spellEnd"/>
      <w:r>
        <w:rPr>
          <w:color w:val="231F20"/>
        </w:rPr>
        <w:t xml:space="preserve"> and </w:t>
      </w:r>
      <w:proofErr w:type="spellStart"/>
      <w:r>
        <w:rPr>
          <w:color w:val="231F20"/>
        </w:rPr>
        <w:t>mapping</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format</w:t>
      </w:r>
      <w:proofErr w:type="spellEnd"/>
      <w:r>
        <w:rPr>
          <w:color w:val="231F20"/>
        </w:rPr>
        <w:t xml:space="preserve"> </w:t>
      </w:r>
      <w:proofErr w:type="spellStart"/>
      <w:r>
        <w:rPr>
          <w:color w:val="231F20"/>
        </w:rPr>
        <w:t>into</w:t>
      </w:r>
      <w:proofErr w:type="spellEnd"/>
      <w:r>
        <w:rPr>
          <w:color w:val="231F20"/>
        </w:rPr>
        <w:t xml:space="preserve"> </w:t>
      </w:r>
      <w:proofErr w:type="spellStart"/>
      <w:r>
        <w:rPr>
          <w:color w:val="231F20"/>
        </w:rPr>
        <w:t>another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appropriate</w:t>
      </w:r>
      <w:proofErr w:type="spellEnd"/>
      <w:r>
        <w:rPr>
          <w:color w:val="231F20"/>
        </w:rPr>
        <w:t xml:space="preserve"> and </w:t>
      </w:r>
      <w:proofErr w:type="spellStart"/>
      <w:r>
        <w:rPr>
          <w:color w:val="231F20"/>
        </w:rPr>
        <w:t>valuable</w:t>
      </w:r>
      <w:proofErr w:type="spellEnd"/>
      <w:r>
        <w:rPr>
          <w:color w:val="231F20"/>
        </w:rPr>
        <w:t xml:space="preserve"> for </w:t>
      </w:r>
      <w:proofErr w:type="spellStart"/>
      <w:r>
        <w:rPr>
          <w:color w:val="231F20"/>
        </w:rPr>
        <w:t>our</w:t>
      </w:r>
      <w:proofErr w:type="spellEnd"/>
      <w:r>
        <w:rPr>
          <w:color w:val="231F20"/>
        </w:rPr>
        <w:t xml:space="preserve"> </w:t>
      </w:r>
      <w:proofErr w:type="spellStart"/>
      <w:r>
        <w:rPr>
          <w:color w:val="231F20"/>
        </w:rPr>
        <w:t>purpose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involves</w:t>
      </w:r>
      <w:proofErr w:type="spellEnd"/>
      <w:r>
        <w:rPr>
          <w:color w:val="231F20"/>
        </w:rPr>
        <w:t xml:space="preserve"> </w:t>
      </w:r>
      <w:proofErr w:type="spellStart"/>
      <w:r>
        <w:rPr>
          <w:color w:val="231F20"/>
        </w:rPr>
        <w:t>transformations</w:t>
      </w:r>
      <w:proofErr w:type="spellEnd"/>
      <w:r>
        <w:rPr>
          <w:color w:val="231F20"/>
        </w:rPr>
        <w:t xml:space="preserve"> </w:t>
      </w:r>
      <w:proofErr w:type="spellStart"/>
      <w:r>
        <w:rPr>
          <w:color w:val="231F20"/>
        </w:rPr>
        <w:t>typically</w:t>
      </w:r>
      <w:proofErr w:type="spellEnd"/>
      <w:r>
        <w:rPr>
          <w:color w:val="231F20"/>
        </w:rPr>
        <w:t xml:space="preserve"> </w:t>
      </w:r>
      <w:proofErr w:type="spellStart"/>
      <w:r>
        <w:rPr>
          <w:color w:val="231F20"/>
        </w:rPr>
        <w:t>applied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distinct</w:t>
      </w:r>
      <w:proofErr w:type="spellEnd"/>
      <w:r>
        <w:rPr>
          <w:color w:val="231F20"/>
        </w:rPr>
        <w:t xml:space="preserve"> </w:t>
      </w:r>
      <w:proofErr w:type="spellStart"/>
      <w:r>
        <w:rPr>
          <w:color w:val="231F20"/>
        </w:rPr>
        <w:t>entities</w:t>
      </w:r>
      <w:proofErr w:type="spellEnd"/>
      <w:r>
        <w:rPr>
          <w:color w:val="231F20"/>
        </w:rPr>
        <w:t xml:space="preserve"> (</w:t>
      </w:r>
      <w:proofErr w:type="spellStart"/>
      <w:r>
        <w:rPr>
          <w:color w:val="231F20"/>
        </w:rPr>
        <w:t>ﬁelds</w:t>
      </w:r>
      <w:proofErr w:type="spellEnd"/>
      <w:r>
        <w:rPr>
          <w:color w:val="231F20"/>
        </w:rPr>
        <w:t xml:space="preserve">, </w:t>
      </w:r>
      <w:proofErr w:type="spellStart"/>
      <w:r>
        <w:rPr>
          <w:color w:val="231F20"/>
        </w:rPr>
        <w:t>rows</w:t>
      </w:r>
      <w:proofErr w:type="spellEnd"/>
      <w:r>
        <w:rPr>
          <w:color w:val="231F20"/>
        </w:rPr>
        <w:t xml:space="preserve">, </w:t>
      </w:r>
      <w:proofErr w:type="spellStart"/>
      <w:r>
        <w:rPr>
          <w:color w:val="231F20"/>
        </w:rPr>
        <w:t>columns</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values</w:t>
      </w:r>
      <w:proofErr w:type="spellEnd"/>
      <w:r>
        <w:rPr>
          <w:color w:val="231F20"/>
        </w:rPr>
        <w:t xml:space="preserve">, etc.) </w:t>
      </w:r>
      <w:proofErr w:type="spellStart"/>
      <w:r>
        <w:rPr>
          <w:color w:val="231F20"/>
        </w:rPr>
        <w:t>within</w:t>
      </w:r>
      <w:proofErr w:type="spellEnd"/>
      <w:r>
        <w:rPr>
          <w:color w:val="231F20"/>
        </w:rPr>
        <w:t xml:space="preserve"> a </w:t>
      </w:r>
      <w:proofErr w:type="spellStart"/>
      <w:r>
        <w:rPr>
          <w:color w:val="231F20"/>
        </w:rPr>
        <w:t>data</w:t>
      </w:r>
      <w:proofErr w:type="spellEnd"/>
      <w:r>
        <w:rPr>
          <w:color w:val="231F20"/>
        </w:rPr>
        <w:t xml:space="preserve"> </w:t>
      </w:r>
      <w:proofErr w:type="spellStart"/>
      <w:r>
        <w:rPr>
          <w:color w:val="231F20"/>
        </w:rPr>
        <w:t>set</w:t>
      </w:r>
      <w:proofErr w:type="spellEnd"/>
      <w:r>
        <w:rPr>
          <w:color w:val="231F20"/>
        </w:rPr>
        <w:t xml:space="preserve">, and </w:t>
      </w:r>
      <w:proofErr w:type="spellStart"/>
      <w:r>
        <w:rPr>
          <w:color w:val="231F20"/>
        </w:rPr>
        <w:t>could</w:t>
      </w:r>
      <w:proofErr w:type="spellEnd"/>
      <w:r>
        <w:rPr>
          <w:color w:val="231F20"/>
        </w:rPr>
        <w:t xml:space="preserve"> </w:t>
      </w:r>
      <w:proofErr w:type="spellStart"/>
      <w:r>
        <w:rPr>
          <w:color w:val="231F20"/>
        </w:rPr>
        <w:t>include</w:t>
      </w:r>
      <w:proofErr w:type="spellEnd"/>
      <w:r>
        <w:rPr>
          <w:color w:val="231F20"/>
        </w:rPr>
        <w:t xml:space="preserve"> </w:t>
      </w:r>
      <w:proofErr w:type="spellStart"/>
      <w:r>
        <w:rPr>
          <w:color w:val="231F20"/>
        </w:rPr>
        <w:t>actions</w:t>
      </w:r>
      <w:proofErr w:type="spellEnd"/>
      <w:r>
        <w:rPr>
          <w:color w:val="231F20"/>
        </w:rPr>
        <w:t xml:space="preserve"> such </w:t>
      </w:r>
      <w:proofErr w:type="spellStart"/>
      <w:r>
        <w:rPr>
          <w:color w:val="231F20"/>
        </w:rPr>
        <w:t>as</w:t>
      </w:r>
      <w:proofErr w:type="spellEnd"/>
      <w:r>
        <w:rPr>
          <w:color w:val="231F20"/>
        </w:rPr>
        <w:t xml:space="preserve"> </w:t>
      </w:r>
      <w:proofErr w:type="spellStart"/>
      <w:r>
        <w:rPr>
          <w:color w:val="231F20"/>
        </w:rPr>
        <w:t>extractions</w:t>
      </w:r>
      <w:proofErr w:type="spellEnd"/>
      <w:r>
        <w:rPr>
          <w:color w:val="231F20"/>
        </w:rPr>
        <w:t xml:space="preserve">, </w:t>
      </w:r>
      <w:proofErr w:type="spellStart"/>
      <w:r>
        <w:rPr>
          <w:color w:val="231F20"/>
        </w:rPr>
        <w:t>parsing</w:t>
      </w:r>
      <w:proofErr w:type="spellEnd"/>
      <w:r>
        <w:rPr>
          <w:color w:val="231F20"/>
        </w:rPr>
        <w:t xml:space="preserve">, </w:t>
      </w:r>
      <w:proofErr w:type="spellStart"/>
      <w:r>
        <w:rPr>
          <w:color w:val="231F20"/>
        </w:rPr>
        <w:t>joining</w:t>
      </w:r>
      <w:proofErr w:type="spellEnd"/>
      <w:r>
        <w:rPr>
          <w:color w:val="231F20"/>
        </w:rPr>
        <w:t xml:space="preserve">, </w:t>
      </w:r>
      <w:proofErr w:type="spellStart"/>
      <w:r>
        <w:rPr>
          <w:color w:val="231F20"/>
        </w:rPr>
        <w:t>standardizing</w:t>
      </w:r>
      <w:proofErr w:type="spellEnd"/>
      <w:r>
        <w:rPr>
          <w:color w:val="231F20"/>
        </w:rPr>
        <w:t xml:space="preserve">, </w:t>
      </w:r>
      <w:proofErr w:type="spellStart"/>
      <w:r>
        <w:rPr>
          <w:color w:val="231F20"/>
        </w:rPr>
        <w:t>augmenting</w:t>
      </w:r>
      <w:proofErr w:type="spellEnd"/>
      <w:r>
        <w:rPr>
          <w:color w:val="231F20"/>
        </w:rPr>
        <w:t xml:space="preserve">, </w:t>
      </w:r>
      <w:proofErr w:type="spellStart"/>
      <w:r>
        <w:rPr>
          <w:color w:val="231F20"/>
        </w:rPr>
        <w:t>cleansing</w:t>
      </w:r>
      <w:proofErr w:type="spellEnd"/>
      <w:r>
        <w:rPr>
          <w:color w:val="231F20"/>
        </w:rPr>
        <w:t xml:space="preserve">, </w:t>
      </w:r>
      <w:proofErr w:type="spellStart"/>
      <w:r>
        <w:rPr>
          <w:color w:val="231F20"/>
        </w:rPr>
        <w:t>con</w:t>
      </w:r>
      <w:proofErr w:type="spellEnd"/>
      <w:r>
        <w:rPr>
          <w:color w:val="231F20"/>
        </w:rPr>
        <w:t xml:space="preserve">- </w:t>
      </w:r>
      <w:proofErr w:type="spellStart"/>
      <w:r>
        <w:rPr>
          <w:color w:val="231F20"/>
        </w:rPr>
        <w:t>solidating</w:t>
      </w:r>
      <w:proofErr w:type="spellEnd"/>
      <w:r>
        <w:rPr>
          <w:color w:val="231F20"/>
        </w:rPr>
        <w:t xml:space="preserve">, and </w:t>
      </w:r>
      <w:proofErr w:type="spellStart"/>
      <w:r>
        <w:rPr>
          <w:color w:val="231F20"/>
        </w:rPr>
        <w:t>ﬁltering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create</w:t>
      </w:r>
      <w:proofErr w:type="spellEnd"/>
      <w:r>
        <w:rPr>
          <w:color w:val="231F20"/>
        </w:rPr>
        <w:t xml:space="preserve"> </w:t>
      </w:r>
      <w:proofErr w:type="spellStart"/>
      <w:r>
        <w:rPr>
          <w:color w:val="231F20"/>
        </w:rPr>
        <w:t>desired</w:t>
      </w:r>
      <w:proofErr w:type="spellEnd"/>
      <w:r>
        <w:rPr>
          <w:color w:val="231F20"/>
        </w:rPr>
        <w:t xml:space="preserve"> </w:t>
      </w:r>
      <w:proofErr w:type="spellStart"/>
      <w:r>
        <w:rPr>
          <w:color w:val="231F20"/>
        </w:rPr>
        <w:t>outputs</w:t>
      </w:r>
      <w:proofErr w:type="spellEnd"/>
      <w:r>
        <w:rPr>
          <w:color w:val="231F20"/>
        </w:rPr>
        <w:t xml:space="preserve"> (Wikipedia, 2020c).</w:t>
      </w:r>
    </w:p>
    <w:p w14:paraId="4F8773EC" w14:textId="77777777" w:rsidR="001E4D13" w:rsidRDefault="001E4D13">
      <w:pPr>
        <w:pStyle w:val="BodyText"/>
        <w:spacing w:before="1"/>
        <w:rPr>
          <w:sz w:val="23"/>
        </w:rPr>
      </w:pPr>
    </w:p>
    <w:p w14:paraId="4F8773ED" w14:textId="77777777" w:rsidR="001E4D13" w:rsidRDefault="00247020">
      <w:pPr>
        <w:pStyle w:val="BodyText"/>
        <w:spacing w:before="1"/>
        <w:ind w:left="115"/>
        <w:jc w:val="both"/>
      </w:pPr>
      <w:proofErr w:type="spellStart"/>
      <w:r>
        <w:rPr>
          <w:color w:val="231F20"/>
        </w:rPr>
        <w:t>Exploratory</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analysis</w:t>
      </w:r>
      <w:proofErr w:type="spellEnd"/>
    </w:p>
    <w:p w14:paraId="4F8773EE" w14:textId="77777777" w:rsidR="001E4D13" w:rsidRDefault="00247020">
      <w:pPr>
        <w:pStyle w:val="BodyText"/>
        <w:spacing w:before="15" w:line="254" w:lineRule="auto"/>
        <w:ind w:left="115" w:right="1415" w:hanging="1"/>
        <w:jc w:val="both"/>
      </w:pPr>
      <w:proofErr w:type="spellStart"/>
      <w:r>
        <w:rPr>
          <w:color w:val="231F20"/>
        </w:rPr>
        <w:t>Once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access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start</w:t>
      </w:r>
      <w:proofErr w:type="spellEnd"/>
      <w:r>
        <w:rPr>
          <w:color w:val="231F20"/>
        </w:rPr>
        <w:t xml:space="preserve"> </w:t>
      </w:r>
      <w:proofErr w:type="spellStart"/>
      <w:r>
        <w:rPr>
          <w:color w:val="231F20"/>
        </w:rPr>
        <w:t>working</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them</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get</w:t>
      </w:r>
      <w:proofErr w:type="spellEnd"/>
      <w:r>
        <w:rPr>
          <w:color w:val="231F20"/>
        </w:rPr>
        <w:t xml:space="preserve"> an </w:t>
      </w:r>
      <w:proofErr w:type="spellStart"/>
      <w:r>
        <w:rPr>
          <w:color w:val="231F20"/>
        </w:rPr>
        <w:t>idea</w:t>
      </w:r>
      <w:proofErr w:type="spellEnd"/>
      <w:r>
        <w:rPr>
          <w:color w:val="231F20"/>
        </w:rPr>
        <w:t xml:space="preserve"> of </w:t>
      </w:r>
      <w:proofErr w:type="spellStart"/>
      <w:r>
        <w:rPr>
          <w:color w:val="231F20"/>
        </w:rPr>
        <w:t>what</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tell</w:t>
      </w:r>
      <w:proofErr w:type="spellEnd"/>
      <w:r>
        <w:rPr>
          <w:color w:val="231F20"/>
        </w:rPr>
        <w:t xml:space="preserve"> </w:t>
      </w:r>
      <w:proofErr w:type="spellStart"/>
      <w:r>
        <w:rPr>
          <w:color w:val="231F20"/>
        </w:rPr>
        <w:t>us</w:t>
      </w:r>
      <w:proofErr w:type="spellEnd"/>
      <w:r>
        <w:rPr>
          <w:color w:val="231F20"/>
        </w:rPr>
        <w:t xml:space="preserve">. This </w:t>
      </w:r>
      <w:proofErr w:type="spellStart"/>
      <w:r>
        <w:rPr>
          <w:color w:val="231F20"/>
        </w:rPr>
        <w:t>step</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generally</w:t>
      </w:r>
      <w:proofErr w:type="spellEnd"/>
      <w:r>
        <w:rPr>
          <w:color w:val="231F20"/>
        </w:rPr>
        <w:t xml:space="preserve"> </w:t>
      </w:r>
      <w:proofErr w:type="spellStart"/>
      <w:r>
        <w:rPr>
          <w:color w:val="231F20"/>
        </w:rPr>
        <w:t>called</w:t>
      </w:r>
      <w:proofErr w:type="spellEnd"/>
      <w:r>
        <w:rPr>
          <w:color w:val="231F20"/>
        </w:rPr>
        <w:t xml:space="preserve"> </w:t>
      </w:r>
      <w:proofErr w:type="spellStart"/>
      <w:r>
        <w:rPr>
          <w:color w:val="231F20"/>
        </w:rPr>
        <w:t>exploratory</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analysis</w:t>
      </w:r>
      <w:proofErr w:type="spellEnd"/>
      <w:r>
        <w:rPr>
          <w:color w:val="231F20"/>
        </w:rPr>
        <w:t xml:space="preserve"> (EDA), and </w:t>
      </w:r>
      <w:proofErr w:type="spellStart"/>
      <w:r>
        <w:rPr>
          <w:color w:val="231F20"/>
        </w:rPr>
        <w:t>it</w:t>
      </w:r>
      <w:proofErr w:type="spellEnd"/>
      <w:r>
        <w:rPr>
          <w:color w:val="231F20"/>
        </w:rPr>
        <w:t xml:space="preserve"> </w:t>
      </w:r>
      <w:proofErr w:type="spellStart"/>
      <w:r>
        <w:rPr>
          <w:color w:val="231F20"/>
        </w:rPr>
        <w:t>refers</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process</w:t>
      </w:r>
      <w:proofErr w:type="spellEnd"/>
      <w:r>
        <w:rPr>
          <w:color w:val="231F20"/>
        </w:rPr>
        <w:t xml:space="preserve"> of </w:t>
      </w:r>
      <w:proofErr w:type="spellStart"/>
      <w:r>
        <w:rPr>
          <w:color w:val="231F20"/>
        </w:rPr>
        <w:t>performing</w:t>
      </w:r>
      <w:proofErr w:type="spellEnd"/>
      <w:r>
        <w:rPr>
          <w:color w:val="231F20"/>
        </w:rPr>
        <w:t xml:space="preserve"> initial </w:t>
      </w:r>
      <w:proofErr w:type="spellStart"/>
      <w:r>
        <w:rPr>
          <w:color w:val="231F20"/>
        </w:rPr>
        <w:t>investigations</w:t>
      </w:r>
      <w:proofErr w:type="spellEnd"/>
      <w:r>
        <w:rPr>
          <w:color w:val="231F20"/>
        </w:rPr>
        <w:t xml:space="preserve"> on </w:t>
      </w:r>
      <w:proofErr w:type="spellStart"/>
      <w:r>
        <w:rPr>
          <w:color w:val="231F20"/>
        </w:rPr>
        <w:t>data</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discover</w:t>
      </w:r>
      <w:proofErr w:type="spellEnd"/>
      <w:r>
        <w:rPr>
          <w:color w:val="231F20"/>
        </w:rPr>
        <w:t xml:space="preserve"> </w:t>
      </w:r>
      <w:proofErr w:type="spellStart"/>
      <w:r>
        <w:rPr>
          <w:color w:val="231F20"/>
        </w:rPr>
        <w:t>patterns</w:t>
      </w:r>
      <w:proofErr w:type="spellEnd"/>
      <w:r>
        <w:rPr>
          <w:color w:val="231F20"/>
        </w:rPr>
        <w:t xml:space="preserve">, </w:t>
      </w:r>
      <w:proofErr w:type="spellStart"/>
      <w:r>
        <w:rPr>
          <w:color w:val="231F20"/>
        </w:rPr>
        <w:t>spot</w:t>
      </w:r>
      <w:proofErr w:type="spellEnd"/>
      <w:r>
        <w:rPr>
          <w:color w:val="231F20"/>
        </w:rPr>
        <w:t xml:space="preserve"> </w:t>
      </w:r>
      <w:proofErr w:type="spellStart"/>
      <w:r>
        <w:rPr>
          <w:color w:val="231F20"/>
        </w:rPr>
        <w:t>anomalies</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hypothesis</w:t>
      </w:r>
      <w:proofErr w:type="spellEnd"/>
      <w:r>
        <w:rPr>
          <w:color w:val="231F20"/>
        </w:rPr>
        <w:t xml:space="preserve">, and check </w:t>
      </w:r>
      <w:proofErr w:type="spellStart"/>
      <w:r>
        <w:rPr>
          <w:color w:val="231F20"/>
        </w:rPr>
        <w:t>assumptions</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summary</w:t>
      </w:r>
      <w:proofErr w:type="spellEnd"/>
      <w:r>
        <w:rPr>
          <w:color w:val="231F20"/>
        </w:rPr>
        <w:t xml:space="preserve"> </w:t>
      </w:r>
      <w:proofErr w:type="spellStart"/>
      <w:r>
        <w:rPr>
          <w:color w:val="231F20"/>
        </w:rPr>
        <w:t>statistics</w:t>
      </w:r>
      <w:proofErr w:type="spellEnd"/>
      <w:r>
        <w:rPr>
          <w:color w:val="231F20"/>
        </w:rPr>
        <w:t xml:space="preserve"> and </w:t>
      </w:r>
      <w:proofErr w:type="spellStart"/>
      <w:r>
        <w:rPr>
          <w:color w:val="231F20"/>
        </w:rPr>
        <w:t>graphical</w:t>
      </w:r>
      <w:proofErr w:type="spellEnd"/>
      <w:r>
        <w:rPr>
          <w:color w:val="231F20"/>
        </w:rPr>
        <w:t xml:space="preserve"> </w:t>
      </w:r>
      <w:proofErr w:type="spellStart"/>
      <w:r>
        <w:rPr>
          <w:color w:val="231F20"/>
        </w:rPr>
        <w:t>representations</w:t>
      </w:r>
      <w:proofErr w:type="spellEnd"/>
      <w:r>
        <w:rPr>
          <w:color w:val="231F20"/>
        </w:rPr>
        <w:t>.</w:t>
      </w:r>
    </w:p>
    <w:p w14:paraId="4F8773EF" w14:textId="77777777" w:rsidR="001E4D13" w:rsidRDefault="001E4D13">
      <w:pPr>
        <w:pStyle w:val="BodyText"/>
        <w:spacing w:before="10"/>
        <w:rPr>
          <w:sz w:val="21"/>
        </w:rPr>
      </w:pPr>
    </w:p>
    <w:p w14:paraId="4F8773F0" w14:textId="77777777" w:rsidR="001E4D13" w:rsidRDefault="00247020">
      <w:pPr>
        <w:pStyle w:val="BodyText"/>
        <w:spacing w:line="254" w:lineRule="auto"/>
        <w:ind w:left="115" w:right="1414"/>
        <w:jc w:val="both"/>
      </w:pPr>
      <w:r>
        <w:rPr>
          <w:color w:val="231F20"/>
        </w:rPr>
        <w:t xml:space="preserve">Standard </w:t>
      </w:r>
      <w:proofErr w:type="spellStart"/>
      <w:r>
        <w:rPr>
          <w:color w:val="231F20"/>
        </w:rPr>
        <w:t>tools</w:t>
      </w:r>
      <w:proofErr w:type="spellEnd"/>
      <w:r>
        <w:rPr>
          <w:color w:val="231F20"/>
        </w:rPr>
        <w:t xml:space="preserve"> for EDA </w:t>
      </w:r>
      <w:proofErr w:type="spellStart"/>
      <w:r>
        <w:rPr>
          <w:color w:val="231F20"/>
        </w:rPr>
        <w:t>help</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summarize</w:t>
      </w:r>
      <w:proofErr w:type="spellEnd"/>
      <w:r>
        <w:rPr>
          <w:color w:val="231F20"/>
        </w:rPr>
        <w:t xml:space="preserve"> the type and </w:t>
      </w:r>
      <w:proofErr w:type="spellStart"/>
      <w:r>
        <w:rPr>
          <w:color w:val="231F20"/>
        </w:rPr>
        <w:t>number</w:t>
      </w:r>
      <w:proofErr w:type="spellEnd"/>
      <w:r>
        <w:rPr>
          <w:color w:val="231F20"/>
        </w:rPr>
        <w:t xml:space="preserve"> of (</w:t>
      </w:r>
      <w:proofErr w:type="spellStart"/>
      <w:r>
        <w:rPr>
          <w:color w:val="231F20"/>
        </w:rPr>
        <w:t>distinct</w:t>
      </w:r>
      <w:proofErr w:type="spellEnd"/>
      <w:r>
        <w:rPr>
          <w:color w:val="231F20"/>
        </w:rPr>
        <w:t xml:space="preserve">) </w:t>
      </w:r>
      <w:proofErr w:type="spellStart"/>
      <w:r>
        <w:rPr>
          <w:color w:val="231F20"/>
        </w:rPr>
        <w:t>values</w:t>
      </w:r>
      <w:proofErr w:type="spellEnd"/>
      <w:r>
        <w:rPr>
          <w:color w:val="231F20"/>
        </w:rPr>
        <w:t xml:space="preserve">, type of </w:t>
      </w:r>
      <w:proofErr w:type="spellStart"/>
      <w:r>
        <w:rPr>
          <w:color w:val="231F20"/>
        </w:rPr>
        <w:t>data</w:t>
      </w:r>
      <w:proofErr w:type="spellEnd"/>
      <w:r>
        <w:rPr>
          <w:color w:val="231F20"/>
        </w:rPr>
        <w:t xml:space="preserve"> </w:t>
      </w:r>
      <w:proofErr w:type="spellStart"/>
      <w:r>
        <w:rPr>
          <w:color w:val="231F20"/>
        </w:rPr>
        <w:t>points</w:t>
      </w:r>
      <w:proofErr w:type="spellEnd"/>
      <w:r>
        <w:rPr>
          <w:color w:val="231F20"/>
        </w:rPr>
        <w:t xml:space="preserve">, and median and </w:t>
      </w:r>
      <w:proofErr w:type="spellStart"/>
      <w:r>
        <w:rPr>
          <w:color w:val="231F20"/>
        </w:rPr>
        <w:t>mean</w:t>
      </w:r>
      <w:proofErr w:type="spellEnd"/>
      <w:r>
        <w:rPr>
          <w:color w:val="231F20"/>
        </w:rPr>
        <w:t xml:space="preserve"> of the </w:t>
      </w:r>
      <w:proofErr w:type="spellStart"/>
      <w:r>
        <w:rPr>
          <w:color w:val="231F20"/>
        </w:rPr>
        <w:t>data</w:t>
      </w:r>
      <w:proofErr w:type="spellEnd"/>
      <w:r>
        <w:rPr>
          <w:color w:val="231F20"/>
        </w:rPr>
        <w:t xml:space="preserve">; </w:t>
      </w:r>
      <w:proofErr w:type="spellStart"/>
      <w:r>
        <w:rPr>
          <w:color w:val="231F20"/>
        </w:rPr>
        <w:t>create</w:t>
      </w:r>
      <w:proofErr w:type="spellEnd"/>
      <w:r>
        <w:rPr>
          <w:color w:val="231F20"/>
        </w:rPr>
        <w:t xml:space="preserve"> </w:t>
      </w:r>
      <w:proofErr w:type="spellStart"/>
      <w:r>
        <w:rPr>
          <w:color w:val="231F20"/>
        </w:rPr>
        <w:t>visualizations</w:t>
      </w:r>
      <w:proofErr w:type="spellEnd"/>
      <w:r>
        <w:rPr>
          <w:color w:val="231F20"/>
        </w:rPr>
        <w:t xml:space="preserve"> for an intuitive </w:t>
      </w:r>
      <w:proofErr w:type="spellStart"/>
      <w:r>
        <w:rPr>
          <w:color w:val="231F20"/>
        </w:rPr>
        <w:t>idea</w:t>
      </w:r>
      <w:proofErr w:type="spellEnd"/>
      <w:r>
        <w:rPr>
          <w:color w:val="231F20"/>
        </w:rPr>
        <w:t xml:space="preserve"> of </w:t>
      </w:r>
      <w:proofErr w:type="spellStart"/>
      <w:r>
        <w:rPr>
          <w:color w:val="231F20"/>
        </w:rPr>
        <w:t>what</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look</w:t>
      </w:r>
      <w:proofErr w:type="spellEnd"/>
      <w:r>
        <w:rPr>
          <w:color w:val="231F20"/>
        </w:rPr>
        <w:t xml:space="preserve"> like; and </w:t>
      </w:r>
      <w:proofErr w:type="spellStart"/>
      <w:r>
        <w:rPr>
          <w:color w:val="231F20"/>
        </w:rPr>
        <w:t>see</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patterns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extracted</w:t>
      </w:r>
      <w:proofErr w:type="spellEnd"/>
      <w:r>
        <w:rPr>
          <w:color w:val="231F20"/>
        </w:rPr>
        <w:t xml:space="preserve">. </w:t>
      </w:r>
      <w:proofErr w:type="spellStart"/>
      <w:r>
        <w:rPr>
          <w:color w:val="231F20"/>
        </w:rPr>
        <w:t>Since</w:t>
      </w:r>
      <w:proofErr w:type="spellEnd"/>
      <w:r>
        <w:rPr>
          <w:color w:val="231F20"/>
        </w:rPr>
        <w:t xml:space="preserve"> </w:t>
      </w:r>
      <w:proofErr w:type="spellStart"/>
      <w:r>
        <w:rPr>
          <w:color w:val="231F20"/>
        </w:rPr>
        <w:t>humans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very</w:t>
      </w:r>
      <w:proofErr w:type="spellEnd"/>
      <w:r>
        <w:rPr>
          <w:color w:val="231F20"/>
        </w:rPr>
        <w:t xml:space="preserve"> </w:t>
      </w:r>
      <w:proofErr w:type="spellStart"/>
      <w:r>
        <w:rPr>
          <w:color w:val="231F20"/>
        </w:rPr>
        <w:t>visual</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much</w:t>
      </w:r>
      <w:proofErr w:type="spellEnd"/>
      <w:r>
        <w:rPr>
          <w:color w:val="231F20"/>
        </w:rPr>
        <w:t xml:space="preserve"> </w:t>
      </w:r>
      <w:proofErr w:type="spellStart"/>
      <w:r>
        <w:rPr>
          <w:color w:val="231F20"/>
        </w:rPr>
        <w:t>easier</w:t>
      </w:r>
      <w:proofErr w:type="spellEnd"/>
      <w:r>
        <w:rPr>
          <w:color w:val="231F20"/>
        </w:rPr>
        <w:t xml:space="preserve"> for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see</w:t>
      </w:r>
      <w:proofErr w:type="spellEnd"/>
      <w:r>
        <w:rPr>
          <w:color w:val="231F20"/>
        </w:rPr>
        <w:t xml:space="preserve"> </w:t>
      </w:r>
      <w:proofErr w:type="spellStart"/>
      <w:r>
        <w:rPr>
          <w:color w:val="231F20"/>
        </w:rPr>
        <w:t>patterns</w:t>
      </w:r>
      <w:proofErr w:type="spellEnd"/>
      <w:r>
        <w:rPr>
          <w:color w:val="231F20"/>
        </w:rPr>
        <w:t xml:space="preserve"> on an </w:t>
      </w:r>
      <w:proofErr w:type="spellStart"/>
      <w:r>
        <w:rPr>
          <w:color w:val="231F20"/>
        </w:rPr>
        <w:t>image</w:t>
      </w:r>
      <w:proofErr w:type="spellEnd"/>
      <w:r>
        <w:rPr>
          <w:color w:val="231F20"/>
        </w:rPr>
        <w:t xml:space="preserve"> </w:t>
      </w:r>
      <w:proofErr w:type="spellStart"/>
      <w:r>
        <w:rPr>
          <w:color w:val="231F20"/>
        </w:rPr>
        <w:t>than</w:t>
      </w:r>
      <w:proofErr w:type="spellEnd"/>
      <w:r>
        <w:rPr>
          <w:color w:val="231F20"/>
        </w:rPr>
        <w:t xml:space="preserve"> in </w:t>
      </w:r>
      <w:proofErr w:type="spellStart"/>
      <w:r>
        <w:rPr>
          <w:color w:val="231F20"/>
        </w:rPr>
        <w:t>thousands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millions</w:t>
      </w:r>
      <w:proofErr w:type="spellEnd"/>
      <w:r>
        <w:rPr>
          <w:color w:val="231F20"/>
        </w:rPr>
        <w:t xml:space="preserve">, of </w:t>
      </w:r>
      <w:proofErr w:type="spellStart"/>
      <w:r>
        <w:rPr>
          <w:color w:val="231F20"/>
        </w:rPr>
        <w:t>lines</w:t>
      </w:r>
      <w:proofErr w:type="spellEnd"/>
      <w:r>
        <w:rPr>
          <w:color w:val="231F20"/>
        </w:rPr>
        <w:t xml:space="preserve"> of </w:t>
      </w:r>
      <w:proofErr w:type="spellStart"/>
      <w:r>
        <w:rPr>
          <w:color w:val="231F20"/>
        </w:rPr>
        <w:t>data</w:t>
      </w:r>
      <w:proofErr w:type="spellEnd"/>
      <w:r>
        <w:rPr>
          <w:color w:val="231F20"/>
        </w:rPr>
        <w:t xml:space="preserve">. EDA </w:t>
      </w:r>
      <w:proofErr w:type="spellStart"/>
      <w:r>
        <w:rPr>
          <w:color w:val="231F20"/>
        </w:rPr>
        <w:t>is</w:t>
      </w:r>
      <w:proofErr w:type="spellEnd"/>
      <w:r>
        <w:rPr>
          <w:color w:val="231F20"/>
        </w:rPr>
        <w:t xml:space="preserve"> an </w:t>
      </w:r>
      <w:proofErr w:type="spellStart"/>
      <w:r>
        <w:rPr>
          <w:color w:val="231F20"/>
        </w:rPr>
        <w:t>exploratory</w:t>
      </w:r>
      <w:proofErr w:type="spellEnd"/>
      <w:r>
        <w:rPr>
          <w:color w:val="231F20"/>
        </w:rPr>
        <w:t xml:space="preserve"> </w:t>
      </w:r>
      <w:proofErr w:type="spellStart"/>
      <w:r>
        <w:rPr>
          <w:color w:val="231F20"/>
        </w:rPr>
        <w:t>process</w:t>
      </w:r>
      <w:proofErr w:type="spellEnd"/>
      <w:r>
        <w:rPr>
          <w:color w:val="231F20"/>
        </w:rPr>
        <w:t xml:space="preserve">; a </w:t>
      </w:r>
      <w:proofErr w:type="spellStart"/>
      <w:r>
        <w:rPr>
          <w:color w:val="231F20"/>
        </w:rPr>
        <w:t>data</w:t>
      </w:r>
      <w:proofErr w:type="spellEnd"/>
      <w:r>
        <w:rPr>
          <w:color w:val="231F20"/>
        </w:rPr>
        <w:t xml:space="preserve"> </w:t>
      </w:r>
      <w:proofErr w:type="spellStart"/>
      <w:r>
        <w:rPr>
          <w:color w:val="231F20"/>
        </w:rPr>
        <w:t>scientist</w:t>
      </w:r>
      <w:proofErr w:type="spellEnd"/>
      <w:r>
        <w:rPr>
          <w:color w:val="231F20"/>
        </w:rPr>
        <w:t xml:space="preserve"> will </w:t>
      </w:r>
      <w:proofErr w:type="spellStart"/>
      <w:r>
        <w:rPr>
          <w:color w:val="231F20"/>
        </w:rPr>
        <w:t>explore</w:t>
      </w:r>
      <w:proofErr w:type="spellEnd"/>
      <w:r>
        <w:rPr>
          <w:color w:val="231F20"/>
        </w:rPr>
        <w:t xml:space="preserve"> different </w:t>
      </w:r>
      <w:proofErr w:type="spellStart"/>
      <w:r>
        <w:rPr>
          <w:color w:val="231F20"/>
        </w:rPr>
        <w:t>possibilities</w:t>
      </w:r>
      <w:proofErr w:type="spellEnd"/>
      <w:r>
        <w:rPr>
          <w:color w:val="231F20"/>
        </w:rPr>
        <w:t xml:space="preserve">, and </w:t>
      </w:r>
      <w:proofErr w:type="spellStart"/>
      <w:r>
        <w:rPr>
          <w:color w:val="231F20"/>
        </w:rPr>
        <w:t>delve</w:t>
      </w:r>
      <w:proofErr w:type="spellEnd"/>
      <w:r>
        <w:rPr>
          <w:color w:val="231F20"/>
        </w:rPr>
        <w:t xml:space="preserve"> </w:t>
      </w:r>
      <w:proofErr w:type="spellStart"/>
      <w:r>
        <w:rPr>
          <w:color w:val="231F20"/>
        </w:rPr>
        <w:t>deeper</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something</w:t>
      </w:r>
      <w:proofErr w:type="spellEnd"/>
      <w:r>
        <w:rPr>
          <w:color w:val="231F20"/>
        </w:rPr>
        <w:t xml:space="preserve"> </w:t>
      </w:r>
      <w:proofErr w:type="spellStart"/>
      <w:r>
        <w:rPr>
          <w:color w:val="231F20"/>
        </w:rPr>
        <w:t>looks</w:t>
      </w:r>
      <w:proofErr w:type="spellEnd"/>
      <w:r>
        <w:rPr>
          <w:color w:val="231F20"/>
        </w:rPr>
        <w:t xml:space="preserve"> </w:t>
      </w:r>
      <w:proofErr w:type="spellStart"/>
      <w:r>
        <w:rPr>
          <w:color w:val="231F20"/>
        </w:rPr>
        <w:t>interesting</w:t>
      </w:r>
      <w:proofErr w:type="spellEnd"/>
      <w:r>
        <w:rPr>
          <w:color w:val="231F20"/>
        </w:rPr>
        <w:t>.</w:t>
      </w:r>
    </w:p>
    <w:p w14:paraId="4F8773F1"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41"/>
            <w:col w:w="9361"/>
          </w:cols>
        </w:sectPr>
      </w:pPr>
    </w:p>
    <w:p w14:paraId="4F8773F2" w14:textId="77777777" w:rsidR="001E4D13" w:rsidRDefault="001E4D13">
      <w:pPr>
        <w:pStyle w:val="BodyText"/>
        <w:spacing w:before="11"/>
        <w:rPr>
          <w:sz w:val="29"/>
        </w:rPr>
      </w:pPr>
    </w:p>
    <w:p w14:paraId="4F8773F3" w14:textId="77777777" w:rsidR="001E4D13" w:rsidRDefault="00247020">
      <w:pPr>
        <w:spacing w:before="97"/>
        <w:ind w:left="957"/>
        <w:rPr>
          <w:sz w:val="18"/>
        </w:rPr>
      </w:pPr>
      <w:proofErr w:type="spellStart"/>
      <w:r>
        <w:rPr>
          <w:color w:val="003946"/>
          <w:sz w:val="18"/>
        </w:rPr>
        <w:t>From</w:t>
      </w:r>
      <w:proofErr w:type="spellEnd"/>
      <w:r>
        <w:rPr>
          <w:color w:val="003946"/>
          <w:sz w:val="18"/>
        </w:rPr>
        <w:t xml:space="preserve"> Model </w:t>
      </w:r>
      <w:proofErr w:type="spellStart"/>
      <w:r>
        <w:rPr>
          <w:color w:val="003946"/>
          <w:sz w:val="18"/>
        </w:rPr>
        <w:t>to</w:t>
      </w:r>
      <w:proofErr w:type="spellEnd"/>
      <w:r>
        <w:rPr>
          <w:color w:val="003946"/>
          <w:sz w:val="18"/>
        </w:rPr>
        <w:t xml:space="preserve"> </w:t>
      </w:r>
      <w:proofErr w:type="spellStart"/>
      <w:r>
        <w:rPr>
          <w:color w:val="003946"/>
          <w:sz w:val="18"/>
        </w:rPr>
        <w:t>Production</w:t>
      </w:r>
      <w:proofErr w:type="spellEnd"/>
    </w:p>
    <w:p w14:paraId="4F8773F4" w14:textId="77777777" w:rsidR="001E4D13" w:rsidRDefault="001E4D13">
      <w:pPr>
        <w:pStyle w:val="BodyText"/>
      </w:pPr>
    </w:p>
    <w:p w14:paraId="4F8773F5" w14:textId="77777777" w:rsidR="001E4D13" w:rsidRDefault="001E4D13">
      <w:pPr>
        <w:pStyle w:val="BodyText"/>
      </w:pPr>
    </w:p>
    <w:p w14:paraId="4F8773F6" w14:textId="77777777" w:rsidR="001E4D13" w:rsidRDefault="001E4D13">
      <w:pPr>
        <w:pStyle w:val="BodyText"/>
      </w:pPr>
    </w:p>
    <w:p w14:paraId="4F8773F7" w14:textId="77777777" w:rsidR="001E4D13" w:rsidRDefault="001E4D13">
      <w:pPr>
        <w:pStyle w:val="BodyText"/>
      </w:pPr>
    </w:p>
    <w:p w14:paraId="4F8773F8" w14:textId="77777777" w:rsidR="001E4D13" w:rsidRDefault="001E4D13">
      <w:pPr>
        <w:pStyle w:val="BodyText"/>
        <w:spacing w:before="10"/>
        <w:rPr>
          <w:sz w:val="16"/>
        </w:rPr>
      </w:pPr>
    </w:p>
    <w:p w14:paraId="4F8773F9" w14:textId="77777777" w:rsidR="001E4D13" w:rsidRDefault="00247020">
      <w:pPr>
        <w:pStyle w:val="BodyText"/>
        <w:spacing w:before="97" w:line="254" w:lineRule="auto"/>
        <w:ind w:left="957" w:right="2661"/>
        <w:jc w:val="both"/>
      </w:pP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an intuitive </w:t>
      </w:r>
      <w:proofErr w:type="spellStart"/>
      <w:r>
        <w:rPr>
          <w:color w:val="231F20"/>
        </w:rPr>
        <w:t>process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requires</w:t>
      </w:r>
      <w:proofErr w:type="spellEnd"/>
      <w:r>
        <w:rPr>
          <w:color w:val="231F20"/>
        </w:rPr>
        <w:t xml:space="preserve"> </w:t>
      </w:r>
      <w:proofErr w:type="spellStart"/>
      <w:r>
        <w:rPr>
          <w:color w:val="231F20"/>
        </w:rPr>
        <w:t>experience</w:t>
      </w:r>
      <w:proofErr w:type="spellEnd"/>
      <w:r>
        <w:rPr>
          <w:color w:val="231F20"/>
        </w:rPr>
        <w:t xml:space="preserve">, so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only</w:t>
      </w:r>
      <w:proofErr w:type="spellEnd"/>
      <w:r>
        <w:rPr>
          <w:color w:val="231F20"/>
        </w:rPr>
        <w:t xml:space="preserve"> </w:t>
      </w:r>
      <w:proofErr w:type="spellStart"/>
      <w:r>
        <w:rPr>
          <w:color w:val="231F20"/>
        </w:rPr>
        <w:t>give</w:t>
      </w:r>
      <w:proofErr w:type="spellEnd"/>
      <w:r>
        <w:rPr>
          <w:color w:val="231F20"/>
        </w:rPr>
        <w:t xml:space="preserve"> a simple </w:t>
      </w:r>
      <w:proofErr w:type="spellStart"/>
      <w:r>
        <w:rPr>
          <w:color w:val="231F20"/>
        </w:rPr>
        <w:t>example</w:t>
      </w:r>
      <w:proofErr w:type="spellEnd"/>
      <w:r>
        <w:rPr>
          <w:color w:val="231F20"/>
        </w:rPr>
        <w:t xml:space="preserve"> of it. </w:t>
      </w:r>
      <w:proofErr w:type="spellStart"/>
      <w:r>
        <w:rPr>
          <w:color w:val="231F20"/>
        </w:rPr>
        <w:t>We</w:t>
      </w:r>
      <w:proofErr w:type="spellEnd"/>
      <w:r>
        <w:rPr>
          <w:color w:val="231F20"/>
        </w:rPr>
        <w:t xml:space="preserve"> will perform a </w:t>
      </w:r>
      <w:proofErr w:type="spellStart"/>
      <w:r>
        <w:rPr>
          <w:color w:val="231F20"/>
        </w:rPr>
        <w:t>bit</w:t>
      </w:r>
      <w:proofErr w:type="spellEnd"/>
      <w:r>
        <w:rPr>
          <w:color w:val="231F20"/>
        </w:rPr>
        <w:t xml:space="preserve"> of </w:t>
      </w:r>
      <w:proofErr w:type="spellStart"/>
      <w:r>
        <w:rPr>
          <w:color w:val="231F20"/>
        </w:rPr>
        <w:t>exploration</w:t>
      </w:r>
      <w:proofErr w:type="spellEnd"/>
      <w:r>
        <w:rPr>
          <w:color w:val="231F20"/>
        </w:rPr>
        <w:t xml:space="preserve"> of the </w:t>
      </w:r>
      <w:proofErr w:type="spellStart"/>
      <w:r>
        <w:rPr>
          <w:color w:val="231F20"/>
        </w:rPr>
        <w:t>iris</w:t>
      </w:r>
      <w:proofErr w:type="spellEnd"/>
      <w:r>
        <w:rPr>
          <w:color w:val="231F20"/>
        </w:rPr>
        <w:t xml:space="preserve"> </w:t>
      </w:r>
      <w:proofErr w:type="spellStart"/>
      <w:r>
        <w:rPr>
          <w:color w:val="231F20"/>
        </w:rPr>
        <w:t>dataset</w:t>
      </w:r>
      <w:proofErr w:type="spellEnd"/>
      <w:r>
        <w:rPr>
          <w:color w:val="231F20"/>
        </w:rPr>
        <w:t xml:space="preserve">, a </w:t>
      </w:r>
      <w:proofErr w:type="spellStart"/>
      <w:r>
        <w:rPr>
          <w:color w:val="231F20"/>
        </w:rPr>
        <w:t>small</w:t>
      </w:r>
      <w:proofErr w:type="spellEnd"/>
      <w:r>
        <w:rPr>
          <w:color w:val="231F20"/>
        </w:rPr>
        <w:t xml:space="preserve"> </w:t>
      </w:r>
      <w:proofErr w:type="spellStart"/>
      <w:r>
        <w:rPr>
          <w:color w:val="231F20"/>
        </w:rPr>
        <w:t>dataset</w:t>
      </w:r>
      <w:proofErr w:type="spellEnd"/>
      <w:r>
        <w:rPr>
          <w:color w:val="231F20"/>
        </w:rPr>
        <w:t xml:space="preserve"> </w:t>
      </w:r>
      <w:proofErr w:type="spellStart"/>
      <w:r>
        <w:rPr>
          <w:color w:val="231F20"/>
        </w:rPr>
        <w:t>containing</w:t>
      </w:r>
      <w:proofErr w:type="spellEnd"/>
      <w:r>
        <w:rPr>
          <w:color w:val="231F20"/>
        </w:rPr>
        <w:t xml:space="preserve"> </w:t>
      </w:r>
      <w:proofErr w:type="spellStart"/>
      <w:r>
        <w:rPr>
          <w:color w:val="231F20"/>
        </w:rPr>
        <w:t>three</w:t>
      </w:r>
      <w:proofErr w:type="spellEnd"/>
      <w:r>
        <w:rPr>
          <w:color w:val="231F20"/>
        </w:rPr>
        <w:t xml:space="preserve"> </w:t>
      </w:r>
      <w:proofErr w:type="spellStart"/>
      <w:r>
        <w:rPr>
          <w:color w:val="231F20"/>
        </w:rPr>
        <w:t>classes</w:t>
      </w:r>
      <w:proofErr w:type="spellEnd"/>
      <w:r>
        <w:rPr>
          <w:color w:val="231F20"/>
        </w:rPr>
        <w:t xml:space="preserve"> of 50 </w:t>
      </w:r>
      <w:proofErr w:type="spellStart"/>
      <w:r>
        <w:rPr>
          <w:color w:val="231F20"/>
        </w:rPr>
        <w:t>instances</w:t>
      </w:r>
      <w:proofErr w:type="spellEnd"/>
      <w:r>
        <w:rPr>
          <w:color w:val="231F20"/>
        </w:rPr>
        <w:t xml:space="preserve"> </w:t>
      </w:r>
      <w:proofErr w:type="spellStart"/>
      <w:r>
        <w:rPr>
          <w:color w:val="231F20"/>
        </w:rPr>
        <w:t>each</w:t>
      </w:r>
      <w:proofErr w:type="spellEnd"/>
      <w:r>
        <w:rPr>
          <w:color w:val="231F20"/>
        </w:rPr>
        <w:t xml:space="preserve">, </w:t>
      </w:r>
      <w:proofErr w:type="spellStart"/>
      <w:r>
        <w:rPr>
          <w:color w:val="231F20"/>
        </w:rPr>
        <w:t>where</w:t>
      </w:r>
      <w:proofErr w:type="spellEnd"/>
      <w:r>
        <w:rPr>
          <w:color w:val="231F20"/>
        </w:rPr>
        <w:t xml:space="preserve"> </w:t>
      </w:r>
      <w:proofErr w:type="spellStart"/>
      <w:r>
        <w:rPr>
          <w:color w:val="231F20"/>
        </w:rPr>
        <w:t>each</w:t>
      </w:r>
      <w:proofErr w:type="spellEnd"/>
      <w:r>
        <w:rPr>
          <w:color w:val="231F20"/>
        </w:rPr>
        <w:t xml:space="preserve"> </w:t>
      </w:r>
      <w:proofErr w:type="spellStart"/>
      <w:r>
        <w:rPr>
          <w:color w:val="231F20"/>
        </w:rPr>
        <w:t>class</w:t>
      </w:r>
      <w:proofErr w:type="spellEnd"/>
      <w:r>
        <w:rPr>
          <w:color w:val="231F20"/>
        </w:rPr>
        <w:t xml:space="preserve"> </w:t>
      </w:r>
      <w:proofErr w:type="spellStart"/>
      <w:r>
        <w:rPr>
          <w:color w:val="231F20"/>
        </w:rPr>
        <w:t>refers</w:t>
      </w:r>
      <w:proofErr w:type="spellEnd"/>
      <w:r>
        <w:rPr>
          <w:color w:val="231F20"/>
        </w:rPr>
        <w:t xml:space="preserve"> </w:t>
      </w:r>
      <w:proofErr w:type="spellStart"/>
      <w:r>
        <w:rPr>
          <w:color w:val="231F20"/>
        </w:rPr>
        <w:t>to</w:t>
      </w:r>
      <w:proofErr w:type="spellEnd"/>
      <w:r>
        <w:rPr>
          <w:color w:val="231F20"/>
        </w:rPr>
        <w:t xml:space="preserve"> a type of </w:t>
      </w:r>
      <w:proofErr w:type="spellStart"/>
      <w:r>
        <w:rPr>
          <w:color w:val="231F20"/>
        </w:rPr>
        <w:t>iris</w:t>
      </w:r>
      <w:proofErr w:type="spellEnd"/>
      <w:r>
        <w:rPr>
          <w:color w:val="231F20"/>
        </w:rPr>
        <w:t xml:space="preserve"> plant and </w:t>
      </w:r>
      <w:proofErr w:type="spellStart"/>
      <w:r>
        <w:rPr>
          <w:color w:val="231F20"/>
        </w:rPr>
        <w:t>is</w:t>
      </w:r>
      <w:proofErr w:type="spellEnd"/>
      <w:r>
        <w:rPr>
          <w:color w:val="231F20"/>
        </w:rPr>
        <w:t xml:space="preserve"> </w:t>
      </w:r>
      <w:proofErr w:type="spellStart"/>
      <w:r>
        <w:rPr>
          <w:color w:val="231F20"/>
        </w:rPr>
        <w:t>often</w:t>
      </w:r>
      <w:proofErr w:type="spellEnd"/>
      <w:r>
        <w:rPr>
          <w:color w:val="231F20"/>
        </w:rPr>
        <w:t xml:space="preserve"> </w:t>
      </w:r>
      <w:proofErr w:type="spellStart"/>
      <w:r>
        <w:rPr>
          <w:color w:val="231F20"/>
        </w:rPr>
        <w:t>used</w:t>
      </w:r>
      <w:proofErr w:type="spellEnd"/>
      <w:r>
        <w:rPr>
          <w:color w:val="231F20"/>
        </w:rPr>
        <w:t xml:space="preserve"> for </w:t>
      </w:r>
      <w:proofErr w:type="spellStart"/>
      <w:r>
        <w:rPr>
          <w:color w:val="231F20"/>
        </w:rPr>
        <w:t>demonstration</w:t>
      </w:r>
      <w:proofErr w:type="spellEnd"/>
      <w:r>
        <w:rPr>
          <w:color w:val="231F20"/>
        </w:rPr>
        <w:t xml:space="preserve"> </w:t>
      </w:r>
      <w:proofErr w:type="spellStart"/>
      <w:r>
        <w:rPr>
          <w:color w:val="231F20"/>
        </w:rPr>
        <w:t>purposes</w:t>
      </w:r>
      <w:proofErr w:type="spellEnd"/>
      <w:r>
        <w:rPr>
          <w:color w:val="231F20"/>
        </w:rPr>
        <w:t xml:space="preserve"> (Fisher, 1936). </w:t>
      </w:r>
      <w:proofErr w:type="spellStart"/>
      <w:r>
        <w:rPr>
          <w:color w:val="231F20"/>
        </w:rPr>
        <w:t>Typical</w:t>
      </w:r>
      <w:proofErr w:type="spellEnd"/>
      <w:r>
        <w:rPr>
          <w:color w:val="231F20"/>
        </w:rPr>
        <w:t xml:space="preserve"> </w:t>
      </w:r>
      <w:proofErr w:type="spellStart"/>
      <w:r>
        <w:rPr>
          <w:color w:val="231F20"/>
        </w:rPr>
        <w:t>ﬁrst</w:t>
      </w:r>
      <w:proofErr w:type="spellEnd"/>
      <w:r>
        <w:rPr>
          <w:color w:val="231F20"/>
        </w:rPr>
        <w:t xml:space="preserve"> </w:t>
      </w:r>
      <w:proofErr w:type="spellStart"/>
      <w:r>
        <w:rPr>
          <w:color w:val="231F20"/>
        </w:rPr>
        <w:t>steps</w:t>
      </w:r>
      <w:proofErr w:type="spellEnd"/>
      <w:r>
        <w:rPr>
          <w:color w:val="231F20"/>
        </w:rPr>
        <w:t xml:space="preserve"> in EDA </w:t>
      </w:r>
      <w:proofErr w:type="spellStart"/>
      <w:r>
        <w:rPr>
          <w:color w:val="231F20"/>
        </w:rPr>
        <w:t>are</w:t>
      </w:r>
      <w:proofErr w:type="spellEnd"/>
      <w:r>
        <w:rPr>
          <w:color w:val="231F20"/>
        </w:rPr>
        <w:t xml:space="preserve"> </w:t>
      </w:r>
      <w:proofErr w:type="spellStart"/>
      <w:r>
        <w:rPr>
          <w:color w:val="231F20"/>
        </w:rPr>
        <w:t>che</w:t>
      </w:r>
      <w:proofErr w:type="spellEnd"/>
      <w:r>
        <w:rPr>
          <w:color w:val="231F20"/>
        </w:rPr>
        <w:t xml:space="preserve">- </w:t>
      </w:r>
      <w:proofErr w:type="spellStart"/>
      <w:r>
        <w:rPr>
          <w:color w:val="231F20"/>
        </w:rPr>
        <w:t>cking</w:t>
      </w:r>
      <w:proofErr w:type="spellEnd"/>
      <w:r>
        <w:rPr>
          <w:color w:val="231F20"/>
        </w:rPr>
        <w:t xml:space="preserve"> the </w:t>
      </w:r>
      <w:proofErr w:type="spellStart"/>
      <w:r>
        <w:rPr>
          <w:color w:val="231F20"/>
        </w:rPr>
        <w:t>look</w:t>
      </w:r>
      <w:proofErr w:type="spellEnd"/>
      <w:r>
        <w:rPr>
          <w:color w:val="231F20"/>
        </w:rPr>
        <w:t xml:space="preserve"> of the </w:t>
      </w:r>
      <w:proofErr w:type="spellStart"/>
      <w:r>
        <w:rPr>
          <w:color w:val="231F20"/>
        </w:rPr>
        <w:t>data</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inspecting</w:t>
      </w:r>
      <w:proofErr w:type="spellEnd"/>
      <w:r>
        <w:rPr>
          <w:color w:val="231F20"/>
        </w:rPr>
        <w:t xml:space="preserve"> the </w:t>
      </w:r>
      <w:proofErr w:type="spellStart"/>
      <w:r>
        <w:rPr>
          <w:color w:val="231F20"/>
        </w:rPr>
        <w:t>ﬁrst</w:t>
      </w:r>
      <w:proofErr w:type="spellEnd"/>
      <w:r>
        <w:rPr>
          <w:color w:val="231F20"/>
        </w:rPr>
        <w:t xml:space="preserve"> </w:t>
      </w:r>
      <w:proofErr w:type="spellStart"/>
      <w:r>
        <w:rPr>
          <w:color w:val="231F20"/>
        </w:rPr>
        <w:t>few</w:t>
      </w:r>
      <w:proofErr w:type="spellEnd"/>
      <w:r>
        <w:rPr>
          <w:color w:val="231F20"/>
        </w:rPr>
        <w:t xml:space="preserve"> </w:t>
      </w:r>
      <w:proofErr w:type="spellStart"/>
      <w:r>
        <w:rPr>
          <w:color w:val="231F20"/>
        </w:rPr>
        <w:t>rows</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we</w:t>
      </w:r>
      <w:proofErr w:type="spellEnd"/>
      <w:r>
        <w:rPr>
          <w:color w:val="231F20"/>
        </w:rPr>
        <w:t xml:space="preserve"> do </w:t>
      </w:r>
      <w:proofErr w:type="spellStart"/>
      <w:r>
        <w:rPr>
          <w:color w:val="231F20"/>
        </w:rPr>
        <w:t>with</w:t>
      </w:r>
      <w:proofErr w:type="spellEnd"/>
      <w:r>
        <w:rPr>
          <w:color w:val="231F20"/>
        </w:rPr>
        <w:t xml:space="preserve"> </w:t>
      </w:r>
      <w:proofErr w:type="spellStart"/>
      <w:r>
        <w:rPr>
          <w:color w:val="231F20"/>
        </w:rPr>
        <w:t>pandas</w:t>
      </w:r>
      <w:proofErr w:type="spellEnd"/>
      <w:r>
        <w:rPr>
          <w:color w:val="231F20"/>
        </w:rPr>
        <w:t xml:space="preserve"> in Python (Pandas, </w:t>
      </w:r>
      <w:proofErr w:type="spellStart"/>
      <w:r>
        <w:rPr>
          <w:color w:val="231F20"/>
        </w:rPr>
        <w:t>n.d</w:t>
      </w:r>
      <w:proofErr w:type="spellEnd"/>
      <w:r>
        <w:rPr>
          <w:color w:val="231F20"/>
        </w:rPr>
        <w:t xml:space="preserve">.). Note </w:t>
      </w:r>
      <w:proofErr w:type="spellStart"/>
      <w:r>
        <w:rPr>
          <w:color w:val="231F20"/>
        </w:rPr>
        <w:t>that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downloaded</w:t>
      </w:r>
      <w:proofErr w:type="spellEnd"/>
      <w:r>
        <w:rPr>
          <w:color w:val="231F20"/>
        </w:rPr>
        <w:t xml:space="preserve"> the </w:t>
      </w:r>
      <w:proofErr w:type="spellStart"/>
      <w:r>
        <w:rPr>
          <w:color w:val="231F20"/>
        </w:rPr>
        <w:t>iris</w:t>
      </w:r>
      <w:proofErr w:type="spellEnd"/>
      <w:r>
        <w:rPr>
          <w:color w:val="231F20"/>
        </w:rPr>
        <w:t xml:space="preserve"> </w:t>
      </w:r>
      <w:proofErr w:type="spellStart"/>
      <w:r>
        <w:rPr>
          <w:color w:val="231F20"/>
        </w:rPr>
        <w:t>dataset</w:t>
      </w:r>
      <w:proofErr w:type="spellEnd"/>
      <w:r>
        <w:rPr>
          <w:color w:val="231F20"/>
        </w:rPr>
        <w:t xml:space="preserve"> </w:t>
      </w:r>
      <w:proofErr w:type="spellStart"/>
      <w:r>
        <w:rPr>
          <w:color w:val="231F20"/>
        </w:rPr>
        <w:t>ﬁrst</w:t>
      </w:r>
      <w:proofErr w:type="spellEnd"/>
      <w:r>
        <w:rPr>
          <w:color w:val="231F20"/>
        </w:rPr>
        <w:t xml:space="preserve"> in CSV </w:t>
      </w:r>
      <w:proofErr w:type="spellStart"/>
      <w:r>
        <w:rPr>
          <w:color w:val="231F20"/>
        </w:rPr>
        <w:t>format</w:t>
      </w:r>
      <w:proofErr w:type="spellEnd"/>
      <w:r>
        <w:rPr>
          <w:color w:val="231F20"/>
        </w:rPr>
        <w:t xml:space="preserve"> and </w:t>
      </w:r>
      <w:proofErr w:type="spellStart"/>
      <w:r>
        <w:rPr>
          <w:color w:val="231F20"/>
        </w:rPr>
        <w:t>stored</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locally</w:t>
      </w:r>
      <w:proofErr w:type="spellEnd"/>
      <w:r>
        <w:rPr>
          <w:color w:val="231F20"/>
        </w:rPr>
        <w:t xml:space="preserve"> </w:t>
      </w:r>
      <w:proofErr w:type="spellStart"/>
      <w:r>
        <w:rPr>
          <w:color w:val="231F20"/>
        </w:rPr>
        <w:t>as</w:t>
      </w:r>
      <w:proofErr w:type="spellEnd"/>
      <w:r>
        <w:rPr>
          <w:color w:val="231F20"/>
        </w:rPr>
        <w:t xml:space="preserve"> a </w:t>
      </w:r>
      <w:proofErr w:type="spellStart"/>
      <w:r>
        <w:rPr>
          <w:color w:val="231F20"/>
        </w:rPr>
        <w:t>ﬁle</w:t>
      </w:r>
      <w:proofErr w:type="spellEnd"/>
      <w:r>
        <w:rPr>
          <w:color w:val="231F20"/>
        </w:rPr>
        <w:t xml:space="preserve"> </w:t>
      </w:r>
      <w:proofErr w:type="spellStart"/>
      <w:r>
        <w:rPr>
          <w:color w:val="231F20"/>
        </w:rPr>
        <w:t>called</w:t>
      </w:r>
      <w:proofErr w:type="spellEnd"/>
      <w:r>
        <w:rPr>
          <w:color w:val="231F20"/>
        </w:rPr>
        <w:t xml:space="preserve"> </w:t>
      </w:r>
      <w:r>
        <w:rPr>
          <w:rFonts w:ascii="Courier New" w:hAnsi="Courier New"/>
          <w:color w:val="231F20"/>
          <w:sz w:val="18"/>
        </w:rPr>
        <w:t>iris.data.csv</w:t>
      </w:r>
      <w:r>
        <w:rPr>
          <w:color w:val="231F20"/>
        </w:rPr>
        <w:t xml:space="preserve">. This </w:t>
      </w:r>
      <w:proofErr w:type="spellStart"/>
      <w:r>
        <w:rPr>
          <w:color w:val="231F20"/>
        </w:rPr>
        <w:t>is</w:t>
      </w:r>
      <w:proofErr w:type="spellEnd"/>
      <w:r>
        <w:rPr>
          <w:color w:val="231F20"/>
        </w:rPr>
        <w:t xml:space="preserve"> </w:t>
      </w:r>
      <w:proofErr w:type="spellStart"/>
      <w:r>
        <w:rPr>
          <w:color w:val="231F20"/>
        </w:rPr>
        <w:t>what</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look</w:t>
      </w:r>
      <w:proofErr w:type="spellEnd"/>
      <w:r>
        <w:rPr>
          <w:color w:val="231F20"/>
        </w:rPr>
        <w:t xml:space="preserve"> like in tabu- </w:t>
      </w:r>
      <w:proofErr w:type="spellStart"/>
      <w:r>
        <w:rPr>
          <w:color w:val="231F20"/>
        </w:rPr>
        <w:t>lar</w:t>
      </w:r>
      <w:proofErr w:type="spellEnd"/>
      <w:r>
        <w:rPr>
          <w:color w:val="231F20"/>
        </w:rPr>
        <w:t xml:space="preserve"> form:</w:t>
      </w:r>
    </w:p>
    <w:p w14:paraId="4F8773FA" w14:textId="77777777" w:rsidR="001E4D13" w:rsidRDefault="001E4D13">
      <w:pPr>
        <w:pStyle w:val="BodyText"/>
        <w:spacing w:before="6"/>
        <w:rPr>
          <w:sz w:val="25"/>
        </w:rPr>
      </w:pPr>
    </w:p>
    <w:p w14:paraId="4F8773FB" w14:textId="77777777" w:rsidR="001E4D13" w:rsidRDefault="00247020">
      <w:pPr>
        <w:ind w:left="957"/>
        <w:jc w:val="both"/>
        <w:rPr>
          <w:rFonts w:ascii="Courier New"/>
          <w:sz w:val="18"/>
        </w:rPr>
      </w:pP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pandas</w:t>
      </w:r>
      <w:proofErr w:type="spellEnd"/>
      <w:r>
        <w:rPr>
          <w:rFonts w:ascii="Courier New"/>
          <w:color w:val="231F20"/>
          <w:sz w:val="18"/>
        </w:rPr>
        <w:t xml:space="preserve"> </w:t>
      </w:r>
      <w:proofErr w:type="spellStart"/>
      <w:r>
        <w:rPr>
          <w:rFonts w:ascii="Courier New"/>
          <w:color w:val="231F20"/>
          <w:sz w:val="18"/>
        </w:rPr>
        <w:t>as</w:t>
      </w:r>
      <w:proofErr w:type="spellEnd"/>
      <w:r>
        <w:rPr>
          <w:rFonts w:ascii="Courier New"/>
          <w:color w:val="231F20"/>
          <w:sz w:val="18"/>
        </w:rPr>
        <w:t xml:space="preserve"> </w:t>
      </w:r>
      <w:proofErr w:type="spellStart"/>
      <w:r>
        <w:rPr>
          <w:rFonts w:ascii="Courier New"/>
          <w:color w:val="231F20"/>
          <w:sz w:val="18"/>
        </w:rPr>
        <w:t>pd</w:t>
      </w:r>
      <w:proofErr w:type="spellEnd"/>
    </w:p>
    <w:p w14:paraId="4F8773FC" w14:textId="77777777" w:rsidR="001E4D13" w:rsidRDefault="00247020">
      <w:pPr>
        <w:spacing w:before="56" w:line="307" w:lineRule="auto"/>
        <w:ind w:left="957" w:right="6368"/>
        <w:rPr>
          <w:rFonts w:ascii="Courier New"/>
          <w:sz w:val="18"/>
        </w:rPr>
      </w:pPr>
      <w:proofErr w:type="spellStart"/>
      <w:r>
        <w:rPr>
          <w:rFonts w:ascii="Courier New"/>
          <w:color w:val="231F20"/>
          <w:sz w:val="18"/>
        </w:rPr>
        <w:t>iris_df</w:t>
      </w:r>
      <w:proofErr w:type="spellEnd"/>
      <w:r>
        <w:rPr>
          <w:rFonts w:ascii="Courier New"/>
          <w:color w:val="231F20"/>
          <w:sz w:val="18"/>
        </w:rPr>
        <w:t xml:space="preserve"> = </w:t>
      </w:r>
      <w:proofErr w:type="spellStart"/>
      <w:r>
        <w:rPr>
          <w:rFonts w:ascii="Courier New"/>
          <w:color w:val="231F20"/>
          <w:sz w:val="18"/>
        </w:rPr>
        <w:t>pd.read_csv</w:t>
      </w:r>
      <w:proofErr w:type="spellEnd"/>
      <w:r>
        <w:rPr>
          <w:rFonts w:ascii="Courier New"/>
          <w:color w:val="231F20"/>
          <w:sz w:val="18"/>
        </w:rPr>
        <w:t xml:space="preserve">('iris.data.csv') </w:t>
      </w:r>
      <w:proofErr w:type="spellStart"/>
      <w:r>
        <w:rPr>
          <w:rFonts w:ascii="Courier New"/>
          <w:color w:val="231F20"/>
          <w:sz w:val="18"/>
        </w:rPr>
        <w:t>iris_df.head</w:t>
      </w:r>
      <w:proofErr w:type="spellEnd"/>
      <w:r>
        <w:rPr>
          <w:rFonts w:ascii="Courier New"/>
          <w:color w:val="231F20"/>
          <w:sz w:val="18"/>
        </w:rPr>
        <w:t xml:space="preserve">() # </w:t>
      </w:r>
      <w:proofErr w:type="spellStart"/>
      <w:r>
        <w:rPr>
          <w:rFonts w:ascii="Courier New"/>
          <w:color w:val="231F20"/>
          <w:sz w:val="18"/>
        </w:rPr>
        <w:t>first</w:t>
      </w:r>
      <w:proofErr w:type="spellEnd"/>
      <w:r>
        <w:rPr>
          <w:rFonts w:ascii="Courier New"/>
          <w:color w:val="231F20"/>
          <w:sz w:val="18"/>
        </w:rPr>
        <w:t xml:space="preserve"> 5 </w:t>
      </w:r>
      <w:proofErr w:type="spellStart"/>
      <w:r>
        <w:rPr>
          <w:rFonts w:ascii="Courier New"/>
          <w:color w:val="231F20"/>
          <w:sz w:val="18"/>
        </w:rPr>
        <w:t>rows</w:t>
      </w:r>
      <w:proofErr w:type="spellEnd"/>
    </w:p>
    <w:p w14:paraId="4F8773FD" w14:textId="77777777" w:rsidR="001E4D13" w:rsidRDefault="001E4D13">
      <w:pPr>
        <w:pStyle w:val="BodyText"/>
        <w:spacing w:before="2"/>
        <w:rPr>
          <w:rFonts w:ascii="Courier New"/>
          <w:sz w:val="21"/>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80"/>
        <w:gridCol w:w="1347"/>
        <w:gridCol w:w="1422"/>
        <w:gridCol w:w="1412"/>
        <w:gridCol w:w="1271"/>
        <w:gridCol w:w="1691"/>
      </w:tblGrid>
      <w:tr w:rsidR="001E4D13" w14:paraId="4F8773FF" w14:textId="77777777">
        <w:trPr>
          <w:trHeight w:val="600"/>
        </w:trPr>
        <w:tc>
          <w:tcPr>
            <w:tcW w:w="7823" w:type="dxa"/>
            <w:gridSpan w:val="6"/>
            <w:tcBorders>
              <w:top w:val="nil"/>
              <w:left w:val="nil"/>
              <w:right w:val="nil"/>
            </w:tcBorders>
            <w:shd w:val="clear" w:color="auto" w:fill="109290"/>
          </w:tcPr>
          <w:p w14:paraId="4F8773FE" w14:textId="77777777" w:rsidR="001E4D13" w:rsidRDefault="00247020">
            <w:pPr>
              <w:pStyle w:val="TableParagraph"/>
              <w:ind w:left="169"/>
              <w:rPr>
                <w:sz w:val="20"/>
              </w:rPr>
            </w:pPr>
            <w:r>
              <w:rPr>
                <w:color w:val="FFFFFF"/>
                <w:sz w:val="20"/>
              </w:rPr>
              <w:t xml:space="preserve">First Lines of a Dataset </w:t>
            </w:r>
            <w:proofErr w:type="spellStart"/>
            <w:r>
              <w:rPr>
                <w:color w:val="FFFFFF"/>
                <w:sz w:val="20"/>
              </w:rPr>
              <w:t>with</w:t>
            </w:r>
            <w:proofErr w:type="spellEnd"/>
            <w:r>
              <w:rPr>
                <w:color w:val="FFFFFF"/>
                <w:sz w:val="20"/>
              </w:rPr>
              <w:t xml:space="preserve"> .</w:t>
            </w:r>
            <w:proofErr w:type="spellStart"/>
            <w:r>
              <w:rPr>
                <w:color w:val="FFFFFF"/>
                <w:sz w:val="20"/>
              </w:rPr>
              <w:t>head</w:t>
            </w:r>
            <w:proofErr w:type="spellEnd"/>
            <w:r>
              <w:rPr>
                <w:color w:val="FFFFFF"/>
                <w:sz w:val="20"/>
              </w:rPr>
              <w:t>()</w:t>
            </w:r>
          </w:p>
        </w:tc>
      </w:tr>
      <w:tr w:rsidR="001E4D13" w14:paraId="4F877401" w14:textId="77777777">
        <w:trPr>
          <w:trHeight w:val="600"/>
        </w:trPr>
        <w:tc>
          <w:tcPr>
            <w:tcW w:w="7823" w:type="dxa"/>
            <w:gridSpan w:val="6"/>
            <w:tcBorders>
              <w:left w:val="nil"/>
              <w:bottom w:val="single" w:sz="4" w:space="0" w:color="FFFFFF"/>
              <w:right w:val="nil"/>
            </w:tcBorders>
            <w:shd w:val="clear" w:color="auto" w:fill="BBD3D3"/>
          </w:tcPr>
          <w:p w14:paraId="4F877400" w14:textId="77777777" w:rsidR="001E4D13" w:rsidRDefault="00247020">
            <w:pPr>
              <w:pStyle w:val="TableParagraph"/>
              <w:rPr>
                <w:sz w:val="20"/>
              </w:rPr>
            </w:pPr>
            <w:r>
              <w:rPr>
                <w:color w:val="231F20"/>
                <w:sz w:val="20"/>
              </w:rPr>
              <w:t>Out[15]:</w:t>
            </w:r>
          </w:p>
        </w:tc>
      </w:tr>
      <w:tr w:rsidR="001E4D13" w14:paraId="4F877408" w14:textId="77777777">
        <w:trPr>
          <w:trHeight w:val="860"/>
        </w:trPr>
        <w:tc>
          <w:tcPr>
            <w:tcW w:w="680" w:type="dxa"/>
            <w:tcBorders>
              <w:top w:val="single" w:sz="4" w:space="0" w:color="FFFFFF"/>
              <w:left w:val="nil"/>
              <w:bottom w:val="single" w:sz="4" w:space="0" w:color="FFFFFF"/>
              <w:right w:val="single" w:sz="4" w:space="0" w:color="FFFFFF"/>
            </w:tcBorders>
            <w:shd w:val="clear" w:color="auto" w:fill="BBD3D3"/>
          </w:tcPr>
          <w:p w14:paraId="4F877402" w14:textId="77777777" w:rsidR="001E4D13" w:rsidRDefault="001E4D13">
            <w:pPr>
              <w:pStyle w:val="TableParagraph"/>
              <w:spacing w:before="0"/>
              <w:ind w:left="0"/>
              <w:rPr>
                <w:rFonts w:ascii="Times New Roman"/>
                <w:sz w:val="18"/>
              </w:rPr>
            </w:pPr>
          </w:p>
        </w:tc>
        <w:tc>
          <w:tcPr>
            <w:tcW w:w="1347" w:type="dxa"/>
            <w:tcBorders>
              <w:top w:val="single" w:sz="4" w:space="0" w:color="FFFFFF"/>
              <w:left w:val="single" w:sz="4" w:space="0" w:color="FFFFFF"/>
              <w:bottom w:val="single" w:sz="4" w:space="0" w:color="FFFFFF"/>
              <w:right w:val="single" w:sz="4" w:space="0" w:color="FFFFFF"/>
            </w:tcBorders>
            <w:shd w:val="clear" w:color="auto" w:fill="BBD3D3"/>
          </w:tcPr>
          <w:p w14:paraId="4F877403" w14:textId="77777777" w:rsidR="001E4D13" w:rsidRDefault="00247020">
            <w:pPr>
              <w:pStyle w:val="TableParagraph"/>
              <w:spacing w:line="254" w:lineRule="auto"/>
              <w:ind w:right="284"/>
              <w:rPr>
                <w:sz w:val="20"/>
              </w:rPr>
            </w:pPr>
            <w:proofErr w:type="spellStart"/>
            <w:r>
              <w:rPr>
                <w:color w:val="231F20"/>
                <w:sz w:val="20"/>
              </w:rPr>
              <w:t>Sepal</w:t>
            </w:r>
            <w:proofErr w:type="spellEnd"/>
            <w:r>
              <w:rPr>
                <w:color w:val="231F20"/>
                <w:sz w:val="20"/>
              </w:rPr>
              <w:t xml:space="preserve">- </w:t>
            </w:r>
            <w:proofErr w:type="spellStart"/>
            <w:r>
              <w:rPr>
                <w:color w:val="231F20"/>
                <w:sz w:val="20"/>
              </w:rPr>
              <w:t>LengthCm</w:t>
            </w:r>
            <w:proofErr w:type="spellEnd"/>
          </w:p>
        </w:tc>
        <w:tc>
          <w:tcPr>
            <w:tcW w:w="1422" w:type="dxa"/>
            <w:tcBorders>
              <w:top w:val="single" w:sz="4" w:space="0" w:color="FFFFFF"/>
              <w:left w:val="single" w:sz="4" w:space="0" w:color="FFFFFF"/>
              <w:bottom w:val="single" w:sz="4" w:space="0" w:color="FFFFFF"/>
              <w:right w:val="single" w:sz="4" w:space="0" w:color="FFFFFF"/>
            </w:tcBorders>
            <w:shd w:val="clear" w:color="auto" w:fill="BBD3D3"/>
          </w:tcPr>
          <w:p w14:paraId="4F877404" w14:textId="77777777" w:rsidR="001E4D13" w:rsidRDefault="00247020">
            <w:pPr>
              <w:pStyle w:val="TableParagraph"/>
              <w:spacing w:line="254" w:lineRule="auto"/>
              <w:rPr>
                <w:sz w:val="20"/>
              </w:rPr>
            </w:pPr>
            <w:proofErr w:type="spellStart"/>
            <w:r>
              <w:rPr>
                <w:color w:val="231F20"/>
                <w:sz w:val="20"/>
              </w:rPr>
              <w:t>Sepal</w:t>
            </w:r>
            <w:proofErr w:type="spellEnd"/>
            <w:r>
              <w:rPr>
                <w:color w:val="231F20"/>
                <w:sz w:val="20"/>
              </w:rPr>
              <w:t xml:space="preserve">- </w:t>
            </w:r>
            <w:proofErr w:type="spellStart"/>
            <w:r>
              <w:rPr>
                <w:color w:val="231F20"/>
                <w:sz w:val="20"/>
              </w:rPr>
              <w:t>WidthCm</w:t>
            </w:r>
            <w:proofErr w:type="spellEnd"/>
          </w:p>
        </w:tc>
        <w:tc>
          <w:tcPr>
            <w:tcW w:w="1412" w:type="dxa"/>
            <w:tcBorders>
              <w:top w:val="single" w:sz="4" w:space="0" w:color="FFFFFF"/>
              <w:left w:val="single" w:sz="4" w:space="0" w:color="FFFFFF"/>
              <w:bottom w:val="single" w:sz="4" w:space="0" w:color="FFFFFF"/>
              <w:right w:val="single" w:sz="4" w:space="0" w:color="FFFFFF"/>
            </w:tcBorders>
            <w:shd w:val="clear" w:color="auto" w:fill="BBD3D3"/>
          </w:tcPr>
          <w:p w14:paraId="4F877405" w14:textId="77777777" w:rsidR="001E4D13" w:rsidRDefault="00247020">
            <w:pPr>
              <w:pStyle w:val="TableParagraph"/>
              <w:spacing w:line="254" w:lineRule="auto"/>
              <w:ind w:right="349"/>
              <w:rPr>
                <w:sz w:val="20"/>
              </w:rPr>
            </w:pPr>
            <w:proofErr w:type="spellStart"/>
            <w:r>
              <w:rPr>
                <w:color w:val="231F20"/>
                <w:sz w:val="20"/>
              </w:rPr>
              <w:t>Petal</w:t>
            </w:r>
            <w:proofErr w:type="spellEnd"/>
            <w:r>
              <w:rPr>
                <w:color w:val="231F20"/>
                <w:sz w:val="20"/>
              </w:rPr>
              <w:t xml:space="preserve">- </w:t>
            </w:r>
            <w:proofErr w:type="spellStart"/>
            <w:r>
              <w:rPr>
                <w:color w:val="231F20"/>
                <w:sz w:val="20"/>
              </w:rPr>
              <w:t>LengthCm</w:t>
            </w:r>
            <w:proofErr w:type="spellEnd"/>
          </w:p>
        </w:tc>
        <w:tc>
          <w:tcPr>
            <w:tcW w:w="1271" w:type="dxa"/>
            <w:tcBorders>
              <w:top w:val="single" w:sz="4" w:space="0" w:color="FFFFFF"/>
              <w:left w:val="single" w:sz="4" w:space="0" w:color="FFFFFF"/>
              <w:bottom w:val="single" w:sz="4" w:space="0" w:color="FFFFFF"/>
              <w:right w:val="single" w:sz="4" w:space="0" w:color="FFFFFF"/>
            </w:tcBorders>
            <w:shd w:val="clear" w:color="auto" w:fill="BBD3D3"/>
          </w:tcPr>
          <w:p w14:paraId="4F877406" w14:textId="77777777" w:rsidR="001E4D13" w:rsidRDefault="00247020">
            <w:pPr>
              <w:pStyle w:val="TableParagraph"/>
              <w:spacing w:line="254" w:lineRule="auto"/>
              <w:rPr>
                <w:sz w:val="20"/>
              </w:rPr>
            </w:pPr>
            <w:proofErr w:type="spellStart"/>
            <w:r>
              <w:rPr>
                <w:color w:val="231F20"/>
                <w:sz w:val="20"/>
              </w:rPr>
              <w:t>Petal</w:t>
            </w:r>
            <w:proofErr w:type="spellEnd"/>
            <w:r>
              <w:rPr>
                <w:color w:val="231F20"/>
                <w:sz w:val="20"/>
              </w:rPr>
              <w:t xml:space="preserve">- </w:t>
            </w:r>
            <w:proofErr w:type="spellStart"/>
            <w:r>
              <w:rPr>
                <w:color w:val="231F20"/>
                <w:sz w:val="20"/>
              </w:rPr>
              <w:t>WidthCm</w:t>
            </w:r>
            <w:proofErr w:type="spellEnd"/>
          </w:p>
        </w:tc>
        <w:tc>
          <w:tcPr>
            <w:tcW w:w="1691" w:type="dxa"/>
            <w:tcBorders>
              <w:top w:val="single" w:sz="4" w:space="0" w:color="FFFFFF"/>
              <w:left w:val="single" w:sz="4" w:space="0" w:color="FFFFFF"/>
              <w:bottom w:val="single" w:sz="4" w:space="0" w:color="FFFFFF"/>
              <w:right w:val="nil"/>
            </w:tcBorders>
            <w:shd w:val="clear" w:color="auto" w:fill="BBD3D3"/>
          </w:tcPr>
          <w:p w14:paraId="4F877407" w14:textId="77777777" w:rsidR="001E4D13" w:rsidRDefault="00247020">
            <w:pPr>
              <w:pStyle w:val="TableParagraph"/>
              <w:rPr>
                <w:sz w:val="20"/>
              </w:rPr>
            </w:pPr>
            <w:proofErr w:type="spellStart"/>
            <w:r>
              <w:rPr>
                <w:color w:val="231F20"/>
                <w:sz w:val="20"/>
              </w:rPr>
              <w:t>Species</w:t>
            </w:r>
            <w:proofErr w:type="spellEnd"/>
          </w:p>
        </w:tc>
      </w:tr>
      <w:tr w:rsidR="001E4D13" w14:paraId="4F87740F" w14:textId="77777777">
        <w:trPr>
          <w:trHeight w:val="600"/>
        </w:trPr>
        <w:tc>
          <w:tcPr>
            <w:tcW w:w="680" w:type="dxa"/>
            <w:tcBorders>
              <w:top w:val="single" w:sz="4" w:space="0" w:color="FFFFFF"/>
              <w:left w:val="nil"/>
              <w:bottom w:val="single" w:sz="4" w:space="0" w:color="FFFFFF"/>
              <w:right w:val="single" w:sz="4" w:space="0" w:color="FFFFFF"/>
            </w:tcBorders>
            <w:shd w:val="clear" w:color="auto" w:fill="E4EBEC"/>
          </w:tcPr>
          <w:p w14:paraId="4F877409" w14:textId="77777777" w:rsidR="001E4D13" w:rsidRDefault="00247020">
            <w:pPr>
              <w:pStyle w:val="TableParagraph"/>
              <w:rPr>
                <w:sz w:val="20"/>
              </w:rPr>
            </w:pPr>
            <w:r>
              <w:rPr>
                <w:color w:val="231F20"/>
                <w:sz w:val="20"/>
              </w:rPr>
              <w:t>0</w:t>
            </w:r>
          </w:p>
        </w:tc>
        <w:tc>
          <w:tcPr>
            <w:tcW w:w="1347" w:type="dxa"/>
            <w:tcBorders>
              <w:top w:val="single" w:sz="4" w:space="0" w:color="FFFFFF"/>
              <w:left w:val="single" w:sz="4" w:space="0" w:color="FFFFFF"/>
              <w:bottom w:val="single" w:sz="4" w:space="0" w:color="FFFFFF"/>
              <w:right w:val="single" w:sz="4" w:space="0" w:color="FFFFFF"/>
            </w:tcBorders>
            <w:shd w:val="clear" w:color="auto" w:fill="E4EBEC"/>
          </w:tcPr>
          <w:p w14:paraId="4F87740A" w14:textId="77777777" w:rsidR="001E4D13" w:rsidRDefault="00247020">
            <w:pPr>
              <w:pStyle w:val="TableParagraph"/>
              <w:ind w:left="0" w:right="167"/>
              <w:jc w:val="right"/>
              <w:rPr>
                <w:sz w:val="20"/>
              </w:rPr>
            </w:pPr>
            <w:r>
              <w:rPr>
                <w:color w:val="231F20"/>
                <w:sz w:val="20"/>
              </w:rPr>
              <w:t>5.1</w:t>
            </w:r>
          </w:p>
        </w:tc>
        <w:tc>
          <w:tcPr>
            <w:tcW w:w="1422" w:type="dxa"/>
            <w:tcBorders>
              <w:top w:val="single" w:sz="4" w:space="0" w:color="FFFFFF"/>
              <w:left w:val="single" w:sz="4" w:space="0" w:color="FFFFFF"/>
              <w:bottom w:val="single" w:sz="4" w:space="0" w:color="FFFFFF"/>
              <w:right w:val="single" w:sz="4" w:space="0" w:color="FFFFFF"/>
            </w:tcBorders>
            <w:shd w:val="clear" w:color="auto" w:fill="E4EBEC"/>
          </w:tcPr>
          <w:p w14:paraId="4F87740B" w14:textId="77777777" w:rsidR="001E4D13" w:rsidRDefault="00247020">
            <w:pPr>
              <w:pStyle w:val="TableParagraph"/>
              <w:ind w:left="0" w:right="167"/>
              <w:jc w:val="right"/>
              <w:rPr>
                <w:sz w:val="20"/>
              </w:rPr>
            </w:pPr>
            <w:r>
              <w:rPr>
                <w:color w:val="231F20"/>
                <w:sz w:val="20"/>
              </w:rPr>
              <w:t>3.5</w:t>
            </w:r>
          </w:p>
        </w:tc>
        <w:tc>
          <w:tcPr>
            <w:tcW w:w="1412" w:type="dxa"/>
            <w:tcBorders>
              <w:top w:val="single" w:sz="4" w:space="0" w:color="FFFFFF"/>
              <w:left w:val="single" w:sz="4" w:space="0" w:color="FFFFFF"/>
              <w:bottom w:val="single" w:sz="4" w:space="0" w:color="FFFFFF"/>
              <w:right w:val="single" w:sz="4" w:space="0" w:color="FFFFFF"/>
            </w:tcBorders>
            <w:shd w:val="clear" w:color="auto" w:fill="E4EBEC"/>
          </w:tcPr>
          <w:p w14:paraId="4F87740C" w14:textId="77777777" w:rsidR="001E4D13" w:rsidRDefault="00247020">
            <w:pPr>
              <w:pStyle w:val="TableParagraph"/>
              <w:ind w:left="0" w:right="167"/>
              <w:jc w:val="right"/>
              <w:rPr>
                <w:sz w:val="20"/>
              </w:rPr>
            </w:pPr>
            <w:r>
              <w:rPr>
                <w:color w:val="231F20"/>
                <w:sz w:val="20"/>
              </w:rPr>
              <w:t>1.4</w:t>
            </w:r>
          </w:p>
        </w:tc>
        <w:tc>
          <w:tcPr>
            <w:tcW w:w="1271" w:type="dxa"/>
            <w:tcBorders>
              <w:top w:val="single" w:sz="4" w:space="0" w:color="FFFFFF"/>
              <w:left w:val="single" w:sz="4" w:space="0" w:color="FFFFFF"/>
              <w:bottom w:val="single" w:sz="4" w:space="0" w:color="FFFFFF"/>
              <w:right w:val="single" w:sz="4" w:space="0" w:color="FFFFFF"/>
            </w:tcBorders>
            <w:shd w:val="clear" w:color="auto" w:fill="E4EBEC"/>
          </w:tcPr>
          <w:p w14:paraId="4F87740D" w14:textId="77777777" w:rsidR="001E4D13" w:rsidRDefault="00247020">
            <w:pPr>
              <w:pStyle w:val="TableParagraph"/>
              <w:ind w:left="0" w:right="167"/>
              <w:jc w:val="right"/>
              <w:rPr>
                <w:sz w:val="20"/>
              </w:rPr>
            </w:pPr>
            <w:r>
              <w:rPr>
                <w:color w:val="231F20"/>
                <w:sz w:val="20"/>
              </w:rPr>
              <w:t>0.2</w:t>
            </w:r>
          </w:p>
        </w:tc>
        <w:tc>
          <w:tcPr>
            <w:tcW w:w="1691" w:type="dxa"/>
            <w:tcBorders>
              <w:top w:val="single" w:sz="4" w:space="0" w:color="FFFFFF"/>
              <w:left w:val="single" w:sz="4" w:space="0" w:color="FFFFFF"/>
              <w:bottom w:val="single" w:sz="4" w:space="0" w:color="FFFFFF"/>
              <w:right w:val="nil"/>
            </w:tcBorders>
            <w:shd w:val="clear" w:color="auto" w:fill="E4EBEC"/>
          </w:tcPr>
          <w:p w14:paraId="4F87740E" w14:textId="77777777" w:rsidR="001E4D13" w:rsidRDefault="00247020">
            <w:pPr>
              <w:pStyle w:val="TableParagraph"/>
              <w:rPr>
                <w:sz w:val="20"/>
              </w:rPr>
            </w:pPr>
            <w:r>
              <w:rPr>
                <w:color w:val="231F20"/>
                <w:sz w:val="20"/>
              </w:rPr>
              <w:t>Iris-</w:t>
            </w:r>
            <w:proofErr w:type="spellStart"/>
            <w:r>
              <w:rPr>
                <w:color w:val="231F20"/>
                <w:sz w:val="20"/>
              </w:rPr>
              <w:t>setosa</w:t>
            </w:r>
            <w:proofErr w:type="spellEnd"/>
          </w:p>
        </w:tc>
      </w:tr>
      <w:tr w:rsidR="001E4D13" w14:paraId="4F877416" w14:textId="77777777">
        <w:trPr>
          <w:trHeight w:val="600"/>
        </w:trPr>
        <w:tc>
          <w:tcPr>
            <w:tcW w:w="680" w:type="dxa"/>
            <w:tcBorders>
              <w:top w:val="single" w:sz="4" w:space="0" w:color="FFFFFF"/>
              <w:left w:val="nil"/>
              <w:bottom w:val="single" w:sz="4" w:space="0" w:color="FFFFFF"/>
              <w:right w:val="single" w:sz="4" w:space="0" w:color="FFFFFF"/>
            </w:tcBorders>
            <w:shd w:val="clear" w:color="auto" w:fill="E4EBEC"/>
          </w:tcPr>
          <w:p w14:paraId="4F877410" w14:textId="77777777" w:rsidR="001E4D13" w:rsidRDefault="00247020">
            <w:pPr>
              <w:pStyle w:val="TableParagraph"/>
              <w:rPr>
                <w:sz w:val="20"/>
              </w:rPr>
            </w:pPr>
            <w:r>
              <w:rPr>
                <w:color w:val="231F20"/>
                <w:sz w:val="20"/>
              </w:rPr>
              <w:t>1</w:t>
            </w:r>
          </w:p>
        </w:tc>
        <w:tc>
          <w:tcPr>
            <w:tcW w:w="1347" w:type="dxa"/>
            <w:tcBorders>
              <w:top w:val="single" w:sz="4" w:space="0" w:color="FFFFFF"/>
              <w:left w:val="single" w:sz="4" w:space="0" w:color="FFFFFF"/>
              <w:bottom w:val="single" w:sz="4" w:space="0" w:color="FFFFFF"/>
              <w:right w:val="single" w:sz="4" w:space="0" w:color="FFFFFF"/>
            </w:tcBorders>
            <w:shd w:val="clear" w:color="auto" w:fill="E4EBEC"/>
          </w:tcPr>
          <w:p w14:paraId="4F877411" w14:textId="77777777" w:rsidR="001E4D13" w:rsidRDefault="00247020">
            <w:pPr>
              <w:pStyle w:val="TableParagraph"/>
              <w:ind w:left="0" w:right="167"/>
              <w:jc w:val="right"/>
              <w:rPr>
                <w:sz w:val="20"/>
              </w:rPr>
            </w:pPr>
            <w:r>
              <w:rPr>
                <w:color w:val="231F20"/>
                <w:sz w:val="20"/>
              </w:rPr>
              <w:t>4.9</w:t>
            </w:r>
          </w:p>
        </w:tc>
        <w:tc>
          <w:tcPr>
            <w:tcW w:w="1422" w:type="dxa"/>
            <w:tcBorders>
              <w:top w:val="single" w:sz="4" w:space="0" w:color="FFFFFF"/>
              <w:left w:val="single" w:sz="4" w:space="0" w:color="FFFFFF"/>
              <w:bottom w:val="single" w:sz="4" w:space="0" w:color="FFFFFF"/>
              <w:right w:val="single" w:sz="4" w:space="0" w:color="FFFFFF"/>
            </w:tcBorders>
            <w:shd w:val="clear" w:color="auto" w:fill="E4EBEC"/>
          </w:tcPr>
          <w:p w14:paraId="4F877412" w14:textId="77777777" w:rsidR="001E4D13" w:rsidRDefault="00247020">
            <w:pPr>
              <w:pStyle w:val="TableParagraph"/>
              <w:ind w:left="0" w:right="167"/>
              <w:jc w:val="right"/>
              <w:rPr>
                <w:sz w:val="20"/>
              </w:rPr>
            </w:pPr>
            <w:r>
              <w:rPr>
                <w:color w:val="231F20"/>
                <w:sz w:val="20"/>
              </w:rPr>
              <w:t>3.0</w:t>
            </w:r>
          </w:p>
        </w:tc>
        <w:tc>
          <w:tcPr>
            <w:tcW w:w="1412" w:type="dxa"/>
            <w:tcBorders>
              <w:top w:val="single" w:sz="4" w:space="0" w:color="FFFFFF"/>
              <w:left w:val="single" w:sz="4" w:space="0" w:color="FFFFFF"/>
              <w:bottom w:val="single" w:sz="4" w:space="0" w:color="FFFFFF"/>
              <w:right w:val="single" w:sz="4" w:space="0" w:color="FFFFFF"/>
            </w:tcBorders>
            <w:shd w:val="clear" w:color="auto" w:fill="E4EBEC"/>
          </w:tcPr>
          <w:p w14:paraId="4F877413" w14:textId="77777777" w:rsidR="001E4D13" w:rsidRDefault="00247020">
            <w:pPr>
              <w:pStyle w:val="TableParagraph"/>
              <w:ind w:left="0" w:right="167"/>
              <w:jc w:val="right"/>
              <w:rPr>
                <w:sz w:val="20"/>
              </w:rPr>
            </w:pPr>
            <w:r>
              <w:rPr>
                <w:color w:val="231F20"/>
                <w:sz w:val="20"/>
              </w:rPr>
              <w:t>1.4</w:t>
            </w:r>
          </w:p>
        </w:tc>
        <w:tc>
          <w:tcPr>
            <w:tcW w:w="1271" w:type="dxa"/>
            <w:tcBorders>
              <w:top w:val="single" w:sz="4" w:space="0" w:color="FFFFFF"/>
              <w:left w:val="single" w:sz="4" w:space="0" w:color="FFFFFF"/>
              <w:bottom w:val="single" w:sz="4" w:space="0" w:color="FFFFFF"/>
              <w:right w:val="single" w:sz="4" w:space="0" w:color="FFFFFF"/>
            </w:tcBorders>
            <w:shd w:val="clear" w:color="auto" w:fill="E4EBEC"/>
          </w:tcPr>
          <w:p w14:paraId="4F877414" w14:textId="77777777" w:rsidR="001E4D13" w:rsidRDefault="00247020">
            <w:pPr>
              <w:pStyle w:val="TableParagraph"/>
              <w:ind w:left="0" w:right="167"/>
              <w:jc w:val="right"/>
              <w:rPr>
                <w:sz w:val="20"/>
              </w:rPr>
            </w:pPr>
            <w:r>
              <w:rPr>
                <w:color w:val="231F20"/>
                <w:sz w:val="20"/>
              </w:rPr>
              <w:t>0.2</w:t>
            </w:r>
          </w:p>
        </w:tc>
        <w:tc>
          <w:tcPr>
            <w:tcW w:w="1691" w:type="dxa"/>
            <w:tcBorders>
              <w:top w:val="single" w:sz="4" w:space="0" w:color="FFFFFF"/>
              <w:left w:val="single" w:sz="4" w:space="0" w:color="FFFFFF"/>
              <w:bottom w:val="single" w:sz="4" w:space="0" w:color="FFFFFF"/>
              <w:right w:val="nil"/>
            </w:tcBorders>
            <w:shd w:val="clear" w:color="auto" w:fill="E4EBEC"/>
          </w:tcPr>
          <w:p w14:paraId="4F877415" w14:textId="77777777" w:rsidR="001E4D13" w:rsidRDefault="00247020">
            <w:pPr>
              <w:pStyle w:val="TableParagraph"/>
              <w:rPr>
                <w:sz w:val="20"/>
              </w:rPr>
            </w:pPr>
            <w:r>
              <w:rPr>
                <w:color w:val="231F20"/>
                <w:sz w:val="20"/>
              </w:rPr>
              <w:t>Iris-</w:t>
            </w:r>
            <w:proofErr w:type="spellStart"/>
            <w:r>
              <w:rPr>
                <w:color w:val="231F20"/>
                <w:sz w:val="20"/>
              </w:rPr>
              <w:t>setosa</w:t>
            </w:r>
            <w:proofErr w:type="spellEnd"/>
          </w:p>
        </w:tc>
      </w:tr>
      <w:tr w:rsidR="001E4D13" w14:paraId="4F87741D" w14:textId="77777777">
        <w:trPr>
          <w:trHeight w:val="600"/>
        </w:trPr>
        <w:tc>
          <w:tcPr>
            <w:tcW w:w="680" w:type="dxa"/>
            <w:tcBorders>
              <w:top w:val="single" w:sz="4" w:space="0" w:color="FFFFFF"/>
              <w:left w:val="nil"/>
              <w:bottom w:val="single" w:sz="4" w:space="0" w:color="FFFFFF"/>
              <w:right w:val="single" w:sz="4" w:space="0" w:color="FFFFFF"/>
            </w:tcBorders>
            <w:shd w:val="clear" w:color="auto" w:fill="E4EBEC"/>
          </w:tcPr>
          <w:p w14:paraId="4F877417" w14:textId="77777777" w:rsidR="001E4D13" w:rsidRDefault="00247020">
            <w:pPr>
              <w:pStyle w:val="TableParagraph"/>
              <w:rPr>
                <w:sz w:val="20"/>
              </w:rPr>
            </w:pPr>
            <w:r>
              <w:rPr>
                <w:color w:val="231F20"/>
                <w:sz w:val="20"/>
              </w:rPr>
              <w:t>2</w:t>
            </w:r>
          </w:p>
        </w:tc>
        <w:tc>
          <w:tcPr>
            <w:tcW w:w="1347" w:type="dxa"/>
            <w:tcBorders>
              <w:top w:val="single" w:sz="4" w:space="0" w:color="FFFFFF"/>
              <w:left w:val="single" w:sz="4" w:space="0" w:color="FFFFFF"/>
              <w:bottom w:val="single" w:sz="4" w:space="0" w:color="FFFFFF"/>
              <w:right w:val="single" w:sz="4" w:space="0" w:color="FFFFFF"/>
            </w:tcBorders>
            <w:shd w:val="clear" w:color="auto" w:fill="E4EBEC"/>
          </w:tcPr>
          <w:p w14:paraId="4F877418" w14:textId="77777777" w:rsidR="001E4D13" w:rsidRDefault="00247020">
            <w:pPr>
              <w:pStyle w:val="TableParagraph"/>
              <w:ind w:left="0" w:right="167"/>
              <w:jc w:val="right"/>
              <w:rPr>
                <w:sz w:val="20"/>
              </w:rPr>
            </w:pPr>
            <w:r>
              <w:rPr>
                <w:color w:val="231F20"/>
                <w:sz w:val="20"/>
              </w:rPr>
              <w:t>4.7</w:t>
            </w:r>
          </w:p>
        </w:tc>
        <w:tc>
          <w:tcPr>
            <w:tcW w:w="1422" w:type="dxa"/>
            <w:tcBorders>
              <w:top w:val="single" w:sz="4" w:space="0" w:color="FFFFFF"/>
              <w:left w:val="single" w:sz="4" w:space="0" w:color="FFFFFF"/>
              <w:bottom w:val="single" w:sz="4" w:space="0" w:color="FFFFFF"/>
              <w:right w:val="single" w:sz="4" w:space="0" w:color="FFFFFF"/>
            </w:tcBorders>
            <w:shd w:val="clear" w:color="auto" w:fill="E4EBEC"/>
          </w:tcPr>
          <w:p w14:paraId="4F877419" w14:textId="77777777" w:rsidR="001E4D13" w:rsidRDefault="00247020">
            <w:pPr>
              <w:pStyle w:val="TableParagraph"/>
              <w:ind w:left="0" w:right="167"/>
              <w:jc w:val="right"/>
              <w:rPr>
                <w:sz w:val="20"/>
              </w:rPr>
            </w:pPr>
            <w:r>
              <w:rPr>
                <w:color w:val="231F20"/>
                <w:sz w:val="20"/>
              </w:rPr>
              <w:t>3.2</w:t>
            </w:r>
          </w:p>
        </w:tc>
        <w:tc>
          <w:tcPr>
            <w:tcW w:w="1412" w:type="dxa"/>
            <w:tcBorders>
              <w:top w:val="single" w:sz="4" w:space="0" w:color="FFFFFF"/>
              <w:left w:val="single" w:sz="4" w:space="0" w:color="FFFFFF"/>
              <w:bottom w:val="single" w:sz="4" w:space="0" w:color="FFFFFF"/>
              <w:right w:val="single" w:sz="4" w:space="0" w:color="FFFFFF"/>
            </w:tcBorders>
            <w:shd w:val="clear" w:color="auto" w:fill="E4EBEC"/>
          </w:tcPr>
          <w:p w14:paraId="4F87741A" w14:textId="77777777" w:rsidR="001E4D13" w:rsidRDefault="00247020">
            <w:pPr>
              <w:pStyle w:val="TableParagraph"/>
              <w:ind w:left="0" w:right="167"/>
              <w:jc w:val="right"/>
              <w:rPr>
                <w:sz w:val="20"/>
              </w:rPr>
            </w:pPr>
            <w:r>
              <w:rPr>
                <w:color w:val="231F20"/>
                <w:sz w:val="20"/>
              </w:rPr>
              <w:t>1.3</w:t>
            </w:r>
          </w:p>
        </w:tc>
        <w:tc>
          <w:tcPr>
            <w:tcW w:w="1271" w:type="dxa"/>
            <w:tcBorders>
              <w:top w:val="single" w:sz="4" w:space="0" w:color="FFFFFF"/>
              <w:left w:val="single" w:sz="4" w:space="0" w:color="FFFFFF"/>
              <w:bottom w:val="single" w:sz="4" w:space="0" w:color="FFFFFF"/>
              <w:right w:val="single" w:sz="4" w:space="0" w:color="FFFFFF"/>
            </w:tcBorders>
            <w:shd w:val="clear" w:color="auto" w:fill="E4EBEC"/>
          </w:tcPr>
          <w:p w14:paraId="4F87741B" w14:textId="77777777" w:rsidR="001E4D13" w:rsidRDefault="00247020">
            <w:pPr>
              <w:pStyle w:val="TableParagraph"/>
              <w:ind w:left="0" w:right="167"/>
              <w:jc w:val="right"/>
              <w:rPr>
                <w:sz w:val="20"/>
              </w:rPr>
            </w:pPr>
            <w:r>
              <w:rPr>
                <w:color w:val="231F20"/>
                <w:sz w:val="20"/>
              </w:rPr>
              <w:t>0.2</w:t>
            </w:r>
          </w:p>
        </w:tc>
        <w:tc>
          <w:tcPr>
            <w:tcW w:w="1691" w:type="dxa"/>
            <w:tcBorders>
              <w:top w:val="single" w:sz="4" w:space="0" w:color="FFFFFF"/>
              <w:left w:val="single" w:sz="4" w:space="0" w:color="FFFFFF"/>
              <w:bottom w:val="single" w:sz="4" w:space="0" w:color="FFFFFF"/>
              <w:right w:val="nil"/>
            </w:tcBorders>
            <w:shd w:val="clear" w:color="auto" w:fill="E4EBEC"/>
          </w:tcPr>
          <w:p w14:paraId="4F87741C" w14:textId="77777777" w:rsidR="001E4D13" w:rsidRDefault="00247020">
            <w:pPr>
              <w:pStyle w:val="TableParagraph"/>
              <w:rPr>
                <w:sz w:val="20"/>
              </w:rPr>
            </w:pPr>
            <w:r>
              <w:rPr>
                <w:color w:val="231F20"/>
                <w:sz w:val="20"/>
              </w:rPr>
              <w:t>Iris-</w:t>
            </w:r>
            <w:proofErr w:type="spellStart"/>
            <w:r>
              <w:rPr>
                <w:color w:val="231F20"/>
                <w:sz w:val="20"/>
              </w:rPr>
              <w:t>setosa</w:t>
            </w:r>
            <w:proofErr w:type="spellEnd"/>
          </w:p>
        </w:tc>
      </w:tr>
      <w:tr w:rsidR="001E4D13" w14:paraId="4F877424" w14:textId="77777777">
        <w:trPr>
          <w:trHeight w:val="600"/>
        </w:trPr>
        <w:tc>
          <w:tcPr>
            <w:tcW w:w="680" w:type="dxa"/>
            <w:tcBorders>
              <w:top w:val="single" w:sz="4" w:space="0" w:color="FFFFFF"/>
              <w:left w:val="nil"/>
              <w:bottom w:val="single" w:sz="4" w:space="0" w:color="FFFFFF"/>
              <w:right w:val="single" w:sz="4" w:space="0" w:color="FFFFFF"/>
            </w:tcBorders>
            <w:shd w:val="clear" w:color="auto" w:fill="E4EBEC"/>
          </w:tcPr>
          <w:p w14:paraId="4F87741E" w14:textId="77777777" w:rsidR="001E4D13" w:rsidRDefault="00247020">
            <w:pPr>
              <w:pStyle w:val="TableParagraph"/>
              <w:rPr>
                <w:sz w:val="20"/>
              </w:rPr>
            </w:pPr>
            <w:r>
              <w:rPr>
                <w:color w:val="231F20"/>
                <w:sz w:val="20"/>
              </w:rPr>
              <w:t>3</w:t>
            </w:r>
          </w:p>
        </w:tc>
        <w:tc>
          <w:tcPr>
            <w:tcW w:w="1347" w:type="dxa"/>
            <w:tcBorders>
              <w:top w:val="single" w:sz="4" w:space="0" w:color="FFFFFF"/>
              <w:left w:val="single" w:sz="4" w:space="0" w:color="FFFFFF"/>
              <w:bottom w:val="single" w:sz="4" w:space="0" w:color="FFFFFF"/>
              <w:right w:val="single" w:sz="4" w:space="0" w:color="FFFFFF"/>
            </w:tcBorders>
            <w:shd w:val="clear" w:color="auto" w:fill="E4EBEC"/>
          </w:tcPr>
          <w:p w14:paraId="4F87741F" w14:textId="77777777" w:rsidR="001E4D13" w:rsidRDefault="00247020">
            <w:pPr>
              <w:pStyle w:val="TableParagraph"/>
              <w:ind w:left="0" w:right="167"/>
              <w:jc w:val="right"/>
              <w:rPr>
                <w:sz w:val="20"/>
              </w:rPr>
            </w:pPr>
            <w:r>
              <w:rPr>
                <w:color w:val="231F20"/>
                <w:sz w:val="20"/>
              </w:rPr>
              <w:t>4.6</w:t>
            </w:r>
          </w:p>
        </w:tc>
        <w:tc>
          <w:tcPr>
            <w:tcW w:w="1422" w:type="dxa"/>
            <w:tcBorders>
              <w:top w:val="single" w:sz="4" w:space="0" w:color="FFFFFF"/>
              <w:left w:val="single" w:sz="4" w:space="0" w:color="FFFFFF"/>
              <w:bottom w:val="single" w:sz="4" w:space="0" w:color="FFFFFF"/>
              <w:right w:val="single" w:sz="4" w:space="0" w:color="FFFFFF"/>
            </w:tcBorders>
            <w:shd w:val="clear" w:color="auto" w:fill="E4EBEC"/>
          </w:tcPr>
          <w:p w14:paraId="4F877420" w14:textId="77777777" w:rsidR="001E4D13" w:rsidRDefault="00247020">
            <w:pPr>
              <w:pStyle w:val="TableParagraph"/>
              <w:ind w:left="0" w:right="167"/>
              <w:jc w:val="right"/>
              <w:rPr>
                <w:sz w:val="20"/>
              </w:rPr>
            </w:pPr>
            <w:r>
              <w:rPr>
                <w:color w:val="231F20"/>
                <w:sz w:val="20"/>
              </w:rPr>
              <w:t>3.1</w:t>
            </w:r>
          </w:p>
        </w:tc>
        <w:tc>
          <w:tcPr>
            <w:tcW w:w="1412" w:type="dxa"/>
            <w:tcBorders>
              <w:top w:val="single" w:sz="4" w:space="0" w:color="FFFFFF"/>
              <w:left w:val="single" w:sz="4" w:space="0" w:color="FFFFFF"/>
              <w:bottom w:val="single" w:sz="4" w:space="0" w:color="FFFFFF"/>
              <w:right w:val="single" w:sz="4" w:space="0" w:color="FFFFFF"/>
            </w:tcBorders>
            <w:shd w:val="clear" w:color="auto" w:fill="E4EBEC"/>
          </w:tcPr>
          <w:p w14:paraId="4F877421" w14:textId="77777777" w:rsidR="001E4D13" w:rsidRDefault="00247020">
            <w:pPr>
              <w:pStyle w:val="TableParagraph"/>
              <w:ind w:left="0" w:right="167"/>
              <w:jc w:val="right"/>
              <w:rPr>
                <w:sz w:val="20"/>
              </w:rPr>
            </w:pPr>
            <w:r>
              <w:rPr>
                <w:color w:val="231F20"/>
                <w:sz w:val="20"/>
              </w:rPr>
              <w:t>1.5</w:t>
            </w:r>
          </w:p>
        </w:tc>
        <w:tc>
          <w:tcPr>
            <w:tcW w:w="1271" w:type="dxa"/>
            <w:tcBorders>
              <w:top w:val="single" w:sz="4" w:space="0" w:color="FFFFFF"/>
              <w:left w:val="single" w:sz="4" w:space="0" w:color="FFFFFF"/>
              <w:bottom w:val="single" w:sz="4" w:space="0" w:color="FFFFFF"/>
              <w:right w:val="single" w:sz="4" w:space="0" w:color="FFFFFF"/>
            </w:tcBorders>
            <w:shd w:val="clear" w:color="auto" w:fill="E4EBEC"/>
          </w:tcPr>
          <w:p w14:paraId="4F877422" w14:textId="77777777" w:rsidR="001E4D13" w:rsidRDefault="00247020">
            <w:pPr>
              <w:pStyle w:val="TableParagraph"/>
              <w:ind w:left="0" w:right="167"/>
              <w:jc w:val="right"/>
              <w:rPr>
                <w:sz w:val="20"/>
              </w:rPr>
            </w:pPr>
            <w:r>
              <w:rPr>
                <w:color w:val="231F20"/>
                <w:sz w:val="20"/>
              </w:rPr>
              <w:t>0.2</w:t>
            </w:r>
          </w:p>
        </w:tc>
        <w:tc>
          <w:tcPr>
            <w:tcW w:w="1691" w:type="dxa"/>
            <w:tcBorders>
              <w:top w:val="single" w:sz="4" w:space="0" w:color="FFFFFF"/>
              <w:left w:val="single" w:sz="4" w:space="0" w:color="FFFFFF"/>
              <w:bottom w:val="single" w:sz="4" w:space="0" w:color="FFFFFF"/>
              <w:right w:val="nil"/>
            </w:tcBorders>
            <w:shd w:val="clear" w:color="auto" w:fill="E4EBEC"/>
          </w:tcPr>
          <w:p w14:paraId="4F877423" w14:textId="77777777" w:rsidR="001E4D13" w:rsidRDefault="00247020">
            <w:pPr>
              <w:pStyle w:val="TableParagraph"/>
              <w:rPr>
                <w:sz w:val="20"/>
              </w:rPr>
            </w:pPr>
            <w:r>
              <w:rPr>
                <w:color w:val="231F20"/>
                <w:sz w:val="20"/>
              </w:rPr>
              <w:t>Iris-</w:t>
            </w:r>
            <w:proofErr w:type="spellStart"/>
            <w:r>
              <w:rPr>
                <w:color w:val="231F20"/>
                <w:sz w:val="20"/>
              </w:rPr>
              <w:t>setosa</w:t>
            </w:r>
            <w:proofErr w:type="spellEnd"/>
          </w:p>
        </w:tc>
      </w:tr>
      <w:tr w:rsidR="001E4D13" w14:paraId="4F87742B" w14:textId="77777777">
        <w:trPr>
          <w:trHeight w:val="600"/>
        </w:trPr>
        <w:tc>
          <w:tcPr>
            <w:tcW w:w="680" w:type="dxa"/>
            <w:tcBorders>
              <w:top w:val="single" w:sz="4" w:space="0" w:color="FFFFFF"/>
              <w:left w:val="nil"/>
              <w:bottom w:val="single" w:sz="4" w:space="0" w:color="FFFFFF"/>
              <w:right w:val="single" w:sz="4" w:space="0" w:color="FFFFFF"/>
            </w:tcBorders>
            <w:shd w:val="clear" w:color="auto" w:fill="E4EBEC"/>
          </w:tcPr>
          <w:p w14:paraId="4F877425" w14:textId="77777777" w:rsidR="001E4D13" w:rsidRDefault="00247020">
            <w:pPr>
              <w:pStyle w:val="TableParagraph"/>
              <w:rPr>
                <w:sz w:val="20"/>
              </w:rPr>
            </w:pPr>
            <w:r>
              <w:rPr>
                <w:color w:val="231F20"/>
                <w:sz w:val="20"/>
              </w:rPr>
              <w:t>4</w:t>
            </w:r>
          </w:p>
        </w:tc>
        <w:tc>
          <w:tcPr>
            <w:tcW w:w="1347" w:type="dxa"/>
            <w:tcBorders>
              <w:top w:val="single" w:sz="4" w:space="0" w:color="FFFFFF"/>
              <w:left w:val="single" w:sz="4" w:space="0" w:color="FFFFFF"/>
              <w:bottom w:val="single" w:sz="4" w:space="0" w:color="FFFFFF"/>
              <w:right w:val="single" w:sz="4" w:space="0" w:color="FFFFFF"/>
            </w:tcBorders>
            <w:shd w:val="clear" w:color="auto" w:fill="E4EBEC"/>
          </w:tcPr>
          <w:p w14:paraId="4F877426" w14:textId="77777777" w:rsidR="001E4D13" w:rsidRDefault="00247020">
            <w:pPr>
              <w:pStyle w:val="TableParagraph"/>
              <w:ind w:left="0" w:right="167"/>
              <w:jc w:val="right"/>
              <w:rPr>
                <w:sz w:val="20"/>
              </w:rPr>
            </w:pPr>
            <w:r>
              <w:rPr>
                <w:color w:val="231F20"/>
                <w:sz w:val="20"/>
              </w:rPr>
              <w:t>5.0</w:t>
            </w:r>
          </w:p>
        </w:tc>
        <w:tc>
          <w:tcPr>
            <w:tcW w:w="1422" w:type="dxa"/>
            <w:tcBorders>
              <w:top w:val="single" w:sz="4" w:space="0" w:color="FFFFFF"/>
              <w:left w:val="single" w:sz="4" w:space="0" w:color="FFFFFF"/>
              <w:bottom w:val="single" w:sz="4" w:space="0" w:color="FFFFFF"/>
              <w:right w:val="single" w:sz="4" w:space="0" w:color="FFFFFF"/>
            </w:tcBorders>
            <w:shd w:val="clear" w:color="auto" w:fill="E4EBEC"/>
          </w:tcPr>
          <w:p w14:paraId="4F877427" w14:textId="77777777" w:rsidR="001E4D13" w:rsidRDefault="00247020">
            <w:pPr>
              <w:pStyle w:val="TableParagraph"/>
              <w:ind w:left="0" w:right="167"/>
              <w:jc w:val="right"/>
              <w:rPr>
                <w:sz w:val="20"/>
              </w:rPr>
            </w:pPr>
            <w:r>
              <w:rPr>
                <w:color w:val="231F20"/>
                <w:sz w:val="20"/>
              </w:rPr>
              <w:t>3.6</w:t>
            </w:r>
          </w:p>
        </w:tc>
        <w:tc>
          <w:tcPr>
            <w:tcW w:w="1412" w:type="dxa"/>
            <w:tcBorders>
              <w:top w:val="single" w:sz="4" w:space="0" w:color="FFFFFF"/>
              <w:left w:val="single" w:sz="4" w:space="0" w:color="FFFFFF"/>
              <w:bottom w:val="single" w:sz="4" w:space="0" w:color="FFFFFF"/>
              <w:right w:val="single" w:sz="4" w:space="0" w:color="FFFFFF"/>
            </w:tcBorders>
            <w:shd w:val="clear" w:color="auto" w:fill="E4EBEC"/>
          </w:tcPr>
          <w:p w14:paraId="4F877428" w14:textId="77777777" w:rsidR="001E4D13" w:rsidRDefault="00247020">
            <w:pPr>
              <w:pStyle w:val="TableParagraph"/>
              <w:ind w:left="0" w:right="167"/>
              <w:jc w:val="right"/>
              <w:rPr>
                <w:sz w:val="20"/>
              </w:rPr>
            </w:pPr>
            <w:r>
              <w:rPr>
                <w:color w:val="231F20"/>
                <w:sz w:val="20"/>
              </w:rPr>
              <w:t>1.4</w:t>
            </w:r>
          </w:p>
        </w:tc>
        <w:tc>
          <w:tcPr>
            <w:tcW w:w="1271" w:type="dxa"/>
            <w:tcBorders>
              <w:top w:val="single" w:sz="4" w:space="0" w:color="FFFFFF"/>
              <w:left w:val="single" w:sz="4" w:space="0" w:color="FFFFFF"/>
              <w:bottom w:val="single" w:sz="4" w:space="0" w:color="FFFFFF"/>
              <w:right w:val="single" w:sz="4" w:space="0" w:color="FFFFFF"/>
            </w:tcBorders>
            <w:shd w:val="clear" w:color="auto" w:fill="E4EBEC"/>
          </w:tcPr>
          <w:p w14:paraId="4F877429" w14:textId="77777777" w:rsidR="001E4D13" w:rsidRDefault="00247020">
            <w:pPr>
              <w:pStyle w:val="TableParagraph"/>
              <w:ind w:left="0" w:right="167"/>
              <w:jc w:val="right"/>
              <w:rPr>
                <w:sz w:val="20"/>
              </w:rPr>
            </w:pPr>
            <w:r>
              <w:rPr>
                <w:color w:val="231F20"/>
                <w:sz w:val="20"/>
              </w:rPr>
              <w:t>0.2</w:t>
            </w:r>
          </w:p>
        </w:tc>
        <w:tc>
          <w:tcPr>
            <w:tcW w:w="1691" w:type="dxa"/>
            <w:tcBorders>
              <w:top w:val="single" w:sz="4" w:space="0" w:color="FFFFFF"/>
              <w:left w:val="single" w:sz="4" w:space="0" w:color="FFFFFF"/>
              <w:bottom w:val="single" w:sz="4" w:space="0" w:color="FFFFFF"/>
              <w:right w:val="nil"/>
            </w:tcBorders>
            <w:shd w:val="clear" w:color="auto" w:fill="E4EBEC"/>
          </w:tcPr>
          <w:p w14:paraId="4F87742A" w14:textId="77777777" w:rsidR="001E4D13" w:rsidRDefault="00247020">
            <w:pPr>
              <w:pStyle w:val="TableParagraph"/>
              <w:rPr>
                <w:sz w:val="20"/>
              </w:rPr>
            </w:pPr>
            <w:r>
              <w:rPr>
                <w:color w:val="231F20"/>
                <w:sz w:val="20"/>
              </w:rPr>
              <w:t>Iris-</w:t>
            </w:r>
            <w:proofErr w:type="spellStart"/>
            <w:r>
              <w:rPr>
                <w:color w:val="231F20"/>
                <w:sz w:val="20"/>
              </w:rPr>
              <w:t>setosa</w:t>
            </w:r>
            <w:proofErr w:type="spellEnd"/>
          </w:p>
        </w:tc>
      </w:tr>
    </w:tbl>
    <w:p w14:paraId="4F87742C" w14:textId="77777777" w:rsidR="001E4D13" w:rsidRDefault="001E4D13">
      <w:pPr>
        <w:pStyle w:val="BodyText"/>
        <w:spacing w:before="3"/>
        <w:rPr>
          <w:rFonts w:ascii="Courier New"/>
          <w:sz w:val="25"/>
        </w:rPr>
      </w:pPr>
    </w:p>
    <w:p w14:paraId="4F87742D" w14:textId="77777777" w:rsidR="001E4D13" w:rsidRDefault="00247020">
      <w:pPr>
        <w:pStyle w:val="BodyText"/>
        <w:spacing w:line="254" w:lineRule="auto"/>
        <w:ind w:left="957" w:right="2661" w:hanging="1"/>
        <w:jc w:val="both"/>
      </w:pPr>
      <w:proofErr w:type="spellStart"/>
      <w:r>
        <w:rPr>
          <w:color w:val="231F20"/>
        </w:rPr>
        <w:t>We</w:t>
      </w:r>
      <w:proofErr w:type="spellEnd"/>
      <w:r>
        <w:rPr>
          <w:color w:val="231F20"/>
        </w:rPr>
        <w:t xml:space="preserve"> </w:t>
      </w:r>
      <w:proofErr w:type="spellStart"/>
      <w:r>
        <w:rPr>
          <w:color w:val="231F20"/>
        </w:rPr>
        <w:t>see</w:t>
      </w:r>
      <w:proofErr w:type="spellEnd"/>
      <w:r>
        <w:rPr>
          <w:color w:val="231F20"/>
        </w:rPr>
        <w:t xml:space="preserve"> the </w:t>
      </w:r>
      <w:proofErr w:type="spellStart"/>
      <w:r>
        <w:rPr>
          <w:color w:val="231F20"/>
        </w:rPr>
        <w:t>dataset</w:t>
      </w:r>
      <w:proofErr w:type="spellEnd"/>
      <w:r>
        <w:rPr>
          <w:color w:val="231F20"/>
        </w:rPr>
        <w:t xml:space="preserve"> </w:t>
      </w:r>
      <w:proofErr w:type="spellStart"/>
      <w:r>
        <w:rPr>
          <w:color w:val="231F20"/>
        </w:rPr>
        <w:t>has</w:t>
      </w:r>
      <w:proofErr w:type="spellEnd"/>
      <w:r>
        <w:rPr>
          <w:color w:val="231F20"/>
        </w:rPr>
        <w:t xml:space="preserve"> </w:t>
      </w:r>
      <w:proofErr w:type="spellStart"/>
      <w:r>
        <w:rPr>
          <w:color w:val="231F20"/>
        </w:rPr>
        <w:t>four</w:t>
      </w:r>
      <w:proofErr w:type="spellEnd"/>
      <w:r>
        <w:rPr>
          <w:color w:val="231F20"/>
        </w:rPr>
        <w:t xml:space="preserve"> </w:t>
      </w:r>
      <w:proofErr w:type="spellStart"/>
      <w:r>
        <w:rPr>
          <w:color w:val="231F20"/>
        </w:rPr>
        <w:t>numeric</w:t>
      </w:r>
      <w:proofErr w:type="spellEnd"/>
      <w:r>
        <w:rPr>
          <w:color w:val="231F20"/>
        </w:rPr>
        <w:t xml:space="preserve"> </w:t>
      </w:r>
      <w:proofErr w:type="spellStart"/>
      <w:r>
        <w:rPr>
          <w:color w:val="231F20"/>
        </w:rPr>
        <w:t>values</w:t>
      </w:r>
      <w:proofErr w:type="spellEnd"/>
      <w:r>
        <w:rPr>
          <w:color w:val="231F20"/>
        </w:rPr>
        <w:t xml:space="preserve">, and </w:t>
      </w:r>
      <w:proofErr w:type="spellStart"/>
      <w:r>
        <w:rPr>
          <w:color w:val="231F20"/>
        </w:rPr>
        <w:t>one</w:t>
      </w:r>
      <w:proofErr w:type="spellEnd"/>
      <w:r>
        <w:rPr>
          <w:color w:val="231F20"/>
        </w:rPr>
        <w:t xml:space="preserve"> </w:t>
      </w:r>
      <w:proofErr w:type="spellStart"/>
      <w:r>
        <w:rPr>
          <w:color w:val="231F20"/>
        </w:rPr>
        <w:t>text</w:t>
      </w:r>
      <w:proofErr w:type="spellEnd"/>
      <w:r>
        <w:rPr>
          <w:color w:val="231F20"/>
        </w:rPr>
        <w:t xml:space="preserve"> </w:t>
      </w:r>
      <w:proofErr w:type="spellStart"/>
      <w:r>
        <w:rPr>
          <w:color w:val="231F20"/>
        </w:rPr>
        <w:t>label</w:t>
      </w:r>
      <w:proofErr w:type="spellEnd"/>
      <w:r>
        <w:rPr>
          <w:color w:val="231F20"/>
        </w:rPr>
        <w:t xml:space="preserve"> </w:t>
      </w:r>
      <w:proofErr w:type="spellStart"/>
      <w:r>
        <w:rPr>
          <w:color w:val="231F20"/>
        </w:rPr>
        <w:t>called</w:t>
      </w:r>
      <w:proofErr w:type="spellEnd"/>
      <w:r>
        <w:rPr>
          <w:color w:val="231F20"/>
        </w:rPr>
        <w:t xml:space="preserve"> “</w:t>
      </w:r>
      <w:proofErr w:type="spellStart"/>
      <w:r>
        <w:rPr>
          <w:color w:val="231F20"/>
        </w:rPr>
        <w:t>Species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compute</w:t>
      </w:r>
      <w:proofErr w:type="spellEnd"/>
      <w:r>
        <w:rPr>
          <w:color w:val="231F20"/>
        </w:rPr>
        <w:t xml:space="preserve"> </w:t>
      </w:r>
      <w:proofErr w:type="spellStart"/>
      <w:r>
        <w:rPr>
          <w:color w:val="231F20"/>
        </w:rPr>
        <w:t>summary</w:t>
      </w:r>
      <w:proofErr w:type="spellEnd"/>
      <w:r>
        <w:rPr>
          <w:color w:val="231F20"/>
        </w:rPr>
        <w:t xml:space="preserve"> </w:t>
      </w:r>
      <w:proofErr w:type="spellStart"/>
      <w:r>
        <w:rPr>
          <w:color w:val="231F20"/>
        </w:rPr>
        <w:t>statistics</w:t>
      </w:r>
      <w:proofErr w:type="spellEnd"/>
      <w:r>
        <w:rPr>
          <w:color w:val="231F20"/>
        </w:rPr>
        <w:t xml:space="preserve"> for the </w:t>
      </w:r>
      <w:proofErr w:type="spellStart"/>
      <w:r>
        <w:rPr>
          <w:color w:val="231F20"/>
        </w:rPr>
        <w:t>numeric</w:t>
      </w:r>
      <w:proofErr w:type="spellEnd"/>
      <w:r>
        <w:rPr>
          <w:color w:val="231F20"/>
        </w:rPr>
        <w:t xml:space="preserve"> </w:t>
      </w:r>
      <w:proofErr w:type="spellStart"/>
      <w:r>
        <w:rPr>
          <w:color w:val="231F20"/>
        </w:rPr>
        <w:t>values</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follows</w:t>
      </w:r>
      <w:proofErr w:type="spellEnd"/>
      <w:r>
        <w:rPr>
          <w:color w:val="231F20"/>
        </w:rPr>
        <w:t>:</w:t>
      </w:r>
    </w:p>
    <w:p w14:paraId="4F87742E" w14:textId="77777777" w:rsidR="001E4D13" w:rsidRDefault="001E4D13">
      <w:pPr>
        <w:spacing w:line="254" w:lineRule="auto"/>
        <w:jc w:val="both"/>
        <w:sectPr w:rsidR="001E4D13">
          <w:pgSz w:w="11910" w:h="16840"/>
          <w:pgMar w:top="960" w:right="0" w:bottom="680" w:left="460" w:header="0" w:footer="486" w:gutter="0"/>
          <w:cols w:space="720"/>
        </w:sectPr>
      </w:pPr>
    </w:p>
    <w:p w14:paraId="4F87742F" w14:textId="77777777" w:rsidR="001E4D13" w:rsidRDefault="001E4D13">
      <w:pPr>
        <w:pStyle w:val="BodyText"/>
      </w:pPr>
    </w:p>
    <w:p w14:paraId="4F877430" w14:textId="77777777" w:rsidR="001E4D13" w:rsidRDefault="001E4D13">
      <w:pPr>
        <w:pStyle w:val="BodyText"/>
      </w:pPr>
    </w:p>
    <w:p w14:paraId="4F877431" w14:textId="77777777" w:rsidR="001E4D13" w:rsidRDefault="001E4D13">
      <w:pPr>
        <w:pStyle w:val="BodyText"/>
      </w:pPr>
    </w:p>
    <w:p w14:paraId="4F877432" w14:textId="77777777" w:rsidR="001E4D13" w:rsidRDefault="001E4D13">
      <w:pPr>
        <w:pStyle w:val="BodyText"/>
      </w:pPr>
    </w:p>
    <w:p w14:paraId="4F877433" w14:textId="77777777" w:rsidR="001E4D13" w:rsidRDefault="001E4D13">
      <w:pPr>
        <w:pStyle w:val="BodyText"/>
      </w:pPr>
    </w:p>
    <w:p w14:paraId="4F877434" w14:textId="77777777" w:rsidR="001E4D13" w:rsidRDefault="001E4D13">
      <w:pPr>
        <w:pStyle w:val="BodyText"/>
      </w:pPr>
    </w:p>
    <w:p w14:paraId="4F877435" w14:textId="77777777" w:rsidR="001E4D13" w:rsidRDefault="001E4D13">
      <w:pPr>
        <w:pStyle w:val="BodyText"/>
      </w:pPr>
    </w:p>
    <w:p w14:paraId="4F877436" w14:textId="77777777" w:rsidR="001E4D13" w:rsidRDefault="001E4D13">
      <w:pPr>
        <w:pStyle w:val="BodyText"/>
        <w:spacing w:before="6"/>
        <w:rPr>
          <w:sz w:val="22"/>
        </w:rPr>
      </w:pPr>
    </w:p>
    <w:p w14:paraId="4F877437" w14:textId="77777777" w:rsidR="001E4D13" w:rsidRDefault="00247020">
      <w:pPr>
        <w:pStyle w:val="BodyText"/>
        <w:ind w:left="2204"/>
      </w:pPr>
      <w:r>
        <w:rPr>
          <w:noProof/>
        </w:rPr>
        <w:drawing>
          <wp:inline distT="0" distB="0" distL="0" distR="0" wp14:anchorId="4F877947" wp14:editId="4F877948">
            <wp:extent cx="4968240" cy="3816096"/>
            <wp:effectExtent l="0" t="0" r="0" b="0"/>
            <wp:docPr id="9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5.jpeg"/>
                    <pic:cNvPicPr/>
                  </pic:nvPicPr>
                  <pic:blipFill>
                    <a:blip r:embed="rId102" cstate="print"/>
                    <a:stretch>
                      <a:fillRect/>
                    </a:stretch>
                  </pic:blipFill>
                  <pic:spPr>
                    <a:xfrm>
                      <a:off x="0" y="0"/>
                      <a:ext cx="4968240" cy="3816096"/>
                    </a:xfrm>
                    <a:prstGeom prst="rect">
                      <a:avLst/>
                    </a:prstGeom>
                  </pic:spPr>
                </pic:pic>
              </a:graphicData>
            </a:graphic>
          </wp:inline>
        </w:drawing>
      </w:r>
    </w:p>
    <w:p w14:paraId="4F877438" w14:textId="77777777" w:rsidR="001E4D13" w:rsidRDefault="001E4D13">
      <w:pPr>
        <w:pStyle w:val="BodyText"/>
        <w:rPr>
          <w:sz w:val="9"/>
        </w:rPr>
      </w:pPr>
    </w:p>
    <w:p w14:paraId="4F877439" w14:textId="77777777" w:rsidR="001E4D13" w:rsidRDefault="00247020">
      <w:pPr>
        <w:pStyle w:val="BodyText"/>
        <w:spacing w:before="96" w:line="254" w:lineRule="auto"/>
        <w:ind w:left="2204" w:right="1410" w:hanging="1"/>
      </w:pP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conﬁrm</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a total of 150 </w:t>
      </w:r>
      <w:proofErr w:type="spellStart"/>
      <w:r>
        <w:rPr>
          <w:color w:val="231F20"/>
        </w:rPr>
        <w:t>values</w:t>
      </w:r>
      <w:proofErr w:type="spellEnd"/>
      <w:r>
        <w:rPr>
          <w:color w:val="231F20"/>
        </w:rPr>
        <w:t xml:space="preserve"> and </w:t>
      </w:r>
      <w:proofErr w:type="spellStart"/>
      <w:r>
        <w:rPr>
          <w:color w:val="231F20"/>
        </w:rPr>
        <w:t>get</w:t>
      </w:r>
      <w:proofErr w:type="spellEnd"/>
      <w:r>
        <w:rPr>
          <w:color w:val="231F20"/>
        </w:rPr>
        <w:t xml:space="preserve"> an </w:t>
      </w:r>
      <w:proofErr w:type="spellStart"/>
      <w:r>
        <w:rPr>
          <w:color w:val="231F20"/>
        </w:rPr>
        <w:t>idea</w:t>
      </w:r>
      <w:proofErr w:type="spellEnd"/>
      <w:r>
        <w:rPr>
          <w:color w:val="231F20"/>
        </w:rPr>
        <w:t xml:space="preserve"> of the </w:t>
      </w:r>
      <w:proofErr w:type="spellStart"/>
      <w:r>
        <w:rPr>
          <w:color w:val="231F20"/>
        </w:rPr>
        <w:t>average</w:t>
      </w:r>
      <w:proofErr w:type="spellEnd"/>
      <w:r>
        <w:rPr>
          <w:color w:val="231F20"/>
        </w:rPr>
        <w:t xml:space="preserve"> and </w:t>
      </w:r>
      <w:proofErr w:type="spellStart"/>
      <w:r>
        <w:rPr>
          <w:color w:val="231F20"/>
        </w:rPr>
        <w:t>distri</w:t>
      </w:r>
      <w:proofErr w:type="spellEnd"/>
      <w:r>
        <w:rPr>
          <w:color w:val="231F20"/>
        </w:rPr>
        <w:t xml:space="preserve">- </w:t>
      </w:r>
      <w:proofErr w:type="spellStart"/>
      <w:r>
        <w:rPr>
          <w:color w:val="231F20"/>
        </w:rPr>
        <w:t>bution</w:t>
      </w:r>
      <w:proofErr w:type="spellEnd"/>
      <w:r>
        <w:rPr>
          <w:color w:val="231F20"/>
        </w:rPr>
        <w:t xml:space="preserve"> of </w:t>
      </w:r>
      <w:proofErr w:type="spellStart"/>
      <w:r>
        <w:rPr>
          <w:color w:val="231F20"/>
        </w:rPr>
        <w:t>values</w:t>
      </w:r>
      <w:proofErr w:type="spellEnd"/>
      <w:r>
        <w:rPr>
          <w:color w:val="231F20"/>
        </w:rPr>
        <w:t>.</w:t>
      </w:r>
    </w:p>
    <w:p w14:paraId="4F87743A" w14:textId="77777777" w:rsidR="001E4D13" w:rsidRDefault="001E4D13">
      <w:pPr>
        <w:pStyle w:val="BodyText"/>
        <w:rPr>
          <w:sz w:val="24"/>
        </w:rPr>
      </w:pPr>
    </w:p>
    <w:p w14:paraId="4F87743B" w14:textId="77777777" w:rsidR="001E4D13" w:rsidRDefault="00247020">
      <w:pPr>
        <w:pStyle w:val="Heading6"/>
        <w:spacing w:before="190"/>
        <w:ind w:left="2204"/>
        <w:jc w:val="left"/>
      </w:pPr>
      <w:proofErr w:type="spellStart"/>
      <w:r>
        <w:rPr>
          <w:color w:val="003946"/>
        </w:rPr>
        <w:t>Experimentation</w:t>
      </w:r>
      <w:proofErr w:type="spellEnd"/>
      <w:r>
        <w:rPr>
          <w:color w:val="003946"/>
        </w:rPr>
        <w:t xml:space="preserve"> and Feature and Model </w:t>
      </w:r>
      <w:proofErr w:type="spellStart"/>
      <w:r>
        <w:rPr>
          <w:color w:val="003946"/>
        </w:rPr>
        <w:t>Selection</w:t>
      </w:r>
      <w:proofErr w:type="spellEnd"/>
    </w:p>
    <w:p w14:paraId="4F87743C" w14:textId="77777777" w:rsidR="001E4D13" w:rsidRDefault="001E4D13">
      <w:pPr>
        <w:pStyle w:val="BodyText"/>
        <w:spacing w:before="10"/>
        <w:rPr>
          <w:rFonts w:ascii="Trebuchet MS"/>
          <w:sz w:val="17"/>
        </w:rPr>
      </w:pPr>
    </w:p>
    <w:p w14:paraId="4F87743D" w14:textId="77777777" w:rsidR="001E4D13" w:rsidRDefault="001E4D13">
      <w:pPr>
        <w:rPr>
          <w:rFonts w:ascii="Trebuchet MS"/>
          <w:sz w:val="17"/>
        </w:rPr>
        <w:sectPr w:rsidR="001E4D13">
          <w:pgSz w:w="11910" w:h="16840"/>
          <w:pgMar w:top="960" w:right="0" w:bottom="680" w:left="460" w:header="0" w:footer="486" w:gutter="0"/>
          <w:cols w:space="720"/>
        </w:sectPr>
      </w:pPr>
    </w:p>
    <w:p w14:paraId="4F87743E" w14:textId="77777777" w:rsidR="001E4D13" w:rsidRDefault="001E4D13">
      <w:pPr>
        <w:pStyle w:val="BodyText"/>
        <w:rPr>
          <w:rFonts w:ascii="Trebuchet MS"/>
          <w:sz w:val="22"/>
        </w:rPr>
      </w:pPr>
    </w:p>
    <w:p w14:paraId="4F87743F" w14:textId="77777777" w:rsidR="001E4D13" w:rsidRDefault="001E4D13">
      <w:pPr>
        <w:pStyle w:val="BodyText"/>
        <w:rPr>
          <w:rFonts w:ascii="Trebuchet MS"/>
          <w:sz w:val="22"/>
        </w:rPr>
      </w:pPr>
    </w:p>
    <w:p w14:paraId="4F877440" w14:textId="77777777" w:rsidR="001E4D13" w:rsidRDefault="001E4D13">
      <w:pPr>
        <w:pStyle w:val="BodyText"/>
        <w:rPr>
          <w:rFonts w:ascii="Trebuchet MS"/>
          <w:sz w:val="22"/>
        </w:rPr>
      </w:pPr>
    </w:p>
    <w:p w14:paraId="4F877441" w14:textId="77777777" w:rsidR="001E4D13" w:rsidRDefault="001E4D13">
      <w:pPr>
        <w:pStyle w:val="BodyText"/>
        <w:rPr>
          <w:rFonts w:ascii="Trebuchet MS"/>
          <w:sz w:val="22"/>
        </w:rPr>
      </w:pPr>
    </w:p>
    <w:p w14:paraId="4F877442" w14:textId="77777777" w:rsidR="001E4D13" w:rsidRDefault="001E4D13">
      <w:pPr>
        <w:pStyle w:val="BodyText"/>
        <w:rPr>
          <w:rFonts w:ascii="Trebuchet MS"/>
          <w:sz w:val="22"/>
        </w:rPr>
      </w:pPr>
    </w:p>
    <w:p w14:paraId="4F877443" w14:textId="77777777" w:rsidR="001E4D13" w:rsidRDefault="00247020">
      <w:pPr>
        <w:spacing w:before="140" w:line="285" w:lineRule="auto"/>
        <w:ind w:left="149" w:right="38" w:firstLine="283"/>
        <w:jc w:val="right"/>
        <w:rPr>
          <w:sz w:val="18"/>
        </w:rPr>
      </w:pPr>
      <w:r>
        <w:rPr>
          <w:color w:val="231F20"/>
          <w:sz w:val="18"/>
        </w:rPr>
        <w:t xml:space="preserve">Feature </w:t>
      </w:r>
      <w:proofErr w:type="spellStart"/>
      <w:r>
        <w:rPr>
          <w:color w:val="231F20"/>
          <w:sz w:val="18"/>
        </w:rPr>
        <w:t>selection</w:t>
      </w:r>
      <w:proofErr w:type="spellEnd"/>
      <w:r>
        <w:rPr>
          <w:color w:val="231F20"/>
          <w:sz w:val="18"/>
        </w:rPr>
        <w:t xml:space="preserve"> </w:t>
      </w:r>
      <w:r>
        <w:rPr>
          <w:color w:val="808285"/>
          <w:sz w:val="18"/>
        </w:rPr>
        <w:t xml:space="preserve">This </w:t>
      </w:r>
      <w:proofErr w:type="spellStart"/>
      <w:r>
        <w:rPr>
          <w:color w:val="808285"/>
          <w:sz w:val="18"/>
        </w:rPr>
        <w:t>consists</w:t>
      </w:r>
      <w:proofErr w:type="spellEnd"/>
      <w:r>
        <w:rPr>
          <w:color w:val="808285"/>
          <w:sz w:val="18"/>
        </w:rPr>
        <w:t xml:space="preserve"> of </w:t>
      </w:r>
      <w:proofErr w:type="spellStart"/>
      <w:r>
        <w:rPr>
          <w:color w:val="808285"/>
          <w:sz w:val="18"/>
        </w:rPr>
        <w:t>selecting</w:t>
      </w:r>
      <w:proofErr w:type="spellEnd"/>
      <w:r>
        <w:rPr>
          <w:color w:val="808285"/>
          <w:sz w:val="18"/>
        </w:rPr>
        <w:t xml:space="preserve"> a </w:t>
      </w:r>
      <w:proofErr w:type="spellStart"/>
      <w:r>
        <w:rPr>
          <w:color w:val="808285"/>
          <w:sz w:val="18"/>
        </w:rPr>
        <w:t>subset</w:t>
      </w:r>
      <w:proofErr w:type="spellEnd"/>
      <w:r>
        <w:rPr>
          <w:color w:val="808285"/>
          <w:sz w:val="18"/>
        </w:rPr>
        <w:t xml:space="preserve"> of relevant </w:t>
      </w:r>
      <w:proofErr w:type="spellStart"/>
      <w:r>
        <w:rPr>
          <w:color w:val="808285"/>
          <w:sz w:val="18"/>
        </w:rPr>
        <w:t>features</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be</w:t>
      </w:r>
      <w:proofErr w:type="spellEnd"/>
      <w:r>
        <w:rPr>
          <w:color w:val="808285"/>
          <w:sz w:val="18"/>
        </w:rPr>
        <w:t xml:space="preserve"> </w:t>
      </w:r>
      <w:proofErr w:type="spellStart"/>
      <w:r>
        <w:rPr>
          <w:color w:val="808285"/>
          <w:sz w:val="18"/>
        </w:rPr>
        <w:t>used</w:t>
      </w:r>
      <w:proofErr w:type="spellEnd"/>
      <w:r>
        <w:rPr>
          <w:color w:val="808285"/>
          <w:sz w:val="18"/>
        </w:rPr>
        <w:t xml:space="preserve"> in the</w:t>
      </w:r>
    </w:p>
    <w:p w14:paraId="4F877444" w14:textId="77777777" w:rsidR="001E4D13" w:rsidRDefault="00247020">
      <w:pPr>
        <w:spacing w:line="216" w:lineRule="exact"/>
        <w:ind w:right="38"/>
        <w:jc w:val="right"/>
        <w:rPr>
          <w:sz w:val="18"/>
        </w:rPr>
      </w:pPr>
      <w:proofErr w:type="spellStart"/>
      <w:r>
        <w:rPr>
          <w:color w:val="808285"/>
          <w:sz w:val="18"/>
        </w:rPr>
        <w:t>model</w:t>
      </w:r>
      <w:proofErr w:type="spellEnd"/>
      <w:r>
        <w:rPr>
          <w:color w:val="808285"/>
          <w:sz w:val="18"/>
        </w:rPr>
        <w:t>.</w:t>
      </w:r>
    </w:p>
    <w:p w14:paraId="4F877445" w14:textId="77777777" w:rsidR="001E4D13" w:rsidRDefault="00247020">
      <w:pPr>
        <w:pStyle w:val="BodyText"/>
        <w:spacing w:before="97" w:line="254" w:lineRule="auto"/>
        <w:ind w:left="149" w:right="1414"/>
        <w:jc w:val="both"/>
      </w:pPr>
      <w:r>
        <w:br w:type="column"/>
      </w:r>
      <w:proofErr w:type="spellStart"/>
      <w:r>
        <w:rPr>
          <w:color w:val="231F20"/>
        </w:rPr>
        <w:t>Once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loaded</w:t>
      </w:r>
      <w:proofErr w:type="spellEnd"/>
      <w:r>
        <w:rPr>
          <w:color w:val="231F20"/>
        </w:rPr>
        <w:t xml:space="preserve"> in a </w:t>
      </w:r>
      <w:proofErr w:type="spellStart"/>
      <w:r>
        <w:rPr>
          <w:color w:val="231F20"/>
        </w:rPr>
        <w:t>useable</w:t>
      </w:r>
      <w:proofErr w:type="spellEnd"/>
      <w:r>
        <w:rPr>
          <w:color w:val="231F20"/>
        </w:rPr>
        <w:t xml:space="preserve"> </w:t>
      </w:r>
      <w:proofErr w:type="spellStart"/>
      <w:r>
        <w:rPr>
          <w:color w:val="231F20"/>
        </w:rPr>
        <w:t>way</w:t>
      </w:r>
      <w:proofErr w:type="spellEnd"/>
      <w:r>
        <w:rPr>
          <w:color w:val="231F20"/>
        </w:rPr>
        <w:t xml:space="preserve"> and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an </w:t>
      </w:r>
      <w:proofErr w:type="spellStart"/>
      <w:r>
        <w:rPr>
          <w:color w:val="231F20"/>
        </w:rPr>
        <w:t>idea</w:t>
      </w:r>
      <w:proofErr w:type="spellEnd"/>
      <w:r>
        <w:rPr>
          <w:color w:val="231F20"/>
        </w:rPr>
        <w:t xml:space="preserve"> of </w:t>
      </w:r>
      <w:proofErr w:type="spellStart"/>
      <w:r>
        <w:rPr>
          <w:color w:val="231F20"/>
        </w:rPr>
        <w:t>what</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tell</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start</w:t>
      </w:r>
      <w:proofErr w:type="spellEnd"/>
      <w:r>
        <w:rPr>
          <w:color w:val="231F20"/>
        </w:rPr>
        <w:t xml:space="preserve"> </w:t>
      </w:r>
      <w:proofErr w:type="spellStart"/>
      <w:r>
        <w:rPr>
          <w:color w:val="231F20"/>
        </w:rPr>
        <w:t>experimenting</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We</w:t>
      </w:r>
      <w:proofErr w:type="spellEnd"/>
      <w:r>
        <w:rPr>
          <w:color w:val="231F20"/>
        </w:rPr>
        <w:t xml:space="preserve"> will </w:t>
      </w:r>
      <w:proofErr w:type="spellStart"/>
      <w:r>
        <w:rPr>
          <w:color w:val="231F20"/>
        </w:rPr>
        <w:t>test</w:t>
      </w:r>
      <w:proofErr w:type="spellEnd"/>
      <w:r>
        <w:rPr>
          <w:color w:val="231F20"/>
        </w:rPr>
        <w:t xml:space="preserve"> </w:t>
      </w:r>
      <w:proofErr w:type="spellStart"/>
      <w:r>
        <w:rPr>
          <w:color w:val="231F20"/>
        </w:rPr>
        <w:t>several</w:t>
      </w:r>
      <w:proofErr w:type="spellEnd"/>
      <w:r>
        <w:rPr>
          <w:color w:val="231F20"/>
        </w:rPr>
        <w:t xml:space="preserve"> different </w:t>
      </w:r>
      <w:proofErr w:type="spellStart"/>
      <w:r>
        <w:rPr>
          <w:color w:val="231F20"/>
        </w:rPr>
        <w:t>mod</w:t>
      </w:r>
      <w:proofErr w:type="spellEnd"/>
      <w:r>
        <w:rPr>
          <w:color w:val="231F20"/>
        </w:rPr>
        <w:t xml:space="preserve">- </w:t>
      </w:r>
      <w:proofErr w:type="spellStart"/>
      <w:r>
        <w:rPr>
          <w:color w:val="231F20"/>
        </w:rPr>
        <w:t>els</w:t>
      </w:r>
      <w:proofErr w:type="spellEnd"/>
      <w:r>
        <w:rPr>
          <w:color w:val="231F20"/>
        </w:rPr>
        <w:t xml:space="preserve">, </w:t>
      </w:r>
      <w:proofErr w:type="spellStart"/>
      <w:r>
        <w:rPr>
          <w:color w:val="231F20"/>
        </w:rPr>
        <w:t>starting</w:t>
      </w:r>
      <w:proofErr w:type="spellEnd"/>
      <w:r>
        <w:rPr>
          <w:color w:val="231F20"/>
        </w:rPr>
        <w:t xml:space="preserve"> </w:t>
      </w:r>
      <w:proofErr w:type="spellStart"/>
      <w:r>
        <w:rPr>
          <w:color w:val="231F20"/>
        </w:rPr>
        <w:t>from</w:t>
      </w:r>
      <w:proofErr w:type="spellEnd"/>
      <w:r>
        <w:rPr>
          <w:color w:val="231F20"/>
        </w:rPr>
        <w:t xml:space="preserve"> simple </w:t>
      </w:r>
      <w:proofErr w:type="spellStart"/>
      <w:r>
        <w:rPr>
          <w:color w:val="231F20"/>
        </w:rPr>
        <w:t>models</w:t>
      </w:r>
      <w:proofErr w:type="spellEnd"/>
      <w:r>
        <w:rPr>
          <w:color w:val="231F20"/>
        </w:rPr>
        <w:t xml:space="preserve"> like linear </w:t>
      </w:r>
      <w:proofErr w:type="spellStart"/>
      <w:r>
        <w:rPr>
          <w:color w:val="231F20"/>
        </w:rPr>
        <w:t>or</w:t>
      </w:r>
      <w:proofErr w:type="spellEnd"/>
      <w:r>
        <w:rPr>
          <w:color w:val="231F20"/>
        </w:rPr>
        <w:t xml:space="preserve"> </w:t>
      </w:r>
      <w:proofErr w:type="spellStart"/>
      <w:r>
        <w:rPr>
          <w:color w:val="231F20"/>
        </w:rPr>
        <w:t>logistic</w:t>
      </w:r>
      <w:proofErr w:type="spellEnd"/>
      <w:r>
        <w:rPr>
          <w:color w:val="231F20"/>
        </w:rPr>
        <w:t xml:space="preserve"> </w:t>
      </w:r>
      <w:proofErr w:type="spellStart"/>
      <w:r>
        <w:rPr>
          <w:color w:val="231F20"/>
        </w:rPr>
        <w:t>regression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complex</w:t>
      </w:r>
      <w:proofErr w:type="spellEnd"/>
      <w:r>
        <w:rPr>
          <w:color w:val="231F20"/>
        </w:rPr>
        <w:t xml:space="preserve">, like </w:t>
      </w:r>
      <w:proofErr w:type="spellStart"/>
      <w:r>
        <w:rPr>
          <w:color w:val="231F20"/>
        </w:rPr>
        <w:t>neural</w:t>
      </w:r>
      <w:proofErr w:type="spellEnd"/>
      <w:r>
        <w:rPr>
          <w:color w:val="231F20"/>
        </w:rPr>
        <w:t xml:space="preserve"> </w:t>
      </w:r>
      <w:proofErr w:type="spellStart"/>
      <w:r>
        <w:rPr>
          <w:color w:val="231F20"/>
        </w:rPr>
        <w:t>networks</w:t>
      </w:r>
      <w:proofErr w:type="spellEnd"/>
      <w:r>
        <w:rPr>
          <w:color w:val="231F20"/>
        </w:rPr>
        <w:t xml:space="preserve"> and </w:t>
      </w:r>
      <w:proofErr w:type="spellStart"/>
      <w:r>
        <w:rPr>
          <w:color w:val="231F20"/>
        </w:rPr>
        <w:t>XGBoost</w:t>
      </w:r>
      <w:proofErr w:type="spellEnd"/>
      <w:r>
        <w:rPr>
          <w:color w:val="231F20"/>
        </w:rPr>
        <w:t xml:space="preserve">, </w:t>
      </w:r>
      <w:proofErr w:type="spellStart"/>
      <w:r>
        <w:rPr>
          <w:color w:val="231F20"/>
        </w:rPr>
        <w:t>depending</w:t>
      </w:r>
      <w:proofErr w:type="spellEnd"/>
      <w:r>
        <w:rPr>
          <w:color w:val="231F20"/>
        </w:rPr>
        <w:t xml:space="preserve"> on the </w:t>
      </w:r>
      <w:proofErr w:type="spellStart"/>
      <w:r>
        <w:rPr>
          <w:color w:val="231F20"/>
        </w:rPr>
        <w:t>use</w:t>
      </w:r>
      <w:proofErr w:type="spellEnd"/>
      <w:r>
        <w:rPr>
          <w:color w:val="231F20"/>
        </w:rPr>
        <w:t xml:space="preserve"> </w:t>
      </w:r>
      <w:proofErr w:type="spellStart"/>
      <w:r>
        <w:rPr>
          <w:color w:val="231F20"/>
        </w:rPr>
        <w:t>case</w:t>
      </w:r>
      <w:proofErr w:type="spellEnd"/>
      <w:r>
        <w:rPr>
          <w:color w:val="231F20"/>
        </w:rPr>
        <w:t xml:space="preserve">. In the </w:t>
      </w:r>
      <w:proofErr w:type="spellStart"/>
      <w:r>
        <w:rPr>
          <w:color w:val="231F20"/>
        </w:rPr>
        <w:t>experimentation</w:t>
      </w:r>
      <w:proofErr w:type="spellEnd"/>
      <w:r>
        <w:rPr>
          <w:color w:val="231F20"/>
        </w:rPr>
        <w:t xml:space="preserve"> </w:t>
      </w:r>
      <w:proofErr w:type="spellStart"/>
      <w:r>
        <w:rPr>
          <w:color w:val="231F20"/>
        </w:rPr>
        <w:t>cycle</w:t>
      </w:r>
      <w:proofErr w:type="spellEnd"/>
      <w:r>
        <w:rPr>
          <w:color w:val="231F20"/>
        </w:rPr>
        <w:t xml:space="preserve">, </w:t>
      </w:r>
      <w:proofErr w:type="spellStart"/>
      <w:r>
        <w:rPr>
          <w:color w:val="231F20"/>
        </w:rPr>
        <w:t>we</w:t>
      </w:r>
      <w:proofErr w:type="spellEnd"/>
      <w:r>
        <w:rPr>
          <w:color w:val="231F20"/>
        </w:rPr>
        <w:t xml:space="preserve"> will </w:t>
      </w:r>
      <w:proofErr w:type="spellStart"/>
      <w:r>
        <w:rPr>
          <w:color w:val="231F20"/>
        </w:rPr>
        <w:t>start</w:t>
      </w:r>
      <w:proofErr w:type="spellEnd"/>
      <w:r>
        <w:rPr>
          <w:color w:val="231F20"/>
        </w:rPr>
        <w:t xml:space="preserve"> </w:t>
      </w:r>
      <w:proofErr w:type="spellStart"/>
      <w:r>
        <w:rPr>
          <w:color w:val="231F20"/>
        </w:rPr>
        <w:t>with</w:t>
      </w:r>
      <w:proofErr w:type="spellEnd"/>
      <w:r>
        <w:rPr>
          <w:color w:val="231F20"/>
        </w:rPr>
        <w:t xml:space="preserve"> a </w:t>
      </w:r>
      <w:proofErr w:type="spellStart"/>
      <w:r>
        <w:rPr>
          <w:color w:val="231F20"/>
        </w:rPr>
        <w:t>few</w:t>
      </w:r>
      <w:proofErr w:type="spellEnd"/>
      <w:r>
        <w:rPr>
          <w:color w:val="231F20"/>
        </w:rPr>
        <w:t xml:space="preserve"> </w:t>
      </w:r>
      <w:proofErr w:type="spellStart"/>
      <w:r>
        <w:rPr>
          <w:color w:val="231F20"/>
        </w:rPr>
        <w:t>models</w:t>
      </w:r>
      <w:proofErr w:type="spellEnd"/>
      <w:r>
        <w:rPr>
          <w:color w:val="231F20"/>
        </w:rPr>
        <w:t xml:space="preserve"> and </w:t>
      </w:r>
      <w:proofErr w:type="spellStart"/>
      <w:r>
        <w:rPr>
          <w:color w:val="231F20"/>
        </w:rPr>
        <w:t>initially</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them</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get</w:t>
      </w:r>
      <w:proofErr w:type="spellEnd"/>
      <w:r>
        <w:rPr>
          <w:color w:val="231F20"/>
        </w:rPr>
        <w:t xml:space="preserve"> an </w:t>
      </w:r>
      <w:proofErr w:type="spellStart"/>
      <w:r>
        <w:rPr>
          <w:color w:val="231F20"/>
        </w:rPr>
        <w:t>idea</w:t>
      </w:r>
      <w:proofErr w:type="spellEnd"/>
      <w:r>
        <w:rPr>
          <w:color w:val="231F20"/>
        </w:rPr>
        <w:t xml:space="preserve"> of </w:t>
      </w:r>
      <w:proofErr w:type="spellStart"/>
      <w:r>
        <w:rPr>
          <w:color w:val="231F20"/>
        </w:rPr>
        <w:t>how</w:t>
      </w:r>
      <w:proofErr w:type="spellEnd"/>
      <w:r>
        <w:rPr>
          <w:color w:val="231F20"/>
        </w:rPr>
        <w:t xml:space="preserve"> </w:t>
      </w:r>
      <w:proofErr w:type="spellStart"/>
      <w:r>
        <w:rPr>
          <w:color w:val="231F20"/>
        </w:rPr>
        <w:t>they</w:t>
      </w:r>
      <w:proofErr w:type="spellEnd"/>
      <w:r>
        <w:rPr>
          <w:color w:val="231F20"/>
        </w:rPr>
        <w:t xml:space="preserve"> per- form. Part of the </w:t>
      </w:r>
      <w:proofErr w:type="spellStart"/>
      <w:r>
        <w:rPr>
          <w:color w:val="231F20"/>
        </w:rPr>
        <w:t>process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selecting</w:t>
      </w:r>
      <w:proofErr w:type="spellEnd"/>
      <w:r>
        <w:rPr>
          <w:color w:val="231F20"/>
        </w:rPr>
        <w:t xml:space="preserve"> possible </w:t>
      </w:r>
      <w:proofErr w:type="spellStart"/>
      <w:r>
        <w:rPr>
          <w:color w:val="231F20"/>
        </w:rPr>
        <w:t>features</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contain</w:t>
      </w:r>
      <w:proofErr w:type="spellEnd"/>
      <w:r>
        <w:rPr>
          <w:color w:val="231F20"/>
        </w:rPr>
        <w:t xml:space="preserve"> </w:t>
      </w:r>
      <w:proofErr w:type="spellStart"/>
      <w:r>
        <w:rPr>
          <w:color w:val="231F20"/>
        </w:rPr>
        <w:t>meaningless</w:t>
      </w:r>
      <w:proofErr w:type="spellEnd"/>
      <w:r>
        <w:rPr>
          <w:color w:val="231F20"/>
        </w:rPr>
        <w:t xml:space="preserve"> </w:t>
      </w:r>
      <w:proofErr w:type="spellStart"/>
      <w:r>
        <w:rPr>
          <w:color w:val="231F20"/>
        </w:rPr>
        <w:t>noise</w:t>
      </w:r>
      <w:proofErr w:type="spellEnd"/>
      <w:r>
        <w:rPr>
          <w:color w:val="231F20"/>
        </w:rPr>
        <w:t xml:space="preserve">, and </w:t>
      </w:r>
      <w:proofErr w:type="spellStart"/>
      <w:r>
        <w:rPr>
          <w:color w:val="231F20"/>
        </w:rPr>
        <w:t>some</w:t>
      </w:r>
      <w:proofErr w:type="spellEnd"/>
      <w:r>
        <w:rPr>
          <w:color w:val="231F20"/>
        </w:rPr>
        <w:t xml:space="preserve"> </w:t>
      </w:r>
      <w:proofErr w:type="spellStart"/>
      <w:r>
        <w:rPr>
          <w:color w:val="231F20"/>
        </w:rPr>
        <w:t>information</w:t>
      </w:r>
      <w:proofErr w:type="spellEnd"/>
      <w:r>
        <w:rPr>
          <w:color w:val="231F20"/>
        </w:rPr>
        <w:t xml:space="preserve"> </w:t>
      </w:r>
      <w:proofErr w:type="spellStart"/>
      <w:r>
        <w:rPr>
          <w:color w:val="231F20"/>
        </w:rPr>
        <w:t>could</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extracted</w:t>
      </w:r>
      <w:proofErr w:type="spellEnd"/>
      <w:r>
        <w:rPr>
          <w:color w:val="231F20"/>
        </w:rPr>
        <w:t xml:space="preserve"> </w:t>
      </w:r>
      <w:proofErr w:type="spellStart"/>
      <w:r>
        <w:rPr>
          <w:color w:val="231F20"/>
        </w:rPr>
        <w:t>given</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knowledge</w:t>
      </w:r>
      <w:proofErr w:type="spellEnd"/>
      <w:r>
        <w:rPr>
          <w:color w:val="231F20"/>
        </w:rPr>
        <w:t xml:space="preserve"> of the </w:t>
      </w:r>
      <w:proofErr w:type="spellStart"/>
      <w:r>
        <w:rPr>
          <w:color w:val="231F20"/>
        </w:rPr>
        <w:t>target</w:t>
      </w:r>
      <w:proofErr w:type="spellEnd"/>
      <w:r>
        <w:rPr>
          <w:color w:val="231F20"/>
        </w:rPr>
        <w:t xml:space="preserve"> </w:t>
      </w:r>
      <w:proofErr w:type="spellStart"/>
      <w:r>
        <w:rPr>
          <w:color w:val="231F20"/>
        </w:rPr>
        <w:t>domain</w:t>
      </w:r>
      <w:proofErr w:type="spellEnd"/>
      <w:r>
        <w:rPr>
          <w:color w:val="231F20"/>
        </w:rPr>
        <w:t xml:space="preserve">. For </w:t>
      </w:r>
      <w:proofErr w:type="spellStart"/>
      <w:r>
        <w:rPr>
          <w:color w:val="231F20"/>
        </w:rPr>
        <w:t>example</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about</w:t>
      </w:r>
      <w:proofErr w:type="spellEnd"/>
      <w:r>
        <w:rPr>
          <w:color w:val="231F20"/>
        </w:rPr>
        <w:t xml:space="preserve"> </w:t>
      </w:r>
      <w:proofErr w:type="spellStart"/>
      <w:r>
        <w:rPr>
          <w:color w:val="231F20"/>
        </w:rPr>
        <w:t>trafﬁc</w:t>
      </w:r>
      <w:proofErr w:type="spellEnd"/>
      <w:r>
        <w:rPr>
          <w:color w:val="231F20"/>
        </w:rPr>
        <w:t xml:space="preserve">, the </w:t>
      </w:r>
      <w:proofErr w:type="spellStart"/>
      <w:r>
        <w:rPr>
          <w:color w:val="231F20"/>
        </w:rPr>
        <w:t>day</w:t>
      </w:r>
      <w:proofErr w:type="spellEnd"/>
      <w:r>
        <w:rPr>
          <w:color w:val="231F20"/>
        </w:rPr>
        <w:t xml:space="preserve"> of the </w:t>
      </w:r>
      <w:proofErr w:type="spellStart"/>
      <w:r>
        <w:rPr>
          <w:color w:val="231F20"/>
        </w:rPr>
        <w:t>week</w:t>
      </w:r>
      <w:proofErr w:type="spellEnd"/>
      <w:r>
        <w:rPr>
          <w:color w:val="231F20"/>
        </w:rPr>
        <w:t xml:space="preserve"> </w:t>
      </w:r>
      <w:proofErr w:type="spellStart"/>
      <w:r>
        <w:rPr>
          <w:color w:val="231F20"/>
        </w:rPr>
        <w:t>is</w:t>
      </w:r>
      <w:proofErr w:type="spellEnd"/>
      <w:r>
        <w:rPr>
          <w:color w:val="231F20"/>
        </w:rPr>
        <w:t xml:space="preserve"> an </w:t>
      </w:r>
      <w:proofErr w:type="spellStart"/>
      <w:r>
        <w:rPr>
          <w:color w:val="231F20"/>
        </w:rPr>
        <w:t>important</w:t>
      </w:r>
      <w:proofErr w:type="spellEnd"/>
      <w:r>
        <w:rPr>
          <w:color w:val="231F20"/>
        </w:rPr>
        <w:t xml:space="preserve"> </w:t>
      </w:r>
      <w:proofErr w:type="spellStart"/>
      <w:r>
        <w:rPr>
          <w:color w:val="231F20"/>
        </w:rPr>
        <w:t>factor</w:t>
      </w:r>
      <w:proofErr w:type="spellEnd"/>
      <w:r>
        <w:rPr>
          <w:color w:val="231F20"/>
        </w:rPr>
        <w:t xml:space="preserve">, but </w:t>
      </w:r>
      <w:proofErr w:type="spellStart"/>
      <w:r>
        <w:rPr>
          <w:color w:val="231F20"/>
        </w:rPr>
        <w:t>if</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dataset</w:t>
      </w:r>
      <w:proofErr w:type="spellEnd"/>
      <w:r>
        <w:rPr>
          <w:color w:val="231F20"/>
        </w:rPr>
        <w:t xml:space="preserve"> </w:t>
      </w:r>
      <w:proofErr w:type="spellStart"/>
      <w:r>
        <w:rPr>
          <w:color w:val="231F20"/>
        </w:rPr>
        <w:t>contains</w:t>
      </w:r>
      <w:proofErr w:type="spellEnd"/>
      <w:r>
        <w:rPr>
          <w:color w:val="231F20"/>
        </w:rPr>
        <w:t xml:space="preserve"> </w:t>
      </w:r>
      <w:proofErr w:type="spellStart"/>
      <w:r>
        <w:rPr>
          <w:color w:val="231F20"/>
        </w:rPr>
        <w:t>only</w:t>
      </w:r>
      <w:proofErr w:type="spellEnd"/>
      <w:r>
        <w:rPr>
          <w:color w:val="231F20"/>
        </w:rPr>
        <w:t xml:space="preserve"> the </w:t>
      </w:r>
      <w:proofErr w:type="spellStart"/>
      <w:r>
        <w:rPr>
          <w:color w:val="231F20"/>
        </w:rPr>
        <w:t>day</w:t>
      </w:r>
      <w:proofErr w:type="spellEnd"/>
      <w:r>
        <w:rPr>
          <w:color w:val="231F20"/>
        </w:rPr>
        <w:t xml:space="preserve"> of the </w:t>
      </w:r>
      <w:proofErr w:type="spellStart"/>
      <w:r>
        <w:rPr>
          <w:color w:val="231F20"/>
        </w:rPr>
        <w:t>month</w:t>
      </w:r>
      <w:proofErr w:type="spellEnd"/>
      <w:r>
        <w:rPr>
          <w:color w:val="231F20"/>
        </w:rPr>
        <w:t xml:space="preserve">, </w:t>
      </w:r>
      <w:proofErr w:type="spellStart"/>
      <w:r>
        <w:rPr>
          <w:color w:val="231F20"/>
        </w:rPr>
        <w:t>we</w:t>
      </w:r>
      <w:proofErr w:type="spellEnd"/>
      <w:r>
        <w:rPr>
          <w:color w:val="231F20"/>
        </w:rPr>
        <w:t xml:space="preserve"> will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calculate</w:t>
      </w:r>
      <w:proofErr w:type="spellEnd"/>
      <w:r>
        <w:rPr>
          <w:color w:val="231F20"/>
        </w:rPr>
        <w:t xml:space="preserve"> the </w:t>
      </w:r>
      <w:proofErr w:type="spellStart"/>
      <w:r>
        <w:rPr>
          <w:color w:val="231F20"/>
        </w:rPr>
        <w:t>day</w:t>
      </w:r>
      <w:proofErr w:type="spellEnd"/>
      <w:r>
        <w:rPr>
          <w:color w:val="231F20"/>
        </w:rPr>
        <w:t xml:space="preserve"> and </w:t>
      </w:r>
      <w:proofErr w:type="spellStart"/>
      <w:r>
        <w:rPr>
          <w:color w:val="231F20"/>
        </w:rPr>
        <w:t>add</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features</w:t>
      </w:r>
      <w:proofErr w:type="spellEnd"/>
      <w:r>
        <w:rPr>
          <w:color w:val="231F20"/>
        </w:rPr>
        <w:t xml:space="preserve">. On the </w:t>
      </w:r>
      <w:proofErr w:type="spellStart"/>
      <w:r>
        <w:rPr>
          <w:color w:val="231F20"/>
        </w:rPr>
        <w:t>other</w:t>
      </w:r>
      <w:proofErr w:type="spellEnd"/>
      <w:r>
        <w:rPr>
          <w:color w:val="231F20"/>
        </w:rPr>
        <w:t xml:space="preserve"> </w:t>
      </w:r>
      <w:proofErr w:type="spellStart"/>
      <w:r>
        <w:rPr>
          <w:color w:val="231F20"/>
        </w:rPr>
        <w:t>hand</w:t>
      </w:r>
      <w:proofErr w:type="spellEnd"/>
      <w:r>
        <w:rPr>
          <w:color w:val="231F20"/>
        </w:rPr>
        <w:t xml:space="preserve">, </w:t>
      </w:r>
      <w:proofErr w:type="spellStart"/>
      <w:r>
        <w:rPr>
          <w:color w:val="231F20"/>
        </w:rPr>
        <w:t>training</w:t>
      </w:r>
      <w:proofErr w:type="spellEnd"/>
      <w:r>
        <w:rPr>
          <w:color w:val="231F20"/>
        </w:rPr>
        <w:t xml:space="preserve"> a </w:t>
      </w:r>
      <w:proofErr w:type="spellStart"/>
      <w:r>
        <w:rPr>
          <w:color w:val="231F20"/>
        </w:rPr>
        <w:t>model</w:t>
      </w:r>
      <w:proofErr w:type="spellEnd"/>
      <w:r>
        <w:rPr>
          <w:color w:val="231F20"/>
        </w:rPr>
        <w:t xml:space="preserve"> </w:t>
      </w:r>
      <w:proofErr w:type="spellStart"/>
      <w:r>
        <w:rPr>
          <w:color w:val="231F20"/>
        </w:rPr>
        <w:t>incurs</w:t>
      </w:r>
      <w:proofErr w:type="spellEnd"/>
      <w:r>
        <w:rPr>
          <w:color w:val="231F20"/>
        </w:rPr>
        <w:t xml:space="preserve"> the </w:t>
      </w:r>
      <w:proofErr w:type="spellStart"/>
      <w:r>
        <w:rPr>
          <w:color w:val="231F20"/>
        </w:rPr>
        <w:t>curse</w:t>
      </w:r>
      <w:proofErr w:type="spellEnd"/>
      <w:r>
        <w:rPr>
          <w:color w:val="231F20"/>
        </w:rPr>
        <w:t xml:space="preserve"> of </w:t>
      </w:r>
      <w:proofErr w:type="spellStart"/>
      <w:r>
        <w:rPr>
          <w:color w:val="231F20"/>
        </w:rPr>
        <w:t>dimensionality</w:t>
      </w:r>
      <w:proofErr w:type="spellEnd"/>
      <w:r>
        <w:rPr>
          <w:color w:val="231F20"/>
        </w:rPr>
        <w:t xml:space="preserve">. The </w:t>
      </w:r>
      <w:proofErr w:type="spellStart"/>
      <w:r>
        <w:rPr>
          <w:color w:val="231F20"/>
        </w:rPr>
        <w:t>more</w:t>
      </w:r>
      <w:proofErr w:type="spellEnd"/>
      <w:r>
        <w:rPr>
          <w:color w:val="231F20"/>
        </w:rPr>
        <w:t xml:space="preserve"> </w:t>
      </w:r>
      <w:proofErr w:type="spellStart"/>
      <w:r>
        <w:rPr>
          <w:color w:val="231F20"/>
        </w:rPr>
        <w:t>dimensions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the </w:t>
      </w:r>
      <w:proofErr w:type="spellStart"/>
      <w:r>
        <w:rPr>
          <w:color w:val="231F20"/>
        </w:rPr>
        <w:t>harder</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for a </w:t>
      </w:r>
      <w:proofErr w:type="spellStart"/>
      <w:r>
        <w:rPr>
          <w:color w:val="231F20"/>
        </w:rPr>
        <w:t>model</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converge</w:t>
      </w:r>
      <w:proofErr w:type="spellEnd"/>
      <w:r>
        <w:rPr>
          <w:color w:val="231F20"/>
        </w:rPr>
        <w:t xml:space="preserve">, so </w:t>
      </w:r>
      <w:proofErr w:type="spellStart"/>
      <w:r>
        <w:rPr>
          <w:color w:val="231F20"/>
        </w:rPr>
        <w:t>we</w:t>
      </w:r>
      <w:proofErr w:type="spellEnd"/>
      <w:r>
        <w:rPr>
          <w:color w:val="231F20"/>
        </w:rPr>
        <w:t xml:space="preserve"> </w:t>
      </w:r>
      <w:proofErr w:type="spellStart"/>
      <w:r>
        <w:rPr>
          <w:color w:val="231F20"/>
        </w:rPr>
        <w:t>sometimes</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perform </w:t>
      </w:r>
      <w:proofErr w:type="spellStart"/>
      <w:r>
        <w:rPr>
          <w:color w:val="231F20"/>
        </w:rPr>
        <w:t>dimensionality</w:t>
      </w:r>
      <w:proofErr w:type="spellEnd"/>
      <w:r>
        <w:rPr>
          <w:color w:val="231F20"/>
        </w:rPr>
        <w:t xml:space="preserve"> </w:t>
      </w:r>
      <w:proofErr w:type="spellStart"/>
      <w:r>
        <w:rPr>
          <w:color w:val="231F20"/>
        </w:rPr>
        <w:t>reduction</w:t>
      </w:r>
      <w:proofErr w:type="spellEnd"/>
      <w:r>
        <w:rPr>
          <w:color w:val="231F20"/>
        </w:rPr>
        <w:t xml:space="preserve">. At </w:t>
      </w:r>
      <w:proofErr w:type="spellStart"/>
      <w:r>
        <w:rPr>
          <w:color w:val="231F20"/>
        </w:rPr>
        <w:t>this</w:t>
      </w:r>
      <w:proofErr w:type="spellEnd"/>
      <w:r>
        <w:rPr>
          <w:color w:val="231F20"/>
        </w:rPr>
        <w:t xml:space="preserve"> </w:t>
      </w:r>
      <w:proofErr w:type="spellStart"/>
      <w:r>
        <w:rPr>
          <w:color w:val="231F20"/>
        </w:rPr>
        <w:t>point</w:t>
      </w:r>
      <w:proofErr w:type="spellEnd"/>
      <w:r>
        <w:rPr>
          <w:color w:val="231F20"/>
        </w:rPr>
        <w:t xml:space="preserve"> </w:t>
      </w:r>
      <w:proofErr w:type="spellStart"/>
      <w:r>
        <w:rPr>
          <w:color w:val="231F20"/>
        </w:rPr>
        <w:t>we</w:t>
      </w:r>
      <w:proofErr w:type="spellEnd"/>
      <w:r>
        <w:rPr>
          <w:color w:val="231F20"/>
        </w:rPr>
        <w:t xml:space="preserve"> also </w:t>
      </w:r>
      <w:proofErr w:type="spellStart"/>
      <w:r>
        <w:rPr>
          <w:color w:val="231F20"/>
        </w:rPr>
        <w:t>usually</w:t>
      </w:r>
      <w:proofErr w:type="spellEnd"/>
      <w:r>
        <w:rPr>
          <w:color w:val="231F20"/>
        </w:rPr>
        <w:t xml:space="preserve"> </w:t>
      </w:r>
      <w:proofErr w:type="spellStart"/>
      <w:r>
        <w:rPr>
          <w:color w:val="231F20"/>
        </w:rPr>
        <w:t>begin</w:t>
      </w:r>
      <w:proofErr w:type="spellEnd"/>
      <w:r>
        <w:rPr>
          <w:color w:val="231F20"/>
        </w:rPr>
        <w:t xml:space="preserve"> </w:t>
      </w:r>
      <w:proofErr w:type="spellStart"/>
      <w:r>
        <w:rPr>
          <w:color w:val="231F20"/>
        </w:rPr>
        <w:t>considering</w:t>
      </w:r>
      <w:proofErr w:type="spellEnd"/>
      <w:r>
        <w:rPr>
          <w:color w:val="231F20"/>
        </w:rPr>
        <w:t xml:space="preserve"> possible </w:t>
      </w:r>
      <w:proofErr w:type="spellStart"/>
      <w:r>
        <w:rPr>
          <w:color w:val="231F20"/>
        </w:rPr>
        <w:t>models</w:t>
      </w:r>
      <w:proofErr w:type="spellEnd"/>
      <w:r>
        <w:rPr>
          <w:color w:val="231F20"/>
        </w:rPr>
        <w:t xml:space="preserve">. The </w:t>
      </w:r>
      <w:proofErr w:type="spellStart"/>
      <w:r>
        <w:rPr>
          <w:color w:val="231F20"/>
        </w:rPr>
        <w:t>main</w:t>
      </w:r>
      <w:proofErr w:type="spellEnd"/>
      <w:r>
        <w:rPr>
          <w:color w:val="231F20"/>
        </w:rPr>
        <w:t xml:space="preserve"> type of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problems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supervised</w:t>
      </w:r>
      <w:proofErr w:type="spellEnd"/>
      <w:r>
        <w:rPr>
          <w:color w:val="231F20"/>
        </w:rPr>
        <w:t xml:space="preserve">, </w:t>
      </w:r>
      <w:proofErr w:type="spellStart"/>
      <w:r>
        <w:rPr>
          <w:color w:val="231F20"/>
        </w:rPr>
        <w:t>unsupervised</w:t>
      </w:r>
      <w:proofErr w:type="spellEnd"/>
      <w:r>
        <w:rPr>
          <w:color w:val="231F20"/>
        </w:rPr>
        <w:t xml:space="preserve">, and </w:t>
      </w:r>
      <w:proofErr w:type="spellStart"/>
      <w:r>
        <w:rPr>
          <w:color w:val="231F20"/>
        </w:rPr>
        <w:t>reinforcement</w:t>
      </w:r>
      <w:proofErr w:type="spellEnd"/>
      <w:r>
        <w:rPr>
          <w:color w:val="231F20"/>
        </w:rPr>
        <w:t xml:space="preserve"> </w:t>
      </w:r>
      <w:proofErr w:type="spellStart"/>
      <w:r>
        <w:rPr>
          <w:color w:val="231F20"/>
        </w:rPr>
        <w:t>learning</w:t>
      </w:r>
      <w:proofErr w:type="spellEnd"/>
      <w:r>
        <w:rPr>
          <w:color w:val="231F20"/>
        </w:rPr>
        <w:t>.</w:t>
      </w:r>
    </w:p>
    <w:p w14:paraId="4F877446"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07"/>
            <w:col w:w="9395"/>
          </w:cols>
        </w:sectPr>
      </w:pPr>
    </w:p>
    <w:p w14:paraId="4F877447" w14:textId="77777777" w:rsidR="001E4D13" w:rsidRDefault="001E4D13">
      <w:pPr>
        <w:pStyle w:val="BodyText"/>
        <w:spacing w:before="11"/>
        <w:rPr>
          <w:sz w:val="29"/>
        </w:rPr>
      </w:pPr>
    </w:p>
    <w:p w14:paraId="4F877448" w14:textId="77777777" w:rsidR="001E4D13" w:rsidRDefault="00247020">
      <w:pPr>
        <w:spacing w:before="97"/>
        <w:ind w:left="957"/>
        <w:rPr>
          <w:sz w:val="18"/>
        </w:rPr>
      </w:pPr>
      <w:proofErr w:type="spellStart"/>
      <w:r>
        <w:rPr>
          <w:color w:val="003946"/>
          <w:sz w:val="18"/>
        </w:rPr>
        <w:t>From</w:t>
      </w:r>
      <w:proofErr w:type="spellEnd"/>
      <w:r>
        <w:rPr>
          <w:color w:val="003946"/>
          <w:sz w:val="18"/>
        </w:rPr>
        <w:t xml:space="preserve"> Model </w:t>
      </w:r>
      <w:proofErr w:type="spellStart"/>
      <w:r>
        <w:rPr>
          <w:color w:val="003946"/>
          <w:sz w:val="18"/>
        </w:rPr>
        <w:t>to</w:t>
      </w:r>
      <w:proofErr w:type="spellEnd"/>
      <w:r>
        <w:rPr>
          <w:color w:val="003946"/>
          <w:sz w:val="18"/>
        </w:rPr>
        <w:t xml:space="preserve"> </w:t>
      </w:r>
      <w:proofErr w:type="spellStart"/>
      <w:r>
        <w:rPr>
          <w:color w:val="003946"/>
          <w:sz w:val="18"/>
        </w:rPr>
        <w:t>Production</w:t>
      </w:r>
      <w:proofErr w:type="spellEnd"/>
    </w:p>
    <w:p w14:paraId="4F877449" w14:textId="77777777" w:rsidR="001E4D13" w:rsidRDefault="001E4D13">
      <w:pPr>
        <w:pStyle w:val="BodyText"/>
      </w:pPr>
    </w:p>
    <w:p w14:paraId="4F87744A" w14:textId="77777777" w:rsidR="001E4D13" w:rsidRDefault="001E4D13">
      <w:pPr>
        <w:pStyle w:val="BodyText"/>
      </w:pPr>
    </w:p>
    <w:p w14:paraId="4F87744B" w14:textId="77777777" w:rsidR="001E4D13" w:rsidRDefault="001E4D13">
      <w:pPr>
        <w:pStyle w:val="BodyText"/>
      </w:pPr>
    </w:p>
    <w:p w14:paraId="4F87744C" w14:textId="77777777" w:rsidR="001E4D13" w:rsidRDefault="001E4D13">
      <w:pPr>
        <w:pStyle w:val="BodyText"/>
      </w:pPr>
    </w:p>
    <w:p w14:paraId="4F87744D" w14:textId="77777777" w:rsidR="001E4D13" w:rsidRDefault="001E4D13">
      <w:pPr>
        <w:pStyle w:val="BodyText"/>
        <w:spacing w:before="10"/>
        <w:rPr>
          <w:sz w:val="16"/>
        </w:rPr>
      </w:pPr>
    </w:p>
    <w:p w14:paraId="4F87744E" w14:textId="77777777" w:rsidR="001E4D13" w:rsidRDefault="001E4D13">
      <w:pPr>
        <w:rPr>
          <w:sz w:val="16"/>
        </w:rPr>
        <w:sectPr w:rsidR="001E4D13">
          <w:pgSz w:w="11910" w:h="16840"/>
          <w:pgMar w:top="960" w:right="0" w:bottom="680" w:left="460" w:header="0" w:footer="486" w:gutter="0"/>
          <w:cols w:space="720"/>
        </w:sectPr>
      </w:pPr>
    </w:p>
    <w:p w14:paraId="4F87744F" w14:textId="77777777" w:rsidR="001E4D13" w:rsidRDefault="00247020">
      <w:pPr>
        <w:pStyle w:val="ListParagraph"/>
        <w:numPr>
          <w:ilvl w:val="1"/>
          <w:numId w:val="22"/>
        </w:numPr>
        <w:tabs>
          <w:tab w:val="left" w:pos="1237"/>
          <w:tab w:val="left" w:pos="1238"/>
        </w:tabs>
        <w:spacing w:before="97" w:line="254" w:lineRule="auto"/>
        <w:ind w:right="249"/>
        <w:rPr>
          <w:sz w:val="20"/>
        </w:rPr>
      </w:pPr>
      <w:proofErr w:type="spellStart"/>
      <w:r>
        <w:rPr>
          <w:color w:val="231F20"/>
          <w:sz w:val="20"/>
        </w:rPr>
        <w:t>Supervised</w:t>
      </w:r>
      <w:proofErr w:type="spellEnd"/>
      <w:r>
        <w:rPr>
          <w:color w:val="231F20"/>
          <w:sz w:val="20"/>
        </w:rPr>
        <w:t xml:space="preserve"> </w:t>
      </w:r>
      <w:proofErr w:type="spellStart"/>
      <w:r>
        <w:rPr>
          <w:color w:val="231F20"/>
          <w:sz w:val="20"/>
        </w:rPr>
        <w:t>learning</w:t>
      </w:r>
      <w:proofErr w:type="spellEnd"/>
      <w:r>
        <w:rPr>
          <w:color w:val="231F20"/>
          <w:sz w:val="20"/>
        </w:rPr>
        <w:t xml:space="preserve"> </w:t>
      </w:r>
      <w:proofErr w:type="spellStart"/>
      <w:r>
        <w:rPr>
          <w:color w:val="231F20"/>
          <w:sz w:val="20"/>
        </w:rPr>
        <w:t>maps</w:t>
      </w:r>
      <w:proofErr w:type="spellEnd"/>
      <w:r>
        <w:rPr>
          <w:color w:val="231F20"/>
          <w:sz w:val="20"/>
        </w:rPr>
        <w:t xml:space="preserve"> </w:t>
      </w:r>
      <w:proofErr w:type="spellStart"/>
      <w:r>
        <w:rPr>
          <w:color w:val="231F20"/>
          <w:sz w:val="20"/>
        </w:rPr>
        <w:t>input</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known</w:t>
      </w:r>
      <w:proofErr w:type="spellEnd"/>
      <w:r>
        <w:rPr>
          <w:color w:val="231F20"/>
          <w:sz w:val="20"/>
        </w:rPr>
        <w:t xml:space="preserve"> </w:t>
      </w:r>
      <w:proofErr w:type="spellStart"/>
      <w:r>
        <w:rPr>
          <w:color w:val="231F20"/>
          <w:sz w:val="20"/>
        </w:rPr>
        <w:t>output</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Example</w:t>
      </w:r>
      <w:proofErr w:type="spellEnd"/>
      <w:r>
        <w:rPr>
          <w:color w:val="231F20"/>
          <w:sz w:val="20"/>
        </w:rPr>
        <w:t xml:space="preserve">: </w:t>
      </w:r>
      <w:proofErr w:type="spellStart"/>
      <w:r>
        <w:rPr>
          <w:color w:val="231F20"/>
          <w:sz w:val="20"/>
        </w:rPr>
        <w:t>categorizing</w:t>
      </w:r>
      <w:proofErr w:type="spellEnd"/>
      <w:r>
        <w:rPr>
          <w:color w:val="231F20"/>
          <w:sz w:val="20"/>
        </w:rPr>
        <w:t xml:space="preserve"> </w:t>
      </w:r>
      <w:proofErr w:type="spellStart"/>
      <w:r>
        <w:rPr>
          <w:color w:val="231F20"/>
          <w:sz w:val="20"/>
        </w:rPr>
        <w:t>images</w:t>
      </w:r>
      <w:proofErr w:type="spellEnd"/>
      <w:r>
        <w:rPr>
          <w:color w:val="231F20"/>
          <w:sz w:val="20"/>
        </w:rPr>
        <w:t xml:space="preserve"> </w:t>
      </w:r>
      <w:proofErr w:type="spellStart"/>
      <w:r>
        <w:rPr>
          <w:color w:val="231F20"/>
          <w:sz w:val="20"/>
        </w:rPr>
        <w:t>as</w:t>
      </w:r>
      <w:proofErr w:type="spellEnd"/>
      <w:r>
        <w:rPr>
          <w:color w:val="231F20"/>
          <w:sz w:val="20"/>
        </w:rPr>
        <w:t xml:space="preserve"> </w:t>
      </w:r>
      <w:proofErr w:type="spellStart"/>
      <w:r>
        <w:rPr>
          <w:color w:val="231F20"/>
          <w:sz w:val="20"/>
        </w:rPr>
        <w:t>cats</w:t>
      </w:r>
      <w:proofErr w:type="spellEnd"/>
      <w:r>
        <w:rPr>
          <w:color w:val="231F20"/>
          <w:sz w:val="20"/>
        </w:rPr>
        <w:t xml:space="preserve"> and </w:t>
      </w:r>
      <w:proofErr w:type="spellStart"/>
      <w:r>
        <w:rPr>
          <w:color w:val="231F20"/>
          <w:sz w:val="20"/>
        </w:rPr>
        <w:t>dogs</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predicting</w:t>
      </w:r>
      <w:proofErr w:type="spellEnd"/>
      <w:r>
        <w:rPr>
          <w:color w:val="231F20"/>
          <w:sz w:val="20"/>
        </w:rPr>
        <w:t xml:space="preserve"> the </w:t>
      </w:r>
      <w:proofErr w:type="spellStart"/>
      <w:r>
        <w:rPr>
          <w:color w:val="231F20"/>
          <w:sz w:val="20"/>
        </w:rPr>
        <w:t>stock</w:t>
      </w:r>
      <w:proofErr w:type="spellEnd"/>
      <w:r>
        <w:rPr>
          <w:color w:val="231F20"/>
          <w:sz w:val="20"/>
        </w:rPr>
        <w:t xml:space="preserve"> </w:t>
      </w:r>
      <w:proofErr w:type="spellStart"/>
      <w:r>
        <w:rPr>
          <w:color w:val="231F20"/>
          <w:sz w:val="20"/>
        </w:rPr>
        <w:t>market</w:t>
      </w:r>
      <w:proofErr w:type="spellEnd"/>
      <w:r>
        <w:rPr>
          <w:color w:val="231F20"/>
          <w:sz w:val="20"/>
        </w:rPr>
        <w:t>.</w:t>
      </w:r>
    </w:p>
    <w:p w14:paraId="4F877450" w14:textId="77777777" w:rsidR="001E4D13" w:rsidRDefault="00247020">
      <w:pPr>
        <w:pStyle w:val="ListParagraph"/>
        <w:numPr>
          <w:ilvl w:val="1"/>
          <w:numId w:val="22"/>
        </w:numPr>
        <w:tabs>
          <w:tab w:val="left" w:pos="1237"/>
          <w:tab w:val="left" w:pos="1238"/>
        </w:tabs>
        <w:spacing w:before="2" w:line="254" w:lineRule="auto"/>
        <w:ind w:right="328"/>
        <w:rPr>
          <w:sz w:val="20"/>
        </w:rPr>
      </w:pPr>
      <w:proofErr w:type="spellStart"/>
      <w:r>
        <w:rPr>
          <w:color w:val="231F20"/>
          <w:sz w:val="20"/>
        </w:rPr>
        <w:t>Unsupervised</w:t>
      </w:r>
      <w:proofErr w:type="spellEnd"/>
      <w:r>
        <w:rPr>
          <w:color w:val="231F20"/>
          <w:sz w:val="20"/>
        </w:rPr>
        <w:t xml:space="preserve"> </w:t>
      </w:r>
      <w:proofErr w:type="spellStart"/>
      <w:r>
        <w:rPr>
          <w:color w:val="231F20"/>
          <w:sz w:val="20"/>
        </w:rPr>
        <w:t>learning</w:t>
      </w:r>
      <w:proofErr w:type="spellEnd"/>
      <w:r>
        <w:rPr>
          <w:color w:val="231F20"/>
          <w:sz w:val="20"/>
        </w:rPr>
        <w:t xml:space="preserve"> </w:t>
      </w:r>
      <w:proofErr w:type="spellStart"/>
      <w:r>
        <w:rPr>
          <w:color w:val="231F20"/>
          <w:sz w:val="20"/>
        </w:rPr>
        <w:t>explores</w:t>
      </w:r>
      <w:proofErr w:type="spellEnd"/>
      <w:r>
        <w:rPr>
          <w:color w:val="231F20"/>
          <w:sz w:val="20"/>
        </w:rPr>
        <w:t xml:space="preserve"> </w:t>
      </w:r>
      <w:proofErr w:type="spellStart"/>
      <w:r>
        <w:rPr>
          <w:color w:val="231F20"/>
          <w:sz w:val="20"/>
        </w:rPr>
        <w:t>patterns</w:t>
      </w:r>
      <w:proofErr w:type="spellEnd"/>
      <w:r>
        <w:rPr>
          <w:color w:val="231F20"/>
          <w:sz w:val="20"/>
        </w:rPr>
        <w:t xml:space="preserve"> in </w:t>
      </w:r>
      <w:proofErr w:type="spellStart"/>
      <w:r>
        <w:rPr>
          <w:color w:val="231F20"/>
          <w:sz w:val="20"/>
        </w:rPr>
        <w:t>your</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Example</w:t>
      </w:r>
      <w:proofErr w:type="spellEnd"/>
      <w:r>
        <w:rPr>
          <w:color w:val="231F20"/>
          <w:sz w:val="20"/>
        </w:rPr>
        <w:t xml:space="preserve">: </w:t>
      </w:r>
      <w:proofErr w:type="spellStart"/>
      <w:r>
        <w:rPr>
          <w:color w:val="231F20"/>
          <w:sz w:val="20"/>
        </w:rPr>
        <w:t>clustering</w:t>
      </w:r>
      <w:proofErr w:type="spellEnd"/>
      <w:r>
        <w:rPr>
          <w:color w:val="231F20"/>
          <w:sz w:val="20"/>
        </w:rPr>
        <w:t xml:space="preserve"> </w:t>
      </w:r>
      <w:proofErr w:type="spellStart"/>
      <w:r>
        <w:rPr>
          <w:color w:val="231F20"/>
          <w:sz w:val="20"/>
        </w:rPr>
        <w:t>docu</w:t>
      </w:r>
      <w:proofErr w:type="spellEnd"/>
      <w:r>
        <w:rPr>
          <w:color w:val="231F20"/>
          <w:sz w:val="20"/>
        </w:rPr>
        <w:t xml:space="preserve">- </w:t>
      </w:r>
      <w:proofErr w:type="spellStart"/>
      <w:r>
        <w:rPr>
          <w:color w:val="231F20"/>
          <w:sz w:val="20"/>
        </w:rPr>
        <w:t>ments</w:t>
      </w:r>
      <w:proofErr w:type="spellEnd"/>
      <w:r>
        <w:rPr>
          <w:color w:val="231F20"/>
          <w:sz w:val="20"/>
        </w:rPr>
        <w:t xml:space="preserve"> </w:t>
      </w:r>
      <w:proofErr w:type="spellStart"/>
      <w:r>
        <w:rPr>
          <w:color w:val="231F20"/>
          <w:sz w:val="20"/>
        </w:rPr>
        <w:t>by</w:t>
      </w:r>
      <w:proofErr w:type="spellEnd"/>
      <w:r>
        <w:rPr>
          <w:color w:val="231F20"/>
          <w:sz w:val="20"/>
        </w:rPr>
        <w:t xml:space="preserve"> </w:t>
      </w:r>
      <w:proofErr w:type="spellStart"/>
      <w:r>
        <w:rPr>
          <w:color w:val="231F20"/>
          <w:sz w:val="20"/>
        </w:rPr>
        <w:t>topics</w:t>
      </w:r>
      <w:proofErr w:type="spellEnd"/>
      <w:r>
        <w:rPr>
          <w:color w:val="231F20"/>
          <w:sz w:val="20"/>
        </w:rPr>
        <w:t xml:space="preserve"> </w:t>
      </w:r>
      <w:proofErr w:type="spellStart"/>
      <w:r>
        <w:rPr>
          <w:color w:val="231F20"/>
          <w:sz w:val="20"/>
        </w:rPr>
        <w:t>by</w:t>
      </w:r>
      <w:proofErr w:type="spellEnd"/>
      <w:r>
        <w:rPr>
          <w:color w:val="231F20"/>
          <w:sz w:val="20"/>
        </w:rPr>
        <w:t xml:space="preserve"> </w:t>
      </w:r>
      <w:proofErr w:type="spellStart"/>
      <w:r>
        <w:rPr>
          <w:color w:val="231F20"/>
          <w:sz w:val="20"/>
        </w:rPr>
        <w:t>looking</w:t>
      </w:r>
      <w:proofErr w:type="spellEnd"/>
      <w:r>
        <w:rPr>
          <w:color w:val="231F20"/>
          <w:sz w:val="20"/>
        </w:rPr>
        <w:t xml:space="preserve"> at </w:t>
      </w:r>
      <w:proofErr w:type="spellStart"/>
      <w:r>
        <w:rPr>
          <w:color w:val="231F20"/>
          <w:sz w:val="20"/>
        </w:rPr>
        <w:t>similarities</w:t>
      </w:r>
      <w:proofErr w:type="spellEnd"/>
      <w:r>
        <w:rPr>
          <w:color w:val="231F20"/>
          <w:sz w:val="20"/>
        </w:rPr>
        <w:t xml:space="preserve"> in </w:t>
      </w:r>
      <w:proofErr w:type="spellStart"/>
      <w:r>
        <w:rPr>
          <w:color w:val="231F20"/>
          <w:sz w:val="20"/>
        </w:rPr>
        <w:t>those</w:t>
      </w:r>
      <w:proofErr w:type="spellEnd"/>
      <w:r>
        <w:rPr>
          <w:color w:val="231F20"/>
          <w:sz w:val="20"/>
        </w:rPr>
        <w:t xml:space="preserve"> </w:t>
      </w:r>
      <w:proofErr w:type="spellStart"/>
      <w:r>
        <w:rPr>
          <w:color w:val="231F20"/>
          <w:sz w:val="20"/>
        </w:rPr>
        <w:t>documents</w:t>
      </w:r>
      <w:proofErr w:type="spellEnd"/>
      <w:r>
        <w:rPr>
          <w:color w:val="231F20"/>
          <w:sz w:val="20"/>
        </w:rPr>
        <w:t xml:space="preserve">, </w:t>
      </w:r>
      <w:proofErr w:type="spellStart"/>
      <w:r>
        <w:rPr>
          <w:color w:val="231F20"/>
          <w:sz w:val="20"/>
        </w:rPr>
        <w:t>without</w:t>
      </w:r>
      <w:proofErr w:type="spellEnd"/>
      <w:r>
        <w:rPr>
          <w:color w:val="231F20"/>
          <w:sz w:val="20"/>
        </w:rPr>
        <w:t xml:space="preserve"> </w:t>
      </w:r>
      <w:proofErr w:type="spellStart"/>
      <w:r>
        <w:rPr>
          <w:color w:val="231F20"/>
          <w:sz w:val="20"/>
        </w:rPr>
        <w:t>specifying</w:t>
      </w:r>
      <w:proofErr w:type="spellEnd"/>
      <w:r>
        <w:rPr>
          <w:color w:val="231F20"/>
          <w:sz w:val="20"/>
        </w:rPr>
        <w:t xml:space="preserve"> the </w:t>
      </w:r>
      <w:proofErr w:type="spellStart"/>
      <w:r>
        <w:rPr>
          <w:color w:val="231F20"/>
          <w:sz w:val="20"/>
        </w:rPr>
        <w:t>topics</w:t>
      </w:r>
      <w:proofErr w:type="spellEnd"/>
      <w:r>
        <w:rPr>
          <w:color w:val="231F20"/>
          <w:sz w:val="20"/>
        </w:rPr>
        <w:t xml:space="preserve"> </w:t>
      </w:r>
      <w:proofErr w:type="spellStart"/>
      <w:r>
        <w:rPr>
          <w:color w:val="231F20"/>
          <w:sz w:val="20"/>
        </w:rPr>
        <w:t>beforehand</w:t>
      </w:r>
      <w:proofErr w:type="spellEnd"/>
      <w:r>
        <w:rPr>
          <w:color w:val="231F20"/>
          <w:sz w:val="20"/>
        </w:rPr>
        <w:t>.</w:t>
      </w:r>
    </w:p>
    <w:p w14:paraId="4F877451" w14:textId="77777777" w:rsidR="001E4D13" w:rsidRDefault="00247020">
      <w:pPr>
        <w:pStyle w:val="ListParagraph"/>
        <w:numPr>
          <w:ilvl w:val="1"/>
          <w:numId w:val="22"/>
        </w:numPr>
        <w:tabs>
          <w:tab w:val="left" w:pos="1237"/>
          <w:tab w:val="left" w:pos="1238"/>
        </w:tabs>
        <w:spacing w:before="4" w:line="254" w:lineRule="auto"/>
        <w:ind w:right="128"/>
        <w:rPr>
          <w:sz w:val="20"/>
        </w:rPr>
      </w:pPr>
      <w:r>
        <w:rPr>
          <w:color w:val="231F20"/>
          <w:sz w:val="20"/>
        </w:rPr>
        <w:t xml:space="preserve">Reinforcement </w:t>
      </w:r>
      <w:proofErr w:type="spellStart"/>
      <w:r>
        <w:rPr>
          <w:color w:val="231F20"/>
          <w:sz w:val="20"/>
        </w:rPr>
        <w:t>learning</w:t>
      </w:r>
      <w:proofErr w:type="spellEnd"/>
      <w:r>
        <w:rPr>
          <w:color w:val="231F20"/>
          <w:sz w:val="20"/>
        </w:rPr>
        <w:t xml:space="preserve"> </w:t>
      </w:r>
      <w:proofErr w:type="spellStart"/>
      <w:r>
        <w:rPr>
          <w:color w:val="231F20"/>
          <w:sz w:val="20"/>
        </w:rPr>
        <w:t>studies</w:t>
      </w:r>
      <w:proofErr w:type="spellEnd"/>
      <w:r>
        <w:rPr>
          <w:color w:val="231F20"/>
          <w:sz w:val="20"/>
        </w:rPr>
        <w:t xml:space="preserve"> </w:t>
      </w:r>
      <w:proofErr w:type="spellStart"/>
      <w:r>
        <w:rPr>
          <w:color w:val="231F20"/>
          <w:sz w:val="20"/>
        </w:rPr>
        <w:t>how</w:t>
      </w:r>
      <w:proofErr w:type="spellEnd"/>
      <w:r>
        <w:rPr>
          <w:color w:val="231F20"/>
          <w:sz w:val="20"/>
        </w:rPr>
        <w:t xml:space="preserve"> </w:t>
      </w:r>
      <w:proofErr w:type="spellStart"/>
      <w:r>
        <w:rPr>
          <w:color w:val="231F20"/>
          <w:sz w:val="20"/>
        </w:rPr>
        <w:t>agents</w:t>
      </w:r>
      <w:proofErr w:type="spellEnd"/>
      <w:r>
        <w:rPr>
          <w:color w:val="231F20"/>
          <w:sz w:val="20"/>
        </w:rPr>
        <w:t xml:space="preserve"> </w:t>
      </w:r>
      <w:proofErr w:type="spellStart"/>
      <w:r>
        <w:rPr>
          <w:color w:val="231F20"/>
          <w:sz w:val="20"/>
        </w:rPr>
        <w:t>interact</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their</w:t>
      </w:r>
      <w:proofErr w:type="spellEnd"/>
      <w:r>
        <w:rPr>
          <w:color w:val="231F20"/>
          <w:sz w:val="20"/>
        </w:rPr>
        <w:t xml:space="preserve"> </w:t>
      </w:r>
      <w:proofErr w:type="spellStart"/>
      <w:r>
        <w:rPr>
          <w:color w:val="231F20"/>
          <w:sz w:val="20"/>
        </w:rPr>
        <w:t>environment</w:t>
      </w:r>
      <w:proofErr w:type="spellEnd"/>
      <w:r>
        <w:rPr>
          <w:color w:val="231F20"/>
          <w:sz w:val="20"/>
        </w:rPr>
        <w:t xml:space="preserve"> </w:t>
      </w:r>
      <w:proofErr w:type="spellStart"/>
      <w:r>
        <w:rPr>
          <w:color w:val="231F20"/>
          <w:sz w:val="20"/>
        </w:rPr>
        <w:t>by</w:t>
      </w:r>
      <w:proofErr w:type="spellEnd"/>
      <w:r>
        <w:rPr>
          <w:color w:val="231F20"/>
          <w:sz w:val="20"/>
        </w:rPr>
        <w:t xml:space="preserve"> </w:t>
      </w:r>
      <w:proofErr w:type="spellStart"/>
      <w:r>
        <w:rPr>
          <w:color w:val="231F20"/>
          <w:sz w:val="20"/>
        </w:rPr>
        <w:t>rewarding</w:t>
      </w:r>
      <w:proofErr w:type="spellEnd"/>
      <w:r>
        <w:rPr>
          <w:color w:val="231F20"/>
          <w:sz w:val="20"/>
        </w:rPr>
        <w:t xml:space="preserve"> favorable </w:t>
      </w:r>
      <w:proofErr w:type="spellStart"/>
      <w:r>
        <w:rPr>
          <w:color w:val="231F20"/>
          <w:sz w:val="20"/>
        </w:rPr>
        <w:t>situations</w:t>
      </w:r>
      <w:proofErr w:type="spellEnd"/>
      <w:r>
        <w:rPr>
          <w:color w:val="231F20"/>
          <w:sz w:val="20"/>
        </w:rPr>
        <w:t xml:space="preserve"> and </w:t>
      </w:r>
      <w:proofErr w:type="spellStart"/>
      <w:r>
        <w:rPr>
          <w:color w:val="231F20"/>
          <w:sz w:val="20"/>
        </w:rPr>
        <w:t>punishing</w:t>
      </w:r>
      <w:proofErr w:type="spellEnd"/>
      <w:r>
        <w:rPr>
          <w:color w:val="231F20"/>
          <w:sz w:val="20"/>
        </w:rPr>
        <w:t xml:space="preserve"> </w:t>
      </w:r>
      <w:proofErr w:type="spellStart"/>
      <w:r>
        <w:rPr>
          <w:color w:val="231F20"/>
          <w:sz w:val="20"/>
        </w:rPr>
        <w:t>bad</w:t>
      </w:r>
      <w:proofErr w:type="spellEnd"/>
      <w:r>
        <w:rPr>
          <w:color w:val="231F20"/>
          <w:sz w:val="20"/>
        </w:rPr>
        <w:t xml:space="preserve"> </w:t>
      </w:r>
      <w:proofErr w:type="spellStart"/>
      <w:r>
        <w:rPr>
          <w:color w:val="231F20"/>
          <w:sz w:val="20"/>
        </w:rPr>
        <w:t>ones</w:t>
      </w:r>
      <w:proofErr w:type="spellEnd"/>
      <w:r>
        <w:rPr>
          <w:color w:val="231F20"/>
          <w:sz w:val="20"/>
        </w:rPr>
        <w:t xml:space="preserve">. </w:t>
      </w:r>
      <w:proofErr w:type="spellStart"/>
      <w:r>
        <w:rPr>
          <w:color w:val="231F20"/>
          <w:sz w:val="20"/>
        </w:rPr>
        <w:t>Example</w:t>
      </w:r>
      <w:proofErr w:type="spellEnd"/>
      <w:r>
        <w:rPr>
          <w:color w:val="231F20"/>
          <w:sz w:val="20"/>
        </w:rPr>
        <w:t xml:space="preserve">: </w:t>
      </w:r>
      <w:proofErr w:type="spellStart"/>
      <w:r>
        <w:rPr>
          <w:color w:val="231F20"/>
          <w:sz w:val="20"/>
        </w:rPr>
        <w:t>learning</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play</w:t>
      </w:r>
      <w:proofErr w:type="spellEnd"/>
      <w:r>
        <w:rPr>
          <w:color w:val="231F20"/>
          <w:sz w:val="20"/>
        </w:rPr>
        <w:t xml:space="preserve"> a </w:t>
      </w:r>
      <w:proofErr w:type="spellStart"/>
      <w:r>
        <w:rPr>
          <w:color w:val="231F20"/>
          <w:sz w:val="20"/>
        </w:rPr>
        <w:t>video</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board</w:t>
      </w:r>
      <w:proofErr w:type="spellEnd"/>
      <w:r>
        <w:rPr>
          <w:color w:val="231F20"/>
          <w:sz w:val="20"/>
        </w:rPr>
        <w:t xml:space="preserve"> game.</w:t>
      </w:r>
    </w:p>
    <w:p w14:paraId="4F877452" w14:textId="77777777" w:rsidR="001E4D13" w:rsidRDefault="001E4D13">
      <w:pPr>
        <w:pStyle w:val="BodyText"/>
        <w:spacing w:before="7"/>
        <w:rPr>
          <w:sz w:val="21"/>
        </w:rPr>
      </w:pPr>
    </w:p>
    <w:p w14:paraId="4F877453" w14:textId="77777777" w:rsidR="001E4D13" w:rsidRDefault="00247020">
      <w:pPr>
        <w:pStyle w:val="BodyText"/>
        <w:spacing w:line="254" w:lineRule="auto"/>
        <w:ind w:left="957"/>
        <w:jc w:val="both"/>
      </w:pPr>
      <w:proofErr w:type="spellStart"/>
      <w:r>
        <w:rPr>
          <w:color w:val="231F20"/>
        </w:rPr>
        <w:t>Choosing</w:t>
      </w:r>
      <w:proofErr w:type="spellEnd"/>
      <w:r>
        <w:rPr>
          <w:color w:val="231F20"/>
        </w:rPr>
        <w:t xml:space="preserve"> the </w:t>
      </w:r>
      <w:proofErr w:type="spellStart"/>
      <w:r>
        <w:rPr>
          <w:color w:val="231F20"/>
        </w:rPr>
        <w:t>right</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model</w:t>
      </w:r>
      <w:proofErr w:type="spellEnd"/>
      <w:r>
        <w:rPr>
          <w:color w:val="231F20"/>
        </w:rPr>
        <w:t xml:space="preserve"> for </w:t>
      </w:r>
      <w:proofErr w:type="spellStart"/>
      <w:r>
        <w:rPr>
          <w:color w:val="231F20"/>
        </w:rPr>
        <w:t>our</w:t>
      </w:r>
      <w:proofErr w:type="spellEnd"/>
      <w:r>
        <w:rPr>
          <w:color w:val="231F20"/>
        </w:rPr>
        <w:t xml:space="preserve"> </w:t>
      </w:r>
      <w:proofErr w:type="spellStart"/>
      <w:r>
        <w:rPr>
          <w:color w:val="231F20"/>
        </w:rPr>
        <w:t>task</w:t>
      </w:r>
      <w:proofErr w:type="spellEnd"/>
      <w:r>
        <w:rPr>
          <w:color w:val="231F20"/>
        </w:rPr>
        <w:t xml:space="preserve"> </w:t>
      </w:r>
      <w:proofErr w:type="spellStart"/>
      <w:r>
        <w:rPr>
          <w:color w:val="231F20"/>
        </w:rPr>
        <w:t>isn’t</w:t>
      </w:r>
      <w:proofErr w:type="spellEnd"/>
      <w:r>
        <w:rPr>
          <w:color w:val="231F20"/>
        </w:rPr>
        <w:t xml:space="preserve"> easy.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many</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models</w:t>
      </w:r>
      <w:proofErr w:type="spellEnd"/>
      <w:r>
        <w:rPr>
          <w:color w:val="231F20"/>
        </w:rPr>
        <w:t xml:space="preserve">, and </w:t>
      </w:r>
      <w:proofErr w:type="spellStart"/>
      <w:r>
        <w:rPr>
          <w:color w:val="231F20"/>
        </w:rPr>
        <w:t>several</w:t>
      </w:r>
      <w:proofErr w:type="spellEnd"/>
      <w:r>
        <w:rPr>
          <w:color w:val="231F20"/>
        </w:rPr>
        <w:t xml:space="preserve"> Python </w:t>
      </w:r>
      <w:proofErr w:type="spellStart"/>
      <w:r>
        <w:rPr>
          <w:color w:val="231F20"/>
        </w:rPr>
        <w:t>software</w:t>
      </w:r>
      <w:proofErr w:type="spellEnd"/>
      <w:r>
        <w:rPr>
          <w:color w:val="231F20"/>
        </w:rPr>
        <w:t xml:space="preserve"> </w:t>
      </w:r>
      <w:proofErr w:type="spellStart"/>
      <w:r>
        <w:rPr>
          <w:color w:val="231F20"/>
        </w:rPr>
        <w:t>packages</w:t>
      </w:r>
      <w:proofErr w:type="spellEnd"/>
      <w:r>
        <w:rPr>
          <w:color w:val="231F20"/>
        </w:rPr>
        <w:t xml:space="preserve"> </w:t>
      </w:r>
      <w:proofErr w:type="spellStart"/>
      <w:r>
        <w:rPr>
          <w:color w:val="231F20"/>
        </w:rPr>
        <w:t>offer</w:t>
      </w:r>
      <w:proofErr w:type="spellEnd"/>
      <w:r>
        <w:rPr>
          <w:color w:val="231F20"/>
        </w:rPr>
        <w:t xml:space="preserve"> </w:t>
      </w:r>
      <w:proofErr w:type="spellStart"/>
      <w:r>
        <w:rPr>
          <w:color w:val="231F20"/>
        </w:rPr>
        <w:t>access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many</w:t>
      </w:r>
      <w:proofErr w:type="spellEnd"/>
      <w:r>
        <w:rPr>
          <w:color w:val="231F20"/>
        </w:rPr>
        <w:t xml:space="preserve">, of </w:t>
      </w:r>
      <w:proofErr w:type="spellStart"/>
      <w:r>
        <w:rPr>
          <w:color w:val="231F20"/>
        </w:rPr>
        <w:t>them</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tend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differentiate</w:t>
      </w:r>
      <w:proofErr w:type="spellEnd"/>
      <w:r>
        <w:rPr>
          <w:color w:val="231F20"/>
        </w:rPr>
        <w:t xml:space="preserve"> </w:t>
      </w:r>
      <w:proofErr w:type="spellStart"/>
      <w:r>
        <w:rPr>
          <w:color w:val="231F20"/>
        </w:rPr>
        <w:t>between</w:t>
      </w:r>
      <w:proofErr w:type="spellEnd"/>
      <w:r>
        <w:rPr>
          <w:color w:val="231F20"/>
        </w:rPr>
        <w:t xml:space="preserve"> traditional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algo</w:t>
      </w:r>
      <w:proofErr w:type="spellEnd"/>
      <w:r>
        <w:rPr>
          <w:color w:val="231F20"/>
        </w:rPr>
        <w:t xml:space="preserve">- </w:t>
      </w:r>
      <w:proofErr w:type="spellStart"/>
      <w:r>
        <w:rPr>
          <w:color w:val="231F20"/>
        </w:rPr>
        <w:t>rithms</w:t>
      </w:r>
      <w:proofErr w:type="spellEnd"/>
      <w:r>
        <w:rPr>
          <w:color w:val="231F20"/>
        </w:rPr>
        <w:t xml:space="preserve">, </w:t>
      </w:r>
      <w:proofErr w:type="spellStart"/>
      <w:r>
        <w:rPr>
          <w:color w:val="231F20"/>
        </w:rPr>
        <w:t>mostly</w:t>
      </w:r>
      <w:proofErr w:type="spellEnd"/>
      <w:r>
        <w:rPr>
          <w:color w:val="231F20"/>
        </w:rPr>
        <w:t xml:space="preserve"> </w:t>
      </w:r>
      <w:proofErr w:type="spellStart"/>
      <w:r>
        <w:rPr>
          <w:color w:val="231F20"/>
        </w:rPr>
        <w:t>based</w:t>
      </w:r>
      <w:proofErr w:type="spellEnd"/>
      <w:r>
        <w:rPr>
          <w:color w:val="231F20"/>
        </w:rPr>
        <w:t xml:space="preserve"> on </w:t>
      </w:r>
      <w:proofErr w:type="spellStart"/>
      <w:r>
        <w:rPr>
          <w:color w:val="231F20"/>
        </w:rPr>
        <w:t>statistical</w:t>
      </w:r>
      <w:proofErr w:type="spellEnd"/>
      <w:r>
        <w:rPr>
          <w:color w:val="231F20"/>
        </w:rPr>
        <w:t xml:space="preserve"> </w:t>
      </w:r>
      <w:proofErr w:type="spellStart"/>
      <w:r>
        <w:rPr>
          <w:color w:val="231F20"/>
        </w:rPr>
        <w:t>methods</w:t>
      </w:r>
      <w:proofErr w:type="spellEnd"/>
      <w:r>
        <w:rPr>
          <w:color w:val="231F20"/>
        </w:rPr>
        <w:t xml:space="preserve">, and </w:t>
      </w:r>
      <w:proofErr w:type="spellStart"/>
      <w:r>
        <w:rPr>
          <w:color w:val="231F20"/>
        </w:rPr>
        <w:t>deep</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algorithms</w:t>
      </w:r>
      <w:proofErr w:type="spellEnd"/>
      <w:r>
        <w:rPr>
          <w:color w:val="231F20"/>
        </w:rPr>
        <w:t xml:space="preserve">, </w:t>
      </w:r>
      <w:proofErr w:type="spellStart"/>
      <w:r>
        <w:rPr>
          <w:color w:val="231F20"/>
        </w:rPr>
        <w:t>based</w:t>
      </w:r>
      <w:proofErr w:type="spellEnd"/>
      <w:r>
        <w:rPr>
          <w:color w:val="231F20"/>
        </w:rPr>
        <w:t xml:space="preserve"> on </w:t>
      </w:r>
      <w:proofErr w:type="spellStart"/>
      <w:r>
        <w:rPr>
          <w:color w:val="231F20"/>
        </w:rPr>
        <w:t>neural</w:t>
      </w:r>
      <w:proofErr w:type="spellEnd"/>
      <w:r>
        <w:rPr>
          <w:color w:val="231F20"/>
        </w:rPr>
        <w:t xml:space="preserve"> </w:t>
      </w:r>
      <w:proofErr w:type="spellStart"/>
      <w:r>
        <w:rPr>
          <w:color w:val="231F20"/>
        </w:rPr>
        <w:t>networks</w:t>
      </w:r>
      <w:proofErr w:type="spellEnd"/>
      <w:r>
        <w:rPr>
          <w:color w:val="231F20"/>
        </w:rPr>
        <w:t xml:space="preserve">. In </w:t>
      </w:r>
      <w:proofErr w:type="spellStart"/>
      <w:r>
        <w:rPr>
          <w:color w:val="231F20"/>
        </w:rPr>
        <w:t>many</w:t>
      </w:r>
      <w:proofErr w:type="spellEnd"/>
      <w:r>
        <w:rPr>
          <w:color w:val="231F20"/>
        </w:rPr>
        <w:t xml:space="preserve"> </w:t>
      </w:r>
      <w:proofErr w:type="spellStart"/>
      <w:r>
        <w:rPr>
          <w:color w:val="231F20"/>
        </w:rPr>
        <w:t>cases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get</w:t>
      </w:r>
      <w:proofErr w:type="spellEnd"/>
      <w:r>
        <w:rPr>
          <w:color w:val="231F20"/>
        </w:rPr>
        <w:t xml:space="preserve"> </w:t>
      </w:r>
      <w:proofErr w:type="spellStart"/>
      <w:r>
        <w:rPr>
          <w:color w:val="231F20"/>
        </w:rPr>
        <w:t>even</w:t>
      </w:r>
      <w:proofErr w:type="spellEnd"/>
      <w:r>
        <w:rPr>
          <w:color w:val="231F20"/>
        </w:rPr>
        <w:t xml:space="preserve"> </w:t>
      </w:r>
      <w:proofErr w:type="spellStart"/>
      <w:r>
        <w:rPr>
          <w:color w:val="231F20"/>
        </w:rPr>
        <w:t>better</w:t>
      </w:r>
      <w:proofErr w:type="spellEnd"/>
      <w:r>
        <w:rPr>
          <w:color w:val="231F20"/>
        </w:rPr>
        <w:t xml:space="preserve"> </w:t>
      </w:r>
      <w:proofErr w:type="spellStart"/>
      <w:r>
        <w:rPr>
          <w:color w:val="231F20"/>
        </w:rPr>
        <w:t>results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ensemble</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aggregate</w:t>
      </w:r>
      <w:proofErr w:type="spellEnd"/>
      <w:r>
        <w:rPr>
          <w:color w:val="231F20"/>
        </w:rPr>
        <w:t xml:space="preserve"> the </w:t>
      </w:r>
      <w:proofErr w:type="spellStart"/>
      <w:r>
        <w:rPr>
          <w:color w:val="231F20"/>
        </w:rPr>
        <w:t>results</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improve</w:t>
      </w:r>
      <w:proofErr w:type="spellEnd"/>
      <w:r>
        <w:rPr>
          <w:color w:val="231F20"/>
        </w:rPr>
        <w:t xml:space="preserve"> </w:t>
      </w:r>
      <w:proofErr w:type="spellStart"/>
      <w:r>
        <w:rPr>
          <w:color w:val="231F20"/>
        </w:rPr>
        <w:t>accuracy</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sometimes</w:t>
      </w:r>
      <w:proofErr w:type="spellEnd"/>
      <w:r>
        <w:rPr>
          <w:color w:val="231F20"/>
        </w:rPr>
        <w:t xml:space="preserve"> the </w:t>
      </w:r>
      <w:proofErr w:type="spellStart"/>
      <w:r>
        <w:rPr>
          <w:color w:val="231F20"/>
        </w:rPr>
        <w:t>case</w:t>
      </w:r>
      <w:proofErr w:type="spellEnd"/>
      <w:r>
        <w:rPr>
          <w:color w:val="231F20"/>
        </w:rPr>
        <w:t xml:space="preserve"> </w:t>
      </w:r>
      <w:proofErr w:type="spellStart"/>
      <w:r>
        <w:rPr>
          <w:color w:val="231F20"/>
        </w:rPr>
        <w:t>that</w:t>
      </w:r>
      <w:proofErr w:type="spellEnd"/>
      <w:r>
        <w:rPr>
          <w:color w:val="231F20"/>
        </w:rPr>
        <w:t xml:space="preserve"> a </w:t>
      </w:r>
      <w:proofErr w:type="spellStart"/>
      <w:r>
        <w:rPr>
          <w:color w:val="231F20"/>
        </w:rPr>
        <w:t>ﬁrst</w:t>
      </w:r>
      <w:proofErr w:type="spellEnd"/>
      <w:r>
        <w:rPr>
          <w:color w:val="231F20"/>
        </w:rPr>
        <w:t xml:space="preserve"> </w:t>
      </w:r>
      <w:proofErr w:type="spellStart"/>
      <w:r>
        <w:rPr>
          <w:color w:val="231F20"/>
        </w:rPr>
        <w:t>layer</w:t>
      </w:r>
      <w:proofErr w:type="spellEnd"/>
      <w:r>
        <w:rPr>
          <w:color w:val="231F20"/>
        </w:rPr>
        <w:t xml:space="preserve"> of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done</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deep</w:t>
      </w:r>
      <w:proofErr w:type="spellEnd"/>
      <w:r>
        <w:rPr>
          <w:color w:val="231F20"/>
        </w:rPr>
        <w:t xml:space="preserve"> </w:t>
      </w:r>
      <w:proofErr w:type="spellStart"/>
      <w:r>
        <w:rPr>
          <w:color w:val="231F20"/>
        </w:rPr>
        <w:t>neural</w:t>
      </w:r>
      <w:proofErr w:type="spellEnd"/>
      <w:r>
        <w:rPr>
          <w:color w:val="231F20"/>
        </w:rPr>
        <w:t xml:space="preserve"> </w:t>
      </w:r>
      <w:proofErr w:type="spellStart"/>
      <w:r>
        <w:rPr>
          <w:color w:val="231F20"/>
        </w:rPr>
        <w:t>networks</w:t>
      </w:r>
      <w:proofErr w:type="spellEnd"/>
      <w:r>
        <w:rPr>
          <w:color w:val="231F20"/>
        </w:rPr>
        <w:t xml:space="preserve">, and </w:t>
      </w:r>
      <w:proofErr w:type="spellStart"/>
      <w:r>
        <w:rPr>
          <w:color w:val="231F20"/>
        </w:rPr>
        <w:t>their</w:t>
      </w:r>
      <w:proofErr w:type="spellEnd"/>
      <w:r>
        <w:rPr>
          <w:color w:val="231F20"/>
        </w:rPr>
        <w:t xml:space="preserve"> </w:t>
      </w:r>
      <w:proofErr w:type="spellStart"/>
      <w:r>
        <w:rPr>
          <w:color w:val="231F20"/>
        </w:rPr>
        <w:t>results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aggregated</w:t>
      </w:r>
      <w:proofErr w:type="spellEnd"/>
      <w:r>
        <w:rPr>
          <w:color w:val="231F20"/>
        </w:rPr>
        <w:t xml:space="preserve"> </w:t>
      </w:r>
      <w:proofErr w:type="spellStart"/>
      <w:r>
        <w:rPr>
          <w:color w:val="231F20"/>
        </w:rPr>
        <w:t>by</w:t>
      </w:r>
      <w:proofErr w:type="spellEnd"/>
      <w:r>
        <w:rPr>
          <w:color w:val="231F20"/>
        </w:rPr>
        <w:t xml:space="preserve"> simpler traditional </w:t>
      </w:r>
      <w:proofErr w:type="spellStart"/>
      <w:r>
        <w:rPr>
          <w:color w:val="231F20"/>
        </w:rPr>
        <w:t>methods</w:t>
      </w:r>
      <w:proofErr w:type="spellEnd"/>
      <w:r>
        <w:rPr>
          <w:color w:val="231F20"/>
        </w:rPr>
        <w:t xml:space="preserve">. </w:t>
      </w:r>
      <w:proofErr w:type="spellStart"/>
      <w:r>
        <w:rPr>
          <w:color w:val="231F20"/>
        </w:rPr>
        <w:t>Once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selected</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try</w:t>
      </w:r>
      <w:proofErr w:type="spellEnd"/>
      <w:r>
        <w:rPr>
          <w:color w:val="231F20"/>
        </w:rPr>
        <w:t xml:space="preserve">, </w:t>
      </w:r>
      <w:proofErr w:type="spellStart"/>
      <w:r>
        <w:rPr>
          <w:color w:val="231F20"/>
        </w:rPr>
        <w:t>we</w:t>
      </w:r>
      <w:proofErr w:type="spellEnd"/>
      <w:r>
        <w:rPr>
          <w:color w:val="231F20"/>
        </w:rPr>
        <w:t xml:space="preserve"> divide </w:t>
      </w:r>
      <w:proofErr w:type="spellStart"/>
      <w:r>
        <w:rPr>
          <w:color w:val="231F20"/>
        </w:rPr>
        <w:t>our</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into</w:t>
      </w:r>
      <w:proofErr w:type="spellEnd"/>
      <w:r>
        <w:rPr>
          <w:color w:val="231F20"/>
        </w:rPr>
        <w:t xml:space="preserve"> </w:t>
      </w:r>
      <w:proofErr w:type="spellStart"/>
      <w:r>
        <w:rPr>
          <w:color w:val="231F20"/>
        </w:rPr>
        <w:t>train</w:t>
      </w:r>
      <w:proofErr w:type="spellEnd"/>
      <w:r>
        <w:rPr>
          <w:color w:val="231F20"/>
        </w:rPr>
        <w:t xml:space="preserve">, </w:t>
      </w:r>
      <w:proofErr w:type="spellStart"/>
      <w:r>
        <w:rPr>
          <w:color w:val="231F20"/>
        </w:rPr>
        <w:t>test</w:t>
      </w:r>
      <w:proofErr w:type="spellEnd"/>
      <w:r>
        <w:rPr>
          <w:color w:val="231F20"/>
        </w:rPr>
        <w:t xml:space="preserve">, and </w:t>
      </w:r>
      <w:proofErr w:type="spellStart"/>
      <w:r>
        <w:rPr>
          <w:color w:val="231F20"/>
        </w:rPr>
        <w:t>validation</w:t>
      </w:r>
      <w:proofErr w:type="spellEnd"/>
      <w:r>
        <w:rPr>
          <w:color w:val="231F20"/>
        </w:rPr>
        <w:t xml:space="preserve"> </w:t>
      </w:r>
      <w:proofErr w:type="spellStart"/>
      <w:r>
        <w:rPr>
          <w:color w:val="231F20"/>
        </w:rPr>
        <w:t>datasets</w:t>
      </w:r>
      <w:proofErr w:type="spellEnd"/>
      <w:r>
        <w:rPr>
          <w:color w:val="231F20"/>
        </w:rPr>
        <w:t xml:space="preserve">, </w:t>
      </w:r>
      <w:proofErr w:type="spellStart"/>
      <w:r>
        <w:rPr>
          <w:color w:val="231F20"/>
        </w:rPr>
        <w:t>often</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techniques</w:t>
      </w:r>
      <w:proofErr w:type="spellEnd"/>
      <w:r>
        <w:rPr>
          <w:color w:val="231F20"/>
        </w:rPr>
        <w:t xml:space="preserve"> like k-</w:t>
      </w:r>
      <w:proofErr w:type="spellStart"/>
      <w:r>
        <w:rPr>
          <w:color w:val="231F20"/>
        </w:rPr>
        <w:t>fold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maximize</w:t>
      </w:r>
      <w:proofErr w:type="spellEnd"/>
      <w:r>
        <w:rPr>
          <w:color w:val="231F20"/>
        </w:rPr>
        <w:t xml:space="preserve"> the </w:t>
      </w:r>
      <w:proofErr w:type="spellStart"/>
      <w:r>
        <w:rPr>
          <w:color w:val="231F20"/>
        </w:rPr>
        <w:t>amount</w:t>
      </w:r>
      <w:proofErr w:type="spellEnd"/>
      <w:r>
        <w:rPr>
          <w:color w:val="231F20"/>
        </w:rPr>
        <w:t xml:space="preserve"> of </w:t>
      </w:r>
      <w:proofErr w:type="spellStart"/>
      <w:r>
        <w:rPr>
          <w:color w:val="231F20"/>
        </w:rPr>
        <w:t>data</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train</w:t>
      </w:r>
      <w:proofErr w:type="spellEnd"/>
      <w:r>
        <w:rPr>
          <w:color w:val="231F20"/>
        </w:rPr>
        <w:t xml:space="preserve"> and </w:t>
      </w:r>
      <w:proofErr w:type="spellStart"/>
      <w:r>
        <w:rPr>
          <w:color w:val="231F20"/>
        </w:rPr>
        <w:t>val</w:t>
      </w:r>
      <w:proofErr w:type="spellEnd"/>
      <w:r>
        <w:rPr>
          <w:color w:val="231F20"/>
        </w:rPr>
        <w:t xml:space="preserve">- </w:t>
      </w:r>
      <w:proofErr w:type="spellStart"/>
      <w:r>
        <w:rPr>
          <w:color w:val="231F20"/>
        </w:rPr>
        <w:t>idate</w:t>
      </w:r>
      <w:proofErr w:type="spellEnd"/>
      <w:r>
        <w:rPr>
          <w:color w:val="231F20"/>
        </w:rPr>
        <w:t>.</w:t>
      </w:r>
    </w:p>
    <w:p w14:paraId="4F877454" w14:textId="77777777" w:rsidR="001E4D13" w:rsidRDefault="001E4D13">
      <w:pPr>
        <w:pStyle w:val="BodyText"/>
        <w:rPr>
          <w:sz w:val="24"/>
        </w:rPr>
      </w:pPr>
    </w:p>
    <w:p w14:paraId="4F877455" w14:textId="77777777" w:rsidR="001E4D13" w:rsidRDefault="00247020">
      <w:pPr>
        <w:pStyle w:val="Heading6"/>
        <w:spacing w:before="201"/>
        <w:jc w:val="left"/>
      </w:pPr>
      <w:r>
        <w:rPr>
          <w:color w:val="003946"/>
        </w:rPr>
        <w:t>Hyperparameter Tuning</w:t>
      </w:r>
    </w:p>
    <w:p w14:paraId="4F877456" w14:textId="77777777" w:rsidR="001E4D13" w:rsidRDefault="001E4D13">
      <w:pPr>
        <w:pStyle w:val="BodyText"/>
        <w:spacing w:before="2"/>
        <w:rPr>
          <w:rFonts w:ascii="Trebuchet MS"/>
          <w:sz w:val="26"/>
        </w:rPr>
      </w:pPr>
    </w:p>
    <w:p w14:paraId="4F877457" w14:textId="77777777" w:rsidR="001E4D13" w:rsidRDefault="00247020">
      <w:pPr>
        <w:pStyle w:val="BodyText"/>
        <w:spacing w:line="254" w:lineRule="auto"/>
        <w:ind w:left="957"/>
        <w:jc w:val="both"/>
      </w:pPr>
      <w:r>
        <w:rPr>
          <w:color w:val="231F20"/>
        </w:rPr>
        <w:t xml:space="preserve">Every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has</w:t>
      </w:r>
      <w:proofErr w:type="spellEnd"/>
      <w:r>
        <w:rPr>
          <w:color w:val="231F20"/>
        </w:rPr>
        <w:t xml:space="preserve"> a </w:t>
      </w:r>
      <w:proofErr w:type="spellStart"/>
      <w:r>
        <w:rPr>
          <w:color w:val="231F20"/>
        </w:rPr>
        <w:t>set</w:t>
      </w:r>
      <w:proofErr w:type="spellEnd"/>
      <w:r>
        <w:rPr>
          <w:color w:val="231F20"/>
        </w:rPr>
        <w:t xml:space="preserve"> of </w:t>
      </w:r>
      <w:proofErr w:type="spellStart"/>
      <w:r>
        <w:rPr>
          <w:color w:val="231F20"/>
        </w:rPr>
        <w:t>parameters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automatically</w:t>
      </w:r>
      <w:proofErr w:type="spellEnd"/>
      <w:r>
        <w:rPr>
          <w:color w:val="231F20"/>
        </w:rPr>
        <w:t xml:space="preserve"> </w:t>
      </w:r>
      <w:proofErr w:type="spellStart"/>
      <w:r>
        <w:rPr>
          <w:color w:val="231F20"/>
        </w:rPr>
        <w:t>adjusted</w:t>
      </w:r>
      <w:proofErr w:type="spellEnd"/>
      <w:r>
        <w:rPr>
          <w:color w:val="231F20"/>
        </w:rPr>
        <w:t xml:space="preserve"> </w:t>
      </w:r>
      <w:proofErr w:type="spellStart"/>
      <w:r>
        <w:rPr>
          <w:color w:val="231F20"/>
        </w:rPr>
        <w:t>during</w:t>
      </w:r>
      <w:proofErr w:type="spellEnd"/>
      <w:r>
        <w:rPr>
          <w:color w:val="231F20"/>
        </w:rPr>
        <w:t xml:space="preserve"> the </w:t>
      </w:r>
      <w:proofErr w:type="spellStart"/>
      <w:r>
        <w:rPr>
          <w:color w:val="231F20"/>
        </w:rPr>
        <w:t>learning</w:t>
      </w:r>
      <w:proofErr w:type="spellEnd"/>
      <w:r>
        <w:rPr>
          <w:color w:val="231F20"/>
        </w:rPr>
        <w:t xml:space="preserve"> </w:t>
      </w:r>
      <w:proofErr w:type="spellStart"/>
      <w:r>
        <w:rPr>
          <w:color w:val="231F20"/>
        </w:rPr>
        <w:t>process</w:t>
      </w:r>
      <w:proofErr w:type="spellEnd"/>
      <w:r>
        <w:rPr>
          <w:color w:val="231F20"/>
        </w:rPr>
        <w:t xml:space="preserve">, and </w:t>
      </w:r>
      <w:proofErr w:type="spellStart"/>
      <w:r>
        <w:rPr>
          <w:color w:val="231F20"/>
        </w:rPr>
        <w:t>which</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don’t</w:t>
      </w:r>
      <w:proofErr w:type="spellEnd"/>
      <w:r>
        <w:rPr>
          <w:color w:val="231F20"/>
        </w:rPr>
        <w:t xml:space="preserve"> </w:t>
      </w:r>
      <w:proofErr w:type="spellStart"/>
      <w:r>
        <w:rPr>
          <w:color w:val="231F20"/>
        </w:rPr>
        <w:t>manually</w:t>
      </w:r>
      <w:proofErr w:type="spellEnd"/>
      <w:r>
        <w:rPr>
          <w:color w:val="231F20"/>
        </w:rPr>
        <w:t xml:space="preserve"> </w:t>
      </w:r>
      <w:proofErr w:type="spellStart"/>
      <w:r>
        <w:rPr>
          <w:color w:val="231F20"/>
        </w:rPr>
        <w:t>tweak</w:t>
      </w:r>
      <w:proofErr w:type="spellEnd"/>
      <w:r>
        <w:rPr>
          <w:color w:val="231F20"/>
        </w:rPr>
        <w:t xml:space="preserve">. </w:t>
      </w:r>
      <w:proofErr w:type="spellStart"/>
      <w:r>
        <w:rPr>
          <w:color w:val="231F20"/>
        </w:rPr>
        <w:t>However</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other</w:t>
      </w:r>
      <w:proofErr w:type="spellEnd"/>
      <w:r>
        <w:rPr>
          <w:color w:val="231F20"/>
        </w:rPr>
        <w:t>, model-</w:t>
      </w:r>
      <w:proofErr w:type="spellStart"/>
      <w:r>
        <w:rPr>
          <w:color w:val="231F20"/>
        </w:rPr>
        <w:t>speciﬁc</w:t>
      </w:r>
      <w:proofErr w:type="spellEnd"/>
      <w:r>
        <w:rPr>
          <w:color w:val="231F20"/>
        </w:rPr>
        <w:t xml:space="preserve"> </w:t>
      </w:r>
      <w:proofErr w:type="spellStart"/>
      <w:r>
        <w:rPr>
          <w:color w:val="231F20"/>
        </w:rPr>
        <w:t>parameters</w:t>
      </w:r>
      <w:proofErr w:type="spellEnd"/>
      <w:r>
        <w:rPr>
          <w:color w:val="231F20"/>
        </w:rPr>
        <w:t xml:space="preserve"> </w:t>
      </w:r>
      <w:proofErr w:type="spellStart"/>
      <w:r>
        <w:rPr>
          <w:color w:val="231F20"/>
        </w:rPr>
        <w:t>called</w:t>
      </w:r>
      <w:proofErr w:type="spellEnd"/>
      <w:r>
        <w:rPr>
          <w:color w:val="231F20"/>
        </w:rPr>
        <w:t xml:space="preserve"> </w:t>
      </w:r>
      <w:proofErr w:type="spellStart"/>
      <w:r>
        <w:rPr>
          <w:color w:val="231F20"/>
        </w:rPr>
        <w:t>hyperparameters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chosen</w:t>
      </w:r>
      <w:proofErr w:type="spellEnd"/>
      <w:r>
        <w:rPr>
          <w:color w:val="231F20"/>
        </w:rPr>
        <w:t xml:space="preserve"> </w:t>
      </w:r>
      <w:proofErr w:type="spellStart"/>
      <w:r>
        <w:rPr>
          <w:color w:val="231F20"/>
        </w:rPr>
        <w:t>by</w:t>
      </w:r>
      <w:proofErr w:type="spellEnd"/>
      <w:r>
        <w:rPr>
          <w:color w:val="231F20"/>
        </w:rPr>
        <w:t xml:space="preserve"> the </w:t>
      </w:r>
      <w:proofErr w:type="spellStart"/>
      <w:r>
        <w:rPr>
          <w:color w:val="231F20"/>
        </w:rPr>
        <w:t>users</w:t>
      </w:r>
      <w:proofErr w:type="spellEnd"/>
      <w:r>
        <w:rPr>
          <w:color w:val="231F20"/>
        </w:rPr>
        <w:t xml:space="preserve"> of an </w:t>
      </w:r>
      <w:proofErr w:type="spellStart"/>
      <w:r>
        <w:rPr>
          <w:color w:val="231F20"/>
        </w:rPr>
        <w:t>algorithm</w:t>
      </w:r>
      <w:proofErr w:type="spellEnd"/>
      <w:r>
        <w:rPr>
          <w:color w:val="231F20"/>
        </w:rPr>
        <w:t xml:space="preserve">. For </w:t>
      </w:r>
      <w:proofErr w:type="spellStart"/>
      <w:r>
        <w:rPr>
          <w:color w:val="231F20"/>
        </w:rPr>
        <w:t>example</w:t>
      </w:r>
      <w:proofErr w:type="spellEnd"/>
      <w:r>
        <w:rPr>
          <w:color w:val="231F20"/>
        </w:rPr>
        <w:t xml:space="preserve">, in the </w:t>
      </w:r>
      <w:proofErr w:type="spellStart"/>
      <w:r>
        <w:rPr>
          <w:color w:val="231F20"/>
        </w:rPr>
        <w:t>case</w:t>
      </w:r>
      <w:proofErr w:type="spellEnd"/>
      <w:r>
        <w:rPr>
          <w:color w:val="231F20"/>
        </w:rPr>
        <w:t xml:space="preserve"> of </w:t>
      </w:r>
      <w:proofErr w:type="spellStart"/>
      <w:r>
        <w:rPr>
          <w:color w:val="231F20"/>
        </w:rPr>
        <w:t>deep</w:t>
      </w:r>
      <w:proofErr w:type="spellEnd"/>
      <w:r>
        <w:rPr>
          <w:color w:val="231F20"/>
        </w:rPr>
        <w:t xml:space="preserve"> </w:t>
      </w:r>
      <w:proofErr w:type="spellStart"/>
      <w:r>
        <w:rPr>
          <w:color w:val="231F20"/>
        </w:rPr>
        <w:t>neural</w:t>
      </w:r>
      <w:proofErr w:type="spellEnd"/>
      <w:r>
        <w:rPr>
          <w:color w:val="231F20"/>
        </w:rPr>
        <w:t xml:space="preserve"> </w:t>
      </w:r>
      <w:proofErr w:type="spellStart"/>
      <w:r>
        <w:rPr>
          <w:color w:val="231F20"/>
        </w:rPr>
        <w:t>networks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specify</w:t>
      </w:r>
      <w:proofErr w:type="spellEnd"/>
      <w:r>
        <w:rPr>
          <w:color w:val="231F20"/>
        </w:rPr>
        <w:t xml:space="preserve"> the </w:t>
      </w:r>
      <w:proofErr w:type="spellStart"/>
      <w:r>
        <w:rPr>
          <w:color w:val="231F20"/>
        </w:rPr>
        <w:t>depth</w:t>
      </w:r>
      <w:proofErr w:type="spellEnd"/>
      <w:r>
        <w:rPr>
          <w:color w:val="231F20"/>
        </w:rPr>
        <w:t xml:space="preserve"> of a network. The </w:t>
      </w:r>
      <w:proofErr w:type="spellStart"/>
      <w:r>
        <w:rPr>
          <w:color w:val="231F20"/>
        </w:rPr>
        <w:t>way</w:t>
      </w:r>
      <w:proofErr w:type="spellEnd"/>
      <w:r>
        <w:rPr>
          <w:color w:val="231F20"/>
        </w:rPr>
        <w:t xml:space="preserve"> in </w:t>
      </w:r>
      <w:proofErr w:type="spellStart"/>
      <w:r>
        <w:rPr>
          <w:color w:val="231F20"/>
        </w:rPr>
        <w:t>which</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select</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features</w:t>
      </w:r>
      <w:proofErr w:type="spellEnd"/>
      <w:r>
        <w:rPr>
          <w:color w:val="231F20"/>
        </w:rPr>
        <w:t xml:space="preserve"> </w:t>
      </w:r>
      <w:proofErr w:type="spellStart"/>
      <w:r>
        <w:rPr>
          <w:color w:val="231F20"/>
        </w:rPr>
        <w:t>that</w:t>
      </w:r>
      <w:proofErr w:type="spellEnd"/>
      <w:r>
        <w:rPr>
          <w:color w:val="231F20"/>
        </w:rPr>
        <w:t xml:space="preserve"> will </w:t>
      </w:r>
      <w:proofErr w:type="spellStart"/>
      <w:r>
        <w:rPr>
          <w:color w:val="231F20"/>
        </w:rPr>
        <w:t>be</w:t>
      </w:r>
      <w:proofErr w:type="spellEnd"/>
      <w:r>
        <w:rPr>
          <w:color w:val="231F20"/>
        </w:rPr>
        <w:t xml:space="preserve"> </w:t>
      </w:r>
      <w:proofErr w:type="spellStart"/>
      <w:r>
        <w:rPr>
          <w:color w:val="231F20"/>
        </w:rPr>
        <w:t>fed</w:t>
      </w:r>
      <w:proofErr w:type="spellEnd"/>
      <w:r>
        <w:rPr>
          <w:color w:val="231F20"/>
        </w:rPr>
        <w:t xml:space="preserve"> </w:t>
      </w:r>
      <w:proofErr w:type="spellStart"/>
      <w:r>
        <w:rPr>
          <w:color w:val="231F20"/>
        </w:rPr>
        <w:t>into</w:t>
      </w:r>
      <w:proofErr w:type="spellEnd"/>
      <w:r>
        <w:rPr>
          <w:color w:val="231F20"/>
        </w:rPr>
        <w:t xml:space="preserve"> the </w:t>
      </w:r>
      <w:proofErr w:type="spellStart"/>
      <w:r>
        <w:rPr>
          <w:color w:val="231F20"/>
        </w:rPr>
        <w:t>model</w:t>
      </w:r>
      <w:proofErr w:type="spellEnd"/>
      <w:r>
        <w:rPr>
          <w:color w:val="231F20"/>
        </w:rPr>
        <w:t xml:space="preserve"> </w:t>
      </w:r>
      <w:proofErr w:type="spellStart"/>
      <w:r>
        <w:rPr>
          <w:color w:val="231F20"/>
        </w:rPr>
        <w:t>can</w:t>
      </w:r>
      <w:proofErr w:type="spellEnd"/>
      <w:r>
        <w:rPr>
          <w:color w:val="231F20"/>
        </w:rPr>
        <w:t xml:space="preserve"> also </w:t>
      </w:r>
      <w:proofErr w:type="spellStart"/>
      <w:r>
        <w:rPr>
          <w:color w:val="231F20"/>
        </w:rPr>
        <w:t>be</w:t>
      </w:r>
      <w:proofErr w:type="spellEnd"/>
      <w:r>
        <w:rPr>
          <w:color w:val="231F20"/>
        </w:rPr>
        <w:t xml:space="preserve"> </w:t>
      </w:r>
      <w:proofErr w:type="spellStart"/>
      <w:r>
        <w:rPr>
          <w:color w:val="231F20"/>
        </w:rPr>
        <w:t>seen</w:t>
      </w:r>
      <w:proofErr w:type="spellEnd"/>
      <w:r>
        <w:rPr>
          <w:color w:val="231F20"/>
        </w:rPr>
        <w:t xml:space="preserve"> </w:t>
      </w:r>
      <w:proofErr w:type="spellStart"/>
      <w:r>
        <w:rPr>
          <w:color w:val="231F20"/>
        </w:rPr>
        <w:t>as</w:t>
      </w:r>
      <w:proofErr w:type="spellEnd"/>
      <w:r>
        <w:rPr>
          <w:color w:val="231F20"/>
        </w:rPr>
        <w:t xml:space="preserve"> a </w:t>
      </w:r>
      <w:proofErr w:type="spellStart"/>
      <w:r>
        <w:rPr>
          <w:color w:val="231F20"/>
        </w:rPr>
        <w:t>hyperparameter</w:t>
      </w:r>
      <w:proofErr w:type="spellEnd"/>
      <w:r>
        <w:rPr>
          <w:color w:val="231F20"/>
        </w:rPr>
        <w:t xml:space="preserve"> of </w:t>
      </w:r>
      <w:proofErr w:type="spellStart"/>
      <w:r>
        <w:rPr>
          <w:color w:val="231F20"/>
        </w:rPr>
        <w:t>your</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experiment</w:t>
      </w:r>
      <w:proofErr w:type="spellEnd"/>
      <w:r>
        <w:rPr>
          <w:color w:val="231F20"/>
        </w:rPr>
        <w:t xml:space="preserve">. </w:t>
      </w:r>
      <w:proofErr w:type="spellStart"/>
      <w:r>
        <w:rPr>
          <w:color w:val="231F20"/>
        </w:rPr>
        <w:t>Deciding</w:t>
      </w:r>
      <w:proofErr w:type="spellEnd"/>
      <w:r>
        <w:rPr>
          <w:color w:val="231F20"/>
        </w:rPr>
        <w:t xml:space="preserve"> on </w:t>
      </w:r>
      <w:proofErr w:type="spellStart"/>
      <w:r>
        <w:rPr>
          <w:color w:val="231F20"/>
        </w:rPr>
        <w:t>which</w:t>
      </w:r>
      <w:proofErr w:type="spellEnd"/>
      <w:r>
        <w:rPr>
          <w:color w:val="231F20"/>
        </w:rPr>
        <w:t xml:space="preserve"> </w:t>
      </w:r>
      <w:proofErr w:type="spellStart"/>
      <w:r>
        <w:rPr>
          <w:color w:val="231F20"/>
        </w:rPr>
        <w:t>hyperparameters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is</w:t>
      </w:r>
      <w:proofErr w:type="spellEnd"/>
      <w:r>
        <w:rPr>
          <w:color w:val="231F20"/>
        </w:rPr>
        <w:t xml:space="preserve"> not easy, </w:t>
      </w:r>
      <w:proofErr w:type="spellStart"/>
      <w:r>
        <w:rPr>
          <w:color w:val="231F20"/>
        </w:rPr>
        <w:t>as</w:t>
      </w:r>
      <w:proofErr w:type="spellEnd"/>
      <w:r>
        <w:rPr>
          <w:color w:val="231F20"/>
        </w:rPr>
        <w:t xml:space="preserve"> the </w:t>
      </w:r>
      <w:proofErr w:type="spellStart"/>
      <w:r>
        <w:rPr>
          <w:color w:val="231F20"/>
        </w:rPr>
        <w:t>training</w:t>
      </w:r>
      <w:proofErr w:type="spellEnd"/>
      <w:r>
        <w:rPr>
          <w:color w:val="231F20"/>
        </w:rPr>
        <w:t xml:space="preserve"> </w:t>
      </w:r>
      <w:proofErr w:type="spellStart"/>
      <w:r>
        <w:rPr>
          <w:color w:val="231F20"/>
        </w:rPr>
        <w:t>process</w:t>
      </w:r>
      <w:proofErr w:type="spellEnd"/>
      <w:r>
        <w:rPr>
          <w:color w:val="231F20"/>
        </w:rPr>
        <w:t xml:space="preserve"> </w:t>
      </w:r>
      <w:proofErr w:type="spellStart"/>
      <w:r>
        <w:rPr>
          <w:color w:val="231F20"/>
        </w:rPr>
        <w:t>usually</w:t>
      </w:r>
      <w:proofErr w:type="spellEnd"/>
      <w:r>
        <w:rPr>
          <w:color w:val="231F20"/>
        </w:rPr>
        <w:t xml:space="preserve"> </w:t>
      </w:r>
      <w:proofErr w:type="spellStart"/>
      <w:r>
        <w:rPr>
          <w:color w:val="231F20"/>
        </w:rPr>
        <w:t>takes</w:t>
      </w:r>
      <w:proofErr w:type="spellEnd"/>
      <w:r>
        <w:rPr>
          <w:color w:val="231F20"/>
        </w:rPr>
        <w:t xml:space="preserve"> a </w:t>
      </w:r>
      <w:proofErr w:type="spellStart"/>
      <w:r>
        <w:rPr>
          <w:color w:val="231F20"/>
        </w:rPr>
        <w:t>lot</w:t>
      </w:r>
      <w:proofErr w:type="spellEnd"/>
      <w:r>
        <w:rPr>
          <w:color w:val="231F20"/>
        </w:rPr>
        <w:t xml:space="preserve"> of time, so </w:t>
      </w:r>
      <w:proofErr w:type="spellStart"/>
      <w:r>
        <w:rPr>
          <w:color w:val="231F20"/>
        </w:rPr>
        <w:t>you</w:t>
      </w:r>
      <w:proofErr w:type="spellEnd"/>
      <w:r>
        <w:rPr>
          <w:color w:val="231F20"/>
        </w:rPr>
        <w:t xml:space="preserve"> </w:t>
      </w:r>
      <w:proofErr w:type="spellStart"/>
      <w:r>
        <w:rPr>
          <w:color w:val="231F20"/>
        </w:rPr>
        <w:t>can’t</w:t>
      </w:r>
      <w:proofErr w:type="spellEnd"/>
      <w:r>
        <w:rPr>
          <w:color w:val="231F20"/>
        </w:rPr>
        <w:t xml:space="preserve"> </w:t>
      </w:r>
      <w:proofErr w:type="spellStart"/>
      <w:r>
        <w:rPr>
          <w:color w:val="231F20"/>
        </w:rPr>
        <w:t>compute</w:t>
      </w:r>
      <w:proofErr w:type="spellEnd"/>
      <w:r>
        <w:rPr>
          <w:color w:val="231F20"/>
        </w:rPr>
        <w:t xml:space="preserve"> all possible </w:t>
      </w:r>
      <w:proofErr w:type="spellStart"/>
      <w:r>
        <w:rPr>
          <w:color w:val="231F20"/>
        </w:rPr>
        <w:t>combinations</w:t>
      </w:r>
      <w:proofErr w:type="spellEnd"/>
      <w:r>
        <w:rPr>
          <w:color w:val="231F20"/>
        </w:rPr>
        <w:t xml:space="preserve">. </w:t>
      </w:r>
      <w:proofErr w:type="spellStart"/>
      <w:r>
        <w:rPr>
          <w:color w:val="231F20"/>
        </w:rPr>
        <w:t>Luckily</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algorithms</w:t>
      </w:r>
      <w:proofErr w:type="spellEnd"/>
      <w:r>
        <w:rPr>
          <w:color w:val="231F20"/>
        </w:rPr>
        <w:t xml:space="preserve"> and </w:t>
      </w:r>
      <w:proofErr w:type="spellStart"/>
      <w:r>
        <w:rPr>
          <w:color w:val="231F20"/>
        </w:rPr>
        <w:t>libraries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help</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hyperparameter</w:t>
      </w:r>
      <w:proofErr w:type="spellEnd"/>
      <w:r>
        <w:rPr>
          <w:color w:val="231F20"/>
        </w:rPr>
        <w:t xml:space="preserve"> </w:t>
      </w:r>
      <w:proofErr w:type="spellStart"/>
      <w:r>
        <w:rPr>
          <w:color w:val="231F20"/>
        </w:rPr>
        <w:t>tuning</w:t>
      </w:r>
      <w:proofErr w:type="spellEnd"/>
      <w:r>
        <w:rPr>
          <w:color w:val="231F20"/>
        </w:rPr>
        <w:t xml:space="preserve">. </w:t>
      </w:r>
      <w:proofErr w:type="spellStart"/>
      <w:r>
        <w:rPr>
          <w:color w:val="231F20"/>
        </w:rPr>
        <w:t>Using</w:t>
      </w:r>
      <w:proofErr w:type="spellEnd"/>
      <w:r>
        <w:rPr>
          <w:color w:val="231F20"/>
        </w:rPr>
        <w:t xml:space="preserve"> such a </w:t>
      </w:r>
      <w:proofErr w:type="spellStart"/>
      <w:r>
        <w:rPr>
          <w:color w:val="231F20"/>
        </w:rPr>
        <w:t>tool</w:t>
      </w:r>
      <w:proofErr w:type="spellEnd"/>
      <w:r>
        <w:rPr>
          <w:color w:val="231F20"/>
        </w:rPr>
        <w:t xml:space="preserve">, the </w:t>
      </w:r>
      <w:proofErr w:type="spellStart"/>
      <w:r>
        <w:rPr>
          <w:color w:val="231F20"/>
        </w:rPr>
        <w:t>result</w:t>
      </w:r>
      <w:proofErr w:type="spellEnd"/>
      <w:r>
        <w:rPr>
          <w:color w:val="231F20"/>
        </w:rPr>
        <w:t xml:space="preserve"> will </w:t>
      </w:r>
      <w:proofErr w:type="spellStart"/>
      <w:r>
        <w:rPr>
          <w:color w:val="231F20"/>
        </w:rPr>
        <w:t>be</w:t>
      </w:r>
      <w:proofErr w:type="spellEnd"/>
      <w:r>
        <w:rPr>
          <w:color w:val="231F20"/>
        </w:rPr>
        <w:t xml:space="preserve"> </w:t>
      </w:r>
      <w:proofErr w:type="spellStart"/>
      <w:r>
        <w:rPr>
          <w:color w:val="231F20"/>
        </w:rPr>
        <w:t>hyperparameters</w:t>
      </w:r>
      <w:proofErr w:type="spellEnd"/>
      <w:r>
        <w:rPr>
          <w:color w:val="231F20"/>
        </w:rPr>
        <w:t xml:space="preserve"> </w:t>
      </w:r>
      <w:proofErr w:type="spellStart"/>
      <w:r>
        <w:rPr>
          <w:color w:val="231F20"/>
        </w:rPr>
        <w:t>optimized</w:t>
      </w:r>
      <w:proofErr w:type="spellEnd"/>
      <w:r>
        <w:rPr>
          <w:color w:val="231F20"/>
        </w:rPr>
        <w:t xml:space="preserve"> for the </w:t>
      </w:r>
      <w:proofErr w:type="spellStart"/>
      <w:r>
        <w:rPr>
          <w:color w:val="231F20"/>
        </w:rPr>
        <w:t>current</w:t>
      </w:r>
      <w:proofErr w:type="spellEnd"/>
      <w:r>
        <w:rPr>
          <w:color w:val="231F20"/>
        </w:rPr>
        <w:t xml:space="preserve"> </w:t>
      </w:r>
      <w:proofErr w:type="spellStart"/>
      <w:r>
        <w:rPr>
          <w:color w:val="231F20"/>
        </w:rPr>
        <w:t>dataset</w:t>
      </w:r>
      <w:proofErr w:type="spellEnd"/>
      <w:r>
        <w:rPr>
          <w:color w:val="231F20"/>
        </w:rPr>
        <w:t xml:space="preserve"> and </w:t>
      </w:r>
      <w:proofErr w:type="spellStart"/>
      <w:r>
        <w:rPr>
          <w:color w:val="231F20"/>
        </w:rPr>
        <w:t>application</w:t>
      </w:r>
      <w:proofErr w:type="spellEnd"/>
      <w:r>
        <w:rPr>
          <w:color w:val="231F20"/>
        </w:rPr>
        <w:t>.</w:t>
      </w:r>
    </w:p>
    <w:p w14:paraId="4F877458" w14:textId="77777777" w:rsidR="001E4D13" w:rsidRDefault="001E4D13">
      <w:pPr>
        <w:pStyle w:val="BodyText"/>
        <w:rPr>
          <w:sz w:val="24"/>
        </w:rPr>
      </w:pPr>
    </w:p>
    <w:p w14:paraId="4F877459" w14:textId="77777777" w:rsidR="001E4D13" w:rsidRDefault="00247020">
      <w:pPr>
        <w:pStyle w:val="Heading6"/>
        <w:spacing w:before="200"/>
        <w:jc w:val="left"/>
      </w:pPr>
      <w:r>
        <w:rPr>
          <w:color w:val="003946"/>
        </w:rPr>
        <w:t>Training</w:t>
      </w:r>
    </w:p>
    <w:p w14:paraId="4F87745A" w14:textId="77777777" w:rsidR="001E4D13" w:rsidRDefault="001E4D13">
      <w:pPr>
        <w:pStyle w:val="BodyText"/>
        <w:spacing w:before="2"/>
        <w:rPr>
          <w:rFonts w:ascii="Trebuchet MS"/>
          <w:sz w:val="26"/>
        </w:rPr>
      </w:pPr>
    </w:p>
    <w:p w14:paraId="4F87745B" w14:textId="77777777" w:rsidR="001E4D13" w:rsidRDefault="00247020">
      <w:pPr>
        <w:pStyle w:val="BodyText"/>
        <w:spacing w:line="254" w:lineRule="auto"/>
        <w:ind w:left="957"/>
        <w:jc w:val="both"/>
      </w:pP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now</w:t>
      </w:r>
      <w:proofErr w:type="spellEnd"/>
      <w:r>
        <w:rPr>
          <w:color w:val="231F20"/>
        </w:rPr>
        <w:t xml:space="preserve"> </w:t>
      </w:r>
      <w:proofErr w:type="spellStart"/>
      <w:r>
        <w:rPr>
          <w:color w:val="231F20"/>
        </w:rPr>
        <w:t>start</w:t>
      </w:r>
      <w:proofErr w:type="spellEnd"/>
      <w:r>
        <w:rPr>
          <w:color w:val="231F20"/>
        </w:rPr>
        <w:t xml:space="preserve"> </w:t>
      </w:r>
      <w:proofErr w:type="spellStart"/>
      <w:r>
        <w:rPr>
          <w:color w:val="231F20"/>
        </w:rPr>
        <w:t>training</w:t>
      </w:r>
      <w:proofErr w:type="spellEnd"/>
      <w:r>
        <w:rPr>
          <w:color w:val="231F20"/>
        </w:rPr>
        <w:t xml:space="preserve"> different </w:t>
      </w:r>
      <w:proofErr w:type="spellStart"/>
      <w:r>
        <w:rPr>
          <w:color w:val="231F20"/>
        </w:rPr>
        <w:t>models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compare</w:t>
      </w:r>
      <w:proofErr w:type="spellEnd"/>
      <w:r>
        <w:rPr>
          <w:color w:val="231F20"/>
        </w:rPr>
        <w:t xml:space="preserve"> </w:t>
      </w:r>
      <w:proofErr w:type="spellStart"/>
      <w:r>
        <w:rPr>
          <w:color w:val="231F20"/>
        </w:rPr>
        <w:t>their</w:t>
      </w:r>
      <w:proofErr w:type="spellEnd"/>
      <w:r>
        <w:rPr>
          <w:color w:val="231F20"/>
        </w:rPr>
        <w:t xml:space="preserve"> </w:t>
      </w:r>
      <w:proofErr w:type="spellStart"/>
      <w:r>
        <w:rPr>
          <w:color w:val="231F20"/>
        </w:rPr>
        <w:t>performance</w:t>
      </w:r>
      <w:proofErr w:type="spellEnd"/>
      <w:r>
        <w:rPr>
          <w:color w:val="231F20"/>
        </w:rPr>
        <w:t xml:space="preserve">. </w:t>
      </w:r>
      <w:proofErr w:type="spellStart"/>
      <w:r>
        <w:rPr>
          <w:color w:val="231F20"/>
        </w:rPr>
        <w:t>We</w:t>
      </w:r>
      <w:proofErr w:type="spellEnd"/>
      <w:r>
        <w:rPr>
          <w:color w:val="231F20"/>
        </w:rPr>
        <w:t xml:space="preserve"> will </w:t>
      </w:r>
      <w:proofErr w:type="spellStart"/>
      <w:r>
        <w:rPr>
          <w:color w:val="231F20"/>
        </w:rPr>
        <w:t>usu</w:t>
      </w:r>
      <w:proofErr w:type="spellEnd"/>
      <w:r>
        <w:rPr>
          <w:color w:val="231F20"/>
        </w:rPr>
        <w:t xml:space="preserve">- </w:t>
      </w:r>
      <w:proofErr w:type="spellStart"/>
      <w:r>
        <w:rPr>
          <w:color w:val="231F20"/>
        </w:rPr>
        <w:t>ally</w:t>
      </w:r>
      <w:proofErr w:type="spellEnd"/>
      <w:r>
        <w:rPr>
          <w:color w:val="231F20"/>
        </w:rPr>
        <w:t xml:space="preserve"> </w:t>
      </w:r>
      <w:proofErr w:type="spellStart"/>
      <w:r>
        <w:rPr>
          <w:color w:val="231F20"/>
        </w:rPr>
        <w:t>train</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models</w:t>
      </w:r>
      <w:proofErr w:type="spellEnd"/>
      <w:r>
        <w:rPr>
          <w:color w:val="231F20"/>
        </w:rPr>
        <w:t xml:space="preserve"> on the </w:t>
      </w:r>
      <w:proofErr w:type="spellStart"/>
      <w:r>
        <w:rPr>
          <w:color w:val="231F20"/>
        </w:rPr>
        <w:t>dataset</w:t>
      </w:r>
      <w:proofErr w:type="spellEnd"/>
      <w:r>
        <w:rPr>
          <w:color w:val="231F20"/>
        </w:rPr>
        <w:t xml:space="preserve"> for different </w:t>
      </w:r>
      <w:proofErr w:type="spellStart"/>
      <w:r>
        <w:rPr>
          <w:color w:val="231F20"/>
        </w:rPr>
        <w:t>choices</w:t>
      </w:r>
      <w:proofErr w:type="spellEnd"/>
      <w:r>
        <w:rPr>
          <w:color w:val="231F20"/>
        </w:rPr>
        <w:t xml:space="preserve"> of </w:t>
      </w:r>
      <w:proofErr w:type="spellStart"/>
      <w:r>
        <w:rPr>
          <w:color w:val="231F20"/>
        </w:rPr>
        <w:t>features</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dataset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very</w:t>
      </w:r>
      <w:proofErr w:type="spellEnd"/>
      <w:r>
        <w:rPr>
          <w:color w:val="231F20"/>
        </w:rPr>
        <w:t xml:space="preserve"> large and </w:t>
      </w:r>
      <w:proofErr w:type="spellStart"/>
      <w:r>
        <w:rPr>
          <w:color w:val="231F20"/>
        </w:rPr>
        <w:t>training</w:t>
      </w:r>
      <w:proofErr w:type="spellEnd"/>
      <w:r>
        <w:rPr>
          <w:color w:val="231F20"/>
        </w:rPr>
        <w:t xml:space="preserve"> </w:t>
      </w:r>
      <w:proofErr w:type="spellStart"/>
      <w:r>
        <w:rPr>
          <w:color w:val="231F20"/>
        </w:rPr>
        <w:t>takes</w:t>
      </w:r>
      <w:proofErr w:type="spellEnd"/>
      <w:r>
        <w:rPr>
          <w:color w:val="231F20"/>
        </w:rPr>
        <w:t xml:space="preserve"> a </w:t>
      </w:r>
      <w:proofErr w:type="spellStart"/>
      <w:r>
        <w:rPr>
          <w:color w:val="231F20"/>
        </w:rPr>
        <w:t>lot</w:t>
      </w:r>
      <w:proofErr w:type="spellEnd"/>
      <w:r>
        <w:rPr>
          <w:color w:val="231F20"/>
        </w:rPr>
        <w:t xml:space="preserve"> of time,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often</w:t>
      </w:r>
      <w:proofErr w:type="spellEnd"/>
      <w:r>
        <w:rPr>
          <w:color w:val="231F20"/>
        </w:rPr>
        <w:t xml:space="preserve"> </w:t>
      </w:r>
      <w:proofErr w:type="spellStart"/>
      <w:r>
        <w:rPr>
          <w:color w:val="231F20"/>
        </w:rPr>
        <w:t>useful</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only</w:t>
      </w:r>
      <w:proofErr w:type="spellEnd"/>
      <w:r>
        <w:rPr>
          <w:color w:val="231F20"/>
        </w:rPr>
        <w:t xml:space="preserve"> a </w:t>
      </w:r>
      <w:proofErr w:type="spellStart"/>
      <w:r>
        <w:rPr>
          <w:color w:val="231F20"/>
        </w:rPr>
        <w:t>subset</w:t>
      </w:r>
      <w:proofErr w:type="spellEnd"/>
      <w:r>
        <w:rPr>
          <w:color w:val="231F20"/>
        </w:rPr>
        <w:t xml:space="preserve"> of the </w:t>
      </w:r>
      <w:proofErr w:type="spellStart"/>
      <w:r>
        <w:rPr>
          <w:color w:val="231F20"/>
        </w:rPr>
        <w:t>dataset</w:t>
      </w:r>
      <w:proofErr w:type="spellEnd"/>
      <w:r>
        <w:rPr>
          <w:color w:val="231F20"/>
        </w:rPr>
        <w:t xml:space="preserve"> </w:t>
      </w:r>
      <w:proofErr w:type="spellStart"/>
      <w:r>
        <w:rPr>
          <w:color w:val="231F20"/>
        </w:rPr>
        <w:t>initially</w:t>
      </w:r>
      <w:proofErr w:type="spellEnd"/>
      <w:r>
        <w:rPr>
          <w:color w:val="231F20"/>
        </w:rPr>
        <w:t xml:space="preserve">. </w:t>
      </w:r>
      <w:proofErr w:type="spellStart"/>
      <w:r>
        <w:rPr>
          <w:color w:val="231F20"/>
        </w:rPr>
        <w:t>Once</w:t>
      </w:r>
      <w:proofErr w:type="spellEnd"/>
      <w:r>
        <w:rPr>
          <w:color w:val="231F20"/>
        </w:rPr>
        <w:t xml:space="preserve"> </w:t>
      </w:r>
      <w:proofErr w:type="spellStart"/>
      <w:r>
        <w:rPr>
          <w:color w:val="231F20"/>
        </w:rPr>
        <w:t>you’re</w:t>
      </w:r>
      <w:proofErr w:type="spellEnd"/>
      <w:r>
        <w:rPr>
          <w:color w:val="231F20"/>
        </w:rPr>
        <w:t xml:space="preserve"> </w:t>
      </w:r>
      <w:proofErr w:type="spellStart"/>
      <w:r>
        <w:rPr>
          <w:color w:val="231F20"/>
        </w:rPr>
        <w:t>conﬁdent</w:t>
      </w:r>
      <w:proofErr w:type="spellEnd"/>
      <w:r>
        <w:rPr>
          <w:color w:val="231F20"/>
        </w:rPr>
        <w:t xml:space="preserve"> in </w:t>
      </w:r>
      <w:proofErr w:type="spellStart"/>
      <w:r>
        <w:rPr>
          <w:color w:val="231F20"/>
        </w:rPr>
        <w:t>your</w:t>
      </w:r>
      <w:proofErr w:type="spellEnd"/>
      <w:r>
        <w:rPr>
          <w:color w:val="231F20"/>
        </w:rPr>
        <w:t xml:space="preserve"> </w:t>
      </w:r>
      <w:proofErr w:type="spellStart"/>
      <w:r>
        <w:rPr>
          <w:color w:val="231F20"/>
        </w:rPr>
        <w:t>choices</w:t>
      </w:r>
      <w:proofErr w:type="spellEnd"/>
      <w:r>
        <w:rPr>
          <w:color w:val="231F20"/>
        </w:rPr>
        <w:t xml:space="preserve"> (</w:t>
      </w:r>
      <w:proofErr w:type="spellStart"/>
      <w:r>
        <w:rPr>
          <w:color w:val="231F20"/>
        </w:rPr>
        <w:t>preprocessing</w:t>
      </w:r>
      <w:proofErr w:type="spellEnd"/>
      <w:r>
        <w:rPr>
          <w:color w:val="231F20"/>
        </w:rPr>
        <w:t xml:space="preserve">, </w:t>
      </w:r>
      <w:proofErr w:type="spellStart"/>
      <w:r>
        <w:rPr>
          <w:color w:val="231F20"/>
        </w:rPr>
        <w:t>model</w:t>
      </w:r>
      <w:proofErr w:type="spellEnd"/>
      <w:r>
        <w:rPr>
          <w:color w:val="231F20"/>
        </w:rPr>
        <w:t xml:space="preserve">, and feature </w:t>
      </w:r>
      <w:proofErr w:type="spellStart"/>
      <w:r>
        <w:rPr>
          <w:color w:val="231F20"/>
        </w:rPr>
        <w:t>selection</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train</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again</w:t>
      </w:r>
      <w:proofErr w:type="spellEnd"/>
      <w:r>
        <w:rPr>
          <w:color w:val="231F20"/>
        </w:rPr>
        <w:t xml:space="preserve"> on the </w:t>
      </w:r>
      <w:proofErr w:type="spellStart"/>
      <w:r>
        <w:rPr>
          <w:color w:val="231F20"/>
        </w:rPr>
        <w:t>full</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set</w:t>
      </w:r>
      <w:proofErr w:type="spellEnd"/>
      <w:r>
        <w:rPr>
          <w:color w:val="231F20"/>
        </w:rPr>
        <w:t xml:space="preserve">. </w:t>
      </w:r>
      <w:proofErr w:type="spellStart"/>
      <w:r>
        <w:rPr>
          <w:color w:val="231F20"/>
        </w:rPr>
        <w:t>Depending</w:t>
      </w:r>
      <w:proofErr w:type="spellEnd"/>
      <w:r>
        <w:rPr>
          <w:color w:val="231F20"/>
        </w:rPr>
        <w:t xml:space="preserve"> on the </w:t>
      </w:r>
      <w:proofErr w:type="spellStart"/>
      <w:r>
        <w:rPr>
          <w:color w:val="231F20"/>
        </w:rPr>
        <w:t>amount</w:t>
      </w:r>
      <w:proofErr w:type="spellEnd"/>
      <w:r>
        <w:rPr>
          <w:color w:val="231F20"/>
        </w:rPr>
        <w:t xml:space="preserve"> of </w:t>
      </w:r>
      <w:proofErr w:type="spellStart"/>
      <w:r>
        <w:rPr>
          <w:color w:val="231F20"/>
        </w:rPr>
        <w:t>data</w:t>
      </w:r>
      <w:proofErr w:type="spellEnd"/>
      <w:r>
        <w:rPr>
          <w:color w:val="231F20"/>
        </w:rPr>
        <w:t xml:space="preserve"> and the </w:t>
      </w:r>
      <w:proofErr w:type="spellStart"/>
      <w:r>
        <w:rPr>
          <w:color w:val="231F20"/>
        </w:rPr>
        <w:t>use</w:t>
      </w:r>
      <w:proofErr w:type="spellEnd"/>
      <w:r>
        <w:rPr>
          <w:color w:val="231F20"/>
        </w:rPr>
        <w:t xml:space="preserve"> </w:t>
      </w:r>
      <w:proofErr w:type="spellStart"/>
      <w:r>
        <w:rPr>
          <w:color w:val="231F20"/>
        </w:rPr>
        <w:t>case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take</w:t>
      </w:r>
      <w:proofErr w:type="spellEnd"/>
      <w:r>
        <w:rPr>
          <w:color w:val="231F20"/>
        </w:rPr>
        <w:t xml:space="preserve"> </w:t>
      </w:r>
      <w:proofErr w:type="spellStart"/>
      <w:r>
        <w:rPr>
          <w:color w:val="231F20"/>
        </w:rPr>
        <w:t>quite</w:t>
      </w:r>
      <w:proofErr w:type="spellEnd"/>
      <w:r>
        <w:rPr>
          <w:color w:val="231F20"/>
        </w:rPr>
        <w:t xml:space="preserve"> a </w:t>
      </w:r>
      <w:proofErr w:type="spellStart"/>
      <w:r>
        <w:rPr>
          <w:color w:val="231F20"/>
        </w:rPr>
        <w:t>while</w:t>
      </w:r>
      <w:proofErr w:type="spellEnd"/>
      <w:r>
        <w:rPr>
          <w:color w:val="231F20"/>
        </w:rPr>
        <w:t xml:space="preserve">, and lots of </w:t>
      </w:r>
      <w:proofErr w:type="spellStart"/>
      <w:r>
        <w:rPr>
          <w:color w:val="231F20"/>
        </w:rPr>
        <w:t>resources</w:t>
      </w:r>
      <w:proofErr w:type="spellEnd"/>
      <w:r>
        <w:rPr>
          <w:color w:val="231F20"/>
        </w:rPr>
        <w:t xml:space="preserve">. To </w:t>
      </w:r>
      <w:proofErr w:type="spellStart"/>
      <w:r>
        <w:rPr>
          <w:color w:val="231F20"/>
        </w:rPr>
        <w:t>give</w:t>
      </w:r>
      <w:proofErr w:type="spellEnd"/>
      <w:r>
        <w:rPr>
          <w:color w:val="231F20"/>
        </w:rPr>
        <w:t xml:space="preserve"> an extreme </w:t>
      </w:r>
      <w:proofErr w:type="spellStart"/>
      <w:r>
        <w:rPr>
          <w:color w:val="231F20"/>
        </w:rPr>
        <w:t>example</w:t>
      </w:r>
      <w:proofErr w:type="spellEnd"/>
      <w:r>
        <w:rPr>
          <w:color w:val="231F20"/>
        </w:rPr>
        <w:t xml:space="preserve">, GPT-3, </w:t>
      </w:r>
      <w:proofErr w:type="spellStart"/>
      <w:r>
        <w:rPr>
          <w:color w:val="231F20"/>
        </w:rPr>
        <w:t>by</w:t>
      </w:r>
      <w:proofErr w:type="spellEnd"/>
      <w:r>
        <w:rPr>
          <w:color w:val="231F20"/>
        </w:rPr>
        <w:t xml:space="preserve"> </w:t>
      </w:r>
      <w:proofErr w:type="spellStart"/>
      <w:r>
        <w:rPr>
          <w:color w:val="231F20"/>
        </w:rPr>
        <w:t>OpenAI</w:t>
      </w:r>
      <w:proofErr w:type="spellEnd"/>
      <w:r>
        <w:rPr>
          <w:color w:val="231F20"/>
        </w:rPr>
        <w:t xml:space="preserve">, </w:t>
      </w:r>
      <w:proofErr w:type="spellStart"/>
      <w:r>
        <w:rPr>
          <w:color w:val="231F20"/>
        </w:rPr>
        <w:t>has</w:t>
      </w:r>
      <w:proofErr w:type="spellEnd"/>
      <w:r>
        <w:rPr>
          <w:color w:val="231F20"/>
        </w:rPr>
        <w:t xml:space="preserve"> 175 </w:t>
      </w:r>
      <w:proofErr w:type="spellStart"/>
      <w:r>
        <w:rPr>
          <w:color w:val="231F20"/>
        </w:rPr>
        <w:t>billion</w:t>
      </w:r>
      <w:proofErr w:type="spellEnd"/>
      <w:r>
        <w:rPr>
          <w:color w:val="231F20"/>
        </w:rPr>
        <w:t xml:space="preserve"> </w:t>
      </w:r>
      <w:proofErr w:type="spellStart"/>
      <w:r>
        <w:rPr>
          <w:color w:val="231F20"/>
        </w:rPr>
        <w:t>parameters</w:t>
      </w:r>
      <w:proofErr w:type="spellEnd"/>
      <w:r>
        <w:rPr>
          <w:color w:val="231F20"/>
        </w:rPr>
        <w:t xml:space="preserve"> and </w:t>
      </w:r>
      <w:proofErr w:type="spellStart"/>
      <w:r>
        <w:rPr>
          <w:color w:val="231F20"/>
        </w:rPr>
        <w:t>would</w:t>
      </w:r>
      <w:proofErr w:type="spellEnd"/>
      <w:r>
        <w:rPr>
          <w:color w:val="231F20"/>
        </w:rPr>
        <w:t xml:space="preserve"> </w:t>
      </w:r>
      <w:proofErr w:type="spellStart"/>
      <w:r>
        <w:rPr>
          <w:color w:val="231F20"/>
        </w:rPr>
        <w:t>require</w:t>
      </w:r>
      <w:proofErr w:type="spellEnd"/>
      <w:r>
        <w:rPr>
          <w:color w:val="231F20"/>
        </w:rPr>
        <w:t xml:space="preserve"> 355 </w:t>
      </w:r>
      <w:proofErr w:type="spellStart"/>
      <w:r>
        <w:rPr>
          <w:color w:val="231F20"/>
        </w:rPr>
        <w:t>years</w:t>
      </w:r>
      <w:proofErr w:type="spellEnd"/>
      <w:r>
        <w:rPr>
          <w:color w:val="231F20"/>
        </w:rPr>
        <w:t xml:space="preserve"> and $4,600,000 </w:t>
      </w:r>
      <w:proofErr w:type="spellStart"/>
      <w:r>
        <w:rPr>
          <w:color w:val="231F20"/>
        </w:rPr>
        <w:t>to</w:t>
      </w:r>
      <w:proofErr w:type="spellEnd"/>
      <w:r>
        <w:rPr>
          <w:color w:val="231F20"/>
        </w:rPr>
        <w:t xml:space="preserve"> </w:t>
      </w:r>
      <w:proofErr w:type="spellStart"/>
      <w:r>
        <w:rPr>
          <w:color w:val="231F20"/>
        </w:rPr>
        <w:t>train</w:t>
      </w:r>
      <w:proofErr w:type="spellEnd"/>
      <w:r>
        <w:rPr>
          <w:color w:val="231F20"/>
        </w:rPr>
        <w:t xml:space="preserve"> on </w:t>
      </w:r>
      <w:proofErr w:type="spellStart"/>
      <w:r>
        <w:rPr>
          <w:color w:val="231F20"/>
        </w:rPr>
        <w:t>current</w:t>
      </w:r>
      <w:proofErr w:type="spellEnd"/>
      <w:r>
        <w:rPr>
          <w:color w:val="231F20"/>
        </w:rPr>
        <w:t xml:space="preserve"> </w:t>
      </w:r>
      <w:proofErr w:type="spellStart"/>
      <w:r>
        <w:rPr>
          <w:color w:val="231F20"/>
        </w:rPr>
        <w:t>hardware</w:t>
      </w:r>
      <w:proofErr w:type="spellEnd"/>
      <w:r>
        <w:rPr>
          <w:color w:val="231F20"/>
        </w:rPr>
        <w:t xml:space="preserve"> (Brown et al., 2020). </w:t>
      </w:r>
      <w:proofErr w:type="spellStart"/>
      <w:r>
        <w:rPr>
          <w:color w:val="231F20"/>
        </w:rPr>
        <w:t>Our</w:t>
      </w:r>
      <w:proofErr w:type="spellEnd"/>
      <w:r>
        <w:rPr>
          <w:color w:val="231F20"/>
        </w:rPr>
        <w:t xml:space="preserve"> </w:t>
      </w:r>
      <w:proofErr w:type="spellStart"/>
      <w:r>
        <w:rPr>
          <w:color w:val="231F20"/>
        </w:rPr>
        <w:t>cases</w:t>
      </w:r>
      <w:proofErr w:type="spellEnd"/>
      <w:r>
        <w:rPr>
          <w:color w:val="231F20"/>
        </w:rPr>
        <w:t xml:space="preserve"> will not </w:t>
      </w:r>
      <w:proofErr w:type="spellStart"/>
      <w:r>
        <w:rPr>
          <w:color w:val="231F20"/>
        </w:rPr>
        <w:t>be</w:t>
      </w:r>
      <w:proofErr w:type="spellEnd"/>
      <w:r>
        <w:rPr>
          <w:color w:val="231F20"/>
        </w:rPr>
        <w:t xml:space="preserve"> </w:t>
      </w:r>
      <w:proofErr w:type="spellStart"/>
      <w:r>
        <w:rPr>
          <w:color w:val="231F20"/>
        </w:rPr>
        <w:t>as</w:t>
      </w:r>
      <w:proofErr w:type="spellEnd"/>
      <w:r>
        <w:rPr>
          <w:color w:val="231F20"/>
        </w:rPr>
        <w:t xml:space="preserve"> extreme, but </w:t>
      </w:r>
      <w:proofErr w:type="spellStart"/>
      <w:r>
        <w:rPr>
          <w:color w:val="231F20"/>
        </w:rPr>
        <w:t>we</w:t>
      </w:r>
      <w:proofErr w:type="spellEnd"/>
      <w:r>
        <w:rPr>
          <w:color w:val="231F20"/>
        </w:rPr>
        <w:t xml:space="preserve"> still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do a </w:t>
      </w:r>
      <w:proofErr w:type="spellStart"/>
      <w:r>
        <w:rPr>
          <w:color w:val="231F20"/>
        </w:rPr>
        <w:t>complete</w:t>
      </w:r>
      <w:proofErr w:type="spellEnd"/>
      <w:r>
        <w:rPr>
          <w:color w:val="231F20"/>
        </w:rPr>
        <w:t xml:space="preserve"> </w:t>
      </w:r>
      <w:proofErr w:type="spellStart"/>
      <w:r>
        <w:rPr>
          <w:color w:val="231F20"/>
        </w:rPr>
        <w:t>training</w:t>
      </w:r>
      <w:proofErr w:type="spellEnd"/>
      <w:r>
        <w:rPr>
          <w:color w:val="231F20"/>
        </w:rPr>
        <w:t xml:space="preserve"> on the </w:t>
      </w:r>
      <w:proofErr w:type="spellStart"/>
      <w:r>
        <w:rPr>
          <w:color w:val="231F20"/>
        </w:rPr>
        <w:t>models</w:t>
      </w:r>
      <w:proofErr w:type="spellEnd"/>
    </w:p>
    <w:p w14:paraId="4F87745C" w14:textId="77777777" w:rsidR="001E4D13" w:rsidRDefault="00247020">
      <w:pPr>
        <w:spacing w:before="116" w:line="283" w:lineRule="auto"/>
        <w:ind w:left="355" w:right="1065"/>
        <w:rPr>
          <w:sz w:val="18"/>
        </w:rPr>
      </w:pPr>
      <w:r>
        <w:br w:type="column"/>
      </w:r>
      <w:proofErr w:type="spellStart"/>
      <w:r>
        <w:rPr>
          <w:color w:val="231F20"/>
          <w:sz w:val="18"/>
        </w:rPr>
        <w:t>Dimensionality</w:t>
      </w:r>
      <w:proofErr w:type="spellEnd"/>
      <w:r>
        <w:rPr>
          <w:color w:val="231F20"/>
          <w:sz w:val="18"/>
        </w:rPr>
        <w:t xml:space="preserve"> </w:t>
      </w:r>
      <w:proofErr w:type="spellStart"/>
      <w:r>
        <w:rPr>
          <w:color w:val="231F20"/>
          <w:sz w:val="18"/>
        </w:rPr>
        <w:t>reduction</w:t>
      </w:r>
      <w:proofErr w:type="spellEnd"/>
    </w:p>
    <w:p w14:paraId="4F87745D" w14:textId="77777777" w:rsidR="001E4D13" w:rsidRDefault="00247020">
      <w:pPr>
        <w:spacing w:before="5" w:line="283" w:lineRule="auto"/>
        <w:ind w:left="355" w:right="650"/>
        <w:rPr>
          <w:sz w:val="18"/>
        </w:rPr>
      </w:pPr>
      <w:r>
        <w:rPr>
          <w:color w:val="808285"/>
          <w:sz w:val="18"/>
        </w:rPr>
        <w:t xml:space="preserve">This </w:t>
      </w:r>
      <w:proofErr w:type="spellStart"/>
      <w:r>
        <w:rPr>
          <w:color w:val="808285"/>
          <w:sz w:val="18"/>
        </w:rPr>
        <w:t>is</w:t>
      </w:r>
      <w:proofErr w:type="spellEnd"/>
      <w:r>
        <w:rPr>
          <w:color w:val="808285"/>
          <w:sz w:val="18"/>
        </w:rPr>
        <w:t xml:space="preserve"> the </w:t>
      </w:r>
      <w:proofErr w:type="spellStart"/>
      <w:r>
        <w:rPr>
          <w:color w:val="808285"/>
          <w:sz w:val="18"/>
        </w:rPr>
        <w:t>transfor</w:t>
      </w:r>
      <w:proofErr w:type="spellEnd"/>
      <w:r>
        <w:rPr>
          <w:color w:val="808285"/>
          <w:sz w:val="18"/>
        </w:rPr>
        <w:t xml:space="preserve">- </w:t>
      </w:r>
      <w:proofErr w:type="spellStart"/>
      <w:r>
        <w:rPr>
          <w:color w:val="808285"/>
          <w:sz w:val="18"/>
        </w:rPr>
        <w:t>mation</w:t>
      </w:r>
      <w:proofErr w:type="spellEnd"/>
      <w:r>
        <w:rPr>
          <w:color w:val="808285"/>
          <w:sz w:val="18"/>
        </w:rPr>
        <w:t xml:space="preserve"> of </w:t>
      </w:r>
      <w:proofErr w:type="spellStart"/>
      <w:r>
        <w:rPr>
          <w:color w:val="808285"/>
          <w:sz w:val="18"/>
        </w:rPr>
        <w:t>data</w:t>
      </w:r>
      <w:proofErr w:type="spellEnd"/>
      <w:r>
        <w:rPr>
          <w:color w:val="808285"/>
          <w:sz w:val="18"/>
        </w:rPr>
        <w:t xml:space="preserve"> </w:t>
      </w:r>
      <w:proofErr w:type="spellStart"/>
      <w:r>
        <w:rPr>
          <w:color w:val="808285"/>
          <w:sz w:val="18"/>
        </w:rPr>
        <w:t>from</w:t>
      </w:r>
      <w:proofErr w:type="spellEnd"/>
      <w:r>
        <w:rPr>
          <w:color w:val="808285"/>
          <w:sz w:val="18"/>
        </w:rPr>
        <w:t xml:space="preserve"> a high-dimensional </w:t>
      </w:r>
      <w:proofErr w:type="spellStart"/>
      <w:r>
        <w:rPr>
          <w:color w:val="808285"/>
          <w:sz w:val="18"/>
        </w:rPr>
        <w:t>space</w:t>
      </w:r>
      <w:proofErr w:type="spellEnd"/>
      <w:r>
        <w:rPr>
          <w:color w:val="808285"/>
          <w:sz w:val="18"/>
        </w:rPr>
        <w:t xml:space="preserve"> </w:t>
      </w:r>
      <w:proofErr w:type="spellStart"/>
      <w:r>
        <w:rPr>
          <w:color w:val="808285"/>
          <w:sz w:val="18"/>
        </w:rPr>
        <w:t>into</w:t>
      </w:r>
      <w:proofErr w:type="spellEnd"/>
      <w:r>
        <w:rPr>
          <w:color w:val="808285"/>
          <w:sz w:val="18"/>
        </w:rPr>
        <w:t xml:space="preserve"> a </w:t>
      </w:r>
      <w:proofErr w:type="spellStart"/>
      <w:r>
        <w:rPr>
          <w:color w:val="808285"/>
          <w:sz w:val="18"/>
        </w:rPr>
        <w:t>low</w:t>
      </w:r>
      <w:proofErr w:type="spellEnd"/>
      <w:r>
        <w:rPr>
          <w:color w:val="808285"/>
          <w:sz w:val="18"/>
        </w:rPr>
        <w:t xml:space="preserve">- dimensional </w:t>
      </w:r>
      <w:proofErr w:type="spellStart"/>
      <w:r>
        <w:rPr>
          <w:color w:val="808285"/>
          <w:sz w:val="18"/>
        </w:rPr>
        <w:t>space</w:t>
      </w:r>
      <w:proofErr w:type="spellEnd"/>
      <w:r>
        <w:rPr>
          <w:color w:val="808285"/>
          <w:sz w:val="18"/>
        </w:rPr>
        <w:t xml:space="preserve"> </w:t>
      </w:r>
      <w:proofErr w:type="spellStart"/>
      <w:r>
        <w:rPr>
          <w:color w:val="808285"/>
          <w:sz w:val="18"/>
        </w:rPr>
        <w:t>while</w:t>
      </w:r>
      <w:proofErr w:type="spellEnd"/>
      <w:r>
        <w:rPr>
          <w:color w:val="808285"/>
          <w:sz w:val="18"/>
        </w:rPr>
        <w:t xml:space="preserve"> still </w:t>
      </w:r>
      <w:proofErr w:type="spellStart"/>
      <w:r>
        <w:rPr>
          <w:color w:val="808285"/>
          <w:sz w:val="18"/>
        </w:rPr>
        <w:t>keeping</w:t>
      </w:r>
      <w:proofErr w:type="spellEnd"/>
      <w:r>
        <w:rPr>
          <w:color w:val="808285"/>
          <w:sz w:val="18"/>
        </w:rPr>
        <w:t xml:space="preserve"> </w:t>
      </w:r>
      <w:proofErr w:type="spellStart"/>
      <w:r>
        <w:rPr>
          <w:color w:val="808285"/>
          <w:sz w:val="18"/>
        </w:rPr>
        <w:t>some</w:t>
      </w:r>
      <w:proofErr w:type="spellEnd"/>
      <w:r>
        <w:rPr>
          <w:color w:val="808285"/>
          <w:sz w:val="18"/>
        </w:rPr>
        <w:t xml:space="preserve"> </w:t>
      </w:r>
      <w:proofErr w:type="spellStart"/>
      <w:r>
        <w:rPr>
          <w:color w:val="808285"/>
          <w:sz w:val="18"/>
        </w:rPr>
        <w:t>meaningful</w:t>
      </w:r>
      <w:proofErr w:type="spellEnd"/>
      <w:r>
        <w:rPr>
          <w:color w:val="808285"/>
          <w:sz w:val="18"/>
        </w:rPr>
        <w:t xml:space="preserve"> </w:t>
      </w:r>
      <w:proofErr w:type="spellStart"/>
      <w:r>
        <w:rPr>
          <w:color w:val="808285"/>
          <w:sz w:val="18"/>
        </w:rPr>
        <w:t>properties</w:t>
      </w:r>
      <w:proofErr w:type="spellEnd"/>
      <w:r>
        <w:rPr>
          <w:color w:val="808285"/>
          <w:sz w:val="18"/>
        </w:rPr>
        <w:t xml:space="preserve"> of the original </w:t>
      </w:r>
      <w:proofErr w:type="spellStart"/>
      <w:r>
        <w:rPr>
          <w:color w:val="808285"/>
          <w:sz w:val="18"/>
        </w:rPr>
        <w:t>data</w:t>
      </w:r>
      <w:proofErr w:type="spellEnd"/>
      <w:r>
        <w:rPr>
          <w:color w:val="808285"/>
          <w:sz w:val="18"/>
        </w:rPr>
        <w:t>.</w:t>
      </w:r>
    </w:p>
    <w:p w14:paraId="4F87745E" w14:textId="77777777" w:rsidR="001E4D13" w:rsidRDefault="001E4D13">
      <w:pPr>
        <w:pStyle w:val="BodyText"/>
        <w:rPr>
          <w:sz w:val="22"/>
        </w:rPr>
      </w:pPr>
    </w:p>
    <w:p w14:paraId="4F87745F" w14:textId="77777777" w:rsidR="001E4D13" w:rsidRDefault="001E4D13">
      <w:pPr>
        <w:pStyle w:val="BodyText"/>
        <w:spacing w:before="11"/>
      </w:pPr>
    </w:p>
    <w:p w14:paraId="4F877460" w14:textId="77777777" w:rsidR="001E4D13" w:rsidRDefault="00247020">
      <w:pPr>
        <w:spacing w:line="285" w:lineRule="auto"/>
        <w:ind w:left="355" w:right="605"/>
        <w:rPr>
          <w:sz w:val="18"/>
        </w:rPr>
      </w:pPr>
      <w:r>
        <w:rPr>
          <w:color w:val="231F20"/>
          <w:sz w:val="18"/>
        </w:rPr>
        <w:t xml:space="preserve">Ensemble </w:t>
      </w:r>
      <w:proofErr w:type="spellStart"/>
      <w:r>
        <w:rPr>
          <w:color w:val="231F20"/>
          <w:sz w:val="18"/>
        </w:rPr>
        <w:t>models</w:t>
      </w:r>
      <w:proofErr w:type="spellEnd"/>
      <w:r>
        <w:rPr>
          <w:color w:val="231F20"/>
          <w:sz w:val="18"/>
        </w:rPr>
        <w:t xml:space="preserve"> </w:t>
      </w:r>
      <w:r>
        <w:rPr>
          <w:color w:val="808285"/>
          <w:sz w:val="18"/>
        </w:rPr>
        <w:t xml:space="preserve">These </w:t>
      </w:r>
      <w:proofErr w:type="spellStart"/>
      <w:r>
        <w:rPr>
          <w:color w:val="808285"/>
          <w:sz w:val="18"/>
        </w:rPr>
        <w:t>use</w:t>
      </w:r>
      <w:proofErr w:type="spellEnd"/>
      <w:r>
        <w:rPr>
          <w:color w:val="808285"/>
          <w:sz w:val="18"/>
        </w:rPr>
        <w:t xml:space="preserve"> multiple </w:t>
      </w:r>
      <w:proofErr w:type="spellStart"/>
      <w:r>
        <w:rPr>
          <w:color w:val="808285"/>
          <w:sz w:val="18"/>
        </w:rPr>
        <w:t>models</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obtain</w:t>
      </w:r>
      <w:proofErr w:type="spellEnd"/>
      <w:r>
        <w:rPr>
          <w:color w:val="808285"/>
          <w:sz w:val="18"/>
        </w:rPr>
        <w:t xml:space="preserve"> </w:t>
      </w:r>
      <w:proofErr w:type="spellStart"/>
      <w:r>
        <w:rPr>
          <w:color w:val="808285"/>
          <w:sz w:val="18"/>
        </w:rPr>
        <w:t>better</w:t>
      </w:r>
      <w:proofErr w:type="spellEnd"/>
      <w:r>
        <w:rPr>
          <w:color w:val="808285"/>
          <w:sz w:val="18"/>
        </w:rPr>
        <w:t xml:space="preserve"> </w:t>
      </w:r>
      <w:proofErr w:type="spellStart"/>
      <w:r>
        <w:rPr>
          <w:color w:val="808285"/>
          <w:sz w:val="18"/>
        </w:rPr>
        <w:t>predictive</w:t>
      </w:r>
      <w:proofErr w:type="spellEnd"/>
      <w:r>
        <w:rPr>
          <w:color w:val="808285"/>
          <w:sz w:val="18"/>
        </w:rPr>
        <w:t xml:space="preserve"> </w:t>
      </w:r>
      <w:proofErr w:type="spellStart"/>
      <w:r>
        <w:rPr>
          <w:color w:val="808285"/>
          <w:sz w:val="18"/>
        </w:rPr>
        <w:t>performance</w:t>
      </w:r>
      <w:proofErr w:type="spellEnd"/>
      <w:r>
        <w:rPr>
          <w:color w:val="808285"/>
          <w:sz w:val="18"/>
        </w:rPr>
        <w:t xml:space="preserve"> </w:t>
      </w:r>
      <w:proofErr w:type="spellStart"/>
      <w:r>
        <w:rPr>
          <w:color w:val="808285"/>
          <w:sz w:val="18"/>
        </w:rPr>
        <w:t>than</w:t>
      </w:r>
      <w:proofErr w:type="spellEnd"/>
      <w:r>
        <w:rPr>
          <w:color w:val="808285"/>
          <w:sz w:val="18"/>
        </w:rPr>
        <w:t xml:space="preserve"> </w:t>
      </w:r>
      <w:proofErr w:type="spellStart"/>
      <w:r>
        <w:rPr>
          <w:color w:val="808285"/>
          <w:sz w:val="18"/>
        </w:rPr>
        <w:t>could</w:t>
      </w:r>
      <w:proofErr w:type="spellEnd"/>
      <w:r>
        <w:rPr>
          <w:color w:val="808285"/>
          <w:sz w:val="18"/>
        </w:rPr>
        <w:t xml:space="preserve"> </w:t>
      </w:r>
      <w:proofErr w:type="spellStart"/>
      <w:r>
        <w:rPr>
          <w:color w:val="808285"/>
          <w:sz w:val="18"/>
        </w:rPr>
        <w:t>be</w:t>
      </w:r>
      <w:proofErr w:type="spellEnd"/>
      <w:r>
        <w:rPr>
          <w:color w:val="808285"/>
          <w:sz w:val="18"/>
        </w:rPr>
        <w:t xml:space="preserve"> </w:t>
      </w:r>
      <w:proofErr w:type="spellStart"/>
      <w:r>
        <w:rPr>
          <w:color w:val="808285"/>
          <w:sz w:val="18"/>
        </w:rPr>
        <w:t>obtained</w:t>
      </w:r>
      <w:proofErr w:type="spellEnd"/>
      <w:r>
        <w:rPr>
          <w:color w:val="808285"/>
          <w:sz w:val="18"/>
        </w:rPr>
        <w:t xml:space="preserve"> </w:t>
      </w:r>
      <w:proofErr w:type="spellStart"/>
      <w:r>
        <w:rPr>
          <w:color w:val="808285"/>
          <w:sz w:val="18"/>
        </w:rPr>
        <w:t>from</w:t>
      </w:r>
      <w:proofErr w:type="spellEnd"/>
      <w:r>
        <w:rPr>
          <w:color w:val="808285"/>
          <w:sz w:val="18"/>
        </w:rPr>
        <w:t xml:space="preserve"> </w:t>
      </w:r>
      <w:proofErr w:type="spellStart"/>
      <w:r>
        <w:rPr>
          <w:color w:val="808285"/>
          <w:sz w:val="18"/>
        </w:rPr>
        <w:t>any</w:t>
      </w:r>
      <w:proofErr w:type="spellEnd"/>
      <w:r>
        <w:rPr>
          <w:color w:val="808285"/>
          <w:sz w:val="18"/>
        </w:rPr>
        <w:t xml:space="preserve"> of the </w:t>
      </w:r>
      <w:proofErr w:type="spellStart"/>
      <w:r>
        <w:rPr>
          <w:color w:val="808285"/>
          <w:sz w:val="18"/>
        </w:rPr>
        <w:t>con</w:t>
      </w:r>
      <w:proofErr w:type="spellEnd"/>
      <w:r>
        <w:rPr>
          <w:color w:val="808285"/>
          <w:sz w:val="18"/>
        </w:rPr>
        <w:t xml:space="preserve">- </w:t>
      </w:r>
      <w:proofErr w:type="spellStart"/>
      <w:r>
        <w:rPr>
          <w:color w:val="808285"/>
          <w:sz w:val="18"/>
        </w:rPr>
        <w:t>stituent</w:t>
      </w:r>
      <w:proofErr w:type="spellEnd"/>
      <w:r>
        <w:rPr>
          <w:color w:val="808285"/>
          <w:sz w:val="18"/>
        </w:rPr>
        <w:t xml:space="preserve"> </w:t>
      </w:r>
      <w:proofErr w:type="spellStart"/>
      <w:r>
        <w:rPr>
          <w:color w:val="808285"/>
          <w:sz w:val="18"/>
        </w:rPr>
        <w:t>models</w:t>
      </w:r>
      <w:proofErr w:type="spellEnd"/>
      <w:r>
        <w:rPr>
          <w:color w:val="808285"/>
          <w:sz w:val="18"/>
        </w:rPr>
        <w:t xml:space="preserve"> </w:t>
      </w:r>
      <w:proofErr w:type="spellStart"/>
      <w:r>
        <w:rPr>
          <w:color w:val="808285"/>
          <w:sz w:val="18"/>
        </w:rPr>
        <w:t>alone</w:t>
      </w:r>
      <w:proofErr w:type="spellEnd"/>
      <w:r>
        <w:rPr>
          <w:color w:val="808285"/>
          <w:sz w:val="18"/>
        </w:rPr>
        <w:t>.</w:t>
      </w:r>
    </w:p>
    <w:p w14:paraId="4F877461" w14:textId="77777777" w:rsidR="001E4D13" w:rsidRDefault="001E4D13">
      <w:pPr>
        <w:pStyle w:val="BodyText"/>
        <w:spacing w:before="2"/>
      </w:pPr>
    </w:p>
    <w:p w14:paraId="4F877462" w14:textId="77777777" w:rsidR="001E4D13" w:rsidRDefault="00247020">
      <w:pPr>
        <w:spacing w:before="1" w:line="283" w:lineRule="auto"/>
        <w:ind w:left="355" w:right="676"/>
        <w:rPr>
          <w:sz w:val="18"/>
        </w:rPr>
      </w:pPr>
      <w:r>
        <w:rPr>
          <w:color w:val="231F20"/>
          <w:sz w:val="18"/>
        </w:rPr>
        <w:t xml:space="preserve">Train, </w:t>
      </w:r>
      <w:proofErr w:type="spellStart"/>
      <w:r>
        <w:rPr>
          <w:color w:val="231F20"/>
          <w:sz w:val="18"/>
        </w:rPr>
        <w:t>test</w:t>
      </w:r>
      <w:proofErr w:type="spellEnd"/>
      <w:r>
        <w:rPr>
          <w:color w:val="231F20"/>
          <w:sz w:val="18"/>
        </w:rPr>
        <w:t xml:space="preserve">, and </w:t>
      </w:r>
      <w:proofErr w:type="spellStart"/>
      <w:r>
        <w:rPr>
          <w:color w:val="231F20"/>
          <w:sz w:val="18"/>
        </w:rPr>
        <w:t>vali</w:t>
      </w:r>
      <w:proofErr w:type="spellEnd"/>
      <w:r>
        <w:rPr>
          <w:color w:val="231F20"/>
          <w:sz w:val="18"/>
        </w:rPr>
        <w:t xml:space="preserve">- </w:t>
      </w:r>
      <w:proofErr w:type="spellStart"/>
      <w:r>
        <w:rPr>
          <w:color w:val="231F20"/>
          <w:sz w:val="18"/>
        </w:rPr>
        <w:t>dation</w:t>
      </w:r>
      <w:proofErr w:type="spellEnd"/>
      <w:r>
        <w:rPr>
          <w:color w:val="231F20"/>
          <w:sz w:val="18"/>
        </w:rPr>
        <w:t xml:space="preserve">  </w:t>
      </w:r>
      <w:proofErr w:type="spellStart"/>
      <w:r>
        <w:rPr>
          <w:color w:val="231F20"/>
          <w:sz w:val="18"/>
        </w:rPr>
        <w:t>datasets</w:t>
      </w:r>
      <w:proofErr w:type="spellEnd"/>
      <w:r>
        <w:rPr>
          <w:color w:val="231F20"/>
          <w:sz w:val="18"/>
        </w:rPr>
        <w:t xml:space="preserve"> </w:t>
      </w:r>
      <w:r>
        <w:rPr>
          <w:color w:val="808285"/>
          <w:sz w:val="18"/>
        </w:rPr>
        <w:t xml:space="preserve">The </w:t>
      </w:r>
      <w:proofErr w:type="spellStart"/>
      <w:r>
        <w:rPr>
          <w:color w:val="808285"/>
          <w:sz w:val="18"/>
        </w:rPr>
        <w:t>test</w:t>
      </w:r>
      <w:proofErr w:type="spellEnd"/>
      <w:r>
        <w:rPr>
          <w:color w:val="808285"/>
          <w:sz w:val="18"/>
        </w:rPr>
        <w:t xml:space="preserve"> </w:t>
      </w:r>
      <w:proofErr w:type="spellStart"/>
      <w:r>
        <w:rPr>
          <w:color w:val="808285"/>
          <w:sz w:val="18"/>
        </w:rPr>
        <w:t>dataset</w:t>
      </w:r>
      <w:proofErr w:type="spellEnd"/>
      <w:r>
        <w:rPr>
          <w:color w:val="808285"/>
          <w:sz w:val="18"/>
        </w:rPr>
        <w:t xml:space="preserve"> </w:t>
      </w:r>
      <w:proofErr w:type="spellStart"/>
      <w:r>
        <w:rPr>
          <w:color w:val="808285"/>
          <w:sz w:val="18"/>
        </w:rPr>
        <w:t>is</w:t>
      </w:r>
      <w:proofErr w:type="spellEnd"/>
      <w:r>
        <w:rPr>
          <w:color w:val="808285"/>
          <w:sz w:val="18"/>
        </w:rPr>
        <w:t xml:space="preserve"> </w:t>
      </w:r>
      <w:proofErr w:type="spellStart"/>
      <w:r>
        <w:rPr>
          <w:color w:val="808285"/>
          <w:sz w:val="18"/>
        </w:rPr>
        <w:t>used</w:t>
      </w:r>
      <w:proofErr w:type="spellEnd"/>
      <w:r>
        <w:rPr>
          <w:color w:val="808285"/>
          <w:sz w:val="18"/>
        </w:rPr>
        <w:t xml:space="preserve"> for the initial </w:t>
      </w:r>
      <w:proofErr w:type="spellStart"/>
      <w:r>
        <w:rPr>
          <w:color w:val="808285"/>
          <w:sz w:val="18"/>
        </w:rPr>
        <w:t>ﬁtting</w:t>
      </w:r>
      <w:proofErr w:type="spellEnd"/>
      <w:r>
        <w:rPr>
          <w:color w:val="808285"/>
          <w:sz w:val="18"/>
        </w:rPr>
        <w:t xml:space="preserve"> of the </w:t>
      </w:r>
      <w:proofErr w:type="spellStart"/>
      <w:r>
        <w:rPr>
          <w:color w:val="808285"/>
          <w:sz w:val="18"/>
        </w:rPr>
        <w:t>model</w:t>
      </w:r>
      <w:proofErr w:type="spellEnd"/>
      <w:r>
        <w:rPr>
          <w:color w:val="808285"/>
          <w:sz w:val="18"/>
        </w:rPr>
        <w:t xml:space="preserve">, the </w:t>
      </w:r>
      <w:proofErr w:type="spellStart"/>
      <w:r>
        <w:rPr>
          <w:color w:val="808285"/>
          <w:sz w:val="18"/>
        </w:rPr>
        <w:t>validation</w:t>
      </w:r>
      <w:proofErr w:type="spellEnd"/>
      <w:r>
        <w:rPr>
          <w:color w:val="808285"/>
          <w:sz w:val="18"/>
        </w:rPr>
        <w:t xml:space="preserve"> </w:t>
      </w:r>
      <w:proofErr w:type="spellStart"/>
      <w:r>
        <w:rPr>
          <w:color w:val="808285"/>
          <w:sz w:val="18"/>
        </w:rPr>
        <w:t>data</w:t>
      </w:r>
      <w:proofErr w:type="spellEnd"/>
      <w:r>
        <w:rPr>
          <w:color w:val="808285"/>
          <w:sz w:val="18"/>
        </w:rPr>
        <w:t xml:space="preserve">- </w:t>
      </w:r>
      <w:proofErr w:type="spellStart"/>
      <w:r>
        <w:rPr>
          <w:color w:val="808285"/>
          <w:sz w:val="18"/>
        </w:rPr>
        <w:t>set</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evaluate</w:t>
      </w:r>
      <w:proofErr w:type="spellEnd"/>
      <w:r>
        <w:rPr>
          <w:color w:val="808285"/>
          <w:sz w:val="18"/>
        </w:rPr>
        <w:t xml:space="preserve"> the </w:t>
      </w:r>
      <w:proofErr w:type="spellStart"/>
      <w:r>
        <w:rPr>
          <w:color w:val="808285"/>
          <w:sz w:val="18"/>
        </w:rPr>
        <w:t>performance</w:t>
      </w:r>
      <w:proofErr w:type="spellEnd"/>
      <w:r>
        <w:rPr>
          <w:color w:val="808285"/>
          <w:sz w:val="18"/>
        </w:rPr>
        <w:t xml:space="preserve"> of the </w:t>
      </w:r>
      <w:proofErr w:type="spellStart"/>
      <w:r>
        <w:rPr>
          <w:color w:val="808285"/>
          <w:sz w:val="18"/>
        </w:rPr>
        <w:t>model</w:t>
      </w:r>
      <w:proofErr w:type="spellEnd"/>
      <w:r>
        <w:rPr>
          <w:color w:val="808285"/>
          <w:sz w:val="18"/>
        </w:rPr>
        <w:t xml:space="preserve"> at different </w:t>
      </w:r>
      <w:proofErr w:type="spellStart"/>
      <w:r>
        <w:rPr>
          <w:color w:val="808285"/>
          <w:sz w:val="18"/>
        </w:rPr>
        <w:t>steps</w:t>
      </w:r>
      <w:proofErr w:type="spellEnd"/>
      <w:r>
        <w:rPr>
          <w:color w:val="808285"/>
          <w:sz w:val="18"/>
        </w:rPr>
        <w:t xml:space="preserve">, and the </w:t>
      </w:r>
      <w:proofErr w:type="spellStart"/>
      <w:r>
        <w:rPr>
          <w:color w:val="808285"/>
          <w:sz w:val="18"/>
        </w:rPr>
        <w:t>test</w:t>
      </w:r>
      <w:proofErr w:type="spellEnd"/>
    </w:p>
    <w:p w14:paraId="4F877463" w14:textId="77777777" w:rsidR="001E4D13" w:rsidRDefault="00247020">
      <w:pPr>
        <w:spacing w:before="10" w:line="283" w:lineRule="auto"/>
        <w:ind w:left="355" w:right="304"/>
        <w:rPr>
          <w:sz w:val="18"/>
        </w:rPr>
      </w:pPr>
      <w:proofErr w:type="spellStart"/>
      <w:r>
        <w:rPr>
          <w:color w:val="808285"/>
          <w:sz w:val="18"/>
        </w:rPr>
        <w:t>dataset</w:t>
      </w:r>
      <w:proofErr w:type="spellEnd"/>
      <w:r>
        <w:rPr>
          <w:color w:val="808285"/>
          <w:sz w:val="18"/>
        </w:rPr>
        <w:t xml:space="preserve"> </w:t>
      </w:r>
      <w:proofErr w:type="spellStart"/>
      <w:r>
        <w:rPr>
          <w:color w:val="808285"/>
          <w:sz w:val="18"/>
        </w:rPr>
        <w:t>is</w:t>
      </w:r>
      <w:proofErr w:type="spellEnd"/>
      <w:r>
        <w:rPr>
          <w:color w:val="808285"/>
          <w:sz w:val="18"/>
        </w:rPr>
        <w:t xml:space="preserve"> </w:t>
      </w:r>
      <w:proofErr w:type="spellStart"/>
      <w:r>
        <w:rPr>
          <w:color w:val="808285"/>
          <w:sz w:val="18"/>
        </w:rPr>
        <w:t>used</w:t>
      </w:r>
      <w:proofErr w:type="spellEnd"/>
      <w:r>
        <w:rPr>
          <w:color w:val="808285"/>
          <w:sz w:val="18"/>
        </w:rPr>
        <w:t xml:space="preserve"> for a </w:t>
      </w:r>
      <w:proofErr w:type="spellStart"/>
      <w:r>
        <w:rPr>
          <w:color w:val="808285"/>
          <w:sz w:val="18"/>
        </w:rPr>
        <w:t>ﬁnal</w:t>
      </w:r>
      <w:proofErr w:type="spellEnd"/>
      <w:r>
        <w:rPr>
          <w:color w:val="808285"/>
          <w:sz w:val="18"/>
        </w:rPr>
        <w:t xml:space="preserve"> </w:t>
      </w:r>
      <w:proofErr w:type="spellStart"/>
      <w:r>
        <w:rPr>
          <w:color w:val="808285"/>
          <w:sz w:val="18"/>
        </w:rPr>
        <w:t>unbiased</w:t>
      </w:r>
      <w:proofErr w:type="spellEnd"/>
      <w:r>
        <w:rPr>
          <w:color w:val="808285"/>
          <w:sz w:val="18"/>
        </w:rPr>
        <w:t xml:space="preserve"> </w:t>
      </w:r>
      <w:proofErr w:type="spellStart"/>
      <w:r>
        <w:rPr>
          <w:color w:val="808285"/>
          <w:sz w:val="18"/>
        </w:rPr>
        <w:t>evalu</w:t>
      </w:r>
      <w:proofErr w:type="spellEnd"/>
      <w:r>
        <w:rPr>
          <w:color w:val="808285"/>
          <w:sz w:val="18"/>
        </w:rPr>
        <w:t xml:space="preserve">- </w:t>
      </w:r>
      <w:proofErr w:type="spellStart"/>
      <w:r>
        <w:rPr>
          <w:color w:val="808285"/>
          <w:sz w:val="18"/>
        </w:rPr>
        <w:t>ation</w:t>
      </w:r>
      <w:proofErr w:type="spellEnd"/>
      <w:r>
        <w:rPr>
          <w:color w:val="808285"/>
          <w:sz w:val="18"/>
        </w:rPr>
        <w:t xml:space="preserve"> of the per- </w:t>
      </w:r>
      <w:proofErr w:type="spellStart"/>
      <w:r>
        <w:rPr>
          <w:color w:val="808285"/>
          <w:sz w:val="18"/>
        </w:rPr>
        <w:t>formance</w:t>
      </w:r>
      <w:proofErr w:type="spellEnd"/>
      <w:r>
        <w:rPr>
          <w:color w:val="808285"/>
          <w:sz w:val="18"/>
        </w:rPr>
        <w:t>.</w:t>
      </w:r>
    </w:p>
    <w:p w14:paraId="4F877464" w14:textId="77777777" w:rsidR="001E4D13" w:rsidRDefault="001E4D13">
      <w:pPr>
        <w:pStyle w:val="BodyText"/>
        <w:spacing w:before="3"/>
        <w:rPr>
          <w:sz w:val="21"/>
        </w:rPr>
      </w:pPr>
    </w:p>
    <w:p w14:paraId="4F877465" w14:textId="77777777" w:rsidR="001E4D13" w:rsidRDefault="00247020">
      <w:pPr>
        <w:spacing w:line="285" w:lineRule="auto"/>
        <w:ind w:left="355" w:right="628"/>
        <w:rPr>
          <w:sz w:val="18"/>
        </w:rPr>
      </w:pPr>
      <w:r>
        <w:rPr>
          <w:color w:val="231F20"/>
          <w:sz w:val="18"/>
        </w:rPr>
        <w:t xml:space="preserve">Hyperparameter </w:t>
      </w:r>
      <w:r>
        <w:rPr>
          <w:color w:val="808285"/>
          <w:sz w:val="18"/>
        </w:rPr>
        <w:t xml:space="preserve">This </w:t>
      </w:r>
      <w:proofErr w:type="spellStart"/>
      <w:r>
        <w:rPr>
          <w:color w:val="808285"/>
          <w:sz w:val="18"/>
        </w:rPr>
        <w:t>is</w:t>
      </w:r>
      <w:proofErr w:type="spellEnd"/>
      <w:r>
        <w:rPr>
          <w:color w:val="808285"/>
          <w:sz w:val="18"/>
        </w:rPr>
        <w:t xml:space="preserve"> a </w:t>
      </w:r>
      <w:proofErr w:type="spellStart"/>
      <w:r>
        <w:rPr>
          <w:color w:val="808285"/>
          <w:sz w:val="18"/>
        </w:rPr>
        <w:t>parameter</w:t>
      </w:r>
      <w:proofErr w:type="spellEnd"/>
      <w:r>
        <w:rPr>
          <w:color w:val="808285"/>
          <w:sz w:val="18"/>
        </w:rPr>
        <w:t xml:space="preserve"> </w:t>
      </w:r>
      <w:proofErr w:type="spellStart"/>
      <w:r>
        <w:rPr>
          <w:color w:val="808285"/>
          <w:sz w:val="18"/>
        </w:rPr>
        <w:t>whose</w:t>
      </w:r>
      <w:proofErr w:type="spellEnd"/>
      <w:r>
        <w:rPr>
          <w:color w:val="808285"/>
          <w:sz w:val="18"/>
        </w:rPr>
        <w:t xml:space="preserve"> </w:t>
      </w:r>
      <w:proofErr w:type="spellStart"/>
      <w:r>
        <w:rPr>
          <w:color w:val="808285"/>
          <w:sz w:val="18"/>
        </w:rPr>
        <w:t>value</w:t>
      </w:r>
      <w:proofErr w:type="spellEnd"/>
      <w:r>
        <w:rPr>
          <w:color w:val="808285"/>
          <w:sz w:val="18"/>
        </w:rPr>
        <w:t xml:space="preserve"> </w:t>
      </w:r>
      <w:proofErr w:type="spellStart"/>
      <w:r>
        <w:rPr>
          <w:color w:val="808285"/>
          <w:sz w:val="18"/>
        </w:rPr>
        <w:t>is</w:t>
      </w:r>
      <w:proofErr w:type="spellEnd"/>
      <w:r>
        <w:rPr>
          <w:color w:val="808285"/>
          <w:sz w:val="18"/>
        </w:rPr>
        <w:t xml:space="preserve"> </w:t>
      </w:r>
      <w:proofErr w:type="spellStart"/>
      <w:r>
        <w:rPr>
          <w:color w:val="808285"/>
          <w:sz w:val="18"/>
        </w:rPr>
        <w:t>used</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control</w:t>
      </w:r>
      <w:proofErr w:type="spellEnd"/>
      <w:r>
        <w:rPr>
          <w:color w:val="808285"/>
          <w:sz w:val="18"/>
        </w:rPr>
        <w:t xml:space="preserve"> the </w:t>
      </w:r>
      <w:proofErr w:type="spellStart"/>
      <w:r>
        <w:rPr>
          <w:color w:val="808285"/>
          <w:sz w:val="18"/>
        </w:rPr>
        <w:t>learn</w:t>
      </w:r>
      <w:proofErr w:type="spellEnd"/>
      <w:r>
        <w:rPr>
          <w:color w:val="808285"/>
          <w:sz w:val="18"/>
        </w:rPr>
        <w:t xml:space="preserve">- </w:t>
      </w:r>
      <w:proofErr w:type="spellStart"/>
      <w:r>
        <w:rPr>
          <w:color w:val="808285"/>
          <w:sz w:val="18"/>
        </w:rPr>
        <w:t>ing</w:t>
      </w:r>
      <w:proofErr w:type="spellEnd"/>
      <w:r>
        <w:rPr>
          <w:color w:val="808285"/>
          <w:sz w:val="18"/>
        </w:rPr>
        <w:t xml:space="preserve"> </w:t>
      </w:r>
      <w:proofErr w:type="spellStart"/>
      <w:r>
        <w:rPr>
          <w:color w:val="808285"/>
          <w:sz w:val="18"/>
        </w:rPr>
        <w:t>process</w:t>
      </w:r>
      <w:proofErr w:type="spellEnd"/>
      <w:r>
        <w:rPr>
          <w:color w:val="808285"/>
          <w:sz w:val="18"/>
        </w:rPr>
        <w:t>.</w:t>
      </w:r>
    </w:p>
    <w:p w14:paraId="4F877466" w14:textId="77777777" w:rsidR="001E4D13" w:rsidRDefault="001E4D13">
      <w:pPr>
        <w:spacing w:line="285"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7467" w14:textId="77777777" w:rsidR="001E4D13" w:rsidRDefault="001E4D13">
      <w:pPr>
        <w:pStyle w:val="BodyText"/>
      </w:pPr>
    </w:p>
    <w:p w14:paraId="4F877468" w14:textId="77777777" w:rsidR="001E4D13" w:rsidRDefault="001E4D13">
      <w:pPr>
        <w:pStyle w:val="BodyText"/>
      </w:pPr>
    </w:p>
    <w:p w14:paraId="4F877469" w14:textId="77777777" w:rsidR="001E4D13" w:rsidRDefault="001E4D13">
      <w:pPr>
        <w:pStyle w:val="BodyText"/>
      </w:pPr>
    </w:p>
    <w:p w14:paraId="4F87746A" w14:textId="77777777" w:rsidR="001E4D13" w:rsidRDefault="001E4D13">
      <w:pPr>
        <w:pStyle w:val="BodyText"/>
      </w:pPr>
    </w:p>
    <w:p w14:paraId="4F87746B" w14:textId="77777777" w:rsidR="001E4D13" w:rsidRDefault="001E4D13">
      <w:pPr>
        <w:pStyle w:val="BodyText"/>
      </w:pPr>
    </w:p>
    <w:p w14:paraId="4F87746C" w14:textId="77777777" w:rsidR="001E4D13" w:rsidRDefault="001E4D13">
      <w:pPr>
        <w:pStyle w:val="BodyText"/>
      </w:pPr>
    </w:p>
    <w:p w14:paraId="4F87746D" w14:textId="77777777" w:rsidR="001E4D13" w:rsidRDefault="001E4D13">
      <w:pPr>
        <w:pStyle w:val="BodyText"/>
      </w:pPr>
    </w:p>
    <w:p w14:paraId="4F87746E" w14:textId="77777777" w:rsidR="001E4D13" w:rsidRDefault="001E4D13">
      <w:pPr>
        <w:pStyle w:val="BodyText"/>
        <w:spacing w:before="7"/>
      </w:pPr>
    </w:p>
    <w:p w14:paraId="4F87746F" w14:textId="77777777" w:rsidR="001E4D13" w:rsidRDefault="00247020">
      <w:pPr>
        <w:pStyle w:val="BodyText"/>
        <w:spacing w:line="254" w:lineRule="auto"/>
        <w:ind w:left="2204" w:right="1413" w:hanging="1"/>
        <w:jc w:val="both"/>
      </w:pPr>
      <w:proofErr w:type="spellStart"/>
      <w:r>
        <w:rPr>
          <w:color w:val="231F20"/>
        </w:rPr>
        <w:t>we</w:t>
      </w:r>
      <w:proofErr w:type="spellEnd"/>
      <w:r>
        <w:rPr>
          <w:color w:val="231F20"/>
        </w:rPr>
        <w:t xml:space="preserve"> </w:t>
      </w:r>
      <w:proofErr w:type="spellStart"/>
      <w:r>
        <w:rPr>
          <w:color w:val="231F20"/>
        </w:rPr>
        <w:t>think</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good</w:t>
      </w:r>
      <w:proofErr w:type="spellEnd"/>
      <w:r>
        <w:rPr>
          <w:color w:val="231F20"/>
        </w:rPr>
        <w:t xml:space="preserve"> </w:t>
      </w:r>
      <w:proofErr w:type="spellStart"/>
      <w:r>
        <w:rPr>
          <w:color w:val="231F20"/>
        </w:rPr>
        <w:t>candidates</w:t>
      </w:r>
      <w:proofErr w:type="spellEnd"/>
      <w:r>
        <w:rPr>
          <w:color w:val="231F20"/>
        </w:rPr>
        <w:t xml:space="preserve">. This of </w:t>
      </w:r>
      <w:proofErr w:type="spellStart"/>
      <w:r>
        <w:rPr>
          <w:color w:val="231F20"/>
        </w:rPr>
        <w:t>course</w:t>
      </w:r>
      <w:proofErr w:type="spellEnd"/>
      <w:r>
        <w:rPr>
          <w:color w:val="231F20"/>
        </w:rPr>
        <w:t xml:space="preserve"> </w:t>
      </w:r>
      <w:proofErr w:type="spellStart"/>
      <w:r>
        <w:rPr>
          <w:color w:val="231F20"/>
        </w:rPr>
        <w:t>does</w:t>
      </w:r>
      <w:proofErr w:type="spellEnd"/>
      <w:r>
        <w:rPr>
          <w:color w:val="231F20"/>
        </w:rPr>
        <w:t xml:space="preserve"> not </w:t>
      </w:r>
      <w:proofErr w:type="spellStart"/>
      <w:r>
        <w:rPr>
          <w:color w:val="231F20"/>
        </w:rPr>
        <w:t>apply</w:t>
      </w:r>
      <w:proofErr w:type="spellEnd"/>
      <w:r>
        <w:rPr>
          <w:color w:val="231F20"/>
        </w:rPr>
        <w:t xml:space="preserve"> for </w:t>
      </w:r>
      <w:proofErr w:type="spellStart"/>
      <w:r>
        <w:rPr>
          <w:color w:val="231F20"/>
        </w:rPr>
        <w:t>models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train</w:t>
      </w:r>
      <w:proofErr w:type="spellEnd"/>
      <w:r>
        <w:rPr>
          <w:color w:val="231F20"/>
        </w:rPr>
        <w:t xml:space="preserve"> in </w:t>
      </w:r>
      <w:proofErr w:type="spellStart"/>
      <w:r>
        <w:rPr>
          <w:color w:val="231F20"/>
        </w:rPr>
        <w:t>less</w:t>
      </w:r>
      <w:proofErr w:type="spellEnd"/>
      <w:r>
        <w:rPr>
          <w:color w:val="231F20"/>
        </w:rPr>
        <w:t xml:space="preserve"> </w:t>
      </w:r>
      <w:proofErr w:type="spellStart"/>
      <w:r>
        <w:rPr>
          <w:color w:val="231F20"/>
        </w:rPr>
        <w:t>than</w:t>
      </w:r>
      <w:proofErr w:type="spellEnd"/>
      <w:r>
        <w:rPr>
          <w:color w:val="231F20"/>
        </w:rPr>
        <w:t xml:space="preserve"> a </w:t>
      </w:r>
      <w:proofErr w:type="spellStart"/>
      <w:r>
        <w:rPr>
          <w:color w:val="231F20"/>
        </w:rPr>
        <w:t>few</w:t>
      </w:r>
      <w:proofErr w:type="spellEnd"/>
      <w:r>
        <w:rPr>
          <w:color w:val="231F20"/>
        </w:rPr>
        <w:t xml:space="preserve"> </w:t>
      </w:r>
      <w:proofErr w:type="spellStart"/>
      <w:r>
        <w:rPr>
          <w:color w:val="231F20"/>
        </w:rPr>
        <w:t>hours</w:t>
      </w:r>
      <w:proofErr w:type="spellEnd"/>
      <w:r>
        <w:rPr>
          <w:color w:val="231F20"/>
        </w:rPr>
        <w:t xml:space="preserve">. At the </w:t>
      </w:r>
      <w:proofErr w:type="spellStart"/>
      <w:r>
        <w:rPr>
          <w:color w:val="231F20"/>
        </w:rPr>
        <w:t>end</w:t>
      </w:r>
      <w:proofErr w:type="spellEnd"/>
      <w:r>
        <w:rPr>
          <w:color w:val="231F20"/>
        </w:rPr>
        <w:t xml:space="preserve"> of the </w:t>
      </w:r>
      <w:proofErr w:type="spellStart"/>
      <w:r>
        <w:rPr>
          <w:color w:val="231F20"/>
        </w:rPr>
        <w:t>process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trained</w:t>
      </w:r>
      <w:proofErr w:type="spellEnd"/>
      <w:r>
        <w:rPr>
          <w:color w:val="231F20"/>
        </w:rPr>
        <w:t xml:space="preserve"> </w:t>
      </w:r>
      <w:proofErr w:type="spellStart"/>
      <w:r>
        <w:rPr>
          <w:color w:val="231F20"/>
        </w:rPr>
        <w:t>models</w:t>
      </w:r>
      <w:proofErr w:type="spellEnd"/>
      <w:r>
        <w:rPr>
          <w:color w:val="231F20"/>
        </w:rPr>
        <w:t xml:space="preserve">, and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check </w:t>
      </w:r>
      <w:proofErr w:type="spellStart"/>
      <w:r>
        <w:rPr>
          <w:color w:val="231F20"/>
        </w:rPr>
        <w:t>their</w:t>
      </w:r>
      <w:proofErr w:type="spellEnd"/>
      <w:r>
        <w:rPr>
          <w:color w:val="231F20"/>
        </w:rPr>
        <w:t xml:space="preserve"> </w:t>
      </w:r>
      <w:proofErr w:type="spellStart"/>
      <w:r>
        <w:rPr>
          <w:color w:val="231F20"/>
        </w:rPr>
        <w:t>performance</w:t>
      </w:r>
      <w:proofErr w:type="spellEnd"/>
      <w:r>
        <w:rPr>
          <w:color w:val="231F20"/>
        </w:rPr>
        <w:t xml:space="preserve"> </w:t>
      </w:r>
      <w:proofErr w:type="spellStart"/>
      <w:r>
        <w:rPr>
          <w:color w:val="231F20"/>
        </w:rPr>
        <w:t>using</w:t>
      </w:r>
      <w:proofErr w:type="spellEnd"/>
      <w:r>
        <w:rPr>
          <w:color w:val="231F20"/>
        </w:rPr>
        <w:t xml:space="preserve"> the </w:t>
      </w:r>
      <w:proofErr w:type="spellStart"/>
      <w:r>
        <w:rPr>
          <w:color w:val="231F20"/>
        </w:rPr>
        <w:t>test</w:t>
      </w:r>
      <w:proofErr w:type="spellEnd"/>
      <w:r>
        <w:rPr>
          <w:color w:val="231F20"/>
        </w:rPr>
        <w:t xml:space="preserve"> </w:t>
      </w:r>
      <w:proofErr w:type="spellStart"/>
      <w:r>
        <w:rPr>
          <w:color w:val="231F20"/>
        </w:rPr>
        <w:t>dataset</w:t>
      </w:r>
      <w:proofErr w:type="spellEnd"/>
      <w:r>
        <w:rPr>
          <w:color w:val="231F20"/>
        </w:rPr>
        <w:t>.</w:t>
      </w:r>
    </w:p>
    <w:p w14:paraId="4F877470" w14:textId="77777777" w:rsidR="001E4D13" w:rsidRDefault="001E4D13">
      <w:pPr>
        <w:pStyle w:val="BodyText"/>
        <w:rPr>
          <w:sz w:val="24"/>
        </w:rPr>
      </w:pPr>
    </w:p>
    <w:p w14:paraId="4F877471" w14:textId="77777777" w:rsidR="001E4D13" w:rsidRDefault="00247020">
      <w:pPr>
        <w:pStyle w:val="Heading6"/>
        <w:spacing w:before="192"/>
        <w:ind w:left="2204"/>
      </w:pPr>
      <w:r>
        <w:rPr>
          <w:color w:val="003946"/>
        </w:rPr>
        <w:t xml:space="preserve">Initial </w:t>
      </w:r>
      <w:proofErr w:type="spellStart"/>
      <w:r>
        <w:rPr>
          <w:color w:val="003946"/>
        </w:rPr>
        <w:t>Deployment</w:t>
      </w:r>
      <w:proofErr w:type="spellEnd"/>
      <w:r>
        <w:rPr>
          <w:color w:val="003946"/>
        </w:rPr>
        <w:t xml:space="preserve"> and Integration</w:t>
      </w:r>
    </w:p>
    <w:p w14:paraId="4F877472" w14:textId="77777777" w:rsidR="001E4D13" w:rsidRDefault="001E4D13">
      <w:pPr>
        <w:pStyle w:val="BodyText"/>
        <w:spacing w:before="2"/>
        <w:rPr>
          <w:rFonts w:ascii="Trebuchet MS"/>
          <w:sz w:val="26"/>
        </w:rPr>
      </w:pPr>
    </w:p>
    <w:p w14:paraId="4F877473" w14:textId="77777777" w:rsidR="001E4D13" w:rsidRDefault="00247020">
      <w:pPr>
        <w:pStyle w:val="BodyText"/>
        <w:spacing w:line="254" w:lineRule="auto"/>
        <w:ind w:left="2204" w:right="1415" w:hanging="1"/>
        <w:jc w:val="both"/>
      </w:pPr>
      <w:proofErr w:type="spellStart"/>
      <w:r>
        <w:rPr>
          <w:color w:val="231F20"/>
        </w:rPr>
        <w:t>Once</w:t>
      </w:r>
      <w:proofErr w:type="spellEnd"/>
      <w:r>
        <w:rPr>
          <w:color w:val="231F20"/>
        </w:rPr>
        <w:t xml:space="preserve"> the </w:t>
      </w:r>
      <w:proofErr w:type="spellStart"/>
      <w:r>
        <w:rPr>
          <w:color w:val="231F20"/>
        </w:rPr>
        <w:t>model</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ready</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available</w:t>
      </w:r>
      <w:proofErr w:type="spellEnd"/>
      <w:r>
        <w:rPr>
          <w:color w:val="231F20"/>
        </w:rPr>
        <w:t xml:space="preserve"> </w:t>
      </w:r>
      <w:proofErr w:type="spellStart"/>
      <w:r>
        <w:rPr>
          <w:color w:val="231F20"/>
        </w:rPr>
        <w:t>somehow</w:t>
      </w:r>
      <w:proofErr w:type="spellEnd"/>
      <w:r>
        <w:rPr>
          <w:color w:val="231F20"/>
        </w:rPr>
        <w:t xml:space="preserve">. The </w:t>
      </w:r>
      <w:proofErr w:type="spellStart"/>
      <w:r>
        <w:rPr>
          <w:color w:val="231F20"/>
        </w:rPr>
        <w:t>easiest</w:t>
      </w:r>
      <w:proofErr w:type="spellEnd"/>
      <w:r>
        <w:rPr>
          <w:color w:val="231F20"/>
        </w:rPr>
        <w:t xml:space="preserve"> and </w:t>
      </w:r>
      <w:proofErr w:type="spellStart"/>
      <w:r>
        <w:rPr>
          <w:color w:val="231F20"/>
        </w:rPr>
        <w:t>most</w:t>
      </w:r>
      <w:proofErr w:type="spellEnd"/>
      <w:r>
        <w:rPr>
          <w:color w:val="231F20"/>
        </w:rPr>
        <w:t xml:space="preserve"> </w:t>
      </w:r>
      <w:proofErr w:type="spellStart"/>
      <w:r>
        <w:rPr>
          <w:color w:val="231F20"/>
        </w:rPr>
        <w:t>common</w:t>
      </w:r>
      <w:proofErr w:type="spellEnd"/>
      <w:r>
        <w:rPr>
          <w:color w:val="231F20"/>
        </w:rPr>
        <w:t xml:space="preserve"> </w:t>
      </w:r>
      <w:proofErr w:type="spellStart"/>
      <w:r>
        <w:rPr>
          <w:color w:val="231F20"/>
        </w:rPr>
        <w:t>way</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wrap</w:t>
      </w:r>
      <w:proofErr w:type="spellEnd"/>
      <w:r>
        <w:rPr>
          <w:color w:val="231F20"/>
        </w:rPr>
        <w:t xml:space="preserve"> </w:t>
      </w:r>
      <w:proofErr w:type="spellStart"/>
      <w:r>
        <w:rPr>
          <w:color w:val="231F20"/>
        </w:rPr>
        <w:t>it</w:t>
      </w:r>
      <w:proofErr w:type="spellEnd"/>
      <w:r>
        <w:rPr>
          <w:color w:val="231F20"/>
        </w:rPr>
        <w:t xml:space="preserve"> in a REST interface and deploy </w:t>
      </w:r>
      <w:proofErr w:type="spellStart"/>
      <w:r>
        <w:rPr>
          <w:color w:val="231F20"/>
        </w:rPr>
        <w:t>it</w:t>
      </w:r>
      <w:proofErr w:type="spellEnd"/>
      <w:r>
        <w:rPr>
          <w:color w:val="231F20"/>
        </w:rPr>
        <w:t xml:space="preserve"> </w:t>
      </w:r>
      <w:proofErr w:type="spellStart"/>
      <w:r>
        <w:rPr>
          <w:color w:val="231F20"/>
        </w:rPr>
        <w:t>as</w:t>
      </w:r>
      <w:proofErr w:type="spellEnd"/>
      <w:r>
        <w:rPr>
          <w:color w:val="231F20"/>
        </w:rPr>
        <w:t xml:space="preserve"> a </w:t>
      </w:r>
      <w:proofErr w:type="spellStart"/>
      <w:r>
        <w:rPr>
          <w:color w:val="231F20"/>
        </w:rPr>
        <w:t>microservice</w:t>
      </w:r>
      <w:proofErr w:type="spellEnd"/>
      <w:r>
        <w:rPr>
          <w:color w:val="231F20"/>
        </w:rPr>
        <w:t xml:space="preserve"> in a </w:t>
      </w:r>
      <w:proofErr w:type="spellStart"/>
      <w:r>
        <w:rPr>
          <w:color w:val="231F20"/>
        </w:rPr>
        <w:t>con</w:t>
      </w:r>
      <w:proofErr w:type="spellEnd"/>
      <w:r>
        <w:rPr>
          <w:color w:val="231F20"/>
        </w:rPr>
        <w:t xml:space="preserve">- </w:t>
      </w:r>
      <w:proofErr w:type="spellStart"/>
      <w:r>
        <w:rPr>
          <w:color w:val="231F20"/>
        </w:rPr>
        <w:t>tainer</w:t>
      </w:r>
      <w:proofErr w:type="spellEnd"/>
      <w:r>
        <w:rPr>
          <w:color w:val="231F20"/>
        </w:rPr>
        <w:t xml:space="preserve">. </w:t>
      </w:r>
      <w:proofErr w:type="spellStart"/>
      <w:r>
        <w:rPr>
          <w:color w:val="231F20"/>
        </w:rPr>
        <w:t>Once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done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do </w:t>
      </w:r>
      <w:proofErr w:type="spellStart"/>
      <w:r>
        <w:rPr>
          <w:color w:val="231F20"/>
        </w:rPr>
        <w:t>some</w:t>
      </w:r>
      <w:proofErr w:type="spellEnd"/>
      <w:r>
        <w:rPr>
          <w:color w:val="231F20"/>
        </w:rPr>
        <w:t xml:space="preserve"> </w:t>
      </w:r>
      <w:proofErr w:type="spellStart"/>
      <w:r>
        <w:rPr>
          <w:color w:val="231F20"/>
        </w:rPr>
        <w:t>basic</w:t>
      </w:r>
      <w:proofErr w:type="spellEnd"/>
      <w:r>
        <w:rPr>
          <w:color w:val="231F20"/>
        </w:rPr>
        <w:t xml:space="preserve"> </w:t>
      </w:r>
      <w:proofErr w:type="spellStart"/>
      <w:r>
        <w:rPr>
          <w:color w:val="231F20"/>
        </w:rPr>
        <w:t>tests</w:t>
      </w:r>
      <w:proofErr w:type="spellEnd"/>
      <w:r>
        <w:rPr>
          <w:color w:val="231F20"/>
        </w:rPr>
        <w:t xml:space="preserve"> of </w:t>
      </w:r>
      <w:proofErr w:type="spellStart"/>
      <w:r>
        <w:rPr>
          <w:color w:val="231F20"/>
        </w:rPr>
        <w:t>usability</w:t>
      </w:r>
      <w:proofErr w:type="spellEnd"/>
      <w:r>
        <w:rPr>
          <w:color w:val="231F20"/>
        </w:rPr>
        <w:t xml:space="preserve">, connect </w:t>
      </w:r>
      <w:proofErr w:type="spellStart"/>
      <w:r>
        <w:rPr>
          <w:color w:val="231F20"/>
        </w:rPr>
        <w:t>it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services</w:t>
      </w:r>
      <w:proofErr w:type="spellEnd"/>
      <w:r>
        <w:rPr>
          <w:color w:val="231F20"/>
        </w:rPr>
        <w:t xml:space="preserve">, and </w:t>
      </w:r>
      <w:proofErr w:type="spellStart"/>
      <w:r>
        <w:rPr>
          <w:color w:val="231F20"/>
        </w:rPr>
        <w:t>set</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up</w:t>
      </w:r>
      <w:proofErr w:type="spellEnd"/>
      <w:r>
        <w:rPr>
          <w:color w:val="231F20"/>
        </w:rPr>
        <w:t xml:space="preserve"> in a </w:t>
      </w:r>
      <w:proofErr w:type="spellStart"/>
      <w:r>
        <w:rPr>
          <w:color w:val="231F20"/>
        </w:rPr>
        <w:t>development</w:t>
      </w:r>
      <w:proofErr w:type="spellEnd"/>
      <w:r>
        <w:rPr>
          <w:color w:val="231F20"/>
        </w:rPr>
        <w:t xml:space="preserve"> </w:t>
      </w:r>
      <w:proofErr w:type="spellStart"/>
      <w:r>
        <w:rPr>
          <w:color w:val="231F20"/>
        </w:rPr>
        <w:t>pipeline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sure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behaves</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expected</w:t>
      </w:r>
      <w:proofErr w:type="spellEnd"/>
      <w:r>
        <w:rPr>
          <w:color w:val="231F20"/>
        </w:rPr>
        <w:t>.</w:t>
      </w:r>
    </w:p>
    <w:p w14:paraId="4F877474" w14:textId="77777777" w:rsidR="001E4D13" w:rsidRDefault="00247020">
      <w:pPr>
        <w:pStyle w:val="BodyText"/>
        <w:spacing w:before="7"/>
        <w:rPr>
          <w:sz w:val="21"/>
        </w:rPr>
      </w:pPr>
      <w:r>
        <w:rPr>
          <w:noProof/>
        </w:rPr>
        <w:drawing>
          <wp:anchor distT="0" distB="0" distL="0" distR="0" simplePos="0" relativeHeight="51" behindDoc="0" locked="0" layoutInCell="1" allowOverlap="1" wp14:anchorId="4F877949" wp14:editId="4F87794A">
            <wp:simplePos x="0" y="0"/>
            <wp:positionH relativeFrom="page">
              <wp:posOffset>1692000</wp:posOffset>
            </wp:positionH>
            <wp:positionV relativeFrom="paragraph">
              <wp:posOffset>183063</wp:posOffset>
            </wp:positionV>
            <wp:extent cx="4968240" cy="4248912"/>
            <wp:effectExtent l="0" t="0" r="0" b="0"/>
            <wp:wrapTopAndBottom/>
            <wp:docPr id="9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6.jpeg"/>
                    <pic:cNvPicPr/>
                  </pic:nvPicPr>
                  <pic:blipFill>
                    <a:blip r:embed="rId103" cstate="print"/>
                    <a:stretch>
                      <a:fillRect/>
                    </a:stretch>
                  </pic:blipFill>
                  <pic:spPr>
                    <a:xfrm>
                      <a:off x="0" y="0"/>
                      <a:ext cx="4968240" cy="4248912"/>
                    </a:xfrm>
                    <a:prstGeom prst="rect">
                      <a:avLst/>
                    </a:prstGeom>
                  </pic:spPr>
                </pic:pic>
              </a:graphicData>
            </a:graphic>
          </wp:anchor>
        </w:drawing>
      </w:r>
    </w:p>
    <w:p w14:paraId="4F877475" w14:textId="77777777" w:rsidR="001E4D13" w:rsidRDefault="001E4D13">
      <w:pPr>
        <w:pStyle w:val="BodyText"/>
        <w:rPr>
          <w:sz w:val="24"/>
        </w:rPr>
      </w:pPr>
    </w:p>
    <w:p w14:paraId="4F877476" w14:textId="77777777" w:rsidR="001E4D13" w:rsidRDefault="001E4D13">
      <w:pPr>
        <w:pStyle w:val="BodyText"/>
        <w:rPr>
          <w:sz w:val="24"/>
        </w:rPr>
      </w:pPr>
    </w:p>
    <w:p w14:paraId="4F877477" w14:textId="77777777" w:rsidR="001E4D13" w:rsidRDefault="00247020">
      <w:pPr>
        <w:pStyle w:val="Heading6"/>
        <w:spacing w:before="200"/>
        <w:ind w:left="2204"/>
      </w:pPr>
      <w:proofErr w:type="spellStart"/>
      <w:r>
        <w:rPr>
          <w:color w:val="003946"/>
        </w:rPr>
        <w:t>Differences</w:t>
      </w:r>
      <w:proofErr w:type="spellEnd"/>
      <w:r>
        <w:rPr>
          <w:color w:val="003946"/>
        </w:rPr>
        <w:t xml:space="preserve"> </w:t>
      </w:r>
      <w:proofErr w:type="spellStart"/>
      <w:r>
        <w:rPr>
          <w:color w:val="003946"/>
        </w:rPr>
        <w:t>to</w:t>
      </w:r>
      <w:proofErr w:type="spellEnd"/>
      <w:r>
        <w:rPr>
          <w:color w:val="003946"/>
        </w:rPr>
        <w:t xml:space="preserve"> Software Engineering</w:t>
      </w:r>
    </w:p>
    <w:p w14:paraId="4F877478" w14:textId="77777777" w:rsidR="001E4D13" w:rsidRDefault="001E4D13">
      <w:pPr>
        <w:pStyle w:val="BodyText"/>
        <w:spacing w:before="2"/>
        <w:rPr>
          <w:rFonts w:ascii="Trebuchet MS"/>
          <w:sz w:val="26"/>
        </w:rPr>
      </w:pPr>
    </w:p>
    <w:p w14:paraId="4F877479" w14:textId="77777777" w:rsidR="001E4D13" w:rsidRDefault="00247020">
      <w:pPr>
        <w:pStyle w:val="BodyText"/>
        <w:spacing w:line="254" w:lineRule="auto"/>
        <w:ind w:left="2204" w:right="1414" w:hanging="1"/>
        <w:jc w:val="both"/>
      </w:pPr>
      <w:proofErr w:type="spellStart"/>
      <w:r>
        <w:rPr>
          <w:color w:val="231F20"/>
        </w:rPr>
        <w:t>Let’s</w:t>
      </w:r>
      <w:proofErr w:type="spellEnd"/>
      <w:r>
        <w:rPr>
          <w:color w:val="231F20"/>
        </w:rPr>
        <w:t xml:space="preserve"> </w:t>
      </w:r>
      <w:proofErr w:type="spellStart"/>
      <w:r>
        <w:rPr>
          <w:color w:val="231F20"/>
        </w:rPr>
        <w:t>compare</w:t>
      </w:r>
      <w:proofErr w:type="spellEnd"/>
      <w:r>
        <w:rPr>
          <w:color w:val="231F20"/>
        </w:rPr>
        <w:t xml:space="preserve"> the traditional </w:t>
      </w:r>
      <w:proofErr w:type="spellStart"/>
      <w:r>
        <w:rPr>
          <w:color w:val="231F20"/>
        </w:rPr>
        <w:t>software</w:t>
      </w:r>
      <w:proofErr w:type="spellEnd"/>
      <w:r>
        <w:rPr>
          <w:color w:val="231F20"/>
        </w:rPr>
        <w:t xml:space="preserve"> </w:t>
      </w:r>
      <w:proofErr w:type="spellStart"/>
      <w:r>
        <w:rPr>
          <w:color w:val="231F20"/>
        </w:rPr>
        <w:t>engineering</w:t>
      </w:r>
      <w:proofErr w:type="spellEnd"/>
      <w:r>
        <w:rPr>
          <w:color w:val="231F20"/>
        </w:rPr>
        <w:t xml:space="preserve"> </w:t>
      </w:r>
      <w:proofErr w:type="spellStart"/>
      <w:r>
        <w:rPr>
          <w:color w:val="231F20"/>
        </w:rPr>
        <w:t>lifecycle</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lifecycle</w:t>
      </w:r>
      <w:proofErr w:type="spellEnd"/>
      <w:r>
        <w:rPr>
          <w:color w:val="231F20"/>
        </w:rPr>
        <w:t xml:space="preserve">. In </w:t>
      </w:r>
      <w:proofErr w:type="spellStart"/>
      <w:r>
        <w:rPr>
          <w:color w:val="231F20"/>
        </w:rPr>
        <w:t>both</w:t>
      </w:r>
      <w:proofErr w:type="spellEnd"/>
      <w:r>
        <w:rPr>
          <w:color w:val="231F20"/>
        </w:rPr>
        <w:t xml:space="preserve"> </w:t>
      </w:r>
      <w:proofErr w:type="spellStart"/>
      <w:r>
        <w:rPr>
          <w:color w:val="231F20"/>
        </w:rPr>
        <w:t>cases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necessary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understand</w:t>
      </w:r>
      <w:proofErr w:type="spellEnd"/>
      <w:r>
        <w:rPr>
          <w:color w:val="231F20"/>
        </w:rPr>
        <w:t xml:space="preserve"> the </w:t>
      </w:r>
      <w:proofErr w:type="spellStart"/>
      <w:r>
        <w:rPr>
          <w:color w:val="231F20"/>
        </w:rPr>
        <w:t>problem</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able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solve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correctly</w:t>
      </w:r>
      <w:proofErr w:type="spellEnd"/>
      <w:r>
        <w:rPr>
          <w:color w:val="231F20"/>
        </w:rPr>
        <w:t xml:space="preserve">. </w:t>
      </w:r>
      <w:proofErr w:type="spellStart"/>
      <w:r>
        <w:rPr>
          <w:color w:val="231F20"/>
        </w:rPr>
        <w:t>However</w:t>
      </w:r>
      <w:proofErr w:type="spellEnd"/>
      <w:r>
        <w:rPr>
          <w:color w:val="231F20"/>
        </w:rPr>
        <w:t xml:space="preserve">, in the traditional </w:t>
      </w:r>
      <w:proofErr w:type="spellStart"/>
      <w:r>
        <w:rPr>
          <w:color w:val="231F20"/>
        </w:rPr>
        <w:t>software</w:t>
      </w:r>
      <w:proofErr w:type="spellEnd"/>
      <w:r>
        <w:rPr>
          <w:color w:val="231F20"/>
        </w:rPr>
        <w:t xml:space="preserve"> </w:t>
      </w:r>
      <w:proofErr w:type="spellStart"/>
      <w:r>
        <w:rPr>
          <w:color w:val="231F20"/>
        </w:rPr>
        <w:t>world</w:t>
      </w:r>
      <w:proofErr w:type="spellEnd"/>
      <w:r>
        <w:rPr>
          <w:color w:val="231F20"/>
        </w:rPr>
        <w:t xml:space="preserve">, the </w:t>
      </w:r>
      <w:proofErr w:type="spellStart"/>
      <w:r>
        <w:rPr>
          <w:color w:val="231F20"/>
        </w:rPr>
        <w:t>problem</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often</w:t>
      </w:r>
      <w:proofErr w:type="spellEnd"/>
      <w:r>
        <w:rPr>
          <w:color w:val="231F20"/>
        </w:rPr>
        <w:t xml:space="preserve"> </w:t>
      </w:r>
      <w:proofErr w:type="spellStart"/>
      <w:r>
        <w:rPr>
          <w:color w:val="231F20"/>
        </w:rPr>
        <w:t>better</w:t>
      </w:r>
      <w:proofErr w:type="spellEnd"/>
      <w:r>
        <w:rPr>
          <w:color w:val="231F20"/>
        </w:rPr>
        <w:t xml:space="preserve"> </w:t>
      </w:r>
      <w:proofErr w:type="spellStart"/>
      <w:r>
        <w:rPr>
          <w:color w:val="231F20"/>
        </w:rPr>
        <w:t>deﬁned</w:t>
      </w:r>
      <w:proofErr w:type="spellEnd"/>
      <w:r>
        <w:rPr>
          <w:color w:val="231F20"/>
        </w:rPr>
        <w:t xml:space="preserve">, at least at the </w:t>
      </w:r>
      <w:proofErr w:type="spellStart"/>
      <w:r>
        <w:rPr>
          <w:color w:val="231F20"/>
        </w:rPr>
        <w:t>level</w:t>
      </w:r>
      <w:proofErr w:type="spellEnd"/>
      <w:r>
        <w:rPr>
          <w:color w:val="231F20"/>
        </w:rPr>
        <w:t xml:space="preserve"> of pure </w:t>
      </w:r>
      <w:proofErr w:type="spellStart"/>
      <w:r>
        <w:rPr>
          <w:color w:val="231F20"/>
        </w:rPr>
        <w:t>implementation</w:t>
      </w:r>
      <w:proofErr w:type="spellEnd"/>
      <w:r>
        <w:rPr>
          <w:color w:val="231F20"/>
        </w:rPr>
        <w:t xml:space="preserve">. Engineers </w:t>
      </w:r>
      <w:proofErr w:type="spellStart"/>
      <w:r>
        <w:rPr>
          <w:color w:val="231F20"/>
        </w:rPr>
        <w:t>use</w:t>
      </w:r>
      <w:proofErr w:type="spellEnd"/>
      <w:r>
        <w:rPr>
          <w:color w:val="231F20"/>
        </w:rPr>
        <w:t xml:space="preserve"> </w:t>
      </w:r>
      <w:proofErr w:type="spellStart"/>
      <w:r>
        <w:rPr>
          <w:color w:val="231F20"/>
        </w:rPr>
        <w:t>quite</w:t>
      </w:r>
      <w:proofErr w:type="spellEnd"/>
      <w:r>
        <w:rPr>
          <w:color w:val="231F20"/>
        </w:rPr>
        <w:t xml:space="preserve"> </w:t>
      </w:r>
      <w:proofErr w:type="spellStart"/>
      <w:r>
        <w:rPr>
          <w:color w:val="231F20"/>
        </w:rPr>
        <w:t>common</w:t>
      </w:r>
      <w:proofErr w:type="spellEnd"/>
      <w:r>
        <w:rPr>
          <w:color w:val="231F20"/>
        </w:rPr>
        <w:t xml:space="preserve"> </w:t>
      </w:r>
      <w:proofErr w:type="spellStart"/>
      <w:r>
        <w:rPr>
          <w:color w:val="231F20"/>
        </w:rPr>
        <w:t>building</w:t>
      </w:r>
      <w:proofErr w:type="spellEnd"/>
      <w:r>
        <w:rPr>
          <w:color w:val="231F20"/>
        </w:rPr>
        <w:t xml:space="preserve"> </w:t>
      </w:r>
      <w:proofErr w:type="spellStart"/>
      <w:r>
        <w:rPr>
          <w:color w:val="231F20"/>
        </w:rPr>
        <w:t>blocks</w:t>
      </w:r>
      <w:proofErr w:type="spellEnd"/>
      <w:r>
        <w:rPr>
          <w:color w:val="231F20"/>
        </w:rPr>
        <w:t xml:space="preserve">, and </w:t>
      </w:r>
      <w:proofErr w:type="spellStart"/>
      <w:r>
        <w:rPr>
          <w:color w:val="231F20"/>
        </w:rPr>
        <w:t>can</w:t>
      </w:r>
      <w:proofErr w:type="spellEnd"/>
      <w:r>
        <w:rPr>
          <w:color w:val="231F20"/>
        </w:rPr>
        <w:t xml:space="preserve"> </w:t>
      </w:r>
      <w:proofErr w:type="spellStart"/>
      <w:r>
        <w:rPr>
          <w:color w:val="231F20"/>
        </w:rPr>
        <w:t>iterate</w:t>
      </w:r>
      <w:proofErr w:type="spellEnd"/>
      <w:r>
        <w:rPr>
          <w:color w:val="231F20"/>
        </w:rPr>
        <w:t xml:space="preserve"> and check </w:t>
      </w:r>
      <w:proofErr w:type="spellStart"/>
      <w:r>
        <w:rPr>
          <w:color w:val="231F20"/>
        </w:rPr>
        <w:t>their</w:t>
      </w:r>
      <w:proofErr w:type="spellEnd"/>
      <w:r>
        <w:rPr>
          <w:color w:val="231F20"/>
        </w:rPr>
        <w:t xml:space="preserve"> </w:t>
      </w:r>
      <w:proofErr w:type="spellStart"/>
      <w:r>
        <w:rPr>
          <w:color w:val="231F20"/>
        </w:rPr>
        <w:t>assumptions</w:t>
      </w:r>
      <w:proofErr w:type="spellEnd"/>
      <w:r>
        <w:rPr>
          <w:color w:val="231F20"/>
        </w:rPr>
        <w:t xml:space="preserve">. In traditional </w:t>
      </w:r>
      <w:proofErr w:type="spellStart"/>
      <w:r>
        <w:rPr>
          <w:color w:val="231F20"/>
        </w:rPr>
        <w:t>software</w:t>
      </w:r>
      <w:proofErr w:type="spellEnd"/>
    </w:p>
    <w:p w14:paraId="4F87747A" w14:textId="77777777" w:rsidR="001E4D13" w:rsidRDefault="001E4D13">
      <w:pPr>
        <w:spacing w:line="254" w:lineRule="auto"/>
        <w:jc w:val="both"/>
        <w:sectPr w:rsidR="001E4D13">
          <w:pgSz w:w="11910" w:h="16840"/>
          <w:pgMar w:top="960" w:right="0" w:bottom="680" w:left="460" w:header="0" w:footer="486" w:gutter="0"/>
          <w:cols w:space="720"/>
        </w:sectPr>
      </w:pPr>
    </w:p>
    <w:p w14:paraId="4F87747B" w14:textId="77777777" w:rsidR="001E4D13" w:rsidRDefault="001E4D13">
      <w:pPr>
        <w:pStyle w:val="BodyText"/>
        <w:spacing w:before="11"/>
        <w:rPr>
          <w:sz w:val="29"/>
        </w:rPr>
      </w:pPr>
    </w:p>
    <w:p w14:paraId="4F87747C" w14:textId="77777777" w:rsidR="001E4D13" w:rsidRDefault="00247020">
      <w:pPr>
        <w:spacing w:before="97"/>
        <w:ind w:left="957"/>
        <w:rPr>
          <w:sz w:val="18"/>
        </w:rPr>
      </w:pPr>
      <w:proofErr w:type="spellStart"/>
      <w:r>
        <w:rPr>
          <w:color w:val="003946"/>
          <w:sz w:val="18"/>
        </w:rPr>
        <w:t>From</w:t>
      </w:r>
      <w:proofErr w:type="spellEnd"/>
      <w:r>
        <w:rPr>
          <w:color w:val="003946"/>
          <w:sz w:val="18"/>
        </w:rPr>
        <w:t xml:space="preserve"> Model </w:t>
      </w:r>
      <w:proofErr w:type="spellStart"/>
      <w:r>
        <w:rPr>
          <w:color w:val="003946"/>
          <w:sz w:val="18"/>
        </w:rPr>
        <w:t>to</w:t>
      </w:r>
      <w:proofErr w:type="spellEnd"/>
      <w:r>
        <w:rPr>
          <w:color w:val="003946"/>
          <w:sz w:val="18"/>
        </w:rPr>
        <w:t xml:space="preserve"> </w:t>
      </w:r>
      <w:proofErr w:type="spellStart"/>
      <w:r>
        <w:rPr>
          <w:color w:val="003946"/>
          <w:sz w:val="18"/>
        </w:rPr>
        <w:t>Production</w:t>
      </w:r>
      <w:proofErr w:type="spellEnd"/>
    </w:p>
    <w:p w14:paraId="4F87747D" w14:textId="77777777" w:rsidR="001E4D13" w:rsidRDefault="001E4D13">
      <w:pPr>
        <w:pStyle w:val="BodyText"/>
      </w:pPr>
    </w:p>
    <w:p w14:paraId="4F87747E" w14:textId="77777777" w:rsidR="001E4D13" w:rsidRDefault="001E4D13">
      <w:pPr>
        <w:pStyle w:val="BodyText"/>
      </w:pPr>
    </w:p>
    <w:p w14:paraId="4F87747F" w14:textId="77777777" w:rsidR="001E4D13" w:rsidRDefault="001E4D13">
      <w:pPr>
        <w:pStyle w:val="BodyText"/>
      </w:pPr>
    </w:p>
    <w:p w14:paraId="4F877480" w14:textId="77777777" w:rsidR="001E4D13" w:rsidRDefault="001E4D13">
      <w:pPr>
        <w:pStyle w:val="BodyText"/>
      </w:pPr>
    </w:p>
    <w:p w14:paraId="4F877481" w14:textId="77777777" w:rsidR="001E4D13" w:rsidRDefault="001E4D13">
      <w:pPr>
        <w:pStyle w:val="BodyText"/>
        <w:spacing w:before="10"/>
        <w:rPr>
          <w:sz w:val="16"/>
        </w:rPr>
      </w:pPr>
    </w:p>
    <w:p w14:paraId="4F877482" w14:textId="77777777" w:rsidR="001E4D13" w:rsidRDefault="00247020">
      <w:pPr>
        <w:pStyle w:val="BodyText"/>
        <w:spacing w:before="97" w:line="254" w:lineRule="auto"/>
        <w:ind w:left="957" w:right="2661" w:hanging="1"/>
        <w:jc w:val="both"/>
      </w:pPr>
      <w:proofErr w:type="spellStart"/>
      <w:r>
        <w:rPr>
          <w:color w:val="231F20"/>
        </w:rPr>
        <w:t>engineering</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talk</w:t>
      </w:r>
      <w:proofErr w:type="spellEnd"/>
      <w:r>
        <w:rPr>
          <w:color w:val="231F20"/>
        </w:rPr>
        <w:t xml:space="preserve"> </w:t>
      </w:r>
      <w:proofErr w:type="spellStart"/>
      <w:r>
        <w:rPr>
          <w:color w:val="231F20"/>
        </w:rPr>
        <w:t>less</w:t>
      </w:r>
      <w:proofErr w:type="spellEnd"/>
      <w:r>
        <w:rPr>
          <w:color w:val="231F20"/>
        </w:rPr>
        <w:t xml:space="preserve"> </w:t>
      </w:r>
      <w:proofErr w:type="spellStart"/>
      <w:r>
        <w:rPr>
          <w:color w:val="231F20"/>
        </w:rPr>
        <w:t>about</w:t>
      </w:r>
      <w:proofErr w:type="spellEnd"/>
      <w:r>
        <w:rPr>
          <w:color w:val="231F20"/>
        </w:rPr>
        <w:t xml:space="preserve"> </w:t>
      </w:r>
      <w:proofErr w:type="spellStart"/>
      <w:r>
        <w:rPr>
          <w:color w:val="231F20"/>
        </w:rPr>
        <w:t>hypotheses</w:t>
      </w:r>
      <w:proofErr w:type="spellEnd"/>
      <w:r>
        <w:rPr>
          <w:color w:val="231F20"/>
        </w:rPr>
        <w:t xml:space="preserve"> and </w:t>
      </w:r>
      <w:proofErr w:type="spellStart"/>
      <w:r>
        <w:rPr>
          <w:color w:val="231F20"/>
        </w:rPr>
        <w:t>more</w:t>
      </w:r>
      <w:proofErr w:type="spellEnd"/>
      <w:r>
        <w:rPr>
          <w:color w:val="231F20"/>
        </w:rPr>
        <w:t xml:space="preserve"> </w:t>
      </w:r>
      <w:proofErr w:type="spellStart"/>
      <w:r>
        <w:rPr>
          <w:color w:val="231F20"/>
        </w:rPr>
        <w:t>about</w:t>
      </w:r>
      <w:proofErr w:type="spellEnd"/>
      <w:r>
        <w:rPr>
          <w:color w:val="231F20"/>
        </w:rPr>
        <w:t xml:space="preserve"> </w:t>
      </w:r>
      <w:proofErr w:type="spellStart"/>
      <w:r>
        <w:rPr>
          <w:color w:val="231F20"/>
        </w:rPr>
        <w:t>requirements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easier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implement</w:t>
      </w:r>
      <w:proofErr w:type="spellEnd"/>
      <w:r>
        <w:rPr>
          <w:color w:val="231F20"/>
        </w:rPr>
        <w:t xml:space="preserve"> </w:t>
      </w:r>
      <w:proofErr w:type="spellStart"/>
      <w:r>
        <w:rPr>
          <w:color w:val="231F20"/>
        </w:rPr>
        <w:t>techniques</w:t>
      </w:r>
      <w:proofErr w:type="spellEnd"/>
      <w:r>
        <w:rPr>
          <w:color w:val="231F20"/>
        </w:rPr>
        <w:t xml:space="preserve"> for </w:t>
      </w:r>
      <w:proofErr w:type="spellStart"/>
      <w:r>
        <w:rPr>
          <w:color w:val="231F20"/>
        </w:rPr>
        <w:t>requirements-based</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as</w:t>
      </w:r>
      <w:proofErr w:type="spellEnd"/>
      <w:r>
        <w:rPr>
          <w:color w:val="231F20"/>
        </w:rPr>
        <w:t xml:space="preserve"> the </w:t>
      </w:r>
      <w:proofErr w:type="spellStart"/>
      <w:r>
        <w:rPr>
          <w:color w:val="231F20"/>
        </w:rPr>
        <w:t>results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less</w:t>
      </w:r>
      <w:proofErr w:type="spellEnd"/>
      <w:r>
        <w:rPr>
          <w:color w:val="231F20"/>
        </w:rPr>
        <w:t xml:space="preserve"> “</w:t>
      </w:r>
      <w:proofErr w:type="spellStart"/>
      <w:r>
        <w:rPr>
          <w:color w:val="231F20"/>
        </w:rPr>
        <w:t>fuzzy</w:t>
      </w:r>
      <w:proofErr w:type="spellEnd"/>
      <w:r>
        <w:rPr>
          <w:color w:val="231F20"/>
        </w:rPr>
        <w:t xml:space="preserve">.” The code </w:t>
      </w:r>
      <w:proofErr w:type="spellStart"/>
      <w:r>
        <w:rPr>
          <w:color w:val="231F20"/>
        </w:rPr>
        <w:t>is</w:t>
      </w:r>
      <w:proofErr w:type="spellEnd"/>
      <w:r>
        <w:rPr>
          <w:color w:val="231F20"/>
        </w:rPr>
        <w:t xml:space="preserve"> </w:t>
      </w:r>
      <w:proofErr w:type="spellStart"/>
      <w:r>
        <w:rPr>
          <w:color w:val="231F20"/>
        </w:rPr>
        <w:t>supposed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deterministic</w:t>
      </w:r>
      <w:proofErr w:type="spellEnd"/>
      <w:r>
        <w:rPr>
          <w:color w:val="231F20"/>
        </w:rPr>
        <w:t xml:space="preserve">, </w:t>
      </w:r>
      <w:proofErr w:type="spellStart"/>
      <w:r>
        <w:rPr>
          <w:color w:val="231F20"/>
        </w:rPr>
        <w:t>unlike</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even</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interactions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add</w:t>
      </w:r>
      <w:proofErr w:type="spellEnd"/>
      <w:r>
        <w:rPr>
          <w:color w:val="231F20"/>
        </w:rPr>
        <w:t xml:space="preserve"> </w:t>
      </w:r>
      <w:proofErr w:type="spellStart"/>
      <w:r>
        <w:rPr>
          <w:color w:val="231F20"/>
        </w:rPr>
        <w:t>complexity</w:t>
      </w:r>
      <w:proofErr w:type="spellEnd"/>
      <w:r>
        <w:rPr>
          <w:color w:val="231F20"/>
        </w:rPr>
        <w:t>.</w:t>
      </w:r>
    </w:p>
    <w:p w14:paraId="4F877483" w14:textId="77777777" w:rsidR="001E4D13" w:rsidRDefault="001E4D13">
      <w:pPr>
        <w:pStyle w:val="BodyText"/>
        <w:rPr>
          <w:sz w:val="24"/>
        </w:rPr>
      </w:pPr>
    </w:p>
    <w:p w14:paraId="4F877484" w14:textId="77777777" w:rsidR="001E4D13" w:rsidRDefault="001E4D13">
      <w:pPr>
        <w:pStyle w:val="BodyText"/>
        <w:spacing w:before="10"/>
        <w:rPr>
          <w:sz w:val="32"/>
        </w:rPr>
      </w:pPr>
    </w:p>
    <w:p w14:paraId="4F877485" w14:textId="77777777" w:rsidR="001E4D13" w:rsidRDefault="00247020">
      <w:pPr>
        <w:pStyle w:val="Heading3"/>
        <w:numPr>
          <w:ilvl w:val="1"/>
          <w:numId w:val="6"/>
        </w:numPr>
        <w:tabs>
          <w:tab w:val="left" w:pos="1525"/>
        </w:tabs>
        <w:ind w:hanging="568"/>
        <w:jc w:val="left"/>
      </w:pPr>
      <w:r>
        <w:rPr>
          <w:color w:val="003946"/>
        </w:rPr>
        <w:t xml:space="preserve">Model </w:t>
      </w:r>
      <w:proofErr w:type="spellStart"/>
      <w:r>
        <w:rPr>
          <w:color w:val="003946"/>
        </w:rPr>
        <w:t>Production</w:t>
      </w:r>
      <w:proofErr w:type="spellEnd"/>
      <w:r>
        <w:rPr>
          <w:color w:val="003946"/>
        </w:rPr>
        <w:t xml:space="preserve"> Lifecycle</w:t>
      </w:r>
    </w:p>
    <w:p w14:paraId="4F877486" w14:textId="77777777" w:rsidR="001E4D13" w:rsidRDefault="001E4D13">
      <w:pPr>
        <w:pStyle w:val="BodyText"/>
        <w:spacing w:before="4"/>
        <w:rPr>
          <w:rFonts w:ascii="Trebuchet MS"/>
          <w:sz w:val="14"/>
        </w:rPr>
      </w:pPr>
    </w:p>
    <w:p w14:paraId="4F877487" w14:textId="77777777" w:rsidR="001E4D13" w:rsidRDefault="001E4D13">
      <w:pPr>
        <w:rPr>
          <w:rFonts w:ascii="Trebuchet MS"/>
          <w:sz w:val="14"/>
        </w:rPr>
        <w:sectPr w:rsidR="001E4D13">
          <w:pgSz w:w="11910" w:h="16840"/>
          <w:pgMar w:top="960" w:right="0" w:bottom="680" w:left="460" w:header="0" w:footer="486" w:gutter="0"/>
          <w:cols w:space="720"/>
        </w:sectPr>
      </w:pPr>
    </w:p>
    <w:p w14:paraId="4F877488" w14:textId="77777777" w:rsidR="001E4D13" w:rsidRDefault="00247020">
      <w:pPr>
        <w:pStyle w:val="BodyText"/>
        <w:spacing w:before="96" w:line="254" w:lineRule="auto"/>
        <w:ind w:left="957"/>
        <w:jc w:val="both"/>
      </w:pPr>
      <w:proofErr w:type="spellStart"/>
      <w:r>
        <w:rPr>
          <w:color w:val="231F20"/>
        </w:rPr>
        <w:t>Once</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ready</w:t>
      </w:r>
      <w:proofErr w:type="spellEnd"/>
      <w:r>
        <w:rPr>
          <w:color w:val="231F20"/>
        </w:rPr>
        <w:t xml:space="preserve"> for </w:t>
      </w:r>
      <w:proofErr w:type="spellStart"/>
      <w:r>
        <w:rPr>
          <w:color w:val="231F20"/>
        </w:rPr>
        <w:t>production</w:t>
      </w:r>
      <w:proofErr w:type="spellEnd"/>
      <w:r>
        <w:rPr>
          <w:color w:val="231F20"/>
        </w:rPr>
        <w:t xml:space="preserve">, the </w:t>
      </w:r>
      <w:proofErr w:type="spellStart"/>
      <w:r>
        <w:rPr>
          <w:color w:val="231F20"/>
        </w:rPr>
        <w:t>production</w:t>
      </w:r>
      <w:proofErr w:type="spellEnd"/>
      <w:r>
        <w:rPr>
          <w:color w:val="231F20"/>
        </w:rPr>
        <w:t xml:space="preserve"> </w:t>
      </w:r>
      <w:proofErr w:type="spellStart"/>
      <w:r>
        <w:rPr>
          <w:color w:val="231F20"/>
        </w:rPr>
        <w:t>requirements</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many</w:t>
      </w:r>
      <w:proofErr w:type="spellEnd"/>
      <w:r>
        <w:rPr>
          <w:color w:val="231F20"/>
        </w:rPr>
        <w:t xml:space="preserve"> </w:t>
      </w:r>
      <w:proofErr w:type="spellStart"/>
      <w:r>
        <w:rPr>
          <w:color w:val="231F20"/>
        </w:rPr>
        <w:t>similarities</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production</w:t>
      </w:r>
      <w:proofErr w:type="spellEnd"/>
      <w:r>
        <w:rPr>
          <w:color w:val="231F20"/>
        </w:rPr>
        <w:t xml:space="preserve"> </w:t>
      </w:r>
      <w:proofErr w:type="spellStart"/>
      <w:r>
        <w:rPr>
          <w:color w:val="231F20"/>
        </w:rPr>
        <w:t>lifecycle</w:t>
      </w:r>
      <w:proofErr w:type="spellEnd"/>
      <w:r>
        <w:rPr>
          <w:color w:val="231F20"/>
        </w:rPr>
        <w:t xml:space="preserve"> of traditional </w:t>
      </w:r>
      <w:proofErr w:type="spellStart"/>
      <w:r>
        <w:rPr>
          <w:color w:val="231F20"/>
        </w:rPr>
        <w:t>software</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well</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speciﬁc</w:t>
      </w:r>
      <w:proofErr w:type="spellEnd"/>
      <w:r>
        <w:rPr>
          <w:color w:val="231F20"/>
        </w:rPr>
        <w:t xml:space="preserve"> </w:t>
      </w:r>
      <w:proofErr w:type="spellStart"/>
      <w:r>
        <w:rPr>
          <w:color w:val="231F20"/>
        </w:rPr>
        <w:t>differences</w:t>
      </w:r>
      <w:proofErr w:type="spellEnd"/>
      <w:r>
        <w:rPr>
          <w:color w:val="231F20"/>
        </w:rPr>
        <w:t xml:space="preserve">. As </w:t>
      </w:r>
      <w:proofErr w:type="spellStart"/>
      <w:r>
        <w:rPr>
          <w:color w:val="231F20"/>
        </w:rPr>
        <w:t>with</w:t>
      </w:r>
      <w:proofErr w:type="spellEnd"/>
      <w:r>
        <w:rPr>
          <w:color w:val="231F20"/>
        </w:rPr>
        <w:t xml:space="preserve"> all code, </w:t>
      </w:r>
      <w:proofErr w:type="spellStart"/>
      <w:r>
        <w:rPr>
          <w:color w:val="231F20"/>
        </w:rPr>
        <w:t>it</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integrated</w:t>
      </w:r>
      <w:proofErr w:type="spellEnd"/>
      <w:r>
        <w:rPr>
          <w:color w:val="231F20"/>
        </w:rPr>
        <w:t xml:space="preserve"> in a </w:t>
      </w:r>
      <w:proofErr w:type="spellStart"/>
      <w:r>
        <w:rPr>
          <w:color w:val="231F20"/>
        </w:rPr>
        <w:t>continuous</w:t>
      </w:r>
      <w:proofErr w:type="spellEnd"/>
      <w:r>
        <w:rPr>
          <w:color w:val="231F20"/>
        </w:rPr>
        <w:t xml:space="preserve"> </w:t>
      </w:r>
      <w:proofErr w:type="spellStart"/>
      <w:r>
        <w:rPr>
          <w:color w:val="231F20"/>
        </w:rPr>
        <w:t>development</w:t>
      </w:r>
      <w:proofErr w:type="spellEnd"/>
      <w:r>
        <w:rPr>
          <w:color w:val="231F20"/>
        </w:rPr>
        <w:t xml:space="preserve"> and </w:t>
      </w:r>
      <w:proofErr w:type="spellStart"/>
      <w:r>
        <w:rPr>
          <w:color w:val="231F20"/>
        </w:rPr>
        <w:t>deployment</w:t>
      </w:r>
      <w:proofErr w:type="spellEnd"/>
      <w:r>
        <w:rPr>
          <w:color w:val="231F20"/>
        </w:rPr>
        <w:t xml:space="preserve"> </w:t>
      </w:r>
      <w:proofErr w:type="spellStart"/>
      <w:r>
        <w:rPr>
          <w:color w:val="231F20"/>
        </w:rPr>
        <w:t>pipeline</w:t>
      </w:r>
      <w:proofErr w:type="spellEnd"/>
      <w:r>
        <w:rPr>
          <w:color w:val="231F20"/>
        </w:rPr>
        <w:t xml:space="preserve">, </w:t>
      </w:r>
      <w:proofErr w:type="spellStart"/>
      <w:r>
        <w:rPr>
          <w:color w:val="231F20"/>
        </w:rPr>
        <w:t>allowing</w:t>
      </w:r>
      <w:proofErr w:type="spellEnd"/>
      <w:r>
        <w:rPr>
          <w:color w:val="231F20"/>
        </w:rPr>
        <w:t xml:space="preserve"> for quick </w:t>
      </w:r>
      <w:proofErr w:type="spellStart"/>
      <w:r>
        <w:rPr>
          <w:color w:val="231F20"/>
        </w:rPr>
        <w:t>turnarounds</w:t>
      </w:r>
      <w:proofErr w:type="spellEnd"/>
      <w:r>
        <w:rPr>
          <w:color w:val="231F20"/>
        </w:rPr>
        <w:t xml:space="preserve"> and frequent </w:t>
      </w:r>
      <w:proofErr w:type="spellStart"/>
      <w:r>
        <w:rPr>
          <w:color w:val="231F20"/>
        </w:rPr>
        <w:t>shipping</w:t>
      </w:r>
      <w:proofErr w:type="spellEnd"/>
      <w:r>
        <w:rPr>
          <w:color w:val="231F20"/>
        </w:rPr>
        <w:t xml:space="preserve"> of reliable, </w:t>
      </w:r>
      <w:proofErr w:type="spellStart"/>
      <w:r>
        <w:rPr>
          <w:color w:val="231F20"/>
        </w:rPr>
        <w:t>secure</w:t>
      </w:r>
      <w:proofErr w:type="spellEnd"/>
      <w:r>
        <w:rPr>
          <w:color w:val="231F20"/>
        </w:rPr>
        <w:t xml:space="preserve">, and </w:t>
      </w:r>
      <w:proofErr w:type="spellStart"/>
      <w:r>
        <w:rPr>
          <w:color w:val="231F20"/>
        </w:rPr>
        <w:t>available</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solve</w:t>
      </w:r>
      <w:proofErr w:type="spellEnd"/>
      <w:r>
        <w:rPr>
          <w:color w:val="231F20"/>
        </w:rPr>
        <w:t xml:space="preserve"> </w:t>
      </w:r>
      <w:proofErr w:type="spellStart"/>
      <w:r>
        <w:rPr>
          <w:color w:val="231F20"/>
        </w:rPr>
        <w:t>problems</w:t>
      </w:r>
      <w:proofErr w:type="spellEnd"/>
      <w:r>
        <w:rPr>
          <w:color w:val="231F20"/>
        </w:rPr>
        <w:t xml:space="preserve"> </w:t>
      </w:r>
      <w:proofErr w:type="spellStart"/>
      <w:r>
        <w:rPr>
          <w:color w:val="231F20"/>
        </w:rPr>
        <w:t>has</w:t>
      </w:r>
      <w:proofErr w:type="spellEnd"/>
      <w:r>
        <w:rPr>
          <w:color w:val="231F20"/>
        </w:rPr>
        <w:t xml:space="preserve"> </w:t>
      </w:r>
      <w:proofErr w:type="spellStart"/>
      <w:r>
        <w:rPr>
          <w:color w:val="231F20"/>
        </w:rPr>
        <w:t>been</w:t>
      </w:r>
      <w:proofErr w:type="spellEnd"/>
      <w:r>
        <w:rPr>
          <w:color w:val="231F20"/>
        </w:rPr>
        <w:t xml:space="preserve"> </w:t>
      </w:r>
      <w:proofErr w:type="spellStart"/>
      <w:r>
        <w:rPr>
          <w:color w:val="231F20"/>
        </w:rPr>
        <w:t>called</w:t>
      </w:r>
      <w:proofErr w:type="spellEnd"/>
      <w:r>
        <w:rPr>
          <w:color w:val="231F20"/>
        </w:rPr>
        <w:t xml:space="preserve"> Software 2.0 (</w:t>
      </w:r>
      <w:proofErr w:type="spellStart"/>
      <w:r>
        <w:rPr>
          <w:color w:val="231F20"/>
        </w:rPr>
        <w:t>Karpathy</w:t>
      </w:r>
      <w:proofErr w:type="spellEnd"/>
      <w:r>
        <w:rPr>
          <w:color w:val="231F20"/>
        </w:rPr>
        <w:t xml:space="preserve">, 2017). The </w:t>
      </w:r>
      <w:proofErr w:type="spellStart"/>
      <w:r>
        <w:rPr>
          <w:color w:val="231F20"/>
        </w:rPr>
        <w:t>complete</w:t>
      </w:r>
      <w:proofErr w:type="spellEnd"/>
      <w:r>
        <w:rPr>
          <w:color w:val="231F20"/>
        </w:rPr>
        <w:t xml:space="preserve"> ML </w:t>
      </w:r>
      <w:proofErr w:type="spellStart"/>
      <w:r>
        <w:rPr>
          <w:color w:val="231F20"/>
        </w:rPr>
        <w:t>system</w:t>
      </w:r>
      <w:proofErr w:type="spellEnd"/>
      <w:r>
        <w:rPr>
          <w:color w:val="231F20"/>
        </w:rPr>
        <w:t xml:space="preserve"> </w:t>
      </w:r>
      <w:proofErr w:type="spellStart"/>
      <w:r>
        <w:rPr>
          <w:color w:val="231F20"/>
        </w:rPr>
        <w:t>contains</w:t>
      </w:r>
      <w:proofErr w:type="spellEnd"/>
      <w:r>
        <w:rPr>
          <w:color w:val="231F20"/>
        </w:rPr>
        <w:t xml:space="preserve">: the code </w:t>
      </w:r>
      <w:proofErr w:type="spellStart"/>
      <w:r>
        <w:rPr>
          <w:color w:val="231F20"/>
        </w:rPr>
        <w:t>to</w:t>
      </w:r>
      <w:proofErr w:type="spellEnd"/>
      <w:r>
        <w:rPr>
          <w:color w:val="231F20"/>
        </w:rPr>
        <w:t xml:space="preserve"> </w:t>
      </w:r>
      <w:proofErr w:type="spellStart"/>
      <w:r>
        <w:rPr>
          <w:color w:val="231F20"/>
        </w:rPr>
        <w:t>create</w:t>
      </w:r>
      <w:proofErr w:type="spellEnd"/>
      <w:r>
        <w:rPr>
          <w:color w:val="231F20"/>
        </w:rPr>
        <w:t xml:space="preserve"> the </w:t>
      </w:r>
      <w:proofErr w:type="spellStart"/>
      <w:r>
        <w:rPr>
          <w:color w:val="231F20"/>
        </w:rPr>
        <w:t>model</w:t>
      </w:r>
      <w:proofErr w:type="spellEnd"/>
      <w:r>
        <w:rPr>
          <w:color w:val="231F20"/>
        </w:rPr>
        <w:t xml:space="preserve">, the </w:t>
      </w:r>
      <w:proofErr w:type="spellStart"/>
      <w:r>
        <w:rPr>
          <w:color w:val="231F20"/>
        </w:rPr>
        <w:t>trained</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itself</w:t>
      </w:r>
      <w:proofErr w:type="spellEnd"/>
      <w:r>
        <w:rPr>
          <w:color w:val="231F20"/>
        </w:rPr>
        <w:t xml:space="preserve"> and </w:t>
      </w:r>
      <w:proofErr w:type="spellStart"/>
      <w:r>
        <w:rPr>
          <w:color w:val="231F20"/>
        </w:rPr>
        <w:t>other</w:t>
      </w:r>
      <w:proofErr w:type="spellEnd"/>
      <w:r>
        <w:rPr>
          <w:color w:val="231F20"/>
        </w:rPr>
        <w:t xml:space="preserve"> possible </w:t>
      </w:r>
      <w:proofErr w:type="spellStart"/>
      <w:r>
        <w:rPr>
          <w:color w:val="231F20"/>
        </w:rPr>
        <w:t>artifacts</w:t>
      </w:r>
      <w:proofErr w:type="spellEnd"/>
      <w:r>
        <w:rPr>
          <w:color w:val="231F20"/>
        </w:rPr>
        <w:t xml:space="preserve">, and the </w:t>
      </w:r>
      <w:proofErr w:type="spellStart"/>
      <w:r>
        <w:rPr>
          <w:color w:val="231F20"/>
        </w:rPr>
        <w:t>data</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create</w:t>
      </w:r>
      <w:proofErr w:type="spellEnd"/>
      <w:r>
        <w:rPr>
          <w:color w:val="231F20"/>
        </w:rPr>
        <w:t xml:space="preserve"> the </w:t>
      </w:r>
      <w:proofErr w:type="spellStart"/>
      <w:r>
        <w:rPr>
          <w:color w:val="231F20"/>
        </w:rPr>
        <w:t>model</w:t>
      </w:r>
      <w:proofErr w:type="spellEnd"/>
      <w:r>
        <w:rPr>
          <w:color w:val="231F20"/>
        </w:rPr>
        <w:t xml:space="preserve">. This code </w:t>
      </w:r>
      <w:proofErr w:type="spellStart"/>
      <w:r>
        <w:rPr>
          <w:color w:val="231F20"/>
        </w:rPr>
        <w:t>must</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integrated</w:t>
      </w:r>
      <w:proofErr w:type="spellEnd"/>
      <w:r>
        <w:rPr>
          <w:color w:val="231F20"/>
        </w:rPr>
        <w:t xml:space="preserve"> in the </w:t>
      </w:r>
      <w:proofErr w:type="spellStart"/>
      <w:r>
        <w:rPr>
          <w:color w:val="231F20"/>
        </w:rPr>
        <w:t>pipeline</w:t>
      </w:r>
      <w:proofErr w:type="spellEnd"/>
      <w:r>
        <w:rPr>
          <w:color w:val="231F20"/>
        </w:rPr>
        <w:t xml:space="preserve"> </w:t>
      </w:r>
      <w:proofErr w:type="spellStart"/>
      <w:r>
        <w:rPr>
          <w:color w:val="231F20"/>
        </w:rPr>
        <w:t>described</w:t>
      </w:r>
      <w:proofErr w:type="spellEnd"/>
      <w:r>
        <w:rPr>
          <w:color w:val="231F20"/>
        </w:rPr>
        <w:t xml:space="preserve"> </w:t>
      </w:r>
      <w:proofErr w:type="spellStart"/>
      <w:r>
        <w:rPr>
          <w:color w:val="231F20"/>
        </w:rPr>
        <w:t>above</w:t>
      </w:r>
      <w:proofErr w:type="spellEnd"/>
      <w:r>
        <w:rPr>
          <w:color w:val="231F20"/>
        </w:rPr>
        <w:t xml:space="preserve">. To bring and </w:t>
      </w:r>
      <w:proofErr w:type="spellStart"/>
      <w:r>
        <w:rPr>
          <w:color w:val="231F20"/>
        </w:rPr>
        <w:t>keep</w:t>
      </w:r>
      <w:proofErr w:type="spellEnd"/>
      <w:r>
        <w:rPr>
          <w:color w:val="231F20"/>
        </w:rPr>
        <w:t xml:space="preserve"> </w:t>
      </w:r>
      <w:proofErr w:type="spellStart"/>
      <w:r>
        <w:rPr>
          <w:color w:val="231F20"/>
        </w:rPr>
        <w:t>models</w:t>
      </w:r>
      <w:proofErr w:type="spellEnd"/>
      <w:r>
        <w:rPr>
          <w:color w:val="231F20"/>
        </w:rPr>
        <w:t xml:space="preserve"> in </w:t>
      </w:r>
      <w:proofErr w:type="spellStart"/>
      <w:r>
        <w:rPr>
          <w:color w:val="231F20"/>
        </w:rPr>
        <w:t>production</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take</w:t>
      </w:r>
      <w:proofErr w:type="spellEnd"/>
      <w:r>
        <w:rPr>
          <w:color w:val="231F20"/>
        </w:rPr>
        <w:t xml:space="preserve"> care of </w:t>
      </w:r>
      <w:proofErr w:type="spellStart"/>
      <w:r>
        <w:rPr>
          <w:color w:val="231F20"/>
        </w:rPr>
        <w:t>versioning</w:t>
      </w:r>
      <w:proofErr w:type="spellEnd"/>
      <w:r>
        <w:rPr>
          <w:color w:val="231F20"/>
        </w:rPr>
        <w:t xml:space="preserve"> the code and </w:t>
      </w:r>
      <w:proofErr w:type="spellStart"/>
      <w:r>
        <w:rPr>
          <w:color w:val="231F20"/>
        </w:rPr>
        <w:t>storing</w:t>
      </w:r>
      <w:proofErr w:type="spellEnd"/>
      <w:r>
        <w:rPr>
          <w:color w:val="231F20"/>
        </w:rPr>
        <w:t xml:space="preserve"> and </w:t>
      </w:r>
      <w:proofErr w:type="spellStart"/>
      <w:r>
        <w:rPr>
          <w:color w:val="231F20"/>
        </w:rPr>
        <w:t>deploying</w:t>
      </w:r>
      <w:proofErr w:type="spellEnd"/>
      <w:r>
        <w:rPr>
          <w:color w:val="231F20"/>
        </w:rPr>
        <w:t xml:space="preserve"> all of the code. </w:t>
      </w:r>
      <w:proofErr w:type="spellStart"/>
      <w:r>
        <w:rPr>
          <w:color w:val="231F20"/>
        </w:rPr>
        <w:t>Additionally</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take</w:t>
      </w:r>
      <w:proofErr w:type="spellEnd"/>
      <w:r>
        <w:rPr>
          <w:color w:val="231F20"/>
        </w:rPr>
        <w:t xml:space="preserve"> care of the </w:t>
      </w:r>
      <w:proofErr w:type="spellStart"/>
      <w:r>
        <w:rPr>
          <w:color w:val="231F20"/>
        </w:rPr>
        <w:t>endpoints</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persist</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predictions</w:t>
      </w:r>
      <w:proofErr w:type="spellEnd"/>
      <w:r>
        <w:rPr>
          <w:color w:val="231F20"/>
        </w:rPr>
        <w:t xml:space="preserve">, log the </w:t>
      </w:r>
      <w:proofErr w:type="spellStart"/>
      <w:r>
        <w:rPr>
          <w:color w:val="231F20"/>
        </w:rPr>
        <w:t>results</w:t>
      </w:r>
      <w:proofErr w:type="spellEnd"/>
      <w:r>
        <w:rPr>
          <w:color w:val="231F20"/>
        </w:rPr>
        <w:t xml:space="preserve">, and  monitor </w:t>
      </w:r>
      <w:proofErr w:type="spellStart"/>
      <w:r>
        <w:rPr>
          <w:color w:val="231F20"/>
        </w:rPr>
        <w:t>health</w:t>
      </w:r>
      <w:proofErr w:type="spellEnd"/>
      <w:r>
        <w:rPr>
          <w:color w:val="231F20"/>
        </w:rPr>
        <w:t xml:space="preserve">, </w:t>
      </w:r>
      <w:proofErr w:type="spellStart"/>
      <w:r>
        <w:rPr>
          <w:color w:val="231F20"/>
        </w:rPr>
        <w:t>performance</w:t>
      </w:r>
      <w:proofErr w:type="spellEnd"/>
      <w:r>
        <w:rPr>
          <w:color w:val="231F20"/>
        </w:rPr>
        <w:t xml:space="preserve">, and </w:t>
      </w:r>
      <w:proofErr w:type="spellStart"/>
      <w:r>
        <w:rPr>
          <w:color w:val="231F20"/>
        </w:rPr>
        <w:t>what</w:t>
      </w:r>
      <w:proofErr w:type="spellEnd"/>
      <w:r>
        <w:rPr>
          <w:color w:val="231F20"/>
        </w:rPr>
        <w:t xml:space="preserve"> </w:t>
      </w:r>
      <w:proofErr w:type="spellStart"/>
      <w:r>
        <w:rPr>
          <w:color w:val="231F20"/>
        </w:rPr>
        <w:t>happens</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used</w:t>
      </w:r>
      <w:proofErr w:type="spellEnd"/>
      <w:r>
        <w:rPr>
          <w:color w:val="231F20"/>
        </w:rPr>
        <w:t xml:space="preserve"> on </w:t>
      </w:r>
      <w:proofErr w:type="spellStart"/>
      <w:r>
        <w:rPr>
          <w:color w:val="231F20"/>
        </w:rPr>
        <w:t>new</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unseen</w:t>
      </w:r>
      <w:proofErr w:type="spellEnd"/>
      <w:r>
        <w:rPr>
          <w:color w:val="231F20"/>
        </w:rPr>
        <w:t xml:space="preserve"> </w:t>
      </w:r>
      <w:proofErr w:type="spellStart"/>
      <w:r>
        <w:rPr>
          <w:color w:val="231F20"/>
        </w:rPr>
        <w:t>data</w:t>
      </w:r>
      <w:proofErr w:type="spellEnd"/>
      <w:r>
        <w:rPr>
          <w:color w:val="231F20"/>
        </w:rPr>
        <w:t>.</w:t>
      </w:r>
    </w:p>
    <w:p w14:paraId="4F877489" w14:textId="77777777" w:rsidR="001E4D13" w:rsidRDefault="001E4D13">
      <w:pPr>
        <w:pStyle w:val="BodyText"/>
        <w:spacing w:before="6"/>
        <w:rPr>
          <w:sz w:val="24"/>
        </w:rPr>
      </w:pPr>
    </w:p>
    <w:p w14:paraId="4F87748A" w14:textId="77777777" w:rsidR="001E4D13" w:rsidRDefault="00247020">
      <w:pPr>
        <w:pStyle w:val="BodyText"/>
        <w:ind w:left="957" w:right="-58"/>
      </w:pPr>
      <w:r>
        <w:rPr>
          <w:noProof/>
        </w:rPr>
        <w:drawing>
          <wp:inline distT="0" distB="0" distL="0" distR="0" wp14:anchorId="4F87794B" wp14:editId="4F87794C">
            <wp:extent cx="4974249" cy="2523744"/>
            <wp:effectExtent l="0" t="0" r="0" b="0"/>
            <wp:docPr id="10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7.jpeg"/>
                    <pic:cNvPicPr/>
                  </pic:nvPicPr>
                  <pic:blipFill>
                    <a:blip r:embed="rId104" cstate="print"/>
                    <a:stretch>
                      <a:fillRect/>
                    </a:stretch>
                  </pic:blipFill>
                  <pic:spPr>
                    <a:xfrm>
                      <a:off x="0" y="0"/>
                      <a:ext cx="4974249" cy="2523744"/>
                    </a:xfrm>
                    <a:prstGeom prst="rect">
                      <a:avLst/>
                    </a:prstGeom>
                  </pic:spPr>
                </pic:pic>
              </a:graphicData>
            </a:graphic>
          </wp:inline>
        </w:drawing>
      </w:r>
    </w:p>
    <w:p w14:paraId="4F87748B" w14:textId="77777777" w:rsidR="001E4D13" w:rsidRDefault="001E4D13">
      <w:pPr>
        <w:pStyle w:val="BodyText"/>
        <w:spacing w:before="3"/>
        <w:rPr>
          <w:sz w:val="31"/>
        </w:rPr>
      </w:pPr>
    </w:p>
    <w:p w14:paraId="4F87748C" w14:textId="77777777" w:rsidR="001E4D13" w:rsidRDefault="00247020">
      <w:pPr>
        <w:pStyle w:val="Heading6"/>
      </w:pPr>
      <w:r>
        <w:rPr>
          <w:color w:val="003946"/>
        </w:rPr>
        <w:t xml:space="preserve">Models in </w:t>
      </w:r>
      <w:proofErr w:type="spellStart"/>
      <w:r>
        <w:rPr>
          <w:color w:val="003946"/>
        </w:rPr>
        <w:t>Production</w:t>
      </w:r>
      <w:proofErr w:type="spellEnd"/>
    </w:p>
    <w:p w14:paraId="4F87748D" w14:textId="77777777" w:rsidR="001E4D13" w:rsidRDefault="001E4D13">
      <w:pPr>
        <w:pStyle w:val="BodyText"/>
        <w:spacing w:before="2"/>
        <w:rPr>
          <w:rFonts w:ascii="Trebuchet MS"/>
          <w:sz w:val="26"/>
        </w:rPr>
      </w:pPr>
    </w:p>
    <w:p w14:paraId="4F87748E" w14:textId="77777777" w:rsidR="001E4D13" w:rsidRDefault="00247020">
      <w:pPr>
        <w:pStyle w:val="BodyText"/>
        <w:spacing w:before="1" w:line="254" w:lineRule="auto"/>
        <w:ind w:left="957" w:hanging="1"/>
        <w:jc w:val="both"/>
      </w:pPr>
      <w:proofErr w:type="spellStart"/>
      <w:r>
        <w:rPr>
          <w:color w:val="231F20"/>
        </w:rPr>
        <w:t>When</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reach</w:t>
      </w:r>
      <w:proofErr w:type="spellEnd"/>
      <w:r>
        <w:rPr>
          <w:color w:val="231F20"/>
        </w:rPr>
        <w:t xml:space="preserve"> </w:t>
      </w:r>
      <w:proofErr w:type="spellStart"/>
      <w:r>
        <w:rPr>
          <w:color w:val="231F20"/>
        </w:rPr>
        <w:t>production</w:t>
      </w:r>
      <w:proofErr w:type="spellEnd"/>
      <w:r>
        <w:rPr>
          <w:color w:val="231F20"/>
        </w:rPr>
        <w:t xml:space="preserve">, in </w:t>
      </w:r>
      <w:proofErr w:type="spellStart"/>
      <w:r>
        <w:rPr>
          <w:color w:val="231F20"/>
        </w:rPr>
        <w:t>addition</w:t>
      </w:r>
      <w:proofErr w:type="spellEnd"/>
      <w:r>
        <w:rPr>
          <w:color w:val="231F20"/>
        </w:rPr>
        <w:t xml:space="preserve"> </w:t>
      </w:r>
      <w:proofErr w:type="spellStart"/>
      <w:r>
        <w:rPr>
          <w:color w:val="231F20"/>
        </w:rPr>
        <w:t>to</w:t>
      </w:r>
      <w:proofErr w:type="spellEnd"/>
      <w:r>
        <w:rPr>
          <w:color w:val="231F20"/>
        </w:rPr>
        <w:t xml:space="preserve"> all the </w:t>
      </w:r>
      <w:proofErr w:type="spellStart"/>
      <w:r>
        <w:rPr>
          <w:color w:val="231F20"/>
        </w:rPr>
        <w:t>usual</w:t>
      </w:r>
      <w:proofErr w:type="spellEnd"/>
      <w:r>
        <w:rPr>
          <w:color w:val="231F20"/>
        </w:rPr>
        <w:t xml:space="preserve"> </w:t>
      </w:r>
      <w:proofErr w:type="spellStart"/>
      <w:r>
        <w:rPr>
          <w:color w:val="231F20"/>
        </w:rPr>
        <w:t>challenges</w:t>
      </w:r>
      <w:proofErr w:type="spellEnd"/>
      <w:r>
        <w:rPr>
          <w:color w:val="231F20"/>
        </w:rPr>
        <w:t xml:space="preserve"> of </w:t>
      </w:r>
      <w:proofErr w:type="spellStart"/>
      <w:r>
        <w:rPr>
          <w:color w:val="231F20"/>
        </w:rPr>
        <w:t>production</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encounter</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speciﬁc</w:t>
      </w:r>
      <w:proofErr w:type="spellEnd"/>
      <w:r>
        <w:rPr>
          <w:color w:val="231F20"/>
        </w:rPr>
        <w:t xml:space="preserve"> </w:t>
      </w:r>
      <w:proofErr w:type="spellStart"/>
      <w:r>
        <w:rPr>
          <w:color w:val="231F20"/>
        </w:rPr>
        <w:t>ones</w:t>
      </w:r>
      <w:proofErr w:type="spellEnd"/>
      <w:r>
        <w:rPr>
          <w:color w:val="231F20"/>
        </w:rPr>
        <w:t xml:space="preserve"> due </w:t>
      </w:r>
      <w:proofErr w:type="spellStart"/>
      <w:r>
        <w:rPr>
          <w:color w:val="231F20"/>
        </w:rPr>
        <w:t>to</w:t>
      </w:r>
      <w:proofErr w:type="spellEnd"/>
      <w:r>
        <w:rPr>
          <w:color w:val="231F20"/>
        </w:rPr>
        <w:t xml:space="preserve"> the </w:t>
      </w:r>
      <w:proofErr w:type="spellStart"/>
      <w:r>
        <w:rPr>
          <w:color w:val="231F20"/>
        </w:rPr>
        <w:t>fact</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based</w:t>
      </w:r>
      <w:proofErr w:type="spellEnd"/>
      <w:r>
        <w:rPr>
          <w:color w:val="231F20"/>
        </w:rPr>
        <w:t xml:space="preserve"> on </w:t>
      </w:r>
      <w:proofErr w:type="spellStart"/>
      <w:r>
        <w:rPr>
          <w:color w:val="231F20"/>
        </w:rPr>
        <w:t>software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think</w:t>
      </w:r>
      <w:proofErr w:type="spellEnd"/>
      <w:r>
        <w:rPr>
          <w:color w:val="231F20"/>
        </w:rPr>
        <w:t xml:space="preserve"> </w:t>
      </w:r>
      <w:proofErr w:type="spellStart"/>
      <w:r>
        <w:rPr>
          <w:color w:val="231F20"/>
        </w:rPr>
        <w:t>about</w:t>
      </w:r>
      <w:proofErr w:type="spellEnd"/>
      <w:r>
        <w:rPr>
          <w:color w:val="231F20"/>
        </w:rPr>
        <w:t xml:space="preserve"> </w:t>
      </w:r>
      <w:proofErr w:type="spellStart"/>
      <w:r>
        <w:rPr>
          <w:color w:val="231F20"/>
        </w:rPr>
        <w:t>some</w:t>
      </w:r>
      <w:proofErr w:type="spellEnd"/>
      <w:r>
        <w:rPr>
          <w:color w:val="231F20"/>
        </w:rPr>
        <w:t xml:space="preserve"> of the </w:t>
      </w:r>
      <w:proofErr w:type="spellStart"/>
      <w:r>
        <w:rPr>
          <w:color w:val="231F20"/>
        </w:rPr>
        <w:t>services</w:t>
      </w:r>
      <w:proofErr w:type="spellEnd"/>
      <w:r>
        <w:rPr>
          <w:color w:val="231F20"/>
        </w:rPr>
        <w:t xml:space="preserve"> </w:t>
      </w:r>
      <w:proofErr w:type="spellStart"/>
      <w:r>
        <w:rPr>
          <w:color w:val="231F20"/>
        </w:rPr>
        <w:t>most</w:t>
      </w:r>
      <w:proofErr w:type="spellEnd"/>
      <w:r>
        <w:rPr>
          <w:color w:val="231F20"/>
        </w:rPr>
        <w:t xml:space="preserve"> of </w:t>
      </w:r>
      <w:proofErr w:type="spellStart"/>
      <w:r>
        <w:rPr>
          <w:color w:val="231F20"/>
        </w:rPr>
        <w:t>us</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practically</w:t>
      </w:r>
      <w:proofErr w:type="spellEnd"/>
      <w:r>
        <w:rPr>
          <w:color w:val="231F20"/>
        </w:rPr>
        <w:t xml:space="preserve"> </w:t>
      </w:r>
      <w:proofErr w:type="spellStart"/>
      <w:r>
        <w:rPr>
          <w:color w:val="231F20"/>
        </w:rPr>
        <w:t>every</w:t>
      </w:r>
      <w:proofErr w:type="spellEnd"/>
      <w:r>
        <w:rPr>
          <w:color w:val="231F20"/>
        </w:rPr>
        <w:t xml:space="preserve"> </w:t>
      </w:r>
      <w:proofErr w:type="spellStart"/>
      <w:r>
        <w:rPr>
          <w:color w:val="231F20"/>
        </w:rPr>
        <w:t>day</w:t>
      </w:r>
      <w:proofErr w:type="spellEnd"/>
      <w:r>
        <w:rPr>
          <w:color w:val="231F20"/>
        </w:rPr>
        <w:t>.</w:t>
      </w:r>
    </w:p>
    <w:p w14:paraId="4F87748F" w14:textId="77777777" w:rsidR="001E4D13" w:rsidRDefault="00247020">
      <w:r>
        <w:br w:type="column"/>
      </w:r>
    </w:p>
    <w:p w14:paraId="4F877490" w14:textId="77777777" w:rsidR="001E4D13" w:rsidRDefault="001E4D13">
      <w:pPr>
        <w:pStyle w:val="BodyText"/>
        <w:rPr>
          <w:sz w:val="22"/>
        </w:rPr>
      </w:pPr>
    </w:p>
    <w:p w14:paraId="4F877491" w14:textId="77777777" w:rsidR="001E4D13" w:rsidRDefault="001E4D13">
      <w:pPr>
        <w:pStyle w:val="BodyText"/>
        <w:rPr>
          <w:sz w:val="22"/>
        </w:rPr>
      </w:pPr>
    </w:p>
    <w:p w14:paraId="4F877492" w14:textId="77777777" w:rsidR="001E4D13" w:rsidRDefault="001E4D13">
      <w:pPr>
        <w:pStyle w:val="BodyText"/>
        <w:rPr>
          <w:sz w:val="22"/>
        </w:rPr>
      </w:pPr>
    </w:p>
    <w:p w14:paraId="4F877493" w14:textId="77777777" w:rsidR="001E4D13" w:rsidRDefault="001E4D13">
      <w:pPr>
        <w:pStyle w:val="BodyText"/>
        <w:rPr>
          <w:sz w:val="28"/>
        </w:rPr>
      </w:pPr>
    </w:p>
    <w:p w14:paraId="4F877494" w14:textId="77777777" w:rsidR="001E4D13" w:rsidRDefault="00247020">
      <w:pPr>
        <w:ind w:left="355"/>
        <w:rPr>
          <w:sz w:val="18"/>
        </w:rPr>
      </w:pPr>
      <w:r>
        <w:rPr>
          <w:color w:val="231F20"/>
          <w:sz w:val="18"/>
        </w:rPr>
        <w:t>Software 2.0</w:t>
      </w:r>
    </w:p>
    <w:p w14:paraId="4F877495" w14:textId="77777777" w:rsidR="001E4D13" w:rsidRDefault="00247020">
      <w:pPr>
        <w:spacing w:before="44" w:line="283" w:lineRule="auto"/>
        <w:ind w:left="355" w:right="631"/>
        <w:rPr>
          <w:sz w:val="18"/>
        </w:rPr>
      </w:pPr>
      <w:r>
        <w:rPr>
          <w:color w:val="808285"/>
          <w:sz w:val="18"/>
        </w:rPr>
        <w:t xml:space="preserve">This </w:t>
      </w:r>
      <w:proofErr w:type="spellStart"/>
      <w:r>
        <w:rPr>
          <w:color w:val="808285"/>
          <w:sz w:val="18"/>
        </w:rPr>
        <w:t>uses</w:t>
      </w:r>
      <w:proofErr w:type="spellEnd"/>
      <w:r>
        <w:rPr>
          <w:color w:val="808285"/>
          <w:sz w:val="18"/>
        </w:rPr>
        <w:t xml:space="preserve"> </w:t>
      </w:r>
      <w:proofErr w:type="spellStart"/>
      <w:r>
        <w:rPr>
          <w:color w:val="808285"/>
          <w:sz w:val="18"/>
        </w:rPr>
        <w:t>machine</w:t>
      </w:r>
      <w:proofErr w:type="spellEnd"/>
      <w:r>
        <w:rPr>
          <w:color w:val="808285"/>
          <w:sz w:val="18"/>
        </w:rPr>
        <w:t xml:space="preserve"> </w:t>
      </w:r>
      <w:proofErr w:type="spellStart"/>
      <w:r>
        <w:rPr>
          <w:color w:val="808285"/>
          <w:sz w:val="18"/>
        </w:rPr>
        <w:t>learning</w:t>
      </w:r>
      <w:proofErr w:type="spellEnd"/>
      <w:r>
        <w:rPr>
          <w:color w:val="808285"/>
          <w:sz w:val="18"/>
        </w:rPr>
        <w:t xml:space="preserve">, </w:t>
      </w:r>
      <w:proofErr w:type="spellStart"/>
      <w:r>
        <w:rPr>
          <w:color w:val="808285"/>
          <w:sz w:val="18"/>
        </w:rPr>
        <w:t>speciﬁcally</w:t>
      </w:r>
      <w:proofErr w:type="spellEnd"/>
      <w:r>
        <w:rPr>
          <w:color w:val="808285"/>
          <w:sz w:val="18"/>
        </w:rPr>
        <w:t xml:space="preserve"> </w:t>
      </w:r>
      <w:proofErr w:type="spellStart"/>
      <w:r>
        <w:rPr>
          <w:color w:val="808285"/>
          <w:sz w:val="18"/>
        </w:rPr>
        <w:t>neural</w:t>
      </w:r>
      <w:proofErr w:type="spellEnd"/>
      <w:r>
        <w:rPr>
          <w:color w:val="808285"/>
          <w:sz w:val="18"/>
        </w:rPr>
        <w:t xml:space="preserve"> </w:t>
      </w:r>
      <w:proofErr w:type="spellStart"/>
      <w:r>
        <w:rPr>
          <w:color w:val="808285"/>
          <w:sz w:val="18"/>
        </w:rPr>
        <w:t>networks</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create</w:t>
      </w:r>
      <w:proofErr w:type="spellEnd"/>
      <w:r>
        <w:rPr>
          <w:color w:val="808285"/>
          <w:sz w:val="18"/>
        </w:rPr>
        <w:t xml:space="preserve"> a </w:t>
      </w:r>
      <w:proofErr w:type="spellStart"/>
      <w:r>
        <w:rPr>
          <w:color w:val="808285"/>
          <w:sz w:val="18"/>
        </w:rPr>
        <w:t>fundamen</w:t>
      </w:r>
      <w:proofErr w:type="spellEnd"/>
      <w:r>
        <w:rPr>
          <w:color w:val="808285"/>
          <w:sz w:val="18"/>
        </w:rPr>
        <w:t xml:space="preserve">- </w:t>
      </w:r>
      <w:proofErr w:type="spellStart"/>
      <w:r>
        <w:rPr>
          <w:color w:val="808285"/>
          <w:sz w:val="18"/>
        </w:rPr>
        <w:t>tal</w:t>
      </w:r>
      <w:proofErr w:type="spellEnd"/>
      <w:r>
        <w:rPr>
          <w:color w:val="808285"/>
          <w:sz w:val="18"/>
        </w:rPr>
        <w:t xml:space="preserve"> shift in </w:t>
      </w:r>
      <w:proofErr w:type="spellStart"/>
      <w:r>
        <w:rPr>
          <w:color w:val="808285"/>
          <w:sz w:val="18"/>
        </w:rPr>
        <w:t>how</w:t>
      </w:r>
      <w:proofErr w:type="spellEnd"/>
      <w:r>
        <w:rPr>
          <w:color w:val="808285"/>
          <w:sz w:val="18"/>
        </w:rPr>
        <w:t xml:space="preserve"> soft- </w:t>
      </w:r>
      <w:proofErr w:type="spellStart"/>
      <w:r>
        <w:rPr>
          <w:color w:val="808285"/>
          <w:sz w:val="18"/>
        </w:rPr>
        <w:t>ware</w:t>
      </w:r>
      <w:proofErr w:type="spellEnd"/>
      <w:r>
        <w:rPr>
          <w:color w:val="808285"/>
          <w:sz w:val="18"/>
        </w:rPr>
        <w:t xml:space="preserve"> </w:t>
      </w:r>
      <w:proofErr w:type="spellStart"/>
      <w:r>
        <w:rPr>
          <w:color w:val="808285"/>
          <w:sz w:val="18"/>
        </w:rPr>
        <w:t>is</w:t>
      </w:r>
      <w:proofErr w:type="spellEnd"/>
      <w:r>
        <w:rPr>
          <w:color w:val="808285"/>
          <w:sz w:val="18"/>
        </w:rPr>
        <w:t xml:space="preserve"> </w:t>
      </w:r>
      <w:proofErr w:type="spellStart"/>
      <w:r>
        <w:rPr>
          <w:color w:val="808285"/>
          <w:sz w:val="18"/>
        </w:rPr>
        <w:t>written</w:t>
      </w:r>
      <w:proofErr w:type="spellEnd"/>
      <w:r>
        <w:rPr>
          <w:color w:val="808285"/>
          <w:sz w:val="18"/>
        </w:rPr>
        <w:t>.</w:t>
      </w:r>
    </w:p>
    <w:p w14:paraId="4F877496" w14:textId="77777777" w:rsidR="001E4D13" w:rsidRDefault="001E4D13">
      <w:pPr>
        <w:pStyle w:val="BodyText"/>
        <w:spacing w:before="4"/>
        <w:rPr>
          <w:sz w:val="21"/>
        </w:rPr>
      </w:pPr>
    </w:p>
    <w:p w14:paraId="4F877497" w14:textId="77777777" w:rsidR="001E4D13" w:rsidRDefault="00247020">
      <w:pPr>
        <w:ind w:left="355"/>
        <w:rPr>
          <w:sz w:val="18"/>
        </w:rPr>
      </w:pPr>
      <w:r>
        <w:rPr>
          <w:color w:val="231F20"/>
          <w:sz w:val="18"/>
        </w:rPr>
        <w:t>Artifacts</w:t>
      </w:r>
    </w:p>
    <w:p w14:paraId="4F877498" w14:textId="77777777" w:rsidR="001E4D13" w:rsidRDefault="00247020">
      <w:pPr>
        <w:spacing w:before="44" w:line="283" w:lineRule="auto"/>
        <w:ind w:left="355" w:right="634"/>
        <w:rPr>
          <w:sz w:val="18"/>
        </w:rPr>
      </w:pPr>
      <w:r>
        <w:rPr>
          <w:color w:val="808285"/>
          <w:sz w:val="18"/>
        </w:rPr>
        <w:t xml:space="preserve">An </w:t>
      </w:r>
      <w:proofErr w:type="spellStart"/>
      <w:r>
        <w:rPr>
          <w:color w:val="808285"/>
          <w:sz w:val="18"/>
        </w:rPr>
        <w:t>artifact</w:t>
      </w:r>
      <w:proofErr w:type="spellEnd"/>
      <w:r>
        <w:rPr>
          <w:color w:val="808285"/>
          <w:sz w:val="18"/>
        </w:rPr>
        <w:t xml:space="preserve"> </w:t>
      </w:r>
      <w:proofErr w:type="spellStart"/>
      <w:r>
        <w:rPr>
          <w:color w:val="808285"/>
          <w:sz w:val="18"/>
        </w:rPr>
        <w:t>is</w:t>
      </w:r>
      <w:proofErr w:type="spellEnd"/>
      <w:r>
        <w:rPr>
          <w:color w:val="808285"/>
          <w:sz w:val="18"/>
        </w:rPr>
        <w:t xml:space="preserve"> the </w:t>
      </w:r>
      <w:proofErr w:type="spellStart"/>
      <w:r>
        <w:rPr>
          <w:color w:val="808285"/>
          <w:sz w:val="18"/>
        </w:rPr>
        <w:t>output</w:t>
      </w:r>
      <w:proofErr w:type="spellEnd"/>
      <w:r>
        <w:rPr>
          <w:color w:val="808285"/>
          <w:sz w:val="18"/>
        </w:rPr>
        <w:t xml:space="preserve"> </w:t>
      </w:r>
      <w:proofErr w:type="spellStart"/>
      <w:r>
        <w:rPr>
          <w:color w:val="808285"/>
          <w:sz w:val="18"/>
        </w:rPr>
        <w:t>created</w:t>
      </w:r>
      <w:proofErr w:type="spellEnd"/>
      <w:r>
        <w:rPr>
          <w:color w:val="808285"/>
          <w:sz w:val="18"/>
        </w:rPr>
        <w:t xml:space="preserve"> </w:t>
      </w:r>
      <w:proofErr w:type="spellStart"/>
      <w:r>
        <w:rPr>
          <w:color w:val="808285"/>
          <w:sz w:val="18"/>
        </w:rPr>
        <w:t>by</w:t>
      </w:r>
      <w:proofErr w:type="spellEnd"/>
      <w:r>
        <w:rPr>
          <w:color w:val="808285"/>
          <w:sz w:val="18"/>
        </w:rPr>
        <w:t xml:space="preserve"> the </w:t>
      </w:r>
      <w:proofErr w:type="spellStart"/>
      <w:r>
        <w:rPr>
          <w:color w:val="808285"/>
          <w:sz w:val="18"/>
        </w:rPr>
        <w:t>training</w:t>
      </w:r>
      <w:proofErr w:type="spellEnd"/>
      <w:r>
        <w:rPr>
          <w:color w:val="808285"/>
          <w:sz w:val="18"/>
        </w:rPr>
        <w:t xml:space="preserve"> </w:t>
      </w:r>
      <w:proofErr w:type="spellStart"/>
      <w:r>
        <w:rPr>
          <w:color w:val="808285"/>
          <w:sz w:val="18"/>
        </w:rPr>
        <w:t>process</w:t>
      </w:r>
      <w:proofErr w:type="spellEnd"/>
      <w:r>
        <w:rPr>
          <w:color w:val="808285"/>
          <w:sz w:val="18"/>
        </w:rPr>
        <w:t>.</w:t>
      </w:r>
    </w:p>
    <w:p w14:paraId="4F877499"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749A" w14:textId="77777777" w:rsidR="001E4D13" w:rsidRDefault="001E4D13">
      <w:pPr>
        <w:pStyle w:val="BodyText"/>
      </w:pPr>
    </w:p>
    <w:p w14:paraId="4F87749B" w14:textId="77777777" w:rsidR="001E4D13" w:rsidRDefault="001E4D13">
      <w:pPr>
        <w:pStyle w:val="BodyText"/>
      </w:pPr>
    </w:p>
    <w:p w14:paraId="4F87749C" w14:textId="77777777" w:rsidR="001E4D13" w:rsidRDefault="001E4D13">
      <w:pPr>
        <w:pStyle w:val="BodyText"/>
      </w:pPr>
    </w:p>
    <w:p w14:paraId="4F87749D" w14:textId="77777777" w:rsidR="001E4D13" w:rsidRDefault="001E4D13">
      <w:pPr>
        <w:pStyle w:val="BodyText"/>
      </w:pPr>
    </w:p>
    <w:p w14:paraId="4F87749E" w14:textId="77777777" w:rsidR="001E4D13" w:rsidRDefault="001E4D13">
      <w:pPr>
        <w:pStyle w:val="BodyText"/>
      </w:pPr>
    </w:p>
    <w:p w14:paraId="4F87749F" w14:textId="77777777" w:rsidR="001E4D13" w:rsidRDefault="001E4D13">
      <w:pPr>
        <w:pStyle w:val="BodyText"/>
      </w:pPr>
    </w:p>
    <w:p w14:paraId="4F8774A0" w14:textId="77777777" w:rsidR="001E4D13" w:rsidRDefault="001E4D13">
      <w:pPr>
        <w:pStyle w:val="BodyText"/>
      </w:pPr>
    </w:p>
    <w:p w14:paraId="4F8774A1" w14:textId="77777777" w:rsidR="001E4D13" w:rsidRDefault="001E4D13">
      <w:pPr>
        <w:pStyle w:val="BodyText"/>
        <w:spacing w:before="7"/>
      </w:pPr>
    </w:p>
    <w:p w14:paraId="4F8774A2" w14:textId="77777777" w:rsidR="001E4D13" w:rsidRDefault="00247020">
      <w:pPr>
        <w:pStyle w:val="BodyText"/>
        <w:spacing w:line="254" w:lineRule="auto"/>
        <w:ind w:left="2204" w:right="1413"/>
        <w:jc w:val="both"/>
      </w:pPr>
      <w:r>
        <w:rPr>
          <w:color w:val="231F20"/>
        </w:rPr>
        <w:t xml:space="preserve">Online </w:t>
      </w:r>
      <w:proofErr w:type="spellStart"/>
      <w:r>
        <w:rPr>
          <w:color w:val="231F20"/>
        </w:rPr>
        <w:t>search</w:t>
      </w:r>
      <w:proofErr w:type="spellEnd"/>
      <w:r>
        <w:rPr>
          <w:color w:val="231F20"/>
        </w:rPr>
        <w:t xml:space="preserve"> </w:t>
      </w:r>
      <w:proofErr w:type="spellStart"/>
      <w:r>
        <w:rPr>
          <w:color w:val="231F20"/>
        </w:rPr>
        <w:t>engines</w:t>
      </w:r>
      <w:proofErr w:type="spellEnd"/>
      <w:r>
        <w:rPr>
          <w:color w:val="231F20"/>
        </w:rPr>
        <w:t xml:space="preserve"> </w:t>
      </w:r>
      <w:proofErr w:type="spellStart"/>
      <w:r>
        <w:rPr>
          <w:color w:val="231F20"/>
        </w:rPr>
        <w:t>are</w:t>
      </w:r>
      <w:proofErr w:type="spellEnd"/>
      <w:r>
        <w:rPr>
          <w:color w:val="231F20"/>
        </w:rPr>
        <w:t xml:space="preserve">, at </w:t>
      </w:r>
      <w:proofErr w:type="spellStart"/>
      <w:r>
        <w:rPr>
          <w:color w:val="231F20"/>
        </w:rPr>
        <w:t>their</w:t>
      </w:r>
      <w:proofErr w:type="spellEnd"/>
      <w:r>
        <w:rPr>
          <w:color w:val="231F20"/>
        </w:rPr>
        <w:t xml:space="preserve"> </w:t>
      </w:r>
      <w:proofErr w:type="spellStart"/>
      <w:r>
        <w:rPr>
          <w:color w:val="231F20"/>
        </w:rPr>
        <w:t>core</w:t>
      </w:r>
      <w:proofErr w:type="spellEnd"/>
      <w:r>
        <w:rPr>
          <w:color w:val="231F20"/>
        </w:rPr>
        <w:t xml:space="preserve">, a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system</w:t>
      </w:r>
      <w:proofErr w:type="spellEnd"/>
      <w:r>
        <w:rPr>
          <w:color w:val="231F20"/>
        </w:rPr>
        <w:t xml:space="preserve">. Given a </w:t>
      </w:r>
      <w:proofErr w:type="spellStart"/>
      <w:r>
        <w:rPr>
          <w:color w:val="231F20"/>
        </w:rPr>
        <w:t>query</w:t>
      </w:r>
      <w:proofErr w:type="spellEnd"/>
      <w:r>
        <w:rPr>
          <w:color w:val="231F20"/>
        </w:rPr>
        <w:t xml:space="preserve">, in the form of a </w:t>
      </w:r>
      <w:proofErr w:type="spellStart"/>
      <w:r>
        <w:rPr>
          <w:color w:val="231F20"/>
        </w:rPr>
        <w:t>text</w:t>
      </w:r>
      <w:proofErr w:type="spellEnd"/>
      <w:r>
        <w:rPr>
          <w:color w:val="231F20"/>
        </w:rPr>
        <w:t xml:space="preserve"> </w:t>
      </w:r>
      <w:proofErr w:type="spellStart"/>
      <w:r>
        <w:rPr>
          <w:color w:val="231F20"/>
        </w:rPr>
        <w:t>string</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goal</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return</w:t>
      </w:r>
      <w:proofErr w:type="spellEnd"/>
      <w:r>
        <w:rPr>
          <w:color w:val="231F20"/>
        </w:rPr>
        <w:t xml:space="preserve"> links </w:t>
      </w:r>
      <w:proofErr w:type="spellStart"/>
      <w:r>
        <w:rPr>
          <w:color w:val="231F20"/>
        </w:rPr>
        <w:t>to</w:t>
      </w:r>
      <w:proofErr w:type="spellEnd"/>
      <w:r>
        <w:rPr>
          <w:color w:val="231F20"/>
        </w:rPr>
        <w:t xml:space="preserve"> the web </w:t>
      </w:r>
      <w:proofErr w:type="spellStart"/>
      <w:r>
        <w:rPr>
          <w:color w:val="231F20"/>
        </w:rPr>
        <w:t>pages</w:t>
      </w:r>
      <w:proofErr w:type="spellEnd"/>
      <w:r>
        <w:rPr>
          <w:color w:val="231F20"/>
        </w:rPr>
        <w:t xml:space="preserve"> </w:t>
      </w:r>
      <w:proofErr w:type="spellStart"/>
      <w:r>
        <w:rPr>
          <w:color w:val="231F20"/>
        </w:rPr>
        <w:t>that</w:t>
      </w:r>
      <w:proofErr w:type="spellEnd"/>
      <w:r>
        <w:rPr>
          <w:color w:val="231F20"/>
        </w:rPr>
        <w:t xml:space="preserve"> will </w:t>
      </w:r>
      <w:proofErr w:type="spellStart"/>
      <w:r>
        <w:rPr>
          <w:color w:val="231F20"/>
        </w:rPr>
        <w:t>most</w:t>
      </w:r>
      <w:proofErr w:type="spellEnd"/>
      <w:r>
        <w:rPr>
          <w:color w:val="231F20"/>
        </w:rPr>
        <w:t xml:space="preserve"> </w:t>
      </w:r>
      <w:proofErr w:type="spellStart"/>
      <w:r>
        <w:rPr>
          <w:color w:val="231F20"/>
        </w:rPr>
        <w:t>likely</w:t>
      </w:r>
      <w:proofErr w:type="spellEnd"/>
      <w:r>
        <w:rPr>
          <w:color w:val="231F20"/>
        </w:rPr>
        <w:t xml:space="preserve"> match the </w:t>
      </w:r>
      <w:proofErr w:type="spellStart"/>
      <w:r>
        <w:rPr>
          <w:color w:val="231F20"/>
        </w:rPr>
        <w:t>intent</w:t>
      </w:r>
      <w:proofErr w:type="spellEnd"/>
      <w:r>
        <w:rPr>
          <w:color w:val="231F20"/>
        </w:rPr>
        <w:t xml:space="preserve"> of the </w:t>
      </w:r>
      <w:proofErr w:type="spellStart"/>
      <w:r>
        <w:rPr>
          <w:color w:val="231F20"/>
        </w:rPr>
        <w:t>user</w:t>
      </w:r>
      <w:proofErr w:type="spellEnd"/>
      <w:r>
        <w:rPr>
          <w:color w:val="231F20"/>
        </w:rPr>
        <w:t xml:space="preserve">. The </w:t>
      </w:r>
      <w:proofErr w:type="spellStart"/>
      <w:r>
        <w:rPr>
          <w:color w:val="231F20"/>
        </w:rPr>
        <w:t>results</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accurate</w:t>
      </w:r>
      <w:proofErr w:type="spellEnd"/>
      <w:r>
        <w:rPr>
          <w:color w:val="231F20"/>
        </w:rPr>
        <w:t xml:space="preserve">, fast, and </w:t>
      </w:r>
      <w:proofErr w:type="spellStart"/>
      <w:r>
        <w:rPr>
          <w:color w:val="231F20"/>
        </w:rPr>
        <w:t>up</w:t>
      </w:r>
      <w:proofErr w:type="spellEnd"/>
      <w:r>
        <w:rPr>
          <w:color w:val="231F20"/>
        </w:rPr>
        <w:t xml:space="preserve"> </w:t>
      </w:r>
      <w:proofErr w:type="spellStart"/>
      <w:r>
        <w:rPr>
          <w:color w:val="231F20"/>
        </w:rPr>
        <w:t>to</w:t>
      </w:r>
      <w:proofErr w:type="spellEnd"/>
      <w:r>
        <w:rPr>
          <w:color w:val="231F20"/>
        </w:rPr>
        <w:t xml:space="preserve"> date, and the </w:t>
      </w:r>
      <w:proofErr w:type="spellStart"/>
      <w:r>
        <w:rPr>
          <w:color w:val="231F20"/>
        </w:rPr>
        <w:t>system</w:t>
      </w:r>
      <w:proofErr w:type="spellEnd"/>
      <w:r>
        <w:rPr>
          <w:color w:val="231F20"/>
        </w:rPr>
        <w:t xml:space="preserve"> </w:t>
      </w:r>
      <w:proofErr w:type="spellStart"/>
      <w:r>
        <w:rPr>
          <w:color w:val="231F20"/>
        </w:rPr>
        <w:t>needs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always</w:t>
      </w:r>
      <w:proofErr w:type="spellEnd"/>
      <w:r>
        <w:rPr>
          <w:color w:val="231F20"/>
        </w:rPr>
        <w:t xml:space="preserve"> </w:t>
      </w:r>
      <w:proofErr w:type="spellStart"/>
      <w:r>
        <w:rPr>
          <w:color w:val="231F20"/>
        </w:rPr>
        <w:t>available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constantly</w:t>
      </w:r>
      <w:proofErr w:type="spellEnd"/>
      <w:r>
        <w:rPr>
          <w:color w:val="231F20"/>
        </w:rPr>
        <w:t xml:space="preserve"> </w:t>
      </w:r>
      <w:proofErr w:type="spellStart"/>
      <w:r>
        <w:rPr>
          <w:color w:val="231F20"/>
        </w:rPr>
        <w:t>updated</w:t>
      </w:r>
      <w:proofErr w:type="spellEnd"/>
      <w:r>
        <w:rPr>
          <w:color w:val="231F20"/>
        </w:rPr>
        <w:t xml:space="preserve"> on </w:t>
      </w:r>
      <w:proofErr w:type="spellStart"/>
      <w:r>
        <w:rPr>
          <w:color w:val="231F20"/>
        </w:rPr>
        <w:t>new</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collected</w:t>
      </w:r>
      <w:proofErr w:type="spellEnd"/>
      <w:r>
        <w:rPr>
          <w:color w:val="231F20"/>
        </w:rPr>
        <w:t xml:space="preserve"> </w:t>
      </w:r>
      <w:proofErr w:type="spellStart"/>
      <w:r>
        <w:rPr>
          <w:color w:val="231F20"/>
        </w:rPr>
        <w:t>from</w:t>
      </w:r>
      <w:proofErr w:type="spellEnd"/>
      <w:r>
        <w:rPr>
          <w:color w:val="231F20"/>
        </w:rPr>
        <w:t xml:space="preserve"> the web, and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adapted</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preferences</w:t>
      </w:r>
      <w:proofErr w:type="spellEnd"/>
      <w:r>
        <w:rPr>
          <w:color w:val="231F20"/>
        </w:rPr>
        <w:t xml:space="preserve"> of the </w:t>
      </w:r>
      <w:proofErr w:type="spellStart"/>
      <w:r>
        <w:rPr>
          <w:color w:val="231F20"/>
        </w:rPr>
        <w:t>user</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movie</w:t>
      </w:r>
      <w:proofErr w:type="spellEnd"/>
      <w:r>
        <w:rPr>
          <w:color w:val="231F20"/>
        </w:rPr>
        <w:t xml:space="preserve"> </w:t>
      </w:r>
      <w:proofErr w:type="spellStart"/>
      <w:r>
        <w:rPr>
          <w:color w:val="231F20"/>
        </w:rPr>
        <w:t>streaming</w:t>
      </w:r>
      <w:proofErr w:type="spellEnd"/>
      <w:r>
        <w:rPr>
          <w:color w:val="231F20"/>
        </w:rPr>
        <w:t xml:space="preserve"> </w:t>
      </w:r>
      <w:proofErr w:type="spellStart"/>
      <w:r>
        <w:rPr>
          <w:color w:val="231F20"/>
        </w:rPr>
        <w:t>websites</w:t>
      </w:r>
      <w:proofErr w:type="spellEnd"/>
      <w:r>
        <w:rPr>
          <w:color w:val="231F20"/>
        </w:rPr>
        <w:t xml:space="preserve"> </w:t>
      </w:r>
      <w:proofErr w:type="spellStart"/>
      <w:r>
        <w:rPr>
          <w:color w:val="231F20"/>
        </w:rPr>
        <w:t>contain</w:t>
      </w:r>
      <w:proofErr w:type="spellEnd"/>
      <w:r>
        <w:rPr>
          <w:color w:val="231F20"/>
        </w:rPr>
        <w:t xml:space="preserve"> a </w:t>
      </w:r>
      <w:proofErr w:type="spellStart"/>
      <w:r>
        <w:rPr>
          <w:color w:val="231F20"/>
        </w:rPr>
        <w:t>recommendation</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aggregates</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users</w:t>
      </w:r>
      <w:proofErr w:type="spellEnd"/>
      <w:r>
        <w:rPr>
          <w:color w:val="231F20"/>
        </w:rPr>
        <w:t xml:space="preserve"> </w:t>
      </w:r>
      <w:proofErr w:type="spellStart"/>
      <w:r>
        <w:rPr>
          <w:color w:val="231F20"/>
        </w:rPr>
        <w:t>watched</w:t>
      </w:r>
      <w:proofErr w:type="spellEnd"/>
      <w:r>
        <w:rPr>
          <w:color w:val="231F20"/>
        </w:rPr>
        <w:t xml:space="preserve">, </w:t>
      </w:r>
      <w:proofErr w:type="spellStart"/>
      <w:r>
        <w:rPr>
          <w:color w:val="231F20"/>
        </w:rPr>
        <w:t>combined</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history</w:t>
      </w:r>
      <w:proofErr w:type="spellEnd"/>
      <w:r>
        <w:rPr>
          <w:color w:val="231F20"/>
        </w:rPr>
        <w:t xml:space="preserve"> of a </w:t>
      </w:r>
      <w:proofErr w:type="spellStart"/>
      <w:r>
        <w:rPr>
          <w:color w:val="231F20"/>
        </w:rPr>
        <w:t>speciﬁc</w:t>
      </w:r>
      <w:proofErr w:type="spellEnd"/>
      <w:r>
        <w:rPr>
          <w:color w:val="231F20"/>
        </w:rPr>
        <w:t xml:space="preserve"> </w:t>
      </w:r>
      <w:proofErr w:type="spellStart"/>
      <w:r>
        <w:rPr>
          <w:color w:val="231F20"/>
        </w:rPr>
        <w:t>user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try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propose</w:t>
      </w:r>
      <w:proofErr w:type="spellEnd"/>
      <w:r>
        <w:rPr>
          <w:color w:val="231F20"/>
        </w:rPr>
        <w:t xml:space="preserve"> </w:t>
      </w:r>
      <w:proofErr w:type="spellStart"/>
      <w:r>
        <w:rPr>
          <w:color w:val="231F20"/>
        </w:rPr>
        <w:t>what</w:t>
      </w:r>
      <w:proofErr w:type="spellEnd"/>
      <w:r>
        <w:rPr>
          <w:color w:val="231F20"/>
        </w:rPr>
        <w:t xml:space="preserve"> the </w:t>
      </w:r>
      <w:proofErr w:type="spellStart"/>
      <w:r>
        <w:rPr>
          <w:color w:val="231F20"/>
        </w:rPr>
        <w:t>user</w:t>
      </w:r>
      <w:proofErr w:type="spellEnd"/>
      <w:r>
        <w:rPr>
          <w:color w:val="231F20"/>
        </w:rPr>
        <w:t xml:space="preserve"> </w:t>
      </w:r>
      <w:proofErr w:type="spellStart"/>
      <w:r>
        <w:rPr>
          <w:color w:val="231F20"/>
        </w:rPr>
        <w:t>could</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watch</w:t>
      </w:r>
      <w:proofErr w:type="spellEnd"/>
      <w:r>
        <w:rPr>
          <w:color w:val="231F20"/>
        </w:rPr>
        <w:t xml:space="preserve"> </w:t>
      </w:r>
      <w:proofErr w:type="spellStart"/>
      <w:r>
        <w:rPr>
          <w:color w:val="231F20"/>
        </w:rPr>
        <w:t>next</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goal</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keep</w:t>
      </w:r>
      <w:proofErr w:type="spellEnd"/>
      <w:r>
        <w:rPr>
          <w:color w:val="231F20"/>
        </w:rPr>
        <w:t xml:space="preserve"> the </w:t>
      </w:r>
      <w:proofErr w:type="spellStart"/>
      <w:r>
        <w:rPr>
          <w:color w:val="231F20"/>
        </w:rPr>
        <w:t>user</w:t>
      </w:r>
      <w:proofErr w:type="spellEnd"/>
      <w:r>
        <w:rPr>
          <w:color w:val="231F20"/>
        </w:rPr>
        <w:t xml:space="preserve"> </w:t>
      </w:r>
      <w:proofErr w:type="spellStart"/>
      <w:r>
        <w:rPr>
          <w:color w:val="231F20"/>
        </w:rPr>
        <w:t>engaged</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could</w:t>
      </w:r>
      <w:proofErr w:type="spellEnd"/>
      <w:r>
        <w:rPr>
          <w:color w:val="231F20"/>
        </w:rPr>
        <w:t xml:space="preserve"> </w:t>
      </w:r>
      <w:proofErr w:type="spellStart"/>
      <w:r>
        <w:rPr>
          <w:color w:val="231F20"/>
        </w:rPr>
        <w:t>think</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performs</w:t>
      </w:r>
      <w:proofErr w:type="spellEnd"/>
      <w:r>
        <w:rPr>
          <w:color w:val="231F20"/>
        </w:rPr>
        <w:t xml:space="preserve"> </w:t>
      </w:r>
      <w:proofErr w:type="spellStart"/>
      <w:r>
        <w:rPr>
          <w:color w:val="231F20"/>
        </w:rPr>
        <w:t>too</w:t>
      </w:r>
      <w:proofErr w:type="spellEnd"/>
      <w:r>
        <w:rPr>
          <w:color w:val="231F20"/>
        </w:rPr>
        <w:t xml:space="preserve"> </w:t>
      </w:r>
      <w:proofErr w:type="spellStart"/>
      <w:r>
        <w:rPr>
          <w:color w:val="231F20"/>
        </w:rPr>
        <w:t>well</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many</w:t>
      </w:r>
      <w:proofErr w:type="spellEnd"/>
      <w:r>
        <w:rPr>
          <w:color w:val="231F20"/>
        </w:rPr>
        <w:t xml:space="preserve"> of </w:t>
      </w:r>
      <w:proofErr w:type="spellStart"/>
      <w:r>
        <w:rPr>
          <w:color w:val="231F20"/>
        </w:rPr>
        <w:t>us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attest</w:t>
      </w:r>
      <w:proofErr w:type="spellEnd"/>
      <w:r>
        <w:rPr>
          <w:color w:val="231F20"/>
        </w:rPr>
        <w:t xml:space="preserve"> after </w:t>
      </w:r>
      <w:proofErr w:type="spellStart"/>
      <w:r>
        <w:rPr>
          <w:color w:val="231F20"/>
        </w:rPr>
        <w:t>too</w:t>
      </w:r>
      <w:proofErr w:type="spellEnd"/>
      <w:r>
        <w:rPr>
          <w:color w:val="231F20"/>
        </w:rPr>
        <w:t xml:space="preserve"> </w:t>
      </w:r>
      <w:proofErr w:type="spellStart"/>
      <w:r>
        <w:rPr>
          <w:color w:val="231F20"/>
        </w:rPr>
        <w:t>many</w:t>
      </w:r>
      <w:proofErr w:type="spellEnd"/>
      <w:r>
        <w:rPr>
          <w:color w:val="231F20"/>
        </w:rPr>
        <w:t xml:space="preserve"> </w:t>
      </w:r>
      <w:proofErr w:type="spellStart"/>
      <w:r>
        <w:rPr>
          <w:color w:val="231F20"/>
        </w:rPr>
        <w:t>hours</w:t>
      </w:r>
      <w:proofErr w:type="spellEnd"/>
      <w:r>
        <w:rPr>
          <w:color w:val="231F20"/>
        </w:rPr>
        <w:t xml:space="preserve"> of </w:t>
      </w:r>
      <w:proofErr w:type="spellStart"/>
      <w:r>
        <w:rPr>
          <w:color w:val="231F20"/>
        </w:rPr>
        <w:t>watching</w:t>
      </w:r>
      <w:proofErr w:type="spellEnd"/>
      <w:r>
        <w:rPr>
          <w:color w:val="231F20"/>
        </w:rPr>
        <w:t xml:space="preserve"> a </w:t>
      </w:r>
      <w:proofErr w:type="spellStart"/>
      <w:r>
        <w:rPr>
          <w:color w:val="231F20"/>
        </w:rPr>
        <w:t>series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needs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constantly</w:t>
      </w:r>
      <w:proofErr w:type="spellEnd"/>
      <w:r>
        <w:rPr>
          <w:color w:val="231F20"/>
        </w:rPr>
        <w:t xml:space="preserve"> </w:t>
      </w:r>
      <w:proofErr w:type="spellStart"/>
      <w:r>
        <w:rPr>
          <w:color w:val="231F20"/>
        </w:rPr>
        <w:t>available</w:t>
      </w:r>
      <w:proofErr w:type="spellEnd"/>
      <w:r>
        <w:rPr>
          <w:color w:val="231F20"/>
        </w:rPr>
        <w:t xml:space="preserve">, </w:t>
      </w:r>
      <w:proofErr w:type="spellStart"/>
      <w:r>
        <w:rPr>
          <w:color w:val="231F20"/>
        </w:rPr>
        <w:t>serving</w:t>
      </w:r>
      <w:proofErr w:type="spellEnd"/>
      <w:r>
        <w:rPr>
          <w:color w:val="231F20"/>
        </w:rPr>
        <w:t xml:space="preserve"> </w:t>
      </w:r>
      <w:proofErr w:type="spellStart"/>
      <w:r>
        <w:rPr>
          <w:color w:val="231F20"/>
        </w:rPr>
        <w:t>huge</w:t>
      </w:r>
      <w:proofErr w:type="spellEnd"/>
      <w:r>
        <w:rPr>
          <w:color w:val="231F20"/>
        </w:rPr>
        <w:t xml:space="preserve"> </w:t>
      </w:r>
      <w:proofErr w:type="spellStart"/>
      <w:r>
        <w:rPr>
          <w:color w:val="231F20"/>
        </w:rPr>
        <w:t>amounts</w:t>
      </w:r>
      <w:proofErr w:type="spellEnd"/>
      <w:r>
        <w:rPr>
          <w:color w:val="231F20"/>
        </w:rPr>
        <w:t xml:space="preserve"> of </w:t>
      </w:r>
      <w:proofErr w:type="spellStart"/>
      <w:r>
        <w:rPr>
          <w:color w:val="231F20"/>
        </w:rPr>
        <w:t>data</w:t>
      </w:r>
      <w:proofErr w:type="spellEnd"/>
      <w:r>
        <w:rPr>
          <w:color w:val="231F20"/>
        </w:rPr>
        <w:t xml:space="preserve">, and </w:t>
      </w:r>
      <w:proofErr w:type="spellStart"/>
      <w:r>
        <w:rPr>
          <w:color w:val="231F20"/>
        </w:rPr>
        <w:t>constantly</w:t>
      </w:r>
      <w:proofErr w:type="spellEnd"/>
      <w:r>
        <w:rPr>
          <w:color w:val="231F20"/>
        </w:rPr>
        <w:t xml:space="preserve"> </w:t>
      </w:r>
      <w:proofErr w:type="spellStart"/>
      <w:r>
        <w:rPr>
          <w:color w:val="231F20"/>
        </w:rPr>
        <w:t>adapting</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changing</w:t>
      </w:r>
      <w:proofErr w:type="spellEnd"/>
      <w:r>
        <w:rPr>
          <w:color w:val="231F20"/>
        </w:rPr>
        <w:t xml:space="preserve"> </w:t>
      </w:r>
      <w:proofErr w:type="spellStart"/>
      <w:r>
        <w:rPr>
          <w:color w:val="231F20"/>
        </w:rPr>
        <w:t>preferences</w:t>
      </w:r>
      <w:proofErr w:type="spellEnd"/>
      <w:r>
        <w:rPr>
          <w:color w:val="231F20"/>
        </w:rPr>
        <w:t xml:space="preserve"> of the </w:t>
      </w:r>
      <w:proofErr w:type="spellStart"/>
      <w:r>
        <w:rPr>
          <w:color w:val="231F20"/>
        </w:rPr>
        <w:t>users</w:t>
      </w:r>
      <w:proofErr w:type="spellEnd"/>
      <w:r>
        <w:rPr>
          <w:color w:val="231F20"/>
        </w:rPr>
        <w:t xml:space="preserve">. Different </w:t>
      </w:r>
      <w:proofErr w:type="spellStart"/>
      <w:r>
        <w:rPr>
          <w:color w:val="231F20"/>
        </w:rPr>
        <w:t>challenges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encountered</w:t>
      </w:r>
      <w:proofErr w:type="spellEnd"/>
      <w:r>
        <w:rPr>
          <w:color w:val="231F20"/>
        </w:rPr>
        <w:t xml:space="preserve"> </w:t>
      </w:r>
      <w:proofErr w:type="spellStart"/>
      <w:r>
        <w:rPr>
          <w:color w:val="231F20"/>
        </w:rPr>
        <w:t>by</w:t>
      </w:r>
      <w:proofErr w:type="spellEnd"/>
      <w:r>
        <w:rPr>
          <w:color w:val="231F20"/>
        </w:rPr>
        <w:t xml:space="preserve"> digital </w:t>
      </w:r>
      <w:proofErr w:type="spellStart"/>
      <w:r>
        <w:rPr>
          <w:color w:val="231F20"/>
        </w:rPr>
        <w:t>ﬁnancial</w:t>
      </w:r>
      <w:proofErr w:type="spellEnd"/>
      <w:r>
        <w:rPr>
          <w:color w:val="231F20"/>
        </w:rPr>
        <w:t xml:space="preserve"> and </w:t>
      </w:r>
      <w:proofErr w:type="spellStart"/>
      <w:r>
        <w:rPr>
          <w:color w:val="231F20"/>
        </w:rPr>
        <w:t>payment</w:t>
      </w:r>
      <w:proofErr w:type="spellEnd"/>
      <w:r>
        <w:rPr>
          <w:color w:val="231F20"/>
        </w:rPr>
        <w:t xml:space="preserve"> </w:t>
      </w:r>
      <w:proofErr w:type="spellStart"/>
      <w:r>
        <w:rPr>
          <w:color w:val="231F20"/>
        </w:rPr>
        <w:t>services</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constantly</w:t>
      </w:r>
      <w:proofErr w:type="spellEnd"/>
      <w:r>
        <w:rPr>
          <w:color w:val="231F20"/>
        </w:rPr>
        <w:t xml:space="preserve"> monitor </w:t>
      </w:r>
      <w:proofErr w:type="spellStart"/>
      <w:r>
        <w:rPr>
          <w:color w:val="231F20"/>
        </w:rPr>
        <w:t>transactions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ﬂag</w:t>
      </w:r>
      <w:proofErr w:type="spellEnd"/>
      <w:r>
        <w:rPr>
          <w:color w:val="231F20"/>
        </w:rPr>
        <w:t xml:space="preserve"> </w:t>
      </w:r>
      <w:proofErr w:type="spellStart"/>
      <w:r>
        <w:rPr>
          <w:color w:val="231F20"/>
        </w:rPr>
        <w:t>inappropriate</w:t>
      </w:r>
      <w:proofErr w:type="spellEnd"/>
      <w:r>
        <w:rPr>
          <w:color w:val="231F20"/>
        </w:rPr>
        <w:t xml:space="preserve"> and </w:t>
      </w:r>
      <w:proofErr w:type="spellStart"/>
      <w:r>
        <w:rPr>
          <w:color w:val="231F20"/>
        </w:rPr>
        <w:t>fraudulent</w:t>
      </w:r>
      <w:proofErr w:type="spellEnd"/>
      <w:r>
        <w:rPr>
          <w:color w:val="231F20"/>
        </w:rPr>
        <w:t xml:space="preserve"> </w:t>
      </w:r>
      <w:proofErr w:type="spellStart"/>
      <w:r>
        <w:rPr>
          <w:color w:val="231F20"/>
        </w:rPr>
        <w:t>ones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very</w:t>
      </w:r>
      <w:proofErr w:type="spellEnd"/>
      <w:r>
        <w:rPr>
          <w:color w:val="231F20"/>
        </w:rPr>
        <w:t xml:space="preserve"> </w:t>
      </w:r>
      <w:proofErr w:type="spellStart"/>
      <w:r>
        <w:rPr>
          <w:color w:val="231F20"/>
        </w:rPr>
        <w:t>little</w:t>
      </w:r>
      <w:proofErr w:type="spellEnd"/>
      <w:r>
        <w:rPr>
          <w:color w:val="231F20"/>
        </w:rPr>
        <w:t xml:space="preserve"> </w:t>
      </w:r>
      <w:proofErr w:type="spellStart"/>
      <w:r>
        <w:rPr>
          <w:color w:val="231F20"/>
        </w:rPr>
        <w:t>delay</w:t>
      </w:r>
      <w:proofErr w:type="spellEnd"/>
      <w:r>
        <w:rPr>
          <w:color w:val="231F20"/>
        </w:rPr>
        <w:t xml:space="preserve"> and high </w:t>
      </w:r>
      <w:proofErr w:type="spellStart"/>
      <w:r>
        <w:rPr>
          <w:color w:val="231F20"/>
        </w:rPr>
        <w:t>accuracy</w:t>
      </w:r>
      <w:proofErr w:type="spellEnd"/>
      <w:r>
        <w:rPr>
          <w:color w:val="231F20"/>
        </w:rPr>
        <w:t xml:space="preserve">; </w:t>
      </w:r>
      <w:proofErr w:type="spellStart"/>
      <w:r>
        <w:rPr>
          <w:color w:val="231F20"/>
        </w:rPr>
        <w:t>rejecting</w:t>
      </w:r>
      <w:proofErr w:type="spellEnd"/>
      <w:r>
        <w:rPr>
          <w:color w:val="231F20"/>
        </w:rPr>
        <w:t xml:space="preserve"> </w:t>
      </w:r>
      <w:proofErr w:type="spellStart"/>
      <w:r>
        <w:rPr>
          <w:color w:val="231F20"/>
        </w:rPr>
        <w:t>good</w:t>
      </w:r>
      <w:proofErr w:type="spellEnd"/>
      <w:r>
        <w:rPr>
          <w:color w:val="231F20"/>
        </w:rPr>
        <w:t xml:space="preserve"> </w:t>
      </w:r>
      <w:proofErr w:type="spellStart"/>
      <w:r>
        <w:rPr>
          <w:color w:val="231F20"/>
        </w:rPr>
        <w:t>transactions</w:t>
      </w:r>
      <w:proofErr w:type="spellEnd"/>
      <w:r>
        <w:rPr>
          <w:color w:val="231F20"/>
        </w:rPr>
        <w:t xml:space="preserve"> </w:t>
      </w:r>
      <w:proofErr w:type="spellStart"/>
      <w:r>
        <w:rPr>
          <w:color w:val="231F20"/>
        </w:rPr>
        <w:t>annoys</w:t>
      </w:r>
      <w:proofErr w:type="spellEnd"/>
      <w:r>
        <w:rPr>
          <w:color w:val="231F20"/>
        </w:rPr>
        <w:t xml:space="preserve"> </w:t>
      </w:r>
      <w:proofErr w:type="spellStart"/>
      <w:r>
        <w:rPr>
          <w:color w:val="231F20"/>
        </w:rPr>
        <w:t>users</w:t>
      </w:r>
      <w:proofErr w:type="spellEnd"/>
      <w:r>
        <w:rPr>
          <w:color w:val="231F20"/>
        </w:rPr>
        <w:t xml:space="preserve">, </w:t>
      </w:r>
      <w:proofErr w:type="spellStart"/>
      <w:r>
        <w:rPr>
          <w:color w:val="231F20"/>
        </w:rPr>
        <w:t>while</w:t>
      </w:r>
      <w:proofErr w:type="spellEnd"/>
      <w:r>
        <w:rPr>
          <w:color w:val="231F20"/>
        </w:rPr>
        <w:t xml:space="preserve"> </w:t>
      </w:r>
      <w:proofErr w:type="spellStart"/>
      <w:r>
        <w:rPr>
          <w:color w:val="231F20"/>
        </w:rPr>
        <w:t>accepting</w:t>
      </w:r>
      <w:proofErr w:type="spellEnd"/>
      <w:r>
        <w:rPr>
          <w:color w:val="231F20"/>
        </w:rPr>
        <w:t xml:space="preserve"> </w:t>
      </w:r>
      <w:proofErr w:type="spellStart"/>
      <w:r>
        <w:rPr>
          <w:color w:val="231F20"/>
        </w:rPr>
        <w:t>bad</w:t>
      </w:r>
      <w:proofErr w:type="spellEnd"/>
      <w:r>
        <w:rPr>
          <w:color w:val="231F20"/>
        </w:rPr>
        <w:t xml:space="preserve"> </w:t>
      </w:r>
      <w:proofErr w:type="spellStart"/>
      <w:r>
        <w:rPr>
          <w:color w:val="231F20"/>
        </w:rPr>
        <w:t>ones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costly</w:t>
      </w:r>
      <w:proofErr w:type="spellEnd"/>
      <w:r>
        <w:rPr>
          <w:color w:val="231F20"/>
        </w:rPr>
        <w:t xml:space="preserve">. These </w:t>
      </w:r>
      <w:proofErr w:type="spellStart"/>
      <w:r>
        <w:rPr>
          <w:color w:val="231F20"/>
        </w:rPr>
        <w:t>systems</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failsafe</w:t>
      </w:r>
      <w:proofErr w:type="spellEnd"/>
      <w:r>
        <w:rPr>
          <w:color w:val="231F20"/>
        </w:rPr>
        <w:t xml:space="preserve"> </w:t>
      </w:r>
      <w:proofErr w:type="spellStart"/>
      <w:r>
        <w:rPr>
          <w:color w:val="231F20"/>
        </w:rPr>
        <w:t>mechanisms</w:t>
      </w:r>
      <w:proofErr w:type="spellEnd"/>
      <w:r>
        <w:rPr>
          <w:color w:val="231F20"/>
        </w:rPr>
        <w:t xml:space="preserve"> and </w:t>
      </w:r>
      <w:proofErr w:type="spellStart"/>
      <w:r>
        <w:rPr>
          <w:color w:val="231F20"/>
        </w:rPr>
        <w:t>be</w:t>
      </w:r>
      <w:proofErr w:type="spellEnd"/>
      <w:r>
        <w:rPr>
          <w:color w:val="231F20"/>
        </w:rPr>
        <w:t xml:space="preserve"> </w:t>
      </w:r>
      <w:proofErr w:type="spellStart"/>
      <w:r>
        <w:rPr>
          <w:color w:val="231F20"/>
        </w:rPr>
        <w:t>constantly</w:t>
      </w:r>
      <w:proofErr w:type="spellEnd"/>
      <w:r>
        <w:rPr>
          <w:color w:val="231F20"/>
        </w:rPr>
        <w:t xml:space="preserve"> </w:t>
      </w:r>
      <w:proofErr w:type="spellStart"/>
      <w:r>
        <w:rPr>
          <w:color w:val="231F20"/>
        </w:rPr>
        <w:t>monitored</w:t>
      </w:r>
      <w:proofErr w:type="spellEnd"/>
      <w:r>
        <w:rPr>
          <w:color w:val="231F20"/>
        </w:rPr>
        <w:t xml:space="preserve"> for perform- </w:t>
      </w:r>
      <w:proofErr w:type="spellStart"/>
      <w:r>
        <w:rPr>
          <w:color w:val="231F20"/>
        </w:rPr>
        <w:t>ance</w:t>
      </w:r>
      <w:proofErr w:type="spellEnd"/>
      <w:r>
        <w:rPr>
          <w:color w:val="231F20"/>
        </w:rPr>
        <w:t xml:space="preserve"> and </w:t>
      </w:r>
      <w:proofErr w:type="spellStart"/>
      <w:r>
        <w:rPr>
          <w:color w:val="231F20"/>
        </w:rPr>
        <w:t>delays</w:t>
      </w:r>
      <w:proofErr w:type="spellEnd"/>
      <w:r>
        <w:rPr>
          <w:color w:val="231F20"/>
        </w:rPr>
        <w:t>.</w:t>
      </w:r>
    </w:p>
    <w:p w14:paraId="4F8774A3" w14:textId="77777777" w:rsidR="001E4D13" w:rsidRDefault="001E4D13">
      <w:pPr>
        <w:pStyle w:val="BodyText"/>
        <w:rPr>
          <w:sz w:val="24"/>
        </w:rPr>
      </w:pPr>
    </w:p>
    <w:p w14:paraId="4F8774A4" w14:textId="77777777" w:rsidR="001E4D13" w:rsidRDefault="00247020">
      <w:pPr>
        <w:pStyle w:val="Heading6"/>
        <w:spacing w:before="207"/>
        <w:ind w:left="2204"/>
      </w:pPr>
      <w:r>
        <w:rPr>
          <w:color w:val="003946"/>
        </w:rPr>
        <w:t>Version Control</w:t>
      </w:r>
    </w:p>
    <w:p w14:paraId="4F8774A5" w14:textId="77777777" w:rsidR="001E4D13" w:rsidRDefault="001E4D13">
      <w:pPr>
        <w:pStyle w:val="BodyText"/>
        <w:spacing w:before="10"/>
        <w:rPr>
          <w:rFonts w:ascii="Trebuchet MS"/>
          <w:sz w:val="17"/>
        </w:rPr>
      </w:pPr>
    </w:p>
    <w:p w14:paraId="4F8774A6" w14:textId="77777777" w:rsidR="001E4D13" w:rsidRDefault="001E4D13">
      <w:pPr>
        <w:rPr>
          <w:rFonts w:ascii="Trebuchet MS"/>
          <w:sz w:val="17"/>
        </w:rPr>
        <w:sectPr w:rsidR="001E4D13">
          <w:pgSz w:w="11910" w:h="16840"/>
          <w:pgMar w:top="960" w:right="0" w:bottom="680" w:left="460" w:header="0" w:footer="486" w:gutter="0"/>
          <w:cols w:space="720"/>
        </w:sectPr>
      </w:pPr>
    </w:p>
    <w:p w14:paraId="4F8774A7" w14:textId="77777777" w:rsidR="001E4D13" w:rsidRDefault="001E4D13">
      <w:pPr>
        <w:pStyle w:val="BodyText"/>
        <w:rPr>
          <w:rFonts w:ascii="Trebuchet MS"/>
          <w:sz w:val="22"/>
        </w:rPr>
      </w:pPr>
    </w:p>
    <w:p w14:paraId="4F8774A8" w14:textId="77777777" w:rsidR="001E4D13" w:rsidRDefault="001E4D13">
      <w:pPr>
        <w:pStyle w:val="BodyText"/>
        <w:rPr>
          <w:rFonts w:ascii="Trebuchet MS"/>
          <w:sz w:val="22"/>
        </w:rPr>
      </w:pPr>
    </w:p>
    <w:p w14:paraId="4F8774A9" w14:textId="77777777" w:rsidR="001E4D13" w:rsidRDefault="001E4D13">
      <w:pPr>
        <w:pStyle w:val="BodyText"/>
        <w:rPr>
          <w:rFonts w:ascii="Trebuchet MS"/>
          <w:sz w:val="22"/>
        </w:rPr>
      </w:pPr>
    </w:p>
    <w:p w14:paraId="4F8774AA" w14:textId="77777777" w:rsidR="001E4D13" w:rsidRDefault="00247020">
      <w:pPr>
        <w:spacing w:before="130" w:line="285" w:lineRule="auto"/>
        <w:ind w:left="247" w:right="38" w:firstLine="1338"/>
        <w:jc w:val="right"/>
        <w:rPr>
          <w:sz w:val="18"/>
        </w:rPr>
      </w:pPr>
      <w:r>
        <w:rPr>
          <w:color w:val="231F20"/>
          <w:sz w:val="18"/>
        </w:rPr>
        <w:t xml:space="preserve">Git </w:t>
      </w:r>
      <w:r>
        <w:rPr>
          <w:color w:val="808285"/>
          <w:sz w:val="18"/>
        </w:rPr>
        <w:t xml:space="preserve">GitHub </w:t>
      </w:r>
      <w:proofErr w:type="spellStart"/>
      <w:r>
        <w:rPr>
          <w:color w:val="808285"/>
          <w:sz w:val="18"/>
        </w:rPr>
        <w:t>is</w:t>
      </w:r>
      <w:proofErr w:type="spellEnd"/>
      <w:r>
        <w:rPr>
          <w:color w:val="808285"/>
          <w:sz w:val="18"/>
        </w:rPr>
        <w:t xml:space="preserve"> a </w:t>
      </w:r>
      <w:proofErr w:type="spellStart"/>
      <w:r>
        <w:rPr>
          <w:color w:val="808285"/>
          <w:sz w:val="18"/>
        </w:rPr>
        <w:t>popular</w:t>
      </w:r>
      <w:proofErr w:type="spellEnd"/>
      <w:r>
        <w:rPr>
          <w:color w:val="808285"/>
          <w:sz w:val="18"/>
        </w:rPr>
        <w:t xml:space="preserve"> </w:t>
      </w:r>
      <w:proofErr w:type="spellStart"/>
      <w:r>
        <w:rPr>
          <w:color w:val="808285"/>
          <w:sz w:val="18"/>
        </w:rPr>
        <w:t>platform</w:t>
      </w:r>
      <w:proofErr w:type="spellEnd"/>
      <w:r>
        <w:rPr>
          <w:color w:val="808285"/>
          <w:sz w:val="18"/>
        </w:rPr>
        <w:t xml:space="preserve"> </w:t>
      </w:r>
      <w:proofErr w:type="spellStart"/>
      <w:r>
        <w:rPr>
          <w:color w:val="808285"/>
          <w:sz w:val="18"/>
        </w:rPr>
        <w:t>based</w:t>
      </w:r>
      <w:proofErr w:type="spellEnd"/>
      <w:r>
        <w:rPr>
          <w:color w:val="808285"/>
          <w:sz w:val="18"/>
        </w:rPr>
        <w:t xml:space="preserve"> on Git, </w:t>
      </w:r>
      <w:proofErr w:type="spellStart"/>
      <w:r>
        <w:rPr>
          <w:color w:val="808285"/>
          <w:sz w:val="18"/>
        </w:rPr>
        <w:t>hosting</w:t>
      </w:r>
      <w:proofErr w:type="spellEnd"/>
      <w:r>
        <w:rPr>
          <w:color w:val="808285"/>
          <w:sz w:val="18"/>
        </w:rPr>
        <w:t xml:space="preserve"> </w:t>
      </w:r>
      <w:proofErr w:type="spellStart"/>
      <w:r>
        <w:rPr>
          <w:color w:val="808285"/>
          <w:sz w:val="18"/>
        </w:rPr>
        <w:t>many</w:t>
      </w:r>
      <w:proofErr w:type="spellEnd"/>
      <w:r>
        <w:rPr>
          <w:color w:val="808285"/>
          <w:sz w:val="18"/>
        </w:rPr>
        <w:t xml:space="preserve"> open-source</w:t>
      </w:r>
    </w:p>
    <w:p w14:paraId="4F8774AB" w14:textId="77777777" w:rsidR="001E4D13" w:rsidRDefault="00247020">
      <w:pPr>
        <w:spacing w:line="216" w:lineRule="exact"/>
        <w:ind w:right="38"/>
        <w:jc w:val="right"/>
        <w:rPr>
          <w:sz w:val="18"/>
        </w:rPr>
      </w:pPr>
      <w:proofErr w:type="spellStart"/>
      <w:r>
        <w:rPr>
          <w:color w:val="808285"/>
          <w:sz w:val="18"/>
        </w:rPr>
        <w:t>projects</w:t>
      </w:r>
      <w:proofErr w:type="spellEnd"/>
      <w:r>
        <w:rPr>
          <w:color w:val="808285"/>
          <w:sz w:val="18"/>
        </w:rPr>
        <w:t>.</w:t>
      </w:r>
    </w:p>
    <w:p w14:paraId="4F8774AC" w14:textId="77777777" w:rsidR="001E4D13" w:rsidRDefault="001E4D13">
      <w:pPr>
        <w:pStyle w:val="BodyText"/>
        <w:spacing w:before="4"/>
        <w:rPr>
          <w:sz w:val="24"/>
        </w:rPr>
      </w:pPr>
    </w:p>
    <w:p w14:paraId="4F8774AD" w14:textId="77777777" w:rsidR="001E4D13" w:rsidRDefault="00247020">
      <w:pPr>
        <w:ind w:right="38"/>
        <w:jc w:val="right"/>
        <w:rPr>
          <w:sz w:val="18"/>
        </w:rPr>
      </w:pPr>
      <w:r>
        <w:rPr>
          <w:color w:val="231F20"/>
          <w:sz w:val="18"/>
        </w:rPr>
        <w:t xml:space="preserve">Version </w:t>
      </w:r>
      <w:proofErr w:type="spellStart"/>
      <w:r>
        <w:rPr>
          <w:color w:val="231F20"/>
          <w:sz w:val="18"/>
        </w:rPr>
        <w:t>control</w:t>
      </w:r>
      <w:proofErr w:type="spellEnd"/>
      <w:r>
        <w:rPr>
          <w:color w:val="231F20"/>
          <w:sz w:val="18"/>
        </w:rPr>
        <w:t xml:space="preserve"> </w:t>
      </w:r>
      <w:proofErr w:type="spellStart"/>
      <w:r>
        <w:rPr>
          <w:color w:val="231F20"/>
          <w:sz w:val="18"/>
        </w:rPr>
        <w:t>sys</w:t>
      </w:r>
      <w:proofErr w:type="spellEnd"/>
      <w:r>
        <w:rPr>
          <w:color w:val="231F20"/>
          <w:sz w:val="18"/>
        </w:rPr>
        <w:t>-</w:t>
      </w:r>
    </w:p>
    <w:p w14:paraId="4F8774AE" w14:textId="77777777" w:rsidR="001E4D13" w:rsidRDefault="00247020">
      <w:pPr>
        <w:spacing w:before="41" w:line="285" w:lineRule="auto"/>
        <w:ind w:left="205" w:right="38" w:firstLine="1293"/>
        <w:jc w:val="right"/>
        <w:rPr>
          <w:sz w:val="18"/>
        </w:rPr>
      </w:pPr>
      <w:proofErr w:type="spellStart"/>
      <w:r>
        <w:rPr>
          <w:color w:val="231F20"/>
          <w:sz w:val="18"/>
        </w:rPr>
        <w:t>tem</w:t>
      </w:r>
      <w:proofErr w:type="spellEnd"/>
      <w:r>
        <w:rPr>
          <w:color w:val="231F20"/>
          <w:sz w:val="18"/>
        </w:rPr>
        <w:t xml:space="preserve">                 </w:t>
      </w:r>
      <w:r>
        <w:rPr>
          <w:color w:val="808285"/>
          <w:sz w:val="18"/>
        </w:rPr>
        <w:t xml:space="preserve">This </w:t>
      </w:r>
      <w:proofErr w:type="spellStart"/>
      <w:r>
        <w:rPr>
          <w:color w:val="808285"/>
          <w:sz w:val="18"/>
        </w:rPr>
        <w:t>keeps</w:t>
      </w:r>
      <w:proofErr w:type="spellEnd"/>
      <w:r>
        <w:rPr>
          <w:color w:val="808285"/>
          <w:sz w:val="18"/>
        </w:rPr>
        <w:t xml:space="preserve"> track of </w:t>
      </w:r>
      <w:proofErr w:type="spellStart"/>
      <w:r>
        <w:rPr>
          <w:color w:val="808285"/>
          <w:sz w:val="18"/>
        </w:rPr>
        <w:t>changes</w:t>
      </w:r>
      <w:proofErr w:type="spellEnd"/>
      <w:r>
        <w:rPr>
          <w:color w:val="808285"/>
          <w:sz w:val="18"/>
        </w:rPr>
        <w:t xml:space="preserve">, </w:t>
      </w:r>
      <w:proofErr w:type="spellStart"/>
      <w:r>
        <w:rPr>
          <w:color w:val="808285"/>
          <w:sz w:val="18"/>
        </w:rPr>
        <w:t>including</w:t>
      </w:r>
      <w:proofErr w:type="spellEnd"/>
      <w:r>
        <w:rPr>
          <w:color w:val="808285"/>
          <w:sz w:val="18"/>
        </w:rPr>
        <w:t xml:space="preserve"> </w:t>
      </w:r>
      <w:proofErr w:type="spellStart"/>
      <w:r>
        <w:rPr>
          <w:color w:val="808285"/>
          <w:sz w:val="18"/>
        </w:rPr>
        <w:t>what</w:t>
      </w:r>
      <w:proofErr w:type="spellEnd"/>
      <w:r>
        <w:rPr>
          <w:color w:val="808285"/>
          <w:sz w:val="18"/>
        </w:rPr>
        <w:t xml:space="preserve"> was </w:t>
      </w:r>
      <w:proofErr w:type="spellStart"/>
      <w:r>
        <w:rPr>
          <w:color w:val="808285"/>
          <w:sz w:val="18"/>
        </w:rPr>
        <w:t>changed</w:t>
      </w:r>
      <w:proofErr w:type="spellEnd"/>
      <w:r>
        <w:rPr>
          <w:color w:val="808285"/>
          <w:sz w:val="18"/>
        </w:rPr>
        <w:t xml:space="preserve"> </w:t>
      </w:r>
      <w:proofErr w:type="spellStart"/>
      <w:r>
        <w:rPr>
          <w:color w:val="808285"/>
          <w:sz w:val="18"/>
        </w:rPr>
        <w:t>when</w:t>
      </w:r>
      <w:proofErr w:type="spellEnd"/>
      <w:r>
        <w:rPr>
          <w:color w:val="808285"/>
          <w:sz w:val="18"/>
        </w:rPr>
        <w:t xml:space="preserve"> and </w:t>
      </w:r>
      <w:proofErr w:type="spellStart"/>
      <w:r>
        <w:rPr>
          <w:color w:val="808285"/>
          <w:sz w:val="18"/>
        </w:rPr>
        <w:t>by</w:t>
      </w:r>
      <w:proofErr w:type="spellEnd"/>
      <w:r>
        <w:rPr>
          <w:color w:val="808285"/>
          <w:sz w:val="18"/>
        </w:rPr>
        <w:t xml:space="preserve"> </w:t>
      </w:r>
      <w:proofErr w:type="spellStart"/>
      <w:r>
        <w:rPr>
          <w:color w:val="808285"/>
          <w:sz w:val="18"/>
        </w:rPr>
        <w:t>whom</w:t>
      </w:r>
      <w:proofErr w:type="spellEnd"/>
      <w:r>
        <w:rPr>
          <w:color w:val="808285"/>
          <w:sz w:val="18"/>
        </w:rPr>
        <w:t xml:space="preserve">, and </w:t>
      </w:r>
      <w:proofErr w:type="spellStart"/>
      <w:r>
        <w:rPr>
          <w:color w:val="808285"/>
          <w:sz w:val="18"/>
        </w:rPr>
        <w:t>can</w:t>
      </w:r>
      <w:proofErr w:type="spellEnd"/>
      <w:r>
        <w:rPr>
          <w:color w:val="808285"/>
          <w:sz w:val="18"/>
        </w:rPr>
        <w:t xml:space="preserve"> </w:t>
      </w:r>
      <w:proofErr w:type="spellStart"/>
      <w:r>
        <w:rPr>
          <w:color w:val="808285"/>
          <w:sz w:val="18"/>
        </w:rPr>
        <w:t>compare</w:t>
      </w:r>
      <w:proofErr w:type="spellEnd"/>
      <w:r>
        <w:rPr>
          <w:color w:val="808285"/>
          <w:sz w:val="18"/>
        </w:rPr>
        <w:t xml:space="preserve"> different </w:t>
      </w:r>
      <w:proofErr w:type="spellStart"/>
      <w:r>
        <w:rPr>
          <w:color w:val="808285"/>
          <w:sz w:val="18"/>
        </w:rPr>
        <w:t>versions</w:t>
      </w:r>
      <w:proofErr w:type="spellEnd"/>
      <w:r>
        <w:rPr>
          <w:color w:val="808285"/>
          <w:sz w:val="18"/>
        </w:rPr>
        <w:t>.</w:t>
      </w:r>
    </w:p>
    <w:p w14:paraId="4F8774AF" w14:textId="77777777" w:rsidR="001E4D13" w:rsidRDefault="00247020">
      <w:pPr>
        <w:pStyle w:val="BodyText"/>
        <w:spacing w:before="97" w:line="254" w:lineRule="auto"/>
        <w:ind w:left="205" w:right="1414"/>
        <w:jc w:val="both"/>
      </w:pPr>
      <w:r>
        <w:br w:type="column"/>
      </w:r>
      <w:r>
        <w:rPr>
          <w:color w:val="231F20"/>
        </w:rPr>
        <w:t xml:space="preserve">Version </w:t>
      </w:r>
      <w:proofErr w:type="spellStart"/>
      <w:r>
        <w:rPr>
          <w:color w:val="231F20"/>
        </w:rPr>
        <w:t>control</w:t>
      </w:r>
      <w:proofErr w:type="spellEnd"/>
      <w:r>
        <w:rPr>
          <w:color w:val="231F20"/>
        </w:rPr>
        <w:t xml:space="preserve"> </w:t>
      </w:r>
      <w:proofErr w:type="spellStart"/>
      <w:r>
        <w:rPr>
          <w:color w:val="231F20"/>
        </w:rPr>
        <w:t>is</w:t>
      </w:r>
      <w:proofErr w:type="spellEnd"/>
      <w:r>
        <w:rPr>
          <w:color w:val="231F20"/>
        </w:rPr>
        <w:t xml:space="preserve"> the </w:t>
      </w:r>
      <w:proofErr w:type="spellStart"/>
      <w:r>
        <w:rPr>
          <w:color w:val="231F20"/>
        </w:rPr>
        <w:t>management</w:t>
      </w:r>
      <w:proofErr w:type="spellEnd"/>
      <w:r>
        <w:rPr>
          <w:color w:val="231F20"/>
        </w:rPr>
        <w:t xml:space="preserve"> of </w:t>
      </w:r>
      <w:proofErr w:type="spellStart"/>
      <w:r>
        <w:rPr>
          <w:color w:val="231F20"/>
        </w:rPr>
        <w:t>changes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documents</w:t>
      </w:r>
      <w:proofErr w:type="spellEnd"/>
      <w:r>
        <w:rPr>
          <w:color w:val="231F20"/>
        </w:rPr>
        <w:t xml:space="preserve">, </w:t>
      </w:r>
      <w:proofErr w:type="spellStart"/>
      <w:r>
        <w:rPr>
          <w:color w:val="231F20"/>
        </w:rPr>
        <w:t>computer</w:t>
      </w:r>
      <w:proofErr w:type="spellEnd"/>
      <w:r>
        <w:rPr>
          <w:color w:val="231F20"/>
        </w:rPr>
        <w:t xml:space="preserve"> </w:t>
      </w:r>
      <w:proofErr w:type="spellStart"/>
      <w:r>
        <w:rPr>
          <w:color w:val="231F20"/>
        </w:rPr>
        <w:t>programs</w:t>
      </w:r>
      <w:proofErr w:type="spellEnd"/>
      <w:r>
        <w:rPr>
          <w:color w:val="231F20"/>
        </w:rPr>
        <w:t xml:space="preserve">, and </w:t>
      </w:r>
      <w:proofErr w:type="spellStart"/>
      <w:r>
        <w:rPr>
          <w:color w:val="231F20"/>
        </w:rPr>
        <w:t>other</w:t>
      </w:r>
      <w:proofErr w:type="spellEnd"/>
      <w:r>
        <w:rPr>
          <w:color w:val="231F20"/>
        </w:rPr>
        <w:t xml:space="preserve"> </w:t>
      </w:r>
      <w:proofErr w:type="spellStart"/>
      <w:r>
        <w:rPr>
          <w:color w:val="231F20"/>
        </w:rPr>
        <w:t>collections</w:t>
      </w:r>
      <w:proofErr w:type="spellEnd"/>
      <w:r>
        <w:rPr>
          <w:color w:val="231F20"/>
        </w:rPr>
        <w:t xml:space="preserve"> of </w:t>
      </w:r>
      <w:proofErr w:type="spellStart"/>
      <w:r>
        <w:rPr>
          <w:color w:val="231F20"/>
        </w:rPr>
        <w:t>information</w:t>
      </w:r>
      <w:proofErr w:type="spellEnd"/>
      <w:r>
        <w:rPr>
          <w:color w:val="231F20"/>
        </w:rPr>
        <w:t xml:space="preserve">. The </w:t>
      </w:r>
      <w:proofErr w:type="spellStart"/>
      <w:r>
        <w:rPr>
          <w:color w:val="231F20"/>
        </w:rPr>
        <w:t>reason</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versioning</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to</w:t>
      </w:r>
      <w:proofErr w:type="spellEnd"/>
      <w:r>
        <w:rPr>
          <w:color w:val="231F20"/>
        </w:rPr>
        <w:t xml:space="preserve"> track </w:t>
      </w:r>
      <w:proofErr w:type="spellStart"/>
      <w:r>
        <w:rPr>
          <w:color w:val="231F20"/>
        </w:rPr>
        <w:t>changes</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able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revert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previous</w:t>
      </w:r>
      <w:proofErr w:type="spellEnd"/>
      <w:r>
        <w:rPr>
          <w:color w:val="231F20"/>
        </w:rPr>
        <w:t xml:space="preserve"> </w:t>
      </w:r>
      <w:proofErr w:type="spellStart"/>
      <w:r>
        <w:rPr>
          <w:color w:val="231F20"/>
        </w:rPr>
        <w:t>working</w:t>
      </w:r>
      <w:proofErr w:type="spellEnd"/>
      <w:r>
        <w:rPr>
          <w:color w:val="231F20"/>
        </w:rPr>
        <w:t xml:space="preserve"> </w:t>
      </w:r>
      <w:proofErr w:type="spellStart"/>
      <w:r>
        <w:rPr>
          <w:color w:val="231F20"/>
        </w:rPr>
        <w:t>solutions</w:t>
      </w:r>
      <w:proofErr w:type="spellEnd"/>
      <w:r>
        <w:rPr>
          <w:color w:val="231F20"/>
        </w:rPr>
        <w:t xml:space="preserve">, and </w:t>
      </w:r>
      <w:proofErr w:type="spellStart"/>
      <w:r>
        <w:rPr>
          <w:color w:val="231F20"/>
        </w:rPr>
        <w:t>be</w:t>
      </w:r>
      <w:proofErr w:type="spellEnd"/>
      <w:r>
        <w:rPr>
          <w:color w:val="231F20"/>
        </w:rPr>
        <w:t xml:space="preserve"> </w:t>
      </w:r>
      <w:proofErr w:type="spellStart"/>
      <w:r>
        <w:rPr>
          <w:color w:val="231F20"/>
        </w:rPr>
        <w:t>able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coordinate</w:t>
      </w:r>
      <w:proofErr w:type="spellEnd"/>
      <w:r>
        <w:rPr>
          <w:color w:val="231F20"/>
        </w:rPr>
        <w:t xml:space="preserve"> </w:t>
      </w:r>
      <w:proofErr w:type="spellStart"/>
      <w:r>
        <w:rPr>
          <w:color w:val="231F20"/>
        </w:rPr>
        <w:t>updates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already</w:t>
      </w:r>
      <w:proofErr w:type="spellEnd"/>
      <w:r>
        <w:rPr>
          <w:color w:val="231F20"/>
        </w:rPr>
        <w:t xml:space="preserve"> </w:t>
      </w:r>
      <w:proofErr w:type="spellStart"/>
      <w:r>
        <w:rPr>
          <w:color w:val="231F20"/>
        </w:rPr>
        <w:t>familiar</w:t>
      </w:r>
      <w:proofErr w:type="spellEnd"/>
      <w:r>
        <w:rPr>
          <w:color w:val="231F20"/>
        </w:rPr>
        <w:t xml:space="preserve"> </w:t>
      </w:r>
      <w:proofErr w:type="spellStart"/>
      <w:r>
        <w:rPr>
          <w:color w:val="231F20"/>
        </w:rPr>
        <w:t>with</w:t>
      </w:r>
      <w:proofErr w:type="spellEnd"/>
      <w:r>
        <w:rPr>
          <w:color w:val="231F20"/>
        </w:rPr>
        <w:t xml:space="preserve"> Git for </w:t>
      </w:r>
      <w:proofErr w:type="spellStart"/>
      <w:r>
        <w:rPr>
          <w:color w:val="231F20"/>
        </w:rPr>
        <w:t>version</w:t>
      </w:r>
      <w:proofErr w:type="spellEnd"/>
      <w:r>
        <w:rPr>
          <w:color w:val="231F20"/>
        </w:rPr>
        <w:t xml:space="preserve"> </w:t>
      </w:r>
      <w:proofErr w:type="spellStart"/>
      <w:r>
        <w:rPr>
          <w:color w:val="231F20"/>
        </w:rPr>
        <w:t>control</w:t>
      </w:r>
      <w:proofErr w:type="spellEnd"/>
      <w:r>
        <w:rPr>
          <w:color w:val="231F20"/>
        </w:rPr>
        <w:t xml:space="preserve">, and </w:t>
      </w:r>
      <w:proofErr w:type="spellStart"/>
      <w:r>
        <w:rPr>
          <w:color w:val="231F20"/>
        </w:rPr>
        <w:t>many</w:t>
      </w:r>
      <w:proofErr w:type="spellEnd"/>
      <w:r>
        <w:rPr>
          <w:color w:val="231F20"/>
        </w:rPr>
        <w:t xml:space="preserve"> </w:t>
      </w:r>
      <w:proofErr w:type="spellStart"/>
      <w:r>
        <w:rPr>
          <w:color w:val="231F20"/>
        </w:rPr>
        <w:t>tools</w:t>
      </w:r>
      <w:proofErr w:type="spellEnd"/>
      <w:r>
        <w:rPr>
          <w:color w:val="231F20"/>
        </w:rPr>
        <w:t xml:space="preserve"> </w:t>
      </w:r>
      <w:proofErr w:type="spellStart"/>
      <w:r>
        <w:rPr>
          <w:color w:val="231F20"/>
        </w:rPr>
        <w:t>aimed</w:t>
      </w:r>
      <w:proofErr w:type="spellEnd"/>
      <w:r>
        <w:rPr>
          <w:color w:val="231F20"/>
        </w:rPr>
        <w:t xml:space="preserve"> at the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process</w:t>
      </w:r>
      <w:proofErr w:type="spellEnd"/>
      <w:r>
        <w:rPr>
          <w:color w:val="231F20"/>
        </w:rPr>
        <w:t xml:space="preserve"> </w:t>
      </w:r>
      <w:proofErr w:type="spellStart"/>
      <w:r>
        <w:rPr>
          <w:color w:val="231F20"/>
        </w:rPr>
        <w:t>either</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based</w:t>
      </w:r>
      <w:proofErr w:type="spellEnd"/>
      <w:r>
        <w:rPr>
          <w:color w:val="231F20"/>
        </w:rPr>
        <w:t xml:space="preserve"> on it. </w:t>
      </w:r>
      <w:proofErr w:type="spellStart"/>
      <w:r>
        <w:rPr>
          <w:color w:val="231F20"/>
        </w:rPr>
        <w:t>We</w:t>
      </w:r>
      <w:proofErr w:type="spellEnd"/>
      <w:r>
        <w:rPr>
          <w:color w:val="231F20"/>
        </w:rPr>
        <w:t xml:space="preserve"> </w:t>
      </w:r>
      <w:proofErr w:type="spellStart"/>
      <w:r>
        <w:rPr>
          <w:color w:val="231F20"/>
        </w:rPr>
        <w:t>usually</w:t>
      </w:r>
      <w:proofErr w:type="spellEnd"/>
      <w:r>
        <w:rPr>
          <w:color w:val="231F20"/>
        </w:rPr>
        <w:t xml:space="preserve"> </w:t>
      </w:r>
      <w:proofErr w:type="spellStart"/>
      <w:r>
        <w:rPr>
          <w:color w:val="231F20"/>
        </w:rPr>
        <w:t>identify</w:t>
      </w:r>
      <w:proofErr w:type="spellEnd"/>
      <w:r>
        <w:rPr>
          <w:color w:val="231F20"/>
        </w:rPr>
        <w:t xml:space="preserve"> the </w:t>
      </w:r>
      <w:proofErr w:type="spellStart"/>
      <w:r>
        <w:rPr>
          <w:color w:val="231F20"/>
        </w:rPr>
        <w:t>changes</w:t>
      </w:r>
      <w:proofErr w:type="spellEnd"/>
      <w:r>
        <w:rPr>
          <w:color w:val="231F20"/>
        </w:rPr>
        <w:t xml:space="preserve"> via </w:t>
      </w:r>
      <w:proofErr w:type="spellStart"/>
      <w:r>
        <w:rPr>
          <w:color w:val="231F20"/>
        </w:rPr>
        <w:t>numbers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letters</w:t>
      </w:r>
      <w:proofErr w:type="spellEnd"/>
      <w:r>
        <w:rPr>
          <w:color w:val="231F20"/>
        </w:rPr>
        <w:t xml:space="preserve">, </w:t>
      </w:r>
      <w:proofErr w:type="spellStart"/>
      <w:r>
        <w:rPr>
          <w:color w:val="231F20"/>
        </w:rPr>
        <w:t>called</w:t>
      </w:r>
      <w:proofErr w:type="spellEnd"/>
      <w:r>
        <w:rPr>
          <w:color w:val="231F20"/>
        </w:rPr>
        <w:t xml:space="preserve"> </w:t>
      </w:r>
      <w:proofErr w:type="spellStart"/>
      <w:r>
        <w:rPr>
          <w:color w:val="231F20"/>
        </w:rPr>
        <w:t>revisions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revision</w:t>
      </w:r>
      <w:proofErr w:type="spellEnd"/>
      <w:r>
        <w:rPr>
          <w:color w:val="231F20"/>
        </w:rPr>
        <w:t xml:space="preserve"> </w:t>
      </w:r>
      <w:proofErr w:type="spellStart"/>
      <w:r>
        <w:rPr>
          <w:color w:val="231F20"/>
        </w:rPr>
        <w:t>numbers</w:t>
      </w:r>
      <w:proofErr w:type="spellEnd"/>
      <w:r>
        <w:rPr>
          <w:color w:val="231F20"/>
        </w:rPr>
        <w:t xml:space="preserve">. An initial </w:t>
      </w:r>
      <w:proofErr w:type="spellStart"/>
      <w:r>
        <w:rPr>
          <w:color w:val="231F20"/>
        </w:rPr>
        <w:t>version</w:t>
      </w:r>
      <w:proofErr w:type="spellEnd"/>
      <w:r>
        <w:rPr>
          <w:color w:val="231F20"/>
        </w:rPr>
        <w:t xml:space="preserve"> of a </w:t>
      </w:r>
      <w:proofErr w:type="spellStart"/>
      <w:r>
        <w:rPr>
          <w:color w:val="231F20"/>
        </w:rPr>
        <w:t>set</w:t>
      </w:r>
      <w:proofErr w:type="spellEnd"/>
      <w:r>
        <w:rPr>
          <w:color w:val="231F20"/>
        </w:rPr>
        <w:t xml:space="preserve"> of </w:t>
      </w:r>
      <w:proofErr w:type="spellStart"/>
      <w:r>
        <w:rPr>
          <w:color w:val="231F20"/>
        </w:rPr>
        <w:t>ﬁles</w:t>
      </w:r>
      <w:proofErr w:type="spellEnd"/>
      <w:r>
        <w:rPr>
          <w:color w:val="231F20"/>
        </w:rPr>
        <w:t xml:space="preserve"> </w:t>
      </w:r>
      <w:proofErr w:type="spellStart"/>
      <w:r>
        <w:rPr>
          <w:color w:val="231F20"/>
        </w:rPr>
        <w:t>or</w:t>
      </w:r>
      <w:proofErr w:type="spellEnd"/>
      <w:r>
        <w:rPr>
          <w:color w:val="231F20"/>
        </w:rPr>
        <w:t xml:space="preserve"> code </w:t>
      </w:r>
      <w:proofErr w:type="spellStart"/>
      <w:r>
        <w:rPr>
          <w:color w:val="231F20"/>
        </w:rPr>
        <w:t>could</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revision</w:t>
      </w:r>
      <w:proofErr w:type="spellEnd"/>
      <w:r>
        <w:rPr>
          <w:color w:val="231F20"/>
        </w:rPr>
        <w:t xml:space="preserve"> 1.” After a </w:t>
      </w:r>
      <w:proofErr w:type="spellStart"/>
      <w:r>
        <w:rPr>
          <w:color w:val="231F20"/>
        </w:rPr>
        <w:t>change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made</w:t>
      </w:r>
      <w:proofErr w:type="spellEnd"/>
      <w:r>
        <w:rPr>
          <w:color w:val="231F20"/>
        </w:rPr>
        <w:t xml:space="preserve">, </w:t>
      </w:r>
      <w:proofErr w:type="spellStart"/>
      <w:r>
        <w:rPr>
          <w:color w:val="231F20"/>
        </w:rPr>
        <w:t>we</w:t>
      </w:r>
      <w:proofErr w:type="spellEnd"/>
      <w:r>
        <w:rPr>
          <w:color w:val="231F20"/>
        </w:rPr>
        <w:t xml:space="preserve"> will </w:t>
      </w:r>
      <w:proofErr w:type="spellStart"/>
      <w:r>
        <w:rPr>
          <w:color w:val="231F20"/>
        </w:rPr>
        <w:t>have</w:t>
      </w:r>
      <w:proofErr w:type="spellEnd"/>
      <w:r>
        <w:rPr>
          <w:color w:val="231F20"/>
        </w:rPr>
        <w:t xml:space="preserve"> “</w:t>
      </w:r>
      <w:proofErr w:type="spellStart"/>
      <w:r>
        <w:rPr>
          <w:color w:val="231F20"/>
        </w:rPr>
        <w:t>revision</w:t>
      </w:r>
      <w:proofErr w:type="spellEnd"/>
      <w:r>
        <w:rPr>
          <w:color w:val="231F20"/>
        </w:rPr>
        <w:t xml:space="preserve"> 2,” and so on. </w:t>
      </w:r>
      <w:proofErr w:type="spellStart"/>
      <w:r>
        <w:rPr>
          <w:color w:val="231F20"/>
        </w:rPr>
        <w:t>Using</w:t>
      </w:r>
      <w:proofErr w:type="spellEnd"/>
      <w:r>
        <w:rPr>
          <w:color w:val="231F20"/>
        </w:rPr>
        <w:t xml:space="preserve"> </w:t>
      </w:r>
      <w:proofErr w:type="spellStart"/>
      <w:r>
        <w:rPr>
          <w:color w:val="231F20"/>
        </w:rPr>
        <w:t>versions</w:t>
      </w:r>
      <w:proofErr w:type="spellEnd"/>
      <w:r>
        <w:rPr>
          <w:color w:val="231F20"/>
        </w:rPr>
        <w:t xml:space="preserve">, and a </w:t>
      </w:r>
      <w:proofErr w:type="spellStart"/>
      <w:r>
        <w:rPr>
          <w:color w:val="231F20"/>
        </w:rPr>
        <w:t>version</w:t>
      </w:r>
      <w:proofErr w:type="spellEnd"/>
      <w:r>
        <w:rPr>
          <w:color w:val="231F20"/>
        </w:rPr>
        <w:t xml:space="preserve"> </w:t>
      </w:r>
      <w:proofErr w:type="spellStart"/>
      <w:r>
        <w:rPr>
          <w:color w:val="231F20"/>
        </w:rPr>
        <w:t>control</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allows</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keep</w:t>
      </w:r>
      <w:proofErr w:type="spellEnd"/>
      <w:r>
        <w:rPr>
          <w:color w:val="231F20"/>
        </w:rPr>
        <w:t xml:space="preserve"> track of </w:t>
      </w:r>
      <w:proofErr w:type="spellStart"/>
      <w:r>
        <w:rPr>
          <w:color w:val="231F20"/>
        </w:rPr>
        <w:t>changes</w:t>
      </w:r>
      <w:proofErr w:type="spellEnd"/>
      <w:r>
        <w:rPr>
          <w:color w:val="231F20"/>
        </w:rPr>
        <w:t xml:space="preserve"> (</w:t>
      </w:r>
      <w:proofErr w:type="spellStart"/>
      <w:r>
        <w:rPr>
          <w:color w:val="231F20"/>
        </w:rPr>
        <w:t>speciﬁcally</w:t>
      </w:r>
      <w:proofErr w:type="spellEnd"/>
      <w:r>
        <w:rPr>
          <w:color w:val="231F20"/>
        </w:rPr>
        <w:t xml:space="preserve"> </w:t>
      </w:r>
      <w:proofErr w:type="spellStart"/>
      <w:r>
        <w:rPr>
          <w:color w:val="231F20"/>
        </w:rPr>
        <w:t>what</w:t>
      </w:r>
      <w:proofErr w:type="spellEnd"/>
      <w:r>
        <w:rPr>
          <w:color w:val="231F20"/>
        </w:rPr>
        <w:t xml:space="preserve"> was </w:t>
      </w:r>
      <w:proofErr w:type="spellStart"/>
      <w:r>
        <w:rPr>
          <w:color w:val="231F20"/>
        </w:rPr>
        <w:t>changed</w:t>
      </w:r>
      <w:proofErr w:type="spellEnd"/>
      <w:r>
        <w:rPr>
          <w:color w:val="231F20"/>
        </w:rPr>
        <w:t xml:space="preserve"> </w:t>
      </w:r>
      <w:proofErr w:type="spellStart"/>
      <w:r>
        <w:rPr>
          <w:color w:val="231F20"/>
        </w:rPr>
        <w:t>when</w:t>
      </w:r>
      <w:proofErr w:type="spellEnd"/>
      <w:r>
        <w:rPr>
          <w:color w:val="231F20"/>
        </w:rPr>
        <w:t xml:space="preserve"> and </w:t>
      </w:r>
      <w:proofErr w:type="spellStart"/>
      <w:r>
        <w:rPr>
          <w:color w:val="231F20"/>
        </w:rPr>
        <w:t>by</w:t>
      </w:r>
      <w:proofErr w:type="spellEnd"/>
      <w:r>
        <w:rPr>
          <w:color w:val="231F20"/>
        </w:rPr>
        <w:t xml:space="preserve"> </w:t>
      </w:r>
      <w:proofErr w:type="spellStart"/>
      <w:r>
        <w:rPr>
          <w:color w:val="231F20"/>
        </w:rPr>
        <w:t>whom</w:t>
      </w:r>
      <w:proofErr w:type="spellEnd"/>
      <w:r>
        <w:rPr>
          <w:color w:val="231F20"/>
        </w:rPr>
        <w:t xml:space="preserve">), </w:t>
      </w:r>
      <w:proofErr w:type="spellStart"/>
      <w:r>
        <w:rPr>
          <w:color w:val="231F20"/>
        </w:rPr>
        <w:t>compare</w:t>
      </w:r>
      <w:proofErr w:type="spellEnd"/>
      <w:r>
        <w:rPr>
          <w:color w:val="231F20"/>
        </w:rPr>
        <w:t xml:space="preserve"> different </w:t>
      </w:r>
      <w:proofErr w:type="spellStart"/>
      <w:r>
        <w:rPr>
          <w:color w:val="231F20"/>
        </w:rPr>
        <w:t>versions</w:t>
      </w:r>
      <w:proofErr w:type="spellEnd"/>
      <w:r>
        <w:rPr>
          <w:color w:val="231F20"/>
        </w:rPr>
        <w:t xml:space="preserve">, and </w:t>
      </w:r>
      <w:proofErr w:type="spellStart"/>
      <w:r>
        <w:rPr>
          <w:color w:val="231F20"/>
        </w:rPr>
        <w:t>synchronize</w:t>
      </w:r>
      <w:proofErr w:type="spellEnd"/>
      <w:r>
        <w:rPr>
          <w:color w:val="231F20"/>
        </w:rPr>
        <w:t xml:space="preserve"> </w:t>
      </w:r>
      <w:proofErr w:type="spellStart"/>
      <w:r>
        <w:rPr>
          <w:color w:val="231F20"/>
        </w:rPr>
        <w:t>changes</w:t>
      </w:r>
      <w:proofErr w:type="spellEnd"/>
      <w:r>
        <w:rPr>
          <w:color w:val="231F20"/>
        </w:rPr>
        <w:t xml:space="preserve"> </w:t>
      </w:r>
      <w:proofErr w:type="spellStart"/>
      <w:r>
        <w:rPr>
          <w:color w:val="231F20"/>
        </w:rPr>
        <w:t>between</w:t>
      </w:r>
      <w:proofErr w:type="spellEnd"/>
      <w:r>
        <w:rPr>
          <w:color w:val="231F20"/>
        </w:rPr>
        <w:t xml:space="preserve"> different </w:t>
      </w:r>
      <w:proofErr w:type="spellStart"/>
      <w:r>
        <w:rPr>
          <w:color w:val="231F20"/>
        </w:rPr>
        <w:t>parts</w:t>
      </w:r>
      <w:proofErr w:type="spellEnd"/>
      <w:r>
        <w:rPr>
          <w:color w:val="231F20"/>
        </w:rPr>
        <w:t xml:space="preserve"> of an </w:t>
      </w:r>
      <w:proofErr w:type="spellStart"/>
      <w:r>
        <w:rPr>
          <w:color w:val="231F20"/>
        </w:rPr>
        <w:t>application</w:t>
      </w:r>
      <w:proofErr w:type="spellEnd"/>
      <w:r>
        <w:rPr>
          <w:color w:val="231F20"/>
        </w:rPr>
        <w:t>.</w:t>
      </w:r>
    </w:p>
    <w:p w14:paraId="4F8774B0" w14:textId="77777777" w:rsidR="001E4D13" w:rsidRDefault="001E4D13">
      <w:pPr>
        <w:pStyle w:val="BodyText"/>
        <w:rPr>
          <w:sz w:val="24"/>
        </w:rPr>
      </w:pPr>
    </w:p>
    <w:p w14:paraId="4F8774B1" w14:textId="77777777" w:rsidR="001E4D13" w:rsidRDefault="00247020">
      <w:pPr>
        <w:pStyle w:val="Heading6"/>
        <w:spacing w:before="200"/>
        <w:ind w:left="205"/>
      </w:pPr>
      <w:proofErr w:type="spellStart"/>
      <w:r>
        <w:rPr>
          <w:color w:val="003946"/>
        </w:rPr>
        <w:t>Versioning</w:t>
      </w:r>
      <w:proofErr w:type="spellEnd"/>
      <w:r>
        <w:rPr>
          <w:color w:val="003946"/>
        </w:rPr>
        <w:t xml:space="preserve"> Code</w:t>
      </w:r>
    </w:p>
    <w:p w14:paraId="4F8774B2" w14:textId="77777777" w:rsidR="001E4D13" w:rsidRDefault="001E4D13">
      <w:pPr>
        <w:pStyle w:val="BodyText"/>
        <w:spacing w:before="2"/>
        <w:rPr>
          <w:rFonts w:ascii="Trebuchet MS"/>
          <w:sz w:val="26"/>
        </w:rPr>
      </w:pPr>
    </w:p>
    <w:p w14:paraId="4F8774B3" w14:textId="77777777" w:rsidR="001E4D13" w:rsidRDefault="00247020">
      <w:pPr>
        <w:pStyle w:val="BodyText"/>
        <w:spacing w:line="254" w:lineRule="auto"/>
        <w:ind w:left="205" w:right="1413"/>
        <w:jc w:val="both"/>
      </w:pPr>
      <w:proofErr w:type="spellStart"/>
      <w:r>
        <w:rPr>
          <w:color w:val="231F20"/>
        </w:rPr>
        <w:t>When</w:t>
      </w:r>
      <w:proofErr w:type="spellEnd"/>
      <w:r>
        <w:rPr>
          <w:color w:val="231F20"/>
        </w:rPr>
        <w:t xml:space="preserve"> </w:t>
      </w:r>
      <w:proofErr w:type="spellStart"/>
      <w:r>
        <w:rPr>
          <w:color w:val="231F20"/>
        </w:rPr>
        <w:t>considering</w:t>
      </w:r>
      <w:proofErr w:type="spellEnd"/>
      <w:r>
        <w:rPr>
          <w:color w:val="231F20"/>
        </w:rPr>
        <w:t xml:space="preserve"> the code </w:t>
      </w:r>
      <w:proofErr w:type="spellStart"/>
      <w:r>
        <w:rPr>
          <w:color w:val="231F20"/>
        </w:rPr>
        <w:t>purely</w:t>
      </w:r>
      <w:proofErr w:type="spellEnd"/>
      <w:r>
        <w:rPr>
          <w:color w:val="231F20"/>
        </w:rPr>
        <w:t xml:space="preserve"> </w:t>
      </w:r>
      <w:proofErr w:type="spellStart"/>
      <w:r>
        <w:rPr>
          <w:color w:val="231F20"/>
        </w:rPr>
        <w:t>as</w:t>
      </w:r>
      <w:proofErr w:type="spellEnd"/>
      <w:r>
        <w:rPr>
          <w:color w:val="231F20"/>
        </w:rPr>
        <w:t xml:space="preserve"> a “</w:t>
      </w:r>
      <w:proofErr w:type="spellStart"/>
      <w:r>
        <w:rPr>
          <w:color w:val="231F20"/>
        </w:rPr>
        <w:t>programming</w:t>
      </w:r>
      <w:proofErr w:type="spellEnd"/>
      <w:r>
        <w:rPr>
          <w:color w:val="231F20"/>
        </w:rPr>
        <w:t xml:space="preserve"> </w:t>
      </w:r>
      <w:proofErr w:type="spellStart"/>
      <w:r>
        <w:rPr>
          <w:color w:val="231F20"/>
        </w:rPr>
        <w:t>language</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two</w:t>
      </w:r>
      <w:proofErr w:type="spellEnd"/>
      <w:r>
        <w:rPr>
          <w:color w:val="231F20"/>
        </w:rPr>
        <w:t xml:space="preserve"> different </w:t>
      </w:r>
      <w:proofErr w:type="spellStart"/>
      <w:r>
        <w:rPr>
          <w:color w:val="231F20"/>
        </w:rPr>
        <w:t>kinds</w:t>
      </w:r>
      <w:proofErr w:type="spellEnd"/>
      <w:r>
        <w:rPr>
          <w:color w:val="231F20"/>
        </w:rPr>
        <w:t xml:space="preserve"> of code in the </w:t>
      </w:r>
      <w:proofErr w:type="spellStart"/>
      <w:r>
        <w:rPr>
          <w:color w:val="231F20"/>
        </w:rPr>
        <w:t>case</w:t>
      </w:r>
      <w:proofErr w:type="spellEnd"/>
      <w:r>
        <w:rPr>
          <w:color w:val="231F20"/>
        </w:rPr>
        <w:t xml:space="preserve"> of an ML </w:t>
      </w:r>
      <w:proofErr w:type="spellStart"/>
      <w:r>
        <w:rPr>
          <w:color w:val="231F20"/>
        </w:rPr>
        <w:t>system</w:t>
      </w:r>
      <w:proofErr w:type="spellEnd"/>
      <w:r>
        <w:rPr>
          <w:color w:val="231F20"/>
        </w:rPr>
        <w:t xml:space="preserve">: </w:t>
      </w:r>
      <w:proofErr w:type="spellStart"/>
      <w:r>
        <w:rPr>
          <w:color w:val="231F20"/>
        </w:rPr>
        <w:t>implementation</w:t>
      </w:r>
      <w:proofErr w:type="spellEnd"/>
      <w:r>
        <w:rPr>
          <w:color w:val="231F20"/>
        </w:rPr>
        <w:t xml:space="preserve"> code and </w:t>
      </w:r>
      <w:proofErr w:type="spellStart"/>
      <w:r>
        <w:rPr>
          <w:color w:val="231F20"/>
        </w:rPr>
        <w:t>modeling</w:t>
      </w:r>
      <w:proofErr w:type="spellEnd"/>
      <w:r>
        <w:rPr>
          <w:color w:val="231F20"/>
        </w:rPr>
        <w:t xml:space="preserve"> code. The </w:t>
      </w:r>
      <w:proofErr w:type="spellStart"/>
      <w:r>
        <w:rPr>
          <w:color w:val="231F20"/>
        </w:rPr>
        <w:t>implementation</w:t>
      </w:r>
      <w:proofErr w:type="spellEnd"/>
      <w:r>
        <w:rPr>
          <w:color w:val="231F20"/>
        </w:rPr>
        <w:t xml:space="preserve"> code </w:t>
      </w:r>
      <w:proofErr w:type="spellStart"/>
      <w:r>
        <w:rPr>
          <w:color w:val="231F20"/>
        </w:rPr>
        <w:t>could</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glue</w:t>
      </w:r>
      <w:proofErr w:type="spellEnd"/>
      <w:r>
        <w:rPr>
          <w:color w:val="231F20"/>
        </w:rPr>
        <w:t xml:space="preserve"> code, the code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access</w:t>
      </w:r>
      <w:proofErr w:type="spellEnd"/>
      <w:r>
        <w:rPr>
          <w:color w:val="231F20"/>
        </w:rPr>
        <w:t xml:space="preserve"> APIs, </w:t>
      </w:r>
      <w:proofErr w:type="spellStart"/>
      <w:r>
        <w:rPr>
          <w:color w:val="231F20"/>
        </w:rPr>
        <w:t>or</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integration</w:t>
      </w:r>
      <w:proofErr w:type="spellEnd"/>
      <w:r>
        <w:rPr>
          <w:color w:val="231F20"/>
        </w:rPr>
        <w:t xml:space="preserve"> code </w:t>
      </w:r>
      <w:proofErr w:type="spellStart"/>
      <w:r>
        <w:rPr>
          <w:color w:val="231F20"/>
        </w:rPr>
        <w:t>which</w:t>
      </w:r>
      <w:proofErr w:type="spellEnd"/>
      <w:r>
        <w:rPr>
          <w:color w:val="231F20"/>
        </w:rPr>
        <w:t xml:space="preserve"> </w:t>
      </w:r>
      <w:proofErr w:type="spellStart"/>
      <w:r>
        <w:rPr>
          <w:color w:val="231F20"/>
        </w:rPr>
        <w:t>connects</w:t>
      </w:r>
      <w:proofErr w:type="spellEnd"/>
      <w:r>
        <w:rPr>
          <w:color w:val="231F20"/>
        </w:rPr>
        <w:t xml:space="preserve"> the ML </w:t>
      </w:r>
      <w:proofErr w:type="spellStart"/>
      <w:r>
        <w:rPr>
          <w:color w:val="231F20"/>
        </w:rPr>
        <w:t>system</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other</w:t>
      </w:r>
      <w:proofErr w:type="spellEnd"/>
      <w:r>
        <w:rPr>
          <w:color w:val="231F20"/>
        </w:rPr>
        <w:t xml:space="preserve"> </w:t>
      </w:r>
      <w:proofErr w:type="spellStart"/>
      <w:r>
        <w:rPr>
          <w:color w:val="231F20"/>
        </w:rPr>
        <w:t>applications</w:t>
      </w:r>
      <w:proofErr w:type="spellEnd"/>
      <w:r>
        <w:rPr>
          <w:color w:val="231F20"/>
        </w:rPr>
        <w:t xml:space="preserve">. Modeling code </w:t>
      </w:r>
      <w:proofErr w:type="spellStart"/>
      <w:r>
        <w:rPr>
          <w:color w:val="231F20"/>
        </w:rPr>
        <w:t>is</w:t>
      </w:r>
      <w:proofErr w:type="spellEnd"/>
      <w:r>
        <w:rPr>
          <w:color w:val="231F20"/>
        </w:rPr>
        <w:t xml:space="preserve"> </w:t>
      </w:r>
      <w:proofErr w:type="spellStart"/>
      <w:r>
        <w:rPr>
          <w:color w:val="231F20"/>
        </w:rPr>
        <w:t>used</w:t>
      </w:r>
      <w:proofErr w:type="spellEnd"/>
      <w:r>
        <w:rPr>
          <w:color w:val="231F20"/>
        </w:rPr>
        <w:t xml:space="preserve"> for </w:t>
      </w:r>
      <w:proofErr w:type="spellStart"/>
      <w:r>
        <w:rPr>
          <w:color w:val="231F20"/>
        </w:rPr>
        <w:t>model</w:t>
      </w:r>
      <w:proofErr w:type="spellEnd"/>
      <w:r>
        <w:rPr>
          <w:color w:val="231F20"/>
        </w:rPr>
        <w:t xml:space="preserve"> </w:t>
      </w:r>
      <w:proofErr w:type="spellStart"/>
      <w:r>
        <w:rPr>
          <w:color w:val="231F20"/>
        </w:rPr>
        <w:t>development</w:t>
      </w:r>
      <w:proofErr w:type="spellEnd"/>
      <w:r>
        <w:rPr>
          <w:color w:val="231F20"/>
        </w:rPr>
        <w:t xml:space="preserve">. In </w:t>
      </w:r>
      <w:proofErr w:type="spellStart"/>
      <w:r>
        <w:rPr>
          <w:color w:val="231F20"/>
        </w:rPr>
        <w:t>some</w:t>
      </w:r>
      <w:proofErr w:type="spellEnd"/>
      <w:r>
        <w:rPr>
          <w:color w:val="231F20"/>
        </w:rPr>
        <w:t xml:space="preserve"> </w:t>
      </w:r>
      <w:proofErr w:type="spellStart"/>
      <w:r>
        <w:rPr>
          <w:color w:val="231F20"/>
        </w:rPr>
        <w:t>cases</w:t>
      </w:r>
      <w:proofErr w:type="spellEnd"/>
      <w:r>
        <w:rPr>
          <w:color w:val="231F20"/>
        </w:rPr>
        <w:t xml:space="preserve">, the code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written</w:t>
      </w:r>
      <w:proofErr w:type="spellEnd"/>
      <w:r>
        <w:rPr>
          <w:color w:val="231F20"/>
        </w:rPr>
        <w:t xml:space="preserve"> in </w:t>
      </w:r>
      <w:proofErr w:type="spellStart"/>
      <w:r>
        <w:rPr>
          <w:color w:val="231F20"/>
        </w:rPr>
        <w:t>several</w:t>
      </w:r>
      <w:proofErr w:type="spellEnd"/>
      <w:r>
        <w:rPr>
          <w:color w:val="231F20"/>
        </w:rPr>
        <w:t xml:space="preserve"> different </w:t>
      </w:r>
      <w:proofErr w:type="spellStart"/>
      <w:r>
        <w:rPr>
          <w:color w:val="231F20"/>
        </w:rPr>
        <w:t>languages</w:t>
      </w:r>
      <w:proofErr w:type="spellEnd"/>
      <w:r>
        <w:rPr>
          <w:color w:val="231F20"/>
        </w:rPr>
        <w:t xml:space="preserve">. This code </w:t>
      </w:r>
      <w:proofErr w:type="spellStart"/>
      <w:r>
        <w:rPr>
          <w:color w:val="231F20"/>
        </w:rPr>
        <w:t>needs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versioned</w:t>
      </w:r>
      <w:proofErr w:type="spellEnd"/>
      <w:r>
        <w:rPr>
          <w:color w:val="231F20"/>
        </w:rPr>
        <w:t xml:space="preserve"> for </w:t>
      </w:r>
      <w:proofErr w:type="spellStart"/>
      <w:r>
        <w:rPr>
          <w:color w:val="231F20"/>
        </w:rPr>
        <w:t>releases</w:t>
      </w:r>
      <w:proofErr w:type="spellEnd"/>
      <w:r>
        <w:rPr>
          <w:color w:val="231F20"/>
        </w:rPr>
        <w:t xml:space="preserve">, and the </w:t>
      </w:r>
      <w:proofErr w:type="spellStart"/>
      <w:r>
        <w:rPr>
          <w:color w:val="231F20"/>
        </w:rPr>
        <w:t>releases</w:t>
      </w:r>
      <w:proofErr w:type="spellEnd"/>
      <w:r>
        <w:rPr>
          <w:color w:val="231F20"/>
        </w:rPr>
        <w:t xml:space="preserve"> </w:t>
      </w:r>
      <w:proofErr w:type="spellStart"/>
      <w:r>
        <w:rPr>
          <w:color w:val="231F20"/>
        </w:rPr>
        <w:t>tes</w:t>
      </w:r>
      <w:proofErr w:type="spellEnd"/>
      <w:r>
        <w:rPr>
          <w:color w:val="231F20"/>
        </w:rPr>
        <w:t xml:space="preserve">- </w:t>
      </w:r>
      <w:proofErr w:type="spellStart"/>
      <w:r>
        <w:rPr>
          <w:color w:val="231F20"/>
        </w:rPr>
        <w:t>ted</w:t>
      </w:r>
      <w:proofErr w:type="spellEnd"/>
      <w:r>
        <w:rPr>
          <w:color w:val="231F20"/>
        </w:rPr>
        <w:t xml:space="preserve">. </w:t>
      </w:r>
      <w:proofErr w:type="spellStart"/>
      <w:r>
        <w:rPr>
          <w:color w:val="231F20"/>
        </w:rPr>
        <w:t>Additionally</w:t>
      </w:r>
      <w:proofErr w:type="spellEnd"/>
      <w:r>
        <w:rPr>
          <w:color w:val="231F20"/>
        </w:rPr>
        <w:t xml:space="preserve">, code </w:t>
      </w:r>
      <w:proofErr w:type="spellStart"/>
      <w:r>
        <w:rPr>
          <w:color w:val="231F20"/>
        </w:rPr>
        <w:t>has</w:t>
      </w:r>
      <w:proofErr w:type="spellEnd"/>
      <w:r>
        <w:rPr>
          <w:color w:val="231F20"/>
        </w:rPr>
        <w:t xml:space="preserve"> </w:t>
      </w:r>
      <w:proofErr w:type="spellStart"/>
      <w:r>
        <w:rPr>
          <w:color w:val="231F20"/>
        </w:rPr>
        <w:t>dependencies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updated</w:t>
      </w:r>
      <w:proofErr w:type="spellEnd"/>
      <w:r>
        <w:rPr>
          <w:color w:val="231F20"/>
        </w:rPr>
        <w:t xml:space="preserve">, and </w:t>
      </w:r>
      <w:proofErr w:type="spellStart"/>
      <w:r>
        <w:rPr>
          <w:color w:val="231F20"/>
        </w:rPr>
        <w:t>it</w:t>
      </w:r>
      <w:proofErr w:type="spellEnd"/>
      <w:r>
        <w:rPr>
          <w:color w:val="231F20"/>
        </w:rPr>
        <w:t xml:space="preserve"> will </w:t>
      </w:r>
      <w:proofErr w:type="spellStart"/>
      <w:r>
        <w:rPr>
          <w:color w:val="231F20"/>
        </w:rPr>
        <w:t>interact</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pieces</w:t>
      </w:r>
      <w:proofErr w:type="spellEnd"/>
      <w:r>
        <w:rPr>
          <w:color w:val="231F20"/>
        </w:rPr>
        <w:t xml:space="preserve"> of code. So </w:t>
      </w:r>
      <w:proofErr w:type="spellStart"/>
      <w:r>
        <w:rPr>
          <w:color w:val="231F20"/>
        </w:rPr>
        <w:t>far</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exactly</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happens</w:t>
      </w:r>
      <w:proofErr w:type="spellEnd"/>
      <w:r>
        <w:rPr>
          <w:color w:val="231F20"/>
        </w:rPr>
        <w:t xml:space="preserve"> in </w:t>
      </w:r>
      <w:proofErr w:type="spellStart"/>
      <w:r>
        <w:rPr>
          <w:color w:val="231F20"/>
        </w:rPr>
        <w:t>any</w:t>
      </w:r>
      <w:proofErr w:type="spellEnd"/>
      <w:r>
        <w:rPr>
          <w:color w:val="231F20"/>
        </w:rPr>
        <w:t xml:space="preserve"> normal </w:t>
      </w:r>
      <w:proofErr w:type="spellStart"/>
      <w:r>
        <w:rPr>
          <w:color w:val="231F20"/>
        </w:rPr>
        <w:t>software</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process</w:t>
      </w:r>
      <w:proofErr w:type="spellEnd"/>
      <w:r>
        <w:rPr>
          <w:color w:val="231F20"/>
        </w:rPr>
        <w:t xml:space="preserve">, </w:t>
      </w:r>
      <w:proofErr w:type="spellStart"/>
      <w:r>
        <w:rPr>
          <w:color w:val="231F20"/>
        </w:rPr>
        <w:t>where</w:t>
      </w:r>
      <w:proofErr w:type="spellEnd"/>
      <w:r>
        <w:rPr>
          <w:color w:val="231F20"/>
        </w:rPr>
        <w:t xml:space="preserve"> the </w:t>
      </w:r>
      <w:proofErr w:type="spellStart"/>
      <w:r>
        <w:rPr>
          <w:color w:val="231F20"/>
        </w:rPr>
        <w:t>concept</w:t>
      </w:r>
      <w:proofErr w:type="spellEnd"/>
      <w:r>
        <w:rPr>
          <w:color w:val="231F20"/>
        </w:rPr>
        <w:t xml:space="preserve"> of </w:t>
      </w:r>
      <w:proofErr w:type="spellStart"/>
      <w:r>
        <w:rPr>
          <w:color w:val="231F20"/>
        </w:rPr>
        <w:t>infrastructure</w:t>
      </w:r>
      <w:proofErr w:type="spellEnd"/>
      <w:r>
        <w:rPr>
          <w:color w:val="231F20"/>
        </w:rPr>
        <w:t xml:space="preserve"> </w:t>
      </w:r>
      <w:proofErr w:type="spellStart"/>
      <w:r>
        <w:rPr>
          <w:color w:val="231F20"/>
        </w:rPr>
        <w:t>as</w:t>
      </w:r>
      <w:proofErr w:type="spellEnd"/>
      <w:r>
        <w:rPr>
          <w:color w:val="231F20"/>
        </w:rPr>
        <w:t xml:space="preserve"> code (</w:t>
      </w:r>
      <w:proofErr w:type="spellStart"/>
      <w:r>
        <w:rPr>
          <w:color w:val="231F20"/>
        </w:rPr>
        <w:t>IaC</w:t>
      </w:r>
      <w:proofErr w:type="spellEnd"/>
      <w:r>
        <w:rPr>
          <w:color w:val="231F20"/>
        </w:rPr>
        <w:t xml:space="preserve">) </w:t>
      </w:r>
      <w:proofErr w:type="spellStart"/>
      <w:r>
        <w:rPr>
          <w:color w:val="231F20"/>
        </w:rPr>
        <w:t>has</w:t>
      </w:r>
      <w:proofErr w:type="spellEnd"/>
      <w:r>
        <w:rPr>
          <w:color w:val="231F20"/>
        </w:rPr>
        <w:t xml:space="preserve"> </w:t>
      </w:r>
      <w:proofErr w:type="spellStart"/>
      <w:r>
        <w:rPr>
          <w:color w:val="231F20"/>
        </w:rPr>
        <w:t>been</w:t>
      </w:r>
      <w:proofErr w:type="spellEnd"/>
      <w:r>
        <w:rPr>
          <w:color w:val="231F20"/>
        </w:rPr>
        <w:t xml:space="preserve"> </w:t>
      </w:r>
      <w:proofErr w:type="spellStart"/>
      <w:r>
        <w:rPr>
          <w:color w:val="231F20"/>
        </w:rPr>
        <w:t>developed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solve</w:t>
      </w:r>
      <w:proofErr w:type="spellEnd"/>
      <w:r>
        <w:rPr>
          <w:color w:val="231F20"/>
        </w:rPr>
        <w:t xml:space="preserve"> the </w:t>
      </w:r>
      <w:proofErr w:type="spellStart"/>
      <w:r>
        <w:rPr>
          <w:color w:val="231F20"/>
        </w:rPr>
        <w:t>problem</w:t>
      </w:r>
      <w:proofErr w:type="spellEnd"/>
      <w:r>
        <w:rPr>
          <w:color w:val="231F20"/>
        </w:rPr>
        <w:t xml:space="preserve"> of </w:t>
      </w:r>
      <w:proofErr w:type="spellStart"/>
      <w:r>
        <w:rPr>
          <w:color w:val="231F20"/>
        </w:rPr>
        <w:t>environment</w:t>
      </w:r>
      <w:proofErr w:type="spellEnd"/>
      <w:r>
        <w:rPr>
          <w:color w:val="231F20"/>
        </w:rPr>
        <w:t xml:space="preserve"> </w:t>
      </w:r>
      <w:proofErr w:type="spellStart"/>
      <w:r>
        <w:rPr>
          <w:color w:val="231F20"/>
        </w:rPr>
        <w:t>drift</w:t>
      </w:r>
      <w:proofErr w:type="spellEnd"/>
      <w:r>
        <w:rPr>
          <w:color w:val="231F20"/>
        </w:rPr>
        <w:t xml:space="preserve"> in the release </w:t>
      </w:r>
      <w:proofErr w:type="spellStart"/>
      <w:r>
        <w:rPr>
          <w:color w:val="231F20"/>
        </w:rPr>
        <w:t>pipeline</w:t>
      </w:r>
      <w:proofErr w:type="spellEnd"/>
      <w:r>
        <w:rPr>
          <w:color w:val="231F20"/>
        </w:rPr>
        <w:t xml:space="preserve">. </w:t>
      </w:r>
      <w:proofErr w:type="spellStart"/>
      <w:r>
        <w:rPr>
          <w:color w:val="231F20"/>
        </w:rPr>
        <w:t>However</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noticed</w:t>
      </w:r>
      <w:proofErr w:type="spellEnd"/>
      <w:r>
        <w:rPr>
          <w:color w:val="231F20"/>
        </w:rPr>
        <w:t xml:space="preserve">, the ML </w:t>
      </w:r>
      <w:proofErr w:type="spellStart"/>
      <w:r>
        <w:rPr>
          <w:color w:val="231F20"/>
        </w:rPr>
        <w:t>system</w:t>
      </w:r>
      <w:proofErr w:type="spellEnd"/>
      <w:r>
        <w:rPr>
          <w:color w:val="231F20"/>
        </w:rPr>
        <w:t xml:space="preserve"> </w:t>
      </w:r>
      <w:proofErr w:type="spellStart"/>
      <w:r>
        <w:rPr>
          <w:color w:val="231F20"/>
        </w:rPr>
        <w:t>is</w:t>
      </w:r>
      <w:proofErr w:type="spellEnd"/>
      <w:r>
        <w:rPr>
          <w:color w:val="231F20"/>
        </w:rPr>
        <w:t xml:space="preserve"> not </w:t>
      </w:r>
      <w:proofErr w:type="spellStart"/>
      <w:r>
        <w:rPr>
          <w:color w:val="231F20"/>
        </w:rPr>
        <w:t>only</w:t>
      </w:r>
      <w:proofErr w:type="spellEnd"/>
      <w:r>
        <w:rPr>
          <w:color w:val="231F20"/>
        </w:rPr>
        <w:t xml:space="preserve"> the code </w:t>
      </w:r>
      <w:proofErr w:type="spellStart"/>
      <w:r>
        <w:rPr>
          <w:color w:val="231F20"/>
        </w:rPr>
        <w:t>to</w:t>
      </w:r>
      <w:proofErr w:type="spellEnd"/>
      <w:r>
        <w:rPr>
          <w:color w:val="231F20"/>
        </w:rPr>
        <w:t xml:space="preserve"> </w:t>
      </w:r>
      <w:proofErr w:type="spellStart"/>
      <w:r>
        <w:rPr>
          <w:color w:val="231F20"/>
        </w:rPr>
        <w:t>generate</w:t>
      </w:r>
      <w:proofErr w:type="spellEnd"/>
      <w:r>
        <w:rPr>
          <w:color w:val="231F20"/>
        </w:rPr>
        <w:t xml:space="preserve"> the </w:t>
      </w:r>
      <w:proofErr w:type="spellStart"/>
      <w:r>
        <w:rPr>
          <w:color w:val="231F20"/>
        </w:rPr>
        <w:t>model</w:t>
      </w:r>
      <w:proofErr w:type="spellEnd"/>
      <w:r>
        <w:rPr>
          <w:color w:val="231F20"/>
        </w:rPr>
        <w:t xml:space="preserve"> and the code </w:t>
      </w:r>
      <w:proofErr w:type="spellStart"/>
      <w:r>
        <w:rPr>
          <w:color w:val="231F20"/>
        </w:rPr>
        <w:t>to</w:t>
      </w:r>
      <w:proofErr w:type="spellEnd"/>
      <w:r>
        <w:rPr>
          <w:color w:val="231F20"/>
        </w:rPr>
        <w:t xml:space="preserve"> </w:t>
      </w:r>
      <w:proofErr w:type="spellStart"/>
      <w:r>
        <w:rPr>
          <w:color w:val="231F20"/>
        </w:rPr>
        <w:t>wrap</w:t>
      </w:r>
      <w:proofErr w:type="spellEnd"/>
      <w:r>
        <w:rPr>
          <w:color w:val="231F20"/>
        </w:rPr>
        <w:t xml:space="preserve"> </w:t>
      </w:r>
      <w:proofErr w:type="spellStart"/>
      <w:r>
        <w:rPr>
          <w:color w:val="231F20"/>
        </w:rPr>
        <w:t>it</w:t>
      </w:r>
      <w:proofErr w:type="spellEnd"/>
      <w:r>
        <w:rPr>
          <w:color w:val="231F20"/>
        </w:rPr>
        <w:t xml:space="preserve"> and connect </w:t>
      </w:r>
      <w:proofErr w:type="spellStart"/>
      <w:r>
        <w:rPr>
          <w:color w:val="231F20"/>
        </w:rPr>
        <w:t>it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services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includes</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generate</w:t>
      </w:r>
      <w:proofErr w:type="spellEnd"/>
      <w:r>
        <w:rPr>
          <w:color w:val="231F20"/>
        </w:rPr>
        <w:t xml:space="preserve"> the </w:t>
      </w:r>
      <w:proofErr w:type="spellStart"/>
      <w:r>
        <w:rPr>
          <w:color w:val="231F20"/>
        </w:rPr>
        <w:t>models</w:t>
      </w:r>
      <w:proofErr w:type="spellEnd"/>
      <w:r>
        <w:rPr>
          <w:color w:val="231F20"/>
        </w:rPr>
        <w:t xml:space="preserve">, and the </w:t>
      </w:r>
      <w:proofErr w:type="spellStart"/>
      <w:r>
        <w:rPr>
          <w:color w:val="231F20"/>
        </w:rPr>
        <w:t>models</w:t>
      </w:r>
      <w:proofErr w:type="spellEnd"/>
      <w:r>
        <w:rPr>
          <w:color w:val="231F20"/>
        </w:rPr>
        <w:t xml:space="preserve"> </w:t>
      </w:r>
      <w:proofErr w:type="spellStart"/>
      <w:r>
        <w:rPr>
          <w:color w:val="231F20"/>
        </w:rPr>
        <w:t>themselves</w:t>
      </w:r>
      <w:proofErr w:type="spellEnd"/>
      <w:r>
        <w:rPr>
          <w:color w:val="231F20"/>
        </w:rPr>
        <w:t xml:space="preserve">, </w:t>
      </w:r>
      <w:proofErr w:type="spellStart"/>
      <w:r>
        <w:rPr>
          <w:color w:val="231F20"/>
        </w:rPr>
        <w:t>which</w:t>
      </w:r>
      <w:proofErr w:type="spellEnd"/>
      <w:r>
        <w:rPr>
          <w:color w:val="231F20"/>
        </w:rPr>
        <w:t xml:space="preserve"> all </w:t>
      </w:r>
      <w:proofErr w:type="spellStart"/>
      <w:r>
        <w:rPr>
          <w:color w:val="231F20"/>
        </w:rPr>
        <w:t>need</w:t>
      </w:r>
      <w:proofErr w:type="spellEnd"/>
      <w:r>
        <w:rPr>
          <w:color w:val="231F20"/>
        </w:rPr>
        <w:t xml:space="preserve"> </w:t>
      </w:r>
      <w:proofErr w:type="spellStart"/>
      <w:r>
        <w:rPr>
          <w:color w:val="231F20"/>
        </w:rPr>
        <w:t>versioning</w:t>
      </w:r>
      <w:proofErr w:type="spellEnd"/>
      <w:r>
        <w:rPr>
          <w:color w:val="231F20"/>
        </w:rPr>
        <w:t>.</w:t>
      </w:r>
    </w:p>
    <w:p w14:paraId="4F8774B4"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151"/>
            <w:col w:w="9451"/>
          </w:cols>
        </w:sectPr>
      </w:pPr>
    </w:p>
    <w:p w14:paraId="4F8774B5" w14:textId="77777777" w:rsidR="001E4D13" w:rsidRDefault="001E4D13">
      <w:pPr>
        <w:pStyle w:val="BodyText"/>
        <w:spacing w:before="11"/>
        <w:rPr>
          <w:sz w:val="29"/>
        </w:rPr>
      </w:pPr>
    </w:p>
    <w:p w14:paraId="4F8774B6" w14:textId="77777777" w:rsidR="001E4D13" w:rsidRDefault="00247020">
      <w:pPr>
        <w:spacing w:before="97"/>
        <w:ind w:left="957"/>
        <w:rPr>
          <w:sz w:val="18"/>
        </w:rPr>
      </w:pPr>
      <w:proofErr w:type="spellStart"/>
      <w:r>
        <w:rPr>
          <w:color w:val="003946"/>
          <w:sz w:val="18"/>
        </w:rPr>
        <w:t>From</w:t>
      </w:r>
      <w:proofErr w:type="spellEnd"/>
      <w:r>
        <w:rPr>
          <w:color w:val="003946"/>
          <w:sz w:val="18"/>
        </w:rPr>
        <w:t xml:space="preserve"> Model </w:t>
      </w:r>
      <w:proofErr w:type="spellStart"/>
      <w:r>
        <w:rPr>
          <w:color w:val="003946"/>
          <w:sz w:val="18"/>
        </w:rPr>
        <w:t>to</w:t>
      </w:r>
      <w:proofErr w:type="spellEnd"/>
      <w:r>
        <w:rPr>
          <w:color w:val="003946"/>
          <w:sz w:val="18"/>
        </w:rPr>
        <w:t xml:space="preserve"> </w:t>
      </w:r>
      <w:proofErr w:type="spellStart"/>
      <w:r>
        <w:rPr>
          <w:color w:val="003946"/>
          <w:sz w:val="18"/>
        </w:rPr>
        <w:t>Production</w:t>
      </w:r>
      <w:proofErr w:type="spellEnd"/>
    </w:p>
    <w:p w14:paraId="4F8774B7" w14:textId="77777777" w:rsidR="001E4D13" w:rsidRDefault="001E4D13">
      <w:pPr>
        <w:pStyle w:val="BodyText"/>
      </w:pPr>
    </w:p>
    <w:p w14:paraId="4F8774B8" w14:textId="77777777" w:rsidR="001E4D13" w:rsidRDefault="001E4D13">
      <w:pPr>
        <w:pStyle w:val="BodyText"/>
      </w:pPr>
    </w:p>
    <w:p w14:paraId="4F8774B9" w14:textId="77777777" w:rsidR="001E4D13" w:rsidRDefault="001E4D13">
      <w:pPr>
        <w:pStyle w:val="BodyText"/>
      </w:pPr>
    </w:p>
    <w:p w14:paraId="4F8774BA" w14:textId="77777777" w:rsidR="001E4D13" w:rsidRDefault="001E4D13">
      <w:pPr>
        <w:pStyle w:val="BodyText"/>
      </w:pPr>
    </w:p>
    <w:p w14:paraId="4F8774BB" w14:textId="77777777" w:rsidR="001E4D13" w:rsidRDefault="001E4D13">
      <w:pPr>
        <w:pStyle w:val="BodyText"/>
      </w:pPr>
    </w:p>
    <w:p w14:paraId="4F8774BC" w14:textId="77777777" w:rsidR="001E4D13" w:rsidRDefault="001E4D13">
      <w:pPr>
        <w:pStyle w:val="BodyText"/>
        <w:spacing w:before="10"/>
        <w:rPr>
          <w:sz w:val="22"/>
        </w:rPr>
      </w:pPr>
    </w:p>
    <w:p w14:paraId="4F8774BD" w14:textId="77777777" w:rsidR="001E4D13" w:rsidRDefault="00247020">
      <w:pPr>
        <w:pStyle w:val="Heading6"/>
        <w:jc w:val="left"/>
      </w:pPr>
      <w:proofErr w:type="spellStart"/>
      <w:r>
        <w:rPr>
          <w:color w:val="003946"/>
        </w:rPr>
        <w:t>Versioning</w:t>
      </w:r>
      <w:proofErr w:type="spellEnd"/>
      <w:r>
        <w:rPr>
          <w:color w:val="003946"/>
        </w:rPr>
        <w:t xml:space="preserve"> Data</w:t>
      </w:r>
    </w:p>
    <w:p w14:paraId="4F8774BE" w14:textId="77777777" w:rsidR="001E4D13" w:rsidRDefault="001E4D13">
      <w:pPr>
        <w:pStyle w:val="BodyText"/>
        <w:spacing w:before="10"/>
        <w:rPr>
          <w:rFonts w:ascii="Trebuchet MS"/>
          <w:sz w:val="17"/>
        </w:rPr>
      </w:pPr>
    </w:p>
    <w:p w14:paraId="4F8774BF" w14:textId="77777777" w:rsidR="001E4D13" w:rsidRDefault="001E4D13">
      <w:pPr>
        <w:rPr>
          <w:rFonts w:ascii="Trebuchet MS"/>
          <w:sz w:val="17"/>
        </w:rPr>
        <w:sectPr w:rsidR="001E4D13">
          <w:pgSz w:w="11910" w:h="16840"/>
          <w:pgMar w:top="960" w:right="0" w:bottom="680" w:left="460" w:header="0" w:footer="486" w:gutter="0"/>
          <w:cols w:space="720"/>
        </w:sectPr>
      </w:pPr>
    </w:p>
    <w:p w14:paraId="4F8774C0" w14:textId="77777777" w:rsidR="001E4D13" w:rsidRDefault="00247020">
      <w:pPr>
        <w:pStyle w:val="BodyText"/>
        <w:spacing w:before="97" w:line="254" w:lineRule="auto"/>
        <w:ind w:left="957"/>
        <w:jc w:val="both"/>
      </w:pPr>
      <w:r>
        <w:rPr>
          <w:color w:val="231F20"/>
        </w:rPr>
        <w:t xml:space="preserve">The </w:t>
      </w:r>
      <w:proofErr w:type="spellStart"/>
      <w:r>
        <w:rPr>
          <w:color w:val="231F20"/>
        </w:rPr>
        <w:t>data</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train</w:t>
      </w:r>
      <w:proofErr w:type="spellEnd"/>
      <w:r>
        <w:rPr>
          <w:color w:val="231F20"/>
        </w:rPr>
        <w:t xml:space="preserve"> the </w:t>
      </w:r>
      <w:proofErr w:type="spellStart"/>
      <w:r>
        <w:rPr>
          <w:color w:val="231F20"/>
        </w:rPr>
        <w:t>model</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change</w:t>
      </w:r>
      <w:proofErr w:type="spellEnd"/>
      <w:r>
        <w:rPr>
          <w:color w:val="231F20"/>
        </w:rPr>
        <w:t xml:space="preserve">. The </w:t>
      </w:r>
      <w:proofErr w:type="spellStart"/>
      <w:r>
        <w:rPr>
          <w:color w:val="231F20"/>
        </w:rPr>
        <w:t>metadata</w:t>
      </w:r>
      <w:proofErr w:type="spellEnd"/>
      <w:r>
        <w:rPr>
          <w:color w:val="231F20"/>
        </w:rPr>
        <w:t xml:space="preserve"> (</w:t>
      </w:r>
      <w:proofErr w:type="spellStart"/>
      <w:r>
        <w:rPr>
          <w:color w:val="231F20"/>
        </w:rPr>
        <w:t>format</w:t>
      </w:r>
      <w:proofErr w:type="spellEnd"/>
      <w:r>
        <w:rPr>
          <w:color w:val="231F20"/>
        </w:rPr>
        <w:t xml:space="preserve">, </w:t>
      </w:r>
      <w:proofErr w:type="spellStart"/>
      <w:r>
        <w:rPr>
          <w:color w:val="231F20"/>
        </w:rPr>
        <w:t>names</w:t>
      </w:r>
      <w:proofErr w:type="spellEnd"/>
      <w:r>
        <w:rPr>
          <w:color w:val="231F20"/>
        </w:rPr>
        <w:t xml:space="preserve">, </w:t>
      </w:r>
      <w:proofErr w:type="spellStart"/>
      <w:r>
        <w:rPr>
          <w:color w:val="231F20"/>
        </w:rPr>
        <w:t>order</w:t>
      </w:r>
      <w:proofErr w:type="spellEnd"/>
      <w:r>
        <w:rPr>
          <w:color w:val="231F20"/>
        </w:rPr>
        <w:t xml:space="preserve">, and </w:t>
      </w:r>
      <w:proofErr w:type="spellStart"/>
      <w:r>
        <w:rPr>
          <w:color w:val="231F20"/>
        </w:rPr>
        <w:t>number</w:t>
      </w:r>
      <w:proofErr w:type="spellEnd"/>
      <w:r>
        <w:rPr>
          <w:color w:val="231F20"/>
        </w:rPr>
        <w:t xml:space="preserve"> of </w:t>
      </w:r>
      <w:proofErr w:type="spellStart"/>
      <w:r>
        <w:rPr>
          <w:color w:val="231F20"/>
        </w:rPr>
        <w:t>columns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change</w:t>
      </w:r>
      <w:proofErr w:type="spellEnd"/>
      <w:r>
        <w:rPr>
          <w:color w:val="231F20"/>
        </w:rPr>
        <w:t xml:space="preserve">, </w:t>
      </w:r>
      <w:proofErr w:type="spellStart"/>
      <w:r>
        <w:rPr>
          <w:color w:val="231F20"/>
        </w:rPr>
        <w:t>values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dropped</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added</w:t>
      </w:r>
      <w:proofErr w:type="spellEnd"/>
      <w:r>
        <w:rPr>
          <w:color w:val="231F20"/>
        </w:rPr>
        <w:t xml:space="preserve">, </w:t>
      </w:r>
      <w:proofErr w:type="spellStart"/>
      <w:r>
        <w:rPr>
          <w:color w:val="231F20"/>
        </w:rPr>
        <w:t>precision</w:t>
      </w:r>
      <w:proofErr w:type="spellEnd"/>
      <w:r>
        <w:rPr>
          <w:color w:val="231F20"/>
        </w:rPr>
        <w:t xml:space="preserve"> for </w:t>
      </w:r>
      <w:proofErr w:type="spellStart"/>
      <w:r>
        <w:rPr>
          <w:color w:val="231F20"/>
        </w:rPr>
        <w:t>some</w:t>
      </w:r>
      <w:proofErr w:type="spellEnd"/>
      <w:r>
        <w:rPr>
          <w:color w:val="231F20"/>
        </w:rPr>
        <w:t xml:space="preserve"> </w:t>
      </w:r>
      <w:proofErr w:type="spellStart"/>
      <w:r>
        <w:rPr>
          <w:color w:val="231F20"/>
        </w:rPr>
        <w:t>values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change</w:t>
      </w:r>
      <w:proofErr w:type="spellEnd"/>
      <w:r>
        <w:rPr>
          <w:color w:val="231F20"/>
        </w:rPr>
        <w:t xml:space="preserve">, </w:t>
      </w:r>
      <w:proofErr w:type="spellStart"/>
      <w:r>
        <w:rPr>
          <w:color w:val="231F20"/>
        </w:rPr>
        <w:t>or</w:t>
      </w:r>
      <w:proofErr w:type="spellEnd"/>
      <w:r>
        <w:rPr>
          <w:color w:val="231F20"/>
        </w:rPr>
        <w:t xml:space="preserve"> the </w:t>
      </w:r>
      <w:proofErr w:type="spellStart"/>
      <w:r>
        <w:rPr>
          <w:color w:val="231F20"/>
        </w:rPr>
        <w:t>statistical</w:t>
      </w:r>
      <w:proofErr w:type="spellEnd"/>
      <w:r>
        <w:rPr>
          <w:color w:val="231F20"/>
        </w:rPr>
        <w:t xml:space="preserve"> </w:t>
      </w:r>
      <w:proofErr w:type="spellStart"/>
      <w:r>
        <w:rPr>
          <w:color w:val="231F20"/>
        </w:rPr>
        <w:t>characteristics</w:t>
      </w:r>
      <w:proofErr w:type="spellEnd"/>
      <w:r>
        <w:rPr>
          <w:color w:val="231F20"/>
        </w:rPr>
        <w:t xml:space="preserve"> </w:t>
      </w:r>
      <w:proofErr w:type="spellStart"/>
      <w:r>
        <w:rPr>
          <w:color w:val="231F20"/>
        </w:rPr>
        <w:t>compared</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new</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change</w:t>
      </w:r>
      <w:proofErr w:type="spellEnd"/>
      <w:r>
        <w:rPr>
          <w:color w:val="231F20"/>
        </w:rPr>
        <w:t xml:space="preserve"> </w:t>
      </w:r>
      <w:proofErr w:type="spellStart"/>
      <w:r>
        <w:rPr>
          <w:color w:val="231F20"/>
        </w:rPr>
        <w:t>too</w:t>
      </w:r>
      <w:proofErr w:type="spellEnd"/>
      <w:r>
        <w:rPr>
          <w:color w:val="231F20"/>
        </w:rPr>
        <w:t xml:space="preserve"> </w:t>
      </w:r>
      <w:proofErr w:type="spellStart"/>
      <w:r>
        <w:rPr>
          <w:color w:val="231F20"/>
        </w:rPr>
        <w:t>much</w:t>
      </w:r>
      <w:proofErr w:type="spellEnd"/>
      <w:r>
        <w:rPr>
          <w:color w:val="231F20"/>
        </w:rPr>
        <w:t xml:space="preserve"> </w:t>
      </w:r>
      <w:proofErr w:type="spellStart"/>
      <w:r>
        <w:rPr>
          <w:color w:val="231F20"/>
        </w:rPr>
        <w:t>compared</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originally</w:t>
      </w:r>
      <w:proofErr w:type="spellEnd"/>
      <w:r>
        <w:rPr>
          <w:color w:val="231F20"/>
        </w:rPr>
        <w:t xml:space="preserve"> </w:t>
      </w:r>
      <w:proofErr w:type="spellStart"/>
      <w:r>
        <w:rPr>
          <w:color w:val="231F20"/>
        </w:rPr>
        <w:t>create</w:t>
      </w:r>
      <w:proofErr w:type="spellEnd"/>
      <w:r>
        <w:rPr>
          <w:color w:val="231F20"/>
        </w:rPr>
        <w:t xml:space="preserve"> the </w:t>
      </w:r>
      <w:proofErr w:type="spellStart"/>
      <w:r>
        <w:rPr>
          <w:color w:val="231F20"/>
        </w:rPr>
        <w:t>model</w:t>
      </w:r>
      <w:proofErr w:type="spellEnd"/>
      <w:r>
        <w:rPr>
          <w:color w:val="231F20"/>
        </w:rPr>
        <w:t xml:space="preserve">. To </w:t>
      </w:r>
      <w:proofErr w:type="spellStart"/>
      <w:r>
        <w:rPr>
          <w:color w:val="231F20"/>
        </w:rPr>
        <w:t>be</w:t>
      </w:r>
      <w:proofErr w:type="spellEnd"/>
      <w:r>
        <w:rPr>
          <w:color w:val="231F20"/>
        </w:rPr>
        <w:t xml:space="preserve"> </w:t>
      </w:r>
      <w:proofErr w:type="spellStart"/>
      <w:r>
        <w:rPr>
          <w:color w:val="231F20"/>
        </w:rPr>
        <w:t>able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generate</w:t>
      </w:r>
      <w:proofErr w:type="spellEnd"/>
      <w:r>
        <w:rPr>
          <w:color w:val="231F20"/>
        </w:rPr>
        <w:t xml:space="preserve"> the same </w:t>
      </w:r>
      <w:proofErr w:type="spellStart"/>
      <w:r>
        <w:rPr>
          <w:color w:val="231F20"/>
        </w:rPr>
        <w:t>model</w:t>
      </w:r>
      <w:proofErr w:type="spellEnd"/>
      <w:r>
        <w:rPr>
          <w:color w:val="231F20"/>
        </w:rPr>
        <w:t xml:space="preserve"> </w:t>
      </w:r>
      <w:proofErr w:type="spellStart"/>
      <w:r>
        <w:rPr>
          <w:color w:val="231F20"/>
        </w:rPr>
        <w:t>over</w:t>
      </w:r>
      <w:proofErr w:type="spellEnd"/>
      <w:r>
        <w:rPr>
          <w:color w:val="231F20"/>
        </w:rPr>
        <w:t xml:space="preserve"> and </w:t>
      </w:r>
      <w:proofErr w:type="spellStart"/>
      <w:r>
        <w:rPr>
          <w:color w:val="231F20"/>
        </w:rPr>
        <w:t>over</w:t>
      </w:r>
      <w:proofErr w:type="spellEnd"/>
      <w:r>
        <w:rPr>
          <w:color w:val="231F20"/>
        </w:rPr>
        <w:t xml:space="preserve"> </w:t>
      </w:r>
      <w:proofErr w:type="spellStart"/>
      <w:r>
        <w:rPr>
          <w:color w:val="231F20"/>
        </w:rPr>
        <w:t>again</w:t>
      </w:r>
      <w:proofErr w:type="spellEnd"/>
      <w:r>
        <w:rPr>
          <w:color w:val="231F20"/>
        </w:rPr>
        <w:t xml:space="preserve">, a </w:t>
      </w:r>
      <w:proofErr w:type="spellStart"/>
      <w:r>
        <w:rPr>
          <w:color w:val="231F20"/>
        </w:rPr>
        <w:t>requirement</w:t>
      </w:r>
      <w:proofErr w:type="spellEnd"/>
      <w:r>
        <w:rPr>
          <w:color w:val="231F20"/>
        </w:rPr>
        <w:t xml:space="preserve"> for reliable deploy- </w:t>
      </w:r>
      <w:proofErr w:type="spellStart"/>
      <w:r>
        <w:rPr>
          <w:color w:val="231F20"/>
        </w:rPr>
        <w:t>ment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sure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using</w:t>
      </w:r>
      <w:proofErr w:type="spellEnd"/>
      <w:r>
        <w:rPr>
          <w:color w:val="231F20"/>
        </w:rPr>
        <w:t xml:space="preserve"> the same </w:t>
      </w:r>
      <w:proofErr w:type="spellStart"/>
      <w:r>
        <w:rPr>
          <w:color w:val="231F20"/>
        </w:rPr>
        <w:t>data</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ship</w:t>
      </w:r>
      <w:proofErr w:type="spellEnd"/>
      <w:r>
        <w:rPr>
          <w:color w:val="231F20"/>
        </w:rPr>
        <w:t xml:space="preserve">- </w:t>
      </w:r>
      <w:proofErr w:type="spellStart"/>
      <w:r>
        <w:rPr>
          <w:color w:val="231F20"/>
        </w:rPr>
        <w:t>ped</w:t>
      </w:r>
      <w:proofErr w:type="spellEnd"/>
      <w:r>
        <w:rPr>
          <w:color w:val="231F20"/>
        </w:rPr>
        <w:t xml:space="preserve">. This </w:t>
      </w:r>
      <w:proofErr w:type="spellStart"/>
      <w:r>
        <w:rPr>
          <w:color w:val="231F20"/>
        </w:rPr>
        <w:t>means</w:t>
      </w:r>
      <w:proofErr w:type="spellEnd"/>
      <w:r>
        <w:rPr>
          <w:color w:val="231F20"/>
        </w:rPr>
        <w:t xml:space="preserve"> </w:t>
      </w:r>
      <w:proofErr w:type="spellStart"/>
      <w:r>
        <w:rPr>
          <w:color w:val="231F20"/>
        </w:rPr>
        <w:t>versioning</w:t>
      </w:r>
      <w:proofErr w:type="spellEnd"/>
      <w:r>
        <w:rPr>
          <w:color w:val="231F20"/>
        </w:rPr>
        <w:t xml:space="preserve"> the </w:t>
      </w:r>
      <w:proofErr w:type="spellStart"/>
      <w:r>
        <w:rPr>
          <w:color w:val="231F20"/>
        </w:rPr>
        <w:t>data</w:t>
      </w:r>
      <w:proofErr w:type="spellEnd"/>
      <w:r>
        <w:rPr>
          <w:color w:val="231F20"/>
        </w:rPr>
        <w:t xml:space="preserve">. As </w:t>
      </w:r>
      <w:proofErr w:type="spellStart"/>
      <w:r>
        <w:rPr>
          <w:color w:val="231F20"/>
        </w:rPr>
        <w:t>noted</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includes</w:t>
      </w:r>
      <w:proofErr w:type="spellEnd"/>
      <w:r>
        <w:rPr>
          <w:color w:val="231F20"/>
        </w:rPr>
        <w:t xml:space="preserve"> </w:t>
      </w:r>
      <w:proofErr w:type="spellStart"/>
      <w:r>
        <w:rPr>
          <w:color w:val="231F20"/>
        </w:rPr>
        <w:t>both</w:t>
      </w:r>
      <w:proofErr w:type="spellEnd"/>
      <w:r>
        <w:rPr>
          <w:color w:val="231F20"/>
        </w:rPr>
        <w:t xml:space="preserve"> the </w:t>
      </w:r>
      <w:proofErr w:type="spellStart"/>
      <w:r>
        <w:rPr>
          <w:color w:val="231F20"/>
        </w:rPr>
        <w:t>data</w:t>
      </w:r>
      <w:proofErr w:type="spellEnd"/>
      <w:r>
        <w:rPr>
          <w:color w:val="231F20"/>
        </w:rPr>
        <w:t xml:space="preserve"> and the </w:t>
      </w:r>
      <w:proofErr w:type="spellStart"/>
      <w:r>
        <w:rPr>
          <w:color w:val="231F20"/>
        </w:rPr>
        <w:t>metadata</w:t>
      </w:r>
      <w:proofErr w:type="spellEnd"/>
      <w:r>
        <w:rPr>
          <w:color w:val="231F20"/>
        </w:rPr>
        <w:t xml:space="preserve">. The </w:t>
      </w:r>
      <w:proofErr w:type="spellStart"/>
      <w:r>
        <w:rPr>
          <w:color w:val="231F20"/>
        </w:rPr>
        <w:t>main</w:t>
      </w:r>
      <w:proofErr w:type="spellEnd"/>
      <w:r>
        <w:rPr>
          <w:color w:val="231F20"/>
        </w:rPr>
        <w:t xml:space="preserve"> </w:t>
      </w:r>
      <w:proofErr w:type="spellStart"/>
      <w:r>
        <w:rPr>
          <w:color w:val="231F20"/>
        </w:rPr>
        <w:t>issue</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size</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train</w:t>
      </w:r>
      <w:proofErr w:type="spellEnd"/>
      <w:r>
        <w:rPr>
          <w:color w:val="231F20"/>
        </w:rPr>
        <w:t xml:space="preserve"> a </w:t>
      </w:r>
      <w:proofErr w:type="spellStart"/>
      <w:r>
        <w:rPr>
          <w:color w:val="231F20"/>
        </w:rPr>
        <w:t>model</w:t>
      </w:r>
      <w:proofErr w:type="spellEnd"/>
      <w:r>
        <w:rPr>
          <w:color w:val="231F20"/>
        </w:rPr>
        <w:t xml:space="preserve"> </w:t>
      </w:r>
      <w:proofErr w:type="spellStart"/>
      <w:r>
        <w:rPr>
          <w:color w:val="231F20"/>
        </w:rPr>
        <w:t>can</w:t>
      </w:r>
      <w:proofErr w:type="spellEnd"/>
      <w:r>
        <w:rPr>
          <w:color w:val="231F20"/>
        </w:rPr>
        <w:t xml:space="preserve"> span </w:t>
      </w:r>
      <w:proofErr w:type="spellStart"/>
      <w:r>
        <w:rPr>
          <w:color w:val="231F20"/>
        </w:rPr>
        <w:t>to</w:t>
      </w:r>
      <w:proofErr w:type="spellEnd"/>
      <w:r>
        <w:rPr>
          <w:color w:val="231F20"/>
        </w:rPr>
        <w:t xml:space="preserve"> a </w:t>
      </w:r>
      <w:proofErr w:type="spellStart"/>
      <w:r>
        <w:rPr>
          <w:color w:val="231F20"/>
        </w:rPr>
        <w:t>few</w:t>
      </w:r>
      <w:proofErr w:type="spellEnd"/>
      <w:r>
        <w:rPr>
          <w:color w:val="231F20"/>
        </w:rPr>
        <w:t xml:space="preserve"> </w:t>
      </w:r>
      <w:proofErr w:type="spellStart"/>
      <w:r>
        <w:rPr>
          <w:color w:val="231F20"/>
        </w:rPr>
        <w:t>megabytes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even</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petabytes</w:t>
      </w:r>
      <w:proofErr w:type="spellEnd"/>
      <w:r>
        <w:rPr>
          <w:color w:val="231F20"/>
        </w:rPr>
        <w:t xml:space="preserve"> in </w:t>
      </w:r>
      <w:proofErr w:type="spellStart"/>
      <w:r>
        <w:rPr>
          <w:color w:val="231F20"/>
        </w:rPr>
        <w:t>some</w:t>
      </w:r>
      <w:proofErr w:type="spellEnd"/>
      <w:r>
        <w:rPr>
          <w:color w:val="231F20"/>
        </w:rPr>
        <w:t xml:space="preserve"> </w:t>
      </w:r>
      <w:proofErr w:type="spellStart"/>
      <w:r>
        <w:rPr>
          <w:color w:val="231F20"/>
        </w:rPr>
        <w:t>cases</w:t>
      </w:r>
      <w:proofErr w:type="spellEnd"/>
      <w:r>
        <w:rPr>
          <w:color w:val="231F20"/>
        </w:rPr>
        <w:t xml:space="preserve">. </w:t>
      </w:r>
      <w:proofErr w:type="spellStart"/>
      <w:r>
        <w:rPr>
          <w:color w:val="231F20"/>
        </w:rPr>
        <w:t>Storing</w:t>
      </w:r>
      <w:proofErr w:type="spellEnd"/>
      <w:r>
        <w:rPr>
          <w:color w:val="231F20"/>
        </w:rPr>
        <w:t xml:space="preserve"> a </w:t>
      </w:r>
      <w:proofErr w:type="spellStart"/>
      <w:r>
        <w:rPr>
          <w:color w:val="231F20"/>
        </w:rPr>
        <w:t>few</w:t>
      </w:r>
      <w:proofErr w:type="spellEnd"/>
      <w:r>
        <w:rPr>
          <w:color w:val="231F20"/>
        </w:rPr>
        <w:t xml:space="preserve"> mega- </w:t>
      </w:r>
      <w:proofErr w:type="spellStart"/>
      <w:r>
        <w:rPr>
          <w:color w:val="231F20"/>
        </w:rPr>
        <w:t>bytes</w:t>
      </w:r>
      <w:proofErr w:type="spellEnd"/>
      <w:r>
        <w:rPr>
          <w:color w:val="231F20"/>
        </w:rPr>
        <w:t xml:space="preserve"> in a normal </w:t>
      </w:r>
      <w:proofErr w:type="spellStart"/>
      <w:r>
        <w:rPr>
          <w:color w:val="231F20"/>
        </w:rPr>
        <w:t>version</w:t>
      </w:r>
      <w:proofErr w:type="spellEnd"/>
      <w:r>
        <w:rPr>
          <w:color w:val="231F20"/>
        </w:rPr>
        <w:t xml:space="preserve"> </w:t>
      </w:r>
      <w:proofErr w:type="spellStart"/>
      <w:r>
        <w:rPr>
          <w:color w:val="231F20"/>
        </w:rPr>
        <w:t>control</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isn’t</w:t>
      </w:r>
      <w:proofErr w:type="spellEnd"/>
      <w:r>
        <w:rPr>
          <w:color w:val="231F20"/>
        </w:rPr>
        <w:t xml:space="preserve"> a </w:t>
      </w:r>
      <w:proofErr w:type="spellStart"/>
      <w:r>
        <w:rPr>
          <w:color w:val="231F20"/>
        </w:rPr>
        <w:t>problem</w:t>
      </w:r>
      <w:proofErr w:type="spellEnd"/>
      <w:r>
        <w:rPr>
          <w:color w:val="231F20"/>
        </w:rPr>
        <w:t xml:space="preserve">; </w:t>
      </w:r>
      <w:proofErr w:type="spellStart"/>
      <w:r>
        <w:rPr>
          <w:color w:val="231F20"/>
        </w:rPr>
        <w:t>however</w:t>
      </w:r>
      <w:proofErr w:type="spellEnd"/>
      <w:r>
        <w:rPr>
          <w:color w:val="231F20"/>
        </w:rPr>
        <w:t xml:space="preserve">, </w:t>
      </w:r>
      <w:proofErr w:type="spellStart"/>
      <w:r>
        <w:rPr>
          <w:color w:val="231F20"/>
        </w:rPr>
        <w:t>storing</w:t>
      </w:r>
      <w:proofErr w:type="spellEnd"/>
      <w:r>
        <w:rPr>
          <w:color w:val="231F20"/>
        </w:rPr>
        <w:t xml:space="preserve"> </w:t>
      </w:r>
      <w:proofErr w:type="spellStart"/>
      <w:r>
        <w:rPr>
          <w:color w:val="231F20"/>
        </w:rPr>
        <w:t>gigabytes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is</w:t>
      </w:r>
      <w:proofErr w:type="spellEnd"/>
      <w:r>
        <w:rPr>
          <w:color w:val="231F20"/>
        </w:rPr>
        <w:t xml:space="preserve">. This </w:t>
      </w:r>
      <w:proofErr w:type="spellStart"/>
      <w:r>
        <w:rPr>
          <w:color w:val="231F20"/>
        </w:rPr>
        <w:t>has</w:t>
      </w:r>
      <w:proofErr w:type="spellEnd"/>
      <w:r>
        <w:rPr>
          <w:color w:val="231F20"/>
        </w:rPr>
        <w:t xml:space="preserve"> </w:t>
      </w:r>
      <w:proofErr w:type="spellStart"/>
      <w:r>
        <w:rPr>
          <w:color w:val="231F20"/>
        </w:rPr>
        <w:t>given</w:t>
      </w:r>
      <w:proofErr w:type="spellEnd"/>
      <w:r>
        <w:rPr>
          <w:color w:val="231F20"/>
        </w:rPr>
        <w:t xml:space="preserve"> </w:t>
      </w:r>
      <w:proofErr w:type="spellStart"/>
      <w:r>
        <w:rPr>
          <w:color w:val="231F20"/>
        </w:rPr>
        <w:t>rise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systems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store</w:t>
      </w:r>
      <w:proofErr w:type="spellEnd"/>
      <w:r>
        <w:rPr>
          <w:color w:val="231F20"/>
        </w:rPr>
        <w:t xml:space="preserve"> larger </w:t>
      </w:r>
      <w:proofErr w:type="spellStart"/>
      <w:r>
        <w:rPr>
          <w:color w:val="231F20"/>
        </w:rPr>
        <w:t>ﬁles</w:t>
      </w:r>
      <w:proofErr w:type="spellEnd"/>
      <w:r>
        <w:rPr>
          <w:color w:val="231F20"/>
        </w:rPr>
        <w:t xml:space="preserve">, </w:t>
      </w:r>
      <w:proofErr w:type="spellStart"/>
      <w:r>
        <w:rPr>
          <w:color w:val="231F20"/>
        </w:rPr>
        <w:t>from</w:t>
      </w:r>
      <w:proofErr w:type="spellEnd"/>
      <w:r>
        <w:rPr>
          <w:color w:val="231F20"/>
        </w:rPr>
        <w:t xml:space="preserve"> the open source </w:t>
      </w:r>
      <w:proofErr w:type="spellStart"/>
      <w:r>
        <w:rPr>
          <w:color w:val="231F20"/>
        </w:rPr>
        <w:t>add-ons</w:t>
      </w:r>
      <w:proofErr w:type="spellEnd"/>
      <w:r>
        <w:rPr>
          <w:color w:val="231F20"/>
        </w:rPr>
        <w:t xml:space="preserve"> </w:t>
      </w:r>
      <w:proofErr w:type="spellStart"/>
      <w:r>
        <w:rPr>
          <w:color w:val="231F20"/>
        </w:rPr>
        <w:t>to</w:t>
      </w:r>
      <w:proofErr w:type="spellEnd"/>
      <w:r>
        <w:rPr>
          <w:color w:val="231F20"/>
        </w:rPr>
        <w:t xml:space="preserve"> Git (like Git Large File Storage (LFS) (GitHub, </w:t>
      </w:r>
      <w:proofErr w:type="spellStart"/>
      <w:r>
        <w:rPr>
          <w:color w:val="231F20"/>
        </w:rPr>
        <w:t>n.d</w:t>
      </w:r>
      <w:proofErr w:type="spellEnd"/>
      <w:r>
        <w:rPr>
          <w:color w:val="231F20"/>
        </w:rPr>
        <w:t xml:space="preserve">.-c) and Data Version Control (DVC) (DVC, </w:t>
      </w:r>
      <w:proofErr w:type="spellStart"/>
      <w:r>
        <w:rPr>
          <w:color w:val="231F20"/>
        </w:rPr>
        <w:t>n.d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closed</w:t>
      </w:r>
      <w:proofErr w:type="spellEnd"/>
      <w:r>
        <w:rPr>
          <w:color w:val="231F20"/>
        </w:rPr>
        <w:t xml:space="preserve"> source </w:t>
      </w:r>
      <w:proofErr w:type="spellStart"/>
      <w:r>
        <w:rPr>
          <w:color w:val="231F20"/>
        </w:rPr>
        <w:t>solutions</w:t>
      </w:r>
      <w:proofErr w:type="spellEnd"/>
      <w:r>
        <w:rPr>
          <w:color w:val="231F20"/>
        </w:rPr>
        <w:t xml:space="preserve">. The </w:t>
      </w:r>
      <w:proofErr w:type="spellStart"/>
      <w:r>
        <w:rPr>
          <w:color w:val="231F20"/>
        </w:rPr>
        <w:t>two</w:t>
      </w:r>
      <w:proofErr w:type="spellEnd"/>
      <w:r>
        <w:rPr>
          <w:color w:val="231F20"/>
        </w:rPr>
        <w:t xml:space="preserve"> </w:t>
      </w:r>
      <w:proofErr w:type="spellStart"/>
      <w:r>
        <w:rPr>
          <w:color w:val="231F20"/>
        </w:rPr>
        <w:t>main</w:t>
      </w:r>
      <w:proofErr w:type="spellEnd"/>
      <w:r>
        <w:rPr>
          <w:color w:val="231F20"/>
        </w:rPr>
        <w:t xml:space="preserve"> </w:t>
      </w:r>
      <w:proofErr w:type="spellStart"/>
      <w:r>
        <w:rPr>
          <w:color w:val="231F20"/>
        </w:rPr>
        <w:t>issues</w:t>
      </w:r>
      <w:proofErr w:type="spellEnd"/>
      <w:r>
        <w:rPr>
          <w:color w:val="231F20"/>
        </w:rPr>
        <w:t xml:space="preserve"> of </w:t>
      </w:r>
      <w:proofErr w:type="spellStart"/>
      <w:r>
        <w:rPr>
          <w:color w:val="231F20"/>
        </w:rPr>
        <w:t>versioning</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storage</w:t>
      </w:r>
      <w:proofErr w:type="spellEnd"/>
      <w:r>
        <w:rPr>
          <w:color w:val="231F20"/>
        </w:rPr>
        <w:t xml:space="preserve"> </w:t>
      </w:r>
      <w:proofErr w:type="spellStart"/>
      <w:r>
        <w:rPr>
          <w:color w:val="231F20"/>
        </w:rPr>
        <w:t>requirements</w:t>
      </w:r>
      <w:proofErr w:type="spellEnd"/>
      <w:r>
        <w:rPr>
          <w:color w:val="231F20"/>
        </w:rPr>
        <w:t xml:space="preserve"> for </w:t>
      </w:r>
      <w:proofErr w:type="spellStart"/>
      <w:r>
        <w:rPr>
          <w:color w:val="231F20"/>
        </w:rPr>
        <w:t>potentially</w:t>
      </w:r>
      <w:proofErr w:type="spellEnd"/>
      <w:r>
        <w:rPr>
          <w:color w:val="231F20"/>
        </w:rPr>
        <w:t xml:space="preserve"> </w:t>
      </w:r>
      <w:proofErr w:type="spellStart"/>
      <w:r>
        <w:rPr>
          <w:color w:val="231F20"/>
        </w:rPr>
        <w:t>huge</w:t>
      </w:r>
      <w:proofErr w:type="spellEnd"/>
      <w:r>
        <w:rPr>
          <w:color w:val="231F20"/>
        </w:rPr>
        <w:t xml:space="preserve"> </w:t>
      </w:r>
      <w:proofErr w:type="spellStart"/>
      <w:r>
        <w:rPr>
          <w:color w:val="231F20"/>
        </w:rPr>
        <w:t>amount</w:t>
      </w:r>
      <w:proofErr w:type="spellEnd"/>
      <w:r>
        <w:rPr>
          <w:color w:val="231F20"/>
        </w:rPr>
        <w:t xml:space="preserve"> of </w:t>
      </w:r>
      <w:proofErr w:type="spellStart"/>
      <w:r>
        <w:rPr>
          <w:color w:val="231F20"/>
        </w:rPr>
        <w:t>data</w:t>
      </w:r>
      <w:proofErr w:type="spellEnd"/>
      <w:r>
        <w:rPr>
          <w:color w:val="231F20"/>
        </w:rPr>
        <w:t xml:space="preserve">, and the </w:t>
      </w:r>
      <w:proofErr w:type="spellStart"/>
      <w:r>
        <w:rPr>
          <w:color w:val="231F20"/>
        </w:rPr>
        <w:t>task</w:t>
      </w:r>
      <w:proofErr w:type="spellEnd"/>
      <w:r>
        <w:rPr>
          <w:color w:val="231F20"/>
        </w:rPr>
        <w:t xml:space="preserve"> of </w:t>
      </w:r>
      <w:proofErr w:type="spellStart"/>
      <w:r>
        <w:rPr>
          <w:color w:val="231F20"/>
        </w:rPr>
        <w:t>keeping</w:t>
      </w:r>
      <w:proofErr w:type="spellEnd"/>
      <w:r>
        <w:rPr>
          <w:color w:val="231F20"/>
        </w:rPr>
        <w:t xml:space="preserve"> the </w:t>
      </w:r>
      <w:proofErr w:type="spellStart"/>
      <w:r>
        <w:rPr>
          <w:color w:val="231F20"/>
        </w:rPr>
        <w:t>metadata</w:t>
      </w:r>
      <w:proofErr w:type="spellEnd"/>
      <w:r>
        <w:rPr>
          <w:color w:val="231F20"/>
        </w:rPr>
        <w:t xml:space="preserve"> </w:t>
      </w:r>
      <w:proofErr w:type="spellStart"/>
      <w:r>
        <w:rPr>
          <w:color w:val="231F20"/>
        </w:rPr>
        <w:t>matched</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requirements</w:t>
      </w:r>
      <w:proofErr w:type="spellEnd"/>
      <w:r>
        <w:rPr>
          <w:color w:val="231F20"/>
        </w:rPr>
        <w:t xml:space="preserve"> of the </w:t>
      </w:r>
      <w:proofErr w:type="spellStart"/>
      <w:r>
        <w:rPr>
          <w:color w:val="231F20"/>
        </w:rPr>
        <w:t>model</w:t>
      </w:r>
      <w:proofErr w:type="spellEnd"/>
      <w:r>
        <w:rPr>
          <w:color w:val="231F20"/>
        </w:rPr>
        <w:t>.</w:t>
      </w:r>
    </w:p>
    <w:p w14:paraId="4F8774C1" w14:textId="77777777" w:rsidR="001E4D13" w:rsidRDefault="001E4D13">
      <w:pPr>
        <w:pStyle w:val="BodyText"/>
        <w:rPr>
          <w:sz w:val="24"/>
        </w:rPr>
      </w:pPr>
    </w:p>
    <w:p w14:paraId="4F8774C2" w14:textId="77777777" w:rsidR="001E4D13" w:rsidRDefault="00247020">
      <w:pPr>
        <w:pStyle w:val="Heading6"/>
        <w:spacing w:before="205"/>
        <w:jc w:val="left"/>
      </w:pPr>
      <w:proofErr w:type="spellStart"/>
      <w:r>
        <w:rPr>
          <w:color w:val="003946"/>
        </w:rPr>
        <w:t>Versioning</w:t>
      </w:r>
      <w:proofErr w:type="spellEnd"/>
      <w:r>
        <w:rPr>
          <w:color w:val="003946"/>
        </w:rPr>
        <w:t xml:space="preserve"> Models</w:t>
      </w:r>
    </w:p>
    <w:p w14:paraId="4F8774C3" w14:textId="77777777" w:rsidR="001E4D13" w:rsidRDefault="001E4D13">
      <w:pPr>
        <w:pStyle w:val="BodyText"/>
        <w:spacing w:before="2"/>
        <w:rPr>
          <w:rFonts w:ascii="Trebuchet MS"/>
          <w:sz w:val="26"/>
        </w:rPr>
      </w:pPr>
    </w:p>
    <w:p w14:paraId="4F8774C4" w14:textId="77777777" w:rsidR="001E4D13" w:rsidRDefault="00247020">
      <w:pPr>
        <w:pStyle w:val="BodyText"/>
        <w:spacing w:before="1" w:line="254" w:lineRule="auto"/>
        <w:ind w:left="957"/>
        <w:jc w:val="both"/>
      </w:pPr>
      <w:r>
        <w:rPr>
          <w:color w:val="231F20"/>
        </w:rPr>
        <w:t xml:space="preserve">The </w:t>
      </w:r>
      <w:proofErr w:type="spellStart"/>
      <w:r>
        <w:rPr>
          <w:color w:val="231F20"/>
        </w:rPr>
        <w:t>models</w:t>
      </w:r>
      <w:proofErr w:type="spellEnd"/>
      <w:r>
        <w:rPr>
          <w:color w:val="231F20"/>
        </w:rPr>
        <w:t xml:space="preserve">, and </w:t>
      </w:r>
      <w:proofErr w:type="spellStart"/>
      <w:r>
        <w:rPr>
          <w:color w:val="231F20"/>
        </w:rPr>
        <w:t>other</w:t>
      </w:r>
      <w:proofErr w:type="spellEnd"/>
      <w:r>
        <w:rPr>
          <w:color w:val="231F20"/>
        </w:rPr>
        <w:t xml:space="preserve"> </w:t>
      </w:r>
      <w:proofErr w:type="spellStart"/>
      <w:r>
        <w:rPr>
          <w:color w:val="231F20"/>
        </w:rPr>
        <w:t>artifacts</w:t>
      </w:r>
      <w:proofErr w:type="spellEnd"/>
      <w:r>
        <w:rPr>
          <w:color w:val="231F20"/>
        </w:rPr>
        <w:t xml:space="preserve"> </w:t>
      </w:r>
      <w:proofErr w:type="spellStart"/>
      <w:r>
        <w:rPr>
          <w:color w:val="231F20"/>
        </w:rPr>
        <w:t>generated</w:t>
      </w:r>
      <w:proofErr w:type="spellEnd"/>
      <w:r>
        <w:rPr>
          <w:color w:val="231F20"/>
        </w:rPr>
        <w:t xml:space="preserve"> </w:t>
      </w:r>
      <w:proofErr w:type="spellStart"/>
      <w:r>
        <w:rPr>
          <w:color w:val="231F20"/>
        </w:rPr>
        <w:t>during</w:t>
      </w:r>
      <w:proofErr w:type="spellEnd"/>
      <w:r>
        <w:rPr>
          <w:color w:val="231F20"/>
        </w:rPr>
        <w:t xml:space="preserve"> the </w:t>
      </w:r>
      <w:proofErr w:type="spellStart"/>
      <w:r>
        <w:rPr>
          <w:color w:val="231F20"/>
        </w:rPr>
        <w:t>model</w:t>
      </w:r>
      <w:proofErr w:type="spellEnd"/>
      <w:r>
        <w:rPr>
          <w:color w:val="231F20"/>
        </w:rPr>
        <w:t xml:space="preserve"> </w:t>
      </w:r>
      <w:proofErr w:type="spellStart"/>
      <w:r>
        <w:rPr>
          <w:color w:val="231F20"/>
        </w:rPr>
        <w:t>development</w:t>
      </w:r>
      <w:proofErr w:type="spellEnd"/>
      <w:r>
        <w:rPr>
          <w:color w:val="231F20"/>
        </w:rPr>
        <w:t xml:space="preserve">, also </w:t>
      </w:r>
      <w:proofErr w:type="spellStart"/>
      <w:r>
        <w:rPr>
          <w:color w:val="231F20"/>
        </w:rPr>
        <w:t>need</w:t>
      </w:r>
      <w:proofErr w:type="spellEnd"/>
      <w:r>
        <w:rPr>
          <w:color w:val="231F20"/>
        </w:rPr>
        <w:t xml:space="preserve"> </w:t>
      </w:r>
      <w:proofErr w:type="spellStart"/>
      <w:r>
        <w:rPr>
          <w:color w:val="231F20"/>
        </w:rPr>
        <w:t>versioning</w:t>
      </w:r>
      <w:proofErr w:type="spellEnd"/>
      <w:r>
        <w:rPr>
          <w:color w:val="231F20"/>
        </w:rPr>
        <w:t xml:space="preserve">, so </w:t>
      </w:r>
      <w:proofErr w:type="spellStart"/>
      <w:r>
        <w:rPr>
          <w:color w:val="231F20"/>
        </w:rPr>
        <w:t>that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match </w:t>
      </w:r>
      <w:proofErr w:type="spellStart"/>
      <w:r>
        <w:rPr>
          <w:color w:val="231F20"/>
        </w:rPr>
        <w:t>them</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algorithms</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generate</w:t>
      </w:r>
      <w:proofErr w:type="spellEnd"/>
      <w:r>
        <w:rPr>
          <w:color w:val="231F20"/>
        </w:rPr>
        <w:t xml:space="preserve"> </w:t>
      </w:r>
      <w:proofErr w:type="spellStart"/>
      <w:r>
        <w:rPr>
          <w:color w:val="231F20"/>
        </w:rPr>
        <w:t>them</w:t>
      </w:r>
      <w:proofErr w:type="spellEnd"/>
      <w:r>
        <w:rPr>
          <w:color w:val="231F20"/>
        </w:rPr>
        <w:t xml:space="preserve">, the code </w:t>
      </w:r>
      <w:proofErr w:type="spellStart"/>
      <w:r>
        <w:rPr>
          <w:color w:val="231F20"/>
        </w:rPr>
        <w:t>that</w:t>
      </w:r>
      <w:proofErr w:type="spellEnd"/>
      <w:r>
        <w:rPr>
          <w:color w:val="231F20"/>
        </w:rPr>
        <w:t xml:space="preserve"> </w:t>
      </w:r>
      <w:proofErr w:type="spellStart"/>
      <w:r>
        <w:rPr>
          <w:color w:val="231F20"/>
        </w:rPr>
        <w:t>supports</w:t>
      </w:r>
      <w:proofErr w:type="spellEnd"/>
      <w:r>
        <w:rPr>
          <w:color w:val="231F20"/>
        </w:rPr>
        <w:t xml:space="preserve"> </w:t>
      </w:r>
      <w:proofErr w:type="spellStart"/>
      <w:r>
        <w:rPr>
          <w:color w:val="231F20"/>
        </w:rPr>
        <w:t>them</w:t>
      </w:r>
      <w:proofErr w:type="spellEnd"/>
      <w:r>
        <w:rPr>
          <w:color w:val="231F20"/>
        </w:rPr>
        <w:t xml:space="preserve"> and </w:t>
      </w:r>
      <w:proofErr w:type="spellStart"/>
      <w:r>
        <w:rPr>
          <w:color w:val="231F20"/>
        </w:rPr>
        <w:t>that</w:t>
      </w:r>
      <w:proofErr w:type="spellEnd"/>
      <w:r>
        <w:rPr>
          <w:color w:val="231F20"/>
        </w:rPr>
        <w:t xml:space="preserve"> </w:t>
      </w:r>
      <w:proofErr w:type="spellStart"/>
      <w:r>
        <w:rPr>
          <w:color w:val="231F20"/>
        </w:rPr>
        <w:t>uses</w:t>
      </w:r>
      <w:proofErr w:type="spellEnd"/>
      <w:r>
        <w:rPr>
          <w:color w:val="231F20"/>
        </w:rPr>
        <w:t xml:space="preserve"> </w:t>
      </w:r>
      <w:proofErr w:type="spellStart"/>
      <w:r>
        <w:rPr>
          <w:color w:val="231F20"/>
        </w:rPr>
        <w:t>them</w:t>
      </w:r>
      <w:proofErr w:type="spellEnd"/>
      <w:r>
        <w:rPr>
          <w:color w:val="231F20"/>
        </w:rPr>
        <w:t xml:space="preserve">, and the </w:t>
      </w:r>
      <w:proofErr w:type="spellStart"/>
      <w:r>
        <w:rPr>
          <w:color w:val="231F20"/>
        </w:rPr>
        <w:t>data</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train</w:t>
      </w:r>
      <w:proofErr w:type="spellEnd"/>
      <w:r>
        <w:rPr>
          <w:color w:val="231F20"/>
        </w:rPr>
        <w:t xml:space="preserve"> </w:t>
      </w:r>
      <w:proofErr w:type="spellStart"/>
      <w:r>
        <w:rPr>
          <w:color w:val="231F20"/>
        </w:rPr>
        <w:t>them</w:t>
      </w:r>
      <w:proofErr w:type="spellEnd"/>
      <w:r>
        <w:rPr>
          <w:color w:val="231F20"/>
        </w:rPr>
        <w:t xml:space="preserve">. The </w:t>
      </w:r>
      <w:proofErr w:type="spellStart"/>
      <w:r>
        <w:rPr>
          <w:color w:val="231F20"/>
        </w:rPr>
        <w:t>storage</w:t>
      </w:r>
      <w:proofErr w:type="spellEnd"/>
      <w:r>
        <w:rPr>
          <w:color w:val="231F20"/>
        </w:rPr>
        <w:t xml:space="preserve"> </w:t>
      </w:r>
      <w:proofErr w:type="spellStart"/>
      <w:r>
        <w:rPr>
          <w:color w:val="231F20"/>
        </w:rPr>
        <w:t>requirements</w:t>
      </w:r>
      <w:proofErr w:type="spellEnd"/>
      <w:r>
        <w:rPr>
          <w:color w:val="231F20"/>
        </w:rPr>
        <w:t xml:space="preserve"> of </w:t>
      </w:r>
      <w:proofErr w:type="spellStart"/>
      <w:r>
        <w:rPr>
          <w:color w:val="231F20"/>
        </w:rPr>
        <w:t>models</w:t>
      </w:r>
      <w:proofErr w:type="spellEnd"/>
      <w:r>
        <w:rPr>
          <w:color w:val="231F20"/>
        </w:rPr>
        <w:t xml:space="preserve"> </w:t>
      </w:r>
      <w:proofErr w:type="spellStart"/>
      <w:r>
        <w:rPr>
          <w:color w:val="231F20"/>
        </w:rPr>
        <w:t>are</w:t>
      </w:r>
      <w:proofErr w:type="spellEnd"/>
      <w:r>
        <w:rPr>
          <w:color w:val="231F20"/>
        </w:rPr>
        <w:t xml:space="preserve"> not </w:t>
      </w:r>
      <w:proofErr w:type="spellStart"/>
      <w:r>
        <w:rPr>
          <w:color w:val="231F20"/>
        </w:rPr>
        <w:t>as</w:t>
      </w:r>
      <w:proofErr w:type="spellEnd"/>
      <w:r>
        <w:rPr>
          <w:color w:val="231F20"/>
        </w:rPr>
        <w:t xml:space="preserve"> </w:t>
      </w:r>
      <w:proofErr w:type="spellStart"/>
      <w:r>
        <w:rPr>
          <w:color w:val="231F20"/>
        </w:rPr>
        <w:t>problematic</w:t>
      </w:r>
      <w:proofErr w:type="spellEnd"/>
      <w:r>
        <w:rPr>
          <w:color w:val="231F20"/>
        </w:rPr>
        <w:t xml:space="preserve"> </w:t>
      </w:r>
      <w:proofErr w:type="spellStart"/>
      <w:r>
        <w:rPr>
          <w:color w:val="231F20"/>
        </w:rPr>
        <w:t>as</w:t>
      </w:r>
      <w:proofErr w:type="spellEnd"/>
      <w:r>
        <w:rPr>
          <w:color w:val="231F20"/>
        </w:rPr>
        <w:t xml:space="preserve"> the </w:t>
      </w:r>
      <w:proofErr w:type="spellStart"/>
      <w:r>
        <w:rPr>
          <w:color w:val="231F20"/>
        </w:rPr>
        <w:t>ones</w:t>
      </w:r>
      <w:proofErr w:type="spellEnd"/>
      <w:r>
        <w:rPr>
          <w:color w:val="231F20"/>
        </w:rPr>
        <w:t xml:space="preserve"> for the </w:t>
      </w:r>
      <w:proofErr w:type="spellStart"/>
      <w:r>
        <w:rPr>
          <w:color w:val="231F20"/>
        </w:rPr>
        <w:t>data</w:t>
      </w:r>
      <w:proofErr w:type="spellEnd"/>
      <w:r>
        <w:rPr>
          <w:color w:val="231F20"/>
        </w:rPr>
        <w:t xml:space="preserve">, </w:t>
      </w:r>
      <w:proofErr w:type="spellStart"/>
      <w:r>
        <w:rPr>
          <w:color w:val="231F20"/>
        </w:rPr>
        <w:t>even</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can</w:t>
      </w:r>
      <w:proofErr w:type="spellEnd"/>
      <w:r>
        <w:rPr>
          <w:color w:val="231F20"/>
        </w:rPr>
        <w:t xml:space="preserve"> still </w:t>
      </w:r>
      <w:proofErr w:type="spellStart"/>
      <w:r>
        <w:rPr>
          <w:color w:val="231F20"/>
        </w:rPr>
        <w:t>require</w:t>
      </w:r>
      <w:proofErr w:type="spellEnd"/>
      <w:r>
        <w:rPr>
          <w:color w:val="231F20"/>
        </w:rPr>
        <w:t xml:space="preserve"> </w:t>
      </w:r>
      <w:proofErr w:type="spellStart"/>
      <w:r>
        <w:rPr>
          <w:color w:val="231F20"/>
        </w:rPr>
        <w:t>hundreds</w:t>
      </w:r>
      <w:proofErr w:type="spellEnd"/>
      <w:r>
        <w:rPr>
          <w:color w:val="231F20"/>
        </w:rPr>
        <w:t xml:space="preserve"> of </w:t>
      </w:r>
      <w:proofErr w:type="spellStart"/>
      <w:r>
        <w:rPr>
          <w:color w:val="231F20"/>
        </w:rPr>
        <w:t>megabytes</w:t>
      </w:r>
      <w:proofErr w:type="spellEnd"/>
      <w:r>
        <w:rPr>
          <w:color w:val="231F20"/>
        </w:rPr>
        <w:t xml:space="preserve">, </w:t>
      </w:r>
      <w:proofErr w:type="spellStart"/>
      <w:r>
        <w:rPr>
          <w:color w:val="231F20"/>
        </w:rPr>
        <w:t>posing</w:t>
      </w:r>
      <w:proofErr w:type="spellEnd"/>
      <w:r>
        <w:rPr>
          <w:color w:val="231F20"/>
        </w:rPr>
        <w:t xml:space="preserve"> a </w:t>
      </w:r>
      <w:proofErr w:type="spellStart"/>
      <w:r>
        <w:rPr>
          <w:color w:val="231F20"/>
        </w:rPr>
        <w:t>challenge</w:t>
      </w:r>
      <w:proofErr w:type="spellEnd"/>
      <w:r>
        <w:rPr>
          <w:color w:val="231F20"/>
        </w:rPr>
        <w:t xml:space="preserve"> for normal </w:t>
      </w:r>
      <w:proofErr w:type="spellStart"/>
      <w:r>
        <w:rPr>
          <w:color w:val="231F20"/>
        </w:rPr>
        <w:t>version</w:t>
      </w:r>
      <w:proofErr w:type="spellEnd"/>
      <w:r>
        <w:rPr>
          <w:color w:val="231F20"/>
        </w:rPr>
        <w:t xml:space="preserve"> </w:t>
      </w:r>
      <w:proofErr w:type="spellStart"/>
      <w:r>
        <w:rPr>
          <w:color w:val="231F20"/>
        </w:rPr>
        <w:t>control</w:t>
      </w:r>
      <w:proofErr w:type="spellEnd"/>
      <w:r>
        <w:rPr>
          <w:color w:val="231F20"/>
        </w:rPr>
        <w:t xml:space="preserve"> </w:t>
      </w:r>
      <w:proofErr w:type="spellStart"/>
      <w:r>
        <w:rPr>
          <w:color w:val="231F20"/>
        </w:rPr>
        <w:t>systems</w:t>
      </w:r>
      <w:proofErr w:type="spellEnd"/>
      <w:r>
        <w:rPr>
          <w:color w:val="231F20"/>
        </w:rPr>
        <w:t xml:space="preserve">. Git </w:t>
      </w:r>
      <w:proofErr w:type="spellStart"/>
      <w:r>
        <w:rPr>
          <w:color w:val="231F20"/>
        </w:rPr>
        <w:t>has</w:t>
      </w:r>
      <w:proofErr w:type="spellEnd"/>
      <w:r>
        <w:rPr>
          <w:color w:val="231F20"/>
        </w:rPr>
        <w:t xml:space="preserve"> a maximum </w:t>
      </w:r>
      <w:proofErr w:type="spellStart"/>
      <w:r>
        <w:rPr>
          <w:color w:val="231F20"/>
        </w:rPr>
        <w:t>ﬁle</w:t>
      </w:r>
      <w:proofErr w:type="spellEnd"/>
      <w:r>
        <w:rPr>
          <w:color w:val="231F20"/>
        </w:rPr>
        <w:t xml:space="preserve"> </w:t>
      </w:r>
      <w:proofErr w:type="spellStart"/>
      <w:r>
        <w:rPr>
          <w:color w:val="231F20"/>
        </w:rPr>
        <w:t>size</w:t>
      </w:r>
      <w:proofErr w:type="spellEnd"/>
      <w:r>
        <w:rPr>
          <w:color w:val="231F20"/>
        </w:rPr>
        <w:t xml:space="preserve"> </w:t>
      </w:r>
      <w:proofErr w:type="spellStart"/>
      <w:r>
        <w:rPr>
          <w:color w:val="231F20"/>
        </w:rPr>
        <w:t>limit</w:t>
      </w:r>
      <w:proofErr w:type="spellEnd"/>
      <w:r>
        <w:rPr>
          <w:color w:val="231F20"/>
        </w:rPr>
        <w:t xml:space="preserve"> of 100mb, but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already</w:t>
      </w:r>
      <w:proofErr w:type="spellEnd"/>
      <w:r>
        <w:rPr>
          <w:color w:val="231F20"/>
        </w:rPr>
        <w:t xml:space="preserve"> </w:t>
      </w:r>
      <w:proofErr w:type="spellStart"/>
      <w:r>
        <w:rPr>
          <w:color w:val="231F20"/>
        </w:rPr>
        <w:t>men</w:t>
      </w:r>
      <w:proofErr w:type="spellEnd"/>
      <w:r>
        <w:rPr>
          <w:color w:val="231F20"/>
        </w:rPr>
        <w:t xml:space="preserve">- </w:t>
      </w:r>
      <w:proofErr w:type="spellStart"/>
      <w:r>
        <w:rPr>
          <w:color w:val="231F20"/>
        </w:rPr>
        <w:t>tioned</w:t>
      </w:r>
      <w:proofErr w:type="spellEnd"/>
      <w:r>
        <w:rPr>
          <w:color w:val="231F20"/>
        </w:rPr>
        <w:t xml:space="preserve"> Git LFS </w:t>
      </w:r>
      <w:proofErr w:type="spellStart"/>
      <w:r>
        <w:rPr>
          <w:color w:val="231F20"/>
        </w:rPr>
        <w:t>as</w:t>
      </w:r>
      <w:proofErr w:type="spellEnd"/>
      <w:r>
        <w:rPr>
          <w:color w:val="231F20"/>
        </w:rPr>
        <w:t xml:space="preserve"> a </w:t>
      </w:r>
      <w:proofErr w:type="spellStart"/>
      <w:r>
        <w:rPr>
          <w:color w:val="231F20"/>
        </w:rPr>
        <w:t>workaround</w:t>
      </w:r>
      <w:proofErr w:type="spellEnd"/>
      <w:r>
        <w:rPr>
          <w:color w:val="231F20"/>
        </w:rPr>
        <w:t xml:space="preserve"> for </w:t>
      </w:r>
      <w:proofErr w:type="spellStart"/>
      <w:r>
        <w:rPr>
          <w:color w:val="231F20"/>
        </w:rPr>
        <w:t>that</w:t>
      </w:r>
      <w:proofErr w:type="spellEnd"/>
      <w:r>
        <w:rPr>
          <w:color w:val="231F20"/>
        </w:rPr>
        <w:t xml:space="preserve"> (GitHub, </w:t>
      </w:r>
      <w:proofErr w:type="spellStart"/>
      <w:r>
        <w:rPr>
          <w:color w:val="231F20"/>
        </w:rPr>
        <w:t>n.d</w:t>
      </w:r>
      <w:proofErr w:type="spellEnd"/>
      <w:r>
        <w:rPr>
          <w:color w:val="231F20"/>
        </w:rPr>
        <w:t>.-c).</w:t>
      </w:r>
    </w:p>
    <w:p w14:paraId="4F8774C5" w14:textId="77777777" w:rsidR="001E4D13" w:rsidRDefault="001E4D13">
      <w:pPr>
        <w:pStyle w:val="BodyText"/>
        <w:rPr>
          <w:sz w:val="24"/>
        </w:rPr>
      </w:pPr>
    </w:p>
    <w:p w14:paraId="4F8774C6" w14:textId="77777777" w:rsidR="001E4D13" w:rsidRDefault="00247020">
      <w:pPr>
        <w:pStyle w:val="Heading6"/>
        <w:spacing w:before="196"/>
        <w:jc w:val="left"/>
      </w:pPr>
      <w:proofErr w:type="spellStart"/>
      <w:r>
        <w:rPr>
          <w:color w:val="003946"/>
        </w:rPr>
        <w:t>Reproducible</w:t>
      </w:r>
      <w:proofErr w:type="spellEnd"/>
      <w:r>
        <w:rPr>
          <w:color w:val="003946"/>
        </w:rPr>
        <w:t xml:space="preserve"> Model Training</w:t>
      </w:r>
    </w:p>
    <w:p w14:paraId="4F8774C7" w14:textId="77777777" w:rsidR="001E4D13" w:rsidRDefault="001E4D13">
      <w:pPr>
        <w:pStyle w:val="BodyText"/>
        <w:spacing w:before="2"/>
        <w:rPr>
          <w:rFonts w:ascii="Trebuchet MS"/>
          <w:sz w:val="26"/>
        </w:rPr>
      </w:pPr>
    </w:p>
    <w:p w14:paraId="4F8774C8" w14:textId="77777777" w:rsidR="001E4D13" w:rsidRDefault="00247020">
      <w:pPr>
        <w:pStyle w:val="BodyText"/>
        <w:spacing w:line="254" w:lineRule="auto"/>
        <w:ind w:left="957"/>
        <w:jc w:val="both"/>
      </w:pPr>
      <w:proofErr w:type="spellStart"/>
      <w:r>
        <w:rPr>
          <w:color w:val="231F20"/>
        </w:rPr>
        <w:t>It</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be</w:t>
      </w:r>
      <w:proofErr w:type="spellEnd"/>
      <w:r>
        <w:rPr>
          <w:color w:val="231F20"/>
        </w:rPr>
        <w:t xml:space="preserve"> possible </w:t>
      </w:r>
      <w:proofErr w:type="spellStart"/>
      <w:r>
        <w:rPr>
          <w:color w:val="231F20"/>
        </w:rPr>
        <w:t>to</w:t>
      </w:r>
      <w:proofErr w:type="spellEnd"/>
      <w:r>
        <w:rPr>
          <w:color w:val="231F20"/>
        </w:rPr>
        <w:t xml:space="preserve"> </w:t>
      </w:r>
      <w:proofErr w:type="spellStart"/>
      <w:r>
        <w:rPr>
          <w:color w:val="231F20"/>
        </w:rPr>
        <w:t>rebuild</w:t>
      </w:r>
      <w:proofErr w:type="spellEnd"/>
      <w:r>
        <w:rPr>
          <w:color w:val="231F20"/>
        </w:rPr>
        <w:t xml:space="preserve"> the </w:t>
      </w:r>
      <w:proofErr w:type="spellStart"/>
      <w:r>
        <w:rPr>
          <w:color w:val="231F20"/>
        </w:rPr>
        <w:t>model</w:t>
      </w:r>
      <w:proofErr w:type="spellEnd"/>
      <w:r>
        <w:rPr>
          <w:color w:val="231F20"/>
        </w:rPr>
        <w:t xml:space="preserve"> on </w:t>
      </w:r>
      <w:proofErr w:type="spellStart"/>
      <w:r>
        <w:rPr>
          <w:color w:val="231F20"/>
        </w:rPr>
        <w:t>demand</w:t>
      </w:r>
      <w:proofErr w:type="spellEnd"/>
      <w:r>
        <w:rPr>
          <w:color w:val="231F20"/>
        </w:rPr>
        <w:t xml:space="preserve"> </w:t>
      </w:r>
      <w:proofErr w:type="spellStart"/>
      <w:r>
        <w:rPr>
          <w:color w:val="231F20"/>
        </w:rPr>
        <w:t>starting</w:t>
      </w:r>
      <w:proofErr w:type="spellEnd"/>
      <w:r>
        <w:rPr>
          <w:color w:val="231F20"/>
        </w:rPr>
        <w:t xml:space="preserve"> </w:t>
      </w:r>
      <w:proofErr w:type="spellStart"/>
      <w:r>
        <w:rPr>
          <w:color w:val="231F20"/>
        </w:rPr>
        <w:t>from</w:t>
      </w:r>
      <w:proofErr w:type="spellEnd"/>
      <w:r>
        <w:rPr>
          <w:color w:val="231F20"/>
        </w:rPr>
        <w:t xml:space="preserve"> a </w:t>
      </w:r>
      <w:proofErr w:type="spellStart"/>
      <w:r>
        <w:rPr>
          <w:color w:val="231F20"/>
        </w:rPr>
        <w:t>speciﬁc</w:t>
      </w:r>
      <w:proofErr w:type="spellEnd"/>
      <w:r>
        <w:rPr>
          <w:color w:val="231F20"/>
        </w:rPr>
        <w:t xml:space="preserve"> </w:t>
      </w:r>
      <w:proofErr w:type="spellStart"/>
      <w:r>
        <w:rPr>
          <w:color w:val="231F20"/>
        </w:rPr>
        <w:t>version</w:t>
      </w:r>
      <w:proofErr w:type="spellEnd"/>
      <w:r>
        <w:rPr>
          <w:color w:val="231F20"/>
        </w:rPr>
        <w:t xml:space="preserve"> of the </w:t>
      </w:r>
      <w:proofErr w:type="spellStart"/>
      <w:r>
        <w:rPr>
          <w:color w:val="231F20"/>
        </w:rPr>
        <w:t>data</w:t>
      </w:r>
      <w:proofErr w:type="spellEnd"/>
      <w:r>
        <w:rPr>
          <w:color w:val="231F20"/>
        </w:rPr>
        <w:t xml:space="preserve"> and the code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generate</w:t>
      </w:r>
      <w:proofErr w:type="spellEnd"/>
      <w:r>
        <w:rPr>
          <w:color w:val="231F20"/>
        </w:rPr>
        <w:t xml:space="preserve"> the </w:t>
      </w:r>
      <w:proofErr w:type="spellStart"/>
      <w:r>
        <w:rPr>
          <w:color w:val="231F20"/>
        </w:rPr>
        <w:t>model</w:t>
      </w:r>
      <w:proofErr w:type="spellEnd"/>
      <w:r>
        <w:rPr>
          <w:color w:val="231F20"/>
        </w:rPr>
        <w:t xml:space="preserve">, </w:t>
      </w:r>
      <w:proofErr w:type="spellStart"/>
      <w:r>
        <w:rPr>
          <w:color w:val="231F20"/>
        </w:rPr>
        <w:t>using</w:t>
      </w:r>
      <w:proofErr w:type="spellEnd"/>
      <w:r>
        <w:rPr>
          <w:color w:val="231F20"/>
        </w:rPr>
        <w:t xml:space="preserve"> the </w:t>
      </w:r>
      <w:proofErr w:type="spellStart"/>
      <w:r>
        <w:rPr>
          <w:color w:val="231F20"/>
        </w:rPr>
        <w:t>speciﬁc</w:t>
      </w:r>
      <w:proofErr w:type="spellEnd"/>
      <w:r>
        <w:rPr>
          <w:color w:val="231F20"/>
        </w:rPr>
        <w:t xml:space="preserve"> </w:t>
      </w:r>
      <w:proofErr w:type="spellStart"/>
      <w:r>
        <w:rPr>
          <w:color w:val="231F20"/>
        </w:rPr>
        <w:t>version</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desire</w:t>
      </w:r>
      <w:proofErr w:type="spellEnd"/>
      <w:r>
        <w:rPr>
          <w:color w:val="231F20"/>
        </w:rPr>
        <w:t xml:space="preserve">. </w:t>
      </w:r>
      <w:proofErr w:type="spellStart"/>
      <w:r>
        <w:rPr>
          <w:color w:val="231F20"/>
        </w:rPr>
        <w:t>However</w:t>
      </w:r>
      <w:proofErr w:type="spellEnd"/>
      <w:r>
        <w:rPr>
          <w:color w:val="231F20"/>
        </w:rPr>
        <w:t xml:space="preserve">, </w:t>
      </w:r>
      <w:proofErr w:type="spellStart"/>
      <w:r>
        <w:rPr>
          <w:color w:val="231F20"/>
        </w:rPr>
        <w:t>since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takes</w:t>
      </w:r>
      <w:proofErr w:type="spellEnd"/>
      <w:r>
        <w:rPr>
          <w:color w:val="231F20"/>
        </w:rPr>
        <w:t xml:space="preserve"> time and </w:t>
      </w:r>
      <w:proofErr w:type="spellStart"/>
      <w:r>
        <w:rPr>
          <w:color w:val="231F20"/>
        </w:rPr>
        <w:t>resources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store</w:t>
      </w:r>
      <w:proofErr w:type="spellEnd"/>
      <w:r>
        <w:rPr>
          <w:color w:val="231F20"/>
        </w:rPr>
        <w:t xml:space="preserve"> the </w:t>
      </w:r>
      <w:proofErr w:type="spellStart"/>
      <w:r>
        <w:rPr>
          <w:color w:val="231F20"/>
        </w:rPr>
        <w:t>version</w:t>
      </w:r>
      <w:proofErr w:type="spellEnd"/>
      <w:r>
        <w:rPr>
          <w:color w:val="231F20"/>
        </w:rPr>
        <w:t xml:space="preserve"> of the </w:t>
      </w:r>
      <w:proofErr w:type="spellStart"/>
      <w:r>
        <w:rPr>
          <w:color w:val="231F20"/>
        </w:rPr>
        <w:t>model</w:t>
      </w:r>
      <w:proofErr w:type="spellEnd"/>
      <w:r>
        <w:rPr>
          <w:color w:val="231F20"/>
        </w:rPr>
        <w:t xml:space="preserve"> </w:t>
      </w:r>
      <w:proofErr w:type="spellStart"/>
      <w:r>
        <w:rPr>
          <w:color w:val="231F20"/>
        </w:rPr>
        <w:t>together</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rest</w:t>
      </w:r>
      <w:proofErr w:type="spellEnd"/>
      <w:r>
        <w:rPr>
          <w:color w:val="231F20"/>
        </w:rPr>
        <w:t xml:space="preserve">. </w:t>
      </w:r>
      <w:proofErr w:type="spellStart"/>
      <w:r>
        <w:rPr>
          <w:color w:val="231F20"/>
        </w:rPr>
        <w:t>Versioning</w:t>
      </w:r>
      <w:proofErr w:type="spellEnd"/>
      <w:r>
        <w:rPr>
          <w:color w:val="231F20"/>
        </w:rPr>
        <w:t xml:space="preserve"> </w:t>
      </w:r>
      <w:proofErr w:type="spellStart"/>
      <w:r>
        <w:rPr>
          <w:color w:val="231F20"/>
        </w:rPr>
        <w:t>ensures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always</w:t>
      </w:r>
      <w:proofErr w:type="spellEnd"/>
      <w:r>
        <w:rPr>
          <w:color w:val="231F20"/>
        </w:rPr>
        <w:t xml:space="preserve"> </w:t>
      </w:r>
      <w:proofErr w:type="spellStart"/>
      <w:r>
        <w:rPr>
          <w:color w:val="231F20"/>
        </w:rPr>
        <w:t>reproduce</w:t>
      </w:r>
      <w:proofErr w:type="spellEnd"/>
      <w:r>
        <w:rPr>
          <w:color w:val="231F20"/>
        </w:rPr>
        <w:t xml:space="preserve"> the same </w:t>
      </w:r>
      <w:proofErr w:type="spellStart"/>
      <w:r>
        <w:rPr>
          <w:color w:val="231F20"/>
        </w:rPr>
        <w:t>results</w:t>
      </w:r>
      <w:proofErr w:type="spellEnd"/>
      <w:r>
        <w:rPr>
          <w:color w:val="231F20"/>
        </w:rPr>
        <w:t xml:space="preserve"> at different </w:t>
      </w:r>
      <w:proofErr w:type="spellStart"/>
      <w:r>
        <w:rPr>
          <w:color w:val="231F20"/>
        </w:rPr>
        <w:t>points</w:t>
      </w:r>
      <w:proofErr w:type="spellEnd"/>
      <w:r>
        <w:rPr>
          <w:color w:val="231F20"/>
        </w:rPr>
        <w:t xml:space="preserve"> in time and on different </w:t>
      </w:r>
      <w:proofErr w:type="spellStart"/>
      <w:r>
        <w:rPr>
          <w:color w:val="231F20"/>
        </w:rPr>
        <w:t>machines</w:t>
      </w:r>
      <w:proofErr w:type="spellEnd"/>
      <w:r>
        <w:rPr>
          <w:color w:val="231F20"/>
        </w:rPr>
        <w:t xml:space="preserve">, </w:t>
      </w:r>
      <w:proofErr w:type="spellStart"/>
      <w:r>
        <w:rPr>
          <w:color w:val="231F20"/>
        </w:rPr>
        <w:t>starting</w:t>
      </w:r>
      <w:proofErr w:type="spellEnd"/>
      <w:r>
        <w:rPr>
          <w:color w:val="231F20"/>
        </w:rPr>
        <w:t xml:space="preserve"> </w:t>
      </w:r>
      <w:proofErr w:type="spellStart"/>
      <w:r>
        <w:rPr>
          <w:color w:val="231F20"/>
        </w:rPr>
        <w:t>from</w:t>
      </w:r>
      <w:proofErr w:type="spellEnd"/>
      <w:r>
        <w:rPr>
          <w:color w:val="231F20"/>
        </w:rPr>
        <w:t xml:space="preserve"> the same </w:t>
      </w:r>
      <w:proofErr w:type="spellStart"/>
      <w:r>
        <w:rPr>
          <w:color w:val="231F20"/>
        </w:rPr>
        <w:t>version</w:t>
      </w:r>
      <w:proofErr w:type="spellEnd"/>
      <w:r>
        <w:rPr>
          <w:color w:val="231F20"/>
        </w:rPr>
        <w:t xml:space="preserve"> of </w:t>
      </w:r>
      <w:proofErr w:type="spellStart"/>
      <w:r>
        <w:rPr>
          <w:color w:val="231F20"/>
        </w:rPr>
        <w:t>data</w:t>
      </w:r>
      <w:proofErr w:type="spellEnd"/>
      <w:r>
        <w:rPr>
          <w:color w:val="231F20"/>
        </w:rPr>
        <w:t xml:space="preserve"> and code.</w:t>
      </w:r>
    </w:p>
    <w:p w14:paraId="4F8774C9" w14:textId="77777777" w:rsidR="001E4D13" w:rsidRDefault="001E4D13">
      <w:pPr>
        <w:pStyle w:val="BodyText"/>
        <w:rPr>
          <w:sz w:val="24"/>
        </w:rPr>
      </w:pPr>
    </w:p>
    <w:p w14:paraId="4F8774CA" w14:textId="77777777" w:rsidR="001E4D13" w:rsidRDefault="00247020">
      <w:pPr>
        <w:pStyle w:val="Heading6"/>
        <w:spacing w:before="195"/>
        <w:jc w:val="left"/>
      </w:pPr>
      <w:proofErr w:type="spellStart"/>
      <w:r>
        <w:rPr>
          <w:color w:val="003946"/>
        </w:rPr>
        <w:t>Deployment</w:t>
      </w:r>
      <w:proofErr w:type="spellEnd"/>
    </w:p>
    <w:p w14:paraId="4F8774CB" w14:textId="77777777" w:rsidR="001E4D13" w:rsidRDefault="001E4D13">
      <w:pPr>
        <w:pStyle w:val="BodyText"/>
        <w:spacing w:before="1"/>
        <w:rPr>
          <w:rFonts w:ascii="Trebuchet MS"/>
          <w:sz w:val="26"/>
        </w:rPr>
      </w:pPr>
    </w:p>
    <w:p w14:paraId="4F8774CC" w14:textId="77777777" w:rsidR="001E4D13" w:rsidRDefault="00247020">
      <w:pPr>
        <w:pStyle w:val="BodyText"/>
        <w:spacing w:before="1" w:line="254" w:lineRule="auto"/>
        <w:ind w:left="957" w:hanging="1"/>
        <w:jc w:val="both"/>
      </w:pPr>
      <w:proofErr w:type="spellStart"/>
      <w:r>
        <w:rPr>
          <w:color w:val="231F20"/>
        </w:rPr>
        <w:t>Once</w:t>
      </w:r>
      <w:proofErr w:type="spellEnd"/>
      <w:r>
        <w:rPr>
          <w:color w:val="231F20"/>
        </w:rPr>
        <w:t xml:space="preserve"> </w:t>
      </w:r>
      <w:proofErr w:type="spellStart"/>
      <w:r>
        <w:rPr>
          <w:color w:val="231F20"/>
        </w:rPr>
        <w:t>developed</w:t>
      </w:r>
      <w:proofErr w:type="spellEnd"/>
      <w:r>
        <w:rPr>
          <w:color w:val="231F20"/>
        </w:rPr>
        <w:t xml:space="preserve"> and </w:t>
      </w:r>
      <w:proofErr w:type="spellStart"/>
      <w:r>
        <w:rPr>
          <w:color w:val="231F20"/>
        </w:rPr>
        <w:t>trained</w:t>
      </w:r>
      <w:proofErr w:type="spellEnd"/>
      <w:r>
        <w:rPr>
          <w:color w:val="231F20"/>
        </w:rPr>
        <w:t xml:space="preserve">, the </w:t>
      </w:r>
      <w:proofErr w:type="spellStart"/>
      <w:r>
        <w:rPr>
          <w:color w:val="231F20"/>
        </w:rPr>
        <w:t>model</w:t>
      </w:r>
      <w:proofErr w:type="spellEnd"/>
      <w:r>
        <w:rPr>
          <w:color w:val="231F20"/>
        </w:rPr>
        <w:t xml:space="preserve"> </w:t>
      </w:r>
      <w:proofErr w:type="spellStart"/>
      <w:r>
        <w:rPr>
          <w:color w:val="231F20"/>
        </w:rPr>
        <w:t>needs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deployed</w:t>
      </w:r>
      <w:proofErr w:type="spellEnd"/>
      <w:r>
        <w:rPr>
          <w:color w:val="231F20"/>
        </w:rPr>
        <w:t xml:space="preserve"> for </w:t>
      </w:r>
      <w:proofErr w:type="spellStart"/>
      <w:r>
        <w:rPr>
          <w:color w:val="231F20"/>
        </w:rPr>
        <w:t>it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of </w:t>
      </w:r>
      <w:proofErr w:type="spellStart"/>
      <w:r>
        <w:rPr>
          <w:color w:val="231F20"/>
        </w:rPr>
        <w:t>any</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organization</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two</w:t>
      </w:r>
      <w:proofErr w:type="spellEnd"/>
      <w:r>
        <w:rPr>
          <w:color w:val="231F20"/>
        </w:rPr>
        <w:t xml:space="preserve"> </w:t>
      </w:r>
      <w:proofErr w:type="spellStart"/>
      <w:r>
        <w:rPr>
          <w:color w:val="231F20"/>
        </w:rPr>
        <w:t>main</w:t>
      </w:r>
      <w:proofErr w:type="spellEnd"/>
      <w:r>
        <w:rPr>
          <w:color w:val="231F20"/>
        </w:rPr>
        <w:t xml:space="preserve"> </w:t>
      </w:r>
      <w:proofErr w:type="spellStart"/>
      <w:r>
        <w:rPr>
          <w:color w:val="231F20"/>
        </w:rPr>
        <w:t>possibilities</w:t>
      </w:r>
      <w:proofErr w:type="spellEnd"/>
      <w:r>
        <w:rPr>
          <w:color w:val="231F20"/>
        </w:rPr>
        <w:t>.</w:t>
      </w:r>
    </w:p>
    <w:p w14:paraId="4F8774CD" w14:textId="77777777" w:rsidR="001E4D13" w:rsidRDefault="00247020">
      <w:pPr>
        <w:spacing w:before="117"/>
        <w:ind w:left="355"/>
        <w:rPr>
          <w:sz w:val="18"/>
        </w:rPr>
      </w:pPr>
      <w:r>
        <w:br w:type="column"/>
      </w:r>
      <w:proofErr w:type="spellStart"/>
      <w:r>
        <w:rPr>
          <w:color w:val="231F20"/>
          <w:sz w:val="18"/>
        </w:rPr>
        <w:t>Metadata</w:t>
      </w:r>
      <w:proofErr w:type="spellEnd"/>
    </w:p>
    <w:p w14:paraId="4F8774CE" w14:textId="77777777" w:rsidR="001E4D13" w:rsidRDefault="00247020">
      <w:pPr>
        <w:spacing w:before="43" w:line="283" w:lineRule="auto"/>
        <w:ind w:left="355" w:right="656"/>
        <w:rPr>
          <w:sz w:val="18"/>
        </w:rPr>
      </w:pPr>
      <w:r>
        <w:rPr>
          <w:color w:val="808285"/>
          <w:sz w:val="18"/>
        </w:rPr>
        <w:t xml:space="preserve">This </w:t>
      </w:r>
      <w:proofErr w:type="spellStart"/>
      <w:r>
        <w:rPr>
          <w:color w:val="808285"/>
          <w:sz w:val="18"/>
        </w:rPr>
        <w:t>tells</w:t>
      </w:r>
      <w:proofErr w:type="spellEnd"/>
      <w:r>
        <w:rPr>
          <w:color w:val="808285"/>
          <w:sz w:val="18"/>
        </w:rPr>
        <w:t xml:space="preserve"> </w:t>
      </w:r>
      <w:proofErr w:type="spellStart"/>
      <w:r>
        <w:rPr>
          <w:color w:val="808285"/>
          <w:sz w:val="18"/>
        </w:rPr>
        <w:t>us</w:t>
      </w:r>
      <w:proofErr w:type="spellEnd"/>
      <w:r>
        <w:rPr>
          <w:color w:val="808285"/>
          <w:sz w:val="18"/>
        </w:rPr>
        <w:t xml:space="preserve"> </w:t>
      </w:r>
      <w:proofErr w:type="spellStart"/>
      <w:r>
        <w:rPr>
          <w:color w:val="808285"/>
          <w:sz w:val="18"/>
        </w:rPr>
        <w:t>about</w:t>
      </w:r>
      <w:proofErr w:type="spellEnd"/>
      <w:r>
        <w:rPr>
          <w:color w:val="808285"/>
          <w:sz w:val="18"/>
        </w:rPr>
        <w:t xml:space="preserve"> the </w:t>
      </w:r>
      <w:proofErr w:type="spellStart"/>
      <w:r>
        <w:rPr>
          <w:color w:val="808285"/>
          <w:sz w:val="18"/>
        </w:rPr>
        <w:t>nature</w:t>
      </w:r>
      <w:proofErr w:type="spellEnd"/>
      <w:r>
        <w:rPr>
          <w:color w:val="808285"/>
          <w:sz w:val="18"/>
        </w:rPr>
        <w:t xml:space="preserve"> of a </w:t>
      </w:r>
      <w:proofErr w:type="spellStart"/>
      <w:r>
        <w:rPr>
          <w:color w:val="808285"/>
          <w:sz w:val="18"/>
        </w:rPr>
        <w:t>cer</w:t>
      </w:r>
      <w:proofErr w:type="spellEnd"/>
      <w:r>
        <w:rPr>
          <w:color w:val="808285"/>
          <w:sz w:val="18"/>
        </w:rPr>
        <w:t xml:space="preserve">- </w:t>
      </w:r>
      <w:proofErr w:type="spellStart"/>
      <w:r>
        <w:rPr>
          <w:color w:val="808285"/>
          <w:sz w:val="18"/>
        </w:rPr>
        <w:t>tain</w:t>
      </w:r>
      <w:proofErr w:type="spellEnd"/>
      <w:r>
        <w:rPr>
          <w:color w:val="808285"/>
          <w:sz w:val="18"/>
        </w:rPr>
        <w:t xml:space="preserve"> </w:t>
      </w:r>
      <w:proofErr w:type="spellStart"/>
      <w:r>
        <w:rPr>
          <w:color w:val="808285"/>
          <w:sz w:val="18"/>
        </w:rPr>
        <w:t>column</w:t>
      </w:r>
      <w:proofErr w:type="spellEnd"/>
      <w:r>
        <w:rPr>
          <w:color w:val="808285"/>
          <w:sz w:val="18"/>
        </w:rPr>
        <w:t xml:space="preserve"> (</w:t>
      </w:r>
      <w:proofErr w:type="spellStart"/>
      <w:r>
        <w:rPr>
          <w:color w:val="808285"/>
          <w:sz w:val="18"/>
        </w:rPr>
        <w:t>or</w:t>
      </w:r>
      <w:proofErr w:type="spellEnd"/>
      <w:r>
        <w:rPr>
          <w:color w:val="808285"/>
          <w:sz w:val="18"/>
        </w:rPr>
        <w:t xml:space="preserve"> </w:t>
      </w:r>
      <w:proofErr w:type="spellStart"/>
      <w:r>
        <w:rPr>
          <w:color w:val="808285"/>
          <w:sz w:val="18"/>
        </w:rPr>
        <w:t>fea</w:t>
      </w:r>
      <w:proofErr w:type="spellEnd"/>
      <w:r>
        <w:rPr>
          <w:color w:val="808285"/>
          <w:sz w:val="18"/>
        </w:rPr>
        <w:t xml:space="preserve">- </w:t>
      </w:r>
      <w:proofErr w:type="spellStart"/>
      <w:r>
        <w:rPr>
          <w:color w:val="808285"/>
          <w:sz w:val="18"/>
        </w:rPr>
        <w:t>ture</w:t>
      </w:r>
      <w:proofErr w:type="spellEnd"/>
      <w:r>
        <w:rPr>
          <w:color w:val="808285"/>
          <w:sz w:val="18"/>
        </w:rPr>
        <w:t xml:space="preserve">) in </w:t>
      </w:r>
      <w:proofErr w:type="spellStart"/>
      <w:r>
        <w:rPr>
          <w:color w:val="808285"/>
          <w:sz w:val="18"/>
        </w:rPr>
        <w:t>our</w:t>
      </w:r>
      <w:proofErr w:type="spellEnd"/>
      <w:r>
        <w:rPr>
          <w:color w:val="808285"/>
          <w:sz w:val="18"/>
        </w:rPr>
        <w:t xml:space="preserve"> </w:t>
      </w:r>
      <w:proofErr w:type="spellStart"/>
      <w:r>
        <w:rPr>
          <w:color w:val="808285"/>
          <w:sz w:val="18"/>
        </w:rPr>
        <w:t>dataset</w:t>
      </w:r>
      <w:proofErr w:type="spellEnd"/>
      <w:r>
        <w:rPr>
          <w:color w:val="808285"/>
          <w:sz w:val="18"/>
        </w:rPr>
        <w:t>.</w:t>
      </w:r>
    </w:p>
    <w:p w14:paraId="4F8774CF"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74D0" w14:textId="77777777" w:rsidR="001E4D13" w:rsidRDefault="001E4D13">
      <w:pPr>
        <w:pStyle w:val="BodyText"/>
      </w:pPr>
    </w:p>
    <w:p w14:paraId="4F8774D1" w14:textId="77777777" w:rsidR="001E4D13" w:rsidRDefault="001E4D13">
      <w:pPr>
        <w:pStyle w:val="BodyText"/>
      </w:pPr>
    </w:p>
    <w:p w14:paraId="4F8774D2" w14:textId="77777777" w:rsidR="001E4D13" w:rsidRDefault="001E4D13">
      <w:pPr>
        <w:pStyle w:val="BodyText"/>
      </w:pPr>
    </w:p>
    <w:p w14:paraId="4F8774D3" w14:textId="77777777" w:rsidR="001E4D13" w:rsidRDefault="001E4D13">
      <w:pPr>
        <w:pStyle w:val="BodyText"/>
      </w:pPr>
    </w:p>
    <w:p w14:paraId="4F8774D4" w14:textId="77777777" w:rsidR="001E4D13" w:rsidRDefault="001E4D13">
      <w:pPr>
        <w:pStyle w:val="BodyText"/>
      </w:pPr>
    </w:p>
    <w:p w14:paraId="4F8774D5" w14:textId="77777777" w:rsidR="001E4D13" w:rsidRDefault="001E4D13">
      <w:pPr>
        <w:pStyle w:val="BodyText"/>
      </w:pPr>
    </w:p>
    <w:p w14:paraId="4F8774D6" w14:textId="77777777" w:rsidR="001E4D13" w:rsidRDefault="001E4D13">
      <w:pPr>
        <w:pStyle w:val="BodyText"/>
      </w:pPr>
    </w:p>
    <w:p w14:paraId="4F8774D7" w14:textId="77777777" w:rsidR="001E4D13" w:rsidRDefault="001E4D13">
      <w:pPr>
        <w:pStyle w:val="BodyText"/>
        <w:spacing w:before="7"/>
      </w:pPr>
    </w:p>
    <w:p w14:paraId="4F8774D8" w14:textId="77777777" w:rsidR="001E4D13" w:rsidRDefault="00247020">
      <w:pPr>
        <w:pStyle w:val="ListParagraph"/>
        <w:numPr>
          <w:ilvl w:val="2"/>
          <w:numId w:val="22"/>
        </w:numPr>
        <w:tabs>
          <w:tab w:val="left" w:pos="2485"/>
        </w:tabs>
        <w:spacing w:before="0" w:line="254" w:lineRule="auto"/>
        <w:ind w:right="1742"/>
        <w:jc w:val="both"/>
        <w:rPr>
          <w:sz w:val="20"/>
        </w:rPr>
      </w:pPr>
      <w:r>
        <w:rPr>
          <w:color w:val="231F20"/>
          <w:sz w:val="20"/>
        </w:rPr>
        <w:t xml:space="preserve">Embedded </w:t>
      </w:r>
      <w:proofErr w:type="spellStart"/>
      <w:r>
        <w:rPr>
          <w:color w:val="231F20"/>
          <w:sz w:val="20"/>
        </w:rPr>
        <w:t>model</w:t>
      </w:r>
      <w:proofErr w:type="spellEnd"/>
      <w:r>
        <w:rPr>
          <w:color w:val="231F20"/>
          <w:sz w:val="20"/>
        </w:rPr>
        <w:t xml:space="preserve">: The </w:t>
      </w:r>
      <w:proofErr w:type="spellStart"/>
      <w:r>
        <w:rPr>
          <w:color w:val="231F20"/>
          <w:sz w:val="20"/>
        </w:rPr>
        <w:t>model</w:t>
      </w:r>
      <w:proofErr w:type="spellEnd"/>
      <w:r>
        <w:rPr>
          <w:color w:val="231F20"/>
          <w:sz w:val="20"/>
        </w:rPr>
        <w:t xml:space="preserve"> </w:t>
      </w:r>
      <w:proofErr w:type="spellStart"/>
      <w:r>
        <w:rPr>
          <w:color w:val="231F20"/>
          <w:sz w:val="20"/>
        </w:rPr>
        <w:t>as</w:t>
      </w:r>
      <w:proofErr w:type="spellEnd"/>
      <w:r>
        <w:rPr>
          <w:color w:val="231F20"/>
          <w:sz w:val="20"/>
        </w:rPr>
        <w:t xml:space="preserve"> an </w:t>
      </w:r>
      <w:proofErr w:type="spellStart"/>
      <w:r>
        <w:rPr>
          <w:color w:val="231F20"/>
          <w:sz w:val="20"/>
        </w:rPr>
        <w:t>artifact</w:t>
      </w:r>
      <w:proofErr w:type="spellEnd"/>
      <w:r>
        <w:rPr>
          <w:color w:val="231F20"/>
          <w:sz w:val="20"/>
        </w:rPr>
        <w:t xml:space="preserve"> (the </w:t>
      </w:r>
      <w:proofErr w:type="spellStart"/>
      <w:r>
        <w:rPr>
          <w:color w:val="231F20"/>
          <w:sz w:val="20"/>
        </w:rPr>
        <w:t>actual</w:t>
      </w:r>
      <w:proofErr w:type="spellEnd"/>
      <w:r>
        <w:rPr>
          <w:color w:val="231F20"/>
          <w:sz w:val="20"/>
        </w:rPr>
        <w:t xml:space="preserve"> </w:t>
      </w:r>
      <w:proofErr w:type="spellStart"/>
      <w:r>
        <w:rPr>
          <w:color w:val="231F20"/>
          <w:sz w:val="20"/>
        </w:rPr>
        <w:t>ﬁle</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built</w:t>
      </w:r>
      <w:proofErr w:type="spellEnd"/>
      <w:r>
        <w:rPr>
          <w:color w:val="231F20"/>
          <w:sz w:val="20"/>
        </w:rPr>
        <w:t xml:space="preserve"> and </w:t>
      </w:r>
      <w:proofErr w:type="spellStart"/>
      <w:r>
        <w:rPr>
          <w:color w:val="231F20"/>
          <w:sz w:val="20"/>
        </w:rPr>
        <w:t>packaged</w:t>
      </w:r>
      <w:proofErr w:type="spellEnd"/>
      <w:r>
        <w:rPr>
          <w:color w:val="231F20"/>
          <w:sz w:val="20"/>
        </w:rPr>
        <w:t xml:space="preserve"> </w:t>
      </w:r>
      <w:proofErr w:type="spellStart"/>
      <w:r>
        <w:rPr>
          <w:color w:val="231F20"/>
          <w:sz w:val="20"/>
        </w:rPr>
        <w:t>together</w:t>
      </w:r>
      <w:proofErr w:type="spellEnd"/>
      <w:r>
        <w:rPr>
          <w:color w:val="231F20"/>
          <w:sz w:val="20"/>
        </w:rPr>
        <w:t xml:space="preserve"> </w:t>
      </w:r>
      <w:proofErr w:type="spellStart"/>
      <w:r>
        <w:rPr>
          <w:color w:val="231F20"/>
          <w:sz w:val="20"/>
        </w:rPr>
        <w:t>with</w:t>
      </w:r>
      <w:proofErr w:type="spellEnd"/>
      <w:r>
        <w:rPr>
          <w:color w:val="231F20"/>
          <w:sz w:val="20"/>
        </w:rPr>
        <w:t xml:space="preserve"> the </w:t>
      </w:r>
      <w:proofErr w:type="spellStart"/>
      <w:r>
        <w:rPr>
          <w:color w:val="231F20"/>
          <w:sz w:val="20"/>
        </w:rPr>
        <w:t>application</w:t>
      </w:r>
      <w:proofErr w:type="spellEnd"/>
      <w:r>
        <w:rPr>
          <w:color w:val="231F20"/>
          <w:sz w:val="20"/>
        </w:rPr>
        <w:t xml:space="preserve"> </w:t>
      </w:r>
      <w:proofErr w:type="spellStart"/>
      <w:r>
        <w:rPr>
          <w:color w:val="231F20"/>
          <w:sz w:val="20"/>
        </w:rPr>
        <w:t>using</w:t>
      </w:r>
      <w:proofErr w:type="spellEnd"/>
      <w:r>
        <w:rPr>
          <w:color w:val="231F20"/>
          <w:sz w:val="20"/>
        </w:rPr>
        <w:t xml:space="preserve"> it. </w:t>
      </w:r>
      <w:proofErr w:type="spellStart"/>
      <w:r>
        <w:rPr>
          <w:color w:val="231F20"/>
          <w:sz w:val="20"/>
        </w:rPr>
        <w:t>From</w:t>
      </w:r>
      <w:proofErr w:type="spellEnd"/>
      <w:r>
        <w:rPr>
          <w:color w:val="231F20"/>
          <w:sz w:val="20"/>
        </w:rPr>
        <w:t xml:space="preserve"> </w:t>
      </w:r>
      <w:proofErr w:type="spellStart"/>
      <w:r>
        <w:rPr>
          <w:color w:val="231F20"/>
          <w:sz w:val="20"/>
        </w:rPr>
        <w:t>now</w:t>
      </w:r>
      <w:proofErr w:type="spellEnd"/>
      <w:r>
        <w:rPr>
          <w:color w:val="231F20"/>
          <w:sz w:val="20"/>
        </w:rPr>
        <w:t xml:space="preserve"> on, </w:t>
      </w:r>
      <w:proofErr w:type="spellStart"/>
      <w:r>
        <w:rPr>
          <w:color w:val="231F20"/>
          <w:sz w:val="20"/>
        </w:rPr>
        <w:t>it</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considered</w:t>
      </w:r>
      <w:proofErr w:type="spellEnd"/>
      <w:r>
        <w:rPr>
          <w:color w:val="231F20"/>
          <w:sz w:val="20"/>
        </w:rPr>
        <w:t xml:space="preserve"> a </w:t>
      </w:r>
      <w:proofErr w:type="spellStart"/>
      <w:r>
        <w:rPr>
          <w:color w:val="231F20"/>
          <w:sz w:val="20"/>
        </w:rPr>
        <w:t>part</w:t>
      </w:r>
      <w:proofErr w:type="spellEnd"/>
      <w:r>
        <w:rPr>
          <w:color w:val="231F20"/>
          <w:sz w:val="20"/>
        </w:rPr>
        <w:t xml:space="preserve"> of the </w:t>
      </w:r>
      <w:proofErr w:type="spellStart"/>
      <w:r>
        <w:rPr>
          <w:color w:val="231F20"/>
          <w:sz w:val="20"/>
        </w:rPr>
        <w:t>application</w:t>
      </w:r>
      <w:proofErr w:type="spellEnd"/>
      <w:r>
        <w:rPr>
          <w:color w:val="231F20"/>
          <w:sz w:val="20"/>
        </w:rPr>
        <w:t xml:space="preserve"> </w:t>
      </w:r>
      <w:proofErr w:type="spellStart"/>
      <w:r>
        <w:rPr>
          <w:color w:val="231F20"/>
          <w:sz w:val="20"/>
        </w:rPr>
        <w:t>resources</w:t>
      </w:r>
      <w:proofErr w:type="spellEnd"/>
      <w:r>
        <w:rPr>
          <w:color w:val="231F20"/>
          <w:sz w:val="20"/>
        </w:rPr>
        <w:t xml:space="preserve">, the same </w:t>
      </w:r>
      <w:proofErr w:type="spellStart"/>
      <w:r>
        <w:rPr>
          <w:color w:val="231F20"/>
          <w:sz w:val="20"/>
        </w:rPr>
        <w:t>way</w:t>
      </w:r>
      <w:proofErr w:type="spellEnd"/>
      <w:r>
        <w:rPr>
          <w:color w:val="231F20"/>
          <w:sz w:val="20"/>
        </w:rPr>
        <w:t xml:space="preserve"> a </w:t>
      </w:r>
      <w:proofErr w:type="spellStart"/>
      <w:r>
        <w:rPr>
          <w:color w:val="231F20"/>
          <w:sz w:val="20"/>
        </w:rPr>
        <w:t>background</w:t>
      </w:r>
      <w:proofErr w:type="spellEnd"/>
      <w:r>
        <w:rPr>
          <w:color w:val="231F20"/>
          <w:sz w:val="20"/>
        </w:rPr>
        <w:t xml:space="preserve"> </w:t>
      </w:r>
      <w:proofErr w:type="spellStart"/>
      <w:r>
        <w:rPr>
          <w:color w:val="231F20"/>
          <w:sz w:val="20"/>
        </w:rPr>
        <w:t>image</w:t>
      </w:r>
      <w:proofErr w:type="spellEnd"/>
      <w:r>
        <w:rPr>
          <w:color w:val="231F20"/>
          <w:sz w:val="20"/>
        </w:rPr>
        <w:t xml:space="preserve"> for a </w:t>
      </w:r>
      <w:proofErr w:type="spellStart"/>
      <w:r>
        <w:rPr>
          <w:color w:val="231F20"/>
          <w:sz w:val="20"/>
        </w:rPr>
        <w:t>website</w:t>
      </w:r>
      <w:proofErr w:type="spellEnd"/>
      <w:r>
        <w:rPr>
          <w:color w:val="231F20"/>
          <w:sz w:val="20"/>
        </w:rPr>
        <w:t xml:space="preserve"> </w:t>
      </w:r>
      <w:proofErr w:type="spellStart"/>
      <w:r>
        <w:rPr>
          <w:color w:val="231F20"/>
          <w:sz w:val="20"/>
        </w:rPr>
        <w:t>would</w:t>
      </w:r>
      <w:proofErr w:type="spellEnd"/>
      <w:r>
        <w:rPr>
          <w:color w:val="231F20"/>
          <w:sz w:val="20"/>
        </w:rPr>
        <w:t xml:space="preserve"> </w:t>
      </w:r>
      <w:proofErr w:type="spellStart"/>
      <w:r>
        <w:rPr>
          <w:color w:val="231F20"/>
          <w:sz w:val="20"/>
        </w:rPr>
        <w:t>be</w:t>
      </w:r>
      <w:proofErr w:type="spellEnd"/>
      <w:r>
        <w:rPr>
          <w:color w:val="231F20"/>
          <w:sz w:val="20"/>
        </w:rPr>
        <w:t>.</w:t>
      </w:r>
    </w:p>
    <w:p w14:paraId="4F8774D9" w14:textId="77777777" w:rsidR="001E4D13" w:rsidRDefault="00247020">
      <w:pPr>
        <w:pStyle w:val="ListParagraph"/>
        <w:numPr>
          <w:ilvl w:val="2"/>
          <w:numId w:val="22"/>
        </w:numPr>
        <w:tabs>
          <w:tab w:val="left" w:pos="2484"/>
          <w:tab w:val="left" w:pos="2485"/>
        </w:tabs>
        <w:spacing w:before="4" w:line="254" w:lineRule="auto"/>
        <w:ind w:right="1550"/>
        <w:rPr>
          <w:sz w:val="20"/>
        </w:rPr>
      </w:pPr>
      <w:r>
        <w:rPr>
          <w:color w:val="231F20"/>
          <w:sz w:val="20"/>
        </w:rPr>
        <w:t xml:space="preserve">Model </w:t>
      </w:r>
      <w:proofErr w:type="spellStart"/>
      <w:r>
        <w:rPr>
          <w:color w:val="231F20"/>
          <w:sz w:val="20"/>
        </w:rPr>
        <w:t>deployed</w:t>
      </w:r>
      <w:proofErr w:type="spellEnd"/>
      <w:r>
        <w:rPr>
          <w:color w:val="231F20"/>
          <w:sz w:val="20"/>
        </w:rPr>
        <w:t xml:space="preserve"> </w:t>
      </w:r>
      <w:proofErr w:type="spellStart"/>
      <w:r>
        <w:rPr>
          <w:color w:val="231F20"/>
          <w:sz w:val="20"/>
        </w:rPr>
        <w:t>as</w:t>
      </w:r>
      <w:proofErr w:type="spellEnd"/>
      <w:r>
        <w:rPr>
          <w:color w:val="231F20"/>
          <w:sz w:val="20"/>
        </w:rPr>
        <w:t xml:space="preserve"> a </w:t>
      </w:r>
      <w:proofErr w:type="spellStart"/>
      <w:r>
        <w:rPr>
          <w:color w:val="231F20"/>
          <w:sz w:val="20"/>
        </w:rPr>
        <w:t>service</w:t>
      </w:r>
      <w:proofErr w:type="spellEnd"/>
      <w:r>
        <w:rPr>
          <w:color w:val="231F20"/>
          <w:sz w:val="20"/>
        </w:rPr>
        <w:t xml:space="preserve">: The </w:t>
      </w:r>
      <w:proofErr w:type="spellStart"/>
      <w:r>
        <w:rPr>
          <w:color w:val="231F20"/>
          <w:sz w:val="20"/>
        </w:rPr>
        <w:t>model</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wrapped</w:t>
      </w:r>
      <w:proofErr w:type="spellEnd"/>
      <w:r>
        <w:rPr>
          <w:color w:val="231F20"/>
          <w:sz w:val="20"/>
        </w:rPr>
        <w:t xml:space="preserve"> in a </w:t>
      </w:r>
      <w:proofErr w:type="spellStart"/>
      <w:r>
        <w:rPr>
          <w:color w:val="231F20"/>
          <w:sz w:val="20"/>
        </w:rPr>
        <w:t>service</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deployed</w:t>
      </w:r>
      <w:proofErr w:type="spellEnd"/>
      <w:r>
        <w:rPr>
          <w:color w:val="231F20"/>
          <w:sz w:val="20"/>
        </w:rPr>
        <w:t xml:space="preserve"> </w:t>
      </w:r>
      <w:proofErr w:type="spellStart"/>
      <w:r>
        <w:rPr>
          <w:color w:val="231F20"/>
          <w:sz w:val="20"/>
        </w:rPr>
        <w:t>independently</w:t>
      </w:r>
      <w:proofErr w:type="spellEnd"/>
      <w:r>
        <w:rPr>
          <w:color w:val="231F20"/>
          <w:sz w:val="20"/>
        </w:rPr>
        <w:t xml:space="preserve"> of the </w:t>
      </w:r>
      <w:proofErr w:type="spellStart"/>
      <w:r>
        <w:rPr>
          <w:color w:val="231F20"/>
          <w:sz w:val="20"/>
        </w:rPr>
        <w:t>consuming</w:t>
      </w:r>
      <w:proofErr w:type="spellEnd"/>
      <w:r>
        <w:rPr>
          <w:color w:val="231F20"/>
          <w:sz w:val="20"/>
        </w:rPr>
        <w:t xml:space="preserve"> </w:t>
      </w:r>
      <w:proofErr w:type="spellStart"/>
      <w:r>
        <w:rPr>
          <w:color w:val="231F20"/>
          <w:sz w:val="20"/>
        </w:rPr>
        <w:t>applications</w:t>
      </w:r>
      <w:proofErr w:type="spellEnd"/>
      <w:r>
        <w:rPr>
          <w:color w:val="231F20"/>
          <w:sz w:val="20"/>
        </w:rPr>
        <w:t xml:space="preserve">. This </w:t>
      </w:r>
      <w:proofErr w:type="spellStart"/>
      <w:r>
        <w:rPr>
          <w:color w:val="231F20"/>
          <w:sz w:val="20"/>
        </w:rPr>
        <w:t>allows</w:t>
      </w:r>
      <w:proofErr w:type="spellEnd"/>
      <w:r>
        <w:rPr>
          <w:color w:val="231F20"/>
          <w:sz w:val="20"/>
        </w:rPr>
        <w:t xml:space="preserve"> for </w:t>
      </w:r>
      <w:proofErr w:type="spellStart"/>
      <w:r>
        <w:rPr>
          <w:color w:val="231F20"/>
          <w:sz w:val="20"/>
        </w:rPr>
        <w:t>decoupling</w:t>
      </w:r>
      <w:proofErr w:type="spellEnd"/>
      <w:r>
        <w:rPr>
          <w:color w:val="231F20"/>
          <w:sz w:val="20"/>
        </w:rPr>
        <w:t xml:space="preserve">, but </w:t>
      </w:r>
      <w:proofErr w:type="spellStart"/>
      <w:r>
        <w:rPr>
          <w:color w:val="231F20"/>
          <w:sz w:val="20"/>
        </w:rPr>
        <w:t>can</w:t>
      </w:r>
      <w:proofErr w:type="spellEnd"/>
      <w:r>
        <w:rPr>
          <w:color w:val="231F20"/>
          <w:sz w:val="20"/>
        </w:rPr>
        <w:t xml:space="preserve"> </w:t>
      </w:r>
      <w:proofErr w:type="spellStart"/>
      <w:r>
        <w:rPr>
          <w:color w:val="231F20"/>
          <w:sz w:val="20"/>
        </w:rPr>
        <w:t>increase</w:t>
      </w:r>
      <w:proofErr w:type="spellEnd"/>
      <w:r>
        <w:rPr>
          <w:color w:val="231F20"/>
          <w:sz w:val="20"/>
        </w:rPr>
        <w:t xml:space="preserve"> </w:t>
      </w:r>
      <w:proofErr w:type="spellStart"/>
      <w:r>
        <w:rPr>
          <w:color w:val="231F20"/>
          <w:sz w:val="20"/>
        </w:rPr>
        <w:t>latency</w:t>
      </w:r>
      <w:proofErr w:type="spellEnd"/>
      <w:r>
        <w:rPr>
          <w:color w:val="231F20"/>
          <w:sz w:val="20"/>
        </w:rPr>
        <w:t xml:space="preserve">, and the </w:t>
      </w:r>
      <w:proofErr w:type="spellStart"/>
      <w:r>
        <w:rPr>
          <w:color w:val="231F20"/>
          <w:sz w:val="20"/>
        </w:rPr>
        <w:t>applications</w:t>
      </w:r>
      <w:proofErr w:type="spellEnd"/>
      <w:r>
        <w:rPr>
          <w:color w:val="231F20"/>
          <w:sz w:val="20"/>
        </w:rPr>
        <w:t xml:space="preserve"> </w:t>
      </w:r>
      <w:proofErr w:type="spellStart"/>
      <w:r>
        <w:rPr>
          <w:color w:val="231F20"/>
          <w:sz w:val="20"/>
        </w:rPr>
        <w:t>need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run</w:t>
      </w:r>
      <w:proofErr w:type="spellEnd"/>
      <w:r>
        <w:rPr>
          <w:color w:val="231F20"/>
          <w:sz w:val="20"/>
        </w:rPr>
        <w:t xml:space="preserve"> </w:t>
      </w:r>
      <w:proofErr w:type="spellStart"/>
      <w:r>
        <w:rPr>
          <w:color w:val="231F20"/>
          <w:sz w:val="20"/>
        </w:rPr>
        <w:t>some</w:t>
      </w:r>
      <w:proofErr w:type="spellEnd"/>
      <w:r>
        <w:rPr>
          <w:color w:val="231F20"/>
          <w:sz w:val="20"/>
        </w:rPr>
        <w:t xml:space="preserve"> </w:t>
      </w:r>
      <w:proofErr w:type="spellStart"/>
      <w:r>
        <w:rPr>
          <w:color w:val="231F20"/>
          <w:sz w:val="20"/>
        </w:rPr>
        <w:t>sort</w:t>
      </w:r>
      <w:proofErr w:type="spellEnd"/>
      <w:r>
        <w:rPr>
          <w:color w:val="231F20"/>
          <w:sz w:val="20"/>
        </w:rPr>
        <w:t xml:space="preserve"> of remote </w:t>
      </w:r>
      <w:proofErr w:type="spellStart"/>
      <w:r>
        <w:rPr>
          <w:color w:val="231F20"/>
          <w:sz w:val="20"/>
        </w:rPr>
        <w:t>invocation</w:t>
      </w:r>
      <w:proofErr w:type="spellEnd"/>
      <w:r>
        <w:rPr>
          <w:color w:val="231F20"/>
          <w:sz w:val="20"/>
        </w:rPr>
        <w:t>.</w:t>
      </w:r>
    </w:p>
    <w:p w14:paraId="4F8774DA" w14:textId="77777777" w:rsidR="001E4D13" w:rsidRDefault="001E4D13">
      <w:pPr>
        <w:pStyle w:val="BodyText"/>
        <w:spacing w:before="8"/>
        <w:rPr>
          <w:sz w:val="21"/>
        </w:rPr>
      </w:pPr>
    </w:p>
    <w:p w14:paraId="4F8774DB" w14:textId="77777777" w:rsidR="001E4D13" w:rsidRDefault="00247020">
      <w:pPr>
        <w:pStyle w:val="BodyText"/>
        <w:spacing w:before="1" w:line="254" w:lineRule="auto"/>
        <w:ind w:left="2204" w:right="1414"/>
        <w:jc w:val="both"/>
      </w:pPr>
      <w:r>
        <w:rPr>
          <w:color w:val="231F20"/>
        </w:rPr>
        <w:t xml:space="preserve">In </w:t>
      </w:r>
      <w:proofErr w:type="spellStart"/>
      <w:r>
        <w:rPr>
          <w:color w:val="231F20"/>
        </w:rPr>
        <w:t>both</w:t>
      </w:r>
      <w:proofErr w:type="spellEnd"/>
      <w:r>
        <w:rPr>
          <w:color w:val="231F20"/>
        </w:rPr>
        <w:t xml:space="preserve"> </w:t>
      </w:r>
      <w:proofErr w:type="spellStart"/>
      <w:r>
        <w:rPr>
          <w:color w:val="231F20"/>
        </w:rPr>
        <w:t>cases</w:t>
      </w:r>
      <w:proofErr w:type="spellEnd"/>
      <w:r>
        <w:rPr>
          <w:color w:val="231F20"/>
        </w:rPr>
        <w:t xml:space="preserve">, the </w:t>
      </w:r>
      <w:proofErr w:type="spellStart"/>
      <w:r>
        <w:rPr>
          <w:color w:val="231F20"/>
        </w:rPr>
        <w:t>models</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stored</w:t>
      </w:r>
      <w:proofErr w:type="spellEnd"/>
      <w:r>
        <w:rPr>
          <w:color w:val="231F20"/>
        </w:rPr>
        <w:t xml:space="preserve"> and </w:t>
      </w:r>
      <w:proofErr w:type="spellStart"/>
      <w:r>
        <w:rPr>
          <w:color w:val="231F20"/>
        </w:rPr>
        <w:t>once</w:t>
      </w:r>
      <w:proofErr w:type="spellEnd"/>
      <w:r>
        <w:rPr>
          <w:color w:val="231F20"/>
        </w:rPr>
        <w:t xml:space="preserve"> </w:t>
      </w:r>
      <w:proofErr w:type="spellStart"/>
      <w:r>
        <w:rPr>
          <w:color w:val="231F20"/>
        </w:rPr>
        <w:t>built</w:t>
      </w:r>
      <w:proofErr w:type="spellEnd"/>
      <w:r>
        <w:rPr>
          <w:color w:val="231F20"/>
        </w:rPr>
        <w:t xml:space="preserve">, </w:t>
      </w:r>
      <w:proofErr w:type="spellStart"/>
      <w:r>
        <w:rPr>
          <w:color w:val="231F20"/>
        </w:rPr>
        <w:t>delivered</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appropri</w:t>
      </w:r>
      <w:proofErr w:type="spellEnd"/>
      <w:r>
        <w:rPr>
          <w:color w:val="231F20"/>
        </w:rPr>
        <w:t xml:space="preserve">- </w:t>
      </w:r>
      <w:proofErr w:type="spellStart"/>
      <w:r>
        <w:rPr>
          <w:color w:val="231F20"/>
        </w:rPr>
        <w:t>ate</w:t>
      </w:r>
      <w:proofErr w:type="spellEnd"/>
      <w:r>
        <w:rPr>
          <w:color w:val="231F20"/>
        </w:rPr>
        <w:t xml:space="preserve"> </w:t>
      </w:r>
      <w:proofErr w:type="spellStart"/>
      <w:r>
        <w:rPr>
          <w:color w:val="231F20"/>
        </w:rPr>
        <w:t>infrastructure</w:t>
      </w:r>
      <w:proofErr w:type="spellEnd"/>
      <w:r>
        <w:rPr>
          <w:color w:val="231F20"/>
        </w:rPr>
        <w:t xml:space="preserve">. </w:t>
      </w:r>
      <w:proofErr w:type="spellStart"/>
      <w:r>
        <w:rPr>
          <w:color w:val="231F20"/>
        </w:rPr>
        <w:t>Deploying</w:t>
      </w:r>
      <w:proofErr w:type="spellEnd"/>
      <w:r>
        <w:rPr>
          <w:color w:val="231F20"/>
        </w:rPr>
        <w:t xml:space="preserve"> </w:t>
      </w:r>
      <w:proofErr w:type="spellStart"/>
      <w:r>
        <w:rPr>
          <w:color w:val="231F20"/>
        </w:rPr>
        <w:t>as</w:t>
      </w:r>
      <w:proofErr w:type="spellEnd"/>
      <w:r>
        <w:rPr>
          <w:color w:val="231F20"/>
        </w:rPr>
        <w:t xml:space="preserve"> a </w:t>
      </w:r>
      <w:proofErr w:type="spellStart"/>
      <w:r>
        <w:rPr>
          <w:color w:val="231F20"/>
        </w:rPr>
        <w:t>service</w:t>
      </w:r>
      <w:proofErr w:type="spellEnd"/>
      <w:r>
        <w:rPr>
          <w:color w:val="231F20"/>
        </w:rPr>
        <w:t xml:space="preserve"> </w:t>
      </w:r>
      <w:proofErr w:type="spellStart"/>
      <w:r>
        <w:rPr>
          <w:color w:val="231F20"/>
        </w:rPr>
        <w:t>adds</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complexity</w:t>
      </w:r>
      <w:proofErr w:type="spellEnd"/>
      <w:r>
        <w:rPr>
          <w:color w:val="231F20"/>
        </w:rPr>
        <w:t xml:space="preserve">, but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think</w:t>
      </w:r>
      <w:proofErr w:type="spellEnd"/>
      <w:r>
        <w:rPr>
          <w:color w:val="231F20"/>
        </w:rPr>
        <w:t xml:space="preserve"> of the </w:t>
      </w:r>
      <w:proofErr w:type="spellStart"/>
      <w:r>
        <w:rPr>
          <w:color w:val="231F20"/>
        </w:rPr>
        <w:t>service</w:t>
      </w:r>
      <w:proofErr w:type="spellEnd"/>
      <w:r>
        <w:rPr>
          <w:color w:val="231F20"/>
        </w:rPr>
        <w:t xml:space="preserve"> </w:t>
      </w:r>
      <w:proofErr w:type="spellStart"/>
      <w:r>
        <w:rPr>
          <w:color w:val="231F20"/>
        </w:rPr>
        <w:t>as</w:t>
      </w:r>
      <w:proofErr w:type="spellEnd"/>
      <w:r>
        <w:rPr>
          <w:color w:val="231F20"/>
        </w:rPr>
        <w:t xml:space="preserve"> an </w:t>
      </w:r>
      <w:proofErr w:type="spellStart"/>
      <w:r>
        <w:rPr>
          <w:color w:val="231F20"/>
        </w:rPr>
        <w:t>application</w:t>
      </w:r>
      <w:proofErr w:type="spellEnd"/>
      <w:r>
        <w:rPr>
          <w:color w:val="231F20"/>
        </w:rPr>
        <w:t xml:space="preserve">: In such a </w:t>
      </w:r>
      <w:proofErr w:type="spellStart"/>
      <w:r>
        <w:rPr>
          <w:color w:val="231F20"/>
        </w:rPr>
        <w:t>case</w:t>
      </w:r>
      <w:proofErr w:type="spellEnd"/>
      <w:r>
        <w:rPr>
          <w:color w:val="231F20"/>
        </w:rPr>
        <w:t xml:space="preserve">, the </w:t>
      </w:r>
      <w:proofErr w:type="spellStart"/>
      <w:r>
        <w:rPr>
          <w:color w:val="231F20"/>
        </w:rPr>
        <w:t>model</w:t>
      </w:r>
      <w:proofErr w:type="spellEnd"/>
      <w:r>
        <w:rPr>
          <w:color w:val="231F20"/>
        </w:rPr>
        <w:t xml:space="preserve"> </w:t>
      </w:r>
      <w:proofErr w:type="spellStart"/>
      <w:r>
        <w:rPr>
          <w:color w:val="231F20"/>
        </w:rPr>
        <w:t>artifact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stored</w:t>
      </w:r>
      <w:proofErr w:type="spellEnd"/>
      <w:r>
        <w:rPr>
          <w:color w:val="231F20"/>
        </w:rPr>
        <w:t xml:space="preserve"> and </w:t>
      </w:r>
      <w:proofErr w:type="spellStart"/>
      <w:r>
        <w:rPr>
          <w:color w:val="231F20"/>
        </w:rPr>
        <w:t>deployed</w:t>
      </w:r>
      <w:proofErr w:type="spellEnd"/>
      <w:r>
        <w:rPr>
          <w:color w:val="231F20"/>
        </w:rPr>
        <w:t xml:space="preserve"> </w:t>
      </w:r>
      <w:proofErr w:type="spellStart"/>
      <w:r>
        <w:rPr>
          <w:color w:val="231F20"/>
        </w:rPr>
        <w:t>embedded</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serving</w:t>
      </w:r>
      <w:proofErr w:type="spellEnd"/>
      <w:r>
        <w:rPr>
          <w:color w:val="231F20"/>
        </w:rPr>
        <w:t xml:space="preserve"> </w:t>
      </w:r>
      <w:proofErr w:type="spellStart"/>
      <w:r>
        <w:rPr>
          <w:color w:val="231F20"/>
        </w:rPr>
        <w:t>application</w:t>
      </w:r>
      <w:proofErr w:type="spellEnd"/>
      <w:r>
        <w:rPr>
          <w:color w:val="231F20"/>
        </w:rPr>
        <w:t xml:space="preserve">. The </w:t>
      </w:r>
      <w:proofErr w:type="spellStart"/>
      <w:r>
        <w:rPr>
          <w:color w:val="231F20"/>
        </w:rPr>
        <w:t>main</w:t>
      </w:r>
      <w:proofErr w:type="spellEnd"/>
      <w:r>
        <w:rPr>
          <w:color w:val="231F20"/>
        </w:rPr>
        <w:t xml:space="preserve"> </w:t>
      </w:r>
      <w:proofErr w:type="spellStart"/>
      <w:r>
        <w:rPr>
          <w:color w:val="231F20"/>
        </w:rPr>
        <w:t>considerations</w:t>
      </w:r>
      <w:proofErr w:type="spellEnd"/>
      <w:r>
        <w:rPr>
          <w:color w:val="231F20"/>
        </w:rPr>
        <w:t xml:space="preserve"> for </w:t>
      </w:r>
      <w:proofErr w:type="spellStart"/>
      <w:r>
        <w:rPr>
          <w:color w:val="231F20"/>
        </w:rPr>
        <w:t>deployments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practically</w:t>
      </w:r>
      <w:proofErr w:type="spellEnd"/>
      <w:r>
        <w:rPr>
          <w:color w:val="231F20"/>
        </w:rPr>
        <w:t xml:space="preserve"> </w:t>
      </w:r>
      <w:proofErr w:type="spellStart"/>
      <w:r>
        <w:rPr>
          <w:color w:val="231F20"/>
        </w:rPr>
        <w:t>identical</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ones</w:t>
      </w:r>
      <w:proofErr w:type="spellEnd"/>
      <w:r>
        <w:rPr>
          <w:color w:val="231F20"/>
        </w:rPr>
        <w:t xml:space="preserve"> in traditional CI/CD </w:t>
      </w:r>
      <w:proofErr w:type="spellStart"/>
      <w:r>
        <w:rPr>
          <w:color w:val="231F20"/>
        </w:rPr>
        <w:t>pipelines</w:t>
      </w:r>
      <w:proofErr w:type="spellEnd"/>
      <w:r>
        <w:rPr>
          <w:color w:val="231F20"/>
        </w:rPr>
        <w:t xml:space="preserve"> for </w:t>
      </w:r>
      <w:proofErr w:type="spellStart"/>
      <w:r>
        <w:rPr>
          <w:color w:val="231F20"/>
        </w:rPr>
        <w:t>software</w:t>
      </w:r>
      <w:proofErr w:type="spellEnd"/>
      <w:r>
        <w:rPr>
          <w:color w:val="231F20"/>
        </w:rPr>
        <w:t xml:space="preserve"> </w:t>
      </w:r>
      <w:proofErr w:type="spellStart"/>
      <w:r>
        <w:rPr>
          <w:color w:val="231F20"/>
        </w:rPr>
        <w:t>develop</w:t>
      </w:r>
      <w:proofErr w:type="spellEnd"/>
      <w:r>
        <w:rPr>
          <w:color w:val="231F20"/>
        </w:rPr>
        <w:t xml:space="preserve">- </w:t>
      </w:r>
      <w:proofErr w:type="spellStart"/>
      <w:r>
        <w:rPr>
          <w:color w:val="231F20"/>
        </w:rPr>
        <w:t>ment</w:t>
      </w:r>
      <w:proofErr w:type="spellEnd"/>
      <w:r>
        <w:rPr>
          <w:color w:val="231F20"/>
        </w:rPr>
        <w:t xml:space="preserve">, </w:t>
      </w:r>
      <w:proofErr w:type="spellStart"/>
      <w:r>
        <w:rPr>
          <w:color w:val="231F20"/>
        </w:rPr>
        <w:t>including</w:t>
      </w:r>
      <w:proofErr w:type="spellEnd"/>
      <w:r>
        <w:rPr>
          <w:color w:val="231F20"/>
        </w:rPr>
        <w:t xml:space="preserve"> </w:t>
      </w:r>
      <w:proofErr w:type="spellStart"/>
      <w:r>
        <w:rPr>
          <w:color w:val="231F20"/>
        </w:rPr>
        <w:t>integration</w:t>
      </w:r>
      <w:proofErr w:type="spellEnd"/>
      <w:r>
        <w:rPr>
          <w:color w:val="231F20"/>
        </w:rPr>
        <w:t xml:space="preserve"> </w:t>
      </w:r>
      <w:proofErr w:type="spellStart"/>
      <w:r>
        <w:rPr>
          <w:color w:val="231F20"/>
        </w:rPr>
        <w:t>tests</w:t>
      </w:r>
      <w:proofErr w:type="spellEnd"/>
      <w:r>
        <w:rPr>
          <w:color w:val="231F20"/>
        </w:rPr>
        <w:t xml:space="preserve"> and </w:t>
      </w:r>
      <w:proofErr w:type="spellStart"/>
      <w:r>
        <w:rPr>
          <w:color w:val="231F20"/>
        </w:rPr>
        <w:t>system</w:t>
      </w:r>
      <w:proofErr w:type="spellEnd"/>
      <w:r>
        <w:rPr>
          <w:color w:val="231F20"/>
        </w:rPr>
        <w:t xml:space="preserve"> </w:t>
      </w:r>
      <w:proofErr w:type="spellStart"/>
      <w:r>
        <w:rPr>
          <w:color w:val="231F20"/>
        </w:rPr>
        <w:t>tests</w:t>
      </w:r>
      <w:proofErr w:type="spellEnd"/>
      <w:r>
        <w:rPr>
          <w:color w:val="231F20"/>
        </w:rPr>
        <w:t xml:space="preserve">. Still, </w:t>
      </w:r>
      <w:proofErr w:type="spellStart"/>
      <w:r>
        <w:rPr>
          <w:color w:val="231F20"/>
        </w:rPr>
        <w:t>model</w:t>
      </w:r>
      <w:proofErr w:type="spellEnd"/>
      <w:r>
        <w:rPr>
          <w:color w:val="231F20"/>
        </w:rPr>
        <w:t xml:space="preserve"> </w:t>
      </w:r>
      <w:proofErr w:type="spellStart"/>
      <w:r>
        <w:rPr>
          <w:color w:val="231F20"/>
        </w:rPr>
        <w:t>deployment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present</w:t>
      </w:r>
      <w:proofErr w:type="spellEnd"/>
      <w:r>
        <w:rPr>
          <w:color w:val="231F20"/>
        </w:rPr>
        <w:t xml:space="preserve"> different </w:t>
      </w:r>
      <w:proofErr w:type="spellStart"/>
      <w:r>
        <w:rPr>
          <w:color w:val="231F20"/>
        </w:rPr>
        <w:t>complex</w:t>
      </w:r>
      <w:proofErr w:type="spellEnd"/>
      <w:r>
        <w:rPr>
          <w:color w:val="231F20"/>
        </w:rPr>
        <w:t xml:space="preserve"> </w:t>
      </w:r>
      <w:proofErr w:type="spellStart"/>
      <w:r>
        <w:rPr>
          <w:color w:val="231F20"/>
        </w:rPr>
        <w:t>scenarios</w:t>
      </w:r>
      <w:proofErr w:type="spellEnd"/>
      <w:r>
        <w:rPr>
          <w:color w:val="231F20"/>
        </w:rPr>
        <w:t>.</w:t>
      </w:r>
    </w:p>
    <w:p w14:paraId="4F8774DC" w14:textId="77777777" w:rsidR="001E4D13" w:rsidRDefault="001E4D13">
      <w:pPr>
        <w:pStyle w:val="BodyText"/>
        <w:spacing w:before="11"/>
        <w:rPr>
          <w:sz w:val="21"/>
        </w:rPr>
      </w:pPr>
    </w:p>
    <w:p w14:paraId="4F8774DD" w14:textId="77777777" w:rsidR="001E4D13" w:rsidRDefault="00247020">
      <w:pPr>
        <w:pStyle w:val="BodyText"/>
        <w:spacing w:before="1"/>
        <w:ind w:left="2204"/>
        <w:jc w:val="both"/>
      </w:pPr>
      <w:r>
        <w:rPr>
          <w:color w:val="231F20"/>
        </w:rPr>
        <w:t xml:space="preserve">Multiple </w:t>
      </w:r>
      <w:proofErr w:type="spellStart"/>
      <w:r>
        <w:rPr>
          <w:color w:val="231F20"/>
        </w:rPr>
        <w:t>models</w:t>
      </w:r>
      <w:proofErr w:type="spellEnd"/>
    </w:p>
    <w:p w14:paraId="4F8774DE" w14:textId="77777777" w:rsidR="001E4D13" w:rsidRDefault="00247020">
      <w:pPr>
        <w:pStyle w:val="BodyText"/>
        <w:spacing w:before="16" w:line="254" w:lineRule="auto"/>
        <w:ind w:left="2204" w:right="1414" w:hanging="1"/>
        <w:jc w:val="both"/>
      </w:pP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sometimes</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than</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model</w:t>
      </w:r>
      <w:proofErr w:type="spellEnd"/>
      <w:r>
        <w:rPr>
          <w:color w:val="231F20"/>
        </w:rPr>
        <w:t xml:space="preserve"> for the same </w:t>
      </w:r>
      <w:proofErr w:type="spellStart"/>
      <w:r>
        <w:rPr>
          <w:color w:val="231F20"/>
        </w:rPr>
        <w:t>task</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working</w:t>
      </w:r>
      <w:proofErr w:type="spellEnd"/>
      <w:r>
        <w:rPr>
          <w:color w:val="231F20"/>
        </w:rPr>
        <w:t xml:space="preserve"> </w:t>
      </w:r>
      <w:proofErr w:type="spellStart"/>
      <w:r>
        <w:rPr>
          <w:color w:val="231F20"/>
        </w:rPr>
        <w:t>together</w:t>
      </w:r>
      <w:proofErr w:type="spellEnd"/>
      <w:r>
        <w:rPr>
          <w:color w:val="231F20"/>
        </w:rPr>
        <w:t xml:space="preserve"> for the same </w:t>
      </w:r>
      <w:proofErr w:type="spellStart"/>
      <w:r>
        <w:rPr>
          <w:color w:val="231F20"/>
        </w:rPr>
        <w:t>task</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choose</w:t>
      </w:r>
      <w:proofErr w:type="spellEnd"/>
      <w:r>
        <w:rPr>
          <w:color w:val="231F20"/>
        </w:rPr>
        <w:t xml:space="preserve"> </w:t>
      </w:r>
      <w:proofErr w:type="spellStart"/>
      <w:r>
        <w:rPr>
          <w:color w:val="231F20"/>
        </w:rPr>
        <w:t>to</w:t>
      </w:r>
      <w:proofErr w:type="spellEnd"/>
      <w:r>
        <w:rPr>
          <w:color w:val="231F20"/>
        </w:rPr>
        <w:t xml:space="preserve"> deploy the </w:t>
      </w:r>
      <w:proofErr w:type="spellStart"/>
      <w:r>
        <w:rPr>
          <w:color w:val="231F20"/>
        </w:rPr>
        <w:t>models</w:t>
      </w:r>
      <w:proofErr w:type="spellEnd"/>
      <w:r>
        <w:rPr>
          <w:color w:val="231F20"/>
        </w:rPr>
        <w:t xml:space="preserve"> </w:t>
      </w:r>
      <w:proofErr w:type="spellStart"/>
      <w:r>
        <w:rPr>
          <w:color w:val="231F20"/>
        </w:rPr>
        <w:t>as</w:t>
      </w:r>
      <w:proofErr w:type="spellEnd"/>
      <w:r>
        <w:rPr>
          <w:color w:val="231F20"/>
        </w:rPr>
        <w:t xml:space="preserve"> separate </w:t>
      </w:r>
      <w:proofErr w:type="spellStart"/>
      <w:r>
        <w:rPr>
          <w:color w:val="231F20"/>
        </w:rPr>
        <w:t>services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accessing</w:t>
      </w:r>
      <w:proofErr w:type="spellEnd"/>
      <w:r>
        <w:rPr>
          <w:color w:val="231F20"/>
        </w:rPr>
        <w:t xml:space="preserve"> multiple </w:t>
      </w:r>
      <w:proofErr w:type="spellStart"/>
      <w:r>
        <w:rPr>
          <w:color w:val="231F20"/>
        </w:rPr>
        <w:t>models</w:t>
      </w:r>
      <w:proofErr w:type="spellEnd"/>
      <w:r>
        <w:rPr>
          <w:color w:val="231F20"/>
        </w:rPr>
        <w:t xml:space="preserve"> </w:t>
      </w:r>
      <w:proofErr w:type="spellStart"/>
      <w:r>
        <w:rPr>
          <w:color w:val="231F20"/>
        </w:rPr>
        <w:t>with</w:t>
      </w:r>
      <w:proofErr w:type="spellEnd"/>
      <w:r>
        <w:rPr>
          <w:color w:val="231F20"/>
        </w:rPr>
        <w:t xml:space="preserve"> a </w:t>
      </w:r>
      <w:proofErr w:type="spellStart"/>
      <w:r>
        <w:rPr>
          <w:color w:val="231F20"/>
        </w:rPr>
        <w:t>single</w:t>
      </w:r>
      <w:proofErr w:type="spellEnd"/>
      <w:r>
        <w:rPr>
          <w:color w:val="231F20"/>
        </w:rPr>
        <w:t xml:space="preserve"> API </w:t>
      </w:r>
      <w:proofErr w:type="spellStart"/>
      <w:r>
        <w:rPr>
          <w:color w:val="231F20"/>
        </w:rPr>
        <w:t>call</w:t>
      </w:r>
      <w:proofErr w:type="spellEnd"/>
      <w:r>
        <w:rPr>
          <w:color w:val="231F20"/>
        </w:rPr>
        <w:t xml:space="preserve">. The </w:t>
      </w:r>
      <w:proofErr w:type="spellStart"/>
      <w:r>
        <w:rPr>
          <w:color w:val="231F20"/>
        </w:rPr>
        <w:t>ﬁrst</w:t>
      </w:r>
      <w:proofErr w:type="spellEnd"/>
      <w:r>
        <w:rPr>
          <w:color w:val="231F20"/>
        </w:rPr>
        <w:t xml:space="preserve"> </w:t>
      </w:r>
      <w:proofErr w:type="spellStart"/>
      <w:r>
        <w:rPr>
          <w:color w:val="231F20"/>
        </w:rPr>
        <w:t>possibility</w:t>
      </w:r>
      <w:proofErr w:type="spellEnd"/>
      <w:r>
        <w:rPr>
          <w:color w:val="231F20"/>
        </w:rPr>
        <w:t xml:space="preserve"> </w:t>
      </w:r>
      <w:proofErr w:type="spellStart"/>
      <w:r>
        <w:rPr>
          <w:color w:val="231F20"/>
        </w:rPr>
        <w:t>offers</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ﬂexibility</w:t>
      </w:r>
      <w:proofErr w:type="spellEnd"/>
      <w:r>
        <w:rPr>
          <w:color w:val="231F20"/>
        </w:rPr>
        <w:t xml:space="preserve">, but the </w:t>
      </w:r>
      <w:proofErr w:type="spellStart"/>
      <w:r>
        <w:rPr>
          <w:color w:val="231F20"/>
        </w:rPr>
        <w:t>consuming</w:t>
      </w:r>
      <w:proofErr w:type="spellEnd"/>
      <w:r>
        <w:rPr>
          <w:color w:val="231F20"/>
        </w:rPr>
        <w:t xml:space="preserve"> </w:t>
      </w:r>
      <w:proofErr w:type="spellStart"/>
      <w:r>
        <w:rPr>
          <w:color w:val="231F20"/>
        </w:rPr>
        <w:t>applications</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extended</w:t>
      </w:r>
      <w:proofErr w:type="spellEnd"/>
      <w:r>
        <w:rPr>
          <w:color w:val="231F20"/>
        </w:rPr>
        <w:t xml:space="preserve">, </w:t>
      </w:r>
      <w:proofErr w:type="spellStart"/>
      <w:r>
        <w:rPr>
          <w:color w:val="231F20"/>
        </w:rPr>
        <w:t>while</w:t>
      </w:r>
      <w:proofErr w:type="spellEnd"/>
      <w:r>
        <w:rPr>
          <w:color w:val="231F20"/>
        </w:rPr>
        <w:t xml:space="preserve"> the </w:t>
      </w:r>
      <w:proofErr w:type="spellStart"/>
      <w:r>
        <w:rPr>
          <w:color w:val="231F20"/>
        </w:rPr>
        <w:t>second</w:t>
      </w:r>
      <w:proofErr w:type="spellEnd"/>
      <w:r>
        <w:rPr>
          <w:color w:val="231F20"/>
        </w:rPr>
        <w:t xml:space="preserve"> </w:t>
      </w:r>
      <w:proofErr w:type="spellStart"/>
      <w:r>
        <w:rPr>
          <w:color w:val="231F20"/>
        </w:rPr>
        <w:t>scenario</w:t>
      </w:r>
      <w:proofErr w:type="spellEnd"/>
      <w:r>
        <w:rPr>
          <w:color w:val="231F20"/>
        </w:rPr>
        <w:t xml:space="preserve"> </w:t>
      </w:r>
      <w:proofErr w:type="spellStart"/>
      <w:r>
        <w:rPr>
          <w:color w:val="231F20"/>
        </w:rPr>
        <w:t>allows</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change</w:t>
      </w:r>
      <w:proofErr w:type="spellEnd"/>
      <w:r>
        <w:rPr>
          <w:color w:val="231F20"/>
        </w:rPr>
        <w:t xml:space="preserve"> the </w:t>
      </w:r>
      <w:proofErr w:type="spellStart"/>
      <w:r>
        <w:rPr>
          <w:color w:val="231F20"/>
        </w:rPr>
        <w:t>number</w:t>
      </w:r>
      <w:proofErr w:type="spellEnd"/>
      <w:r>
        <w:rPr>
          <w:color w:val="231F20"/>
        </w:rPr>
        <w:t xml:space="preserve"> and type of </w:t>
      </w:r>
      <w:proofErr w:type="spellStart"/>
      <w:r>
        <w:rPr>
          <w:color w:val="231F20"/>
        </w:rPr>
        <w:t>models</w:t>
      </w:r>
      <w:proofErr w:type="spellEnd"/>
      <w:r>
        <w:rPr>
          <w:color w:val="231F20"/>
        </w:rPr>
        <w:t xml:space="preserve"> </w:t>
      </w:r>
      <w:proofErr w:type="spellStart"/>
      <w:r>
        <w:rPr>
          <w:color w:val="231F20"/>
        </w:rPr>
        <w:t>without</w:t>
      </w:r>
      <w:proofErr w:type="spellEnd"/>
      <w:r>
        <w:rPr>
          <w:color w:val="231F20"/>
        </w:rPr>
        <w:t xml:space="preserve"> </w:t>
      </w:r>
      <w:proofErr w:type="spellStart"/>
      <w:r>
        <w:rPr>
          <w:color w:val="231F20"/>
        </w:rPr>
        <w:t>rewriting</w:t>
      </w:r>
      <w:proofErr w:type="spellEnd"/>
      <w:r>
        <w:rPr>
          <w:color w:val="231F20"/>
        </w:rPr>
        <w:t xml:space="preserve"> the </w:t>
      </w:r>
      <w:proofErr w:type="spellStart"/>
      <w:r>
        <w:rPr>
          <w:color w:val="231F20"/>
        </w:rPr>
        <w:t>rest</w:t>
      </w:r>
      <w:proofErr w:type="spellEnd"/>
      <w:r>
        <w:rPr>
          <w:color w:val="231F20"/>
        </w:rPr>
        <w:t xml:space="preserve"> of the </w:t>
      </w:r>
      <w:proofErr w:type="spellStart"/>
      <w:r>
        <w:rPr>
          <w:color w:val="231F20"/>
        </w:rPr>
        <w:t>application</w:t>
      </w:r>
      <w:proofErr w:type="spellEnd"/>
      <w:r>
        <w:rPr>
          <w:color w:val="231F20"/>
        </w:rPr>
        <w:t>.</w:t>
      </w:r>
    </w:p>
    <w:p w14:paraId="4F8774DF" w14:textId="77777777" w:rsidR="001E4D13" w:rsidRDefault="001E4D13">
      <w:pPr>
        <w:pStyle w:val="BodyText"/>
        <w:spacing w:before="10"/>
        <w:rPr>
          <w:sz w:val="21"/>
        </w:rPr>
      </w:pPr>
    </w:p>
    <w:p w14:paraId="4F8774E0" w14:textId="77777777" w:rsidR="001E4D13" w:rsidRDefault="00247020">
      <w:pPr>
        <w:pStyle w:val="BodyText"/>
        <w:ind w:left="2204"/>
        <w:jc w:val="both"/>
      </w:pPr>
      <w:r>
        <w:rPr>
          <w:color w:val="231F20"/>
        </w:rPr>
        <w:t xml:space="preserve">Shadow </w:t>
      </w:r>
      <w:proofErr w:type="spellStart"/>
      <w:r>
        <w:rPr>
          <w:color w:val="231F20"/>
        </w:rPr>
        <w:t>models</w:t>
      </w:r>
      <w:proofErr w:type="spellEnd"/>
    </w:p>
    <w:p w14:paraId="4F8774E1" w14:textId="77777777" w:rsidR="001E4D13" w:rsidRDefault="00247020">
      <w:pPr>
        <w:pStyle w:val="BodyText"/>
        <w:spacing w:before="16" w:line="254" w:lineRule="auto"/>
        <w:ind w:left="2204" w:right="1414"/>
        <w:jc w:val="both"/>
      </w:pPr>
      <w:r>
        <w:rPr>
          <w:color w:val="231F20"/>
        </w:rPr>
        <w:t xml:space="preserve">In </w:t>
      </w:r>
      <w:proofErr w:type="spellStart"/>
      <w:r>
        <w:rPr>
          <w:color w:val="231F20"/>
        </w:rPr>
        <w:t>some</w:t>
      </w:r>
      <w:proofErr w:type="spellEnd"/>
      <w:r>
        <w:rPr>
          <w:color w:val="231F20"/>
        </w:rPr>
        <w:t xml:space="preserve"> </w:t>
      </w:r>
      <w:proofErr w:type="spellStart"/>
      <w:r>
        <w:rPr>
          <w:color w:val="231F20"/>
        </w:rPr>
        <w:t>critical</w:t>
      </w:r>
      <w:proofErr w:type="spellEnd"/>
      <w:r>
        <w:rPr>
          <w:color w:val="231F20"/>
        </w:rPr>
        <w:t xml:space="preserve"> </w:t>
      </w:r>
      <w:proofErr w:type="spellStart"/>
      <w:r>
        <w:rPr>
          <w:color w:val="231F20"/>
        </w:rPr>
        <w:t>scenarios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desirable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versions</w:t>
      </w:r>
      <w:proofErr w:type="spellEnd"/>
      <w:r>
        <w:rPr>
          <w:color w:val="231F20"/>
        </w:rPr>
        <w:t xml:space="preserve"> of the same </w:t>
      </w:r>
      <w:proofErr w:type="spellStart"/>
      <w:r>
        <w:rPr>
          <w:color w:val="231F20"/>
        </w:rPr>
        <w:t>model</w:t>
      </w:r>
      <w:proofErr w:type="spellEnd"/>
      <w:r>
        <w:rPr>
          <w:color w:val="231F20"/>
        </w:rPr>
        <w:t xml:space="preserve"> in </w:t>
      </w:r>
      <w:proofErr w:type="spellStart"/>
      <w:r>
        <w:rPr>
          <w:color w:val="231F20"/>
        </w:rPr>
        <w:t>production</w:t>
      </w:r>
      <w:proofErr w:type="spellEnd"/>
      <w:r>
        <w:rPr>
          <w:color w:val="231F20"/>
        </w:rPr>
        <w:t xml:space="preserve"> </w:t>
      </w:r>
      <w:proofErr w:type="spellStart"/>
      <w:r>
        <w:rPr>
          <w:color w:val="231F20"/>
        </w:rPr>
        <w:t>side</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side</w:t>
      </w:r>
      <w:proofErr w:type="spellEnd"/>
      <w:r>
        <w:rPr>
          <w:color w:val="231F20"/>
        </w:rPr>
        <w:t xml:space="preserve">. This </w:t>
      </w:r>
      <w:proofErr w:type="spellStart"/>
      <w:r>
        <w:rPr>
          <w:color w:val="231F20"/>
        </w:rPr>
        <w:t>allows</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sure</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new</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expect</w:t>
      </w:r>
      <w:proofErr w:type="spellEnd"/>
      <w:r>
        <w:rPr>
          <w:color w:val="231F20"/>
        </w:rPr>
        <w:t xml:space="preserve"> </w:t>
      </w:r>
      <w:proofErr w:type="spellStart"/>
      <w:r>
        <w:rPr>
          <w:color w:val="231F20"/>
        </w:rPr>
        <w:t>to</w:t>
      </w:r>
      <w:proofErr w:type="spellEnd"/>
      <w:r>
        <w:rPr>
          <w:color w:val="231F20"/>
        </w:rPr>
        <w:t xml:space="preserve"> perform </w:t>
      </w:r>
      <w:proofErr w:type="spellStart"/>
      <w:r>
        <w:rPr>
          <w:color w:val="231F20"/>
        </w:rPr>
        <w:t>better</w:t>
      </w:r>
      <w:proofErr w:type="spellEnd"/>
      <w:r>
        <w:rPr>
          <w:color w:val="231F20"/>
        </w:rPr>
        <w:t xml:space="preserve"> </w:t>
      </w:r>
      <w:proofErr w:type="spellStart"/>
      <w:r>
        <w:rPr>
          <w:color w:val="231F20"/>
        </w:rPr>
        <w:t>than</w:t>
      </w:r>
      <w:proofErr w:type="spellEnd"/>
      <w:r>
        <w:rPr>
          <w:color w:val="231F20"/>
        </w:rPr>
        <w:t xml:space="preserve"> the </w:t>
      </w:r>
      <w:proofErr w:type="spellStart"/>
      <w:r>
        <w:rPr>
          <w:color w:val="231F20"/>
        </w:rPr>
        <w:t>old</w:t>
      </w:r>
      <w:proofErr w:type="spellEnd"/>
      <w:r>
        <w:rPr>
          <w:color w:val="231F20"/>
        </w:rPr>
        <w:t xml:space="preserve"> </w:t>
      </w:r>
      <w:proofErr w:type="spellStart"/>
      <w:r>
        <w:rPr>
          <w:color w:val="231F20"/>
        </w:rPr>
        <w:t>ones</w:t>
      </w:r>
      <w:proofErr w:type="spellEnd"/>
      <w:r>
        <w:rPr>
          <w:color w:val="231F20"/>
        </w:rPr>
        <w:t xml:space="preserve">, </w:t>
      </w:r>
      <w:proofErr w:type="spellStart"/>
      <w:r>
        <w:rPr>
          <w:color w:val="231F20"/>
        </w:rPr>
        <w:t>actually</w:t>
      </w:r>
      <w:proofErr w:type="spellEnd"/>
      <w:r>
        <w:rPr>
          <w:color w:val="231F20"/>
        </w:rPr>
        <w:t xml:space="preserve"> do. To </w:t>
      </w:r>
      <w:proofErr w:type="spellStart"/>
      <w:r>
        <w:rPr>
          <w:color w:val="231F20"/>
        </w:rPr>
        <w:t>ascertain</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gather</w:t>
      </w:r>
      <w:proofErr w:type="spellEnd"/>
      <w:r>
        <w:rPr>
          <w:color w:val="231F20"/>
        </w:rPr>
        <w:t xml:space="preserve"> </w:t>
      </w:r>
      <w:proofErr w:type="spellStart"/>
      <w:r>
        <w:rPr>
          <w:color w:val="231F20"/>
        </w:rPr>
        <w:t>data</w:t>
      </w:r>
      <w:proofErr w:type="spellEnd"/>
      <w:r>
        <w:rPr>
          <w:color w:val="231F20"/>
        </w:rPr>
        <w:t xml:space="preserve"> on the </w:t>
      </w:r>
      <w:proofErr w:type="spellStart"/>
      <w:r>
        <w:rPr>
          <w:color w:val="231F20"/>
        </w:rPr>
        <w:t>shadow</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behavior</w:t>
      </w:r>
      <w:proofErr w:type="spellEnd"/>
      <w:r>
        <w:rPr>
          <w:color w:val="231F20"/>
        </w:rPr>
        <w:t xml:space="preserve"> </w:t>
      </w:r>
      <w:proofErr w:type="spellStart"/>
      <w:r>
        <w:rPr>
          <w:color w:val="231F20"/>
        </w:rPr>
        <w:t>before</w:t>
      </w:r>
      <w:proofErr w:type="spellEnd"/>
      <w:r>
        <w:rPr>
          <w:color w:val="231F20"/>
        </w:rPr>
        <w:t xml:space="preserve"> </w:t>
      </w:r>
      <w:proofErr w:type="spellStart"/>
      <w:r>
        <w:rPr>
          <w:color w:val="231F20"/>
        </w:rPr>
        <w:t>moving</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active</w:t>
      </w:r>
      <w:proofErr w:type="spellEnd"/>
      <w:r>
        <w:rPr>
          <w:color w:val="231F20"/>
        </w:rPr>
        <w:t xml:space="preserve"> </w:t>
      </w:r>
      <w:proofErr w:type="spellStart"/>
      <w:r>
        <w:rPr>
          <w:color w:val="231F20"/>
        </w:rPr>
        <w:t>production</w:t>
      </w:r>
      <w:proofErr w:type="spellEnd"/>
      <w:r>
        <w:rPr>
          <w:color w:val="231F20"/>
        </w:rPr>
        <w:t xml:space="preserve">, a </w:t>
      </w:r>
      <w:proofErr w:type="spellStart"/>
      <w:r>
        <w:rPr>
          <w:color w:val="231F20"/>
        </w:rPr>
        <w:t>procedure</w:t>
      </w:r>
      <w:proofErr w:type="spellEnd"/>
      <w:r>
        <w:rPr>
          <w:color w:val="231F20"/>
        </w:rPr>
        <w:t xml:space="preserve"> </w:t>
      </w:r>
      <w:proofErr w:type="spellStart"/>
      <w:r>
        <w:rPr>
          <w:color w:val="231F20"/>
        </w:rPr>
        <w:t>similar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testing</w:t>
      </w:r>
      <w:proofErr w:type="spellEnd"/>
      <w:r>
        <w:rPr>
          <w:color w:val="231F20"/>
        </w:rPr>
        <w:t xml:space="preserve">, but on live </w:t>
      </w:r>
      <w:proofErr w:type="spellStart"/>
      <w:r>
        <w:rPr>
          <w:color w:val="231F20"/>
        </w:rPr>
        <w:t>data</w:t>
      </w:r>
      <w:proofErr w:type="spellEnd"/>
      <w:r>
        <w:rPr>
          <w:color w:val="231F20"/>
        </w:rPr>
        <w:t xml:space="preserve">: This </w:t>
      </w:r>
      <w:proofErr w:type="spellStart"/>
      <w:r>
        <w:rPr>
          <w:color w:val="231F20"/>
        </w:rPr>
        <w:t>way</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sure</w:t>
      </w:r>
      <w:proofErr w:type="spellEnd"/>
      <w:r>
        <w:rPr>
          <w:color w:val="231F20"/>
        </w:rPr>
        <w:t xml:space="preserve"> the </w:t>
      </w:r>
      <w:proofErr w:type="spellStart"/>
      <w:r>
        <w:rPr>
          <w:color w:val="231F20"/>
        </w:rPr>
        <w:t>behavior</w:t>
      </w:r>
      <w:proofErr w:type="spellEnd"/>
      <w:r>
        <w:rPr>
          <w:color w:val="231F20"/>
        </w:rPr>
        <w:t xml:space="preserve"> of the </w:t>
      </w:r>
      <w:proofErr w:type="spellStart"/>
      <w:r>
        <w:rPr>
          <w:color w:val="231F20"/>
        </w:rPr>
        <w:t>new</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expected</w:t>
      </w:r>
      <w:proofErr w:type="spellEnd"/>
      <w:r>
        <w:rPr>
          <w:color w:val="231F20"/>
        </w:rPr>
        <w:t xml:space="preserve"> </w:t>
      </w:r>
      <w:proofErr w:type="spellStart"/>
      <w:r>
        <w:rPr>
          <w:color w:val="231F20"/>
        </w:rPr>
        <w:t>before</w:t>
      </w:r>
      <w:proofErr w:type="spellEnd"/>
      <w:r>
        <w:rPr>
          <w:color w:val="231F20"/>
        </w:rPr>
        <w:t xml:space="preserve"> </w:t>
      </w:r>
      <w:proofErr w:type="spellStart"/>
      <w:r>
        <w:rPr>
          <w:color w:val="231F20"/>
        </w:rPr>
        <w:t>going</w:t>
      </w:r>
      <w:proofErr w:type="spellEnd"/>
      <w:r>
        <w:rPr>
          <w:color w:val="231F20"/>
        </w:rPr>
        <w:t xml:space="preserve"> live.</w:t>
      </w:r>
    </w:p>
    <w:p w14:paraId="4F8774E2" w14:textId="77777777" w:rsidR="001E4D13" w:rsidRDefault="001E4D13">
      <w:pPr>
        <w:pStyle w:val="BodyText"/>
        <w:rPr>
          <w:sz w:val="14"/>
        </w:rPr>
      </w:pPr>
    </w:p>
    <w:p w14:paraId="4F8774E3" w14:textId="77777777" w:rsidR="001E4D13" w:rsidRDefault="001E4D13">
      <w:pPr>
        <w:rPr>
          <w:sz w:val="14"/>
        </w:rPr>
        <w:sectPr w:rsidR="001E4D13">
          <w:pgSz w:w="11910" w:h="16840"/>
          <w:pgMar w:top="960" w:right="0" w:bottom="680" w:left="460" w:header="0" w:footer="486" w:gutter="0"/>
          <w:cols w:space="720"/>
        </w:sectPr>
      </w:pPr>
    </w:p>
    <w:p w14:paraId="4F8774E4" w14:textId="77777777" w:rsidR="001E4D13" w:rsidRDefault="001E4D13">
      <w:pPr>
        <w:pStyle w:val="BodyText"/>
        <w:rPr>
          <w:sz w:val="22"/>
        </w:rPr>
      </w:pPr>
    </w:p>
    <w:p w14:paraId="4F8774E5" w14:textId="77777777" w:rsidR="001E4D13" w:rsidRDefault="001E4D13">
      <w:pPr>
        <w:pStyle w:val="BodyText"/>
        <w:spacing w:before="2"/>
        <w:rPr>
          <w:sz w:val="30"/>
        </w:rPr>
      </w:pPr>
    </w:p>
    <w:p w14:paraId="4F8774E6" w14:textId="77777777" w:rsidR="001E4D13" w:rsidRDefault="00247020">
      <w:pPr>
        <w:spacing w:line="288" w:lineRule="auto"/>
        <w:ind w:left="219" w:right="38" w:firstLine="934"/>
        <w:jc w:val="right"/>
        <w:rPr>
          <w:sz w:val="18"/>
        </w:rPr>
      </w:pPr>
      <w:r>
        <w:rPr>
          <w:color w:val="231F20"/>
          <w:sz w:val="18"/>
        </w:rPr>
        <w:t xml:space="preserve">A/B </w:t>
      </w:r>
      <w:proofErr w:type="spellStart"/>
      <w:r>
        <w:rPr>
          <w:color w:val="231F20"/>
          <w:sz w:val="18"/>
        </w:rPr>
        <w:t>test</w:t>
      </w:r>
      <w:proofErr w:type="spellEnd"/>
      <w:r>
        <w:rPr>
          <w:color w:val="231F20"/>
          <w:sz w:val="18"/>
        </w:rPr>
        <w:t xml:space="preserve"> </w:t>
      </w:r>
      <w:r>
        <w:rPr>
          <w:color w:val="808285"/>
          <w:sz w:val="18"/>
        </w:rPr>
        <w:t xml:space="preserve">This </w:t>
      </w:r>
      <w:proofErr w:type="spellStart"/>
      <w:r>
        <w:rPr>
          <w:color w:val="808285"/>
          <w:sz w:val="18"/>
        </w:rPr>
        <w:t>test</w:t>
      </w:r>
      <w:proofErr w:type="spellEnd"/>
      <w:r>
        <w:rPr>
          <w:color w:val="808285"/>
          <w:sz w:val="18"/>
        </w:rPr>
        <w:t xml:space="preserve"> </w:t>
      </w:r>
      <w:proofErr w:type="spellStart"/>
      <w:r>
        <w:rPr>
          <w:color w:val="808285"/>
          <w:sz w:val="18"/>
        </w:rPr>
        <w:t>consists</w:t>
      </w:r>
      <w:proofErr w:type="spellEnd"/>
      <w:r>
        <w:rPr>
          <w:color w:val="808285"/>
          <w:sz w:val="18"/>
        </w:rPr>
        <w:t xml:space="preserve"> of</w:t>
      </w:r>
    </w:p>
    <w:p w14:paraId="4F8774E7" w14:textId="77777777" w:rsidR="001E4D13" w:rsidRDefault="00247020">
      <w:pPr>
        <w:spacing w:line="283" w:lineRule="auto"/>
        <w:ind w:left="165" w:right="38" w:firstLine="546"/>
        <w:jc w:val="right"/>
        <w:rPr>
          <w:sz w:val="18"/>
        </w:rPr>
      </w:pPr>
      <w:r>
        <w:rPr>
          <w:color w:val="808285"/>
          <w:sz w:val="18"/>
        </w:rPr>
        <w:t xml:space="preserve">a </w:t>
      </w:r>
      <w:proofErr w:type="spellStart"/>
      <w:r>
        <w:rPr>
          <w:color w:val="808285"/>
          <w:sz w:val="18"/>
        </w:rPr>
        <w:t>randomized</w:t>
      </w:r>
      <w:proofErr w:type="spellEnd"/>
      <w:r>
        <w:rPr>
          <w:color w:val="808285"/>
          <w:sz w:val="18"/>
        </w:rPr>
        <w:t xml:space="preserve"> </w:t>
      </w:r>
      <w:proofErr w:type="spellStart"/>
      <w:r>
        <w:rPr>
          <w:color w:val="808285"/>
          <w:sz w:val="18"/>
        </w:rPr>
        <w:t>experiment</w:t>
      </w:r>
      <w:proofErr w:type="spellEnd"/>
      <w:r>
        <w:rPr>
          <w:color w:val="808285"/>
          <w:sz w:val="18"/>
        </w:rPr>
        <w:t xml:space="preserve"> </w:t>
      </w:r>
      <w:proofErr w:type="spellStart"/>
      <w:r>
        <w:rPr>
          <w:color w:val="808285"/>
          <w:sz w:val="18"/>
        </w:rPr>
        <w:t>with</w:t>
      </w:r>
      <w:proofErr w:type="spellEnd"/>
      <w:r>
        <w:rPr>
          <w:color w:val="808285"/>
          <w:sz w:val="18"/>
        </w:rPr>
        <w:t xml:space="preserve"> </w:t>
      </w:r>
      <w:proofErr w:type="spellStart"/>
      <w:r>
        <w:rPr>
          <w:color w:val="808285"/>
          <w:sz w:val="18"/>
        </w:rPr>
        <w:t>two</w:t>
      </w:r>
      <w:proofErr w:type="spellEnd"/>
      <w:r>
        <w:rPr>
          <w:color w:val="808285"/>
          <w:sz w:val="18"/>
        </w:rPr>
        <w:t xml:space="preserve"> </w:t>
      </w:r>
      <w:proofErr w:type="spellStart"/>
      <w:r>
        <w:rPr>
          <w:color w:val="808285"/>
          <w:sz w:val="18"/>
        </w:rPr>
        <w:t>variants</w:t>
      </w:r>
      <w:proofErr w:type="spellEnd"/>
      <w:r>
        <w:rPr>
          <w:color w:val="808285"/>
          <w:sz w:val="18"/>
        </w:rPr>
        <w:t>, A and B.</w:t>
      </w:r>
    </w:p>
    <w:p w14:paraId="4F8774E8" w14:textId="77777777" w:rsidR="001E4D13" w:rsidRDefault="00247020">
      <w:pPr>
        <w:pStyle w:val="BodyText"/>
        <w:spacing w:before="97"/>
        <w:ind w:left="165"/>
        <w:jc w:val="both"/>
      </w:pPr>
      <w:r>
        <w:br w:type="column"/>
      </w:r>
      <w:proofErr w:type="spellStart"/>
      <w:r>
        <w:rPr>
          <w:color w:val="231F20"/>
        </w:rPr>
        <w:t>Competing</w:t>
      </w:r>
      <w:proofErr w:type="spellEnd"/>
      <w:r>
        <w:rPr>
          <w:color w:val="231F20"/>
        </w:rPr>
        <w:t xml:space="preserve"> </w:t>
      </w:r>
      <w:proofErr w:type="spellStart"/>
      <w:r>
        <w:rPr>
          <w:color w:val="231F20"/>
        </w:rPr>
        <w:t>models</w:t>
      </w:r>
      <w:proofErr w:type="spellEnd"/>
    </w:p>
    <w:p w14:paraId="4F8774E9" w14:textId="77777777" w:rsidR="001E4D13" w:rsidRDefault="00247020">
      <w:pPr>
        <w:pStyle w:val="BodyText"/>
        <w:spacing w:before="16" w:line="254" w:lineRule="auto"/>
        <w:ind w:left="165" w:right="1414" w:hanging="1"/>
        <w:jc w:val="both"/>
      </w:pPr>
      <w:r>
        <w:rPr>
          <w:color w:val="231F20"/>
        </w:rPr>
        <w:t xml:space="preserve">In a </w:t>
      </w:r>
      <w:proofErr w:type="spellStart"/>
      <w:r>
        <w:rPr>
          <w:color w:val="231F20"/>
        </w:rPr>
        <w:t>more</w:t>
      </w:r>
      <w:proofErr w:type="spellEnd"/>
      <w:r>
        <w:rPr>
          <w:color w:val="231F20"/>
        </w:rPr>
        <w:t xml:space="preserve"> </w:t>
      </w:r>
      <w:proofErr w:type="spellStart"/>
      <w:r>
        <w:rPr>
          <w:color w:val="231F20"/>
        </w:rPr>
        <w:t>complex</w:t>
      </w:r>
      <w:proofErr w:type="spellEnd"/>
      <w:r>
        <w:rPr>
          <w:color w:val="231F20"/>
        </w:rPr>
        <w:t xml:space="preserve"> </w:t>
      </w:r>
      <w:proofErr w:type="spellStart"/>
      <w:r>
        <w:rPr>
          <w:color w:val="231F20"/>
        </w:rPr>
        <w:t>scenario</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keep</w:t>
      </w:r>
      <w:proofErr w:type="spellEnd"/>
      <w:r>
        <w:rPr>
          <w:color w:val="231F20"/>
        </w:rPr>
        <w:t xml:space="preserve"> multiple </w:t>
      </w:r>
      <w:proofErr w:type="spellStart"/>
      <w:r>
        <w:rPr>
          <w:color w:val="231F20"/>
        </w:rPr>
        <w:t>versions</w:t>
      </w:r>
      <w:proofErr w:type="spellEnd"/>
      <w:r>
        <w:rPr>
          <w:color w:val="231F20"/>
        </w:rPr>
        <w:t xml:space="preserve"> of the same </w:t>
      </w:r>
      <w:proofErr w:type="spellStart"/>
      <w:r>
        <w:rPr>
          <w:color w:val="231F20"/>
        </w:rPr>
        <w:t>model</w:t>
      </w:r>
      <w:proofErr w:type="spellEnd"/>
      <w:r>
        <w:rPr>
          <w:color w:val="231F20"/>
        </w:rPr>
        <w:t xml:space="preserve"> in pro- </w:t>
      </w:r>
      <w:proofErr w:type="spellStart"/>
      <w:r>
        <w:rPr>
          <w:color w:val="231F20"/>
        </w:rPr>
        <w:t>duction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ﬁnd</w:t>
      </w:r>
      <w:proofErr w:type="spellEnd"/>
      <w:r>
        <w:rPr>
          <w:color w:val="231F20"/>
        </w:rPr>
        <w:t xml:space="preserve"> out </w:t>
      </w:r>
      <w:proofErr w:type="spellStart"/>
      <w:r>
        <w:rPr>
          <w:color w:val="231F20"/>
        </w:rPr>
        <w:t>which</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best</w:t>
      </w:r>
      <w:proofErr w:type="spellEnd"/>
      <w:r>
        <w:rPr>
          <w:color w:val="231F20"/>
        </w:rPr>
        <w:t xml:space="preserve">, like an A/B </w:t>
      </w:r>
      <w:proofErr w:type="spellStart"/>
      <w:r>
        <w:rPr>
          <w:color w:val="231F20"/>
        </w:rPr>
        <w:t>test</w:t>
      </w:r>
      <w:proofErr w:type="spellEnd"/>
      <w:r>
        <w:rPr>
          <w:color w:val="231F20"/>
        </w:rPr>
        <w:t xml:space="preserve">. This </w:t>
      </w:r>
      <w:proofErr w:type="spellStart"/>
      <w:r>
        <w:rPr>
          <w:color w:val="231F20"/>
        </w:rPr>
        <w:t>adds</w:t>
      </w:r>
      <w:proofErr w:type="spellEnd"/>
      <w:r>
        <w:rPr>
          <w:color w:val="231F20"/>
        </w:rPr>
        <w:t xml:space="preserve"> </w:t>
      </w:r>
      <w:proofErr w:type="spellStart"/>
      <w:r>
        <w:rPr>
          <w:color w:val="231F20"/>
        </w:rPr>
        <w:t>complexity</w:t>
      </w:r>
      <w:proofErr w:type="spellEnd"/>
      <w:r>
        <w:rPr>
          <w:color w:val="231F20"/>
        </w:rPr>
        <w:t xml:space="preserve"> in the form of </w:t>
      </w:r>
      <w:proofErr w:type="spellStart"/>
      <w:r>
        <w:rPr>
          <w:color w:val="231F20"/>
        </w:rPr>
        <w:t>infrastructure</w:t>
      </w:r>
      <w:proofErr w:type="spellEnd"/>
      <w:r>
        <w:rPr>
          <w:color w:val="231F20"/>
        </w:rPr>
        <w:t xml:space="preserve"> and </w:t>
      </w:r>
      <w:proofErr w:type="spellStart"/>
      <w:r>
        <w:rPr>
          <w:color w:val="231F20"/>
        </w:rPr>
        <w:t>routing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sure</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trafﬁc</w:t>
      </w:r>
      <w:proofErr w:type="spellEnd"/>
      <w:r>
        <w:rPr>
          <w:color w:val="231F20"/>
        </w:rPr>
        <w:t xml:space="preserve"> </w:t>
      </w:r>
      <w:proofErr w:type="spellStart"/>
      <w:r>
        <w:rPr>
          <w:color w:val="231F20"/>
        </w:rPr>
        <w:t>reaches</w:t>
      </w:r>
      <w:proofErr w:type="spellEnd"/>
      <w:r>
        <w:rPr>
          <w:color w:val="231F20"/>
        </w:rPr>
        <w:t xml:space="preserve"> the </w:t>
      </w:r>
      <w:proofErr w:type="spellStart"/>
      <w:r>
        <w:rPr>
          <w:color w:val="231F20"/>
        </w:rPr>
        <w:t>right</w:t>
      </w:r>
      <w:proofErr w:type="spellEnd"/>
      <w:r>
        <w:rPr>
          <w:color w:val="231F20"/>
        </w:rPr>
        <w:t xml:space="preserve"> </w:t>
      </w:r>
      <w:proofErr w:type="spellStart"/>
      <w:r>
        <w:rPr>
          <w:color w:val="231F20"/>
        </w:rPr>
        <w:t>models</w:t>
      </w:r>
      <w:proofErr w:type="spellEnd"/>
      <w:r>
        <w:rPr>
          <w:color w:val="231F20"/>
        </w:rPr>
        <w:t xml:space="preserve">, and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sure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enough</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decisions</w:t>
      </w:r>
      <w:proofErr w:type="spellEnd"/>
      <w:r>
        <w:rPr>
          <w:color w:val="231F20"/>
        </w:rPr>
        <w:t xml:space="preserve"> on </w:t>
      </w:r>
      <w:proofErr w:type="spellStart"/>
      <w:r>
        <w:rPr>
          <w:color w:val="231F20"/>
        </w:rPr>
        <w:t>what</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keep</w:t>
      </w:r>
      <w:proofErr w:type="spellEnd"/>
      <w:r>
        <w:rPr>
          <w:color w:val="231F20"/>
        </w:rPr>
        <w:t>.</w:t>
      </w:r>
    </w:p>
    <w:p w14:paraId="4F8774EA" w14:textId="77777777" w:rsidR="001E4D13" w:rsidRDefault="001E4D13">
      <w:pPr>
        <w:pStyle w:val="BodyText"/>
        <w:spacing w:before="8"/>
        <w:rPr>
          <w:sz w:val="21"/>
        </w:rPr>
      </w:pPr>
    </w:p>
    <w:p w14:paraId="4F8774EB" w14:textId="77777777" w:rsidR="001E4D13" w:rsidRDefault="00247020">
      <w:pPr>
        <w:pStyle w:val="BodyText"/>
        <w:ind w:left="165"/>
        <w:jc w:val="both"/>
      </w:pPr>
      <w:r>
        <w:rPr>
          <w:color w:val="231F20"/>
        </w:rPr>
        <w:t xml:space="preserve">Online </w:t>
      </w:r>
      <w:proofErr w:type="spellStart"/>
      <w:r>
        <w:rPr>
          <w:color w:val="231F20"/>
        </w:rPr>
        <w:t>learning</w:t>
      </w:r>
      <w:proofErr w:type="spellEnd"/>
      <w:r>
        <w:rPr>
          <w:color w:val="231F20"/>
        </w:rPr>
        <w:t xml:space="preserve"> </w:t>
      </w:r>
      <w:proofErr w:type="spellStart"/>
      <w:r>
        <w:rPr>
          <w:color w:val="231F20"/>
        </w:rPr>
        <w:t>models</w:t>
      </w:r>
      <w:proofErr w:type="spellEnd"/>
    </w:p>
    <w:p w14:paraId="4F8774EC" w14:textId="77777777" w:rsidR="001E4D13" w:rsidRDefault="00247020">
      <w:pPr>
        <w:pStyle w:val="BodyText"/>
        <w:spacing w:before="16" w:line="254" w:lineRule="auto"/>
        <w:ind w:left="165" w:right="1414"/>
        <w:jc w:val="both"/>
      </w:pPr>
      <w:r>
        <w:rPr>
          <w:color w:val="231F20"/>
        </w:rPr>
        <w:t xml:space="preserve">The </w:t>
      </w:r>
      <w:proofErr w:type="spellStart"/>
      <w:r>
        <w:rPr>
          <w:color w:val="231F20"/>
        </w:rPr>
        <w:t>models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discussed</w:t>
      </w:r>
      <w:proofErr w:type="spellEnd"/>
      <w:r>
        <w:rPr>
          <w:color w:val="231F20"/>
        </w:rPr>
        <w:t xml:space="preserve"> so </w:t>
      </w:r>
      <w:proofErr w:type="spellStart"/>
      <w:r>
        <w:rPr>
          <w:color w:val="231F20"/>
        </w:rPr>
        <w:t>far</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developed</w:t>
      </w:r>
      <w:proofErr w:type="spellEnd"/>
      <w:r>
        <w:rPr>
          <w:color w:val="231F20"/>
        </w:rPr>
        <w:t xml:space="preserve">, </w:t>
      </w:r>
      <w:proofErr w:type="spellStart"/>
      <w:r>
        <w:rPr>
          <w:color w:val="231F20"/>
        </w:rPr>
        <w:t>trained</w:t>
      </w:r>
      <w:proofErr w:type="spellEnd"/>
      <w:r>
        <w:rPr>
          <w:color w:val="231F20"/>
        </w:rPr>
        <w:t xml:space="preserve">, and </w:t>
      </w:r>
      <w:proofErr w:type="spellStart"/>
      <w:r>
        <w:rPr>
          <w:color w:val="231F20"/>
        </w:rPr>
        <w:t>deployed</w:t>
      </w:r>
      <w:proofErr w:type="spellEnd"/>
      <w:r>
        <w:rPr>
          <w:color w:val="231F20"/>
        </w:rPr>
        <w:t xml:space="preserve">. Online </w:t>
      </w:r>
      <w:proofErr w:type="spellStart"/>
      <w:r>
        <w:rPr>
          <w:color w:val="231F20"/>
        </w:rPr>
        <w:t>models</w:t>
      </w:r>
      <w:proofErr w:type="spellEnd"/>
      <w:r>
        <w:rPr>
          <w:color w:val="231F20"/>
        </w:rPr>
        <w:t xml:space="preserve"> </w:t>
      </w:r>
      <w:proofErr w:type="spellStart"/>
      <w:r>
        <w:rPr>
          <w:color w:val="231F20"/>
        </w:rPr>
        <w:t>get</w:t>
      </w:r>
      <w:proofErr w:type="spellEnd"/>
      <w:r>
        <w:rPr>
          <w:color w:val="231F20"/>
        </w:rPr>
        <w:t xml:space="preserve"> </w:t>
      </w:r>
      <w:proofErr w:type="spellStart"/>
      <w:r>
        <w:rPr>
          <w:color w:val="231F20"/>
        </w:rPr>
        <w:t>updated</w:t>
      </w:r>
      <w:proofErr w:type="spellEnd"/>
      <w:r>
        <w:rPr>
          <w:color w:val="231F20"/>
        </w:rPr>
        <w:t xml:space="preserve"> </w:t>
      </w:r>
      <w:proofErr w:type="spellStart"/>
      <w:r>
        <w:rPr>
          <w:color w:val="231F20"/>
        </w:rPr>
        <w:t>constantly</w:t>
      </w:r>
      <w:proofErr w:type="spellEnd"/>
      <w:r>
        <w:rPr>
          <w:color w:val="231F20"/>
        </w:rPr>
        <w:t xml:space="preserve"> and </w:t>
      </w:r>
      <w:proofErr w:type="spellStart"/>
      <w:r>
        <w:rPr>
          <w:color w:val="231F20"/>
        </w:rPr>
        <w:t>can</w:t>
      </w:r>
      <w:proofErr w:type="spellEnd"/>
      <w:r>
        <w:rPr>
          <w:color w:val="231F20"/>
        </w:rPr>
        <w:t xml:space="preserve"> </w:t>
      </w:r>
      <w:proofErr w:type="spellStart"/>
      <w:r>
        <w:rPr>
          <w:color w:val="231F20"/>
        </w:rPr>
        <w:t>continuously</w:t>
      </w:r>
      <w:proofErr w:type="spellEnd"/>
      <w:r>
        <w:rPr>
          <w:color w:val="231F20"/>
        </w:rPr>
        <w:t xml:space="preserve"> </w:t>
      </w:r>
      <w:proofErr w:type="spellStart"/>
      <w:r>
        <w:rPr>
          <w:color w:val="231F20"/>
        </w:rPr>
        <w:t>improve</w:t>
      </w:r>
      <w:proofErr w:type="spellEnd"/>
      <w:r>
        <w:rPr>
          <w:color w:val="231F20"/>
        </w:rPr>
        <w:t xml:space="preserve"> </w:t>
      </w:r>
      <w:proofErr w:type="spellStart"/>
      <w:r>
        <w:rPr>
          <w:color w:val="231F20"/>
        </w:rPr>
        <w:t>their</w:t>
      </w:r>
      <w:proofErr w:type="spellEnd"/>
      <w:r>
        <w:rPr>
          <w:color w:val="231F20"/>
        </w:rPr>
        <w:t xml:space="preserve"> </w:t>
      </w:r>
      <w:proofErr w:type="spellStart"/>
      <w:r>
        <w:rPr>
          <w:color w:val="231F20"/>
        </w:rPr>
        <w:t>performance</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new</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while</w:t>
      </w:r>
      <w:proofErr w:type="spellEnd"/>
      <w:r>
        <w:rPr>
          <w:color w:val="231F20"/>
        </w:rPr>
        <w:t xml:space="preserve"> in </w:t>
      </w:r>
      <w:proofErr w:type="spellStart"/>
      <w:r>
        <w:rPr>
          <w:color w:val="231F20"/>
        </w:rPr>
        <w:t>production</w:t>
      </w:r>
      <w:proofErr w:type="spellEnd"/>
      <w:r>
        <w:rPr>
          <w:color w:val="231F20"/>
        </w:rPr>
        <w:t xml:space="preserve">. This </w:t>
      </w:r>
      <w:proofErr w:type="spellStart"/>
      <w:r>
        <w:rPr>
          <w:color w:val="231F20"/>
        </w:rPr>
        <w:t>presents</w:t>
      </w:r>
      <w:proofErr w:type="spellEnd"/>
      <w:r>
        <w:rPr>
          <w:color w:val="231F20"/>
        </w:rPr>
        <w:t xml:space="preserve"> extra </w:t>
      </w:r>
      <w:proofErr w:type="spellStart"/>
      <w:r>
        <w:rPr>
          <w:color w:val="231F20"/>
        </w:rPr>
        <w:t>complexity</w:t>
      </w:r>
      <w:proofErr w:type="spellEnd"/>
      <w:r>
        <w:rPr>
          <w:color w:val="231F20"/>
        </w:rPr>
        <w:t xml:space="preserve">: the </w:t>
      </w:r>
      <w:proofErr w:type="spellStart"/>
      <w:r>
        <w:rPr>
          <w:color w:val="231F20"/>
        </w:rPr>
        <w:t>models</w:t>
      </w:r>
      <w:proofErr w:type="spellEnd"/>
      <w:r>
        <w:rPr>
          <w:color w:val="231F20"/>
        </w:rPr>
        <w:t xml:space="preserve"> </w:t>
      </w:r>
      <w:proofErr w:type="spellStart"/>
      <w:r>
        <w:rPr>
          <w:color w:val="231F20"/>
        </w:rPr>
        <w:t>aren’t</w:t>
      </w:r>
      <w:proofErr w:type="spellEnd"/>
      <w:r>
        <w:rPr>
          <w:color w:val="231F20"/>
        </w:rPr>
        <w:t xml:space="preserve"> </w:t>
      </w:r>
      <w:proofErr w:type="spellStart"/>
      <w:r>
        <w:rPr>
          <w:color w:val="231F20"/>
        </w:rPr>
        <w:t>static</w:t>
      </w:r>
      <w:proofErr w:type="spellEnd"/>
      <w:r>
        <w:rPr>
          <w:color w:val="231F20"/>
        </w:rPr>
        <w:t xml:space="preserve"> </w:t>
      </w:r>
      <w:proofErr w:type="spellStart"/>
      <w:r>
        <w:rPr>
          <w:color w:val="231F20"/>
        </w:rPr>
        <w:t>artifacts</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won’t</w:t>
      </w:r>
      <w:proofErr w:type="spellEnd"/>
      <w:r>
        <w:rPr>
          <w:color w:val="231F20"/>
        </w:rPr>
        <w:t xml:space="preserve"> </w:t>
      </w:r>
      <w:proofErr w:type="spellStart"/>
      <w:r>
        <w:rPr>
          <w:color w:val="231F20"/>
        </w:rPr>
        <w:t>yield</w:t>
      </w:r>
      <w:proofErr w:type="spellEnd"/>
      <w:r>
        <w:rPr>
          <w:color w:val="231F20"/>
        </w:rPr>
        <w:t xml:space="preserve"> the same </w:t>
      </w:r>
      <w:proofErr w:type="spellStart"/>
      <w:r>
        <w:rPr>
          <w:color w:val="231F20"/>
        </w:rPr>
        <w:t>results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sure</w:t>
      </w:r>
      <w:proofErr w:type="spellEnd"/>
      <w:r>
        <w:rPr>
          <w:color w:val="231F20"/>
        </w:rPr>
        <w:t xml:space="preserve"> the </w:t>
      </w:r>
      <w:proofErr w:type="spellStart"/>
      <w:r>
        <w:rPr>
          <w:color w:val="231F20"/>
        </w:rPr>
        <w:t>model</w:t>
      </w:r>
      <w:proofErr w:type="spellEnd"/>
      <w:r>
        <w:rPr>
          <w:color w:val="231F20"/>
        </w:rPr>
        <w:t xml:space="preserve"> per- </w:t>
      </w:r>
      <w:proofErr w:type="spellStart"/>
      <w:r>
        <w:rPr>
          <w:color w:val="231F20"/>
        </w:rPr>
        <w:t>formance</w:t>
      </w:r>
      <w:proofErr w:type="spellEnd"/>
      <w:r>
        <w:rPr>
          <w:color w:val="231F20"/>
        </w:rPr>
        <w:t xml:space="preserve"> </w:t>
      </w:r>
      <w:proofErr w:type="spellStart"/>
      <w:r>
        <w:rPr>
          <w:color w:val="231F20"/>
        </w:rPr>
        <w:t>doesn’t</w:t>
      </w:r>
      <w:proofErr w:type="spellEnd"/>
      <w:r>
        <w:rPr>
          <w:color w:val="231F20"/>
        </w:rPr>
        <w:t xml:space="preserve"> </w:t>
      </w:r>
      <w:proofErr w:type="spellStart"/>
      <w:r>
        <w:rPr>
          <w:color w:val="231F20"/>
        </w:rPr>
        <w:t>degrade</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used</w:t>
      </w:r>
      <w:proofErr w:type="spellEnd"/>
      <w:r>
        <w:rPr>
          <w:color w:val="231F20"/>
        </w:rPr>
        <w:t xml:space="preserve"> for </w:t>
      </w:r>
      <w:proofErr w:type="spellStart"/>
      <w:r>
        <w:rPr>
          <w:color w:val="231F20"/>
        </w:rPr>
        <w:t>training</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acceptable</w:t>
      </w:r>
      <w:proofErr w:type="spellEnd"/>
      <w:r>
        <w:rPr>
          <w:color w:val="231F20"/>
        </w:rPr>
        <w:t xml:space="preserve">, and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versioning</w:t>
      </w:r>
      <w:proofErr w:type="spellEnd"/>
      <w:r>
        <w:rPr>
          <w:color w:val="231F20"/>
        </w:rPr>
        <w:t xml:space="preserve"> of </w:t>
      </w:r>
      <w:proofErr w:type="spellStart"/>
      <w:r>
        <w:rPr>
          <w:color w:val="231F20"/>
        </w:rPr>
        <w:t>updated</w:t>
      </w:r>
      <w:proofErr w:type="spellEnd"/>
      <w:r>
        <w:rPr>
          <w:color w:val="231F20"/>
        </w:rPr>
        <w:t xml:space="preserve"> </w:t>
      </w:r>
      <w:proofErr w:type="spellStart"/>
      <w:r>
        <w:rPr>
          <w:color w:val="231F20"/>
        </w:rPr>
        <w:t>models</w:t>
      </w:r>
      <w:proofErr w:type="spellEnd"/>
      <w:r>
        <w:rPr>
          <w:color w:val="231F20"/>
        </w:rPr>
        <w:t xml:space="preserve"> and </w:t>
      </w:r>
      <w:proofErr w:type="spellStart"/>
      <w:r>
        <w:rPr>
          <w:color w:val="231F20"/>
        </w:rPr>
        <w:t>production</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able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revert</w:t>
      </w:r>
      <w:proofErr w:type="spellEnd"/>
      <w:r>
        <w:rPr>
          <w:color w:val="231F20"/>
        </w:rPr>
        <w:t xml:space="preserve"> </w:t>
      </w:r>
      <w:proofErr w:type="spellStart"/>
      <w:r>
        <w:rPr>
          <w:color w:val="231F20"/>
        </w:rPr>
        <w:t>to</w:t>
      </w:r>
      <w:proofErr w:type="spellEnd"/>
      <w:r>
        <w:rPr>
          <w:color w:val="231F20"/>
        </w:rPr>
        <w:t xml:space="preserve"> a </w:t>
      </w:r>
      <w:proofErr w:type="spellStart"/>
      <w:r>
        <w:rPr>
          <w:color w:val="231F20"/>
        </w:rPr>
        <w:t>version</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good</w:t>
      </w:r>
      <w:proofErr w:type="spellEnd"/>
      <w:r>
        <w:rPr>
          <w:color w:val="231F20"/>
        </w:rPr>
        <w:t xml:space="preserve"> </w:t>
      </w:r>
      <w:proofErr w:type="spellStart"/>
      <w:r>
        <w:rPr>
          <w:color w:val="231F20"/>
        </w:rPr>
        <w:t>performance</w:t>
      </w:r>
      <w:proofErr w:type="spellEnd"/>
      <w:r>
        <w:rPr>
          <w:color w:val="231F20"/>
        </w:rPr>
        <w:t xml:space="preserve"> in </w:t>
      </w:r>
      <w:proofErr w:type="spellStart"/>
      <w:r>
        <w:rPr>
          <w:color w:val="231F20"/>
        </w:rPr>
        <w:t>case</w:t>
      </w:r>
      <w:proofErr w:type="spellEnd"/>
      <w:r>
        <w:rPr>
          <w:color w:val="231F20"/>
        </w:rPr>
        <w:t xml:space="preserve"> </w:t>
      </w:r>
      <w:proofErr w:type="spellStart"/>
      <w:r>
        <w:rPr>
          <w:color w:val="231F20"/>
        </w:rPr>
        <w:t>something</w:t>
      </w:r>
      <w:proofErr w:type="spellEnd"/>
      <w:r>
        <w:rPr>
          <w:color w:val="231F20"/>
        </w:rPr>
        <w:t xml:space="preserve"> </w:t>
      </w:r>
      <w:proofErr w:type="spellStart"/>
      <w:r>
        <w:rPr>
          <w:color w:val="231F20"/>
        </w:rPr>
        <w:t>goes</w:t>
      </w:r>
      <w:proofErr w:type="spellEnd"/>
      <w:r>
        <w:rPr>
          <w:color w:val="231F20"/>
        </w:rPr>
        <w:t xml:space="preserve"> </w:t>
      </w:r>
      <w:proofErr w:type="spellStart"/>
      <w:r>
        <w:rPr>
          <w:color w:val="231F20"/>
        </w:rPr>
        <w:t>wrong</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quite</w:t>
      </w:r>
      <w:proofErr w:type="spellEnd"/>
      <w:r>
        <w:rPr>
          <w:color w:val="231F20"/>
        </w:rPr>
        <w:t xml:space="preserve"> </w:t>
      </w:r>
      <w:proofErr w:type="spellStart"/>
      <w:r>
        <w:rPr>
          <w:color w:val="231F20"/>
        </w:rPr>
        <w:t>advanced</w:t>
      </w:r>
      <w:proofErr w:type="spellEnd"/>
      <w:r>
        <w:rPr>
          <w:color w:val="231F20"/>
        </w:rPr>
        <w:t xml:space="preserve"> </w:t>
      </w:r>
      <w:proofErr w:type="spellStart"/>
      <w:r>
        <w:rPr>
          <w:color w:val="231F20"/>
        </w:rPr>
        <w:t>scenario</w:t>
      </w:r>
      <w:proofErr w:type="spellEnd"/>
      <w:r>
        <w:rPr>
          <w:color w:val="231F20"/>
        </w:rPr>
        <w:t xml:space="preserve">, </w:t>
      </w:r>
      <w:proofErr w:type="spellStart"/>
      <w:r>
        <w:rPr>
          <w:color w:val="231F20"/>
        </w:rPr>
        <w:t>rarely</w:t>
      </w:r>
      <w:proofErr w:type="spellEnd"/>
      <w:r>
        <w:rPr>
          <w:color w:val="231F20"/>
        </w:rPr>
        <w:t xml:space="preserve"> </w:t>
      </w:r>
      <w:proofErr w:type="spellStart"/>
      <w:r>
        <w:rPr>
          <w:color w:val="231F20"/>
        </w:rPr>
        <w:t>used</w:t>
      </w:r>
      <w:proofErr w:type="spellEnd"/>
      <w:r>
        <w:rPr>
          <w:color w:val="231F20"/>
        </w:rPr>
        <w:t xml:space="preserve"> outside of </w:t>
      </w:r>
      <w:proofErr w:type="spellStart"/>
      <w:r>
        <w:rPr>
          <w:color w:val="231F20"/>
        </w:rPr>
        <w:t>very</w:t>
      </w:r>
      <w:proofErr w:type="spellEnd"/>
      <w:r>
        <w:rPr>
          <w:color w:val="231F20"/>
        </w:rPr>
        <w:t xml:space="preserve"> </w:t>
      </w:r>
      <w:proofErr w:type="spellStart"/>
      <w:r>
        <w:rPr>
          <w:color w:val="231F20"/>
        </w:rPr>
        <w:t>specialized</w:t>
      </w:r>
      <w:proofErr w:type="spellEnd"/>
      <w:r>
        <w:rPr>
          <w:color w:val="231F20"/>
        </w:rPr>
        <w:t xml:space="preserve"> </w:t>
      </w:r>
      <w:proofErr w:type="spellStart"/>
      <w:r>
        <w:rPr>
          <w:color w:val="231F20"/>
        </w:rPr>
        <w:t>applications</w:t>
      </w:r>
      <w:proofErr w:type="spellEnd"/>
      <w:r>
        <w:rPr>
          <w:color w:val="231F20"/>
        </w:rPr>
        <w:t xml:space="preserve">, </w:t>
      </w:r>
      <w:proofErr w:type="spellStart"/>
      <w:r>
        <w:rPr>
          <w:color w:val="231F20"/>
        </w:rPr>
        <w:t>usually</w:t>
      </w:r>
      <w:proofErr w:type="spellEnd"/>
      <w:r>
        <w:rPr>
          <w:color w:val="231F20"/>
        </w:rPr>
        <w:t xml:space="preserve"> in </w:t>
      </w:r>
      <w:proofErr w:type="spellStart"/>
      <w:r>
        <w:rPr>
          <w:color w:val="231F20"/>
        </w:rPr>
        <w:t>very</w:t>
      </w:r>
      <w:proofErr w:type="spellEnd"/>
      <w:r>
        <w:rPr>
          <w:color w:val="231F20"/>
        </w:rPr>
        <w:t xml:space="preserve"> </w:t>
      </w:r>
      <w:proofErr w:type="spellStart"/>
      <w:r>
        <w:rPr>
          <w:color w:val="231F20"/>
        </w:rPr>
        <w:t>big</w:t>
      </w:r>
      <w:proofErr w:type="spellEnd"/>
      <w:r>
        <w:rPr>
          <w:color w:val="231F20"/>
        </w:rPr>
        <w:t xml:space="preserve"> </w:t>
      </w:r>
      <w:proofErr w:type="spellStart"/>
      <w:r>
        <w:rPr>
          <w:color w:val="231F20"/>
        </w:rPr>
        <w:t>organizations</w:t>
      </w:r>
      <w:proofErr w:type="spellEnd"/>
      <w:r>
        <w:rPr>
          <w:color w:val="231F20"/>
        </w:rPr>
        <w:t>.</w:t>
      </w:r>
    </w:p>
    <w:p w14:paraId="4F8774ED"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191"/>
            <w:col w:w="9411"/>
          </w:cols>
        </w:sectPr>
      </w:pPr>
    </w:p>
    <w:p w14:paraId="4F8774EE" w14:textId="77777777" w:rsidR="001E4D13" w:rsidRDefault="001E4D13">
      <w:pPr>
        <w:pStyle w:val="BodyText"/>
        <w:spacing w:before="11"/>
        <w:rPr>
          <w:sz w:val="29"/>
        </w:rPr>
      </w:pPr>
    </w:p>
    <w:p w14:paraId="4F8774EF" w14:textId="77777777" w:rsidR="001E4D13" w:rsidRDefault="00247020">
      <w:pPr>
        <w:spacing w:before="97"/>
        <w:ind w:left="957"/>
        <w:rPr>
          <w:sz w:val="18"/>
        </w:rPr>
      </w:pPr>
      <w:proofErr w:type="spellStart"/>
      <w:r>
        <w:rPr>
          <w:color w:val="003946"/>
          <w:sz w:val="18"/>
        </w:rPr>
        <w:t>From</w:t>
      </w:r>
      <w:proofErr w:type="spellEnd"/>
      <w:r>
        <w:rPr>
          <w:color w:val="003946"/>
          <w:sz w:val="18"/>
        </w:rPr>
        <w:t xml:space="preserve"> Model </w:t>
      </w:r>
      <w:proofErr w:type="spellStart"/>
      <w:r>
        <w:rPr>
          <w:color w:val="003946"/>
          <w:sz w:val="18"/>
        </w:rPr>
        <w:t>to</w:t>
      </w:r>
      <w:proofErr w:type="spellEnd"/>
      <w:r>
        <w:rPr>
          <w:color w:val="003946"/>
          <w:sz w:val="18"/>
        </w:rPr>
        <w:t xml:space="preserve"> </w:t>
      </w:r>
      <w:proofErr w:type="spellStart"/>
      <w:r>
        <w:rPr>
          <w:color w:val="003946"/>
          <w:sz w:val="18"/>
        </w:rPr>
        <w:t>Production</w:t>
      </w:r>
      <w:proofErr w:type="spellEnd"/>
    </w:p>
    <w:p w14:paraId="4F8774F0" w14:textId="77777777" w:rsidR="001E4D13" w:rsidRDefault="001E4D13">
      <w:pPr>
        <w:pStyle w:val="BodyText"/>
      </w:pPr>
    </w:p>
    <w:p w14:paraId="4F8774F1" w14:textId="77777777" w:rsidR="001E4D13" w:rsidRDefault="001E4D13">
      <w:pPr>
        <w:pStyle w:val="BodyText"/>
      </w:pPr>
    </w:p>
    <w:p w14:paraId="4F8774F2" w14:textId="77777777" w:rsidR="001E4D13" w:rsidRDefault="001E4D13">
      <w:pPr>
        <w:pStyle w:val="BodyText"/>
      </w:pPr>
    </w:p>
    <w:p w14:paraId="4F8774F3" w14:textId="77777777" w:rsidR="001E4D13" w:rsidRDefault="001E4D13">
      <w:pPr>
        <w:pStyle w:val="BodyText"/>
      </w:pPr>
    </w:p>
    <w:p w14:paraId="4F8774F4" w14:textId="77777777" w:rsidR="001E4D13" w:rsidRDefault="001E4D13">
      <w:pPr>
        <w:pStyle w:val="BodyText"/>
        <w:spacing w:before="10"/>
        <w:rPr>
          <w:sz w:val="16"/>
        </w:rPr>
      </w:pPr>
    </w:p>
    <w:p w14:paraId="4F8774F5" w14:textId="77777777" w:rsidR="001E4D13" w:rsidRDefault="00247020">
      <w:pPr>
        <w:pStyle w:val="BodyText"/>
        <w:spacing w:before="97" w:line="254" w:lineRule="auto"/>
        <w:ind w:left="957" w:right="2661" w:hanging="1"/>
        <w:jc w:val="both"/>
      </w:pPr>
      <w:r>
        <w:rPr>
          <w:color w:val="231F20"/>
        </w:rPr>
        <w:t xml:space="preserve">To support </w:t>
      </w:r>
      <w:proofErr w:type="spellStart"/>
      <w:r>
        <w:rPr>
          <w:color w:val="231F20"/>
        </w:rPr>
        <w:t>more</w:t>
      </w:r>
      <w:proofErr w:type="spellEnd"/>
      <w:r>
        <w:rPr>
          <w:color w:val="231F20"/>
        </w:rPr>
        <w:t xml:space="preserve"> </w:t>
      </w:r>
      <w:proofErr w:type="spellStart"/>
      <w:r>
        <w:rPr>
          <w:color w:val="231F20"/>
        </w:rPr>
        <w:t>complex</w:t>
      </w:r>
      <w:proofErr w:type="spellEnd"/>
      <w:r>
        <w:rPr>
          <w:color w:val="231F20"/>
        </w:rPr>
        <w:t xml:space="preserve"> </w:t>
      </w:r>
      <w:proofErr w:type="spellStart"/>
      <w:r>
        <w:rPr>
          <w:color w:val="231F20"/>
        </w:rPr>
        <w:t>deployment</w:t>
      </w:r>
      <w:proofErr w:type="spellEnd"/>
      <w:r>
        <w:rPr>
          <w:color w:val="231F20"/>
        </w:rPr>
        <w:t xml:space="preserve"> </w:t>
      </w:r>
      <w:proofErr w:type="spellStart"/>
      <w:r>
        <w:rPr>
          <w:color w:val="231F20"/>
        </w:rPr>
        <w:t>scenarios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advisable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elastic</w:t>
      </w:r>
      <w:proofErr w:type="spellEnd"/>
      <w:r>
        <w:rPr>
          <w:color w:val="231F20"/>
        </w:rPr>
        <w:t xml:space="preserve"> infra- </w:t>
      </w:r>
      <w:proofErr w:type="spellStart"/>
      <w:r>
        <w:rPr>
          <w:color w:val="231F20"/>
        </w:rPr>
        <w:t>structure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scale</w:t>
      </w:r>
      <w:proofErr w:type="spellEnd"/>
      <w:r>
        <w:rPr>
          <w:color w:val="231F20"/>
        </w:rPr>
        <w:t xml:space="preserve"> on </w:t>
      </w:r>
      <w:proofErr w:type="spellStart"/>
      <w:r>
        <w:rPr>
          <w:color w:val="231F20"/>
        </w:rPr>
        <w:t>demand</w:t>
      </w:r>
      <w:proofErr w:type="spellEnd"/>
      <w:r>
        <w:rPr>
          <w:color w:val="231F20"/>
        </w:rPr>
        <w:t xml:space="preserve">. This </w:t>
      </w:r>
      <w:proofErr w:type="spellStart"/>
      <w:r>
        <w:rPr>
          <w:color w:val="231F20"/>
        </w:rPr>
        <w:t>involves</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cloud</w:t>
      </w:r>
      <w:proofErr w:type="spellEnd"/>
      <w:r>
        <w:rPr>
          <w:color w:val="231F20"/>
        </w:rPr>
        <w:t xml:space="preserve"> </w:t>
      </w:r>
      <w:proofErr w:type="spellStart"/>
      <w:r>
        <w:rPr>
          <w:color w:val="231F20"/>
        </w:rPr>
        <w:t>providers</w:t>
      </w:r>
      <w:proofErr w:type="spellEnd"/>
      <w:r>
        <w:rPr>
          <w:color w:val="231F20"/>
        </w:rPr>
        <w:t xml:space="preserve"> </w:t>
      </w:r>
      <w:proofErr w:type="spellStart"/>
      <w:r>
        <w:rPr>
          <w:color w:val="231F20"/>
        </w:rPr>
        <w:t>which</w:t>
      </w:r>
      <w:proofErr w:type="spellEnd"/>
      <w:r>
        <w:rPr>
          <w:color w:val="231F20"/>
        </w:rPr>
        <w:t xml:space="preserve"> will </w:t>
      </w:r>
      <w:proofErr w:type="spellStart"/>
      <w:r>
        <w:rPr>
          <w:color w:val="231F20"/>
        </w:rPr>
        <w:t>be</w:t>
      </w:r>
      <w:proofErr w:type="spellEnd"/>
      <w:r>
        <w:rPr>
          <w:color w:val="231F20"/>
        </w:rPr>
        <w:t xml:space="preserve"> </w:t>
      </w:r>
      <w:proofErr w:type="spellStart"/>
      <w:r>
        <w:rPr>
          <w:color w:val="231F20"/>
        </w:rPr>
        <w:t>covered</w:t>
      </w:r>
      <w:proofErr w:type="spellEnd"/>
      <w:r>
        <w:rPr>
          <w:color w:val="231F20"/>
        </w:rPr>
        <w:t xml:space="preserve"> in a </w:t>
      </w:r>
      <w:proofErr w:type="spellStart"/>
      <w:r>
        <w:rPr>
          <w:color w:val="231F20"/>
        </w:rPr>
        <w:t>later</w:t>
      </w:r>
      <w:proofErr w:type="spellEnd"/>
      <w:r>
        <w:rPr>
          <w:color w:val="231F20"/>
        </w:rPr>
        <w:t xml:space="preserve"> </w:t>
      </w:r>
      <w:proofErr w:type="spellStart"/>
      <w:r>
        <w:rPr>
          <w:color w:val="231F20"/>
        </w:rPr>
        <w:t>section</w:t>
      </w:r>
      <w:proofErr w:type="spellEnd"/>
      <w:r>
        <w:rPr>
          <w:color w:val="231F20"/>
        </w:rPr>
        <w:t>.</w:t>
      </w:r>
    </w:p>
    <w:p w14:paraId="4F8774F6" w14:textId="77777777" w:rsidR="001E4D13" w:rsidRDefault="001E4D13">
      <w:pPr>
        <w:pStyle w:val="BodyText"/>
        <w:rPr>
          <w:sz w:val="24"/>
        </w:rPr>
      </w:pPr>
    </w:p>
    <w:p w14:paraId="4F8774F7" w14:textId="77777777" w:rsidR="001E4D13" w:rsidRDefault="00247020">
      <w:pPr>
        <w:pStyle w:val="Heading6"/>
        <w:spacing w:before="191"/>
      </w:pPr>
      <w:proofErr w:type="spellStart"/>
      <w:r>
        <w:rPr>
          <w:color w:val="003946"/>
        </w:rPr>
        <w:t>Testing</w:t>
      </w:r>
      <w:proofErr w:type="spellEnd"/>
      <w:r>
        <w:rPr>
          <w:color w:val="003946"/>
        </w:rPr>
        <w:t xml:space="preserve"> and Quality</w:t>
      </w:r>
    </w:p>
    <w:p w14:paraId="4F8774F8" w14:textId="77777777" w:rsidR="001E4D13" w:rsidRDefault="001E4D13">
      <w:pPr>
        <w:pStyle w:val="BodyText"/>
        <w:spacing w:before="2"/>
        <w:rPr>
          <w:rFonts w:ascii="Trebuchet MS"/>
          <w:sz w:val="26"/>
        </w:rPr>
      </w:pPr>
    </w:p>
    <w:p w14:paraId="4F8774F9" w14:textId="77777777" w:rsidR="001E4D13" w:rsidRDefault="00247020">
      <w:pPr>
        <w:pStyle w:val="BodyText"/>
        <w:spacing w:line="254" w:lineRule="auto"/>
        <w:ind w:left="957" w:right="2662" w:hanging="1"/>
        <w:jc w:val="both"/>
      </w:pPr>
      <w:r>
        <w:rPr>
          <w:color w:val="231F20"/>
        </w:rPr>
        <w:t xml:space="preserve">In </w:t>
      </w:r>
      <w:proofErr w:type="spellStart"/>
      <w:r>
        <w:rPr>
          <w:color w:val="231F20"/>
        </w:rPr>
        <w:t>software</w:t>
      </w:r>
      <w:proofErr w:type="spellEnd"/>
      <w:r>
        <w:rPr>
          <w:color w:val="231F20"/>
        </w:rPr>
        <w:t xml:space="preserve"> </w:t>
      </w:r>
      <w:proofErr w:type="spellStart"/>
      <w:r>
        <w:rPr>
          <w:color w:val="231F20"/>
        </w:rPr>
        <w:t>engineering</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allows</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increase</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conﬁdence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behaves</w:t>
      </w:r>
      <w:proofErr w:type="spellEnd"/>
      <w:r>
        <w:rPr>
          <w:color w:val="231F20"/>
        </w:rPr>
        <w:t xml:space="preserve"> </w:t>
      </w:r>
      <w:proofErr w:type="spellStart"/>
      <w:r>
        <w:rPr>
          <w:color w:val="231F20"/>
        </w:rPr>
        <w:t>correctly</w:t>
      </w:r>
      <w:proofErr w:type="spellEnd"/>
      <w:r>
        <w:rPr>
          <w:color w:val="231F20"/>
        </w:rPr>
        <w:t xml:space="preserve">, and </w:t>
      </w:r>
      <w:proofErr w:type="spellStart"/>
      <w:r>
        <w:rPr>
          <w:color w:val="231F20"/>
        </w:rPr>
        <w:t>allows</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warned</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something</w:t>
      </w:r>
      <w:proofErr w:type="spellEnd"/>
      <w:r>
        <w:rPr>
          <w:color w:val="231F20"/>
        </w:rPr>
        <w:t xml:space="preserve"> </w:t>
      </w:r>
      <w:proofErr w:type="spellStart"/>
      <w:r>
        <w:rPr>
          <w:color w:val="231F20"/>
        </w:rPr>
        <w:t>breaks</w:t>
      </w:r>
      <w:proofErr w:type="spellEnd"/>
      <w:r>
        <w:rPr>
          <w:color w:val="231F20"/>
        </w:rPr>
        <w:t xml:space="preserve">. </w:t>
      </w:r>
      <w:proofErr w:type="spellStart"/>
      <w:r>
        <w:rPr>
          <w:color w:val="231F20"/>
        </w:rPr>
        <w:t>Testing</w:t>
      </w:r>
      <w:proofErr w:type="spellEnd"/>
      <w:r>
        <w:rPr>
          <w:color w:val="231F20"/>
        </w:rPr>
        <w:t xml:space="preserve"> in an ML </w:t>
      </w:r>
      <w:proofErr w:type="spellStart"/>
      <w:r>
        <w:rPr>
          <w:color w:val="231F20"/>
        </w:rPr>
        <w:t>environment</w:t>
      </w:r>
      <w:proofErr w:type="spellEnd"/>
      <w:r>
        <w:rPr>
          <w:color w:val="231F20"/>
        </w:rPr>
        <w:t xml:space="preserve"> </w:t>
      </w:r>
      <w:proofErr w:type="spellStart"/>
      <w:r>
        <w:rPr>
          <w:color w:val="231F20"/>
        </w:rPr>
        <w:t>has</w:t>
      </w:r>
      <w:proofErr w:type="spellEnd"/>
      <w:r>
        <w:rPr>
          <w:color w:val="231F20"/>
        </w:rPr>
        <w:t xml:space="preserve"> a </w:t>
      </w:r>
      <w:proofErr w:type="spellStart"/>
      <w:r>
        <w:rPr>
          <w:color w:val="231F20"/>
        </w:rPr>
        <w:t>bigger</w:t>
      </w:r>
      <w:proofErr w:type="spellEnd"/>
      <w:r>
        <w:rPr>
          <w:color w:val="231F20"/>
        </w:rPr>
        <w:t xml:space="preserve"> </w:t>
      </w:r>
      <w:proofErr w:type="spellStart"/>
      <w:r>
        <w:rPr>
          <w:color w:val="231F20"/>
        </w:rPr>
        <w:t>scope</w:t>
      </w:r>
      <w:proofErr w:type="spellEnd"/>
      <w:r>
        <w:rPr>
          <w:color w:val="231F20"/>
        </w:rPr>
        <w:t xml:space="preserve"> </w:t>
      </w:r>
      <w:proofErr w:type="spellStart"/>
      <w:r>
        <w:rPr>
          <w:color w:val="231F20"/>
        </w:rPr>
        <w:t>than</w:t>
      </w:r>
      <w:proofErr w:type="spellEnd"/>
      <w:r>
        <w:rPr>
          <w:color w:val="231F20"/>
        </w:rPr>
        <w:t xml:space="preserve"> in traditional </w:t>
      </w:r>
      <w:proofErr w:type="spellStart"/>
      <w:r>
        <w:rPr>
          <w:color w:val="231F20"/>
        </w:rPr>
        <w:t>software</w:t>
      </w:r>
      <w:proofErr w:type="spellEnd"/>
      <w:r>
        <w:rPr>
          <w:color w:val="231F20"/>
        </w:rPr>
        <w:t xml:space="preserve"> </w:t>
      </w:r>
      <w:proofErr w:type="spellStart"/>
      <w:r>
        <w:rPr>
          <w:color w:val="231F20"/>
        </w:rPr>
        <w:t>engineering</w:t>
      </w:r>
      <w:proofErr w:type="spellEnd"/>
      <w:r>
        <w:rPr>
          <w:color w:val="231F20"/>
        </w:rPr>
        <w:t xml:space="preserve">, </w:t>
      </w:r>
      <w:proofErr w:type="spellStart"/>
      <w:r>
        <w:rPr>
          <w:color w:val="231F20"/>
        </w:rPr>
        <w:t>since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covers</w:t>
      </w:r>
      <w:proofErr w:type="spellEnd"/>
      <w:r>
        <w:rPr>
          <w:color w:val="231F20"/>
        </w:rPr>
        <w:t xml:space="preserve"> </w:t>
      </w:r>
      <w:proofErr w:type="spellStart"/>
      <w:r>
        <w:rPr>
          <w:color w:val="231F20"/>
        </w:rPr>
        <w:t>data</w:t>
      </w:r>
      <w:proofErr w:type="spellEnd"/>
      <w:r>
        <w:rPr>
          <w:color w:val="231F20"/>
        </w:rPr>
        <w:t xml:space="preserve"> and </w:t>
      </w:r>
      <w:proofErr w:type="spellStart"/>
      <w:r>
        <w:rPr>
          <w:color w:val="231F20"/>
        </w:rPr>
        <w:t>training</w:t>
      </w:r>
      <w:proofErr w:type="spellEnd"/>
      <w:r>
        <w:rPr>
          <w:color w:val="231F20"/>
        </w:rPr>
        <w:t xml:space="preserve">, in </w:t>
      </w:r>
      <w:proofErr w:type="spellStart"/>
      <w:r>
        <w:rPr>
          <w:color w:val="231F20"/>
        </w:rPr>
        <w:t>addition</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integration</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components</w:t>
      </w:r>
      <w:proofErr w:type="spellEnd"/>
      <w:r>
        <w:rPr>
          <w:color w:val="231F20"/>
        </w:rPr>
        <w:t>.</w:t>
      </w:r>
    </w:p>
    <w:p w14:paraId="4F8774FA" w14:textId="77777777" w:rsidR="001E4D13" w:rsidRDefault="001E4D13">
      <w:pPr>
        <w:pStyle w:val="BodyText"/>
        <w:spacing w:before="9"/>
        <w:rPr>
          <w:sz w:val="21"/>
        </w:rPr>
      </w:pPr>
    </w:p>
    <w:p w14:paraId="4F8774FB" w14:textId="77777777" w:rsidR="001E4D13" w:rsidRDefault="00247020">
      <w:pPr>
        <w:pStyle w:val="ListParagraph"/>
        <w:numPr>
          <w:ilvl w:val="1"/>
          <w:numId w:val="22"/>
        </w:numPr>
        <w:tabs>
          <w:tab w:val="left" w:pos="1237"/>
          <w:tab w:val="left" w:pos="1238"/>
        </w:tabs>
        <w:spacing w:before="0" w:line="254" w:lineRule="auto"/>
        <w:ind w:right="2694"/>
        <w:rPr>
          <w:sz w:val="20"/>
        </w:rPr>
      </w:pPr>
      <w:r>
        <w:rPr>
          <w:color w:val="231F20"/>
          <w:sz w:val="20"/>
        </w:rPr>
        <w:t xml:space="preserve">Data: </w:t>
      </w:r>
      <w:proofErr w:type="spellStart"/>
      <w:r>
        <w:rPr>
          <w:color w:val="231F20"/>
          <w:sz w:val="20"/>
        </w:rPr>
        <w:t>We</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add</w:t>
      </w:r>
      <w:proofErr w:type="spellEnd"/>
      <w:r>
        <w:rPr>
          <w:color w:val="231F20"/>
          <w:sz w:val="20"/>
        </w:rPr>
        <w:t xml:space="preserve"> </w:t>
      </w:r>
      <w:proofErr w:type="spellStart"/>
      <w:r>
        <w:rPr>
          <w:color w:val="231F20"/>
          <w:sz w:val="20"/>
        </w:rPr>
        <w:t>tests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validate</w:t>
      </w:r>
      <w:proofErr w:type="spellEnd"/>
      <w:r>
        <w:rPr>
          <w:color w:val="231F20"/>
          <w:sz w:val="20"/>
        </w:rPr>
        <w:t xml:space="preserve"> </w:t>
      </w:r>
      <w:proofErr w:type="spellStart"/>
      <w:r>
        <w:rPr>
          <w:color w:val="231F20"/>
          <w:sz w:val="20"/>
        </w:rPr>
        <w:t>input</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against</w:t>
      </w:r>
      <w:proofErr w:type="spellEnd"/>
      <w:r>
        <w:rPr>
          <w:color w:val="231F20"/>
          <w:sz w:val="20"/>
        </w:rPr>
        <w:t xml:space="preserve"> the </w:t>
      </w:r>
      <w:proofErr w:type="spellStart"/>
      <w:r>
        <w:rPr>
          <w:color w:val="231F20"/>
          <w:sz w:val="20"/>
        </w:rPr>
        <w:t>expected</w:t>
      </w:r>
      <w:proofErr w:type="spellEnd"/>
      <w:r>
        <w:rPr>
          <w:color w:val="231F20"/>
          <w:sz w:val="20"/>
        </w:rPr>
        <w:t xml:space="preserve"> </w:t>
      </w:r>
      <w:proofErr w:type="spellStart"/>
      <w:r>
        <w:rPr>
          <w:color w:val="231F20"/>
          <w:sz w:val="20"/>
        </w:rPr>
        <w:t>schema</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validate</w:t>
      </w:r>
      <w:proofErr w:type="spellEnd"/>
      <w:r>
        <w:rPr>
          <w:color w:val="231F20"/>
          <w:sz w:val="20"/>
        </w:rPr>
        <w:t xml:space="preserve"> </w:t>
      </w:r>
      <w:proofErr w:type="spellStart"/>
      <w:r>
        <w:rPr>
          <w:color w:val="231F20"/>
          <w:sz w:val="20"/>
        </w:rPr>
        <w:t>our</w:t>
      </w:r>
      <w:proofErr w:type="spellEnd"/>
      <w:r>
        <w:rPr>
          <w:color w:val="231F20"/>
          <w:sz w:val="20"/>
        </w:rPr>
        <w:t xml:space="preserve"> </w:t>
      </w:r>
      <w:proofErr w:type="spellStart"/>
      <w:r>
        <w:rPr>
          <w:color w:val="231F20"/>
          <w:sz w:val="20"/>
        </w:rPr>
        <w:t>assumptions</w:t>
      </w:r>
      <w:proofErr w:type="spellEnd"/>
      <w:r>
        <w:rPr>
          <w:color w:val="231F20"/>
          <w:sz w:val="20"/>
        </w:rPr>
        <w:t xml:space="preserve"> </w:t>
      </w:r>
      <w:proofErr w:type="spellStart"/>
      <w:r>
        <w:rPr>
          <w:color w:val="231F20"/>
          <w:sz w:val="20"/>
        </w:rPr>
        <w:t>about</w:t>
      </w:r>
      <w:proofErr w:type="spellEnd"/>
      <w:r>
        <w:rPr>
          <w:color w:val="231F20"/>
          <w:sz w:val="20"/>
        </w:rPr>
        <w:t xml:space="preserve"> valid </w:t>
      </w:r>
      <w:proofErr w:type="spellStart"/>
      <w:r>
        <w:rPr>
          <w:color w:val="231F20"/>
          <w:sz w:val="20"/>
        </w:rPr>
        <w:t>values</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want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sure</w:t>
      </w:r>
      <w:proofErr w:type="spellEnd"/>
      <w:r>
        <w:rPr>
          <w:color w:val="231F20"/>
          <w:sz w:val="20"/>
        </w:rPr>
        <w:t xml:space="preserve"> the </w:t>
      </w:r>
      <w:proofErr w:type="spellStart"/>
      <w:r>
        <w:rPr>
          <w:color w:val="231F20"/>
          <w:sz w:val="20"/>
        </w:rPr>
        <w:t>data</w:t>
      </w:r>
      <w:proofErr w:type="spellEnd"/>
      <w:r>
        <w:rPr>
          <w:color w:val="231F20"/>
          <w:sz w:val="20"/>
        </w:rPr>
        <w:t xml:space="preserve"> </w:t>
      </w:r>
      <w:proofErr w:type="spellStart"/>
      <w:r>
        <w:rPr>
          <w:color w:val="231F20"/>
          <w:sz w:val="20"/>
        </w:rPr>
        <w:t>being</w:t>
      </w:r>
      <w:proofErr w:type="spellEnd"/>
      <w:r>
        <w:rPr>
          <w:color w:val="231F20"/>
          <w:sz w:val="20"/>
        </w:rPr>
        <w:t xml:space="preserve"> </w:t>
      </w:r>
      <w:proofErr w:type="spellStart"/>
      <w:r>
        <w:rPr>
          <w:color w:val="231F20"/>
          <w:sz w:val="20"/>
        </w:rPr>
        <w:t>fed</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model</w:t>
      </w:r>
      <w:proofErr w:type="spellEnd"/>
      <w:r>
        <w:rPr>
          <w:color w:val="231F20"/>
          <w:sz w:val="20"/>
        </w:rPr>
        <w:t xml:space="preserve"> </w:t>
      </w:r>
      <w:proofErr w:type="spellStart"/>
      <w:r>
        <w:rPr>
          <w:color w:val="231F20"/>
          <w:sz w:val="20"/>
        </w:rPr>
        <w:t>corresponds</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kind</w:t>
      </w:r>
      <w:proofErr w:type="spellEnd"/>
      <w:r>
        <w:rPr>
          <w:color w:val="231F20"/>
          <w:sz w:val="20"/>
        </w:rPr>
        <w:t xml:space="preserve"> of </w:t>
      </w:r>
      <w:proofErr w:type="spellStart"/>
      <w:r>
        <w:rPr>
          <w:color w:val="231F20"/>
          <w:sz w:val="20"/>
        </w:rPr>
        <w:t>data</w:t>
      </w:r>
      <w:proofErr w:type="spellEnd"/>
      <w:r>
        <w:rPr>
          <w:color w:val="231F20"/>
          <w:sz w:val="20"/>
        </w:rPr>
        <w:t xml:space="preserve"> the </w:t>
      </w:r>
      <w:proofErr w:type="spellStart"/>
      <w:r>
        <w:rPr>
          <w:color w:val="231F20"/>
          <w:sz w:val="20"/>
        </w:rPr>
        <w:t>model</w:t>
      </w:r>
      <w:proofErr w:type="spellEnd"/>
      <w:r>
        <w:rPr>
          <w:color w:val="231F20"/>
          <w:sz w:val="20"/>
        </w:rPr>
        <w:t xml:space="preserve"> was </w:t>
      </w:r>
      <w:proofErr w:type="spellStart"/>
      <w:r>
        <w:rPr>
          <w:color w:val="231F20"/>
          <w:sz w:val="20"/>
        </w:rPr>
        <w:t>trained</w:t>
      </w:r>
      <w:proofErr w:type="spellEnd"/>
      <w:r>
        <w:rPr>
          <w:color w:val="231F20"/>
          <w:sz w:val="20"/>
        </w:rPr>
        <w:t xml:space="preserve"> for. This </w:t>
      </w:r>
      <w:proofErr w:type="spellStart"/>
      <w:r>
        <w:rPr>
          <w:color w:val="231F20"/>
          <w:sz w:val="20"/>
        </w:rPr>
        <w:t>is</w:t>
      </w:r>
      <w:proofErr w:type="spellEnd"/>
      <w:r>
        <w:rPr>
          <w:color w:val="231F20"/>
          <w:sz w:val="20"/>
        </w:rPr>
        <w:t xml:space="preserve"> </w:t>
      </w:r>
      <w:proofErr w:type="spellStart"/>
      <w:r>
        <w:rPr>
          <w:color w:val="231F20"/>
          <w:sz w:val="20"/>
        </w:rPr>
        <w:t>even</w:t>
      </w:r>
      <w:proofErr w:type="spellEnd"/>
      <w:r>
        <w:rPr>
          <w:color w:val="231F20"/>
          <w:sz w:val="20"/>
        </w:rPr>
        <w:t xml:space="preserve"> </w:t>
      </w:r>
      <w:proofErr w:type="spellStart"/>
      <w:r>
        <w:rPr>
          <w:color w:val="231F20"/>
          <w:sz w:val="20"/>
        </w:rPr>
        <w:t>more</w:t>
      </w:r>
      <w:proofErr w:type="spellEnd"/>
      <w:r>
        <w:rPr>
          <w:color w:val="231F20"/>
          <w:sz w:val="20"/>
        </w:rPr>
        <w:t xml:space="preserve"> </w:t>
      </w:r>
      <w:proofErr w:type="spellStart"/>
      <w:r>
        <w:rPr>
          <w:color w:val="231F20"/>
          <w:sz w:val="20"/>
        </w:rPr>
        <w:t>important</w:t>
      </w:r>
      <w:proofErr w:type="spellEnd"/>
      <w:r>
        <w:rPr>
          <w:color w:val="231F20"/>
          <w:sz w:val="20"/>
        </w:rPr>
        <w:t xml:space="preserve"> </w:t>
      </w:r>
      <w:proofErr w:type="spellStart"/>
      <w:r>
        <w:rPr>
          <w:color w:val="231F20"/>
          <w:sz w:val="20"/>
        </w:rPr>
        <w:t>if</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expect</w:t>
      </w:r>
      <w:proofErr w:type="spellEnd"/>
      <w:r>
        <w:rPr>
          <w:color w:val="231F20"/>
          <w:sz w:val="20"/>
        </w:rPr>
        <w:t xml:space="preserve"> the </w:t>
      </w:r>
      <w:proofErr w:type="spellStart"/>
      <w:r>
        <w:rPr>
          <w:color w:val="231F20"/>
          <w:sz w:val="20"/>
        </w:rPr>
        <w:t>model</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constantly</w:t>
      </w:r>
      <w:proofErr w:type="spellEnd"/>
      <w:r>
        <w:rPr>
          <w:color w:val="231F20"/>
          <w:sz w:val="20"/>
        </w:rPr>
        <w:t xml:space="preserve"> </w:t>
      </w:r>
      <w:proofErr w:type="spellStart"/>
      <w:r>
        <w:rPr>
          <w:color w:val="231F20"/>
          <w:sz w:val="20"/>
        </w:rPr>
        <w:t>updated</w:t>
      </w:r>
      <w:proofErr w:type="spellEnd"/>
      <w:r>
        <w:rPr>
          <w:color w:val="231F20"/>
          <w:sz w:val="20"/>
        </w:rPr>
        <w:t xml:space="preserve"> on </w:t>
      </w:r>
      <w:proofErr w:type="spellStart"/>
      <w:r>
        <w:rPr>
          <w:color w:val="231F20"/>
          <w:sz w:val="20"/>
        </w:rPr>
        <w:t>new</w:t>
      </w:r>
      <w:proofErr w:type="spellEnd"/>
      <w:r>
        <w:rPr>
          <w:color w:val="231F20"/>
          <w:sz w:val="20"/>
        </w:rPr>
        <w:t xml:space="preserve"> live </w:t>
      </w:r>
      <w:proofErr w:type="spellStart"/>
      <w:r>
        <w:rPr>
          <w:color w:val="231F20"/>
          <w:sz w:val="20"/>
        </w:rPr>
        <w:t>data</w:t>
      </w:r>
      <w:proofErr w:type="spellEnd"/>
      <w:r>
        <w:rPr>
          <w:color w:val="231F20"/>
          <w:sz w:val="20"/>
        </w:rPr>
        <w:t>.</w:t>
      </w:r>
    </w:p>
    <w:p w14:paraId="4F8774FC" w14:textId="77777777" w:rsidR="001E4D13" w:rsidRDefault="00247020">
      <w:pPr>
        <w:pStyle w:val="ListParagraph"/>
        <w:numPr>
          <w:ilvl w:val="1"/>
          <w:numId w:val="22"/>
        </w:numPr>
        <w:tabs>
          <w:tab w:val="left" w:pos="1237"/>
          <w:tab w:val="left" w:pos="1238"/>
        </w:tabs>
        <w:spacing w:before="5" w:line="254" w:lineRule="auto"/>
        <w:ind w:right="2681"/>
        <w:rPr>
          <w:sz w:val="20"/>
        </w:rPr>
      </w:pPr>
      <w:proofErr w:type="spellStart"/>
      <w:r>
        <w:rPr>
          <w:color w:val="231F20"/>
          <w:sz w:val="20"/>
        </w:rPr>
        <w:t>Component</w:t>
      </w:r>
      <w:proofErr w:type="spellEnd"/>
      <w:r>
        <w:rPr>
          <w:color w:val="231F20"/>
          <w:sz w:val="20"/>
        </w:rPr>
        <w:t xml:space="preserve"> </w:t>
      </w:r>
      <w:proofErr w:type="spellStart"/>
      <w:r>
        <w:rPr>
          <w:color w:val="231F20"/>
          <w:sz w:val="20"/>
        </w:rPr>
        <w:t>integration</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want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make</w:t>
      </w:r>
      <w:proofErr w:type="spellEnd"/>
      <w:r>
        <w:rPr>
          <w:color w:val="231F20"/>
          <w:sz w:val="20"/>
        </w:rPr>
        <w:t xml:space="preserve"> </w:t>
      </w:r>
      <w:proofErr w:type="spellStart"/>
      <w:r>
        <w:rPr>
          <w:color w:val="231F20"/>
          <w:sz w:val="20"/>
        </w:rPr>
        <w:t>sure</w:t>
      </w:r>
      <w:proofErr w:type="spellEnd"/>
      <w:r>
        <w:rPr>
          <w:color w:val="231F20"/>
          <w:sz w:val="20"/>
        </w:rPr>
        <w:t xml:space="preserve"> the different </w:t>
      </w:r>
      <w:proofErr w:type="spellStart"/>
      <w:r>
        <w:rPr>
          <w:color w:val="231F20"/>
          <w:sz w:val="20"/>
        </w:rPr>
        <w:t>components</w:t>
      </w:r>
      <w:proofErr w:type="spellEnd"/>
      <w:r>
        <w:rPr>
          <w:color w:val="231F20"/>
          <w:sz w:val="20"/>
        </w:rPr>
        <w:t xml:space="preserve"> of a </w:t>
      </w:r>
      <w:proofErr w:type="spellStart"/>
      <w:r>
        <w:rPr>
          <w:color w:val="231F20"/>
          <w:sz w:val="20"/>
        </w:rPr>
        <w:t>system</w:t>
      </w:r>
      <w:proofErr w:type="spellEnd"/>
      <w:r>
        <w:rPr>
          <w:color w:val="231F20"/>
          <w:sz w:val="20"/>
        </w:rPr>
        <w:t xml:space="preserve"> </w:t>
      </w:r>
      <w:proofErr w:type="spellStart"/>
      <w:r>
        <w:rPr>
          <w:color w:val="231F20"/>
          <w:sz w:val="20"/>
        </w:rPr>
        <w:t>work</w:t>
      </w:r>
      <w:proofErr w:type="spellEnd"/>
      <w:r>
        <w:rPr>
          <w:color w:val="231F20"/>
          <w:sz w:val="20"/>
        </w:rPr>
        <w:t xml:space="preserve"> </w:t>
      </w:r>
      <w:proofErr w:type="spellStart"/>
      <w:r>
        <w:rPr>
          <w:color w:val="231F20"/>
          <w:sz w:val="20"/>
        </w:rPr>
        <w:t>well</w:t>
      </w:r>
      <w:proofErr w:type="spellEnd"/>
      <w:r>
        <w:rPr>
          <w:color w:val="231F20"/>
          <w:sz w:val="20"/>
        </w:rPr>
        <w:t xml:space="preserve"> </w:t>
      </w:r>
      <w:proofErr w:type="spellStart"/>
      <w:r>
        <w:rPr>
          <w:color w:val="231F20"/>
          <w:sz w:val="20"/>
        </w:rPr>
        <w:t>together</w:t>
      </w:r>
      <w:proofErr w:type="spellEnd"/>
      <w:r>
        <w:rPr>
          <w:color w:val="231F20"/>
          <w:sz w:val="20"/>
        </w:rPr>
        <w:t xml:space="preserve">, </w:t>
      </w:r>
      <w:proofErr w:type="spellStart"/>
      <w:r>
        <w:rPr>
          <w:color w:val="231F20"/>
          <w:sz w:val="20"/>
        </w:rPr>
        <w:t>behave</w:t>
      </w:r>
      <w:proofErr w:type="spellEnd"/>
      <w:r>
        <w:rPr>
          <w:color w:val="231F20"/>
          <w:sz w:val="20"/>
        </w:rPr>
        <w:t xml:space="preserve"> </w:t>
      </w:r>
      <w:proofErr w:type="spellStart"/>
      <w:r>
        <w:rPr>
          <w:color w:val="231F20"/>
          <w:sz w:val="20"/>
        </w:rPr>
        <w:t>as</w:t>
      </w:r>
      <w:proofErr w:type="spellEnd"/>
      <w:r>
        <w:rPr>
          <w:color w:val="231F20"/>
          <w:sz w:val="20"/>
        </w:rPr>
        <w:t xml:space="preserve"> </w:t>
      </w:r>
      <w:proofErr w:type="spellStart"/>
      <w:r>
        <w:rPr>
          <w:color w:val="231F20"/>
          <w:sz w:val="20"/>
        </w:rPr>
        <w:t>expected</w:t>
      </w:r>
      <w:proofErr w:type="spellEnd"/>
      <w:r>
        <w:rPr>
          <w:color w:val="231F20"/>
          <w:sz w:val="20"/>
        </w:rPr>
        <w:t xml:space="preserve">, and </w:t>
      </w:r>
      <w:proofErr w:type="spellStart"/>
      <w:r>
        <w:rPr>
          <w:color w:val="231F20"/>
          <w:sz w:val="20"/>
        </w:rPr>
        <w:t>communicate</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each</w:t>
      </w:r>
      <w:proofErr w:type="spellEnd"/>
      <w:r>
        <w:rPr>
          <w:color w:val="231F20"/>
          <w:sz w:val="20"/>
        </w:rPr>
        <w:t xml:space="preserve"> </w:t>
      </w:r>
      <w:proofErr w:type="spellStart"/>
      <w:r>
        <w:rPr>
          <w:color w:val="231F20"/>
          <w:sz w:val="20"/>
        </w:rPr>
        <w:t>other</w:t>
      </w:r>
      <w:proofErr w:type="spellEnd"/>
      <w:r>
        <w:rPr>
          <w:color w:val="231F20"/>
          <w:sz w:val="20"/>
        </w:rPr>
        <w:t xml:space="preserve"> </w:t>
      </w:r>
      <w:proofErr w:type="spellStart"/>
      <w:r>
        <w:rPr>
          <w:color w:val="231F20"/>
          <w:sz w:val="20"/>
        </w:rPr>
        <w:t>using</w:t>
      </w:r>
      <w:proofErr w:type="spellEnd"/>
      <w:r>
        <w:rPr>
          <w:color w:val="231F20"/>
          <w:sz w:val="20"/>
        </w:rPr>
        <w:t xml:space="preserve"> the </w:t>
      </w:r>
      <w:proofErr w:type="spellStart"/>
      <w:r>
        <w:rPr>
          <w:color w:val="231F20"/>
          <w:sz w:val="20"/>
        </w:rPr>
        <w:t>expected</w:t>
      </w:r>
      <w:proofErr w:type="spellEnd"/>
      <w:r>
        <w:rPr>
          <w:color w:val="231F20"/>
          <w:sz w:val="20"/>
        </w:rPr>
        <w:t xml:space="preserve"> </w:t>
      </w:r>
      <w:proofErr w:type="spellStart"/>
      <w:r>
        <w:rPr>
          <w:color w:val="231F20"/>
          <w:sz w:val="20"/>
        </w:rPr>
        <w:t>protocols</w:t>
      </w:r>
      <w:proofErr w:type="spellEnd"/>
      <w:r>
        <w:rPr>
          <w:color w:val="231F20"/>
          <w:sz w:val="20"/>
        </w:rPr>
        <w:t xml:space="preserve"> and </w:t>
      </w:r>
      <w:proofErr w:type="spellStart"/>
      <w:r>
        <w:rPr>
          <w:color w:val="231F20"/>
          <w:sz w:val="20"/>
        </w:rPr>
        <w:t>contracts</w:t>
      </w:r>
      <w:proofErr w:type="spellEnd"/>
      <w:r>
        <w:rPr>
          <w:color w:val="231F20"/>
          <w:sz w:val="20"/>
        </w:rPr>
        <w:t xml:space="preserve">. </w:t>
      </w:r>
      <w:proofErr w:type="spellStart"/>
      <w:r>
        <w:rPr>
          <w:color w:val="231F20"/>
          <w:sz w:val="20"/>
        </w:rPr>
        <w:t>We</w:t>
      </w:r>
      <w:proofErr w:type="spellEnd"/>
      <w:r>
        <w:rPr>
          <w:color w:val="231F20"/>
          <w:sz w:val="20"/>
        </w:rPr>
        <w:t xml:space="preserve"> also </w:t>
      </w:r>
      <w:proofErr w:type="spellStart"/>
      <w:r>
        <w:rPr>
          <w:color w:val="231F20"/>
          <w:sz w:val="20"/>
        </w:rPr>
        <w:t>want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make</w:t>
      </w:r>
      <w:proofErr w:type="spellEnd"/>
      <w:r>
        <w:rPr>
          <w:color w:val="231F20"/>
          <w:sz w:val="20"/>
        </w:rPr>
        <w:t xml:space="preserve"> </w:t>
      </w:r>
      <w:proofErr w:type="spellStart"/>
      <w:r>
        <w:rPr>
          <w:color w:val="231F20"/>
          <w:sz w:val="20"/>
        </w:rPr>
        <w:t>sure</w:t>
      </w:r>
      <w:proofErr w:type="spellEnd"/>
      <w:r>
        <w:rPr>
          <w:color w:val="231F20"/>
          <w:sz w:val="20"/>
        </w:rPr>
        <w:t xml:space="preserve"> </w:t>
      </w:r>
      <w:proofErr w:type="spellStart"/>
      <w:r>
        <w:rPr>
          <w:color w:val="231F20"/>
          <w:sz w:val="20"/>
        </w:rPr>
        <w:t>that</w:t>
      </w:r>
      <w:proofErr w:type="spellEnd"/>
      <w:r>
        <w:rPr>
          <w:color w:val="231F20"/>
          <w:sz w:val="20"/>
        </w:rPr>
        <w:t xml:space="preserve"> the </w:t>
      </w:r>
      <w:proofErr w:type="spellStart"/>
      <w:r>
        <w:rPr>
          <w:color w:val="231F20"/>
          <w:sz w:val="20"/>
        </w:rPr>
        <w:t>behavior</w:t>
      </w:r>
      <w:proofErr w:type="spellEnd"/>
      <w:r>
        <w:rPr>
          <w:color w:val="231F20"/>
          <w:sz w:val="20"/>
        </w:rPr>
        <w:t xml:space="preserve"> of the </w:t>
      </w:r>
      <w:proofErr w:type="spellStart"/>
      <w:r>
        <w:rPr>
          <w:color w:val="231F20"/>
          <w:sz w:val="20"/>
        </w:rPr>
        <w:t>components</w:t>
      </w:r>
      <w:proofErr w:type="spellEnd"/>
      <w:r>
        <w:rPr>
          <w:color w:val="231F20"/>
          <w:sz w:val="20"/>
        </w:rPr>
        <w:t xml:space="preserve"> in </w:t>
      </w:r>
      <w:proofErr w:type="spellStart"/>
      <w:r>
        <w:rPr>
          <w:color w:val="231F20"/>
          <w:sz w:val="20"/>
        </w:rPr>
        <w:t>production</w:t>
      </w:r>
      <w:proofErr w:type="spellEnd"/>
      <w:r>
        <w:rPr>
          <w:color w:val="231F20"/>
          <w:sz w:val="20"/>
        </w:rPr>
        <w:t xml:space="preserve"> </w:t>
      </w:r>
      <w:proofErr w:type="spellStart"/>
      <w:r>
        <w:rPr>
          <w:color w:val="231F20"/>
          <w:sz w:val="20"/>
        </w:rPr>
        <w:t>is</w:t>
      </w:r>
      <w:proofErr w:type="spellEnd"/>
      <w:r>
        <w:rPr>
          <w:color w:val="231F20"/>
          <w:sz w:val="20"/>
        </w:rPr>
        <w:t xml:space="preserve"> the same </w:t>
      </w:r>
      <w:proofErr w:type="spellStart"/>
      <w:r>
        <w:rPr>
          <w:color w:val="231F20"/>
          <w:sz w:val="20"/>
        </w:rPr>
        <w:t>as</w:t>
      </w:r>
      <w:proofErr w:type="spellEnd"/>
      <w:r>
        <w:rPr>
          <w:color w:val="231F20"/>
          <w:sz w:val="20"/>
        </w:rPr>
        <w:t xml:space="preserve"> the </w:t>
      </w:r>
      <w:proofErr w:type="spellStart"/>
      <w:r>
        <w:rPr>
          <w:color w:val="231F20"/>
          <w:sz w:val="20"/>
        </w:rPr>
        <w:t>ones</w:t>
      </w:r>
      <w:proofErr w:type="spellEnd"/>
      <w:r>
        <w:rPr>
          <w:color w:val="231F20"/>
          <w:sz w:val="20"/>
        </w:rPr>
        <w:t xml:space="preserve"> in </w:t>
      </w:r>
      <w:proofErr w:type="spellStart"/>
      <w:r>
        <w:rPr>
          <w:color w:val="231F20"/>
          <w:sz w:val="20"/>
        </w:rPr>
        <w:t>development</w:t>
      </w:r>
      <w:proofErr w:type="spellEnd"/>
      <w:r>
        <w:rPr>
          <w:color w:val="231F20"/>
          <w:sz w:val="20"/>
        </w:rPr>
        <w:t xml:space="preserve">, i.e., </w:t>
      </w:r>
      <w:proofErr w:type="spellStart"/>
      <w:r>
        <w:rPr>
          <w:color w:val="231F20"/>
          <w:sz w:val="20"/>
        </w:rPr>
        <w:t>validat</w:t>
      </w:r>
      <w:proofErr w:type="spellEnd"/>
      <w:r>
        <w:rPr>
          <w:color w:val="231F20"/>
          <w:sz w:val="20"/>
        </w:rPr>
        <w:t xml:space="preserve">- </w:t>
      </w:r>
      <w:proofErr w:type="spellStart"/>
      <w:r>
        <w:rPr>
          <w:color w:val="231F20"/>
          <w:sz w:val="20"/>
        </w:rPr>
        <w:t>ing</w:t>
      </w:r>
      <w:proofErr w:type="spellEnd"/>
      <w:r>
        <w:rPr>
          <w:color w:val="231F20"/>
          <w:sz w:val="20"/>
        </w:rPr>
        <w:t xml:space="preserve"> </w:t>
      </w:r>
      <w:proofErr w:type="spellStart"/>
      <w:r>
        <w:rPr>
          <w:color w:val="231F20"/>
          <w:sz w:val="20"/>
        </w:rPr>
        <w:t>with</w:t>
      </w:r>
      <w:proofErr w:type="spellEnd"/>
      <w:r>
        <w:rPr>
          <w:color w:val="231F20"/>
          <w:sz w:val="20"/>
        </w:rPr>
        <w:t xml:space="preserve"> the same </w:t>
      </w:r>
      <w:proofErr w:type="spellStart"/>
      <w:r>
        <w:rPr>
          <w:color w:val="231F20"/>
          <w:sz w:val="20"/>
        </w:rPr>
        <w:t>datasets</w:t>
      </w:r>
      <w:proofErr w:type="spellEnd"/>
      <w:r>
        <w:rPr>
          <w:color w:val="231F20"/>
          <w:sz w:val="20"/>
        </w:rPr>
        <w:t xml:space="preserve"> </w:t>
      </w:r>
      <w:proofErr w:type="spellStart"/>
      <w:r>
        <w:rPr>
          <w:color w:val="231F20"/>
          <w:sz w:val="20"/>
        </w:rPr>
        <w:t>should</w:t>
      </w:r>
      <w:proofErr w:type="spellEnd"/>
      <w:r>
        <w:rPr>
          <w:color w:val="231F20"/>
          <w:sz w:val="20"/>
        </w:rPr>
        <w:t xml:space="preserve"> </w:t>
      </w:r>
      <w:proofErr w:type="spellStart"/>
      <w:r>
        <w:rPr>
          <w:color w:val="231F20"/>
          <w:sz w:val="20"/>
        </w:rPr>
        <w:t>get</w:t>
      </w:r>
      <w:proofErr w:type="spellEnd"/>
      <w:r>
        <w:rPr>
          <w:color w:val="231F20"/>
          <w:sz w:val="20"/>
        </w:rPr>
        <w:t xml:space="preserve"> </w:t>
      </w:r>
      <w:proofErr w:type="spellStart"/>
      <w:r>
        <w:rPr>
          <w:color w:val="231F20"/>
          <w:sz w:val="20"/>
        </w:rPr>
        <w:t>us</w:t>
      </w:r>
      <w:proofErr w:type="spellEnd"/>
      <w:r>
        <w:rPr>
          <w:color w:val="231F20"/>
          <w:sz w:val="20"/>
        </w:rPr>
        <w:t xml:space="preserve"> the same </w:t>
      </w:r>
      <w:proofErr w:type="spellStart"/>
      <w:r>
        <w:rPr>
          <w:color w:val="231F20"/>
          <w:sz w:val="20"/>
        </w:rPr>
        <w:t>results</w:t>
      </w:r>
      <w:proofErr w:type="spellEnd"/>
      <w:r>
        <w:rPr>
          <w:color w:val="231F20"/>
          <w:sz w:val="20"/>
        </w:rPr>
        <w:t xml:space="preserve">. This </w:t>
      </w:r>
      <w:proofErr w:type="spellStart"/>
      <w:r>
        <w:rPr>
          <w:color w:val="231F20"/>
          <w:sz w:val="20"/>
        </w:rPr>
        <w:t>is</w:t>
      </w:r>
      <w:proofErr w:type="spellEnd"/>
      <w:r>
        <w:rPr>
          <w:color w:val="231F20"/>
          <w:sz w:val="20"/>
        </w:rPr>
        <w:t xml:space="preserve"> not </w:t>
      </w:r>
      <w:proofErr w:type="spellStart"/>
      <w:r>
        <w:rPr>
          <w:color w:val="231F20"/>
          <w:sz w:val="20"/>
        </w:rPr>
        <w:t>as</w:t>
      </w:r>
      <w:proofErr w:type="spellEnd"/>
      <w:r>
        <w:rPr>
          <w:color w:val="231F20"/>
          <w:sz w:val="20"/>
        </w:rPr>
        <w:t xml:space="preserve"> </w:t>
      </w:r>
      <w:proofErr w:type="spellStart"/>
      <w:r>
        <w:rPr>
          <w:color w:val="231F20"/>
          <w:sz w:val="20"/>
        </w:rPr>
        <w:t>obvious</w:t>
      </w:r>
      <w:proofErr w:type="spellEnd"/>
      <w:r>
        <w:rPr>
          <w:color w:val="231F20"/>
          <w:sz w:val="20"/>
        </w:rPr>
        <w:t xml:space="preserve"> </w:t>
      </w:r>
      <w:proofErr w:type="spellStart"/>
      <w:r>
        <w:rPr>
          <w:color w:val="231F20"/>
          <w:sz w:val="20"/>
        </w:rPr>
        <w:t>as</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seems</w:t>
      </w:r>
      <w:proofErr w:type="spellEnd"/>
      <w:r>
        <w:rPr>
          <w:color w:val="231F20"/>
          <w:sz w:val="20"/>
        </w:rPr>
        <w:t xml:space="preserve">, and </w:t>
      </w:r>
      <w:proofErr w:type="spellStart"/>
      <w:r>
        <w:rPr>
          <w:color w:val="231F20"/>
          <w:sz w:val="20"/>
        </w:rPr>
        <w:t>any</w:t>
      </w:r>
      <w:proofErr w:type="spellEnd"/>
      <w:r>
        <w:rPr>
          <w:color w:val="231F20"/>
          <w:sz w:val="20"/>
        </w:rPr>
        <w:t xml:space="preserve"> </w:t>
      </w:r>
      <w:proofErr w:type="spellStart"/>
      <w:r>
        <w:rPr>
          <w:color w:val="231F20"/>
          <w:sz w:val="20"/>
        </w:rPr>
        <w:t>mismatch</w:t>
      </w:r>
      <w:proofErr w:type="spellEnd"/>
      <w:r>
        <w:rPr>
          <w:color w:val="231F20"/>
          <w:sz w:val="20"/>
        </w:rPr>
        <w:t xml:space="preserve"> </w:t>
      </w:r>
      <w:proofErr w:type="spellStart"/>
      <w:r>
        <w:rPr>
          <w:color w:val="231F20"/>
          <w:sz w:val="20"/>
        </w:rPr>
        <w:t>should</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investigated</w:t>
      </w:r>
      <w:proofErr w:type="spellEnd"/>
      <w:r>
        <w:rPr>
          <w:color w:val="231F20"/>
          <w:sz w:val="20"/>
        </w:rPr>
        <w:t>.</w:t>
      </w:r>
    </w:p>
    <w:p w14:paraId="4F8774FD" w14:textId="77777777" w:rsidR="001E4D13" w:rsidRDefault="00247020">
      <w:pPr>
        <w:pStyle w:val="ListParagraph"/>
        <w:numPr>
          <w:ilvl w:val="1"/>
          <w:numId w:val="22"/>
        </w:numPr>
        <w:tabs>
          <w:tab w:val="left" w:pos="1237"/>
          <w:tab w:val="left" w:pos="1238"/>
        </w:tabs>
        <w:spacing w:before="7" w:line="254" w:lineRule="auto"/>
        <w:ind w:right="2699"/>
        <w:rPr>
          <w:sz w:val="20"/>
        </w:rPr>
      </w:pPr>
      <w:r>
        <w:rPr>
          <w:color w:val="231F20"/>
          <w:sz w:val="20"/>
        </w:rPr>
        <w:t xml:space="preserve">Model </w:t>
      </w:r>
      <w:proofErr w:type="spellStart"/>
      <w:r>
        <w:rPr>
          <w:color w:val="231F20"/>
          <w:sz w:val="20"/>
        </w:rPr>
        <w:t>quality</w:t>
      </w:r>
      <w:proofErr w:type="spellEnd"/>
      <w:r>
        <w:rPr>
          <w:color w:val="231F20"/>
          <w:sz w:val="20"/>
        </w:rPr>
        <w:t xml:space="preserve">: The </w:t>
      </w:r>
      <w:proofErr w:type="spellStart"/>
      <w:r>
        <w:rPr>
          <w:color w:val="231F20"/>
          <w:sz w:val="20"/>
        </w:rPr>
        <w:t>performance</w:t>
      </w:r>
      <w:proofErr w:type="spellEnd"/>
      <w:r>
        <w:rPr>
          <w:color w:val="231F20"/>
          <w:sz w:val="20"/>
        </w:rPr>
        <w:t xml:space="preserve"> of an ML </w:t>
      </w:r>
      <w:proofErr w:type="spellStart"/>
      <w:r>
        <w:rPr>
          <w:color w:val="231F20"/>
          <w:sz w:val="20"/>
        </w:rPr>
        <w:t>model</w:t>
      </w:r>
      <w:proofErr w:type="spellEnd"/>
      <w:r>
        <w:rPr>
          <w:color w:val="231F20"/>
          <w:sz w:val="20"/>
        </w:rPr>
        <w:t xml:space="preserve"> </w:t>
      </w:r>
      <w:proofErr w:type="spellStart"/>
      <w:r>
        <w:rPr>
          <w:color w:val="231F20"/>
          <w:sz w:val="20"/>
        </w:rPr>
        <w:t>is</w:t>
      </w:r>
      <w:proofErr w:type="spellEnd"/>
      <w:r>
        <w:rPr>
          <w:color w:val="231F20"/>
          <w:sz w:val="20"/>
        </w:rPr>
        <w:t xml:space="preserve"> non-</w:t>
      </w:r>
      <w:proofErr w:type="spellStart"/>
      <w:r>
        <w:rPr>
          <w:color w:val="231F20"/>
          <w:sz w:val="20"/>
        </w:rPr>
        <w:t>deterministic</w:t>
      </w:r>
      <w:proofErr w:type="spellEnd"/>
      <w:r>
        <w:rPr>
          <w:color w:val="231F20"/>
          <w:sz w:val="20"/>
        </w:rPr>
        <w:t xml:space="preserve">, but </w:t>
      </w:r>
      <w:proofErr w:type="spellStart"/>
      <w:r>
        <w:rPr>
          <w:color w:val="231F20"/>
          <w:sz w:val="20"/>
        </w:rPr>
        <w:t>we</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collect</w:t>
      </w:r>
      <w:proofErr w:type="spellEnd"/>
      <w:r>
        <w:rPr>
          <w:color w:val="231F20"/>
          <w:sz w:val="20"/>
        </w:rPr>
        <w:t xml:space="preserve"> and monitor the relevant </w:t>
      </w:r>
      <w:proofErr w:type="spellStart"/>
      <w:r>
        <w:rPr>
          <w:color w:val="231F20"/>
          <w:sz w:val="20"/>
        </w:rPr>
        <w:t>metrics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evaluate</w:t>
      </w:r>
      <w:proofErr w:type="spellEnd"/>
      <w:r>
        <w:rPr>
          <w:color w:val="231F20"/>
          <w:sz w:val="20"/>
        </w:rPr>
        <w:t xml:space="preserve"> the </w:t>
      </w:r>
      <w:proofErr w:type="spellStart"/>
      <w:r>
        <w:rPr>
          <w:color w:val="231F20"/>
          <w:sz w:val="20"/>
        </w:rPr>
        <w:t>model’s</w:t>
      </w:r>
      <w:proofErr w:type="spellEnd"/>
      <w:r>
        <w:rPr>
          <w:color w:val="231F20"/>
          <w:sz w:val="20"/>
        </w:rPr>
        <w:t xml:space="preserve"> </w:t>
      </w:r>
      <w:proofErr w:type="spellStart"/>
      <w:r>
        <w:rPr>
          <w:color w:val="231F20"/>
          <w:sz w:val="20"/>
        </w:rPr>
        <w:t>performance</w:t>
      </w:r>
      <w:proofErr w:type="spellEnd"/>
      <w:r>
        <w:rPr>
          <w:color w:val="231F20"/>
          <w:sz w:val="20"/>
        </w:rPr>
        <w:t xml:space="preserve">. </w:t>
      </w:r>
      <w:proofErr w:type="spellStart"/>
      <w:r>
        <w:rPr>
          <w:color w:val="231F20"/>
          <w:sz w:val="20"/>
        </w:rPr>
        <w:t>We</w:t>
      </w:r>
      <w:proofErr w:type="spellEnd"/>
      <w:r>
        <w:rPr>
          <w:color w:val="231F20"/>
          <w:sz w:val="20"/>
        </w:rPr>
        <w:t xml:space="preserve"> will </w:t>
      </w:r>
      <w:proofErr w:type="spellStart"/>
      <w:r>
        <w:rPr>
          <w:color w:val="231F20"/>
          <w:sz w:val="20"/>
        </w:rPr>
        <w:t>delve</w:t>
      </w:r>
      <w:proofErr w:type="spellEnd"/>
      <w:r>
        <w:rPr>
          <w:color w:val="231F20"/>
          <w:sz w:val="20"/>
        </w:rPr>
        <w:t xml:space="preserve"> </w:t>
      </w:r>
      <w:proofErr w:type="spellStart"/>
      <w:r>
        <w:rPr>
          <w:color w:val="231F20"/>
          <w:sz w:val="20"/>
        </w:rPr>
        <w:t>into</w:t>
      </w:r>
      <w:proofErr w:type="spellEnd"/>
      <w:r>
        <w:rPr>
          <w:color w:val="231F20"/>
          <w:sz w:val="20"/>
        </w:rPr>
        <w:t xml:space="preserve"> </w:t>
      </w:r>
      <w:proofErr w:type="spellStart"/>
      <w:r>
        <w:rPr>
          <w:color w:val="231F20"/>
          <w:sz w:val="20"/>
        </w:rPr>
        <w:t>this</w:t>
      </w:r>
      <w:proofErr w:type="spellEnd"/>
      <w:r>
        <w:rPr>
          <w:color w:val="231F20"/>
          <w:sz w:val="20"/>
        </w:rPr>
        <w:t xml:space="preserve"> </w:t>
      </w:r>
      <w:proofErr w:type="spellStart"/>
      <w:r>
        <w:rPr>
          <w:color w:val="231F20"/>
          <w:sz w:val="20"/>
        </w:rPr>
        <w:t>more</w:t>
      </w:r>
      <w:proofErr w:type="spellEnd"/>
      <w:r>
        <w:rPr>
          <w:color w:val="231F20"/>
          <w:sz w:val="20"/>
        </w:rPr>
        <w:t xml:space="preserve">, but in </w:t>
      </w:r>
      <w:proofErr w:type="spellStart"/>
      <w:r>
        <w:rPr>
          <w:color w:val="231F20"/>
          <w:sz w:val="20"/>
        </w:rPr>
        <w:t>general</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want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make</w:t>
      </w:r>
      <w:proofErr w:type="spellEnd"/>
      <w:r>
        <w:rPr>
          <w:color w:val="231F20"/>
          <w:sz w:val="20"/>
        </w:rPr>
        <w:t xml:space="preserve"> </w:t>
      </w:r>
      <w:proofErr w:type="spellStart"/>
      <w:r>
        <w:rPr>
          <w:color w:val="231F20"/>
          <w:sz w:val="20"/>
        </w:rPr>
        <w:t>sure</w:t>
      </w:r>
      <w:proofErr w:type="spellEnd"/>
      <w:r>
        <w:rPr>
          <w:color w:val="231F20"/>
          <w:sz w:val="20"/>
        </w:rPr>
        <w:t xml:space="preserve"> </w:t>
      </w:r>
      <w:proofErr w:type="spellStart"/>
      <w:r>
        <w:rPr>
          <w:color w:val="231F20"/>
          <w:sz w:val="20"/>
        </w:rPr>
        <w:t>that</w:t>
      </w:r>
      <w:proofErr w:type="spellEnd"/>
      <w:r>
        <w:rPr>
          <w:color w:val="231F20"/>
          <w:sz w:val="20"/>
        </w:rPr>
        <w:t xml:space="preserve"> the relevant met- </w:t>
      </w:r>
      <w:proofErr w:type="spellStart"/>
      <w:r>
        <w:rPr>
          <w:color w:val="231F20"/>
          <w:sz w:val="20"/>
        </w:rPr>
        <w:t>rics</w:t>
      </w:r>
      <w:proofErr w:type="spellEnd"/>
      <w:r>
        <w:rPr>
          <w:color w:val="231F20"/>
          <w:sz w:val="20"/>
        </w:rPr>
        <w:t xml:space="preserve"> </w:t>
      </w:r>
      <w:proofErr w:type="spellStart"/>
      <w:r>
        <w:rPr>
          <w:color w:val="231F20"/>
          <w:sz w:val="20"/>
        </w:rPr>
        <w:t>stay</w:t>
      </w:r>
      <w:proofErr w:type="spellEnd"/>
      <w:r>
        <w:rPr>
          <w:color w:val="231F20"/>
          <w:sz w:val="20"/>
        </w:rPr>
        <w:t xml:space="preserve"> </w:t>
      </w:r>
      <w:proofErr w:type="spellStart"/>
      <w:r>
        <w:rPr>
          <w:color w:val="231F20"/>
          <w:sz w:val="20"/>
        </w:rPr>
        <w:t>within</w:t>
      </w:r>
      <w:proofErr w:type="spellEnd"/>
      <w:r>
        <w:rPr>
          <w:color w:val="231F20"/>
          <w:sz w:val="20"/>
        </w:rPr>
        <w:t xml:space="preserve"> an </w:t>
      </w:r>
      <w:proofErr w:type="spellStart"/>
      <w:r>
        <w:rPr>
          <w:color w:val="231F20"/>
          <w:sz w:val="20"/>
        </w:rPr>
        <w:t>acceptable</w:t>
      </w:r>
      <w:proofErr w:type="spellEnd"/>
      <w:r>
        <w:rPr>
          <w:color w:val="231F20"/>
          <w:sz w:val="20"/>
        </w:rPr>
        <w:t xml:space="preserve"> </w:t>
      </w:r>
      <w:proofErr w:type="spellStart"/>
      <w:r>
        <w:rPr>
          <w:color w:val="231F20"/>
          <w:sz w:val="20"/>
        </w:rPr>
        <w:t>range</w:t>
      </w:r>
      <w:proofErr w:type="spellEnd"/>
      <w:r>
        <w:rPr>
          <w:color w:val="231F20"/>
          <w:sz w:val="20"/>
        </w:rPr>
        <w:t xml:space="preserve">, </w:t>
      </w:r>
      <w:proofErr w:type="spellStart"/>
      <w:r>
        <w:rPr>
          <w:color w:val="231F20"/>
          <w:sz w:val="20"/>
        </w:rPr>
        <w:t>above</w:t>
      </w:r>
      <w:proofErr w:type="spellEnd"/>
      <w:r>
        <w:rPr>
          <w:color w:val="231F20"/>
          <w:sz w:val="20"/>
        </w:rPr>
        <w:t xml:space="preserve"> all in </w:t>
      </w:r>
      <w:proofErr w:type="spellStart"/>
      <w:r>
        <w:rPr>
          <w:color w:val="231F20"/>
          <w:sz w:val="20"/>
        </w:rPr>
        <w:t>case</w:t>
      </w:r>
      <w:proofErr w:type="spellEnd"/>
      <w:r>
        <w:rPr>
          <w:color w:val="231F20"/>
          <w:sz w:val="20"/>
        </w:rPr>
        <w:t xml:space="preserve"> of </w:t>
      </w:r>
      <w:proofErr w:type="spellStart"/>
      <w:r>
        <w:rPr>
          <w:color w:val="231F20"/>
          <w:sz w:val="20"/>
        </w:rPr>
        <w:t>retraining</w:t>
      </w:r>
      <w:proofErr w:type="spellEnd"/>
      <w:r>
        <w:rPr>
          <w:color w:val="231F20"/>
          <w:sz w:val="20"/>
        </w:rPr>
        <w:t>.</w:t>
      </w:r>
    </w:p>
    <w:p w14:paraId="4F8774FE" w14:textId="77777777" w:rsidR="001E4D13" w:rsidRDefault="00247020">
      <w:pPr>
        <w:pStyle w:val="ListParagraph"/>
        <w:numPr>
          <w:ilvl w:val="1"/>
          <w:numId w:val="22"/>
        </w:numPr>
        <w:tabs>
          <w:tab w:val="left" w:pos="1237"/>
          <w:tab w:val="left" w:pos="1238"/>
        </w:tabs>
        <w:spacing w:before="5" w:line="254" w:lineRule="auto"/>
        <w:ind w:right="2673"/>
        <w:rPr>
          <w:sz w:val="20"/>
        </w:rPr>
      </w:pPr>
      <w:r>
        <w:rPr>
          <w:color w:val="231F20"/>
          <w:sz w:val="20"/>
        </w:rPr>
        <w:t xml:space="preserve">Bias and </w:t>
      </w:r>
      <w:proofErr w:type="spellStart"/>
      <w:r>
        <w:rPr>
          <w:color w:val="231F20"/>
          <w:sz w:val="20"/>
        </w:rPr>
        <w:t>fairness</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want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make</w:t>
      </w:r>
      <w:proofErr w:type="spellEnd"/>
      <w:r>
        <w:rPr>
          <w:color w:val="231F20"/>
          <w:sz w:val="20"/>
        </w:rPr>
        <w:t xml:space="preserve"> </w:t>
      </w:r>
      <w:proofErr w:type="spellStart"/>
      <w:r>
        <w:rPr>
          <w:color w:val="231F20"/>
          <w:sz w:val="20"/>
        </w:rPr>
        <w:t>sure</w:t>
      </w:r>
      <w:proofErr w:type="spellEnd"/>
      <w:r>
        <w:rPr>
          <w:color w:val="231F20"/>
          <w:sz w:val="20"/>
        </w:rPr>
        <w:t xml:space="preserve"> </w:t>
      </w:r>
      <w:proofErr w:type="spellStart"/>
      <w:r>
        <w:rPr>
          <w:color w:val="231F20"/>
          <w:sz w:val="20"/>
        </w:rPr>
        <w:t>that</w:t>
      </w:r>
      <w:proofErr w:type="spellEnd"/>
      <w:r>
        <w:rPr>
          <w:color w:val="231F20"/>
          <w:sz w:val="20"/>
        </w:rPr>
        <w:t xml:space="preserve"> the </w:t>
      </w:r>
      <w:proofErr w:type="spellStart"/>
      <w:r>
        <w:rPr>
          <w:color w:val="231F20"/>
          <w:sz w:val="20"/>
        </w:rPr>
        <w:t>model</w:t>
      </w:r>
      <w:proofErr w:type="spellEnd"/>
      <w:r>
        <w:rPr>
          <w:color w:val="231F20"/>
          <w:sz w:val="20"/>
        </w:rPr>
        <w:t xml:space="preserve"> </w:t>
      </w:r>
      <w:proofErr w:type="spellStart"/>
      <w:r>
        <w:rPr>
          <w:color w:val="231F20"/>
          <w:sz w:val="20"/>
        </w:rPr>
        <w:t>behaves</w:t>
      </w:r>
      <w:proofErr w:type="spellEnd"/>
      <w:r>
        <w:rPr>
          <w:color w:val="231F20"/>
          <w:sz w:val="20"/>
        </w:rPr>
        <w:t xml:space="preserve"> in a </w:t>
      </w:r>
      <w:proofErr w:type="spellStart"/>
      <w:r>
        <w:rPr>
          <w:color w:val="231F20"/>
          <w:sz w:val="20"/>
        </w:rPr>
        <w:t>way</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aligned</w:t>
      </w:r>
      <w:proofErr w:type="spellEnd"/>
      <w:r>
        <w:rPr>
          <w:color w:val="231F20"/>
          <w:sz w:val="20"/>
        </w:rPr>
        <w:t xml:space="preserve"> </w:t>
      </w:r>
      <w:proofErr w:type="spellStart"/>
      <w:r>
        <w:rPr>
          <w:color w:val="231F20"/>
          <w:sz w:val="20"/>
        </w:rPr>
        <w:t>with</w:t>
      </w:r>
      <w:proofErr w:type="spellEnd"/>
      <w:r>
        <w:rPr>
          <w:color w:val="231F20"/>
          <w:sz w:val="20"/>
        </w:rPr>
        <w:t xml:space="preserve"> the </w:t>
      </w:r>
      <w:proofErr w:type="spellStart"/>
      <w:r>
        <w:rPr>
          <w:color w:val="231F20"/>
          <w:sz w:val="20"/>
        </w:rPr>
        <w:t>goal</w:t>
      </w:r>
      <w:proofErr w:type="spellEnd"/>
      <w:r>
        <w:rPr>
          <w:color w:val="231F20"/>
          <w:sz w:val="20"/>
        </w:rPr>
        <w:t xml:space="preserve"> of the </w:t>
      </w:r>
      <w:proofErr w:type="spellStart"/>
      <w:r>
        <w:rPr>
          <w:color w:val="231F20"/>
          <w:sz w:val="20"/>
        </w:rPr>
        <w:t>organization</w:t>
      </w:r>
      <w:proofErr w:type="spellEnd"/>
      <w:r>
        <w:rPr>
          <w:color w:val="231F20"/>
          <w:sz w:val="20"/>
        </w:rPr>
        <w:t xml:space="preserve">. This </w:t>
      </w:r>
      <w:proofErr w:type="spellStart"/>
      <w:r>
        <w:rPr>
          <w:color w:val="231F20"/>
          <w:sz w:val="20"/>
        </w:rPr>
        <w:t>is</w:t>
      </w:r>
      <w:proofErr w:type="spellEnd"/>
      <w:r>
        <w:rPr>
          <w:color w:val="231F20"/>
          <w:sz w:val="20"/>
        </w:rPr>
        <w:t xml:space="preserve"> out of </w:t>
      </w:r>
      <w:proofErr w:type="spellStart"/>
      <w:r>
        <w:rPr>
          <w:color w:val="231F20"/>
          <w:sz w:val="20"/>
        </w:rPr>
        <w:t>scope</w:t>
      </w:r>
      <w:proofErr w:type="spellEnd"/>
      <w:r>
        <w:rPr>
          <w:color w:val="231F20"/>
          <w:sz w:val="20"/>
        </w:rPr>
        <w:t xml:space="preserve"> </w:t>
      </w:r>
      <w:proofErr w:type="spellStart"/>
      <w:r>
        <w:rPr>
          <w:color w:val="231F20"/>
          <w:sz w:val="20"/>
        </w:rPr>
        <w:t>from</w:t>
      </w:r>
      <w:proofErr w:type="spellEnd"/>
      <w:r>
        <w:rPr>
          <w:color w:val="231F20"/>
          <w:sz w:val="20"/>
        </w:rPr>
        <w:t xml:space="preserve"> the </w:t>
      </w:r>
      <w:proofErr w:type="spellStart"/>
      <w:r>
        <w:rPr>
          <w:color w:val="231F20"/>
          <w:sz w:val="20"/>
        </w:rPr>
        <w:t>present</w:t>
      </w:r>
      <w:proofErr w:type="spellEnd"/>
      <w:r>
        <w:rPr>
          <w:color w:val="231F20"/>
          <w:sz w:val="20"/>
        </w:rPr>
        <w:t xml:space="preserve"> </w:t>
      </w:r>
      <w:proofErr w:type="spellStart"/>
      <w:r>
        <w:rPr>
          <w:color w:val="231F20"/>
          <w:sz w:val="20"/>
        </w:rPr>
        <w:t>topic</w:t>
      </w:r>
      <w:proofErr w:type="spellEnd"/>
      <w:r>
        <w:rPr>
          <w:color w:val="231F20"/>
          <w:sz w:val="20"/>
        </w:rPr>
        <w:t xml:space="preserve">, </w:t>
      </w:r>
      <w:proofErr w:type="spellStart"/>
      <w:r>
        <w:rPr>
          <w:color w:val="231F20"/>
          <w:sz w:val="20"/>
        </w:rPr>
        <w:t>though</w:t>
      </w:r>
      <w:proofErr w:type="spellEnd"/>
      <w:r>
        <w:rPr>
          <w:color w:val="231F20"/>
          <w:sz w:val="20"/>
        </w:rPr>
        <w:t>.</w:t>
      </w:r>
    </w:p>
    <w:p w14:paraId="4F8774FF" w14:textId="77777777" w:rsidR="001E4D13" w:rsidRDefault="001E4D13">
      <w:pPr>
        <w:pStyle w:val="BodyText"/>
        <w:rPr>
          <w:sz w:val="24"/>
        </w:rPr>
      </w:pPr>
    </w:p>
    <w:p w14:paraId="4F877500" w14:textId="77777777" w:rsidR="001E4D13" w:rsidRDefault="00247020">
      <w:pPr>
        <w:pStyle w:val="Heading6"/>
        <w:spacing w:before="191"/>
      </w:pPr>
      <w:r>
        <w:rPr>
          <w:color w:val="003946"/>
        </w:rPr>
        <w:t xml:space="preserve">Monitoring and </w:t>
      </w:r>
      <w:proofErr w:type="spellStart"/>
      <w:r>
        <w:rPr>
          <w:color w:val="003946"/>
        </w:rPr>
        <w:t>Observability</w:t>
      </w:r>
      <w:proofErr w:type="spellEnd"/>
    </w:p>
    <w:p w14:paraId="4F877501" w14:textId="77777777" w:rsidR="001E4D13" w:rsidRDefault="001E4D13">
      <w:pPr>
        <w:pStyle w:val="BodyText"/>
        <w:spacing w:before="2"/>
        <w:rPr>
          <w:rFonts w:ascii="Trebuchet MS"/>
          <w:sz w:val="26"/>
        </w:rPr>
      </w:pPr>
    </w:p>
    <w:p w14:paraId="4F877502" w14:textId="77777777" w:rsidR="001E4D13" w:rsidRDefault="00247020">
      <w:pPr>
        <w:pStyle w:val="BodyText"/>
        <w:spacing w:line="254" w:lineRule="auto"/>
        <w:ind w:left="957" w:right="2661"/>
        <w:jc w:val="both"/>
      </w:pPr>
      <w:proofErr w:type="spellStart"/>
      <w:r>
        <w:rPr>
          <w:color w:val="231F20"/>
        </w:rPr>
        <w:t>Once</w:t>
      </w:r>
      <w:proofErr w:type="spellEnd"/>
      <w:r>
        <w:rPr>
          <w:color w:val="231F20"/>
        </w:rPr>
        <w:t xml:space="preserve"> the </w:t>
      </w:r>
      <w:proofErr w:type="spellStart"/>
      <w:r>
        <w:rPr>
          <w:color w:val="231F20"/>
        </w:rPr>
        <w:t>model</w:t>
      </w:r>
      <w:proofErr w:type="spellEnd"/>
      <w:r>
        <w:rPr>
          <w:color w:val="231F20"/>
        </w:rPr>
        <w:t xml:space="preserve"> </w:t>
      </w:r>
      <w:proofErr w:type="spellStart"/>
      <w:r>
        <w:rPr>
          <w:color w:val="231F20"/>
        </w:rPr>
        <w:t>is</w:t>
      </w:r>
      <w:proofErr w:type="spellEnd"/>
      <w:r>
        <w:rPr>
          <w:color w:val="231F20"/>
        </w:rPr>
        <w:t xml:space="preserve"> live,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understand</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performs</w:t>
      </w:r>
      <w:proofErr w:type="spellEnd"/>
      <w:r>
        <w:rPr>
          <w:color w:val="231F20"/>
        </w:rPr>
        <w:t xml:space="preserve"> in </w:t>
      </w:r>
      <w:proofErr w:type="spellStart"/>
      <w:r>
        <w:rPr>
          <w:color w:val="231F20"/>
        </w:rPr>
        <w:t>production</w:t>
      </w:r>
      <w:proofErr w:type="spellEnd"/>
      <w:r>
        <w:rPr>
          <w:color w:val="231F20"/>
        </w:rPr>
        <w:t xml:space="preserve">, and </w:t>
      </w:r>
      <w:proofErr w:type="spellStart"/>
      <w:r>
        <w:rPr>
          <w:color w:val="231F20"/>
        </w:rPr>
        <w:t>close</w:t>
      </w:r>
      <w:proofErr w:type="spellEnd"/>
      <w:r>
        <w:rPr>
          <w:color w:val="231F20"/>
        </w:rPr>
        <w:t xml:space="preserve"> the </w:t>
      </w:r>
      <w:proofErr w:type="spellStart"/>
      <w:r>
        <w:rPr>
          <w:color w:val="231F20"/>
        </w:rPr>
        <w:t>feedback</w:t>
      </w:r>
      <w:proofErr w:type="spellEnd"/>
      <w:r>
        <w:rPr>
          <w:color w:val="231F20"/>
        </w:rPr>
        <w:t xml:space="preserve"> loop </w:t>
      </w:r>
      <w:proofErr w:type="spellStart"/>
      <w:r>
        <w:rPr>
          <w:color w:val="231F20"/>
        </w:rPr>
        <w:t>to</w:t>
      </w:r>
      <w:proofErr w:type="spellEnd"/>
      <w:r>
        <w:rPr>
          <w:color w:val="231F20"/>
        </w:rPr>
        <w:t xml:space="preserve"> the </w:t>
      </w:r>
      <w:proofErr w:type="spellStart"/>
      <w:r>
        <w:rPr>
          <w:color w:val="231F20"/>
        </w:rPr>
        <w:t>development</w:t>
      </w:r>
      <w:proofErr w:type="spellEnd"/>
      <w:r>
        <w:rPr>
          <w:color w:val="231F20"/>
        </w:rPr>
        <w:t xml:space="preserve"> </w:t>
      </w:r>
      <w:proofErr w:type="spellStart"/>
      <w:r>
        <w:rPr>
          <w:color w:val="231F20"/>
        </w:rPr>
        <w:t>process</w:t>
      </w:r>
      <w:proofErr w:type="spellEnd"/>
      <w:r>
        <w:rPr>
          <w:color w:val="231F20"/>
        </w:rPr>
        <w:t xml:space="preserve">. This </w:t>
      </w:r>
      <w:proofErr w:type="spellStart"/>
      <w:r>
        <w:rPr>
          <w:color w:val="231F20"/>
        </w:rPr>
        <w:t>is</w:t>
      </w:r>
      <w:proofErr w:type="spellEnd"/>
      <w:r>
        <w:rPr>
          <w:color w:val="231F20"/>
        </w:rPr>
        <w:t xml:space="preserve"> the </w:t>
      </w:r>
      <w:proofErr w:type="spellStart"/>
      <w:r>
        <w:rPr>
          <w:color w:val="231F20"/>
        </w:rPr>
        <w:t>moment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gain</w:t>
      </w:r>
      <w:proofErr w:type="spellEnd"/>
      <w:r>
        <w:rPr>
          <w:color w:val="231F20"/>
        </w:rPr>
        <w:t xml:space="preserve"> reliable </w:t>
      </w:r>
      <w:proofErr w:type="spellStart"/>
      <w:r>
        <w:rPr>
          <w:color w:val="231F20"/>
        </w:rPr>
        <w:t>data</w:t>
      </w:r>
      <w:proofErr w:type="spellEnd"/>
      <w:r>
        <w:rPr>
          <w:color w:val="231F20"/>
        </w:rPr>
        <w:t xml:space="preserve"> on </w:t>
      </w:r>
      <w:proofErr w:type="spellStart"/>
      <w:r>
        <w:rPr>
          <w:color w:val="231F20"/>
        </w:rPr>
        <w:t>what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developed</w:t>
      </w:r>
      <w:proofErr w:type="spellEnd"/>
      <w:r>
        <w:rPr>
          <w:color w:val="231F20"/>
        </w:rPr>
        <w:t xml:space="preserve"> so </w:t>
      </w:r>
      <w:proofErr w:type="spellStart"/>
      <w:r>
        <w:rPr>
          <w:color w:val="231F20"/>
        </w:rPr>
        <w:t>far</w:t>
      </w:r>
      <w:proofErr w:type="spellEnd"/>
      <w:r>
        <w:rPr>
          <w:color w:val="231F20"/>
        </w:rPr>
        <w:t xml:space="preserve">. The </w:t>
      </w:r>
      <w:proofErr w:type="spellStart"/>
      <w:r>
        <w:rPr>
          <w:color w:val="231F20"/>
        </w:rPr>
        <w:t>main</w:t>
      </w:r>
      <w:proofErr w:type="spellEnd"/>
      <w:r>
        <w:rPr>
          <w:color w:val="231F20"/>
        </w:rPr>
        <w:t xml:space="preserve"> </w:t>
      </w:r>
      <w:proofErr w:type="spellStart"/>
      <w:r>
        <w:rPr>
          <w:color w:val="231F20"/>
        </w:rPr>
        <w:t>tools</w:t>
      </w:r>
      <w:proofErr w:type="spellEnd"/>
      <w:r>
        <w:rPr>
          <w:color w:val="231F20"/>
        </w:rPr>
        <w:t xml:space="preserve"> </w:t>
      </w:r>
      <w:proofErr w:type="spellStart"/>
      <w:r>
        <w:rPr>
          <w:color w:val="231F20"/>
        </w:rPr>
        <w:t>are</w:t>
      </w:r>
      <w:proofErr w:type="spellEnd"/>
      <w:r>
        <w:rPr>
          <w:color w:val="231F20"/>
        </w:rPr>
        <w:t xml:space="preserve"> the </w:t>
      </w:r>
      <w:proofErr w:type="spellStart"/>
      <w:r>
        <w:rPr>
          <w:color w:val="231F20"/>
        </w:rPr>
        <w:t>standard</w:t>
      </w:r>
      <w:proofErr w:type="spellEnd"/>
      <w:r>
        <w:rPr>
          <w:color w:val="231F20"/>
        </w:rPr>
        <w:t xml:space="preserve"> </w:t>
      </w:r>
      <w:proofErr w:type="spellStart"/>
      <w:r>
        <w:rPr>
          <w:color w:val="231F20"/>
        </w:rPr>
        <w:t>tools</w:t>
      </w:r>
      <w:proofErr w:type="spellEnd"/>
      <w:r>
        <w:rPr>
          <w:color w:val="231F20"/>
        </w:rPr>
        <w:t xml:space="preserve"> for </w:t>
      </w:r>
      <w:proofErr w:type="spellStart"/>
      <w:r>
        <w:rPr>
          <w:color w:val="231F20"/>
        </w:rPr>
        <w:t>production</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monitoring</w:t>
      </w:r>
      <w:proofErr w:type="spellEnd"/>
      <w:r>
        <w:rPr>
          <w:color w:val="231F20"/>
        </w:rPr>
        <w:t xml:space="preserve">, </w:t>
      </w:r>
      <w:proofErr w:type="spellStart"/>
      <w:r>
        <w:rPr>
          <w:color w:val="231F20"/>
        </w:rPr>
        <w:t>with</w:t>
      </w:r>
      <w:proofErr w:type="spellEnd"/>
      <w:r>
        <w:rPr>
          <w:color w:val="231F20"/>
        </w:rPr>
        <w:t xml:space="preserve"> a </w:t>
      </w:r>
      <w:proofErr w:type="spellStart"/>
      <w:r>
        <w:rPr>
          <w:color w:val="231F20"/>
        </w:rPr>
        <w:t>speciﬁc</w:t>
      </w:r>
      <w:proofErr w:type="spellEnd"/>
      <w:r>
        <w:rPr>
          <w:color w:val="231F20"/>
        </w:rPr>
        <w:t xml:space="preserve"> </w:t>
      </w:r>
      <w:proofErr w:type="spellStart"/>
      <w:r>
        <w:rPr>
          <w:color w:val="231F20"/>
        </w:rPr>
        <w:t>application</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process</w:t>
      </w:r>
      <w:proofErr w:type="spellEnd"/>
      <w:r>
        <w:rPr>
          <w:color w:val="231F20"/>
        </w:rPr>
        <w:t xml:space="preserve">. </w:t>
      </w:r>
      <w:proofErr w:type="spellStart"/>
      <w:r>
        <w:rPr>
          <w:color w:val="231F20"/>
        </w:rPr>
        <w:t>Production</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uses</w:t>
      </w:r>
      <w:proofErr w:type="spellEnd"/>
      <w:r>
        <w:rPr>
          <w:color w:val="231F20"/>
        </w:rPr>
        <w:t xml:space="preserve"> </w:t>
      </w:r>
      <w:proofErr w:type="spellStart"/>
      <w:r>
        <w:rPr>
          <w:color w:val="231F20"/>
        </w:rPr>
        <w:t>tools</w:t>
      </w:r>
      <w:proofErr w:type="spellEnd"/>
      <w:r>
        <w:rPr>
          <w:color w:val="231F20"/>
        </w:rPr>
        <w:t xml:space="preserve"> for log </w:t>
      </w:r>
      <w:proofErr w:type="spellStart"/>
      <w:r>
        <w:rPr>
          <w:color w:val="231F20"/>
        </w:rPr>
        <w:t>aggregation</w:t>
      </w:r>
      <w:proofErr w:type="spellEnd"/>
      <w:r>
        <w:rPr>
          <w:color w:val="231F20"/>
        </w:rPr>
        <w:t xml:space="preserve"> and </w:t>
      </w:r>
      <w:proofErr w:type="spellStart"/>
      <w:r>
        <w:rPr>
          <w:color w:val="231F20"/>
        </w:rPr>
        <w:t>metric</w:t>
      </w:r>
      <w:proofErr w:type="spellEnd"/>
      <w:r>
        <w:rPr>
          <w:color w:val="231F20"/>
        </w:rPr>
        <w:t xml:space="preserve"> collection, </w:t>
      </w:r>
      <w:proofErr w:type="spellStart"/>
      <w:r>
        <w:rPr>
          <w:color w:val="231F20"/>
        </w:rPr>
        <w:t>to</w:t>
      </w:r>
      <w:proofErr w:type="spellEnd"/>
      <w:r>
        <w:rPr>
          <w:color w:val="231F20"/>
        </w:rPr>
        <w:t xml:space="preserve"> </w:t>
      </w:r>
      <w:proofErr w:type="spellStart"/>
      <w:r>
        <w:rPr>
          <w:color w:val="231F20"/>
        </w:rPr>
        <w:t>capture</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from</w:t>
      </w:r>
      <w:proofErr w:type="spellEnd"/>
      <w:r>
        <w:rPr>
          <w:color w:val="231F20"/>
        </w:rPr>
        <w:t xml:space="preserve"> a live </w:t>
      </w:r>
      <w:proofErr w:type="spellStart"/>
      <w:r>
        <w:rPr>
          <w:color w:val="231F20"/>
        </w:rPr>
        <w:t>production</w:t>
      </w:r>
      <w:proofErr w:type="spellEnd"/>
      <w:r>
        <w:rPr>
          <w:color w:val="231F20"/>
        </w:rPr>
        <w:t xml:space="preserve"> </w:t>
      </w:r>
      <w:proofErr w:type="spellStart"/>
      <w:r>
        <w:rPr>
          <w:color w:val="231F20"/>
        </w:rPr>
        <w:t>system</w:t>
      </w:r>
      <w:proofErr w:type="spellEnd"/>
      <w:r>
        <w:rPr>
          <w:color w:val="231F20"/>
        </w:rPr>
        <w:t xml:space="preserve">: KPI, </w:t>
      </w:r>
      <w:proofErr w:type="spellStart"/>
      <w:r>
        <w:rPr>
          <w:color w:val="231F20"/>
        </w:rPr>
        <w:t>software</w:t>
      </w:r>
      <w:proofErr w:type="spellEnd"/>
      <w:r>
        <w:rPr>
          <w:color w:val="231F20"/>
        </w:rPr>
        <w:t xml:space="preserve"> </w:t>
      </w:r>
      <w:proofErr w:type="spellStart"/>
      <w:r>
        <w:rPr>
          <w:color w:val="231F20"/>
        </w:rPr>
        <w:t>reliability</w:t>
      </w:r>
      <w:proofErr w:type="spellEnd"/>
      <w:r>
        <w:rPr>
          <w:color w:val="231F20"/>
        </w:rPr>
        <w:t xml:space="preserve">, </w:t>
      </w:r>
      <w:proofErr w:type="spellStart"/>
      <w:r>
        <w:rPr>
          <w:color w:val="231F20"/>
        </w:rPr>
        <w:t>performance</w:t>
      </w:r>
      <w:proofErr w:type="spellEnd"/>
      <w:r>
        <w:rPr>
          <w:color w:val="231F20"/>
        </w:rPr>
        <w:t xml:space="preserve">, </w:t>
      </w:r>
      <w:proofErr w:type="spellStart"/>
      <w:r>
        <w:rPr>
          <w:color w:val="231F20"/>
        </w:rPr>
        <w:t>debugging</w:t>
      </w:r>
      <w:proofErr w:type="spellEnd"/>
      <w:r>
        <w:rPr>
          <w:color w:val="231F20"/>
        </w:rPr>
        <w:t xml:space="preserve"> </w:t>
      </w:r>
      <w:proofErr w:type="spellStart"/>
      <w:r>
        <w:rPr>
          <w:color w:val="231F20"/>
        </w:rPr>
        <w:t>information</w:t>
      </w:r>
      <w:proofErr w:type="spellEnd"/>
      <w:r>
        <w:rPr>
          <w:color w:val="231F20"/>
        </w:rPr>
        <w:t xml:space="preserve"> in the </w:t>
      </w:r>
      <w:proofErr w:type="spellStart"/>
      <w:r>
        <w:rPr>
          <w:color w:val="231F20"/>
        </w:rPr>
        <w:t>case</w:t>
      </w:r>
      <w:proofErr w:type="spellEnd"/>
      <w:r>
        <w:rPr>
          <w:color w:val="231F20"/>
        </w:rPr>
        <w:t xml:space="preserve"> of faults, and </w:t>
      </w:r>
      <w:proofErr w:type="spellStart"/>
      <w:r>
        <w:rPr>
          <w:color w:val="231F20"/>
        </w:rPr>
        <w:t>other</w:t>
      </w:r>
      <w:proofErr w:type="spellEnd"/>
      <w:r>
        <w:rPr>
          <w:color w:val="231F20"/>
        </w:rPr>
        <w:t xml:space="preserve"> </w:t>
      </w:r>
      <w:proofErr w:type="spellStart"/>
      <w:r>
        <w:rPr>
          <w:color w:val="231F20"/>
        </w:rPr>
        <w:t>indicators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something</w:t>
      </w:r>
      <w:proofErr w:type="spellEnd"/>
      <w:r>
        <w:rPr>
          <w:color w:val="231F20"/>
        </w:rPr>
        <w:t xml:space="preserve"> </w:t>
      </w:r>
      <w:proofErr w:type="spellStart"/>
      <w:r>
        <w:rPr>
          <w:color w:val="231F20"/>
        </w:rPr>
        <w:t>unex</w:t>
      </w:r>
      <w:proofErr w:type="spellEnd"/>
      <w:r>
        <w:rPr>
          <w:color w:val="231F20"/>
        </w:rPr>
        <w:t xml:space="preserve">- </w:t>
      </w:r>
      <w:proofErr w:type="spellStart"/>
      <w:r>
        <w:rPr>
          <w:color w:val="231F20"/>
        </w:rPr>
        <w:t>pected</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happening</w:t>
      </w:r>
      <w:proofErr w:type="spellEnd"/>
      <w:r>
        <w:rPr>
          <w:color w:val="231F20"/>
        </w:rPr>
        <w:t xml:space="preserve">. In </w:t>
      </w:r>
      <w:proofErr w:type="spellStart"/>
      <w:r>
        <w:rPr>
          <w:color w:val="231F20"/>
        </w:rPr>
        <w:t>general</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notiﬁed</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something</w:t>
      </w:r>
      <w:proofErr w:type="spellEnd"/>
      <w:r>
        <w:rPr>
          <w:color w:val="231F20"/>
        </w:rPr>
        <w:t xml:space="preserve"> </w:t>
      </w:r>
      <w:proofErr w:type="spellStart"/>
      <w:r>
        <w:rPr>
          <w:color w:val="231F20"/>
        </w:rPr>
        <w:t>goes</w:t>
      </w:r>
      <w:proofErr w:type="spellEnd"/>
      <w:r>
        <w:rPr>
          <w:color w:val="231F20"/>
        </w:rPr>
        <w:t xml:space="preserve"> </w:t>
      </w:r>
      <w:proofErr w:type="spellStart"/>
      <w:r>
        <w:rPr>
          <w:color w:val="231F20"/>
        </w:rPr>
        <w:t>wrong</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something</w:t>
      </w:r>
      <w:proofErr w:type="spellEnd"/>
      <w:r>
        <w:rPr>
          <w:color w:val="231F20"/>
        </w:rPr>
        <w:t xml:space="preserve"> </w:t>
      </w:r>
      <w:proofErr w:type="spellStart"/>
      <w:r>
        <w:rPr>
          <w:color w:val="231F20"/>
        </w:rPr>
        <w:t>strange</w:t>
      </w:r>
      <w:proofErr w:type="spellEnd"/>
      <w:r>
        <w:rPr>
          <w:color w:val="231F20"/>
        </w:rPr>
        <w:t xml:space="preserve"> </w:t>
      </w:r>
      <w:proofErr w:type="spellStart"/>
      <w:r>
        <w:rPr>
          <w:color w:val="231F20"/>
        </w:rPr>
        <w:t>happens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allow</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investigate</w:t>
      </w:r>
      <w:proofErr w:type="spellEnd"/>
      <w:r>
        <w:rPr>
          <w:color w:val="231F20"/>
        </w:rPr>
        <w:t xml:space="preserve">. In a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sys</w:t>
      </w:r>
      <w:proofErr w:type="spellEnd"/>
      <w:r>
        <w:rPr>
          <w:color w:val="231F20"/>
        </w:rPr>
        <w:t xml:space="preserve">- </w:t>
      </w:r>
      <w:proofErr w:type="spellStart"/>
      <w:r>
        <w:rPr>
          <w:color w:val="231F20"/>
        </w:rPr>
        <w:t>tem</w:t>
      </w:r>
      <w:proofErr w:type="spellEnd"/>
      <w:r>
        <w:rPr>
          <w:color w:val="231F20"/>
        </w:rPr>
        <w:t xml:space="preserve"> in </w:t>
      </w:r>
      <w:proofErr w:type="spellStart"/>
      <w:r>
        <w:rPr>
          <w:color w:val="231F20"/>
        </w:rPr>
        <w:t>production</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speciﬁcally</w:t>
      </w:r>
      <w:proofErr w:type="spellEnd"/>
      <w:r>
        <w:rPr>
          <w:color w:val="231F20"/>
        </w:rPr>
        <w:t xml:space="preserve"> </w:t>
      </w:r>
      <w:proofErr w:type="spellStart"/>
      <w:r>
        <w:rPr>
          <w:color w:val="231F20"/>
        </w:rPr>
        <w:t>keep</w:t>
      </w:r>
      <w:proofErr w:type="spellEnd"/>
      <w:r>
        <w:rPr>
          <w:color w:val="231F20"/>
        </w:rPr>
        <w:t xml:space="preserve"> track of</w:t>
      </w:r>
    </w:p>
    <w:p w14:paraId="4F877503" w14:textId="77777777" w:rsidR="001E4D13" w:rsidRDefault="001E4D13">
      <w:pPr>
        <w:spacing w:line="254" w:lineRule="auto"/>
        <w:jc w:val="both"/>
        <w:sectPr w:rsidR="001E4D13">
          <w:pgSz w:w="11910" w:h="16840"/>
          <w:pgMar w:top="960" w:right="0" w:bottom="680" w:left="460" w:header="0" w:footer="486" w:gutter="0"/>
          <w:cols w:space="720"/>
        </w:sectPr>
      </w:pPr>
    </w:p>
    <w:p w14:paraId="4F877504" w14:textId="77777777" w:rsidR="001E4D13" w:rsidRDefault="001E4D13">
      <w:pPr>
        <w:pStyle w:val="BodyText"/>
      </w:pPr>
    </w:p>
    <w:p w14:paraId="4F877505" w14:textId="77777777" w:rsidR="001E4D13" w:rsidRDefault="001E4D13">
      <w:pPr>
        <w:pStyle w:val="BodyText"/>
      </w:pPr>
    </w:p>
    <w:p w14:paraId="4F877506" w14:textId="77777777" w:rsidR="001E4D13" w:rsidRDefault="001E4D13">
      <w:pPr>
        <w:pStyle w:val="BodyText"/>
      </w:pPr>
    </w:p>
    <w:p w14:paraId="4F877507" w14:textId="77777777" w:rsidR="001E4D13" w:rsidRDefault="001E4D13">
      <w:pPr>
        <w:pStyle w:val="BodyText"/>
      </w:pPr>
    </w:p>
    <w:p w14:paraId="4F877508" w14:textId="77777777" w:rsidR="001E4D13" w:rsidRDefault="001E4D13">
      <w:pPr>
        <w:pStyle w:val="BodyText"/>
      </w:pPr>
    </w:p>
    <w:p w14:paraId="4F877509" w14:textId="77777777" w:rsidR="001E4D13" w:rsidRDefault="001E4D13">
      <w:pPr>
        <w:pStyle w:val="BodyText"/>
      </w:pPr>
    </w:p>
    <w:p w14:paraId="4F87750A" w14:textId="77777777" w:rsidR="001E4D13" w:rsidRDefault="001E4D13">
      <w:pPr>
        <w:pStyle w:val="BodyText"/>
      </w:pPr>
    </w:p>
    <w:p w14:paraId="4F87750B" w14:textId="77777777" w:rsidR="001E4D13" w:rsidRDefault="001E4D13">
      <w:pPr>
        <w:pStyle w:val="BodyText"/>
        <w:spacing w:before="7"/>
      </w:pPr>
    </w:p>
    <w:p w14:paraId="4F87750C" w14:textId="77777777" w:rsidR="001E4D13" w:rsidRDefault="00247020">
      <w:pPr>
        <w:pStyle w:val="ListParagraph"/>
        <w:numPr>
          <w:ilvl w:val="2"/>
          <w:numId w:val="22"/>
        </w:numPr>
        <w:tabs>
          <w:tab w:val="left" w:pos="2484"/>
          <w:tab w:val="left" w:pos="2485"/>
        </w:tabs>
        <w:spacing w:before="0" w:line="254" w:lineRule="auto"/>
        <w:ind w:right="1799"/>
        <w:rPr>
          <w:sz w:val="20"/>
        </w:rPr>
      </w:pPr>
      <w:proofErr w:type="spellStart"/>
      <w:r>
        <w:rPr>
          <w:color w:val="231F20"/>
          <w:sz w:val="20"/>
        </w:rPr>
        <w:t>model</w:t>
      </w:r>
      <w:proofErr w:type="spellEnd"/>
      <w:r>
        <w:rPr>
          <w:color w:val="231F20"/>
          <w:sz w:val="20"/>
        </w:rPr>
        <w:t xml:space="preserve"> </w:t>
      </w:r>
      <w:proofErr w:type="spellStart"/>
      <w:r>
        <w:rPr>
          <w:color w:val="231F20"/>
          <w:sz w:val="20"/>
        </w:rPr>
        <w:t>inputs</w:t>
      </w:r>
      <w:proofErr w:type="spellEnd"/>
      <w:r>
        <w:rPr>
          <w:color w:val="231F20"/>
          <w:sz w:val="20"/>
        </w:rPr>
        <w:t xml:space="preserve">. These </w:t>
      </w:r>
      <w:proofErr w:type="spellStart"/>
      <w:r>
        <w:rPr>
          <w:color w:val="231F20"/>
          <w:sz w:val="20"/>
        </w:rPr>
        <w:t>are</w:t>
      </w:r>
      <w:proofErr w:type="spellEnd"/>
      <w:r>
        <w:rPr>
          <w:color w:val="231F20"/>
          <w:sz w:val="20"/>
        </w:rPr>
        <w:t xml:space="preserve"> the </w:t>
      </w:r>
      <w:proofErr w:type="spellStart"/>
      <w:r>
        <w:rPr>
          <w:color w:val="231F20"/>
          <w:sz w:val="20"/>
        </w:rPr>
        <w:t>data</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being</w:t>
      </w:r>
      <w:proofErr w:type="spellEnd"/>
      <w:r>
        <w:rPr>
          <w:color w:val="231F20"/>
          <w:sz w:val="20"/>
        </w:rPr>
        <w:t xml:space="preserve"> </w:t>
      </w:r>
      <w:proofErr w:type="spellStart"/>
      <w:r>
        <w:rPr>
          <w:color w:val="231F20"/>
          <w:sz w:val="20"/>
        </w:rPr>
        <w:t>sent</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models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allow</w:t>
      </w:r>
      <w:proofErr w:type="spellEnd"/>
      <w:r>
        <w:rPr>
          <w:color w:val="231F20"/>
          <w:sz w:val="20"/>
        </w:rPr>
        <w:t xml:space="preserve"> </w:t>
      </w:r>
      <w:proofErr w:type="spellStart"/>
      <w:r>
        <w:rPr>
          <w:color w:val="231F20"/>
          <w:sz w:val="20"/>
        </w:rPr>
        <w:t>us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keep</w:t>
      </w:r>
      <w:proofErr w:type="spellEnd"/>
      <w:r>
        <w:rPr>
          <w:color w:val="231F20"/>
          <w:sz w:val="20"/>
        </w:rPr>
        <w:t xml:space="preserve"> track of the model-</w:t>
      </w:r>
      <w:proofErr w:type="spellStart"/>
      <w:r>
        <w:rPr>
          <w:color w:val="231F20"/>
          <w:sz w:val="20"/>
        </w:rPr>
        <w:t>serving</w:t>
      </w:r>
      <w:proofErr w:type="spellEnd"/>
      <w:r>
        <w:rPr>
          <w:color w:val="231F20"/>
          <w:sz w:val="20"/>
        </w:rPr>
        <w:t xml:space="preserve"> </w:t>
      </w:r>
      <w:proofErr w:type="spellStart"/>
      <w:r>
        <w:rPr>
          <w:color w:val="231F20"/>
          <w:sz w:val="20"/>
        </w:rPr>
        <w:t>skew</w:t>
      </w:r>
      <w:proofErr w:type="spellEnd"/>
      <w:r>
        <w:rPr>
          <w:color w:val="231F20"/>
          <w:sz w:val="20"/>
        </w:rPr>
        <w:t>.</w:t>
      </w:r>
    </w:p>
    <w:p w14:paraId="4F87750D" w14:textId="77777777" w:rsidR="001E4D13" w:rsidRDefault="00247020">
      <w:pPr>
        <w:pStyle w:val="ListParagraph"/>
        <w:numPr>
          <w:ilvl w:val="2"/>
          <w:numId w:val="22"/>
        </w:numPr>
        <w:tabs>
          <w:tab w:val="left" w:pos="2484"/>
          <w:tab w:val="left" w:pos="2485"/>
        </w:tabs>
        <w:spacing w:before="3" w:line="254" w:lineRule="auto"/>
        <w:ind w:right="1496"/>
        <w:rPr>
          <w:sz w:val="20"/>
        </w:rPr>
      </w:pPr>
      <w:proofErr w:type="spellStart"/>
      <w:r>
        <w:rPr>
          <w:color w:val="231F20"/>
          <w:sz w:val="20"/>
        </w:rPr>
        <w:t>model</w:t>
      </w:r>
      <w:proofErr w:type="spellEnd"/>
      <w:r>
        <w:rPr>
          <w:color w:val="231F20"/>
          <w:sz w:val="20"/>
        </w:rPr>
        <w:t xml:space="preserve"> </w:t>
      </w:r>
      <w:proofErr w:type="spellStart"/>
      <w:r>
        <w:rPr>
          <w:color w:val="231F20"/>
          <w:sz w:val="20"/>
        </w:rPr>
        <w:t>outputs</w:t>
      </w:r>
      <w:proofErr w:type="spellEnd"/>
      <w:r>
        <w:rPr>
          <w:color w:val="231F20"/>
          <w:sz w:val="20"/>
        </w:rPr>
        <w:t xml:space="preserve">. </w:t>
      </w:r>
      <w:proofErr w:type="spellStart"/>
      <w:r>
        <w:rPr>
          <w:color w:val="231F20"/>
          <w:sz w:val="20"/>
        </w:rPr>
        <w:t>Seeing</w:t>
      </w:r>
      <w:proofErr w:type="spellEnd"/>
      <w:r>
        <w:rPr>
          <w:color w:val="231F20"/>
          <w:sz w:val="20"/>
        </w:rPr>
        <w:t xml:space="preserve"> </w:t>
      </w:r>
      <w:proofErr w:type="spellStart"/>
      <w:r>
        <w:rPr>
          <w:color w:val="231F20"/>
          <w:sz w:val="20"/>
        </w:rPr>
        <w:t>what</w:t>
      </w:r>
      <w:proofErr w:type="spellEnd"/>
      <w:r>
        <w:rPr>
          <w:color w:val="231F20"/>
          <w:sz w:val="20"/>
        </w:rPr>
        <w:t xml:space="preserve"> </w:t>
      </w:r>
      <w:proofErr w:type="spellStart"/>
      <w:r>
        <w:rPr>
          <w:color w:val="231F20"/>
          <w:sz w:val="20"/>
        </w:rPr>
        <w:t>predictions</w:t>
      </w:r>
      <w:proofErr w:type="spellEnd"/>
      <w:r>
        <w:rPr>
          <w:color w:val="231F20"/>
          <w:sz w:val="20"/>
        </w:rPr>
        <w:t xml:space="preserve">, </w:t>
      </w:r>
      <w:proofErr w:type="spellStart"/>
      <w:r>
        <w:rPr>
          <w:color w:val="231F20"/>
          <w:sz w:val="20"/>
        </w:rPr>
        <w:t>recommendations</w:t>
      </w:r>
      <w:proofErr w:type="spellEnd"/>
      <w:r>
        <w:rPr>
          <w:color w:val="231F20"/>
          <w:sz w:val="20"/>
        </w:rPr>
        <w:t xml:space="preserve">, </w:t>
      </w:r>
      <w:proofErr w:type="spellStart"/>
      <w:r>
        <w:rPr>
          <w:color w:val="231F20"/>
          <w:sz w:val="20"/>
        </w:rPr>
        <w:t>results</w:t>
      </w:r>
      <w:proofErr w:type="spellEnd"/>
      <w:r>
        <w:rPr>
          <w:color w:val="231F20"/>
          <w:sz w:val="20"/>
        </w:rPr>
        <w:t xml:space="preserve"> </w:t>
      </w:r>
      <w:proofErr w:type="spellStart"/>
      <w:r>
        <w:rPr>
          <w:color w:val="231F20"/>
          <w:sz w:val="20"/>
        </w:rPr>
        <w:t>are</w:t>
      </w:r>
      <w:proofErr w:type="spellEnd"/>
      <w:r>
        <w:rPr>
          <w:color w:val="231F20"/>
          <w:sz w:val="20"/>
        </w:rPr>
        <w:t xml:space="preserve"> the </w:t>
      </w:r>
      <w:proofErr w:type="spellStart"/>
      <w:r>
        <w:rPr>
          <w:color w:val="231F20"/>
          <w:sz w:val="20"/>
        </w:rPr>
        <w:t>models</w:t>
      </w:r>
      <w:proofErr w:type="spellEnd"/>
      <w:r>
        <w:rPr>
          <w:color w:val="231F20"/>
          <w:sz w:val="20"/>
        </w:rPr>
        <w:t xml:space="preserve"> </w:t>
      </w:r>
      <w:proofErr w:type="spellStart"/>
      <w:r>
        <w:rPr>
          <w:color w:val="231F20"/>
          <w:sz w:val="20"/>
        </w:rPr>
        <w:t>giving</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these</w:t>
      </w:r>
      <w:proofErr w:type="spellEnd"/>
      <w:r>
        <w:rPr>
          <w:color w:val="231F20"/>
          <w:sz w:val="20"/>
        </w:rPr>
        <w:t xml:space="preserve"> </w:t>
      </w:r>
      <w:proofErr w:type="spellStart"/>
      <w:r>
        <w:rPr>
          <w:color w:val="231F20"/>
          <w:sz w:val="20"/>
        </w:rPr>
        <w:t>inputs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understand</w:t>
      </w:r>
      <w:proofErr w:type="spellEnd"/>
      <w:r>
        <w:rPr>
          <w:color w:val="231F20"/>
          <w:sz w:val="20"/>
        </w:rPr>
        <w:t xml:space="preserve"> </w:t>
      </w:r>
      <w:proofErr w:type="spellStart"/>
      <w:r>
        <w:rPr>
          <w:color w:val="231F20"/>
          <w:sz w:val="20"/>
        </w:rPr>
        <w:t>how</w:t>
      </w:r>
      <w:proofErr w:type="spellEnd"/>
      <w:r>
        <w:rPr>
          <w:color w:val="231F20"/>
          <w:sz w:val="20"/>
        </w:rPr>
        <w:t xml:space="preserve"> the </w:t>
      </w:r>
      <w:proofErr w:type="spellStart"/>
      <w:r>
        <w:rPr>
          <w:color w:val="231F20"/>
          <w:sz w:val="20"/>
        </w:rPr>
        <w:t>model</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behaving</w:t>
      </w:r>
      <w:proofErr w:type="spellEnd"/>
      <w:r>
        <w:rPr>
          <w:color w:val="231F20"/>
          <w:sz w:val="20"/>
        </w:rPr>
        <w:t xml:space="preserve"> on real </w:t>
      </w:r>
      <w:proofErr w:type="spellStart"/>
      <w:r>
        <w:rPr>
          <w:color w:val="231F20"/>
          <w:sz w:val="20"/>
        </w:rPr>
        <w:t>data</w:t>
      </w:r>
      <w:proofErr w:type="spellEnd"/>
      <w:r>
        <w:rPr>
          <w:color w:val="231F20"/>
          <w:sz w:val="20"/>
        </w:rPr>
        <w:t xml:space="preserve">. This </w:t>
      </w:r>
      <w:proofErr w:type="spellStart"/>
      <w:r>
        <w:rPr>
          <w:color w:val="231F20"/>
          <w:sz w:val="20"/>
        </w:rPr>
        <w:t>can</w:t>
      </w:r>
      <w:proofErr w:type="spellEnd"/>
      <w:r>
        <w:rPr>
          <w:color w:val="231F20"/>
          <w:sz w:val="20"/>
        </w:rPr>
        <w:t xml:space="preserve"> </w:t>
      </w:r>
      <w:proofErr w:type="spellStart"/>
      <w:r>
        <w:rPr>
          <w:color w:val="231F20"/>
          <w:sz w:val="20"/>
        </w:rPr>
        <w:t>include</w:t>
      </w:r>
      <w:proofErr w:type="spellEnd"/>
      <w:r>
        <w:rPr>
          <w:color w:val="231F20"/>
          <w:sz w:val="20"/>
        </w:rPr>
        <w:t xml:space="preserve"> the </w:t>
      </w:r>
      <w:proofErr w:type="spellStart"/>
      <w:r>
        <w:rPr>
          <w:color w:val="231F20"/>
          <w:sz w:val="20"/>
        </w:rPr>
        <w:t>decisions</w:t>
      </w:r>
      <w:proofErr w:type="spellEnd"/>
      <w:r>
        <w:rPr>
          <w:color w:val="231F20"/>
          <w:sz w:val="20"/>
        </w:rPr>
        <w:t xml:space="preserve"> </w:t>
      </w:r>
      <w:proofErr w:type="spellStart"/>
      <w:r>
        <w:rPr>
          <w:color w:val="231F20"/>
          <w:sz w:val="20"/>
        </w:rPr>
        <w:t>taken</w:t>
      </w:r>
      <w:proofErr w:type="spellEnd"/>
      <w:r>
        <w:rPr>
          <w:color w:val="231F20"/>
          <w:sz w:val="20"/>
        </w:rPr>
        <w:t xml:space="preserve"> </w:t>
      </w:r>
      <w:proofErr w:type="spellStart"/>
      <w:r>
        <w:rPr>
          <w:color w:val="231F20"/>
          <w:sz w:val="20"/>
        </w:rPr>
        <w:t>based</w:t>
      </w:r>
      <w:proofErr w:type="spellEnd"/>
      <w:r>
        <w:rPr>
          <w:color w:val="231F20"/>
          <w:sz w:val="20"/>
        </w:rPr>
        <w:t xml:space="preserve"> on the </w:t>
      </w:r>
      <w:proofErr w:type="spellStart"/>
      <w:r>
        <w:rPr>
          <w:color w:val="231F20"/>
          <w:sz w:val="20"/>
        </w:rPr>
        <w:t>outputs</w:t>
      </w:r>
      <w:proofErr w:type="spellEnd"/>
      <w:r>
        <w:rPr>
          <w:color w:val="231F20"/>
          <w:sz w:val="20"/>
        </w:rPr>
        <w:t xml:space="preserve">, </w:t>
      </w:r>
      <w:proofErr w:type="spellStart"/>
      <w:r>
        <w:rPr>
          <w:color w:val="231F20"/>
          <w:sz w:val="20"/>
        </w:rPr>
        <w:t>since</w:t>
      </w:r>
      <w:proofErr w:type="spellEnd"/>
      <w:r>
        <w:rPr>
          <w:color w:val="231F20"/>
          <w:sz w:val="20"/>
        </w:rPr>
        <w:t xml:space="preserve"> in </w:t>
      </w:r>
      <w:proofErr w:type="spellStart"/>
      <w:r>
        <w:rPr>
          <w:color w:val="231F20"/>
          <w:sz w:val="20"/>
        </w:rPr>
        <w:t>some</w:t>
      </w:r>
      <w:proofErr w:type="spellEnd"/>
      <w:r>
        <w:rPr>
          <w:color w:val="231F20"/>
          <w:sz w:val="20"/>
        </w:rPr>
        <w:t xml:space="preserve"> </w:t>
      </w:r>
      <w:proofErr w:type="spellStart"/>
      <w:r>
        <w:rPr>
          <w:color w:val="231F20"/>
          <w:sz w:val="20"/>
        </w:rPr>
        <w:t>cases</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want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deﬁne</w:t>
      </w:r>
      <w:proofErr w:type="spellEnd"/>
      <w:r>
        <w:rPr>
          <w:color w:val="231F20"/>
          <w:sz w:val="20"/>
        </w:rPr>
        <w:t xml:space="preserve"> </w:t>
      </w:r>
      <w:proofErr w:type="spellStart"/>
      <w:r>
        <w:rPr>
          <w:color w:val="231F20"/>
          <w:sz w:val="20"/>
        </w:rPr>
        <w:t>exceptions</w:t>
      </w:r>
      <w:proofErr w:type="spellEnd"/>
      <w:r>
        <w:rPr>
          <w:color w:val="231F20"/>
          <w:sz w:val="20"/>
        </w:rPr>
        <w:t xml:space="preserve"> </w:t>
      </w:r>
      <w:proofErr w:type="spellStart"/>
      <w:r>
        <w:rPr>
          <w:color w:val="231F20"/>
          <w:sz w:val="20"/>
        </w:rPr>
        <w:t>where</w:t>
      </w:r>
      <w:proofErr w:type="spellEnd"/>
      <w:r>
        <w:rPr>
          <w:color w:val="231F20"/>
          <w:sz w:val="20"/>
        </w:rPr>
        <w:t xml:space="preserve"> </w:t>
      </w:r>
      <w:proofErr w:type="spellStart"/>
      <w:r>
        <w:rPr>
          <w:color w:val="231F20"/>
          <w:sz w:val="20"/>
        </w:rPr>
        <w:t>our</w:t>
      </w:r>
      <w:proofErr w:type="spellEnd"/>
      <w:r>
        <w:rPr>
          <w:color w:val="231F20"/>
          <w:sz w:val="20"/>
        </w:rPr>
        <w:t xml:space="preserve"> </w:t>
      </w:r>
      <w:proofErr w:type="spellStart"/>
      <w:r>
        <w:rPr>
          <w:color w:val="231F20"/>
          <w:sz w:val="20"/>
        </w:rPr>
        <w:t>system</w:t>
      </w:r>
      <w:proofErr w:type="spellEnd"/>
      <w:r>
        <w:rPr>
          <w:color w:val="231F20"/>
          <w:sz w:val="20"/>
        </w:rPr>
        <w:t xml:space="preserve"> will </w:t>
      </w:r>
      <w:proofErr w:type="spellStart"/>
      <w:r>
        <w:rPr>
          <w:color w:val="231F20"/>
          <w:sz w:val="20"/>
        </w:rPr>
        <w:t>overrule</w:t>
      </w:r>
      <w:proofErr w:type="spellEnd"/>
      <w:r>
        <w:rPr>
          <w:color w:val="231F20"/>
          <w:sz w:val="20"/>
        </w:rPr>
        <w:t xml:space="preserve"> the </w:t>
      </w:r>
      <w:proofErr w:type="spellStart"/>
      <w:r>
        <w:rPr>
          <w:color w:val="231F20"/>
          <w:sz w:val="20"/>
        </w:rPr>
        <w:t>outputs</w:t>
      </w:r>
      <w:proofErr w:type="spellEnd"/>
      <w:r>
        <w:rPr>
          <w:color w:val="231F20"/>
          <w:sz w:val="20"/>
        </w:rPr>
        <w:t xml:space="preserve"> of the </w:t>
      </w:r>
      <w:proofErr w:type="spellStart"/>
      <w:r>
        <w:rPr>
          <w:color w:val="231F20"/>
          <w:sz w:val="20"/>
        </w:rPr>
        <w:t>model</w:t>
      </w:r>
      <w:proofErr w:type="spellEnd"/>
      <w:r>
        <w:rPr>
          <w:color w:val="231F20"/>
          <w:sz w:val="20"/>
        </w:rPr>
        <w:t xml:space="preserve"> in </w:t>
      </w:r>
      <w:proofErr w:type="spellStart"/>
      <w:r>
        <w:rPr>
          <w:color w:val="231F20"/>
          <w:sz w:val="20"/>
        </w:rPr>
        <w:t>some</w:t>
      </w:r>
      <w:proofErr w:type="spellEnd"/>
      <w:r>
        <w:rPr>
          <w:color w:val="231F20"/>
          <w:sz w:val="20"/>
        </w:rPr>
        <w:t xml:space="preserve"> </w:t>
      </w:r>
      <w:proofErr w:type="spellStart"/>
      <w:r>
        <w:rPr>
          <w:color w:val="231F20"/>
          <w:sz w:val="20"/>
        </w:rPr>
        <w:t>speciﬁc</w:t>
      </w:r>
      <w:proofErr w:type="spellEnd"/>
      <w:r>
        <w:rPr>
          <w:color w:val="231F20"/>
          <w:sz w:val="20"/>
        </w:rPr>
        <w:t xml:space="preserve"> </w:t>
      </w:r>
      <w:proofErr w:type="spellStart"/>
      <w:r>
        <w:rPr>
          <w:color w:val="231F20"/>
          <w:sz w:val="20"/>
        </w:rPr>
        <w:t>cases</w:t>
      </w:r>
      <w:proofErr w:type="spellEnd"/>
      <w:r>
        <w:rPr>
          <w:color w:val="231F20"/>
          <w:sz w:val="20"/>
        </w:rPr>
        <w:t>.</w:t>
      </w:r>
    </w:p>
    <w:p w14:paraId="4F87750E" w14:textId="77777777" w:rsidR="001E4D13" w:rsidRDefault="00247020">
      <w:pPr>
        <w:pStyle w:val="ListParagraph"/>
        <w:numPr>
          <w:ilvl w:val="2"/>
          <w:numId w:val="22"/>
        </w:numPr>
        <w:tabs>
          <w:tab w:val="left" w:pos="2484"/>
          <w:tab w:val="left" w:pos="2485"/>
        </w:tabs>
        <w:spacing w:before="6" w:line="254" w:lineRule="auto"/>
        <w:ind w:right="1451"/>
        <w:rPr>
          <w:sz w:val="20"/>
        </w:rPr>
      </w:pPr>
      <w:proofErr w:type="spellStart"/>
      <w:r>
        <w:rPr>
          <w:color w:val="231F20"/>
          <w:sz w:val="20"/>
        </w:rPr>
        <w:t>model</w:t>
      </w:r>
      <w:proofErr w:type="spellEnd"/>
      <w:r>
        <w:rPr>
          <w:color w:val="231F20"/>
          <w:sz w:val="20"/>
        </w:rPr>
        <w:t xml:space="preserve"> </w:t>
      </w:r>
      <w:proofErr w:type="spellStart"/>
      <w:r>
        <w:rPr>
          <w:color w:val="231F20"/>
          <w:sz w:val="20"/>
        </w:rPr>
        <w:t>interpretability</w:t>
      </w:r>
      <w:proofErr w:type="spellEnd"/>
      <w:r>
        <w:rPr>
          <w:color w:val="231F20"/>
          <w:sz w:val="20"/>
        </w:rPr>
        <w:t xml:space="preserve"> </w:t>
      </w:r>
      <w:proofErr w:type="spellStart"/>
      <w:r>
        <w:rPr>
          <w:color w:val="231F20"/>
          <w:sz w:val="20"/>
        </w:rPr>
        <w:t>outputs</w:t>
      </w:r>
      <w:proofErr w:type="spellEnd"/>
      <w:r>
        <w:rPr>
          <w:color w:val="231F20"/>
          <w:sz w:val="20"/>
        </w:rPr>
        <w:t xml:space="preserve">. These </w:t>
      </w:r>
      <w:proofErr w:type="spellStart"/>
      <w:r>
        <w:rPr>
          <w:color w:val="231F20"/>
          <w:sz w:val="20"/>
        </w:rPr>
        <w:t>metrics</w:t>
      </w:r>
      <w:proofErr w:type="spellEnd"/>
      <w:r>
        <w:rPr>
          <w:color w:val="231F20"/>
          <w:sz w:val="20"/>
        </w:rPr>
        <w:t xml:space="preserve"> </w:t>
      </w:r>
      <w:proofErr w:type="spellStart"/>
      <w:r>
        <w:rPr>
          <w:color w:val="231F20"/>
          <w:sz w:val="20"/>
        </w:rPr>
        <w:t>allow</w:t>
      </w:r>
      <w:proofErr w:type="spellEnd"/>
      <w:r>
        <w:rPr>
          <w:color w:val="231F20"/>
          <w:sz w:val="20"/>
        </w:rPr>
        <w:t xml:space="preserve"> </w:t>
      </w:r>
      <w:proofErr w:type="spellStart"/>
      <w:r>
        <w:rPr>
          <w:color w:val="231F20"/>
          <w:sz w:val="20"/>
        </w:rPr>
        <w:t>further</w:t>
      </w:r>
      <w:proofErr w:type="spellEnd"/>
      <w:r>
        <w:rPr>
          <w:color w:val="231F20"/>
          <w:sz w:val="20"/>
        </w:rPr>
        <w:t xml:space="preserve"> </w:t>
      </w:r>
      <w:proofErr w:type="spellStart"/>
      <w:r>
        <w:rPr>
          <w:color w:val="231F20"/>
          <w:sz w:val="20"/>
        </w:rPr>
        <w:t>investigation</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under</w:t>
      </w:r>
      <w:proofErr w:type="spellEnd"/>
      <w:r>
        <w:rPr>
          <w:color w:val="231F20"/>
          <w:sz w:val="20"/>
        </w:rPr>
        <w:t xml:space="preserve">- stand </w:t>
      </w:r>
      <w:proofErr w:type="spellStart"/>
      <w:r>
        <w:rPr>
          <w:color w:val="231F20"/>
          <w:sz w:val="20"/>
        </w:rPr>
        <w:t>how</w:t>
      </w:r>
      <w:proofErr w:type="spellEnd"/>
      <w:r>
        <w:rPr>
          <w:color w:val="231F20"/>
          <w:sz w:val="20"/>
        </w:rPr>
        <w:t xml:space="preserve"> the </w:t>
      </w:r>
      <w:proofErr w:type="spellStart"/>
      <w:r>
        <w:rPr>
          <w:color w:val="231F20"/>
          <w:sz w:val="20"/>
        </w:rPr>
        <w:t>models</w:t>
      </w:r>
      <w:proofErr w:type="spellEnd"/>
      <w:r>
        <w:rPr>
          <w:color w:val="231F20"/>
          <w:sz w:val="20"/>
        </w:rPr>
        <w:t xml:space="preserve"> </w:t>
      </w:r>
      <w:proofErr w:type="spellStart"/>
      <w:r>
        <w:rPr>
          <w:color w:val="231F20"/>
          <w:sz w:val="20"/>
        </w:rPr>
        <w:t>are</w:t>
      </w:r>
      <w:proofErr w:type="spellEnd"/>
      <w:r>
        <w:rPr>
          <w:color w:val="231F20"/>
          <w:sz w:val="20"/>
        </w:rPr>
        <w:t xml:space="preserve"> </w:t>
      </w:r>
      <w:proofErr w:type="spellStart"/>
      <w:r>
        <w:rPr>
          <w:color w:val="231F20"/>
          <w:sz w:val="20"/>
        </w:rPr>
        <w:t>making</w:t>
      </w:r>
      <w:proofErr w:type="spellEnd"/>
      <w:r>
        <w:rPr>
          <w:color w:val="231F20"/>
          <w:sz w:val="20"/>
        </w:rPr>
        <w:t xml:space="preserve"> </w:t>
      </w:r>
      <w:proofErr w:type="spellStart"/>
      <w:r>
        <w:rPr>
          <w:color w:val="231F20"/>
          <w:sz w:val="20"/>
        </w:rPr>
        <w:t>predictions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identify</w:t>
      </w:r>
      <w:proofErr w:type="spellEnd"/>
      <w:r>
        <w:rPr>
          <w:color w:val="231F20"/>
          <w:sz w:val="20"/>
        </w:rPr>
        <w:t xml:space="preserve"> potential </w:t>
      </w:r>
      <w:proofErr w:type="spellStart"/>
      <w:r>
        <w:rPr>
          <w:color w:val="231F20"/>
          <w:sz w:val="20"/>
        </w:rPr>
        <w:t>overﬁt</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bias</w:t>
      </w:r>
      <w:proofErr w:type="spellEnd"/>
      <w:r>
        <w:rPr>
          <w:color w:val="231F20"/>
          <w:sz w:val="20"/>
        </w:rPr>
        <w:t xml:space="preserve"> not </w:t>
      </w:r>
      <w:proofErr w:type="spellStart"/>
      <w:r>
        <w:rPr>
          <w:color w:val="231F20"/>
          <w:sz w:val="20"/>
        </w:rPr>
        <w:t>found</w:t>
      </w:r>
      <w:proofErr w:type="spellEnd"/>
      <w:r>
        <w:rPr>
          <w:color w:val="231F20"/>
          <w:sz w:val="20"/>
        </w:rPr>
        <w:t xml:space="preserve"> </w:t>
      </w:r>
      <w:proofErr w:type="spellStart"/>
      <w:r>
        <w:rPr>
          <w:color w:val="231F20"/>
          <w:sz w:val="20"/>
        </w:rPr>
        <w:t>during</w:t>
      </w:r>
      <w:proofErr w:type="spellEnd"/>
      <w:r>
        <w:rPr>
          <w:color w:val="231F20"/>
          <w:sz w:val="20"/>
        </w:rPr>
        <w:t xml:space="preserve"> </w:t>
      </w:r>
      <w:proofErr w:type="spellStart"/>
      <w:r>
        <w:rPr>
          <w:color w:val="231F20"/>
          <w:sz w:val="20"/>
        </w:rPr>
        <w:t>training</w:t>
      </w:r>
      <w:proofErr w:type="spellEnd"/>
      <w:r>
        <w:rPr>
          <w:color w:val="231F20"/>
          <w:sz w:val="20"/>
        </w:rPr>
        <w:t xml:space="preserve">. As an </w:t>
      </w:r>
      <w:proofErr w:type="spellStart"/>
      <w:r>
        <w:rPr>
          <w:color w:val="231F20"/>
          <w:sz w:val="20"/>
        </w:rPr>
        <w:t>example</w:t>
      </w:r>
      <w:proofErr w:type="spellEnd"/>
      <w:r>
        <w:rPr>
          <w:color w:val="231F20"/>
          <w:sz w:val="20"/>
        </w:rPr>
        <w:t xml:space="preserve">, Amazon </w:t>
      </w:r>
      <w:proofErr w:type="spellStart"/>
      <w:r>
        <w:rPr>
          <w:color w:val="231F20"/>
          <w:sz w:val="20"/>
        </w:rPr>
        <w:t>introduced</w:t>
      </w:r>
      <w:proofErr w:type="spellEnd"/>
      <w:r>
        <w:rPr>
          <w:color w:val="231F20"/>
          <w:sz w:val="20"/>
        </w:rPr>
        <w:t xml:space="preserve"> a </w:t>
      </w:r>
      <w:proofErr w:type="spellStart"/>
      <w:r>
        <w:rPr>
          <w:color w:val="231F20"/>
          <w:sz w:val="20"/>
        </w:rPr>
        <w:t>machine</w:t>
      </w:r>
      <w:proofErr w:type="spellEnd"/>
      <w:r>
        <w:rPr>
          <w:color w:val="231F20"/>
          <w:sz w:val="20"/>
        </w:rPr>
        <w:t xml:space="preserve"> </w:t>
      </w:r>
      <w:proofErr w:type="spellStart"/>
      <w:r>
        <w:rPr>
          <w:color w:val="231F20"/>
          <w:sz w:val="20"/>
        </w:rPr>
        <w:t>learning</w:t>
      </w:r>
      <w:proofErr w:type="spellEnd"/>
      <w:r>
        <w:rPr>
          <w:color w:val="231F20"/>
          <w:sz w:val="20"/>
        </w:rPr>
        <w:t xml:space="preserve"> </w:t>
      </w:r>
      <w:proofErr w:type="spellStart"/>
      <w:r>
        <w:rPr>
          <w:color w:val="231F20"/>
          <w:sz w:val="20"/>
        </w:rPr>
        <w:t>tool</w:t>
      </w:r>
      <w:proofErr w:type="spellEnd"/>
      <w:r>
        <w:rPr>
          <w:color w:val="231F20"/>
          <w:sz w:val="20"/>
        </w:rPr>
        <w:t xml:space="preserve"> </w:t>
      </w:r>
      <w:proofErr w:type="spellStart"/>
      <w:r>
        <w:rPr>
          <w:color w:val="231F20"/>
          <w:sz w:val="20"/>
        </w:rPr>
        <w:t>to</w:t>
      </w:r>
      <w:proofErr w:type="spellEnd"/>
      <w:r>
        <w:rPr>
          <w:color w:val="231F20"/>
          <w:sz w:val="20"/>
        </w:rPr>
        <w:t xml:space="preserve"> screen the </w:t>
      </w:r>
      <w:proofErr w:type="spellStart"/>
      <w:r>
        <w:rPr>
          <w:color w:val="231F20"/>
          <w:sz w:val="20"/>
        </w:rPr>
        <w:t>resumes</w:t>
      </w:r>
      <w:proofErr w:type="spellEnd"/>
      <w:r>
        <w:rPr>
          <w:color w:val="231F20"/>
          <w:sz w:val="20"/>
        </w:rPr>
        <w:t xml:space="preserve"> of </w:t>
      </w:r>
      <w:proofErr w:type="spellStart"/>
      <w:r>
        <w:rPr>
          <w:color w:val="231F20"/>
          <w:sz w:val="20"/>
        </w:rPr>
        <w:t>applicants</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seemed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work</w:t>
      </w:r>
      <w:proofErr w:type="spellEnd"/>
      <w:r>
        <w:rPr>
          <w:color w:val="231F20"/>
          <w:sz w:val="20"/>
        </w:rPr>
        <w:t xml:space="preserve"> </w:t>
      </w:r>
      <w:proofErr w:type="spellStart"/>
      <w:r>
        <w:rPr>
          <w:color w:val="231F20"/>
          <w:sz w:val="20"/>
        </w:rPr>
        <w:t>quite</w:t>
      </w:r>
      <w:proofErr w:type="spellEnd"/>
      <w:r>
        <w:rPr>
          <w:color w:val="231F20"/>
          <w:sz w:val="20"/>
        </w:rPr>
        <w:t xml:space="preserve"> </w:t>
      </w:r>
      <w:proofErr w:type="spellStart"/>
      <w:r>
        <w:rPr>
          <w:color w:val="231F20"/>
          <w:sz w:val="20"/>
        </w:rPr>
        <w:t>well</w:t>
      </w:r>
      <w:proofErr w:type="spellEnd"/>
      <w:r>
        <w:rPr>
          <w:color w:val="231F20"/>
          <w:sz w:val="20"/>
        </w:rPr>
        <w:t xml:space="preserve">, </w:t>
      </w:r>
      <w:proofErr w:type="spellStart"/>
      <w:r>
        <w:rPr>
          <w:color w:val="231F20"/>
          <w:sz w:val="20"/>
        </w:rPr>
        <w:t>until</w:t>
      </w:r>
      <w:proofErr w:type="spellEnd"/>
      <w:r>
        <w:rPr>
          <w:color w:val="231F20"/>
          <w:sz w:val="20"/>
        </w:rPr>
        <w:t xml:space="preserve"> </w:t>
      </w:r>
      <w:proofErr w:type="spellStart"/>
      <w:r>
        <w:rPr>
          <w:color w:val="231F20"/>
          <w:sz w:val="20"/>
        </w:rPr>
        <w:t>they</w:t>
      </w:r>
      <w:proofErr w:type="spellEnd"/>
      <w:r>
        <w:rPr>
          <w:color w:val="231F20"/>
          <w:sz w:val="20"/>
        </w:rPr>
        <w:t xml:space="preserve"> </w:t>
      </w:r>
      <w:proofErr w:type="spellStart"/>
      <w:r>
        <w:rPr>
          <w:color w:val="231F20"/>
          <w:sz w:val="20"/>
        </w:rPr>
        <w:t>realized</w:t>
      </w:r>
      <w:proofErr w:type="spellEnd"/>
      <w:r>
        <w:rPr>
          <w:color w:val="231F20"/>
          <w:sz w:val="20"/>
        </w:rPr>
        <w:t xml:space="preserve"> </w:t>
      </w:r>
      <w:proofErr w:type="spellStart"/>
      <w:r>
        <w:rPr>
          <w:color w:val="231F20"/>
          <w:sz w:val="20"/>
        </w:rPr>
        <w:t>it</w:t>
      </w:r>
      <w:proofErr w:type="spellEnd"/>
      <w:r>
        <w:rPr>
          <w:color w:val="231F20"/>
          <w:sz w:val="20"/>
        </w:rPr>
        <w:t xml:space="preserve"> was </w:t>
      </w:r>
      <w:proofErr w:type="spellStart"/>
      <w:r>
        <w:rPr>
          <w:color w:val="231F20"/>
          <w:sz w:val="20"/>
        </w:rPr>
        <w:t>strongly</w:t>
      </w:r>
      <w:proofErr w:type="spellEnd"/>
      <w:r>
        <w:rPr>
          <w:color w:val="231F20"/>
          <w:sz w:val="20"/>
        </w:rPr>
        <w:t xml:space="preserve"> </w:t>
      </w:r>
      <w:proofErr w:type="spellStart"/>
      <w:r>
        <w:rPr>
          <w:color w:val="231F20"/>
          <w:sz w:val="20"/>
        </w:rPr>
        <w:t>biased</w:t>
      </w:r>
      <w:proofErr w:type="spellEnd"/>
      <w:r>
        <w:rPr>
          <w:color w:val="231F20"/>
          <w:sz w:val="20"/>
        </w:rPr>
        <w:t xml:space="preserve"> </w:t>
      </w:r>
      <w:proofErr w:type="spellStart"/>
      <w:r>
        <w:rPr>
          <w:color w:val="231F20"/>
          <w:sz w:val="20"/>
        </w:rPr>
        <w:t>against</w:t>
      </w:r>
      <w:proofErr w:type="spellEnd"/>
      <w:r>
        <w:rPr>
          <w:color w:val="231F20"/>
          <w:sz w:val="20"/>
        </w:rPr>
        <w:t xml:space="preserve"> </w:t>
      </w:r>
      <w:proofErr w:type="spellStart"/>
      <w:r>
        <w:rPr>
          <w:color w:val="231F20"/>
          <w:sz w:val="20"/>
        </w:rPr>
        <w:t>women</w:t>
      </w:r>
      <w:proofErr w:type="spellEnd"/>
      <w:r>
        <w:rPr>
          <w:color w:val="231F20"/>
          <w:sz w:val="20"/>
        </w:rPr>
        <w:t xml:space="preserve">, </w:t>
      </w:r>
      <w:proofErr w:type="spellStart"/>
      <w:r>
        <w:rPr>
          <w:color w:val="231F20"/>
          <w:sz w:val="20"/>
        </w:rPr>
        <w:t>since</w:t>
      </w:r>
      <w:proofErr w:type="spellEnd"/>
      <w:r>
        <w:rPr>
          <w:color w:val="231F20"/>
          <w:sz w:val="20"/>
        </w:rPr>
        <w:t xml:space="preserve"> in the </w:t>
      </w:r>
      <w:proofErr w:type="spellStart"/>
      <w:r>
        <w:rPr>
          <w:color w:val="231F20"/>
          <w:sz w:val="20"/>
        </w:rPr>
        <w:t>training</w:t>
      </w:r>
      <w:proofErr w:type="spellEnd"/>
      <w:r>
        <w:rPr>
          <w:color w:val="231F20"/>
          <w:sz w:val="20"/>
        </w:rPr>
        <w:t xml:space="preserve"> </w:t>
      </w:r>
      <w:proofErr w:type="spellStart"/>
      <w:r>
        <w:rPr>
          <w:color w:val="231F20"/>
          <w:sz w:val="20"/>
        </w:rPr>
        <w:t>dataset</w:t>
      </w:r>
      <w:proofErr w:type="spellEnd"/>
      <w:r>
        <w:rPr>
          <w:color w:val="231F20"/>
          <w:sz w:val="20"/>
        </w:rPr>
        <w:t xml:space="preserve">, </w:t>
      </w:r>
      <w:proofErr w:type="spellStart"/>
      <w:r>
        <w:rPr>
          <w:color w:val="231F20"/>
          <w:sz w:val="20"/>
        </w:rPr>
        <w:t>very</w:t>
      </w:r>
      <w:proofErr w:type="spellEnd"/>
      <w:r>
        <w:rPr>
          <w:color w:val="231F20"/>
          <w:sz w:val="20"/>
        </w:rPr>
        <w:t xml:space="preserve"> </w:t>
      </w:r>
      <w:proofErr w:type="spellStart"/>
      <w:r>
        <w:rPr>
          <w:color w:val="231F20"/>
          <w:sz w:val="20"/>
        </w:rPr>
        <w:t>few</w:t>
      </w:r>
      <w:proofErr w:type="spellEnd"/>
      <w:r>
        <w:rPr>
          <w:color w:val="231F20"/>
          <w:sz w:val="20"/>
        </w:rPr>
        <w:t xml:space="preserve"> </w:t>
      </w:r>
      <w:proofErr w:type="spellStart"/>
      <w:r>
        <w:rPr>
          <w:color w:val="231F20"/>
          <w:sz w:val="20"/>
        </w:rPr>
        <w:t>women</w:t>
      </w:r>
      <w:proofErr w:type="spellEnd"/>
      <w:r>
        <w:rPr>
          <w:color w:val="231F20"/>
          <w:sz w:val="20"/>
        </w:rPr>
        <w:t xml:space="preserve"> </w:t>
      </w:r>
      <w:proofErr w:type="spellStart"/>
      <w:r>
        <w:rPr>
          <w:color w:val="231F20"/>
          <w:sz w:val="20"/>
        </w:rPr>
        <w:t>were</w:t>
      </w:r>
      <w:proofErr w:type="spellEnd"/>
      <w:r>
        <w:rPr>
          <w:color w:val="231F20"/>
          <w:sz w:val="20"/>
        </w:rPr>
        <w:t xml:space="preserve"> </w:t>
      </w:r>
      <w:proofErr w:type="spellStart"/>
      <w:r>
        <w:rPr>
          <w:color w:val="231F20"/>
          <w:sz w:val="20"/>
        </w:rPr>
        <w:t>hired</w:t>
      </w:r>
      <w:proofErr w:type="spellEnd"/>
      <w:r>
        <w:rPr>
          <w:color w:val="231F20"/>
          <w:sz w:val="20"/>
        </w:rPr>
        <w:t xml:space="preserve">. Amazon </w:t>
      </w:r>
      <w:proofErr w:type="spellStart"/>
      <w:r>
        <w:rPr>
          <w:color w:val="231F20"/>
          <w:sz w:val="20"/>
        </w:rPr>
        <w:t>has</w:t>
      </w:r>
      <w:proofErr w:type="spellEnd"/>
      <w:r>
        <w:rPr>
          <w:color w:val="231F20"/>
          <w:sz w:val="20"/>
        </w:rPr>
        <w:t xml:space="preserve"> </w:t>
      </w:r>
      <w:proofErr w:type="spellStart"/>
      <w:r>
        <w:rPr>
          <w:color w:val="231F20"/>
          <w:sz w:val="20"/>
        </w:rPr>
        <w:t>since</w:t>
      </w:r>
      <w:proofErr w:type="spellEnd"/>
      <w:r>
        <w:rPr>
          <w:color w:val="231F20"/>
          <w:sz w:val="20"/>
        </w:rPr>
        <w:t xml:space="preserve"> </w:t>
      </w:r>
      <w:proofErr w:type="spellStart"/>
      <w:r>
        <w:rPr>
          <w:color w:val="231F20"/>
          <w:sz w:val="20"/>
        </w:rPr>
        <w:t>stopped</w:t>
      </w:r>
      <w:proofErr w:type="spellEnd"/>
      <w:r>
        <w:rPr>
          <w:color w:val="231F20"/>
          <w:sz w:val="20"/>
        </w:rPr>
        <w:t xml:space="preserve"> </w:t>
      </w:r>
      <w:proofErr w:type="spellStart"/>
      <w:r>
        <w:rPr>
          <w:color w:val="231F20"/>
          <w:sz w:val="20"/>
        </w:rPr>
        <w:t>using</w:t>
      </w:r>
      <w:proofErr w:type="spellEnd"/>
      <w:r>
        <w:rPr>
          <w:color w:val="231F20"/>
          <w:sz w:val="20"/>
        </w:rPr>
        <w:t xml:space="preserve"> the </w:t>
      </w:r>
      <w:proofErr w:type="spellStart"/>
      <w:r>
        <w:rPr>
          <w:color w:val="231F20"/>
          <w:sz w:val="20"/>
        </w:rPr>
        <w:t>tool</w:t>
      </w:r>
      <w:proofErr w:type="spellEnd"/>
      <w:r>
        <w:rPr>
          <w:color w:val="231F20"/>
          <w:sz w:val="20"/>
        </w:rPr>
        <w:t xml:space="preserve"> (</w:t>
      </w:r>
      <w:proofErr w:type="spellStart"/>
      <w:r>
        <w:rPr>
          <w:color w:val="231F20"/>
          <w:sz w:val="20"/>
        </w:rPr>
        <w:t>Dastin</w:t>
      </w:r>
      <w:proofErr w:type="spellEnd"/>
      <w:r>
        <w:rPr>
          <w:color w:val="231F20"/>
          <w:sz w:val="20"/>
        </w:rPr>
        <w:t>, 2018).</w:t>
      </w:r>
    </w:p>
    <w:p w14:paraId="4F87750F" w14:textId="77777777" w:rsidR="001E4D13" w:rsidRDefault="00247020">
      <w:pPr>
        <w:pStyle w:val="ListParagraph"/>
        <w:numPr>
          <w:ilvl w:val="2"/>
          <w:numId w:val="22"/>
        </w:numPr>
        <w:tabs>
          <w:tab w:val="left" w:pos="2484"/>
          <w:tab w:val="left" w:pos="2485"/>
        </w:tabs>
        <w:spacing w:before="7" w:line="254" w:lineRule="auto"/>
        <w:ind w:right="1518"/>
        <w:rPr>
          <w:sz w:val="20"/>
        </w:rPr>
      </w:pPr>
      <w:proofErr w:type="spellStart"/>
      <w:r>
        <w:rPr>
          <w:color w:val="231F20"/>
          <w:sz w:val="20"/>
        </w:rPr>
        <w:t>user</w:t>
      </w:r>
      <w:proofErr w:type="spellEnd"/>
      <w:r>
        <w:rPr>
          <w:color w:val="231F20"/>
          <w:sz w:val="20"/>
        </w:rPr>
        <w:t xml:space="preserve"> </w:t>
      </w:r>
      <w:proofErr w:type="spellStart"/>
      <w:r>
        <w:rPr>
          <w:color w:val="231F20"/>
          <w:sz w:val="20"/>
        </w:rPr>
        <w:t>action</w:t>
      </w:r>
      <w:proofErr w:type="spellEnd"/>
      <w:r>
        <w:rPr>
          <w:color w:val="231F20"/>
          <w:sz w:val="20"/>
        </w:rPr>
        <w:t xml:space="preserve"> and </w:t>
      </w:r>
      <w:proofErr w:type="spellStart"/>
      <w:r>
        <w:rPr>
          <w:color w:val="231F20"/>
          <w:sz w:val="20"/>
        </w:rPr>
        <w:t>rewards</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want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keep</w:t>
      </w:r>
      <w:proofErr w:type="spellEnd"/>
      <w:r>
        <w:rPr>
          <w:color w:val="231F20"/>
          <w:sz w:val="20"/>
        </w:rPr>
        <w:t xml:space="preserve"> track of </w:t>
      </w:r>
      <w:proofErr w:type="spellStart"/>
      <w:r>
        <w:rPr>
          <w:color w:val="231F20"/>
          <w:sz w:val="20"/>
        </w:rPr>
        <w:t>what</w:t>
      </w:r>
      <w:proofErr w:type="spellEnd"/>
      <w:r>
        <w:rPr>
          <w:color w:val="231F20"/>
          <w:sz w:val="20"/>
        </w:rPr>
        <w:t xml:space="preserve"> the </w:t>
      </w:r>
      <w:proofErr w:type="spellStart"/>
      <w:r>
        <w:rPr>
          <w:color w:val="231F20"/>
          <w:sz w:val="20"/>
        </w:rPr>
        <w:t>users</w:t>
      </w:r>
      <w:proofErr w:type="spellEnd"/>
      <w:r>
        <w:rPr>
          <w:color w:val="231F20"/>
          <w:sz w:val="20"/>
        </w:rPr>
        <w:t xml:space="preserve"> do </w:t>
      </w:r>
      <w:proofErr w:type="spellStart"/>
      <w:r>
        <w:rPr>
          <w:color w:val="231F20"/>
          <w:sz w:val="20"/>
        </w:rPr>
        <w:t>once</w:t>
      </w:r>
      <w:proofErr w:type="spellEnd"/>
      <w:r>
        <w:rPr>
          <w:color w:val="231F20"/>
          <w:sz w:val="20"/>
        </w:rPr>
        <w:t xml:space="preserve"> </w:t>
      </w:r>
      <w:proofErr w:type="spellStart"/>
      <w:r>
        <w:rPr>
          <w:color w:val="231F20"/>
          <w:sz w:val="20"/>
        </w:rPr>
        <w:t>they</w:t>
      </w:r>
      <w:proofErr w:type="spellEnd"/>
      <w:r>
        <w:rPr>
          <w:color w:val="231F20"/>
          <w:sz w:val="20"/>
        </w:rPr>
        <w:t xml:space="preserve"> </w:t>
      </w:r>
      <w:proofErr w:type="spellStart"/>
      <w:r>
        <w:rPr>
          <w:color w:val="231F20"/>
          <w:sz w:val="20"/>
        </w:rPr>
        <w:t>receive</w:t>
      </w:r>
      <w:proofErr w:type="spellEnd"/>
      <w:r>
        <w:rPr>
          <w:color w:val="231F20"/>
          <w:sz w:val="20"/>
        </w:rPr>
        <w:t xml:space="preserve"> the </w:t>
      </w:r>
      <w:proofErr w:type="spellStart"/>
      <w:r>
        <w:rPr>
          <w:color w:val="231F20"/>
          <w:sz w:val="20"/>
        </w:rPr>
        <w:t>outputs</w:t>
      </w:r>
      <w:proofErr w:type="spellEnd"/>
      <w:r>
        <w:rPr>
          <w:color w:val="231F20"/>
          <w:sz w:val="20"/>
        </w:rPr>
        <w:t xml:space="preserve">. Do </w:t>
      </w:r>
      <w:proofErr w:type="spellStart"/>
      <w:r>
        <w:rPr>
          <w:color w:val="231F20"/>
          <w:sz w:val="20"/>
        </w:rPr>
        <w:t>they</w:t>
      </w:r>
      <w:proofErr w:type="spellEnd"/>
      <w:r>
        <w:rPr>
          <w:color w:val="231F20"/>
          <w:sz w:val="20"/>
        </w:rPr>
        <w:t xml:space="preserve"> </w:t>
      </w:r>
      <w:proofErr w:type="spellStart"/>
      <w:r>
        <w:rPr>
          <w:color w:val="231F20"/>
          <w:sz w:val="20"/>
        </w:rPr>
        <w:t>buy</w:t>
      </w:r>
      <w:proofErr w:type="spellEnd"/>
      <w:r>
        <w:rPr>
          <w:color w:val="231F20"/>
          <w:sz w:val="20"/>
        </w:rPr>
        <w:t xml:space="preserve"> </w:t>
      </w:r>
      <w:proofErr w:type="spellStart"/>
      <w:r>
        <w:rPr>
          <w:color w:val="231F20"/>
          <w:sz w:val="20"/>
        </w:rPr>
        <w:t>what</w:t>
      </w:r>
      <w:proofErr w:type="spellEnd"/>
      <w:r>
        <w:rPr>
          <w:color w:val="231F20"/>
          <w:sz w:val="20"/>
        </w:rPr>
        <w:t xml:space="preserve"> was </w:t>
      </w:r>
      <w:proofErr w:type="spellStart"/>
      <w:r>
        <w:rPr>
          <w:color w:val="231F20"/>
          <w:sz w:val="20"/>
        </w:rPr>
        <w:t>presented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them</w:t>
      </w:r>
      <w:proofErr w:type="spellEnd"/>
      <w:r>
        <w:rPr>
          <w:color w:val="231F20"/>
          <w:sz w:val="20"/>
        </w:rPr>
        <w:t xml:space="preserve">, do </w:t>
      </w:r>
      <w:proofErr w:type="spellStart"/>
      <w:r>
        <w:rPr>
          <w:color w:val="231F20"/>
          <w:sz w:val="20"/>
        </w:rPr>
        <w:t>they</w:t>
      </w:r>
      <w:proofErr w:type="spellEnd"/>
      <w:r>
        <w:rPr>
          <w:color w:val="231F20"/>
          <w:sz w:val="20"/>
        </w:rPr>
        <w:t xml:space="preserve"> </w:t>
      </w:r>
      <w:proofErr w:type="spellStart"/>
      <w:r>
        <w:rPr>
          <w:color w:val="231F20"/>
          <w:sz w:val="20"/>
        </w:rPr>
        <w:t>watch</w:t>
      </w:r>
      <w:proofErr w:type="spellEnd"/>
      <w:r>
        <w:rPr>
          <w:color w:val="231F20"/>
          <w:sz w:val="20"/>
        </w:rPr>
        <w:t xml:space="preserve"> the </w:t>
      </w:r>
      <w:proofErr w:type="spellStart"/>
      <w:r>
        <w:rPr>
          <w:color w:val="231F20"/>
          <w:sz w:val="20"/>
        </w:rPr>
        <w:t>movie</w:t>
      </w:r>
      <w:proofErr w:type="spellEnd"/>
      <w:r>
        <w:rPr>
          <w:color w:val="231F20"/>
          <w:sz w:val="20"/>
        </w:rPr>
        <w:t xml:space="preserve">, do </w:t>
      </w:r>
      <w:proofErr w:type="spellStart"/>
      <w:r>
        <w:rPr>
          <w:color w:val="231F20"/>
          <w:sz w:val="20"/>
        </w:rPr>
        <w:t>they</w:t>
      </w:r>
      <w:proofErr w:type="spellEnd"/>
      <w:r>
        <w:rPr>
          <w:color w:val="231F20"/>
          <w:sz w:val="20"/>
        </w:rPr>
        <w:t xml:space="preserve"> </w:t>
      </w:r>
      <w:proofErr w:type="spellStart"/>
      <w:r>
        <w:rPr>
          <w:color w:val="231F20"/>
          <w:sz w:val="20"/>
        </w:rPr>
        <w:t>pay</w:t>
      </w:r>
      <w:proofErr w:type="spellEnd"/>
      <w:r>
        <w:rPr>
          <w:color w:val="231F20"/>
          <w:sz w:val="20"/>
        </w:rPr>
        <w:t xml:space="preserve"> on time </w:t>
      </w:r>
      <w:proofErr w:type="spellStart"/>
      <w:r>
        <w:rPr>
          <w:color w:val="231F20"/>
          <w:sz w:val="20"/>
        </w:rPr>
        <w:t>when</w:t>
      </w:r>
      <w:proofErr w:type="spellEnd"/>
      <w:r>
        <w:rPr>
          <w:color w:val="231F20"/>
          <w:sz w:val="20"/>
        </w:rPr>
        <w:t xml:space="preserve"> </w:t>
      </w:r>
      <w:proofErr w:type="spellStart"/>
      <w:r>
        <w:rPr>
          <w:color w:val="231F20"/>
          <w:sz w:val="20"/>
        </w:rPr>
        <w:t>given</w:t>
      </w:r>
      <w:proofErr w:type="spellEnd"/>
      <w:r>
        <w:rPr>
          <w:color w:val="231F20"/>
          <w:sz w:val="20"/>
        </w:rPr>
        <w:t xml:space="preserve"> </w:t>
      </w:r>
      <w:proofErr w:type="spellStart"/>
      <w:r>
        <w:rPr>
          <w:color w:val="231F20"/>
          <w:sz w:val="20"/>
        </w:rPr>
        <w:t>credit</w:t>
      </w:r>
      <w:proofErr w:type="spellEnd"/>
      <w:r>
        <w:rPr>
          <w:color w:val="231F20"/>
          <w:sz w:val="20"/>
        </w:rPr>
        <w:t xml:space="preserve">? This </w:t>
      </w:r>
      <w:proofErr w:type="spellStart"/>
      <w:r>
        <w:rPr>
          <w:color w:val="231F20"/>
          <w:sz w:val="20"/>
        </w:rPr>
        <w:t>is</w:t>
      </w:r>
      <w:proofErr w:type="spellEnd"/>
      <w:r>
        <w:rPr>
          <w:color w:val="231F20"/>
          <w:sz w:val="20"/>
        </w:rPr>
        <w:t xml:space="preserve"> </w:t>
      </w:r>
      <w:proofErr w:type="spellStart"/>
      <w:r>
        <w:rPr>
          <w:color w:val="231F20"/>
          <w:sz w:val="20"/>
        </w:rPr>
        <w:t>very</w:t>
      </w:r>
      <w:proofErr w:type="spellEnd"/>
      <w:r>
        <w:rPr>
          <w:color w:val="231F20"/>
          <w:sz w:val="20"/>
        </w:rPr>
        <w:t xml:space="preserve"> </w:t>
      </w:r>
      <w:proofErr w:type="spellStart"/>
      <w:r>
        <w:rPr>
          <w:color w:val="231F20"/>
          <w:sz w:val="20"/>
        </w:rPr>
        <w:t>important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understand</w:t>
      </w:r>
      <w:proofErr w:type="spellEnd"/>
      <w:r>
        <w:rPr>
          <w:color w:val="231F20"/>
          <w:sz w:val="20"/>
        </w:rPr>
        <w:t xml:space="preserve"> </w:t>
      </w:r>
      <w:proofErr w:type="spellStart"/>
      <w:r>
        <w:rPr>
          <w:color w:val="231F20"/>
          <w:sz w:val="20"/>
        </w:rPr>
        <w:t>if</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are</w:t>
      </w:r>
      <w:proofErr w:type="spellEnd"/>
      <w:r>
        <w:rPr>
          <w:color w:val="231F20"/>
          <w:sz w:val="20"/>
        </w:rPr>
        <w:t xml:space="preserve"> </w:t>
      </w:r>
      <w:proofErr w:type="spellStart"/>
      <w:r>
        <w:rPr>
          <w:color w:val="231F20"/>
          <w:sz w:val="20"/>
        </w:rPr>
        <w:t>actually</w:t>
      </w:r>
      <w:proofErr w:type="spellEnd"/>
      <w:r>
        <w:rPr>
          <w:color w:val="231F20"/>
          <w:sz w:val="20"/>
        </w:rPr>
        <w:t xml:space="preserve"> </w:t>
      </w:r>
      <w:proofErr w:type="spellStart"/>
      <w:r>
        <w:rPr>
          <w:color w:val="231F20"/>
          <w:sz w:val="20"/>
        </w:rPr>
        <w:t>solving</w:t>
      </w:r>
      <w:proofErr w:type="spellEnd"/>
      <w:r>
        <w:rPr>
          <w:color w:val="231F20"/>
          <w:sz w:val="20"/>
        </w:rPr>
        <w:t xml:space="preserve"> the </w:t>
      </w:r>
      <w:proofErr w:type="spellStart"/>
      <w:r>
        <w:rPr>
          <w:color w:val="231F20"/>
          <w:sz w:val="20"/>
        </w:rPr>
        <w:t>right</w:t>
      </w:r>
      <w:proofErr w:type="spellEnd"/>
      <w:r>
        <w:rPr>
          <w:color w:val="231F20"/>
          <w:sz w:val="20"/>
        </w:rPr>
        <w:t xml:space="preserve"> </w:t>
      </w:r>
      <w:proofErr w:type="spellStart"/>
      <w:r>
        <w:rPr>
          <w:color w:val="231F20"/>
          <w:sz w:val="20"/>
        </w:rPr>
        <w:t>problem</w:t>
      </w:r>
      <w:proofErr w:type="spellEnd"/>
      <w:r>
        <w:rPr>
          <w:color w:val="231F20"/>
          <w:sz w:val="20"/>
        </w:rPr>
        <w:t>.</w:t>
      </w:r>
    </w:p>
    <w:p w14:paraId="4F877510" w14:textId="77777777" w:rsidR="001E4D13" w:rsidRDefault="00247020">
      <w:pPr>
        <w:pStyle w:val="ListParagraph"/>
        <w:numPr>
          <w:ilvl w:val="2"/>
          <w:numId w:val="22"/>
        </w:numPr>
        <w:tabs>
          <w:tab w:val="left" w:pos="2484"/>
          <w:tab w:val="left" w:pos="2485"/>
        </w:tabs>
        <w:spacing w:before="5" w:line="254" w:lineRule="auto"/>
        <w:ind w:right="1619"/>
        <w:rPr>
          <w:sz w:val="20"/>
        </w:rPr>
      </w:pPr>
      <w:proofErr w:type="spellStart"/>
      <w:r>
        <w:rPr>
          <w:color w:val="231F20"/>
          <w:sz w:val="20"/>
        </w:rPr>
        <w:t>model</w:t>
      </w:r>
      <w:proofErr w:type="spellEnd"/>
      <w:r>
        <w:rPr>
          <w:color w:val="231F20"/>
          <w:sz w:val="20"/>
        </w:rPr>
        <w:t xml:space="preserve"> </w:t>
      </w:r>
      <w:proofErr w:type="spellStart"/>
      <w:r>
        <w:rPr>
          <w:color w:val="231F20"/>
          <w:sz w:val="20"/>
        </w:rPr>
        <w:t>fairness</w:t>
      </w:r>
      <w:proofErr w:type="spellEnd"/>
      <w:r>
        <w:rPr>
          <w:color w:val="231F20"/>
          <w:sz w:val="20"/>
        </w:rPr>
        <w:t xml:space="preserve">. As </w:t>
      </w:r>
      <w:proofErr w:type="spellStart"/>
      <w:r>
        <w:rPr>
          <w:color w:val="231F20"/>
          <w:sz w:val="20"/>
        </w:rPr>
        <w:t>noted</w:t>
      </w:r>
      <w:proofErr w:type="spellEnd"/>
      <w:r>
        <w:rPr>
          <w:color w:val="231F20"/>
          <w:sz w:val="20"/>
        </w:rPr>
        <w:t xml:space="preserve"> </w:t>
      </w:r>
      <w:proofErr w:type="spellStart"/>
      <w:r>
        <w:rPr>
          <w:color w:val="231F20"/>
          <w:sz w:val="20"/>
        </w:rPr>
        <w:t>above</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want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keep</w:t>
      </w:r>
      <w:proofErr w:type="spellEnd"/>
      <w:r>
        <w:rPr>
          <w:color w:val="231F20"/>
          <w:sz w:val="20"/>
        </w:rPr>
        <w:t xml:space="preserve"> track of the </w:t>
      </w:r>
      <w:proofErr w:type="spellStart"/>
      <w:r>
        <w:rPr>
          <w:color w:val="231F20"/>
          <w:sz w:val="20"/>
        </w:rPr>
        <w:t>behavior</w:t>
      </w:r>
      <w:proofErr w:type="spellEnd"/>
      <w:r>
        <w:rPr>
          <w:color w:val="231F20"/>
          <w:sz w:val="20"/>
        </w:rPr>
        <w:t xml:space="preserve"> of </w:t>
      </w:r>
      <w:proofErr w:type="spellStart"/>
      <w:r>
        <w:rPr>
          <w:color w:val="231F20"/>
          <w:sz w:val="20"/>
        </w:rPr>
        <w:t>models</w:t>
      </w:r>
      <w:proofErr w:type="spellEnd"/>
      <w:r>
        <w:rPr>
          <w:color w:val="231F20"/>
          <w:sz w:val="20"/>
        </w:rPr>
        <w:t xml:space="preserve"> </w:t>
      </w:r>
      <w:proofErr w:type="spellStart"/>
      <w:r>
        <w:rPr>
          <w:color w:val="231F20"/>
          <w:sz w:val="20"/>
        </w:rPr>
        <w:t>regarding</w:t>
      </w:r>
      <w:proofErr w:type="spellEnd"/>
      <w:r>
        <w:rPr>
          <w:color w:val="231F20"/>
          <w:sz w:val="20"/>
        </w:rPr>
        <w:t xml:space="preserve"> </w:t>
      </w:r>
      <w:proofErr w:type="spellStart"/>
      <w:r>
        <w:rPr>
          <w:color w:val="231F20"/>
          <w:sz w:val="20"/>
        </w:rPr>
        <w:t>race</w:t>
      </w:r>
      <w:proofErr w:type="spellEnd"/>
      <w:r>
        <w:rPr>
          <w:color w:val="231F20"/>
          <w:sz w:val="20"/>
        </w:rPr>
        <w:t xml:space="preserve">, </w:t>
      </w:r>
      <w:proofErr w:type="spellStart"/>
      <w:r>
        <w:rPr>
          <w:color w:val="231F20"/>
          <w:sz w:val="20"/>
        </w:rPr>
        <w:t>gender</w:t>
      </w:r>
      <w:proofErr w:type="spellEnd"/>
      <w:r>
        <w:rPr>
          <w:color w:val="231F20"/>
          <w:sz w:val="20"/>
        </w:rPr>
        <w:t xml:space="preserve">, </w:t>
      </w:r>
      <w:proofErr w:type="spellStart"/>
      <w:r>
        <w:rPr>
          <w:color w:val="231F20"/>
          <w:sz w:val="20"/>
        </w:rPr>
        <w:t>age</w:t>
      </w:r>
      <w:proofErr w:type="spellEnd"/>
      <w:r>
        <w:rPr>
          <w:color w:val="231F20"/>
          <w:sz w:val="20"/>
        </w:rPr>
        <w:t xml:space="preserve">, etc. </w:t>
      </w:r>
      <w:proofErr w:type="spellStart"/>
      <w:r>
        <w:rPr>
          <w:color w:val="231F20"/>
          <w:sz w:val="20"/>
        </w:rPr>
        <w:t>We</w:t>
      </w:r>
      <w:proofErr w:type="spellEnd"/>
      <w:r>
        <w:rPr>
          <w:color w:val="231F20"/>
          <w:sz w:val="20"/>
        </w:rPr>
        <w:t xml:space="preserve"> </w:t>
      </w:r>
      <w:proofErr w:type="spellStart"/>
      <w:r>
        <w:rPr>
          <w:color w:val="231F20"/>
          <w:sz w:val="20"/>
        </w:rPr>
        <w:t>want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know</w:t>
      </w:r>
      <w:proofErr w:type="spellEnd"/>
      <w:r>
        <w:rPr>
          <w:color w:val="231F20"/>
          <w:sz w:val="20"/>
        </w:rPr>
        <w:t xml:space="preserve"> </w:t>
      </w:r>
      <w:proofErr w:type="spellStart"/>
      <w:r>
        <w:rPr>
          <w:color w:val="231F20"/>
          <w:sz w:val="20"/>
        </w:rPr>
        <w:t>if</w:t>
      </w:r>
      <w:proofErr w:type="spellEnd"/>
      <w:r>
        <w:rPr>
          <w:color w:val="231F20"/>
          <w:sz w:val="20"/>
        </w:rPr>
        <w:t xml:space="preserve"> the </w:t>
      </w:r>
      <w:proofErr w:type="spellStart"/>
      <w:r>
        <w:rPr>
          <w:color w:val="231F20"/>
          <w:sz w:val="20"/>
        </w:rPr>
        <w:t>model</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behaving</w:t>
      </w:r>
      <w:proofErr w:type="spellEnd"/>
      <w:r>
        <w:rPr>
          <w:color w:val="231F20"/>
          <w:sz w:val="20"/>
        </w:rPr>
        <w:t xml:space="preserve"> in a </w:t>
      </w:r>
      <w:proofErr w:type="spellStart"/>
      <w:r>
        <w:rPr>
          <w:color w:val="231F20"/>
          <w:sz w:val="20"/>
        </w:rPr>
        <w:t>way</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is</w:t>
      </w:r>
      <w:proofErr w:type="spellEnd"/>
      <w:r>
        <w:rPr>
          <w:color w:val="231F20"/>
          <w:sz w:val="20"/>
        </w:rPr>
        <w:t xml:space="preserve"> not </w:t>
      </w:r>
      <w:proofErr w:type="spellStart"/>
      <w:r>
        <w:rPr>
          <w:color w:val="231F20"/>
          <w:sz w:val="20"/>
        </w:rPr>
        <w:t>aligned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our</w:t>
      </w:r>
      <w:proofErr w:type="spellEnd"/>
      <w:r>
        <w:rPr>
          <w:color w:val="231F20"/>
          <w:sz w:val="20"/>
        </w:rPr>
        <w:t xml:space="preserve"> </w:t>
      </w:r>
      <w:proofErr w:type="spellStart"/>
      <w:r>
        <w:rPr>
          <w:color w:val="231F20"/>
          <w:sz w:val="20"/>
        </w:rPr>
        <w:t>values</w:t>
      </w:r>
      <w:proofErr w:type="spellEnd"/>
      <w:r>
        <w:rPr>
          <w:color w:val="231F20"/>
          <w:sz w:val="20"/>
        </w:rPr>
        <w:t>.</w:t>
      </w:r>
    </w:p>
    <w:p w14:paraId="4F877511" w14:textId="77777777" w:rsidR="001E4D13" w:rsidRDefault="00247020">
      <w:pPr>
        <w:pStyle w:val="ListParagraph"/>
        <w:numPr>
          <w:ilvl w:val="2"/>
          <w:numId w:val="22"/>
        </w:numPr>
        <w:tabs>
          <w:tab w:val="left" w:pos="2484"/>
          <w:tab w:val="left" w:pos="2485"/>
        </w:tabs>
        <w:spacing w:before="4" w:line="254" w:lineRule="auto"/>
        <w:ind w:right="1436"/>
        <w:rPr>
          <w:sz w:val="20"/>
        </w:rPr>
      </w:pPr>
      <w:proofErr w:type="spellStart"/>
      <w:r>
        <w:rPr>
          <w:color w:val="231F20"/>
          <w:sz w:val="20"/>
        </w:rPr>
        <w:t>model</w:t>
      </w:r>
      <w:proofErr w:type="spellEnd"/>
      <w:r>
        <w:rPr>
          <w:color w:val="231F20"/>
          <w:sz w:val="20"/>
        </w:rPr>
        <w:t xml:space="preserve"> </w:t>
      </w:r>
      <w:proofErr w:type="spellStart"/>
      <w:r>
        <w:rPr>
          <w:color w:val="231F20"/>
          <w:sz w:val="20"/>
        </w:rPr>
        <w:t>computational</w:t>
      </w:r>
      <w:proofErr w:type="spellEnd"/>
      <w:r>
        <w:rPr>
          <w:color w:val="231F20"/>
          <w:sz w:val="20"/>
        </w:rPr>
        <w:t xml:space="preserve"> </w:t>
      </w:r>
      <w:proofErr w:type="spellStart"/>
      <w:r>
        <w:rPr>
          <w:color w:val="231F20"/>
          <w:sz w:val="20"/>
        </w:rPr>
        <w:t>performance</w:t>
      </w:r>
      <w:proofErr w:type="spellEnd"/>
      <w:r>
        <w:rPr>
          <w:color w:val="231F20"/>
          <w:sz w:val="20"/>
        </w:rPr>
        <w:t xml:space="preserve">. As for all </w:t>
      </w:r>
      <w:proofErr w:type="spellStart"/>
      <w:r>
        <w:rPr>
          <w:color w:val="231F20"/>
          <w:sz w:val="20"/>
        </w:rPr>
        <w:t>software</w:t>
      </w:r>
      <w:proofErr w:type="spellEnd"/>
      <w:r>
        <w:rPr>
          <w:color w:val="231F20"/>
          <w:sz w:val="20"/>
        </w:rPr>
        <w:t xml:space="preserve"> </w:t>
      </w:r>
      <w:proofErr w:type="spellStart"/>
      <w:r>
        <w:rPr>
          <w:color w:val="231F20"/>
          <w:sz w:val="20"/>
        </w:rPr>
        <w:t>systems</w:t>
      </w:r>
      <w:proofErr w:type="spellEnd"/>
      <w:r>
        <w:rPr>
          <w:color w:val="231F20"/>
          <w:sz w:val="20"/>
        </w:rPr>
        <w:t xml:space="preserve">, the </w:t>
      </w:r>
      <w:proofErr w:type="spellStart"/>
      <w:r>
        <w:rPr>
          <w:color w:val="231F20"/>
          <w:sz w:val="20"/>
        </w:rPr>
        <w:t>reaction</w:t>
      </w:r>
      <w:proofErr w:type="spellEnd"/>
      <w:r>
        <w:rPr>
          <w:color w:val="231F20"/>
          <w:sz w:val="20"/>
        </w:rPr>
        <w:t xml:space="preserve"> time </w:t>
      </w:r>
      <w:proofErr w:type="spellStart"/>
      <w:r>
        <w:rPr>
          <w:color w:val="231F20"/>
          <w:sz w:val="20"/>
        </w:rPr>
        <w:t>can</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critical</w:t>
      </w:r>
      <w:proofErr w:type="spellEnd"/>
      <w:r>
        <w:rPr>
          <w:color w:val="231F20"/>
          <w:sz w:val="20"/>
        </w:rPr>
        <w:t xml:space="preserve">. For </w:t>
      </w:r>
      <w:proofErr w:type="spellStart"/>
      <w:r>
        <w:rPr>
          <w:color w:val="231F20"/>
          <w:sz w:val="20"/>
        </w:rPr>
        <w:t>some</w:t>
      </w:r>
      <w:proofErr w:type="spellEnd"/>
      <w:r>
        <w:rPr>
          <w:color w:val="231F20"/>
          <w:sz w:val="20"/>
        </w:rPr>
        <w:t xml:space="preserve"> </w:t>
      </w:r>
      <w:proofErr w:type="spellStart"/>
      <w:r>
        <w:rPr>
          <w:color w:val="231F20"/>
          <w:sz w:val="20"/>
        </w:rPr>
        <w:t>user</w:t>
      </w:r>
      <w:proofErr w:type="spellEnd"/>
      <w:r>
        <w:rPr>
          <w:color w:val="231F20"/>
          <w:sz w:val="20"/>
        </w:rPr>
        <w:t xml:space="preserve"> </w:t>
      </w:r>
      <w:proofErr w:type="spellStart"/>
      <w:r>
        <w:rPr>
          <w:color w:val="231F20"/>
          <w:sz w:val="20"/>
        </w:rPr>
        <w:t>interaction</w:t>
      </w:r>
      <w:proofErr w:type="spellEnd"/>
      <w:r>
        <w:rPr>
          <w:color w:val="231F20"/>
          <w:sz w:val="20"/>
        </w:rPr>
        <w:t xml:space="preserve">, a </w:t>
      </w:r>
      <w:proofErr w:type="spellStart"/>
      <w:r>
        <w:rPr>
          <w:color w:val="231F20"/>
          <w:sz w:val="20"/>
        </w:rPr>
        <w:t>result</w:t>
      </w:r>
      <w:proofErr w:type="spellEnd"/>
      <w:r>
        <w:rPr>
          <w:color w:val="231F20"/>
          <w:sz w:val="20"/>
        </w:rPr>
        <w:t xml:space="preserve"> </w:t>
      </w:r>
      <w:proofErr w:type="spellStart"/>
      <w:r>
        <w:rPr>
          <w:color w:val="231F20"/>
          <w:sz w:val="20"/>
        </w:rPr>
        <w:t>delay</w:t>
      </w:r>
      <w:proofErr w:type="spellEnd"/>
      <w:r>
        <w:rPr>
          <w:color w:val="231F20"/>
          <w:sz w:val="20"/>
        </w:rPr>
        <w:t xml:space="preserve"> of a </w:t>
      </w:r>
      <w:proofErr w:type="spellStart"/>
      <w:r>
        <w:rPr>
          <w:color w:val="231F20"/>
          <w:sz w:val="20"/>
        </w:rPr>
        <w:t>few</w:t>
      </w:r>
      <w:proofErr w:type="spellEnd"/>
      <w:r>
        <w:rPr>
          <w:color w:val="231F20"/>
          <w:sz w:val="20"/>
        </w:rPr>
        <w:t xml:space="preserve"> </w:t>
      </w:r>
      <w:proofErr w:type="spellStart"/>
      <w:r>
        <w:rPr>
          <w:color w:val="231F20"/>
          <w:sz w:val="20"/>
        </w:rPr>
        <w:t>seconds</w:t>
      </w:r>
      <w:proofErr w:type="spellEnd"/>
      <w:r>
        <w:rPr>
          <w:color w:val="231F20"/>
          <w:sz w:val="20"/>
        </w:rPr>
        <w:t xml:space="preserve"> </w:t>
      </w:r>
      <w:proofErr w:type="spellStart"/>
      <w:r>
        <w:rPr>
          <w:color w:val="231F20"/>
          <w:sz w:val="20"/>
        </w:rPr>
        <w:t>is</w:t>
      </w:r>
      <w:proofErr w:type="spellEnd"/>
      <w:r>
        <w:rPr>
          <w:color w:val="231F20"/>
          <w:sz w:val="20"/>
        </w:rPr>
        <w:t xml:space="preserve"> the same </w:t>
      </w:r>
      <w:proofErr w:type="spellStart"/>
      <w:r>
        <w:rPr>
          <w:color w:val="231F20"/>
          <w:sz w:val="20"/>
        </w:rPr>
        <w:t>as</w:t>
      </w:r>
      <w:proofErr w:type="spellEnd"/>
      <w:r>
        <w:rPr>
          <w:color w:val="231F20"/>
          <w:sz w:val="20"/>
        </w:rPr>
        <w:t xml:space="preserve"> </w:t>
      </w:r>
      <w:proofErr w:type="spellStart"/>
      <w:r>
        <w:rPr>
          <w:color w:val="231F20"/>
          <w:sz w:val="20"/>
        </w:rPr>
        <w:t>no</w:t>
      </w:r>
      <w:proofErr w:type="spellEnd"/>
      <w:r>
        <w:rPr>
          <w:color w:val="231F20"/>
          <w:sz w:val="20"/>
        </w:rPr>
        <w:t xml:space="preserve"> </w:t>
      </w:r>
      <w:proofErr w:type="spellStart"/>
      <w:r>
        <w:rPr>
          <w:color w:val="231F20"/>
          <w:sz w:val="20"/>
        </w:rPr>
        <w:t>result</w:t>
      </w:r>
      <w:proofErr w:type="spellEnd"/>
      <w:r>
        <w:rPr>
          <w:color w:val="231F20"/>
          <w:sz w:val="20"/>
        </w:rPr>
        <w:t xml:space="preserve"> at all. </w:t>
      </w:r>
      <w:proofErr w:type="spellStart"/>
      <w:r>
        <w:rPr>
          <w:color w:val="231F20"/>
          <w:sz w:val="20"/>
        </w:rPr>
        <w:t>We</w:t>
      </w:r>
      <w:proofErr w:type="spellEnd"/>
      <w:r>
        <w:rPr>
          <w:color w:val="231F20"/>
          <w:sz w:val="20"/>
        </w:rPr>
        <w:t xml:space="preserve"> </w:t>
      </w:r>
      <w:proofErr w:type="spellStart"/>
      <w:r>
        <w:rPr>
          <w:color w:val="231F20"/>
          <w:sz w:val="20"/>
        </w:rPr>
        <w:t>want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keep</w:t>
      </w:r>
      <w:proofErr w:type="spellEnd"/>
      <w:r>
        <w:rPr>
          <w:color w:val="231F20"/>
          <w:sz w:val="20"/>
        </w:rPr>
        <w:t xml:space="preserve"> track of </w:t>
      </w:r>
      <w:proofErr w:type="spellStart"/>
      <w:r>
        <w:rPr>
          <w:color w:val="231F20"/>
          <w:sz w:val="20"/>
        </w:rPr>
        <w:t>how</w:t>
      </w:r>
      <w:proofErr w:type="spellEnd"/>
      <w:r>
        <w:rPr>
          <w:color w:val="231F20"/>
          <w:sz w:val="20"/>
        </w:rPr>
        <w:t xml:space="preserve"> </w:t>
      </w:r>
      <w:proofErr w:type="spellStart"/>
      <w:r>
        <w:rPr>
          <w:color w:val="231F20"/>
          <w:sz w:val="20"/>
        </w:rPr>
        <w:t>long</w:t>
      </w:r>
      <w:proofErr w:type="spellEnd"/>
      <w:r>
        <w:rPr>
          <w:color w:val="231F20"/>
          <w:sz w:val="20"/>
        </w:rPr>
        <w:t xml:space="preserve"> </w:t>
      </w:r>
      <w:proofErr w:type="spellStart"/>
      <w:r>
        <w:rPr>
          <w:color w:val="231F20"/>
          <w:sz w:val="20"/>
        </w:rPr>
        <w:t>models</w:t>
      </w:r>
      <w:proofErr w:type="spellEnd"/>
      <w:r>
        <w:rPr>
          <w:color w:val="231F20"/>
          <w:sz w:val="20"/>
        </w:rPr>
        <w:t xml:space="preserve"> </w:t>
      </w:r>
      <w:proofErr w:type="spellStart"/>
      <w:r>
        <w:rPr>
          <w:color w:val="231F20"/>
          <w:sz w:val="20"/>
        </w:rPr>
        <w:t>take</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react</w:t>
      </w:r>
      <w:proofErr w:type="spellEnd"/>
      <w:r>
        <w:rPr>
          <w:color w:val="231F20"/>
          <w:sz w:val="20"/>
        </w:rPr>
        <w:t xml:space="preserve">, the CPU, and </w:t>
      </w:r>
      <w:proofErr w:type="spellStart"/>
      <w:r>
        <w:rPr>
          <w:color w:val="231F20"/>
          <w:sz w:val="20"/>
        </w:rPr>
        <w:t>memory</w:t>
      </w:r>
      <w:proofErr w:type="spellEnd"/>
      <w:r>
        <w:rPr>
          <w:color w:val="231F20"/>
          <w:sz w:val="20"/>
        </w:rPr>
        <w:t xml:space="preserve"> </w:t>
      </w:r>
      <w:proofErr w:type="spellStart"/>
      <w:r>
        <w:rPr>
          <w:color w:val="231F20"/>
          <w:sz w:val="20"/>
        </w:rPr>
        <w:t>load</w:t>
      </w:r>
      <w:proofErr w:type="spellEnd"/>
      <w:r>
        <w:rPr>
          <w:color w:val="231F20"/>
          <w:sz w:val="20"/>
        </w:rPr>
        <w:t xml:space="preserve"> in </w:t>
      </w:r>
      <w:proofErr w:type="spellStart"/>
      <w:r>
        <w:rPr>
          <w:color w:val="231F20"/>
          <w:sz w:val="20"/>
        </w:rPr>
        <w:t>case</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need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scale</w:t>
      </w:r>
      <w:proofErr w:type="spellEnd"/>
      <w:r>
        <w:rPr>
          <w:color w:val="231F20"/>
          <w:sz w:val="20"/>
        </w:rPr>
        <w:t>.</w:t>
      </w:r>
    </w:p>
    <w:p w14:paraId="4F877512" w14:textId="77777777" w:rsidR="001E4D13" w:rsidRDefault="001E4D13">
      <w:pPr>
        <w:pStyle w:val="BodyText"/>
        <w:spacing w:before="9"/>
        <w:rPr>
          <w:sz w:val="13"/>
        </w:rPr>
      </w:pPr>
    </w:p>
    <w:p w14:paraId="4F877513" w14:textId="77777777" w:rsidR="001E4D13" w:rsidRDefault="001E4D13">
      <w:pPr>
        <w:rPr>
          <w:sz w:val="13"/>
        </w:rPr>
        <w:sectPr w:rsidR="001E4D13">
          <w:pgSz w:w="11910" w:h="16840"/>
          <w:pgMar w:top="960" w:right="0" w:bottom="680" w:left="460" w:header="0" w:footer="486" w:gutter="0"/>
          <w:cols w:space="720"/>
        </w:sectPr>
      </w:pPr>
    </w:p>
    <w:p w14:paraId="4F877514" w14:textId="77777777" w:rsidR="001E4D13" w:rsidRDefault="001E4D13">
      <w:pPr>
        <w:pStyle w:val="BodyText"/>
        <w:rPr>
          <w:sz w:val="22"/>
        </w:rPr>
      </w:pPr>
    </w:p>
    <w:p w14:paraId="4F877515" w14:textId="77777777" w:rsidR="001E4D13" w:rsidRDefault="001E4D13">
      <w:pPr>
        <w:pStyle w:val="BodyText"/>
        <w:rPr>
          <w:sz w:val="22"/>
        </w:rPr>
      </w:pPr>
    </w:p>
    <w:p w14:paraId="4F877516" w14:textId="77777777" w:rsidR="001E4D13" w:rsidRDefault="001E4D13">
      <w:pPr>
        <w:pStyle w:val="BodyText"/>
        <w:spacing w:before="5"/>
        <w:rPr>
          <w:sz w:val="29"/>
        </w:rPr>
      </w:pPr>
    </w:p>
    <w:p w14:paraId="4F877517" w14:textId="77777777" w:rsidR="001E4D13" w:rsidRDefault="00247020">
      <w:pPr>
        <w:spacing w:before="1"/>
        <w:ind w:left="216"/>
        <w:rPr>
          <w:sz w:val="18"/>
        </w:rPr>
      </w:pPr>
      <w:proofErr w:type="spellStart"/>
      <w:r>
        <w:rPr>
          <w:color w:val="231F20"/>
          <w:sz w:val="18"/>
        </w:rPr>
        <w:t>Humans</w:t>
      </w:r>
      <w:proofErr w:type="spellEnd"/>
      <w:r>
        <w:rPr>
          <w:color w:val="231F20"/>
          <w:sz w:val="18"/>
        </w:rPr>
        <w:t xml:space="preserve"> in the loop</w:t>
      </w:r>
    </w:p>
    <w:p w14:paraId="4F877518" w14:textId="77777777" w:rsidR="001E4D13" w:rsidRDefault="00247020">
      <w:pPr>
        <w:spacing w:before="40"/>
        <w:ind w:right="38"/>
        <w:jc w:val="right"/>
        <w:rPr>
          <w:sz w:val="18"/>
        </w:rPr>
      </w:pPr>
      <w:r>
        <w:rPr>
          <w:color w:val="231F20"/>
          <w:sz w:val="18"/>
        </w:rPr>
        <w:t>(HITL)</w:t>
      </w:r>
    </w:p>
    <w:p w14:paraId="4F877519" w14:textId="77777777" w:rsidR="001E4D13" w:rsidRDefault="00247020">
      <w:pPr>
        <w:spacing w:before="43" w:line="283" w:lineRule="auto"/>
        <w:ind w:left="286" w:right="38" w:hanging="69"/>
        <w:jc w:val="right"/>
        <w:rPr>
          <w:sz w:val="18"/>
        </w:rPr>
      </w:pPr>
      <w:r>
        <w:rPr>
          <w:color w:val="808285"/>
          <w:sz w:val="18"/>
        </w:rPr>
        <w:t xml:space="preserve">This </w:t>
      </w:r>
      <w:proofErr w:type="spellStart"/>
      <w:r>
        <w:rPr>
          <w:color w:val="808285"/>
          <w:sz w:val="18"/>
        </w:rPr>
        <w:t>is</w:t>
      </w:r>
      <w:proofErr w:type="spellEnd"/>
      <w:r>
        <w:rPr>
          <w:color w:val="808285"/>
          <w:sz w:val="18"/>
        </w:rPr>
        <w:t xml:space="preserve"> a </w:t>
      </w:r>
      <w:proofErr w:type="spellStart"/>
      <w:r>
        <w:rPr>
          <w:color w:val="808285"/>
          <w:sz w:val="18"/>
        </w:rPr>
        <w:t>model</w:t>
      </w:r>
      <w:proofErr w:type="spellEnd"/>
      <w:r>
        <w:rPr>
          <w:color w:val="808285"/>
          <w:sz w:val="18"/>
        </w:rPr>
        <w:t xml:space="preserve"> </w:t>
      </w:r>
      <w:proofErr w:type="spellStart"/>
      <w:r>
        <w:rPr>
          <w:color w:val="808285"/>
          <w:sz w:val="18"/>
        </w:rPr>
        <w:t>that</w:t>
      </w:r>
      <w:proofErr w:type="spellEnd"/>
      <w:r>
        <w:rPr>
          <w:color w:val="808285"/>
          <w:sz w:val="18"/>
        </w:rPr>
        <w:t xml:space="preserve"> </w:t>
      </w:r>
      <w:proofErr w:type="spellStart"/>
      <w:r>
        <w:rPr>
          <w:color w:val="808285"/>
          <w:sz w:val="18"/>
        </w:rPr>
        <w:t>requires</w:t>
      </w:r>
      <w:proofErr w:type="spellEnd"/>
      <w:r>
        <w:rPr>
          <w:color w:val="808285"/>
          <w:sz w:val="18"/>
        </w:rPr>
        <w:t xml:space="preserve"> human </w:t>
      </w:r>
      <w:proofErr w:type="spellStart"/>
      <w:r>
        <w:rPr>
          <w:color w:val="808285"/>
          <w:sz w:val="18"/>
        </w:rPr>
        <w:t>interaction</w:t>
      </w:r>
      <w:proofErr w:type="spellEnd"/>
      <w:r>
        <w:rPr>
          <w:color w:val="808285"/>
          <w:sz w:val="18"/>
        </w:rPr>
        <w:t xml:space="preserve">, </w:t>
      </w:r>
      <w:proofErr w:type="spellStart"/>
      <w:r>
        <w:rPr>
          <w:color w:val="808285"/>
          <w:sz w:val="18"/>
        </w:rPr>
        <w:t>as</w:t>
      </w:r>
      <w:proofErr w:type="spellEnd"/>
      <w:r>
        <w:rPr>
          <w:color w:val="808285"/>
          <w:sz w:val="18"/>
        </w:rPr>
        <w:t xml:space="preserve"> </w:t>
      </w:r>
      <w:proofErr w:type="spellStart"/>
      <w:r>
        <w:rPr>
          <w:color w:val="808285"/>
          <w:sz w:val="18"/>
        </w:rPr>
        <w:t>opposed</w:t>
      </w:r>
      <w:proofErr w:type="spellEnd"/>
      <w:r>
        <w:rPr>
          <w:color w:val="808285"/>
          <w:sz w:val="18"/>
        </w:rPr>
        <w:t xml:space="preserve"> </w:t>
      </w:r>
      <w:proofErr w:type="spellStart"/>
      <w:r>
        <w:rPr>
          <w:color w:val="808285"/>
          <w:sz w:val="18"/>
        </w:rPr>
        <w:t>to</w:t>
      </w:r>
      <w:proofErr w:type="spellEnd"/>
      <w:r>
        <w:rPr>
          <w:color w:val="808285"/>
          <w:sz w:val="18"/>
        </w:rPr>
        <w:t xml:space="preserve"> a </w:t>
      </w:r>
      <w:proofErr w:type="spellStart"/>
      <w:r>
        <w:rPr>
          <w:color w:val="808285"/>
          <w:sz w:val="18"/>
        </w:rPr>
        <w:t>closed</w:t>
      </w:r>
      <w:proofErr w:type="spellEnd"/>
      <w:r>
        <w:rPr>
          <w:color w:val="808285"/>
          <w:sz w:val="18"/>
        </w:rPr>
        <w:t xml:space="preserve">-loop </w:t>
      </w:r>
      <w:proofErr w:type="spellStart"/>
      <w:r>
        <w:rPr>
          <w:color w:val="808285"/>
          <w:sz w:val="18"/>
        </w:rPr>
        <w:t>model</w:t>
      </w:r>
      <w:proofErr w:type="spellEnd"/>
      <w:r>
        <w:rPr>
          <w:color w:val="808285"/>
          <w:sz w:val="18"/>
        </w:rPr>
        <w:t xml:space="preserve"> </w:t>
      </w:r>
      <w:proofErr w:type="spellStart"/>
      <w:r>
        <w:rPr>
          <w:color w:val="808285"/>
          <w:sz w:val="18"/>
        </w:rPr>
        <w:t>that</w:t>
      </w:r>
      <w:proofErr w:type="spellEnd"/>
      <w:r>
        <w:rPr>
          <w:color w:val="808285"/>
          <w:sz w:val="18"/>
        </w:rPr>
        <w:t xml:space="preserve"> </w:t>
      </w:r>
      <w:proofErr w:type="spellStart"/>
      <w:r>
        <w:rPr>
          <w:color w:val="808285"/>
          <w:sz w:val="18"/>
        </w:rPr>
        <w:t>is</w:t>
      </w:r>
      <w:proofErr w:type="spellEnd"/>
      <w:r>
        <w:rPr>
          <w:color w:val="808285"/>
          <w:sz w:val="18"/>
        </w:rPr>
        <w:t xml:space="preserve"> </w:t>
      </w:r>
      <w:proofErr w:type="spellStart"/>
      <w:r>
        <w:rPr>
          <w:color w:val="808285"/>
          <w:sz w:val="18"/>
        </w:rPr>
        <w:t>without</w:t>
      </w:r>
      <w:proofErr w:type="spellEnd"/>
      <w:r>
        <w:rPr>
          <w:color w:val="808285"/>
          <w:sz w:val="18"/>
        </w:rPr>
        <w:t xml:space="preserve"> human </w:t>
      </w:r>
      <w:proofErr w:type="spellStart"/>
      <w:r>
        <w:rPr>
          <w:color w:val="808285"/>
          <w:sz w:val="18"/>
        </w:rPr>
        <w:t>interaction</w:t>
      </w:r>
      <w:proofErr w:type="spellEnd"/>
      <w:r>
        <w:rPr>
          <w:color w:val="808285"/>
          <w:sz w:val="18"/>
        </w:rPr>
        <w:t>.</w:t>
      </w:r>
    </w:p>
    <w:p w14:paraId="4F87751A" w14:textId="77777777" w:rsidR="001E4D13" w:rsidRDefault="001E4D13">
      <w:pPr>
        <w:pStyle w:val="BodyText"/>
        <w:spacing w:before="6"/>
        <w:rPr>
          <w:sz w:val="21"/>
        </w:rPr>
      </w:pPr>
    </w:p>
    <w:p w14:paraId="4F87751B" w14:textId="77777777" w:rsidR="001E4D13" w:rsidRDefault="00247020">
      <w:pPr>
        <w:spacing w:line="285" w:lineRule="auto"/>
        <w:ind w:left="126" w:right="38" w:firstLine="797"/>
        <w:jc w:val="right"/>
        <w:rPr>
          <w:sz w:val="18"/>
        </w:rPr>
      </w:pPr>
      <w:r>
        <w:rPr>
          <w:color w:val="231F20"/>
          <w:sz w:val="18"/>
        </w:rPr>
        <w:t xml:space="preserve">Model </w:t>
      </w:r>
      <w:proofErr w:type="spellStart"/>
      <w:r>
        <w:rPr>
          <w:color w:val="231F20"/>
          <w:sz w:val="18"/>
        </w:rPr>
        <w:t>drift</w:t>
      </w:r>
      <w:proofErr w:type="spellEnd"/>
      <w:r>
        <w:rPr>
          <w:color w:val="231F20"/>
          <w:sz w:val="18"/>
        </w:rPr>
        <w:t xml:space="preserve"> </w:t>
      </w:r>
      <w:r>
        <w:rPr>
          <w:color w:val="808285"/>
          <w:sz w:val="18"/>
        </w:rPr>
        <w:t xml:space="preserve">This </w:t>
      </w:r>
      <w:proofErr w:type="spellStart"/>
      <w:r>
        <w:rPr>
          <w:color w:val="808285"/>
          <w:sz w:val="18"/>
        </w:rPr>
        <w:t>is</w:t>
      </w:r>
      <w:proofErr w:type="spellEnd"/>
      <w:r>
        <w:rPr>
          <w:color w:val="808285"/>
          <w:sz w:val="18"/>
        </w:rPr>
        <w:t xml:space="preserve"> the </w:t>
      </w:r>
      <w:proofErr w:type="spellStart"/>
      <w:r>
        <w:rPr>
          <w:color w:val="808285"/>
          <w:sz w:val="18"/>
        </w:rPr>
        <w:t>degrada</w:t>
      </w:r>
      <w:proofErr w:type="spellEnd"/>
      <w:r>
        <w:rPr>
          <w:color w:val="808285"/>
          <w:sz w:val="18"/>
        </w:rPr>
        <w:t xml:space="preserve">- </w:t>
      </w:r>
      <w:proofErr w:type="spellStart"/>
      <w:r>
        <w:rPr>
          <w:color w:val="808285"/>
          <w:sz w:val="18"/>
        </w:rPr>
        <w:t>tion</w:t>
      </w:r>
      <w:proofErr w:type="spellEnd"/>
      <w:r>
        <w:rPr>
          <w:color w:val="808285"/>
          <w:sz w:val="18"/>
        </w:rPr>
        <w:t xml:space="preserve"> of the perform- </w:t>
      </w:r>
      <w:proofErr w:type="spellStart"/>
      <w:r>
        <w:rPr>
          <w:color w:val="808285"/>
          <w:sz w:val="18"/>
        </w:rPr>
        <w:t>ance</w:t>
      </w:r>
      <w:proofErr w:type="spellEnd"/>
      <w:r>
        <w:rPr>
          <w:color w:val="808285"/>
          <w:sz w:val="18"/>
        </w:rPr>
        <w:t xml:space="preserve"> of the </w:t>
      </w:r>
      <w:proofErr w:type="spellStart"/>
      <w:r>
        <w:rPr>
          <w:color w:val="808285"/>
          <w:sz w:val="18"/>
        </w:rPr>
        <w:t>model</w:t>
      </w:r>
      <w:proofErr w:type="spellEnd"/>
      <w:r>
        <w:rPr>
          <w:color w:val="808285"/>
          <w:sz w:val="18"/>
        </w:rPr>
        <w:t xml:space="preserve"> due </w:t>
      </w:r>
      <w:proofErr w:type="spellStart"/>
      <w:r>
        <w:rPr>
          <w:color w:val="808285"/>
          <w:sz w:val="18"/>
        </w:rPr>
        <w:t>to</w:t>
      </w:r>
      <w:proofErr w:type="spellEnd"/>
      <w:r>
        <w:rPr>
          <w:color w:val="808285"/>
          <w:sz w:val="18"/>
        </w:rPr>
        <w:t xml:space="preserve"> </w:t>
      </w:r>
      <w:proofErr w:type="spellStart"/>
      <w:r>
        <w:rPr>
          <w:color w:val="808285"/>
          <w:sz w:val="18"/>
        </w:rPr>
        <w:t>either</w:t>
      </w:r>
      <w:proofErr w:type="spellEnd"/>
      <w:r>
        <w:rPr>
          <w:color w:val="808285"/>
          <w:sz w:val="18"/>
        </w:rPr>
        <w:t xml:space="preserve"> </w:t>
      </w:r>
      <w:proofErr w:type="spellStart"/>
      <w:r>
        <w:rPr>
          <w:color w:val="808285"/>
          <w:sz w:val="18"/>
        </w:rPr>
        <w:t>change</w:t>
      </w:r>
      <w:proofErr w:type="spellEnd"/>
      <w:r>
        <w:rPr>
          <w:color w:val="808285"/>
          <w:sz w:val="18"/>
        </w:rPr>
        <w:t xml:space="preserve"> in the </w:t>
      </w:r>
      <w:proofErr w:type="spellStart"/>
      <w:r>
        <w:rPr>
          <w:color w:val="808285"/>
          <w:sz w:val="18"/>
        </w:rPr>
        <w:t>nature</w:t>
      </w:r>
      <w:proofErr w:type="spellEnd"/>
      <w:r>
        <w:rPr>
          <w:color w:val="808285"/>
          <w:sz w:val="18"/>
        </w:rPr>
        <w:t xml:space="preserve"> of the </w:t>
      </w:r>
      <w:proofErr w:type="spellStart"/>
      <w:r>
        <w:rPr>
          <w:color w:val="808285"/>
          <w:sz w:val="18"/>
        </w:rPr>
        <w:t>current</w:t>
      </w:r>
      <w:proofErr w:type="spellEnd"/>
      <w:r>
        <w:rPr>
          <w:color w:val="808285"/>
          <w:sz w:val="18"/>
        </w:rPr>
        <w:t xml:space="preserve"> </w:t>
      </w:r>
      <w:proofErr w:type="spellStart"/>
      <w:r>
        <w:rPr>
          <w:color w:val="808285"/>
          <w:sz w:val="18"/>
        </w:rPr>
        <w:t>input</w:t>
      </w:r>
      <w:proofErr w:type="spellEnd"/>
      <w:r>
        <w:rPr>
          <w:color w:val="808285"/>
          <w:sz w:val="18"/>
        </w:rPr>
        <w:t xml:space="preserve"> </w:t>
      </w:r>
      <w:proofErr w:type="spellStart"/>
      <w:r>
        <w:rPr>
          <w:color w:val="808285"/>
          <w:sz w:val="18"/>
        </w:rPr>
        <w:t>data</w:t>
      </w:r>
      <w:proofErr w:type="spellEnd"/>
      <w:r>
        <w:rPr>
          <w:color w:val="808285"/>
          <w:sz w:val="18"/>
        </w:rPr>
        <w:t xml:space="preserve"> </w:t>
      </w:r>
      <w:proofErr w:type="spellStart"/>
      <w:r>
        <w:rPr>
          <w:color w:val="808285"/>
          <w:sz w:val="18"/>
        </w:rPr>
        <w:t>or</w:t>
      </w:r>
      <w:proofErr w:type="spellEnd"/>
      <w:r>
        <w:rPr>
          <w:color w:val="808285"/>
          <w:sz w:val="18"/>
        </w:rPr>
        <w:t xml:space="preserve"> </w:t>
      </w:r>
      <w:proofErr w:type="spellStart"/>
      <w:r>
        <w:rPr>
          <w:color w:val="808285"/>
          <w:sz w:val="18"/>
        </w:rPr>
        <w:t>changes</w:t>
      </w:r>
      <w:proofErr w:type="spellEnd"/>
      <w:r>
        <w:rPr>
          <w:color w:val="808285"/>
          <w:sz w:val="18"/>
        </w:rPr>
        <w:t xml:space="preserve"> in the </w:t>
      </w:r>
      <w:proofErr w:type="spellStart"/>
      <w:r>
        <w:rPr>
          <w:color w:val="808285"/>
          <w:sz w:val="18"/>
        </w:rPr>
        <w:t>train</w:t>
      </w:r>
      <w:proofErr w:type="spellEnd"/>
      <w:r>
        <w:rPr>
          <w:color w:val="808285"/>
          <w:sz w:val="18"/>
        </w:rPr>
        <w:t>-</w:t>
      </w:r>
    </w:p>
    <w:p w14:paraId="4F87751C" w14:textId="77777777" w:rsidR="001E4D13" w:rsidRDefault="00247020">
      <w:pPr>
        <w:spacing w:line="211" w:lineRule="exact"/>
        <w:ind w:right="38"/>
        <w:jc w:val="right"/>
        <w:rPr>
          <w:sz w:val="18"/>
        </w:rPr>
      </w:pPr>
      <w:proofErr w:type="spellStart"/>
      <w:r>
        <w:rPr>
          <w:color w:val="808285"/>
          <w:sz w:val="18"/>
        </w:rPr>
        <w:t>ing</w:t>
      </w:r>
      <w:proofErr w:type="spellEnd"/>
      <w:r>
        <w:rPr>
          <w:color w:val="808285"/>
          <w:sz w:val="18"/>
        </w:rPr>
        <w:t xml:space="preserve"> </w:t>
      </w:r>
      <w:proofErr w:type="spellStart"/>
      <w:r>
        <w:rPr>
          <w:color w:val="808285"/>
          <w:sz w:val="18"/>
        </w:rPr>
        <w:t>data</w:t>
      </w:r>
      <w:proofErr w:type="spellEnd"/>
      <w:r>
        <w:rPr>
          <w:color w:val="808285"/>
          <w:sz w:val="18"/>
        </w:rPr>
        <w:t>.</w:t>
      </w:r>
    </w:p>
    <w:p w14:paraId="4F87751D" w14:textId="77777777" w:rsidR="001E4D13" w:rsidRDefault="00247020">
      <w:pPr>
        <w:pStyle w:val="BodyText"/>
        <w:spacing w:before="97" w:line="254" w:lineRule="auto"/>
        <w:ind w:left="126" w:right="1414"/>
        <w:jc w:val="both"/>
      </w:pPr>
      <w:r>
        <w:br w:type="column"/>
      </w:r>
      <w:proofErr w:type="spellStart"/>
      <w:r>
        <w:rPr>
          <w:color w:val="231F20"/>
        </w:rPr>
        <w:t>Collecting</w:t>
      </w:r>
      <w:proofErr w:type="spellEnd"/>
      <w:r>
        <w:rPr>
          <w:color w:val="231F20"/>
        </w:rPr>
        <w:t xml:space="preserve">, </w:t>
      </w:r>
      <w:proofErr w:type="spellStart"/>
      <w:r>
        <w:rPr>
          <w:color w:val="231F20"/>
        </w:rPr>
        <w:t>monitoring</w:t>
      </w:r>
      <w:proofErr w:type="spellEnd"/>
      <w:r>
        <w:rPr>
          <w:color w:val="231F20"/>
        </w:rPr>
        <w:t xml:space="preserve">, and </w:t>
      </w:r>
      <w:proofErr w:type="spellStart"/>
      <w:r>
        <w:rPr>
          <w:color w:val="231F20"/>
        </w:rPr>
        <w:t>observing</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even</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important</w:t>
      </w:r>
      <w:proofErr w:type="spellEnd"/>
      <w:r>
        <w:rPr>
          <w:color w:val="231F20"/>
        </w:rPr>
        <w:t xml:space="preserve"> in the </w:t>
      </w:r>
      <w:proofErr w:type="spellStart"/>
      <w:r>
        <w:rPr>
          <w:color w:val="231F20"/>
        </w:rPr>
        <w:t>case</w:t>
      </w:r>
      <w:proofErr w:type="spellEnd"/>
      <w:r>
        <w:rPr>
          <w:color w:val="231F20"/>
        </w:rPr>
        <w:t xml:space="preserve"> of multi- </w:t>
      </w:r>
      <w:proofErr w:type="spellStart"/>
      <w:r>
        <w:rPr>
          <w:color w:val="231F20"/>
        </w:rPr>
        <w:t>ple</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deployed</w:t>
      </w:r>
      <w:proofErr w:type="spellEnd"/>
      <w:r>
        <w:rPr>
          <w:color w:val="231F20"/>
        </w:rPr>
        <w:t xml:space="preserve"> in </w:t>
      </w:r>
      <w:proofErr w:type="spellStart"/>
      <w:r>
        <w:rPr>
          <w:color w:val="231F20"/>
        </w:rPr>
        <w:t>production</w:t>
      </w:r>
      <w:proofErr w:type="spellEnd"/>
      <w:r>
        <w:rPr>
          <w:color w:val="231F20"/>
        </w:rPr>
        <w:t xml:space="preserve">. To </w:t>
      </w:r>
      <w:proofErr w:type="spellStart"/>
      <w:r>
        <w:rPr>
          <w:color w:val="231F20"/>
        </w:rPr>
        <w:t>assess</w:t>
      </w:r>
      <w:proofErr w:type="spellEnd"/>
      <w:r>
        <w:rPr>
          <w:color w:val="231F20"/>
        </w:rPr>
        <w:t xml:space="preserve">  a  </w:t>
      </w:r>
      <w:proofErr w:type="spellStart"/>
      <w:r>
        <w:rPr>
          <w:color w:val="231F20"/>
        </w:rPr>
        <w:t>shadow</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perform  A/B </w:t>
      </w:r>
      <w:proofErr w:type="spellStart"/>
      <w:r>
        <w:rPr>
          <w:color w:val="231F20"/>
        </w:rPr>
        <w:t>tests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run</w:t>
      </w:r>
      <w:proofErr w:type="spellEnd"/>
      <w:r>
        <w:rPr>
          <w:color w:val="231F20"/>
        </w:rPr>
        <w:t xml:space="preserve"> multiple </w:t>
      </w:r>
      <w:proofErr w:type="spellStart"/>
      <w:r>
        <w:rPr>
          <w:color w:val="231F20"/>
        </w:rPr>
        <w:t>experiments</w:t>
      </w:r>
      <w:proofErr w:type="spellEnd"/>
      <w:r>
        <w:rPr>
          <w:color w:val="231F20"/>
        </w:rPr>
        <w:t xml:space="preserve">. The </w:t>
      </w:r>
      <w:proofErr w:type="spellStart"/>
      <w:r>
        <w:rPr>
          <w:color w:val="231F20"/>
        </w:rPr>
        <w:t>collected</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is</w:t>
      </w:r>
      <w:proofErr w:type="spellEnd"/>
      <w:r>
        <w:rPr>
          <w:color w:val="231F20"/>
        </w:rPr>
        <w:t xml:space="preserve"> essential </w:t>
      </w:r>
      <w:proofErr w:type="spellStart"/>
      <w:r>
        <w:rPr>
          <w:color w:val="231F20"/>
        </w:rPr>
        <w:t>to</w:t>
      </w:r>
      <w:proofErr w:type="spellEnd"/>
      <w:r>
        <w:rPr>
          <w:color w:val="231F20"/>
        </w:rPr>
        <w:t xml:space="preserve"> </w:t>
      </w:r>
      <w:proofErr w:type="spellStart"/>
      <w:r>
        <w:rPr>
          <w:color w:val="231F20"/>
        </w:rPr>
        <w:t>close</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feedback</w:t>
      </w:r>
      <w:proofErr w:type="spellEnd"/>
      <w:r>
        <w:rPr>
          <w:color w:val="231F20"/>
        </w:rPr>
        <w:t xml:space="preserve"> loop: </w:t>
      </w:r>
      <w:proofErr w:type="spellStart"/>
      <w:r>
        <w:rPr>
          <w:color w:val="231F20"/>
        </w:rPr>
        <w:t>Using</w:t>
      </w:r>
      <w:proofErr w:type="spellEnd"/>
      <w:r>
        <w:rPr>
          <w:color w:val="231F20"/>
        </w:rPr>
        <w:t xml:space="preserve"> </w:t>
      </w:r>
      <w:proofErr w:type="spellStart"/>
      <w:r>
        <w:rPr>
          <w:color w:val="231F20"/>
        </w:rPr>
        <w:t>more</w:t>
      </w:r>
      <w:proofErr w:type="spellEnd"/>
      <w:r>
        <w:rPr>
          <w:color w:val="231F20"/>
        </w:rPr>
        <w:t xml:space="preserve"> real-</w:t>
      </w:r>
      <w:proofErr w:type="spellStart"/>
      <w:r>
        <w:rPr>
          <w:color w:val="231F20"/>
        </w:rPr>
        <w:t>world</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adding</w:t>
      </w:r>
      <w:proofErr w:type="spellEnd"/>
      <w:r>
        <w:rPr>
          <w:color w:val="231F20"/>
        </w:rPr>
        <w:t xml:space="preserve">  </w:t>
      </w:r>
      <w:proofErr w:type="spellStart"/>
      <w:r>
        <w:rPr>
          <w:color w:val="231F20"/>
        </w:rPr>
        <w:t>humans</w:t>
      </w:r>
      <w:proofErr w:type="spellEnd"/>
      <w:r>
        <w:rPr>
          <w:color w:val="231F20"/>
        </w:rPr>
        <w:t xml:space="preserve"> in the loop (HITL)  </w:t>
      </w:r>
      <w:proofErr w:type="spellStart"/>
      <w:r>
        <w:rPr>
          <w:color w:val="231F20"/>
        </w:rPr>
        <w:t>to</w:t>
      </w:r>
      <w:proofErr w:type="spellEnd"/>
      <w:r>
        <w:rPr>
          <w:color w:val="231F20"/>
        </w:rPr>
        <w:t xml:space="preserve"> ana- </w:t>
      </w:r>
      <w:proofErr w:type="spellStart"/>
      <w:r>
        <w:rPr>
          <w:color w:val="231F20"/>
        </w:rPr>
        <w:t>lyze</w:t>
      </w:r>
      <w:proofErr w:type="spellEnd"/>
      <w:r>
        <w:rPr>
          <w:color w:val="231F20"/>
        </w:rPr>
        <w:t xml:space="preserve"> the </w:t>
      </w:r>
      <w:proofErr w:type="spellStart"/>
      <w:r>
        <w:rPr>
          <w:color w:val="231F20"/>
        </w:rPr>
        <w:t>new</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resulting</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production</w:t>
      </w:r>
      <w:proofErr w:type="spellEnd"/>
      <w:r>
        <w:rPr>
          <w:color w:val="231F20"/>
        </w:rPr>
        <w:t xml:space="preserve"> </w:t>
      </w:r>
      <w:proofErr w:type="spellStart"/>
      <w:r>
        <w:rPr>
          <w:color w:val="231F20"/>
        </w:rPr>
        <w:t>usage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create</w:t>
      </w:r>
      <w:proofErr w:type="spellEnd"/>
      <w:r>
        <w:rPr>
          <w:color w:val="231F20"/>
        </w:rPr>
        <w:t xml:space="preserve"> </w:t>
      </w:r>
      <w:proofErr w:type="spellStart"/>
      <w:r>
        <w:rPr>
          <w:color w:val="231F20"/>
        </w:rPr>
        <w:t>new</w:t>
      </w:r>
      <w:proofErr w:type="spellEnd"/>
      <w:r>
        <w:rPr>
          <w:color w:val="231F20"/>
        </w:rPr>
        <w:t xml:space="preserve"> </w:t>
      </w:r>
      <w:proofErr w:type="spellStart"/>
      <w:r>
        <w:rPr>
          <w:color w:val="231F20"/>
        </w:rPr>
        <w:t>datasets</w:t>
      </w:r>
      <w:proofErr w:type="spellEnd"/>
      <w:r>
        <w:rPr>
          <w:color w:val="231F20"/>
        </w:rPr>
        <w:t xml:space="preserve"> </w:t>
      </w:r>
      <w:proofErr w:type="spellStart"/>
      <w:r>
        <w:rPr>
          <w:color w:val="231F20"/>
        </w:rPr>
        <w:t>to</w:t>
      </w:r>
      <w:proofErr w:type="spellEnd"/>
      <w:r>
        <w:rPr>
          <w:color w:val="231F20"/>
        </w:rPr>
        <w:t xml:space="preserve"> gen- </w:t>
      </w:r>
      <w:proofErr w:type="spellStart"/>
      <w:r>
        <w:rPr>
          <w:color w:val="231F20"/>
        </w:rPr>
        <w:t>erate</w:t>
      </w:r>
      <w:proofErr w:type="spellEnd"/>
      <w:r>
        <w:rPr>
          <w:color w:val="231F20"/>
        </w:rPr>
        <w:t xml:space="preserve"> </w:t>
      </w:r>
      <w:proofErr w:type="spellStart"/>
      <w:r>
        <w:rPr>
          <w:color w:val="231F20"/>
        </w:rPr>
        <w:t>new</w:t>
      </w:r>
      <w:proofErr w:type="spellEnd"/>
      <w:r>
        <w:rPr>
          <w:color w:val="231F20"/>
        </w:rPr>
        <w:t xml:space="preserve">, and </w:t>
      </w:r>
      <w:proofErr w:type="spellStart"/>
      <w:r>
        <w:rPr>
          <w:color w:val="231F20"/>
        </w:rPr>
        <w:t>hopefully</w:t>
      </w:r>
      <w:proofErr w:type="spellEnd"/>
      <w:r>
        <w:rPr>
          <w:color w:val="231F20"/>
        </w:rPr>
        <w:t xml:space="preserve"> </w:t>
      </w:r>
      <w:proofErr w:type="spellStart"/>
      <w:r>
        <w:rPr>
          <w:color w:val="231F20"/>
        </w:rPr>
        <w:t>improved</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allows</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learn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adapt</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based</w:t>
      </w:r>
      <w:proofErr w:type="spellEnd"/>
      <w:r>
        <w:rPr>
          <w:color w:val="231F20"/>
        </w:rPr>
        <w:t xml:space="preserve"> on </w:t>
      </w:r>
      <w:proofErr w:type="spellStart"/>
      <w:r>
        <w:rPr>
          <w:color w:val="231F20"/>
        </w:rPr>
        <w:t>their</w:t>
      </w:r>
      <w:proofErr w:type="spellEnd"/>
      <w:r>
        <w:rPr>
          <w:color w:val="231F20"/>
        </w:rPr>
        <w:t xml:space="preserve"> </w:t>
      </w:r>
      <w:proofErr w:type="spellStart"/>
      <w:r>
        <w:rPr>
          <w:color w:val="231F20"/>
        </w:rPr>
        <w:t>behavior</w:t>
      </w:r>
      <w:proofErr w:type="spellEnd"/>
      <w:r>
        <w:rPr>
          <w:color w:val="231F20"/>
        </w:rPr>
        <w:t xml:space="preserve"> on real </w:t>
      </w:r>
      <w:proofErr w:type="spellStart"/>
      <w:r>
        <w:rPr>
          <w:color w:val="231F20"/>
        </w:rPr>
        <w:t>production</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allowing</w:t>
      </w:r>
      <w:proofErr w:type="spellEnd"/>
      <w:r>
        <w:rPr>
          <w:color w:val="231F20"/>
        </w:rPr>
        <w:t xml:space="preserve"> for </w:t>
      </w:r>
      <w:proofErr w:type="spellStart"/>
      <w:r>
        <w:rPr>
          <w:color w:val="231F20"/>
        </w:rPr>
        <w:t>continuous</w:t>
      </w:r>
      <w:proofErr w:type="spellEnd"/>
      <w:r>
        <w:rPr>
          <w:color w:val="231F20"/>
        </w:rPr>
        <w:t xml:space="preserve"> </w:t>
      </w:r>
      <w:proofErr w:type="spellStart"/>
      <w:r>
        <w:rPr>
          <w:color w:val="231F20"/>
        </w:rPr>
        <w:t>improvement</w:t>
      </w:r>
      <w:proofErr w:type="spellEnd"/>
      <w:r>
        <w:rPr>
          <w:color w:val="231F20"/>
        </w:rPr>
        <w:t>.</w:t>
      </w:r>
    </w:p>
    <w:p w14:paraId="4F87751E" w14:textId="77777777" w:rsidR="001E4D13" w:rsidRDefault="001E4D13">
      <w:pPr>
        <w:pStyle w:val="BodyText"/>
        <w:rPr>
          <w:sz w:val="24"/>
        </w:rPr>
      </w:pPr>
    </w:p>
    <w:p w14:paraId="4F87751F" w14:textId="77777777" w:rsidR="001E4D13" w:rsidRDefault="00247020">
      <w:pPr>
        <w:pStyle w:val="Heading6"/>
        <w:spacing w:before="196"/>
        <w:ind w:left="126"/>
      </w:pPr>
      <w:r>
        <w:rPr>
          <w:color w:val="003946"/>
        </w:rPr>
        <w:t>Model Drift</w:t>
      </w:r>
    </w:p>
    <w:p w14:paraId="4F877520" w14:textId="77777777" w:rsidR="001E4D13" w:rsidRDefault="001E4D13">
      <w:pPr>
        <w:pStyle w:val="BodyText"/>
        <w:spacing w:before="2"/>
        <w:rPr>
          <w:rFonts w:ascii="Trebuchet MS"/>
          <w:sz w:val="26"/>
        </w:rPr>
      </w:pPr>
    </w:p>
    <w:p w14:paraId="4F877521" w14:textId="77777777" w:rsidR="001E4D13" w:rsidRDefault="00247020">
      <w:pPr>
        <w:pStyle w:val="BodyText"/>
        <w:spacing w:line="254" w:lineRule="auto"/>
        <w:ind w:left="126" w:right="1416" w:hanging="1"/>
        <w:jc w:val="both"/>
      </w:pPr>
      <w:r>
        <w:rPr>
          <w:color w:val="231F20"/>
        </w:rPr>
        <w:t xml:space="preserve">Data </w:t>
      </w:r>
      <w:proofErr w:type="spellStart"/>
      <w:r>
        <w:rPr>
          <w:color w:val="231F20"/>
        </w:rPr>
        <w:t>can</w:t>
      </w:r>
      <w:proofErr w:type="spellEnd"/>
      <w:r>
        <w:rPr>
          <w:color w:val="231F20"/>
        </w:rPr>
        <w:t xml:space="preserve"> </w:t>
      </w:r>
      <w:proofErr w:type="spellStart"/>
      <w:r>
        <w:rPr>
          <w:color w:val="231F20"/>
        </w:rPr>
        <w:t>change</w:t>
      </w:r>
      <w:proofErr w:type="spellEnd"/>
      <w:r>
        <w:rPr>
          <w:color w:val="231F20"/>
        </w:rPr>
        <w:t xml:space="preserve"> </w:t>
      </w:r>
      <w:proofErr w:type="spellStart"/>
      <w:r>
        <w:rPr>
          <w:color w:val="231F20"/>
        </w:rPr>
        <w:t>over</w:t>
      </w:r>
      <w:proofErr w:type="spellEnd"/>
      <w:r>
        <w:rPr>
          <w:color w:val="231F20"/>
        </w:rPr>
        <w:t xml:space="preserve"> time, </w:t>
      </w:r>
      <w:proofErr w:type="spellStart"/>
      <w:r>
        <w:rPr>
          <w:color w:val="231F20"/>
        </w:rPr>
        <w:t>making</w:t>
      </w:r>
      <w:proofErr w:type="spellEnd"/>
      <w:r>
        <w:rPr>
          <w:color w:val="231F20"/>
        </w:rPr>
        <w:t xml:space="preserve"> the </w:t>
      </w:r>
      <w:proofErr w:type="spellStart"/>
      <w:r>
        <w:rPr>
          <w:color w:val="231F20"/>
        </w:rPr>
        <w:t>performance</w:t>
      </w:r>
      <w:proofErr w:type="spellEnd"/>
      <w:r>
        <w:rPr>
          <w:color w:val="231F20"/>
        </w:rPr>
        <w:t xml:space="preserve"> of </w:t>
      </w:r>
      <w:proofErr w:type="spellStart"/>
      <w:r>
        <w:rPr>
          <w:color w:val="231F20"/>
        </w:rPr>
        <w:t>our</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degrade</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they</w:t>
      </w:r>
      <w:proofErr w:type="spellEnd"/>
      <w:r>
        <w:rPr>
          <w:color w:val="231F20"/>
        </w:rPr>
        <w:t xml:space="preserve"> do not </w:t>
      </w:r>
      <w:proofErr w:type="spellStart"/>
      <w:r>
        <w:rPr>
          <w:color w:val="231F20"/>
        </w:rPr>
        <w:t>change</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call</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problem</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drift</w:t>
      </w:r>
      <w:proofErr w:type="spellEnd"/>
      <w:r>
        <w:rPr>
          <w:color w:val="231F20"/>
        </w:rPr>
        <w:t xml:space="preserve"> (Brownlee, 2019).</w:t>
      </w:r>
    </w:p>
    <w:p w14:paraId="4F877522" w14:textId="77777777" w:rsidR="001E4D13" w:rsidRDefault="001E4D13">
      <w:pPr>
        <w:pStyle w:val="BodyText"/>
        <w:spacing w:before="6"/>
        <w:rPr>
          <w:sz w:val="21"/>
        </w:rPr>
      </w:pPr>
    </w:p>
    <w:p w14:paraId="4F877523" w14:textId="77777777" w:rsidR="001E4D13" w:rsidRDefault="00247020">
      <w:pPr>
        <w:pStyle w:val="BodyText"/>
        <w:ind w:left="126"/>
        <w:jc w:val="both"/>
      </w:pP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identify</w:t>
      </w:r>
      <w:proofErr w:type="spellEnd"/>
      <w:r>
        <w:rPr>
          <w:color w:val="231F20"/>
        </w:rPr>
        <w:t xml:space="preserve"> </w:t>
      </w:r>
      <w:proofErr w:type="spellStart"/>
      <w:r>
        <w:rPr>
          <w:color w:val="231F20"/>
        </w:rPr>
        <w:t>two</w:t>
      </w:r>
      <w:proofErr w:type="spellEnd"/>
      <w:r>
        <w:rPr>
          <w:color w:val="231F20"/>
        </w:rPr>
        <w:t xml:space="preserve"> </w:t>
      </w:r>
      <w:proofErr w:type="spellStart"/>
      <w:r>
        <w:rPr>
          <w:color w:val="231F20"/>
        </w:rPr>
        <w:t>basic</w:t>
      </w:r>
      <w:proofErr w:type="spellEnd"/>
      <w:r>
        <w:rPr>
          <w:color w:val="231F20"/>
        </w:rPr>
        <w:t xml:space="preserve"> </w:t>
      </w:r>
      <w:proofErr w:type="spellStart"/>
      <w:r>
        <w:rPr>
          <w:color w:val="231F20"/>
        </w:rPr>
        <w:t>kinds</w:t>
      </w:r>
      <w:proofErr w:type="spellEnd"/>
      <w:r>
        <w:rPr>
          <w:color w:val="231F20"/>
        </w:rPr>
        <w:t xml:space="preserve"> of </w:t>
      </w:r>
      <w:proofErr w:type="spellStart"/>
      <w:r>
        <w:rPr>
          <w:color w:val="231F20"/>
        </w:rPr>
        <w:t>model</w:t>
      </w:r>
      <w:proofErr w:type="spellEnd"/>
      <w:r>
        <w:rPr>
          <w:color w:val="231F20"/>
        </w:rPr>
        <w:t xml:space="preserve"> </w:t>
      </w:r>
      <w:proofErr w:type="spellStart"/>
      <w:r>
        <w:rPr>
          <w:color w:val="231F20"/>
        </w:rPr>
        <w:t>drift</w:t>
      </w:r>
      <w:proofErr w:type="spellEnd"/>
      <w:r>
        <w:rPr>
          <w:color w:val="231F20"/>
        </w:rPr>
        <w:t>:</w:t>
      </w:r>
    </w:p>
    <w:p w14:paraId="4F877524" w14:textId="77777777" w:rsidR="001E4D13" w:rsidRDefault="001E4D13">
      <w:pPr>
        <w:pStyle w:val="BodyText"/>
        <w:spacing w:before="7"/>
        <w:rPr>
          <w:sz w:val="22"/>
        </w:rPr>
      </w:pPr>
    </w:p>
    <w:p w14:paraId="4F877525" w14:textId="77777777" w:rsidR="001E4D13" w:rsidRDefault="00247020">
      <w:pPr>
        <w:pStyle w:val="ListParagraph"/>
        <w:numPr>
          <w:ilvl w:val="0"/>
          <w:numId w:val="22"/>
        </w:numPr>
        <w:tabs>
          <w:tab w:val="left" w:pos="407"/>
        </w:tabs>
        <w:spacing w:before="0" w:line="254" w:lineRule="auto"/>
        <w:ind w:left="406" w:right="1707"/>
        <w:jc w:val="both"/>
        <w:rPr>
          <w:sz w:val="20"/>
        </w:rPr>
      </w:pPr>
      <w:r>
        <w:rPr>
          <w:color w:val="231F20"/>
          <w:sz w:val="20"/>
        </w:rPr>
        <w:t xml:space="preserve">Concept </w:t>
      </w:r>
      <w:proofErr w:type="spellStart"/>
      <w:r>
        <w:rPr>
          <w:color w:val="231F20"/>
          <w:sz w:val="20"/>
        </w:rPr>
        <w:t>drift</w:t>
      </w:r>
      <w:proofErr w:type="spellEnd"/>
      <w:r>
        <w:rPr>
          <w:color w:val="231F20"/>
          <w:sz w:val="20"/>
        </w:rPr>
        <w:t xml:space="preserve">: </w:t>
      </w:r>
      <w:proofErr w:type="spellStart"/>
      <w:r>
        <w:rPr>
          <w:color w:val="231F20"/>
          <w:sz w:val="20"/>
        </w:rPr>
        <w:t>happens</w:t>
      </w:r>
      <w:proofErr w:type="spellEnd"/>
      <w:r>
        <w:rPr>
          <w:color w:val="231F20"/>
          <w:sz w:val="20"/>
        </w:rPr>
        <w:t xml:space="preserve"> </w:t>
      </w:r>
      <w:proofErr w:type="spellStart"/>
      <w:r>
        <w:rPr>
          <w:color w:val="231F20"/>
          <w:sz w:val="20"/>
        </w:rPr>
        <w:t>when</w:t>
      </w:r>
      <w:proofErr w:type="spellEnd"/>
      <w:r>
        <w:rPr>
          <w:color w:val="231F20"/>
          <w:sz w:val="20"/>
        </w:rPr>
        <w:t xml:space="preserve"> the </w:t>
      </w:r>
      <w:proofErr w:type="spellStart"/>
      <w:r>
        <w:rPr>
          <w:color w:val="231F20"/>
          <w:sz w:val="20"/>
        </w:rPr>
        <w:t>statistical</w:t>
      </w:r>
      <w:proofErr w:type="spellEnd"/>
      <w:r>
        <w:rPr>
          <w:color w:val="231F20"/>
          <w:sz w:val="20"/>
        </w:rPr>
        <w:t xml:space="preserve"> </w:t>
      </w:r>
      <w:proofErr w:type="spellStart"/>
      <w:r>
        <w:rPr>
          <w:color w:val="231F20"/>
          <w:sz w:val="20"/>
        </w:rPr>
        <w:t>properties</w:t>
      </w:r>
      <w:proofErr w:type="spellEnd"/>
      <w:r>
        <w:rPr>
          <w:color w:val="231F20"/>
          <w:sz w:val="20"/>
        </w:rPr>
        <w:t xml:space="preserve"> of the </w:t>
      </w:r>
      <w:proofErr w:type="spellStart"/>
      <w:r>
        <w:rPr>
          <w:color w:val="231F20"/>
          <w:sz w:val="20"/>
        </w:rPr>
        <w:t>desired</w:t>
      </w:r>
      <w:proofErr w:type="spellEnd"/>
      <w:r>
        <w:rPr>
          <w:color w:val="231F20"/>
          <w:sz w:val="20"/>
        </w:rPr>
        <w:t xml:space="preserve"> </w:t>
      </w:r>
      <w:proofErr w:type="spellStart"/>
      <w:r>
        <w:rPr>
          <w:color w:val="231F20"/>
          <w:sz w:val="20"/>
        </w:rPr>
        <w:t>output</w:t>
      </w:r>
      <w:proofErr w:type="spellEnd"/>
      <w:r>
        <w:rPr>
          <w:color w:val="231F20"/>
          <w:sz w:val="20"/>
        </w:rPr>
        <w:t xml:space="preserve"> </w:t>
      </w:r>
      <w:proofErr w:type="spellStart"/>
      <w:r>
        <w:rPr>
          <w:color w:val="231F20"/>
          <w:sz w:val="20"/>
        </w:rPr>
        <w:t>itself</w:t>
      </w:r>
      <w:proofErr w:type="spellEnd"/>
      <w:r>
        <w:rPr>
          <w:color w:val="231F20"/>
          <w:sz w:val="20"/>
        </w:rPr>
        <w:t xml:space="preserve"> </w:t>
      </w:r>
      <w:proofErr w:type="spellStart"/>
      <w:r>
        <w:rPr>
          <w:color w:val="231F20"/>
          <w:sz w:val="20"/>
        </w:rPr>
        <w:t>change</w:t>
      </w:r>
      <w:proofErr w:type="spellEnd"/>
      <w:r>
        <w:rPr>
          <w:color w:val="231F20"/>
          <w:sz w:val="20"/>
        </w:rPr>
        <w:t xml:space="preserve">. As an </w:t>
      </w:r>
      <w:proofErr w:type="spellStart"/>
      <w:r>
        <w:rPr>
          <w:color w:val="231F20"/>
          <w:sz w:val="20"/>
        </w:rPr>
        <w:t>example</w:t>
      </w:r>
      <w:proofErr w:type="spellEnd"/>
      <w:r>
        <w:rPr>
          <w:color w:val="231F20"/>
          <w:sz w:val="20"/>
        </w:rPr>
        <w:t xml:space="preserve">, the </w:t>
      </w:r>
      <w:proofErr w:type="spellStart"/>
      <w:r>
        <w:rPr>
          <w:color w:val="231F20"/>
          <w:sz w:val="20"/>
        </w:rPr>
        <w:t>predicted</w:t>
      </w:r>
      <w:proofErr w:type="spellEnd"/>
      <w:r>
        <w:rPr>
          <w:color w:val="231F20"/>
          <w:sz w:val="20"/>
        </w:rPr>
        <w:t xml:space="preserve"> spending of </w:t>
      </w:r>
      <w:proofErr w:type="spellStart"/>
      <w:r>
        <w:rPr>
          <w:color w:val="231F20"/>
          <w:sz w:val="20"/>
        </w:rPr>
        <w:t>customers</w:t>
      </w:r>
      <w:proofErr w:type="spellEnd"/>
      <w:r>
        <w:rPr>
          <w:color w:val="231F20"/>
          <w:sz w:val="20"/>
        </w:rPr>
        <w:t xml:space="preserve"> </w:t>
      </w:r>
      <w:proofErr w:type="spellStart"/>
      <w:r>
        <w:rPr>
          <w:color w:val="231F20"/>
          <w:sz w:val="20"/>
        </w:rPr>
        <w:t>won’t</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accurate</w:t>
      </w:r>
      <w:proofErr w:type="spellEnd"/>
      <w:r>
        <w:rPr>
          <w:color w:val="231F20"/>
          <w:sz w:val="20"/>
        </w:rPr>
        <w:t xml:space="preserve"> </w:t>
      </w:r>
      <w:proofErr w:type="spellStart"/>
      <w:r>
        <w:rPr>
          <w:color w:val="231F20"/>
          <w:sz w:val="20"/>
        </w:rPr>
        <w:t>if</w:t>
      </w:r>
      <w:proofErr w:type="spellEnd"/>
      <w:r>
        <w:rPr>
          <w:color w:val="231F20"/>
          <w:sz w:val="20"/>
        </w:rPr>
        <w:t xml:space="preserve"> </w:t>
      </w:r>
      <w:proofErr w:type="spellStart"/>
      <w:r>
        <w:rPr>
          <w:color w:val="231F20"/>
          <w:sz w:val="20"/>
        </w:rPr>
        <w:t>there</w:t>
      </w:r>
      <w:proofErr w:type="spellEnd"/>
      <w:r>
        <w:rPr>
          <w:color w:val="231F20"/>
          <w:sz w:val="20"/>
        </w:rPr>
        <w:t xml:space="preserve"> </w:t>
      </w:r>
      <w:proofErr w:type="spellStart"/>
      <w:r>
        <w:rPr>
          <w:color w:val="231F20"/>
          <w:sz w:val="20"/>
        </w:rPr>
        <w:t>are</w:t>
      </w:r>
      <w:proofErr w:type="spellEnd"/>
      <w:r>
        <w:rPr>
          <w:color w:val="231F20"/>
          <w:sz w:val="20"/>
        </w:rPr>
        <w:t xml:space="preserve"> </w:t>
      </w:r>
      <w:proofErr w:type="spellStart"/>
      <w:r>
        <w:rPr>
          <w:color w:val="231F20"/>
          <w:sz w:val="20"/>
        </w:rPr>
        <w:t>promotions</w:t>
      </w:r>
      <w:proofErr w:type="spellEnd"/>
      <w:r>
        <w:rPr>
          <w:color w:val="231F20"/>
          <w:sz w:val="20"/>
        </w:rPr>
        <w:t xml:space="preserve"> not </w:t>
      </w:r>
      <w:proofErr w:type="spellStart"/>
      <w:r>
        <w:rPr>
          <w:color w:val="231F20"/>
          <w:sz w:val="20"/>
        </w:rPr>
        <w:t>included</w:t>
      </w:r>
      <w:proofErr w:type="spellEnd"/>
      <w:r>
        <w:rPr>
          <w:color w:val="231F20"/>
          <w:sz w:val="20"/>
        </w:rPr>
        <w:t xml:space="preserve"> in the </w:t>
      </w:r>
      <w:proofErr w:type="spellStart"/>
      <w:r>
        <w:rPr>
          <w:color w:val="231F20"/>
          <w:sz w:val="20"/>
        </w:rPr>
        <w:t>model</w:t>
      </w:r>
      <w:proofErr w:type="spellEnd"/>
      <w:r>
        <w:rPr>
          <w:color w:val="231F20"/>
          <w:sz w:val="20"/>
        </w:rPr>
        <w:t xml:space="preserve"> (Wikipedia, 2020d).</w:t>
      </w:r>
    </w:p>
    <w:p w14:paraId="4F877526" w14:textId="77777777" w:rsidR="001E4D13" w:rsidRDefault="00247020">
      <w:pPr>
        <w:pStyle w:val="ListParagraph"/>
        <w:numPr>
          <w:ilvl w:val="0"/>
          <w:numId w:val="22"/>
        </w:numPr>
        <w:tabs>
          <w:tab w:val="left" w:pos="406"/>
          <w:tab w:val="left" w:pos="407"/>
        </w:tabs>
        <w:spacing w:before="4" w:line="254" w:lineRule="auto"/>
        <w:ind w:left="406" w:right="1647"/>
        <w:rPr>
          <w:sz w:val="20"/>
        </w:rPr>
      </w:pPr>
      <w:r>
        <w:rPr>
          <w:color w:val="231F20"/>
          <w:sz w:val="20"/>
        </w:rPr>
        <w:t xml:space="preserve">Data </w:t>
      </w:r>
      <w:proofErr w:type="spellStart"/>
      <w:r>
        <w:rPr>
          <w:color w:val="231F20"/>
          <w:sz w:val="20"/>
        </w:rPr>
        <w:t>drift</w:t>
      </w:r>
      <w:proofErr w:type="spellEnd"/>
      <w:r>
        <w:rPr>
          <w:color w:val="231F20"/>
          <w:sz w:val="20"/>
        </w:rPr>
        <w:t xml:space="preserve">: </w:t>
      </w:r>
      <w:proofErr w:type="spellStart"/>
      <w:r>
        <w:rPr>
          <w:color w:val="231F20"/>
          <w:sz w:val="20"/>
        </w:rPr>
        <w:t>occurs</w:t>
      </w:r>
      <w:proofErr w:type="spellEnd"/>
      <w:r>
        <w:rPr>
          <w:color w:val="231F20"/>
          <w:sz w:val="20"/>
        </w:rPr>
        <w:t xml:space="preserve"> </w:t>
      </w:r>
      <w:proofErr w:type="spellStart"/>
      <w:r>
        <w:rPr>
          <w:color w:val="231F20"/>
          <w:sz w:val="20"/>
        </w:rPr>
        <w:t>when</w:t>
      </w:r>
      <w:proofErr w:type="spellEnd"/>
      <w:r>
        <w:rPr>
          <w:color w:val="231F20"/>
          <w:sz w:val="20"/>
        </w:rPr>
        <w:t xml:space="preserve"> the </w:t>
      </w:r>
      <w:proofErr w:type="spellStart"/>
      <w:r>
        <w:rPr>
          <w:color w:val="231F20"/>
          <w:sz w:val="20"/>
        </w:rPr>
        <w:t>statistical</w:t>
      </w:r>
      <w:proofErr w:type="spellEnd"/>
      <w:r>
        <w:rPr>
          <w:color w:val="231F20"/>
          <w:sz w:val="20"/>
        </w:rPr>
        <w:t xml:space="preserve"> </w:t>
      </w:r>
      <w:proofErr w:type="spellStart"/>
      <w:r>
        <w:rPr>
          <w:color w:val="231F20"/>
          <w:sz w:val="20"/>
        </w:rPr>
        <w:t>properties</w:t>
      </w:r>
      <w:proofErr w:type="spellEnd"/>
      <w:r>
        <w:rPr>
          <w:color w:val="231F20"/>
          <w:sz w:val="20"/>
        </w:rPr>
        <w:t xml:space="preserve"> of the </w:t>
      </w:r>
      <w:proofErr w:type="spellStart"/>
      <w:r>
        <w:rPr>
          <w:color w:val="231F20"/>
          <w:sz w:val="20"/>
        </w:rPr>
        <w:t>input</w:t>
      </w:r>
      <w:proofErr w:type="spellEnd"/>
      <w:r>
        <w:rPr>
          <w:color w:val="231F20"/>
          <w:sz w:val="20"/>
        </w:rPr>
        <w:t xml:space="preserve"> </w:t>
      </w:r>
      <w:proofErr w:type="spellStart"/>
      <w:r>
        <w:rPr>
          <w:color w:val="231F20"/>
          <w:sz w:val="20"/>
        </w:rPr>
        <w:t>change</w:t>
      </w:r>
      <w:proofErr w:type="spellEnd"/>
      <w:r>
        <w:rPr>
          <w:color w:val="231F20"/>
          <w:sz w:val="20"/>
        </w:rPr>
        <w:t xml:space="preserve">, </w:t>
      </w:r>
      <w:proofErr w:type="spellStart"/>
      <w:r>
        <w:rPr>
          <w:color w:val="231F20"/>
          <w:sz w:val="20"/>
        </w:rPr>
        <w:t>compared</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data</w:t>
      </w:r>
      <w:proofErr w:type="spellEnd"/>
      <w:r>
        <w:rPr>
          <w:color w:val="231F20"/>
          <w:sz w:val="20"/>
        </w:rPr>
        <w:t xml:space="preserve"> </w:t>
      </w:r>
      <w:proofErr w:type="spellStart"/>
      <w:r>
        <w:rPr>
          <w:color w:val="231F20"/>
          <w:sz w:val="20"/>
        </w:rPr>
        <w:t>used</w:t>
      </w:r>
      <w:proofErr w:type="spellEnd"/>
      <w:r>
        <w:rPr>
          <w:color w:val="231F20"/>
          <w:sz w:val="20"/>
        </w:rPr>
        <w:t xml:space="preserve"> for </w:t>
      </w:r>
      <w:proofErr w:type="spellStart"/>
      <w:r>
        <w:rPr>
          <w:color w:val="231F20"/>
          <w:sz w:val="20"/>
        </w:rPr>
        <w:t>training</w:t>
      </w:r>
      <w:proofErr w:type="spellEnd"/>
      <w:r>
        <w:rPr>
          <w:color w:val="231F20"/>
          <w:sz w:val="20"/>
        </w:rPr>
        <w:t xml:space="preserve">. A simple </w:t>
      </w:r>
      <w:proofErr w:type="spellStart"/>
      <w:r>
        <w:rPr>
          <w:color w:val="231F20"/>
          <w:sz w:val="20"/>
        </w:rPr>
        <w:t>example</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seasons</w:t>
      </w:r>
      <w:proofErr w:type="spellEnd"/>
      <w:r>
        <w:rPr>
          <w:color w:val="231F20"/>
          <w:sz w:val="20"/>
        </w:rPr>
        <w:t xml:space="preserve">: a </w:t>
      </w:r>
      <w:proofErr w:type="spellStart"/>
      <w:r>
        <w:rPr>
          <w:color w:val="231F20"/>
          <w:sz w:val="20"/>
        </w:rPr>
        <w:t>model</w:t>
      </w:r>
      <w:proofErr w:type="spellEnd"/>
      <w:r>
        <w:rPr>
          <w:color w:val="231F20"/>
          <w:sz w:val="20"/>
        </w:rPr>
        <w:t xml:space="preserve"> of </w:t>
      </w:r>
      <w:proofErr w:type="spellStart"/>
      <w:r>
        <w:rPr>
          <w:color w:val="231F20"/>
          <w:sz w:val="20"/>
        </w:rPr>
        <w:t>beverage</w:t>
      </w:r>
      <w:proofErr w:type="spellEnd"/>
      <w:r>
        <w:rPr>
          <w:color w:val="231F20"/>
          <w:sz w:val="20"/>
        </w:rPr>
        <w:t xml:space="preserve"> </w:t>
      </w:r>
      <w:proofErr w:type="spellStart"/>
      <w:r>
        <w:rPr>
          <w:color w:val="231F20"/>
          <w:sz w:val="20"/>
        </w:rPr>
        <w:t>sales</w:t>
      </w:r>
      <w:proofErr w:type="spellEnd"/>
      <w:r>
        <w:rPr>
          <w:color w:val="231F20"/>
          <w:sz w:val="20"/>
        </w:rPr>
        <w:t xml:space="preserve"> </w:t>
      </w:r>
      <w:proofErr w:type="spellStart"/>
      <w:r>
        <w:rPr>
          <w:color w:val="231F20"/>
          <w:sz w:val="20"/>
        </w:rPr>
        <w:t>trained</w:t>
      </w:r>
      <w:proofErr w:type="spellEnd"/>
      <w:r>
        <w:rPr>
          <w:color w:val="231F20"/>
          <w:sz w:val="20"/>
        </w:rPr>
        <w:t xml:space="preserve"> in the </w:t>
      </w:r>
      <w:proofErr w:type="spellStart"/>
      <w:r>
        <w:rPr>
          <w:color w:val="231F20"/>
          <w:sz w:val="20"/>
        </w:rPr>
        <w:t>summer</w:t>
      </w:r>
      <w:proofErr w:type="spellEnd"/>
      <w:r>
        <w:rPr>
          <w:color w:val="231F20"/>
          <w:sz w:val="20"/>
        </w:rPr>
        <w:t xml:space="preserve"> will not </w:t>
      </w:r>
      <w:proofErr w:type="spellStart"/>
      <w:r>
        <w:rPr>
          <w:color w:val="231F20"/>
          <w:sz w:val="20"/>
        </w:rPr>
        <w:t>work</w:t>
      </w:r>
      <w:proofErr w:type="spellEnd"/>
      <w:r>
        <w:rPr>
          <w:color w:val="231F20"/>
          <w:sz w:val="20"/>
        </w:rPr>
        <w:t xml:space="preserve"> </w:t>
      </w:r>
      <w:proofErr w:type="spellStart"/>
      <w:r>
        <w:rPr>
          <w:color w:val="231F20"/>
          <w:sz w:val="20"/>
        </w:rPr>
        <w:t>without</w:t>
      </w:r>
      <w:proofErr w:type="spellEnd"/>
      <w:r>
        <w:rPr>
          <w:color w:val="231F20"/>
          <w:sz w:val="20"/>
        </w:rPr>
        <w:t xml:space="preserve"> </w:t>
      </w:r>
      <w:proofErr w:type="spellStart"/>
      <w:r>
        <w:rPr>
          <w:color w:val="231F20"/>
          <w:sz w:val="20"/>
        </w:rPr>
        <w:t>changes</w:t>
      </w:r>
      <w:proofErr w:type="spellEnd"/>
      <w:r>
        <w:rPr>
          <w:color w:val="231F20"/>
          <w:sz w:val="20"/>
        </w:rPr>
        <w:t xml:space="preserve"> in the </w:t>
      </w:r>
      <w:proofErr w:type="spellStart"/>
      <w:r>
        <w:rPr>
          <w:color w:val="231F20"/>
          <w:sz w:val="20"/>
        </w:rPr>
        <w:t>winter</w:t>
      </w:r>
      <w:proofErr w:type="spellEnd"/>
      <w:r>
        <w:rPr>
          <w:color w:val="231F20"/>
          <w:sz w:val="20"/>
        </w:rPr>
        <w:t>.</w:t>
      </w:r>
    </w:p>
    <w:p w14:paraId="4F877527" w14:textId="77777777" w:rsidR="001E4D13" w:rsidRDefault="001E4D13">
      <w:pPr>
        <w:spacing w:line="254" w:lineRule="auto"/>
        <w:rPr>
          <w:sz w:val="20"/>
        </w:rPr>
        <w:sectPr w:rsidR="001E4D13">
          <w:type w:val="continuous"/>
          <w:pgSz w:w="11910" w:h="16840"/>
          <w:pgMar w:top="1600" w:right="0" w:bottom="280" w:left="460" w:header="0" w:footer="486" w:gutter="0"/>
          <w:cols w:num="2" w:space="720" w:equalWidth="0">
            <w:col w:w="1848" w:space="230"/>
            <w:col w:w="9372"/>
          </w:cols>
        </w:sectPr>
      </w:pPr>
    </w:p>
    <w:p w14:paraId="4F877528" w14:textId="77777777" w:rsidR="001E4D13" w:rsidRDefault="001E4D13">
      <w:pPr>
        <w:pStyle w:val="BodyText"/>
        <w:spacing w:before="11"/>
        <w:rPr>
          <w:sz w:val="29"/>
        </w:rPr>
      </w:pPr>
    </w:p>
    <w:p w14:paraId="4F877529" w14:textId="77777777" w:rsidR="001E4D13" w:rsidRDefault="00247020">
      <w:pPr>
        <w:spacing w:before="97"/>
        <w:ind w:left="957"/>
        <w:rPr>
          <w:sz w:val="18"/>
        </w:rPr>
      </w:pPr>
      <w:proofErr w:type="spellStart"/>
      <w:r>
        <w:rPr>
          <w:color w:val="003946"/>
          <w:sz w:val="18"/>
        </w:rPr>
        <w:t>From</w:t>
      </w:r>
      <w:proofErr w:type="spellEnd"/>
      <w:r>
        <w:rPr>
          <w:color w:val="003946"/>
          <w:sz w:val="18"/>
        </w:rPr>
        <w:t xml:space="preserve"> Model </w:t>
      </w:r>
      <w:proofErr w:type="spellStart"/>
      <w:r>
        <w:rPr>
          <w:color w:val="003946"/>
          <w:sz w:val="18"/>
        </w:rPr>
        <w:t>to</w:t>
      </w:r>
      <w:proofErr w:type="spellEnd"/>
      <w:r>
        <w:rPr>
          <w:color w:val="003946"/>
          <w:sz w:val="18"/>
        </w:rPr>
        <w:t xml:space="preserve"> </w:t>
      </w:r>
      <w:proofErr w:type="spellStart"/>
      <w:r>
        <w:rPr>
          <w:color w:val="003946"/>
          <w:sz w:val="18"/>
        </w:rPr>
        <w:t>Production</w:t>
      </w:r>
      <w:proofErr w:type="spellEnd"/>
    </w:p>
    <w:p w14:paraId="4F87752A" w14:textId="77777777" w:rsidR="001E4D13" w:rsidRDefault="001E4D13">
      <w:pPr>
        <w:pStyle w:val="BodyText"/>
      </w:pPr>
    </w:p>
    <w:p w14:paraId="4F87752B" w14:textId="77777777" w:rsidR="001E4D13" w:rsidRDefault="001E4D13">
      <w:pPr>
        <w:pStyle w:val="BodyText"/>
      </w:pPr>
    </w:p>
    <w:p w14:paraId="4F87752C" w14:textId="77777777" w:rsidR="001E4D13" w:rsidRDefault="001E4D13">
      <w:pPr>
        <w:pStyle w:val="BodyText"/>
      </w:pPr>
    </w:p>
    <w:p w14:paraId="4F87752D" w14:textId="77777777" w:rsidR="001E4D13" w:rsidRDefault="001E4D13">
      <w:pPr>
        <w:pStyle w:val="BodyText"/>
      </w:pPr>
    </w:p>
    <w:p w14:paraId="4F87752E" w14:textId="77777777" w:rsidR="001E4D13" w:rsidRDefault="001E4D13">
      <w:pPr>
        <w:pStyle w:val="BodyText"/>
        <w:spacing w:before="10"/>
        <w:rPr>
          <w:sz w:val="16"/>
        </w:rPr>
      </w:pPr>
    </w:p>
    <w:p w14:paraId="4F87752F" w14:textId="77777777" w:rsidR="001E4D13" w:rsidRDefault="00247020">
      <w:pPr>
        <w:pStyle w:val="BodyText"/>
        <w:spacing w:before="97"/>
        <w:ind w:left="957"/>
      </w:pPr>
      <w:r>
        <w:rPr>
          <w:color w:val="231F20"/>
        </w:rPr>
        <w:t xml:space="preserve">The </w:t>
      </w:r>
      <w:proofErr w:type="spellStart"/>
      <w:r>
        <w:rPr>
          <w:color w:val="231F20"/>
        </w:rPr>
        <w:t>change</w:t>
      </w:r>
      <w:proofErr w:type="spellEnd"/>
      <w:r>
        <w:rPr>
          <w:color w:val="231F20"/>
        </w:rPr>
        <w:t xml:space="preserve"> in </w:t>
      </w:r>
      <w:proofErr w:type="spellStart"/>
      <w:r>
        <w:rPr>
          <w:color w:val="231F20"/>
        </w:rPr>
        <w:t>data</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take</w:t>
      </w:r>
      <w:proofErr w:type="spellEnd"/>
      <w:r>
        <w:rPr>
          <w:color w:val="231F20"/>
        </w:rPr>
        <w:t xml:space="preserve"> different </w:t>
      </w:r>
      <w:proofErr w:type="spellStart"/>
      <w:r>
        <w:rPr>
          <w:color w:val="231F20"/>
        </w:rPr>
        <w:t>forms</w:t>
      </w:r>
      <w:proofErr w:type="spellEnd"/>
      <w:r>
        <w:rPr>
          <w:color w:val="231F20"/>
        </w:rPr>
        <w:t xml:space="preserve">, and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conceptually</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as</w:t>
      </w:r>
      <w:proofErr w:type="spellEnd"/>
    </w:p>
    <w:p w14:paraId="4F877530" w14:textId="77777777" w:rsidR="001E4D13" w:rsidRDefault="001E4D13">
      <w:pPr>
        <w:pStyle w:val="BodyText"/>
        <w:spacing w:before="7"/>
        <w:rPr>
          <w:sz w:val="22"/>
        </w:rPr>
      </w:pPr>
    </w:p>
    <w:p w14:paraId="4F877531" w14:textId="77777777" w:rsidR="001E4D13" w:rsidRDefault="00247020">
      <w:pPr>
        <w:pStyle w:val="ListParagraph"/>
        <w:numPr>
          <w:ilvl w:val="1"/>
          <w:numId w:val="22"/>
        </w:numPr>
        <w:tabs>
          <w:tab w:val="left" w:pos="1237"/>
          <w:tab w:val="left" w:pos="1238"/>
        </w:tabs>
        <w:spacing w:before="0" w:line="254" w:lineRule="auto"/>
        <w:ind w:right="2823"/>
        <w:rPr>
          <w:sz w:val="20"/>
        </w:rPr>
      </w:pPr>
      <w:r>
        <w:rPr>
          <w:color w:val="231F20"/>
          <w:sz w:val="20"/>
        </w:rPr>
        <w:t xml:space="preserve">gradual </w:t>
      </w:r>
      <w:proofErr w:type="spellStart"/>
      <w:r>
        <w:rPr>
          <w:color w:val="231F20"/>
          <w:sz w:val="20"/>
        </w:rPr>
        <w:t>change</w:t>
      </w:r>
      <w:proofErr w:type="spellEnd"/>
      <w:r>
        <w:rPr>
          <w:color w:val="231F20"/>
          <w:sz w:val="20"/>
        </w:rPr>
        <w:t xml:space="preserve"> </w:t>
      </w:r>
      <w:proofErr w:type="spellStart"/>
      <w:r>
        <w:rPr>
          <w:color w:val="231F20"/>
          <w:sz w:val="20"/>
        </w:rPr>
        <w:t>over</w:t>
      </w:r>
      <w:proofErr w:type="spellEnd"/>
      <w:r>
        <w:rPr>
          <w:color w:val="231F20"/>
          <w:sz w:val="20"/>
        </w:rPr>
        <w:t xml:space="preserve"> time. </w:t>
      </w:r>
      <w:proofErr w:type="spellStart"/>
      <w:r>
        <w:rPr>
          <w:color w:val="231F20"/>
          <w:sz w:val="20"/>
        </w:rPr>
        <w:t>Some</w:t>
      </w:r>
      <w:proofErr w:type="spellEnd"/>
      <w:r>
        <w:rPr>
          <w:color w:val="231F20"/>
          <w:sz w:val="20"/>
        </w:rPr>
        <w:t xml:space="preserve"> </w:t>
      </w:r>
      <w:proofErr w:type="spellStart"/>
      <w:r>
        <w:rPr>
          <w:color w:val="231F20"/>
          <w:sz w:val="20"/>
        </w:rPr>
        <w:t>trend</w:t>
      </w:r>
      <w:proofErr w:type="spellEnd"/>
      <w:r>
        <w:rPr>
          <w:color w:val="231F20"/>
          <w:sz w:val="20"/>
        </w:rPr>
        <w:t xml:space="preserve"> </w:t>
      </w:r>
      <w:proofErr w:type="spellStart"/>
      <w:r>
        <w:rPr>
          <w:color w:val="231F20"/>
          <w:sz w:val="20"/>
        </w:rPr>
        <w:t>affects</w:t>
      </w:r>
      <w:proofErr w:type="spellEnd"/>
      <w:r>
        <w:rPr>
          <w:color w:val="231F20"/>
          <w:sz w:val="20"/>
        </w:rPr>
        <w:t xml:space="preserve"> the </w:t>
      </w:r>
      <w:proofErr w:type="spellStart"/>
      <w:r>
        <w:rPr>
          <w:color w:val="231F20"/>
          <w:sz w:val="20"/>
        </w:rPr>
        <w:t>data</w:t>
      </w:r>
      <w:proofErr w:type="spellEnd"/>
      <w:r>
        <w:rPr>
          <w:color w:val="231F20"/>
          <w:sz w:val="20"/>
        </w:rPr>
        <w:t xml:space="preserve">, for </w:t>
      </w:r>
      <w:proofErr w:type="spellStart"/>
      <w:r>
        <w:rPr>
          <w:color w:val="231F20"/>
          <w:sz w:val="20"/>
        </w:rPr>
        <w:t>example</w:t>
      </w:r>
      <w:proofErr w:type="spellEnd"/>
      <w:r>
        <w:rPr>
          <w:color w:val="231F20"/>
          <w:sz w:val="20"/>
        </w:rPr>
        <w:t xml:space="preserve"> </w:t>
      </w:r>
      <w:proofErr w:type="spellStart"/>
      <w:r>
        <w:rPr>
          <w:color w:val="231F20"/>
          <w:sz w:val="20"/>
        </w:rPr>
        <w:t>people</w:t>
      </w:r>
      <w:proofErr w:type="spellEnd"/>
      <w:r>
        <w:rPr>
          <w:color w:val="231F20"/>
          <w:sz w:val="20"/>
        </w:rPr>
        <w:t xml:space="preserve"> </w:t>
      </w:r>
      <w:proofErr w:type="spellStart"/>
      <w:r>
        <w:rPr>
          <w:color w:val="231F20"/>
          <w:sz w:val="20"/>
        </w:rPr>
        <w:t>moving</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cities</w:t>
      </w:r>
      <w:proofErr w:type="spellEnd"/>
      <w:r>
        <w:rPr>
          <w:color w:val="231F20"/>
          <w:sz w:val="20"/>
        </w:rPr>
        <w:t xml:space="preserve"> </w:t>
      </w:r>
      <w:proofErr w:type="spellStart"/>
      <w:r>
        <w:rPr>
          <w:color w:val="231F20"/>
          <w:sz w:val="20"/>
        </w:rPr>
        <w:t>from</w:t>
      </w:r>
      <w:proofErr w:type="spellEnd"/>
      <w:r>
        <w:rPr>
          <w:color w:val="231F20"/>
          <w:sz w:val="20"/>
        </w:rPr>
        <w:t xml:space="preserve"> the </w:t>
      </w:r>
      <w:proofErr w:type="spellStart"/>
      <w:r>
        <w:rPr>
          <w:color w:val="231F20"/>
          <w:sz w:val="20"/>
        </w:rPr>
        <w:t>countryside</w:t>
      </w:r>
      <w:proofErr w:type="spellEnd"/>
      <w:r>
        <w:rPr>
          <w:color w:val="231F20"/>
          <w:sz w:val="20"/>
        </w:rPr>
        <w:t>.</w:t>
      </w:r>
    </w:p>
    <w:p w14:paraId="4F877532" w14:textId="77777777" w:rsidR="001E4D13" w:rsidRDefault="00247020">
      <w:pPr>
        <w:pStyle w:val="ListParagraph"/>
        <w:numPr>
          <w:ilvl w:val="1"/>
          <w:numId w:val="22"/>
        </w:numPr>
        <w:tabs>
          <w:tab w:val="left" w:pos="1237"/>
          <w:tab w:val="left" w:pos="1238"/>
        </w:tabs>
        <w:spacing w:before="3" w:line="254" w:lineRule="auto"/>
        <w:ind w:right="2739"/>
        <w:rPr>
          <w:sz w:val="20"/>
        </w:rPr>
      </w:pPr>
      <w:proofErr w:type="spellStart"/>
      <w:r>
        <w:rPr>
          <w:color w:val="231F20"/>
          <w:sz w:val="20"/>
        </w:rPr>
        <w:t>recurring</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cyclical</w:t>
      </w:r>
      <w:proofErr w:type="spellEnd"/>
      <w:r>
        <w:rPr>
          <w:color w:val="231F20"/>
          <w:sz w:val="20"/>
        </w:rPr>
        <w:t xml:space="preserve"> </w:t>
      </w:r>
      <w:proofErr w:type="spellStart"/>
      <w:r>
        <w:rPr>
          <w:color w:val="231F20"/>
          <w:sz w:val="20"/>
        </w:rPr>
        <w:t>change</w:t>
      </w:r>
      <w:proofErr w:type="spellEnd"/>
      <w:r>
        <w:rPr>
          <w:color w:val="231F20"/>
          <w:sz w:val="20"/>
        </w:rPr>
        <w:t xml:space="preserve">. Seasons and </w:t>
      </w:r>
      <w:proofErr w:type="spellStart"/>
      <w:r>
        <w:rPr>
          <w:color w:val="231F20"/>
          <w:sz w:val="20"/>
        </w:rPr>
        <w:t>days</w:t>
      </w:r>
      <w:proofErr w:type="spellEnd"/>
      <w:r>
        <w:rPr>
          <w:color w:val="231F20"/>
          <w:sz w:val="20"/>
        </w:rPr>
        <w:t xml:space="preserve"> of the </w:t>
      </w:r>
      <w:proofErr w:type="spellStart"/>
      <w:r>
        <w:rPr>
          <w:color w:val="231F20"/>
          <w:sz w:val="20"/>
        </w:rPr>
        <w:t>week</w:t>
      </w:r>
      <w:proofErr w:type="spellEnd"/>
      <w:r>
        <w:rPr>
          <w:color w:val="231F20"/>
          <w:sz w:val="20"/>
        </w:rPr>
        <w:t xml:space="preserve"> </w:t>
      </w:r>
      <w:proofErr w:type="spellStart"/>
      <w:r>
        <w:rPr>
          <w:color w:val="231F20"/>
          <w:sz w:val="20"/>
        </w:rPr>
        <w:t>are</w:t>
      </w:r>
      <w:proofErr w:type="spellEnd"/>
      <w:r>
        <w:rPr>
          <w:color w:val="231F20"/>
          <w:sz w:val="20"/>
        </w:rPr>
        <w:t xml:space="preserve"> a </w:t>
      </w:r>
      <w:proofErr w:type="spellStart"/>
      <w:r>
        <w:rPr>
          <w:color w:val="231F20"/>
          <w:sz w:val="20"/>
        </w:rPr>
        <w:t>typical</w:t>
      </w:r>
      <w:proofErr w:type="spellEnd"/>
      <w:r>
        <w:rPr>
          <w:color w:val="231F20"/>
          <w:sz w:val="20"/>
        </w:rPr>
        <w:t xml:space="preserve"> </w:t>
      </w:r>
      <w:proofErr w:type="spellStart"/>
      <w:r>
        <w:rPr>
          <w:color w:val="231F20"/>
          <w:sz w:val="20"/>
        </w:rPr>
        <w:t>example</w:t>
      </w:r>
      <w:proofErr w:type="spellEnd"/>
      <w:r>
        <w:rPr>
          <w:color w:val="231F20"/>
          <w:sz w:val="20"/>
        </w:rPr>
        <w:t xml:space="preserve">, </w:t>
      </w:r>
      <w:proofErr w:type="spellStart"/>
      <w:r>
        <w:rPr>
          <w:color w:val="231F20"/>
          <w:sz w:val="20"/>
        </w:rPr>
        <w:t>as</w:t>
      </w:r>
      <w:proofErr w:type="spellEnd"/>
      <w:r>
        <w:rPr>
          <w:color w:val="231F20"/>
          <w:sz w:val="20"/>
        </w:rPr>
        <w:t xml:space="preserve"> </w:t>
      </w:r>
      <w:proofErr w:type="spellStart"/>
      <w:r>
        <w:rPr>
          <w:color w:val="231F20"/>
          <w:sz w:val="20"/>
        </w:rPr>
        <w:t>are</w:t>
      </w:r>
      <w:proofErr w:type="spellEnd"/>
      <w:r>
        <w:rPr>
          <w:color w:val="231F20"/>
          <w:sz w:val="20"/>
        </w:rPr>
        <w:t xml:space="preserve"> </w:t>
      </w:r>
      <w:proofErr w:type="spellStart"/>
      <w:r>
        <w:rPr>
          <w:color w:val="231F20"/>
          <w:sz w:val="20"/>
        </w:rPr>
        <w:t>holiday</w:t>
      </w:r>
      <w:proofErr w:type="spellEnd"/>
      <w:r>
        <w:rPr>
          <w:color w:val="231F20"/>
          <w:sz w:val="20"/>
        </w:rPr>
        <w:t xml:space="preserve"> </w:t>
      </w:r>
      <w:proofErr w:type="spellStart"/>
      <w:r>
        <w:rPr>
          <w:color w:val="231F20"/>
          <w:sz w:val="20"/>
        </w:rPr>
        <w:t>season</w:t>
      </w:r>
      <w:proofErr w:type="spellEnd"/>
      <w:r>
        <w:rPr>
          <w:color w:val="231F20"/>
          <w:sz w:val="20"/>
        </w:rPr>
        <w:t xml:space="preserve">, end of </w:t>
      </w:r>
      <w:proofErr w:type="spellStart"/>
      <w:r>
        <w:rPr>
          <w:color w:val="231F20"/>
          <w:sz w:val="20"/>
        </w:rPr>
        <w:t>quarter</w:t>
      </w:r>
      <w:proofErr w:type="spellEnd"/>
      <w:r>
        <w:rPr>
          <w:color w:val="231F20"/>
          <w:sz w:val="20"/>
        </w:rPr>
        <w:t>, etc.</w:t>
      </w:r>
    </w:p>
    <w:p w14:paraId="4F877533" w14:textId="77777777" w:rsidR="001E4D13" w:rsidRDefault="00247020">
      <w:pPr>
        <w:pStyle w:val="ListParagraph"/>
        <w:numPr>
          <w:ilvl w:val="1"/>
          <w:numId w:val="22"/>
        </w:numPr>
        <w:tabs>
          <w:tab w:val="left" w:pos="1237"/>
          <w:tab w:val="left" w:pos="1238"/>
        </w:tabs>
        <w:spacing w:before="2" w:line="254" w:lineRule="auto"/>
        <w:ind w:right="2916"/>
        <w:rPr>
          <w:sz w:val="20"/>
        </w:rPr>
      </w:pPr>
      <w:proofErr w:type="spellStart"/>
      <w:r>
        <w:rPr>
          <w:color w:val="231F20"/>
          <w:sz w:val="20"/>
        </w:rPr>
        <w:t>sudden</w:t>
      </w:r>
      <w:proofErr w:type="spellEnd"/>
      <w:r>
        <w:rPr>
          <w:color w:val="231F20"/>
          <w:sz w:val="20"/>
        </w:rPr>
        <w:t xml:space="preserve"> </w:t>
      </w:r>
      <w:proofErr w:type="spellStart"/>
      <w:r>
        <w:rPr>
          <w:color w:val="231F20"/>
          <w:sz w:val="20"/>
        </w:rPr>
        <w:t>or</w:t>
      </w:r>
      <w:proofErr w:type="spellEnd"/>
      <w:r>
        <w:rPr>
          <w:color w:val="231F20"/>
          <w:sz w:val="20"/>
        </w:rPr>
        <w:t xml:space="preserve"> abrupt </w:t>
      </w:r>
      <w:proofErr w:type="spellStart"/>
      <w:r>
        <w:rPr>
          <w:color w:val="231F20"/>
          <w:sz w:val="20"/>
        </w:rPr>
        <w:t>change</w:t>
      </w:r>
      <w:proofErr w:type="spellEnd"/>
      <w:r>
        <w:rPr>
          <w:color w:val="231F20"/>
          <w:sz w:val="20"/>
        </w:rPr>
        <w:t xml:space="preserve">. Think of the </w:t>
      </w:r>
      <w:proofErr w:type="spellStart"/>
      <w:r>
        <w:rPr>
          <w:color w:val="231F20"/>
          <w:sz w:val="20"/>
        </w:rPr>
        <w:t>impact</w:t>
      </w:r>
      <w:proofErr w:type="spellEnd"/>
      <w:r>
        <w:rPr>
          <w:color w:val="231F20"/>
          <w:sz w:val="20"/>
        </w:rPr>
        <w:t xml:space="preserve"> of the Covid-19 </w:t>
      </w:r>
      <w:proofErr w:type="spellStart"/>
      <w:r>
        <w:rPr>
          <w:color w:val="231F20"/>
          <w:sz w:val="20"/>
        </w:rPr>
        <w:t>pandemic</w:t>
      </w:r>
      <w:proofErr w:type="spellEnd"/>
      <w:r>
        <w:rPr>
          <w:color w:val="231F20"/>
          <w:sz w:val="20"/>
        </w:rPr>
        <w:t xml:space="preserve"> on </w:t>
      </w:r>
      <w:proofErr w:type="spellStart"/>
      <w:r>
        <w:rPr>
          <w:color w:val="231F20"/>
          <w:sz w:val="20"/>
        </w:rPr>
        <w:t>ﬂights</w:t>
      </w:r>
      <w:proofErr w:type="spellEnd"/>
      <w:r>
        <w:rPr>
          <w:color w:val="231F20"/>
          <w:sz w:val="20"/>
        </w:rPr>
        <w:t xml:space="preserve"> and the </w:t>
      </w:r>
      <w:proofErr w:type="spellStart"/>
      <w:r>
        <w:rPr>
          <w:color w:val="231F20"/>
          <w:sz w:val="20"/>
        </w:rPr>
        <w:t>economy</w:t>
      </w:r>
      <w:proofErr w:type="spellEnd"/>
      <w:r>
        <w:rPr>
          <w:color w:val="231F20"/>
          <w:sz w:val="20"/>
        </w:rPr>
        <w:t xml:space="preserve"> in </w:t>
      </w:r>
      <w:proofErr w:type="spellStart"/>
      <w:r>
        <w:rPr>
          <w:color w:val="231F20"/>
          <w:sz w:val="20"/>
        </w:rPr>
        <w:t>general</w:t>
      </w:r>
      <w:proofErr w:type="spellEnd"/>
      <w:r>
        <w:rPr>
          <w:color w:val="231F20"/>
          <w:sz w:val="20"/>
        </w:rPr>
        <w:t xml:space="preserve">, </w:t>
      </w:r>
      <w:proofErr w:type="spellStart"/>
      <w:r>
        <w:rPr>
          <w:color w:val="231F20"/>
          <w:sz w:val="20"/>
        </w:rPr>
        <w:t>or</w:t>
      </w:r>
      <w:proofErr w:type="spellEnd"/>
      <w:r>
        <w:rPr>
          <w:color w:val="231F20"/>
          <w:sz w:val="20"/>
        </w:rPr>
        <w:t xml:space="preserve"> of the </w:t>
      </w:r>
      <w:proofErr w:type="spellStart"/>
      <w:r>
        <w:rPr>
          <w:color w:val="231F20"/>
          <w:sz w:val="20"/>
        </w:rPr>
        <w:t>introduction</w:t>
      </w:r>
      <w:proofErr w:type="spellEnd"/>
      <w:r>
        <w:rPr>
          <w:color w:val="231F20"/>
          <w:sz w:val="20"/>
        </w:rPr>
        <w:t xml:space="preserve"> of the iPhone on the </w:t>
      </w:r>
      <w:proofErr w:type="spellStart"/>
      <w:r>
        <w:rPr>
          <w:color w:val="231F20"/>
          <w:sz w:val="20"/>
        </w:rPr>
        <w:t>sales</w:t>
      </w:r>
      <w:proofErr w:type="spellEnd"/>
      <w:r>
        <w:rPr>
          <w:color w:val="231F20"/>
          <w:sz w:val="20"/>
        </w:rPr>
        <w:t xml:space="preserve"> of </w:t>
      </w:r>
      <w:proofErr w:type="spellStart"/>
      <w:r>
        <w:rPr>
          <w:color w:val="231F20"/>
          <w:sz w:val="20"/>
        </w:rPr>
        <w:t>other</w:t>
      </w:r>
      <w:proofErr w:type="spellEnd"/>
      <w:r>
        <w:rPr>
          <w:color w:val="231F20"/>
          <w:sz w:val="20"/>
        </w:rPr>
        <w:t xml:space="preserve"> </w:t>
      </w:r>
      <w:proofErr w:type="spellStart"/>
      <w:r>
        <w:rPr>
          <w:color w:val="231F20"/>
          <w:sz w:val="20"/>
        </w:rPr>
        <w:t>kind</w:t>
      </w:r>
      <w:proofErr w:type="spellEnd"/>
      <w:r>
        <w:rPr>
          <w:color w:val="231F20"/>
          <w:sz w:val="20"/>
        </w:rPr>
        <w:t xml:space="preserve"> of </w:t>
      </w:r>
      <w:proofErr w:type="spellStart"/>
      <w:r>
        <w:rPr>
          <w:color w:val="231F20"/>
          <w:sz w:val="20"/>
        </w:rPr>
        <w:t>smartphones</w:t>
      </w:r>
      <w:proofErr w:type="spellEnd"/>
      <w:r>
        <w:rPr>
          <w:color w:val="231F20"/>
          <w:sz w:val="20"/>
        </w:rPr>
        <w:t>.</w:t>
      </w:r>
    </w:p>
    <w:p w14:paraId="4F877534" w14:textId="77777777" w:rsidR="001E4D13" w:rsidRDefault="001E4D13">
      <w:pPr>
        <w:pStyle w:val="BodyText"/>
        <w:spacing w:before="7"/>
        <w:rPr>
          <w:sz w:val="21"/>
        </w:rPr>
      </w:pPr>
    </w:p>
    <w:p w14:paraId="4F877535" w14:textId="77777777" w:rsidR="001E4D13" w:rsidRDefault="00247020">
      <w:pPr>
        <w:pStyle w:val="BodyText"/>
        <w:ind w:left="957"/>
      </w:pPr>
      <w:r>
        <w:rPr>
          <w:color w:val="231F20"/>
        </w:rPr>
        <w:t xml:space="preserve">To </w:t>
      </w:r>
      <w:proofErr w:type="spellStart"/>
      <w:r>
        <w:rPr>
          <w:color w:val="231F20"/>
        </w:rPr>
        <w:t>address</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drift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consider</w:t>
      </w:r>
      <w:proofErr w:type="spellEnd"/>
      <w:r>
        <w:rPr>
          <w:color w:val="231F20"/>
        </w:rPr>
        <w:t xml:space="preserve"> </w:t>
      </w:r>
      <w:proofErr w:type="spellStart"/>
      <w:r>
        <w:rPr>
          <w:color w:val="231F20"/>
        </w:rPr>
        <w:t>severalaspects</w:t>
      </w:r>
      <w:proofErr w:type="spellEnd"/>
      <w:r>
        <w:rPr>
          <w:color w:val="231F20"/>
        </w:rPr>
        <w:t xml:space="preserve"> (</w:t>
      </w:r>
      <w:proofErr w:type="spellStart"/>
      <w:r>
        <w:rPr>
          <w:color w:val="231F20"/>
        </w:rPr>
        <w:t>Zliobaite</w:t>
      </w:r>
      <w:proofErr w:type="spellEnd"/>
      <w:r>
        <w:rPr>
          <w:color w:val="231F20"/>
        </w:rPr>
        <w:t>, 2010).</w:t>
      </w:r>
    </w:p>
    <w:p w14:paraId="4F877536" w14:textId="77777777" w:rsidR="001E4D13" w:rsidRDefault="001E4D13">
      <w:pPr>
        <w:pStyle w:val="BodyText"/>
        <w:spacing w:before="9"/>
        <w:rPr>
          <w:sz w:val="14"/>
        </w:rPr>
      </w:pPr>
    </w:p>
    <w:p w14:paraId="4F877537" w14:textId="77777777" w:rsidR="001E4D13" w:rsidRDefault="001E4D13">
      <w:pPr>
        <w:rPr>
          <w:sz w:val="14"/>
        </w:rPr>
        <w:sectPr w:rsidR="001E4D13">
          <w:pgSz w:w="11910" w:h="16840"/>
          <w:pgMar w:top="960" w:right="0" w:bottom="680" w:left="460" w:header="0" w:footer="486" w:gutter="0"/>
          <w:cols w:space="720"/>
        </w:sectPr>
      </w:pPr>
    </w:p>
    <w:p w14:paraId="4F877538" w14:textId="77777777" w:rsidR="001E4D13" w:rsidRDefault="00247020">
      <w:pPr>
        <w:pStyle w:val="ListParagraph"/>
        <w:numPr>
          <w:ilvl w:val="1"/>
          <w:numId w:val="22"/>
        </w:numPr>
        <w:tabs>
          <w:tab w:val="left" w:pos="1237"/>
          <w:tab w:val="left" w:pos="1238"/>
        </w:tabs>
        <w:spacing w:before="96" w:line="254" w:lineRule="auto"/>
        <w:ind w:right="186"/>
        <w:rPr>
          <w:sz w:val="20"/>
        </w:rPr>
      </w:pPr>
      <w:r>
        <w:rPr>
          <w:color w:val="231F20"/>
          <w:sz w:val="20"/>
        </w:rPr>
        <w:t xml:space="preserve">Future </w:t>
      </w:r>
      <w:proofErr w:type="spellStart"/>
      <w:r>
        <w:rPr>
          <w:color w:val="231F20"/>
          <w:sz w:val="20"/>
        </w:rPr>
        <w:t>assumption</w:t>
      </w:r>
      <w:proofErr w:type="spellEnd"/>
      <w:r>
        <w:rPr>
          <w:color w:val="231F20"/>
          <w:sz w:val="20"/>
        </w:rPr>
        <w:t xml:space="preserve">: </w:t>
      </w:r>
      <w:proofErr w:type="spellStart"/>
      <w:r>
        <w:rPr>
          <w:color w:val="231F20"/>
          <w:sz w:val="20"/>
        </w:rPr>
        <w:t>Assumptions</w:t>
      </w:r>
      <w:proofErr w:type="spellEnd"/>
      <w:r>
        <w:rPr>
          <w:color w:val="231F20"/>
          <w:sz w:val="20"/>
        </w:rPr>
        <w:t xml:space="preserve"> </w:t>
      </w:r>
      <w:proofErr w:type="spellStart"/>
      <w:r>
        <w:rPr>
          <w:color w:val="231F20"/>
          <w:sz w:val="20"/>
        </w:rPr>
        <w:t>about</w:t>
      </w:r>
      <w:proofErr w:type="spellEnd"/>
      <w:r>
        <w:rPr>
          <w:color w:val="231F20"/>
          <w:sz w:val="20"/>
        </w:rPr>
        <w:t xml:space="preserve"> the </w:t>
      </w:r>
      <w:proofErr w:type="spellStart"/>
      <w:r>
        <w:rPr>
          <w:color w:val="231F20"/>
          <w:sz w:val="20"/>
        </w:rPr>
        <w:t>future</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sources</w:t>
      </w:r>
      <w:proofErr w:type="spellEnd"/>
      <w:r>
        <w:rPr>
          <w:color w:val="231F20"/>
          <w:sz w:val="20"/>
        </w:rPr>
        <w:t xml:space="preserve">, in </w:t>
      </w:r>
      <w:proofErr w:type="spellStart"/>
      <w:r>
        <w:rPr>
          <w:color w:val="231F20"/>
          <w:sz w:val="20"/>
        </w:rPr>
        <w:t>what</w:t>
      </w:r>
      <w:proofErr w:type="spellEnd"/>
      <w:r>
        <w:rPr>
          <w:color w:val="231F20"/>
          <w:sz w:val="20"/>
        </w:rPr>
        <w:t xml:space="preserve"> </w:t>
      </w:r>
      <w:proofErr w:type="spellStart"/>
      <w:r>
        <w:rPr>
          <w:color w:val="231F20"/>
          <w:sz w:val="20"/>
        </w:rPr>
        <w:t>way</w:t>
      </w:r>
      <w:proofErr w:type="spellEnd"/>
      <w:r>
        <w:rPr>
          <w:color w:val="231F20"/>
          <w:sz w:val="20"/>
        </w:rPr>
        <w:t xml:space="preserve"> </w:t>
      </w:r>
      <w:proofErr w:type="spellStart"/>
      <w:r>
        <w:rPr>
          <w:color w:val="231F20"/>
          <w:sz w:val="20"/>
        </w:rPr>
        <w:t>they</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differ</w:t>
      </w:r>
      <w:proofErr w:type="spellEnd"/>
      <w:r>
        <w:rPr>
          <w:color w:val="231F20"/>
          <w:sz w:val="20"/>
        </w:rPr>
        <w:t xml:space="preserve"> </w:t>
      </w:r>
      <w:proofErr w:type="spellStart"/>
      <w:r>
        <w:rPr>
          <w:color w:val="231F20"/>
          <w:sz w:val="20"/>
        </w:rPr>
        <w:t>from</w:t>
      </w:r>
      <w:proofErr w:type="spellEnd"/>
      <w:r>
        <w:rPr>
          <w:color w:val="231F20"/>
          <w:sz w:val="20"/>
        </w:rPr>
        <w:t xml:space="preserve"> </w:t>
      </w:r>
      <w:proofErr w:type="spellStart"/>
      <w:r>
        <w:rPr>
          <w:color w:val="231F20"/>
          <w:sz w:val="20"/>
        </w:rPr>
        <w:t>what</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have</w:t>
      </w:r>
      <w:proofErr w:type="spellEnd"/>
      <w:r>
        <w:rPr>
          <w:color w:val="231F20"/>
          <w:sz w:val="20"/>
        </w:rPr>
        <w:t xml:space="preserve">, and </w:t>
      </w:r>
      <w:proofErr w:type="spellStart"/>
      <w:r>
        <w:rPr>
          <w:color w:val="231F20"/>
          <w:sz w:val="20"/>
        </w:rPr>
        <w:t>how</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both</w:t>
      </w:r>
      <w:proofErr w:type="spellEnd"/>
      <w:r>
        <w:rPr>
          <w:color w:val="231F20"/>
          <w:sz w:val="20"/>
        </w:rPr>
        <w:t xml:space="preserve"> </w:t>
      </w:r>
      <w:proofErr w:type="spellStart"/>
      <w:r>
        <w:rPr>
          <w:color w:val="231F20"/>
          <w:sz w:val="20"/>
        </w:rPr>
        <w:t>acquire</w:t>
      </w:r>
      <w:proofErr w:type="spellEnd"/>
      <w:r>
        <w:rPr>
          <w:color w:val="231F20"/>
          <w:sz w:val="20"/>
        </w:rPr>
        <w:t xml:space="preserve"> </w:t>
      </w:r>
      <w:proofErr w:type="spellStart"/>
      <w:r>
        <w:rPr>
          <w:color w:val="231F20"/>
          <w:sz w:val="20"/>
        </w:rPr>
        <w:t>data</w:t>
      </w:r>
      <w:proofErr w:type="spellEnd"/>
      <w:r>
        <w:rPr>
          <w:color w:val="231F20"/>
          <w:sz w:val="20"/>
        </w:rPr>
        <w:t xml:space="preserve"> and </w:t>
      </w:r>
      <w:proofErr w:type="spellStart"/>
      <w:r>
        <w:rPr>
          <w:color w:val="231F20"/>
          <w:sz w:val="20"/>
        </w:rPr>
        <w:t>integrate</w:t>
      </w:r>
      <w:proofErr w:type="spellEnd"/>
      <w:r>
        <w:rPr>
          <w:color w:val="231F20"/>
          <w:sz w:val="20"/>
        </w:rPr>
        <w:t xml:space="preserve"> </w:t>
      </w:r>
      <w:proofErr w:type="spellStart"/>
      <w:r>
        <w:rPr>
          <w:color w:val="231F20"/>
          <w:sz w:val="20"/>
        </w:rPr>
        <w:t>it</w:t>
      </w:r>
      <w:proofErr w:type="spellEnd"/>
      <w:r>
        <w:rPr>
          <w:color w:val="231F20"/>
          <w:sz w:val="20"/>
        </w:rPr>
        <w:t xml:space="preserve"> in the </w:t>
      </w:r>
      <w:proofErr w:type="spellStart"/>
      <w:r>
        <w:rPr>
          <w:color w:val="231F20"/>
          <w:sz w:val="20"/>
        </w:rPr>
        <w:t>system</w:t>
      </w:r>
      <w:proofErr w:type="spellEnd"/>
    </w:p>
    <w:p w14:paraId="4F877539" w14:textId="77777777" w:rsidR="001E4D13" w:rsidRDefault="00247020">
      <w:pPr>
        <w:pStyle w:val="ListParagraph"/>
        <w:numPr>
          <w:ilvl w:val="1"/>
          <w:numId w:val="22"/>
        </w:numPr>
        <w:tabs>
          <w:tab w:val="left" w:pos="1237"/>
          <w:tab w:val="left" w:pos="1238"/>
        </w:tabs>
        <w:spacing w:before="4" w:line="254" w:lineRule="auto"/>
        <w:ind w:right="31"/>
        <w:rPr>
          <w:sz w:val="20"/>
        </w:rPr>
      </w:pPr>
      <w:r>
        <w:rPr>
          <w:color w:val="231F20"/>
          <w:sz w:val="20"/>
        </w:rPr>
        <w:t xml:space="preserve">Change type: </w:t>
      </w:r>
      <w:proofErr w:type="spellStart"/>
      <w:r>
        <w:rPr>
          <w:color w:val="231F20"/>
          <w:sz w:val="20"/>
        </w:rPr>
        <w:t>Identifying</w:t>
      </w:r>
      <w:proofErr w:type="spellEnd"/>
      <w:r>
        <w:rPr>
          <w:color w:val="231F20"/>
          <w:sz w:val="20"/>
        </w:rPr>
        <w:t xml:space="preserve"> possible </w:t>
      </w:r>
      <w:proofErr w:type="spellStart"/>
      <w:r>
        <w:rPr>
          <w:color w:val="231F20"/>
          <w:sz w:val="20"/>
        </w:rPr>
        <w:t>change</w:t>
      </w:r>
      <w:proofErr w:type="spellEnd"/>
      <w:r>
        <w:rPr>
          <w:color w:val="231F20"/>
          <w:sz w:val="20"/>
        </w:rPr>
        <w:t xml:space="preserve"> </w:t>
      </w:r>
      <w:proofErr w:type="spellStart"/>
      <w:r>
        <w:rPr>
          <w:color w:val="231F20"/>
          <w:sz w:val="20"/>
        </w:rPr>
        <w:t>patterns</w:t>
      </w:r>
      <w:proofErr w:type="spellEnd"/>
      <w:r>
        <w:rPr>
          <w:color w:val="231F20"/>
          <w:sz w:val="20"/>
        </w:rPr>
        <w:t xml:space="preserve">, </w:t>
      </w:r>
      <w:proofErr w:type="spellStart"/>
      <w:r>
        <w:rPr>
          <w:color w:val="231F20"/>
          <w:sz w:val="20"/>
        </w:rPr>
        <w:t>what</w:t>
      </w:r>
      <w:proofErr w:type="spellEnd"/>
      <w:r>
        <w:rPr>
          <w:color w:val="231F20"/>
          <w:sz w:val="20"/>
        </w:rPr>
        <w:t xml:space="preserve"> </w:t>
      </w:r>
      <w:proofErr w:type="spellStart"/>
      <w:r>
        <w:rPr>
          <w:color w:val="231F20"/>
          <w:sz w:val="20"/>
        </w:rPr>
        <w:t>changes</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predict</w:t>
      </w:r>
      <w:proofErr w:type="spellEnd"/>
      <w:r>
        <w:rPr>
          <w:color w:val="231F20"/>
          <w:sz w:val="20"/>
        </w:rPr>
        <w:t xml:space="preserve">, and </w:t>
      </w:r>
      <w:proofErr w:type="spellStart"/>
      <w:r>
        <w:rPr>
          <w:color w:val="231F20"/>
          <w:sz w:val="20"/>
        </w:rPr>
        <w:t>how</w:t>
      </w:r>
      <w:proofErr w:type="spellEnd"/>
      <w:r>
        <w:rPr>
          <w:color w:val="231F20"/>
          <w:sz w:val="20"/>
        </w:rPr>
        <w:t xml:space="preserve"> </w:t>
      </w:r>
      <w:proofErr w:type="spellStart"/>
      <w:r>
        <w:rPr>
          <w:color w:val="231F20"/>
          <w:sz w:val="20"/>
        </w:rPr>
        <w:t>we</w:t>
      </w:r>
      <w:proofErr w:type="spellEnd"/>
      <w:r>
        <w:rPr>
          <w:color w:val="231F20"/>
          <w:sz w:val="20"/>
        </w:rPr>
        <w:t xml:space="preserve"> plan </w:t>
      </w:r>
      <w:proofErr w:type="spellStart"/>
      <w:r>
        <w:rPr>
          <w:color w:val="231F20"/>
          <w:sz w:val="20"/>
        </w:rPr>
        <w:t>to</w:t>
      </w:r>
      <w:proofErr w:type="spellEnd"/>
      <w:r>
        <w:rPr>
          <w:color w:val="231F20"/>
          <w:sz w:val="20"/>
        </w:rPr>
        <w:t xml:space="preserve"> </w:t>
      </w:r>
      <w:proofErr w:type="spellStart"/>
      <w:r>
        <w:rPr>
          <w:color w:val="231F20"/>
          <w:sz w:val="20"/>
        </w:rPr>
        <w:t>adapt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them</w:t>
      </w:r>
      <w:proofErr w:type="spellEnd"/>
      <w:r>
        <w:rPr>
          <w:color w:val="231F20"/>
          <w:sz w:val="20"/>
        </w:rPr>
        <w:t xml:space="preserve">. </w:t>
      </w:r>
      <w:proofErr w:type="spellStart"/>
      <w:r>
        <w:rPr>
          <w:color w:val="231F20"/>
          <w:sz w:val="20"/>
        </w:rPr>
        <w:t>Seasonality</w:t>
      </w:r>
      <w:proofErr w:type="spellEnd"/>
      <w:r>
        <w:rPr>
          <w:color w:val="231F20"/>
          <w:sz w:val="20"/>
        </w:rPr>
        <w:t xml:space="preserve"> </w:t>
      </w:r>
      <w:proofErr w:type="spellStart"/>
      <w:r>
        <w:rPr>
          <w:color w:val="231F20"/>
          <w:sz w:val="20"/>
        </w:rPr>
        <w:t>is</w:t>
      </w:r>
      <w:proofErr w:type="spellEnd"/>
      <w:r>
        <w:rPr>
          <w:color w:val="231F20"/>
          <w:sz w:val="20"/>
        </w:rPr>
        <w:t xml:space="preserve"> the </w:t>
      </w:r>
      <w:proofErr w:type="spellStart"/>
      <w:r>
        <w:rPr>
          <w:color w:val="231F20"/>
          <w:sz w:val="20"/>
        </w:rPr>
        <w:t>easiest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think</w:t>
      </w:r>
      <w:proofErr w:type="spellEnd"/>
      <w:r>
        <w:rPr>
          <w:color w:val="231F20"/>
          <w:sz w:val="20"/>
        </w:rPr>
        <w:t xml:space="preserve"> </w:t>
      </w:r>
      <w:proofErr w:type="spellStart"/>
      <w:r>
        <w:rPr>
          <w:color w:val="231F20"/>
          <w:sz w:val="20"/>
        </w:rPr>
        <w:t>about</w:t>
      </w:r>
      <w:proofErr w:type="spellEnd"/>
      <w:r>
        <w:rPr>
          <w:color w:val="231F20"/>
          <w:sz w:val="20"/>
        </w:rPr>
        <w:t xml:space="preserve">, </w:t>
      </w:r>
      <w:proofErr w:type="spellStart"/>
      <w:r>
        <w:rPr>
          <w:color w:val="231F20"/>
          <w:sz w:val="20"/>
        </w:rPr>
        <w:t>under</w:t>
      </w:r>
      <w:proofErr w:type="spellEnd"/>
      <w:r>
        <w:rPr>
          <w:color w:val="231F20"/>
          <w:sz w:val="20"/>
        </w:rPr>
        <w:t xml:space="preserve">- </w:t>
      </w:r>
      <w:proofErr w:type="spellStart"/>
      <w:r>
        <w:rPr>
          <w:color w:val="231F20"/>
          <w:sz w:val="20"/>
        </w:rPr>
        <w:t>lying</w:t>
      </w:r>
      <w:proofErr w:type="spellEnd"/>
      <w:r>
        <w:rPr>
          <w:color w:val="231F20"/>
          <w:sz w:val="20"/>
        </w:rPr>
        <w:t xml:space="preserve"> </w:t>
      </w:r>
      <w:proofErr w:type="spellStart"/>
      <w:r>
        <w:rPr>
          <w:color w:val="231F20"/>
          <w:sz w:val="20"/>
        </w:rPr>
        <w:t>trends</w:t>
      </w:r>
      <w:proofErr w:type="spellEnd"/>
      <w:r>
        <w:rPr>
          <w:color w:val="231F20"/>
          <w:sz w:val="20"/>
        </w:rPr>
        <w:t xml:space="preserve"> due </w:t>
      </w:r>
      <w:proofErr w:type="spellStart"/>
      <w:r>
        <w:rPr>
          <w:color w:val="231F20"/>
          <w:sz w:val="20"/>
        </w:rPr>
        <w:t>to</w:t>
      </w:r>
      <w:proofErr w:type="spellEnd"/>
      <w:r>
        <w:rPr>
          <w:color w:val="231F20"/>
          <w:sz w:val="20"/>
        </w:rPr>
        <w:t xml:space="preserve"> </w:t>
      </w:r>
      <w:proofErr w:type="spellStart"/>
      <w:r>
        <w:rPr>
          <w:color w:val="231F20"/>
          <w:sz w:val="20"/>
        </w:rPr>
        <w:t>unknown</w:t>
      </w:r>
      <w:proofErr w:type="spellEnd"/>
      <w:r>
        <w:rPr>
          <w:color w:val="231F20"/>
          <w:sz w:val="20"/>
        </w:rPr>
        <w:t xml:space="preserve"> </w:t>
      </w:r>
      <w:proofErr w:type="spellStart"/>
      <w:r>
        <w:rPr>
          <w:color w:val="231F20"/>
          <w:sz w:val="20"/>
        </w:rPr>
        <w:t>causes</w:t>
      </w:r>
      <w:proofErr w:type="spellEnd"/>
      <w:r>
        <w:rPr>
          <w:color w:val="231F20"/>
          <w:sz w:val="20"/>
        </w:rPr>
        <w:t xml:space="preserve"> the </w:t>
      </w:r>
      <w:proofErr w:type="spellStart"/>
      <w:r>
        <w:rPr>
          <w:color w:val="231F20"/>
          <w:sz w:val="20"/>
        </w:rPr>
        <w:t>hardest</w:t>
      </w:r>
      <w:proofErr w:type="spellEnd"/>
      <w:r>
        <w:rPr>
          <w:color w:val="231F20"/>
          <w:sz w:val="20"/>
        </w:rPr>
        <w:t>.</w:t>
      </w:r>
    </w:p>
    <w:p w14:paraId="4F87753A" w14:textId="77777777" w:rsidR="001E4D13" w:rsidRDefault="00247020">
      <w:pPr>
        <w:pStyle w:val="ListParagraph"/>
        <w:numPr>
          <w:ilvl w:val="1"/>
          <w:numId w:val="22"/>
        </w:numPr>
        <w:tabs>
          <w:tab w:val="left" w:pos="1237"/>
          <w:tab w:val="left" w:pos="1238"/>
        </w:tabs>
        <w:spacing w:before="4" w:line="254" w:lineRule="auto"/>
        <w:ind w:right="331"/>
        <w:rPr>
          <w:sz w:val="20"/>
        </w:rPr>
      </w:pPr>
      <w:proofErr w:type="spellStart"/>
      <w:r>
        <w:rPr>
          <w:color w:val="231F20"/>
          <w:sz w:val="20"/>
        </w:rPr>
        <w:t>Learner</w:t>
      </w:r>
      <w:proofErr w:type="spellEnd"/>
      <w:r>
        <w:rPr>
          <w:color w:val="231F20"/>
          <w:sz w:val="20"/>
        </w:rPr>
        <w:t xml:space="preserve"> </w:t>
      </w:r>
      <w:proofErr w:type="spellStart"/>
      <w:r>
        <w:rPr>
          <w:color w:val="231F20"/>
          <w:sz w:val="20"/>
        </w:rPr>
        <w:t>adaptivity</w:t>
      </w:r>
      <w:proofErr w:type="spellEnd"/>
      <w:r>
        <w:rPr>
          <w:color w:val="231F20"/>
          <w:sz w:val="20"/>
        </w:rPr>
        <w:t xml:space="preserve">: </w:t>
      </w:r>
      <w:proofErr w:type="spellStart"/>
      <w:r>
        <w:rPr>
          <w:color w:val="231F20"/>
          <w:sz w:val="20"/>
        </w:rPr>
        <w:t>Choosing</w:t>
      </w:r>
      <w:proofErr w:type="spellEnd"/>
      <w:r>
        <w:rPr>
          <w:color w:val="231F20"/>
          <w:sz w:val="20"/>
        </w:rPr>
        <w:t xml:space="preserve"> </w:t>
      </w:r>
      <w:proofErr w:type="spellStart"/>
      <w:r>
        <w:rPr>
          <w:color w:val="231F20"/>
          <w:sz w:val="20"/>
        </w:rPr>
        <w:t>how</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adapt</w:t>
      </w:r>
      <w:proofErr w:type="spellEnd"/>
      <w:r>
        <w:rPr>
          <w:color w:val="231F20"/>
          <w:sz w:val="20"/>
        </w:rPr>
        <w:t xml:space="preserve"> the </w:t>
      </w:r>
      <w:proofErr w:type="spellStart"/>
      <w:r>
        <w:rPr>
          <w:color w:val="231F20"/>
          <w:sz w:val="20"/>
        </w:rPr>
        <w:t>models</w:t>
      </w:r>
      <w:proofErr w:type="spellEnd"/>
      <w:r>
        <w:rPr>
          <w:color w:val="231F20"/>
          <w:sz w:val="20"/>
        </w:rPr>
        <w:t xml:space="preserve"> </w:t>
      </w:r>
      <w:proofErr w:type="spellStart"/>
      <w:r>
        <w:rPr>
          <w:color w:val="231F20"/>
          <w:sz w:val="20"/>
        </w:rPr>
        <w:t>based</w:t>
      </w:r>
      <w:proofErr w:type="spellEnd"/>
      <w:r>
        <w:rPr>
          <w:color w:val="231F20"/>
          <w:sz w:val="20"/>
        </w:rPr>
        <w:t xml:space="preserve"> on the </w:t>
      </w:r>
      <w:proofErr w:type="spellStart"/>
      <w:r>
        <w:rPr>
          <w:color w:val="231F20"/>
          <w:sz w:val="20"/>
        </w:rPr>
        <w:t>change</w:t>
      </w:r>
      <w:proofErr w:type="spellEnd"/>
      <w:r>
        <w:rPr>
          <w:color w:val="231F20"/>
          <w:sz w:val="20"/>
        </w:rPr>
        <w:t xml:space="preserve"> type and the </w:t>
      </w:r>
      <w:proofErr w:type="spellStart"/>
      <w:r>
        <w:rPr>
          <w:color w:val="231F20"/>
          <w:sz w:val="20"/>
        </w:rPr>
        <w:t>future</w:t>
      </w:r>
      <w:proofErr w:type="spellEnd"/>
      <w:r>
        <w:rPr>
          <w:color w:val="231F20"/>
          <w:sz w:val="20"/>
        </w:rPr>
        <w:t xml:space="preserve"> </w:t>
      </w:r>
      <w:proofErr w:type="spellStart"/>
      <w:r>
        <w:rPr>
          <w:color w:val="231F20"/>
          <w:sz w:val="20"/>
        </w:rPr>
        <w:t>assumption</w:t>
      </w:r>
      <w:proofErr w:type="spellEnd"/>
    </w:p>
    <w:p w14:paraId="4F87753B" w14:textId="77777777" w:rsidR="001E4D13" w:rsidRDefault="00247020">
      <w:pPr>
        <w:pStyle w:val="ListParagraph"/>
        <w:numPr>
          <w:ilvl w:val="1"/>
          <w:numId w:val="22"/>
        </w:numPr>
        <w:tabs>
          <w:tab w:val="left" w:pos="1237"/>
          <w:tab w:val="left" w:pos="1238"/>
        </w:tabs>
        <w:spacing w:before="2" w:line="254" w:lineRule="auto"/>
        <w:ind w:right="213"/>
        <w:rPr>
          <w:sz w:val="20"/>
        </w:rPr>
      </w:pPr>
      <w:r>
        <w:rPr>
          <w:color w:val="231F20"/>
          <w:sz w:val="20"/>
        </w:rPr>
        <w:t xml:space="preserve">Model </w:t>
      </w:r>
      <w:proofErr w:type="spellStart"/>
      <w:r>
        <w:rPr>
          <w:color w:val="231F20"/>
          <w:sz w:val="20"/>
        </w:rPr>
        <w:t>selection</w:t>
      </w:r>
      <w:proofErr w:type="spellEnd"/>
      <w:r>
        <w:rPr>
          <w:color w:val="231F20"/>
          <w:sz w:val="20"/>
        </w:rPr>
        <w:t xml:space="preserve">: A </w:t>
      </w:r>
      <w:proofErr w:type="spellStart"/>
      <w:r>
        <w:rPr>
          <w:color w:val="231F20"/>
          <w:sz w:val="20"/>
        </w:rPr>
        <w:t>criterion</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choose</w:t>
      </w:r>
      <w:proofErr w:type="spellEnd"/>
      <w:r>
        <w:rPr>
          <w:color w:val="231F20"/>
          <w:sz w:val="20"/>
        </w:rPr>
        <w:t xml:space="preserve"> a </w:t>
      </w:r>
      <w:proofErr w:type="spellStart"/>
      <w:r>
        <w:rPr>
          <w:color w:val="231F20"/>
          <w:sz w:val="20"/>
        </w:rPr>
        <w:t>particular</w:t>
      </w:r>
      <w:proofErr w:type="spellEnd"/>
      <w:r>
        <w:rPr>
          <w:color w:val="231F20"/>
          <w:sz w:val="20"/>
        </w:rPr>
        <w:t xml:space="preserve"> </w:t>
      </w:r>
      <w:proofErr w:type="spellStart"/>
      <w:r>
        <w:rPr>
          <w:color w:val="231F20"/>
          <w:sz w:val="20"/>
        </w:rPr>
        <w:t>parametrization</w:t>
      </w:r>
      <w:proofErr w:type="spellEnd"/>
      <w:r>
        <w:rPr>
          <w:color w:val="231F20"/>
          <w:sz w:val="20"/>
        </w:rPr>
        <w:t xml:space="preserve"> of the </w:t>
      </w:r>
      <w:proofErr w:type="spellStart"/>
      <w:r>
        <w:rPr>
          <w:color w:val="231F20"/>
          <w:sz w:val="20"/>
        </w:rPr>
        <w:t>selected</w:t>
      </w:r>
      <w:proofErr w:type="spellEnd"/>
      <w:r>
        <w:rPr>
          <w:color w:val="231F20"/>
          <w:sz w:val="20"/>
        </w:rPr>
        <w:t xml:space="preserve"> </w:t>
      </w:r>
      <w:proofErr w:type="spellStart"/>
      <w:r>
        <w:rPr>
          <w:color w:val="231F20"/>
          <w:sz w:val="20"/>
        </w:rPr>
        <w:t>learner</w:t>
      </w:r>
      <w:proofErr w:type="spellEnd"/>
      <w:r>
        <w:rPr>
          <w:color w:val="231F20"/>
          <w:sz w:val="20"/>
        </w:rPr>
        <w:t xml:space="preserve"> at different time </w:t>
      </w:r>
      <w:proofErr w:type="spellStart"/>
      <w:r>
        <w:rPr>
          <w:color w:val="231F20"/>
          <w:sz w:val="20"/>
        </w:rPr>
        <w:t>steps</w:t>
      </w:r>
      <w:proofErr w:type="spellEnd"/>
    </w:p>
    <w:p w14:paraId="4F87753C" w14:textId="77777777" w:rsidR="001E4D13" w:rsidRDefault="001E4D13">
      <w:pPr>
        <w:pStyle w:val="BodyText"/>
        <w:spacing w:before="6"/>
        <w:rPr>
          <w:sz w:val="21"/>
        </w:rPr>
      </w:pPr>
    </w:p>
    <w:p w14:paraId="4F87753D" w14:textId="77777777" w:rsidR="001E4D13" w:rsidRDefault="00247020">
      <w:pPr>
        <w:pStyle w:val="BodyText"/>
        <w:ind w:left="957"/>
      </w:pPr>
      <w:proofErr w:type="spellStart"/>
      <w:r>
        <w:rPr>
          <w:color w:val="231F20"/>
        </w:rPr>
        <w:t>Possibilities</w:t>
      </w:r>
      <w:proofErr w:type="spellEnd"/>
      <w:r>
        <w:rPr>
          <w:color w:val="231F20"/>
        </w:rPr>
        <w:t xml:space="preserve"> of </w:t>
      </w:r>
      <w:proofErr w:type="spellStart"/>
      <w:r>
        <w:rPr>
          <w:color w:val="231F20"/>
        </w:rPr>
        <w:t>action</w:t>
      </w:r>
      <w:proofErr w:type="spellEnd"/>
      <w:r>
        <w:rPr>
          <w:color w:val="231F20"/>
        </w:rPr>
        <w:t xml:space="preserve"> and </w:t>
      </w:r>
      <w:proofErr w:type="spellStart"/>
      <w:r>
        <w:rPr>
          <w:color w:val="231F20"/>
        </w:rPr>
        <w:t>reaction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drift</w:t>
      </w:r>
      <w:proofErr w:type="spellEnd"/>
      <w:r>
        <w:rPr>
          <w:color w:val="231F20"/>
        </w:rPr>
        <w:t xml:space="preserve"> </w:t>
      </w:r>
      <w:proofErr w:type="spellStart"/>
      <w:r>
        <w:rPr>
          <w:color w:val="231F20"/>
        </w:rPr>
        <w:t>include</w:t>
      </w:r>
      <w:proofErr w:type="spellEnd"/>
    </w:p>
    <w:p w14:paraId="4F87753E" w14:textId="77777777" w:rsidR="001E4D13" w:rsidRDefault="001E4D13">
      <w:pPr>
        <w:pStyle w:val="BodyText"/>
        <w:spacing w:before="7"/>
        <w:rPr>
          <w:sz w:val="22"/>
        </w:rPr>
      </w:pPr>
    </w:p>
    <w:p w14:paraId="4F87753F" w14:textId="77777777" w:rsidR="001E4D13" w:rsidRDefault="00247020">
      <w:pPr>
        <w:pStyle w:val="ListParagraph"/>
        <w:numPr>
          <w:ilvl w:val="1"/>
          <w:numId w:val="22"/>
        </w:numPr>
        <w:tabs>
          <w:tab w:val="left" w:pos="1237"/>
          <w:tab w:val="left" w:pos="1238"/>
        </w:tabs>
        <w:spacing w:before="0" w:line="254" w:lineRule="auto"/>
        <w:ind w:right="166"/>
        <w:rPr>
          <w:sz w:val="20"/>
        </w:rPr>
      </w:pPr>
      <w:proofErr w:type="spellStart"/>
      <w:r>
        <w:rPr>
          <w:color w:val="231F20"/>
          <w:sz w:val="20"/>
        </w:rPr>
        <w:t>doing</w:t>
      </w:r>
      <w:proofErr w:type="spellEnd"/>
      <w:r>
        <w:rPr>
          <w:color w:val="231F20"/>
          <w:sz w:val="20"/>
        </w:rPr>
        <w:t xml:space="preserve"> </w:t>
      </w:r>
      <w:proofErr w:type="spellStart"/>
      <w:r>
        <w:rPr>
          <w:color w:val="231F20"/>
          <w:sz w:val="20"/>
        </w:rPr>
        <w:t>nothing</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assume</w:t>
      </w:r>
      <w:proofErr w:type="spellEnd"/>
      <w:r>
        <w:rPr>
          <w:color w:val="231F20"/>
          <w:sz w:val="20"/>
        </w:rPr>
        <w:t xml:space="preserve"> </w:t>
      </w:r>
      <w:proofErr w:type="spellStart"/>
      <w:r>
        <w:rPr>
          <w:color w:val="231F20"/>
          <w:sz w:val="20"/>
        </w:rPr>
        <w:t>that</w:t>
      </w:r>
      <w:proofErr w:type="spellEnd"/>
      <w:r>
        <w:rPr>
          <w:color w:val="231F20"/>
          <w:sz w:val="20"/>
        </w:rPr>
        <w:t xml:space="preserve"> the </w:t>
      </w:r>
      <w:proofErr w:type="spellStart"/>
      <w:r>
        <w:rPr>
          <w:color w:val="231F20"/>
          <w:sz w:val="20"/>
        </w:rPr>
        <w:t>data</w:t>
      </w:r>
      <w:proofErr w:type="spellEnd"/>
      <w:r>
        <w:rPr>
          <w:color w:val="231F20"/>
          <w:sz w:val="20"/>
        </w:rPr>
        <w:t xml:space="preserve"> </w:t>
      </w:r>
      <w:proofErr w:type="spellStart"/>
      <w:r>
        <w:rPr>
          <w:color w:val="231F20"/>
          <w:sz w:val="20"/>
        </w:rPr>
        <w:t>does</w:t>
      </w:r>
      <w:proofErr w:type="spellEnd"/>
      <w:r>
        <w:rPr>
          <w:color w:val="231F20"/>
          <w:sz w:val="20"/>
        </w:rPr>
        <w:t xml:space="preserve"> not </w:t>
      </w:r>
      <w:proofErr w:type="spellStart"/>
      <w:r>
        <w:rPr>
          <w:color w:val="231F20"/>
          <w:sz w:val="20"/>
        </w:rPr>
        <w:t>change</w:t>
      </w:r>
      <w:proofErr w:type="spellEnd"/>
      <w:r>
        <w:rPr>
          <w:color w:val="231F20"/>
          <w:sz w:val="20"/>
        </w:rPr>
        <w:t xml:space="preserve"> and </w:t>
      </w:r>
      <w:proofErr w:type="spellStart"/>
      <w:r>
        <w:rPr>
          <w:color w:val="231F20"/>
          <w:sz w:val="20"/>
        </w:rPr>
        <w:t>keep</w:t>
      </w:r>
      <w:proofErr w:type="spellEnd"/>
      <w:r>
        <w:rPr>
          <w:color w:val="231F20"/>
          <w:sz w:val="20"/>
        </w:rPr>
        <w:t xml:space="preserve"> a </w:t>
      </w:r>
      <w:proofErr w:type="spellStart"/>
      <w:r>
        <w:rPr>
          <w:color w:val="231F20"/>
          <w:sz w:val="20"/>
        </w:rPr>
        <w:t>static</w:t>
      </w:r>
      <w:proofErr w:type="spellEnd"/>
      <w:r>
        <w:rPr>
          <w:color w:val="231F20"/>
          <w:sz w:val="20"/>
        </w:rPr>
        <w:t xml:space="preserve"> </w:t>
      </w:r>
      <w:proofErr w:type="spellStart"/>
      <w:r>
        <w:rPr>
          <w:color w:val="231F20"/>
          <w:sz w:val="20"/>
        </w:rPr>
        <w:t>model</w:t>
      </w:r>
      <w:proofErr w:type="spellEnd"/>
      <w:r>
        <w:rPr>
          <w:color w:val="231F20"/>
          <w:sz w:val="20"/>
        </w:rPr>
        <w:t xml:space="preserve">. At </w:t>
      </w:r>
      <w:proofErr w:type="spellStart"/>
      <w:r>
        <w:rPr>
          <w:color w:val="231F20"/>
          <w:sz w:val="20"/>
        </w:rPr>
        <w:t>times</w:t>
      </w:r>
      <w:proofErr w:type="spellEnd"/>
      <w:r>
        <w:rPr>
          <w:color w:val="231F20"/>
          <w:sz w:val="20"/>
        </w:rPr>
        <w:t xml:space="preserve">, </w:t>
      </w:r>
      <w:proofErr w:type="spellStart"/>
      <w:r>
        <w:rPr>
          <w:color w:val="231F20"/>
          <w:sz w:val="20"/>
        </w:rPr>
        <w:t>doing</w:t>
      </w:r>
      <w:proofErr w:type="spellEnd"/>
      <w:r>
        <w:rPr>
          <w:color w:val="231F20"/>
          <w:sz w:val="20"/>
        </w:rPr>
        <w:t xml:space="preserve"> </w:t>
      </w:r>
      <w:proofErr w:type="spellStart"/>
      <w:r>
        <w:rPr>
          <w:color w:val="231F20"/>
          <w:sz w:val="20"/>
        </w:rPr>
        <w:t>nothing</w:t>
      </w:r>
      <w:proofErr w:type="spellEnd"/>
      <w:r>
        <w:rPr>
          <w:color w:val="231F20"/>
          <w:sz w:val="20"/>
        </w:rPr>
        <w:t xml:space="preserve"> </w:t>
      </w:r>
      <w:proofErr w:type="spellStart"/>
      <w:r>
        <w:rPr>
          <w:color w:val="231F20"/>
          <w:sz w:val="20"/>
        </w:rPr>
        <w:t>performs</w:t>
      </w:r>
      <w:proofErr w:type="spellEnd"/>
      <w:r>
        <w:rPr>
          <w:color w:val="231F20"/>
          <w:sz w:val="20"/>
        </w:rPr>
        <w:t xml:space="preserve"> </w:t>
      </w:r>
      <w:proofErr w:type="spellStart"/>
      <w:r>
        <w:rPr>
          <w:color w:val="231F20"/>
          <w:sz w:val="20"/>
        </w:rPr>
        <w:t>better</w:t>
      </w:r>
      <w:proofErr w:type="spellEnd"/>
      <w:r>
        <w:rPr>
          <w:color w:val="231F20"/>
          <w:sz w:val="20"/>
        </w:rPr>
        <w:t xml:space="preserve"> </w:t>
      </w:r>
      <w:proofErr w:type="spellStart"/>
      <w:r>
        <w:rPr>
          <w:color w:val="231F20"/>
          <w:sz w:val="20"/>
        </w:rPr>
        <w:t>than</w:t>
      </w:r>
      <w:proofErr w:type="spellEnd"/>
      <w:r>
        <w:rPr>
          <w:color w:val="231F20"/>
          <w:sz w:val="20"/>
        </w:rPr>
        <w:t xml:space="preserve"> </w:t>
      </w:r>
      <w:proofErr w:type="spellStart"/>
      <w:r>
        <w:rPr>
          <w:color w:val="231F20"/>
          <w:sz w:val="20"/>
        </w:rPr>
        <w:t>doing</w:t>
      </w:r>
      <w:proofErr w:type="spellEnd"/>
      <w:r>
        <w:rPr>
          <w:color w:val="231F20"/>
          <w:sz w:val="20"/>
        </w:rPr>
        <w:t xml:space="preserve"> </w:t>
      </w:r>
      <w:proofErr w:type="spellStart"/>
      <w:r>
        <w:rPr>
          <w:color w:val="231F20"/>
          <w:sz w:val="20"/>
        </w:rPr>
        <w:t>something</w:t>
      </w:r>
      <w:proofErr w:type="spellEnd"/>
      <w:r>
        <w:rPr>
          <w:color w:val="231F20"/>
          <w:sz w:val="20"/>
        </w:rPr>
        <w:t>.</w:t>
      </w:r>
    </w:p>
    <w:p w14:paraId="4F877540" w14:textId="77777777" w:rsidR="001E4D13" w:rsidRDefault="00247020">
      <w:pPr>
        <w:pStyle w:val="ListParagraph"/>
        <w:numPr>
          <w:ilvl w:val="1"/>
          <w:numId w:val="22"/>
        </w:numPr>
        <w:tabs>
          <w:tab w:val="left" w:pos="1237"/>
          <w:tab w:val="left" w:pos="1238"/>
        </w:tabs>
        <w:spacing w:before="3" w:line="254" w:lineRule="auto"/>
        <w:ind w:right="148"/>
        <w:rPr>
          <w:sz w:val="20"/>
        </w:rPr>
      </w:pPr>
      <w:proofErr w:type="spellStart"/>
      <w:r>
        <w:rPr>
          <w:color w:val="231F20"/>
          <w:sz w:val="20"/>
        </w:rPr>
        <w:t>periodically</w:t>
      </w:r>
      <w:proofErr w:type="spellEnd"/>
      <w:r>
        <w:rPr>
          <w:color w:val="231F20"/>
          <w:sz w:val="20"/>
        </w:rPr>
        <w:t xml:space="preserve"> </w:t>
      </w:r>
      <w:proofErr w:type="spellStart"/>
      <w:r>
        <w:rPr>
          <w:color w:val="231F20"/>
          <w:sz w:val="20"/>
        </w:rPr>
        <w:t>re</w:t>
      </w:r>
      <w:proofErr w:type="spellEnd"/>
      <w:r>
        <w:rPr>
          <w:color w:val="231F20"/>
          <w:sz w:val="20"/>
        </w:rPr>
        <w:t xml:space="preserve">-training: </w:t>
      </w:r>
      <w:proofErr w:type="spellStart"/>
      <w:r>
        <w:rPr>
          <w:color w:val="231F20"/>
          <w:sz w:val="20"/>
        </w:rPr>
        <w:t>We</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periodically</w:t>
      </w:r>
      <w:proofErr w:type="spellEnd"/>
      <w:r>
        <w:rPr>
          <w:color w:val="231F20"/>
          <w:sz w:val="20"/>
        </w:rPr>
        <w:t xml:space="preserve"> update </w:t>
      </w:r>
      <w:proofErr w:type="spellStart"/>
      <w:r>
        <w:rPr>
          <w:color w:val="231F20"/>
          <w:sz w:val="20"/>
        </w:rPr>
        <w:t>your</w:t>
      </w:r>
      <w:proofErr w:type="spellEnd"/>
      <w:r>
        <w:rPr>
          <w:color w:val="231F20"/>
          <w:sz w:val="20"/>
        </w:rPr>
        <w:t xml:space="preserve"> </w:t>
      </w:r>
      <w:proofErr w:type="spellStart"/>
      <w:r>
        <w:rPr>
          <w:color w:val="231F20"/>
          <w:sz w:val="20"/>
        </w:rPr>
        <w:t>static</w:t>
      </w:r>
      <w:proofErr w:type="spellEnd"/>
      <w:r>
        <w:rPr>
          <w:color w:val="231F20"/>
          <w:sz w:val="20"/>
        </w:rPr>
        <w:t xml:space="preserve"> </w:t>
      </w:r>
      <w:proofErr w:type="spellStart"/>
      <w:r>
        <w:rPr>
          <w:color w:val="231F20"/>
          <w:sz w:val="20"/>
        </w:rPr>
        <w:t>model</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more</w:t>
      </w:r>
      <w:proofErr w:type="spellEnd"/>
      <w:r>
        <w:rPr>
          <w:color w:val="231F20"/>
          <w:sz w:val="20"/>
        </w:rPr>
        <w:t xml:space="preserve"> </w:t>
      </w:r>
      <w:proofErr w:type="spellStart"/>
      <w:r>
        <w:rPr>
          <w:color w:val="231F20"/>
          <w:sz w:val="20"/>
        </w:rPr>
        <w:t>recent</w:t>
      </w:r>
      <w:proofErr w:type="spellEnd"/>
      <w:r>
        <w:rPr>
          <w:color w:val="231F20"/>
          <w:sz w:val="20"/>
        </w:rPr>
        <w:t xml:space="preserve"> </w:t>
      </w:r>
      <w:proofErr w:type="spellStart"/>
      <w:r>
        <w:rPr>
          <w:color w:val="231F20"/>
          <w:sz w:val="20"/>
        </w:rPr>
        <w:t>historical</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can</w:t>
      </w:r>
      <w:proofErr w:type="spellEnd"/>
      <w:r>
        <w:rPr>
          <w:color w:val="231F20"/>
          <w:sz w:val="20"/>
        </w:rPr>
        <w:t xml:space="preserve"> update the </w:t>
      </w:r>
      <w:proofErr w:type="spellStart"/>
      <w:r>
        <w:rPr>
          <w:color w:val="231F20"/>
          <w:sz w:val="20"/>
        </w:rPr>
        <w:t>model</w:t>
      </w:r>
      <w:proofErr w:type="spellEnd"/>
      <w:r>
        <w:rPr>
          <w:color w:val="231F20"/>
          <w:sz w:val="20"/>
        </w:rPr>
        <w:t xml:space="preserve"> </w:t>
      </w:r>
      <w:proofErr w:type="spellStart"/>
      <w:r>
        <w:rPr>
          <w:color w:val="231F20"/>
          <w:sz w:val="20"/>
        </w:rPr>
        <w:t>every</w:t>
      </w:r>
      <w:proofErr w:type="spellEnd"/>
      <w:r>
        <w:rPr>
          <w:color w:val="231F20"/>
          <w:sz w:val="20"/>
        </w:rPr>
        <w:t xml:space="preserve"> </w:t>
      </w:r>
      <w:proofErr w:type="spellStart"/>
      <w:r>
        <w:rPr>
          <w:color w:val="231F20"/>
          <w:sz w:val="20"/>
        </w:rPr>
        <w:t>month</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color w:val="231F20"/>
          <w:sz w:val="20"/>
        </w:rPr>
        <w:t>new</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then</w:t>
      </w:r>
      <w:proofErr w:type="spellEnd"/>
      <w:r>
        <w:rPr>
          <w:color w:val="231F20"/>
          <w:sz w:val="20"/>
        </w:rPr>
        <w:t xml:space="preserve"> </w:t>
      </w:r>
      <w:proofErr w:type="spellStart"/>
      <w:r>
        <w:rPr>
          <w:color w:val="231F20"/>
          <w:sz w:val="20"/>
        </w:rPr>
        <w:t>use</w:t>
      </w:r>
      <w:proofErr w:type="spellEnd"/>
      <w:r>
        <w:rPr>
          <w:color w:val="231F20"/>
          <w:sz w:val="20"/>
        </w:rPr>
        <w:t xml:space="preserve"> the </w:t>
      </w:r>
      <w:proofErr w:type="spellStart"/>
      <w:r>
        <w:rPr>
          <w:color w:val="231F20"/>
          <w:sz w:val="20"/>
        </w:rPr>
        <w:t>new</w:t>
      </w:r>
      <w:proofErr w:type="spellEnd"/>
      <w:r>
        <w:rPr>
          <w:color w:val="231F20"/>
          <w:sz w:val="20"/>
        </w:rPr>
        <w:t xml:space="preserve"> </w:t>
      </w:r>
      <w:proofErr w:type="spellStart"/>
      <w:r>
        <w:rPr>
          <w:color w:val="231F20"/>
          <w:sz w:val="20"/>
        </w:rPr>
        <w:t>model</w:t>
      </w:r>
      <w:proofErr w:type="spellEnd"/>
      <w:r>
        <w:rPr>
          <w:color w:val="231F20"/>
          <w:sz w:val="20"/>
        </w:rPr>
        <w:t xml:space="preserve"> </w:t>
      </w:r>
      <w:proofErr w:type="spellStart"/>
      <w:r>
        <w:rPr>
          <w:color w:val="231F20"/>
          <w:sz w:val="20"/>
        </w:rPr>
        <w:t>as</w:t>
      </w:r>
      <w:proofErr w:type="spellEnd"/>
      <w:r>
        <w:rPr>
          <w:color w:val="231F20"/>
          <w:sz w:val="20"/>
        </w:rPr>
        <w:t xml:space="preserve"> a </w:t>
      </w:r>
      <w:proofErr w:type="spellStart"/>
      <w:r>
        <w:rPr>
          <w:color w:val="231F20"/>
          <w:sz w:val="20"/>
        </w:rPr>
        <w:t>static</w:t>
      </w:r>
      <w:proofErr w:type="spellEnd"/>
      <w:r>
        <w:rPr>
          <w:color w:val="231F20"/>
          <w:sz w:val="20"/>
        </w:rPr>
        <w:t xml:space="preserve"> </w:t>
      </w:r>
      <w:proofErr w:type="spellStart"/>
      <w:r>
        <w:rPr>
          <w:color w:val="231F20"/>
          <w:sz w:val="20"/>
        </w:rPr>
        <w:t>model</w:t>
      </w:r>
      <w:proofErr w:type="spellEnd"/>
      <w:r>
        <w:rPr>
          <w:color w:val="231F20"/>
          <w:sz w:val="20"/>
        </w:rPr>
        <w:t xml:space="preserve">. In </w:t>
      </w:r>
      <w:proofErr w:type="spellStart"/>
      <w:r>
        <w:rPr>
          <w:color w:val="231F20"/>
          <w:sz w:val="20"/>
        </w:rPr>
        <w:t>some</w:t>
      </w:r>
      <w:proofErr w:type="spellEnd"/>
      <w:r>
        <w:rPr>
          <w:color w:val="231F20"/>
          <w:sz w:val="20"/>
        </w:rPr>
        <w:t xml:space="preserve"> </w:t>
      </w:r>
      <w:proofErr w:type="spellStart"/>
      <w:r>
        <w:rPr>
          <w:color w:val="231F20"/>
          <w:sz w:val="20"/>
        </w:rPr>
        <w:t>cases</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use</w:t>
      </w:r>
      <w:proofErr w:type="spellEnd"/>
      <w:r>
        <w:rPr>
          <w:color w:val="231F20"/>
          <w:sz w:val="20"/>
        </w:rPr>
        <w:t xml:space="preserve"> </w:t>
      </w:r>
      <w:proofErr w:type="spellStart"/>
      <w:r>
        <w:rPr>
          <w:color w:val="231F20"/>
          <w:sz w:val="20"/>
        </w:rPr>
        <w:t>only</w:t>
      </w:r>
      <w:proofErr w:type="spellEnd"/>
      <w:r>
        <w:rPr>
          <w:color w:val="231F20"/>
          <w:sz w:val="20"/>
        </w:rPr>
        <w:t xml:space="preserve"> a </w:t>
      </w:r>
      <w:proofErr w:type="spellStart"/>
      <w:r>
        <w:rPr>
          <w:color w:val="231F20"/>
          <w:sz w:val="20"/>
        </w:rPr>
        <w:t>small</w:t>
      </w:r>
      <w:proofErr w:type="spellEnd"/>
      <w:r>
        <w:rPr>
          <w:color w:val="231F20"/>
          <w:sz w:val="20"/>
        </w:rPr>
        <w:t xml:space="preserve"> sam- </w:t>
      </w:r>
      <w:proofErr w:type="spellStart"/>
      <w:r>
        <w:rPr>
          <w:color w:val="231F20"/>
          <w:sz w:val="20"/>
        </w:rPr>
        <w:t>ple</w:t>
      </w:r>
      <w:proofErr w:type="spellEnd"/>
      <w:r>
        <w:rPr>
          <w:color w:val="231F20"/>
          <w:sz w:val="20"/>
        </w:rPr>
        <w:t xml:space="preserve"> of </w:t>
      </w:r>
      <w:proofErr w:type="spellStart"/>
      <w:r>
        <w:rPr>
          <w:color w:val="231F20"/>
          <w:sz w:val="20"/>
        </w:rPr>
        <w:t>new</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or</w:t>
      </w:r>
      <w:proofErr w:type="spellEnd"/>
      <w:r>
        <w:rPr>
          <w:color w:val="231F20"/>
          <w:sz w:val="20"/>
        </w:rPr>
        <w:t xml:space="preserve"> a </w:t>
      </w:r>
      <w:proofErr w:type="spellStart"/>
      <w:r>
        <w:rPr>
          <w:color w:val="231F20"/>
          <w:sz w:val="20"/>
        </w:rPr>
        <w:t>sliding</w:t>
      </w:r>
      <w:proofErr w:type="spellEnd"/>
      <w:r>
        <w:rPr>
          <w:color w:val="231F20"/>
          <w:sz w:val="20"/>
        </w:rPr>
        <w:t xml:space="preserve"> </w:t>
      </w:r>
      <w:proofErr w:type="spellStart"/>
      <w:r>
        <w:rPr>
          <w:color w:val="231F20"/>
          <w:sz w:val="20"/>
        </w:rPr>
        <w:t>window</w:t>
      </w:r>
      <w:proofErr w:type="spellEnd"/>
      <w:r>
        <w:rPr>
          <w:color w:val="231F20"/>
          <w:sz w:val="20"/>
        </w:rPr>
        <w:t>.</w:t>
      </w:r>
    </w:p>
    <w:p w14:paraId="4F877541" w14:textId="77777777" w:rsidR="001E4D13" w:rsidRDefault="00247020">
      <w:pPr>
        <w:pStyle w:val="ListParagraph"/>
        <w:numPr>
          <w:ilvl w:val="1"/>
          <w:numId w:val="22"/>
        </w:numPr>
        <w:tabs>
          <w:tab w:val="left" w:pos="1237"/>
          <w:tab w:val="left" w:pos="1238"/>
        </w:tabs>
        <w:spacing w:before="5" w:line="254" w:lineRule="auto"/>
        <w:ind w:right="124"/>
        <w:rPr>
          <w:sz w:val="20"/>
        </w:rPr>
      </w:pPr>
      <w:proofErr w:type="spellStart"/>
      <w:r>
        <w:rPr>
          <w:color w:val="231F20"/>
          <w:sz w:val="20"/>
        </w:rPr>
        <w:t>weighing</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Some</w:t>
      </w:r>
      <w:proofErr w:type="spellEnd"/>
      <w:r>
        <w:rPr>
          <w:color w:val="231F20"/>
          <w:sz w:val="20"/>
        </w:rPr>
        <w:t xml:space="preserve"> </w:t>
      </w:r>
      <w:proofErr w:type="spellStart"/>
      <w:r>
        <w:rPr>
          <w:color w:val="231F20"/>
          <w:sz w:val="20"/>
        </w:rPr>
        <w:t>algorithms</w:t>
      </w:r>
      <w:proofErr w:type="spellEnd"/>
      <w:r>
        <w:rPr>
          <w:color w:val="231F20"/>
          <w:sz w:val="20"/>
        </w:rPr>
        <w:t xml:space="preserve"> </w:t>
      </w:r>
      <w:proofErr w:type="spellStart"/>
      <w:r>
        <w:rPr>
          <w:color w:val="231F20"/>
          <w:sz w:val="20"/>
        </w:rPr>
        <w:t>allow</w:t>
      </w:r>
      <w:proofErr w:type="spellEnd"/>
      <w:r>
        <w:rPr>
          <w:color w:val="231F20"/>
          <w:sz w:val="20"/>
        </w:rPr>
        <w:t xml:space="preserve"> </w:t>
      </w:r>
      <w:proofErr w:type="spellStart"/>
      <w:r>
        <w:rPr>
          <w:color w:val="231F20"/>
          <w:sz w:val="20"/>
        </w:rPr>
        <w:t>us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weigh</w:t>
      </w:r>
      <w:proofErr w:type="spellEnd"/>
      <w:r>
        <w:rPr>
          <w:color w:val="231F20"/>
          <w:sz w:val="20"/>
        </w:rPr>
        <w:t xml:space="preserve"> the </w:t>
      </w:r>
      <w:proofErr w:type="spellStart"/>
      <w:r>
        <w:rPr>
          <w:color w:val="231F20"/>
          <w:sz w:val="20"/>
        </w:rPr>
        <w:t>importance</w:t>
      </w:r>
      <w:proofErr w:type="spellEnd"/>
      <w:r>
        <w:rPr>
          <w:color w:val="231F20"/>
          <w:sz w:val="20"/>
        </w:rPr>
        <w:t xml:space="preserve"> of </w:t>
      </w:r>
      <w:proofErr w:type="spellStart"/>
      <w:r>
        <w:rPr>
          <w:color w:val="231F20"/>
          <w:sz w:val="20"/>
        </w:rPr>
        <w:t>input</w:t>
      </w:r>
      <w:proofErr w:type="spellEnd"/>
      <w:r>
        <w:rPr>
          <w:color w:val="231F20"/>
          <w:sz w:val="20"/>
        </w:rPr>
        <w:t xml:space="preserve"> </w:t>
      </w:r>
      <w:proofErr w:type="spellStart"/>
      <w:r>
        <w:rPr>
          <w:color w:val="231F20"/>
          <w:sz w:val="20"/>
        </w:rPr>
        <w:t>data</w:t>
      </w:r>
      <w:proofErr w:type="spellEnd"/>
      <w:r>
        <w:rPr>
          <w:color w:val="231F20"/>
          <w:sz w:val="20"/>
        </w:rPr>
        <w:t xml:space="preserve">, so </w:t>
      </w:r>
      <w:proofErr w:type="spellStart"/>
      <w:r>
        <w:rPr>
          <w:color w:val="231F20"/>
          <w:sz w:val="20"/>
        </w:rPr>
        <w:t>that</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give</w:t>
      </w:r>
      <w:proofErr w:type="spellEnd"/>
      <w:r>
        <w:rPr>
          <w:color w:val="231F20"/>
          <w:sz w:val="20"/>
        </w:rPr>
        <w:t xml:space="preserve"> </w:t>
      </w:r>
      <w:proofErr w:type="spellStart"/>
      <w:r>
        <w:rPr>
          <w:color w:val="231F20"/>
          <w:sz w:val="20"/>
        </w:rPr>
        <w:t>more</w:t>
      </w:r>
      <w:proofErr w:type="spellEnd"/>
      <w:r>
        <w:rPr>
          <w:color w:val="231F20"/>
          <w:sz w:val="20"/>
        </w:rPr>
        <w:t xml:space="preserve"> </w:t>
      </w:r>
      <w:proofErr w:type="spellStart"/>
      <w:r>
        <w:rPr>
          <w:color w:val="231F20"/>
          <w:sz w:val="20"/>
        </w:rPr>
        <w:t>weight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more</w:t>
      </w:r>
      <w:proofErr w:type="spellEnd"/>
      <w:r>
        <w:rPr>
          <w:color w:val="231F20"/>
          <w:sz w:val="20"/>
        </w:rPr>
        <w:t xml:space="preserve"> </w:t>
      </w:r>
      <w:proofErr w:type="spellStart"/>
      <w:r>
        <w:rPr>
          <w:color w:val="231F20"/>
          <w:sz w:val="20"/>
        </w:rPr>
        <w:t>recent</w:t>
      </w:r>
      <w:proofErr w:type="spellEnd"/>
      <w:r>
        <w:rPr>
          <w:color w:val="231F20"/>
          <w:sz w:val="20"/>
        </w:rPr>
        <w:t xml:space="preserve"> </w:t>
      </w:r>
      <w:proofErr w:type="spellStart"/>
      <w:r>
        <w:rPr>
          <w:color w:val="231F20"/>
          <w:sz w:val="20"/>
        </w:rPr>
        <w:t>data</w:t>
      </w:r>
      <w:proofErr w:type="spellEnd"/>
      <w:r>
        <w:rPr>
          <w:color w:val="231F20"/>
          <w:sz w:val="20"/>
        </w:rPr>
        <w:t>.</w:t>
      </w:r>
    </w:p>
    <w:p w14:paraId="4F877542" w14:textId="77777777" w:rsidR="001E4D13" w:rsidRDefault="00247020">
      <w:pPr>
        <w:pStyle w:val="ListParagraph"/>
        <w:numPr>
          <w:ilvl w:val="1"/>
          <w:numId w:val="22"/>
        </w:numPr>
        <w:tabs>
          <w:tab w:val="left" w:pos="1237"/>
          <w:tab w:val="left" w:pos="1238"/>
        </w:tabs>
        <w:spacing w:before="2" w:line="254" w:lineRule="auto"/>
        <w:rPr>
          <w:sz w:val="20"/>
        </w:rPr>
      </w:pPr>
      <w:proofErr w:type="spellStart"/>
      <w:r>
        <w:rPr>
          <w:color w:val="231F20"/>
          <w:sz w:val="20"/>
        </w:rPr>
        <w:t>detecting</w:t>
      </w:r>
      <w:proofErr w:type="spellEnd"/>
      <w:r>
        <w:rPr>
          <w:color w:val="231F20"/>
          <w:sz w:val="20"/>
        </w:rPr>
        <w:t xml:space="preserve"> and </w:t>
      </w:r>
      <w:proofErr w:type="spellStart"/>
      <w:r>
        <w:rPr>
          <w:color w:val="231F20"/>
          <w:sz w:val="20"/>
        </w:rPr>
        <w:t>choosing</w:t>
      </w:r>
      <w:proofErr w:type="spellEnd"/>
      <w:r>
        <w:rPr>
          <w:color w:val="231F20"/>
          <w:sz w:val="20"/>
        </w:rPr>
        <w:t xml:space="preserve"> a </w:t>
      </w:r>
      <w:proofErr w:type="spellStart"/>
      <w:r>
        <w:rPr>
          <w:color w:val="231F20"/>
          <w:sz w:val="20"/>
        </w:rPr>
        <w:t>model</w:t>
      </w:r>
      <w:proofErr w:type="spellEnd"/>
      <w:r>
        <w:rPr>
          <w:color w:val="231F20"/>
          <w:sz w:val="20"/>
        </w:rPr>
        <w:t xml:space="preserve">: In </w:t>
      </w:r>
      <w:proofErr w:type="spellStart"/>
      <w:r>
        <w:rPr>
          <w:color w:val="231F20"/>
          <w:sz w:val="20"/>
        </w:rPr>
        <w:t>some</w:t>
      </w:r>
      <w:proofErr w:type="spellEnd"/>
      <w:r>
        <w:rPr>
          <w:color w:val="231F20"/>
          <w:sz w:val="20"/>
        </w:rPr>
        <w:t xml:space="preserve"> </w:t>
      </w:r>
      <w:proofErr w:type="spellStart"/>
      <w:r>
        <w:rPr>
          <w:color w:val="231F20"/>
          <w:sz w:val="20"/>
        </w:rPr>
        <w:t>cases</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is</w:t>
      </w:r>
      <w:proofErr w:type="spellEnd"/>
      <w:r>
        <w:rPr>
          <w:color w:val="231F20"/>
          <w:sz w:val="20"/>
        </w:rPr>
        <w:t xml:space="preserve"> possible </w:t>
      </w:r>
      <w:proofErr w:type="spellStart"/>
      <w:r>
        <w:rPr>
          <w:color w:val="231F20"/>
          <w:sz w:val="20"/>
        </w:rPr>
        <w:t>to</w:t>
      </w:r>
      <w:proofErr w:type="spellEnd"/>
      <w:r>
        <w:rPr>
          <w:color w:val="231F20"/>
          <w:sz w:val="20"/>
        </w:rPr>
        <w:t xml:space="preserve"> design </w:t>
      </w:r>
      <w:proofErr w:type="spellStart"/>
      <w:r>
        <w:rPr>
          <w:color w:val="231F20"/>
          <w:sz w:val="20"/>
        </w:rPr>
        <w:t>systems</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detect</w:t>
      </w:r>
      <w:proofErr w:type="spellEnd"/>
      <w:r>
        <w:rPr>
          <w:color w:val="231F20"/>
          <w:sz w:val="20"/>
        </w:rPr>
        <w:t xml:space="preserve"> </w:t>
      </w:r>
      <w:proofErr w:type="spellStart"/>
      <w:r>
        <w:rPr>
          <w:color w:val="231F20"/>
          <w:sz w:val="20"/>
        </w:rPr>
        <w:t>changes</w:t>
      </w:r>
      <w:proofErr w:type="spellEnd"/>
      <w:r>
        <w:rPr>
          <w:color w:val="231F20"/>
          <w:sz w:val="20"/>
        </w:rPr>
        <w:t xml:space="preserve"> and </w:t>
      </w:r>
      <w:proofErr w:type="spellStart"/>
      <w:r>
        <w:rPr>
          <w:color w:val="231F20"/>
          <w:sz w:val="20"/>
        </w:rPr>
        <w:t>choose</w:t>
      </w:r>
      <w:proofErr w:type="spellEnd"/>
      <w:r>
        <w:rPr>
          <w:color w:val="231F20"/>
          <w:sz w:val="20"/>
        </w:rPr>
        <w:t xml:space="preserve"> a </w:t>
      </w:r>
      <w:proofErr w:type="spellStart"/>
      <w:r>
        <w:rPr>
          <w:color w:val="231F20"/>
          <w:sz w:val="20"/>
        </w:rPr>
        <w:t>speciﬁc</w:t>
      </w:r>
      <w:proofErr w:type="spellEnd"/>
      <w:r>
        <w:rPr>
          <w:color w:val="231F20"/>
          <w:sz w:val="20"/>
        </w:rPr>
        <w:t xml:space="preserve">, different </w:t>
      </w:r>
      <w:proofErr w:type="spellStart"/>
      <w:r>
        <w:rPr>
          <w:color w:val="231F20"/>
          <w:sz w:val="20"/>
        </w:rPr>
        <w:t>model</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make</w:t>
      </w:r>
      <w:proofErr w:type="spellEnd"/>
      <w:r>
        <w:rPr>
          <w:color w:val="231F20"/>
          <w:sz w:val="20"/>
        </w:rPr>
        <w:t xml:space="preserve"> </w:t>
      </w:r>
      <w:proofErr w:type="spellStart"/>
      <w:r>
        <w:rPr>
          <w:color w:val="231F20"/>
          <w:sz w:val="20"/>
        </w:rPr>
        <w:t>predictions</w:t>
      </w:r>
      <w:proofErr w:type="spellEnd"/>
      <w:r>
        <w:rPr>
          <w:color w:val="231F20"/>
          <w:sz w:val="20"/>
        </w:rPr>
        <w:t xml:space="preserve">. This </w:t>
      </w:r>
      <w:proofErr w:type="spellStart"/>
      <w:r>
        <w:rPr>
          <w:color w:val="231F20"/>
          <w:sz w:val="20"/>
        </w:rPr>
        <w:t>can</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appropriate</w:t>
      </w:r>
      <w:proofErr w:type="spellEnd"/>
      <w:r>
        <w:rPr>
          <w:color w:val="231F20"/>
          <w:sz w:val="20"/>
        </w:rPr>
        <w:t xml:space="preserve"> in </w:t>
      </w:r>
      <w:proofErr w:type="spellStart"/>
      <w:r>
        <w:rPr>
          <w:color w:val="231F20"/>
          <w:sz w:val="20"/>
        </w:rPr>
        <w:t>systems</w:t>
      </w:r>
      <w:proofErr w:type="spellEnd"/>
      <w:r>
        <w:rPr>
          <w:color w:val="231F20"/>
          <w:sz w:val="20"/>
        </w:rPr>
        <w:t xml:space="preserve"> </w:t>
      </w:r>
      <w:proofErr w:type="spellStart"/>
      <w:r>
        <w:rPr>
          <w:color w:val="231F20"/>
          <w:sz w:val="20"/>
        </w:rPr>
        <w:t>designed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properly</w:t>
      </w:r>
      <w:proofErr w:type="spellEnd"/>
      <w:r>
        <w:rPr>
          <w:color w:val="231F20"/>
          <w:sz w:val="20"/>
        </w:rPr>
        <w:t xml:space="preserve"> </w:t>
      </w:r>
      <w:proofErr w:type="spellStart"/>
      <w:r>
        <w:rPr>
          <w:color w:val="231F20"/>
          <w:sz w:val="20"/>
        </w:rPr>
        <w:t>react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sudden</w:t>
      </w:r>
      <w:proofErr w:type="spellEnd"/>
      <w:r>
        <w:rPr>
          <w:color w:val="231F20"/>
          <w:sz w:val="20"/>
        </w:rPr>
        <w:t xml:space="preserve"> </w:t>
      </w:r>
      <w:proofErr w:type="spellStart"/>
      <w:r>
        <w:rPr>
          <w:color w:val="231F20"/>
          <w:sz w:val="20"/>
        </w:rPr>
        <w:t>changes</w:t>
      </w:r>
      <w:proofErr w:type="spellEnd"/>
      <w:r>
        <w:rPr>
          <w:color w:val="231F20"/>
          <w:sz w:val="20"/>
        </w:rPr>
        <w:t xml:space="preserve"> </w:t>
      </w:r>
      <w:proofErr w:type="spellStart"/>
      <w:r>
        <w:rPr>
          <w:color w:val="231F20"/>
          <w:sz w:val="20"/>
        </w:rPr>
        <w:t>without</w:t>
      </w:r>
      <w:proofErr w:type="spellEnd"/>
      <w:r>
        <w:rPr>
          <w:color w:val="231F20"/>
          <w:sz w:val="20"/>
        </w:rPr>
        <w:t xml:space="preserve"> human </w:t>
      </w:r>
      <w:proofErr w:type="spellStart"/>
      <w:r>
        <w:rPr>
          <w:color w:val="231F20"/>
          <w:sz w:val="20"/>
        </w:rPr>
        <w:t>intervention</w:t>
      </w:r>
      <w:proofErr w:type="spellEnd"/>
      <w:r>
        <w:rPr>
          <w:color w:val="231F20"/>
          <w:sz w:val="20"/>
        </w:rPr>
        <w:t xml:space="preserve">. </w:t>
      </w:r>
      <w:proofErr w:type="spellStart"/>
      <w:r>
        <w:rPr>
          <w:color w:val="231F20"/>
          <w:sz w:val="20"/>
        </w:rPr>
        <w:t>Consider</w:t>
      </w:r>
      <w:proofErr w:type="spellEnd"/>
      <w:r>
        <w:rPr>
          <w:color w:val="231F20"/>
          <w:sz w:val="20"/>
        </w:rPr>
        <w:t xml:space="preserve"> the </w:t>
      </w:r>
      <w:proofErr w:type="spellStart"/>
      <w:r>
        <w:rPr>
          <w:color w:val="231F20"/>
          <w:sz w:val="20"/>
        </w:rPr>
        <w:t>case</w:t>
      </w:r>
      <w:proofErr w:type="spellEnd"/>
      <w:r>
        <w:rPr>
          <w:color w:val="231F20"/>
          <w:sz w:val="20"/>
        </w:rPr>
        <w:t xml:space="preserve"> of a </w:t>
      </w:r>
      <w:proofErr w:type="spellStart"/>
      <w:r>
        <w:rPr>
          <w:color w:val="231F20"/>
          <w:sz w:val="20"/>
        </w:rPr>
        <w:t>trading</w:t>
      </w:r>
      <w:proofErr w:type="spellEnd"/>
      <w:r>
        <w:rPr>
          <w:color w:val="231F20"/>
          <w:sz w:val="20"/>
        </w:rPr>
        <w:t xml:space="preserve"> </w:t>
      </w:r>
      <w:proofErr w:type="spellStart"/>
      <w:r>
        <w:rPr>
          <w:color w:val="231F20"/>
          <w:sz w:val="20"/>
        </w:rPr>
        <w:t>algorithm</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needs</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react</w:t>
      </w:r>
      <w:proofErr w:type="spellEnd"/>
      <w:r>
        <w:rPr>
          <w:color w:val="231F20"/>
          <w:sz w:val="20"/>
        </w:rPr>
        <w:t xml:space="preserve"> </w:t>
      </w:r>
      <w:proofErr w:type="spellStart"/>
      <w:r>
        <w:rPr>
          <w:color w:val="231F20"/>
          <w:sz w:val="20"/>
        </w:rPr>
        <w:t>to</w:t>
      </w:r>
      <w:proofErr w:type="spellEnd"/>
      <w:r>
        <w:rPr>
          <w:color w:val="231F20"/>
          <w:sz w:val="20"/>
        </w:rPr>
        <w:t xml:space="preserve"> a </w:t>
      </w:r>
      <w:proofErr w:type="spellStart"/>
      <w:r>
        <w:rPr>
          <w:color w:val="231F20"/>
          <w:sz w:val="20"/>
        </w:rPr>
        <w:t>crisis</w:t>
      </w:r>
      <w:proofErr w:type="spellEnd"/>
      <w:r>
        <w:rPr>
          <w:color w:val="231F20"/>
          <w:sz w:val="20"/>
        </w:rPr>
        <w:t xml:space="preserve"> </w:t>
      </w:r>
      <w:proofErr w:type="spellStart"/>
      <w:r>
        <w:rPr>
          <w:color w:val="231F20"/>
          <w:sz w:val="20"/>
        </w:rPr>
        <w:t>without</w:t>
      </w:r>
      <w:proofErr w:type="spellEnd"/>
      <w:r>
        <w:rPr>
          <w:color w:val="231F20"/>
          <w:sz w:val="20"/>
        </w:rPr>
        <w:t xml:space="preserve"> </w:t>
      </w:r>
      <w:proofErr w:type="spellStart"/>
      <w:r>
        <w:rPr>
          <w:color w:val="231F20"/>
          <w:sz w:val="20"/>
        </w:rPr>
        <w:t>being</w:t>
      </w:r>
      <w:proofErr w:type="spellEnd"/>
      <w:r>
        <w:rPr>
          <w:color w:val="231F20"/>
          <w:sz w:val="20"/>
        </w:rPr>
        <w:t xml:space="preserve"> </w:t>
      </w:r>
      <w:proofErr w:type="spellStart"/>
      <w:r>
        <w:rPr>
          <w:color w:val="231F20"/>
          <w:sz w:val="20"/>
        </w:rPr>
        <w:t>rewritten</w:t>
      </w:r>
      <w:proofErr w:type="spellEnd"/>
      <w:r>
        <w:rPr>
          <w:color w:val="231F20"/>
          <w:sz w:val="20"/>
        </w:rPr>
        <w:t>.</w:t>
      </w:r>
    </w:p>
    <w:p w14:paraId="4F877543" w14:textId="77777777" w:rsidR="001E4D13" w:rsidRDefault="00247020">
      <w:pPr>
        <w:pStyle w:val="ListParagraph"/>
        <w:numPr>
          <w:ilvl w:val="1"/>
          <w:numId w:val="22"/>
        </w:numPr>
        <w:tabs>
          <w:tab w:val="left" w:pos="1237"/>
          <w:tab w:val="left" w:pos="1238"/>
        </w:tabs>
        <w:spacing w:before="6" w:line="254" w:lineRule="auto"/>
        <w:ind w:right="43"/>
        <w:rPr>
          <w:sz w:val="20"/>
        </w:rPr>
      </w:pPr>
      <w:proofErr w:type="spellStart"/>
      <w:r>
        <w:rPr>
          <w:color w:val="231F20"/>
          <w:sz w:val="20"/>
        </w:rPr>
        <w:t>data</w:t>
      </w:r>
      <w:proofErr w:type="spellEnd"/>
      <w:r>
        <w:rPr>
          <w:color w:val="231F20"/>
          <w:sz w:val="20"/>
        </w:rPr>
        <w:t xml:space="preserve"> </w:t>
      </w:r>
      <w:proofErr w:type="spellStart"/>
      <w:r>
        <w:rPr>
          <w:color w:val="231F20"/>
          <w:sz w:val="20"/>
        </w:rPr>
        <w:t>preparation</w:t>
      </w:r>
      <w:proofErr w:type="spellEnd"/>
      <w:r>
        <w:rPr>
          <w:color w:val="231F20"/>
          <w:sz w:val="20"/>
        </w:rPr>
        <w:t xml:space="preserve">: In </w:t>
      </w:r>
      <w:proofErr w:type="spellStart"/>
      <w:r>
        <w:rPr>
          <w:color w:val="231F20"/>
          <w:sz w:val="20"/>
        </w:rPr>
        <w:t>cases</w:t>
      </w:r>
      <w:proofErr w:type="spellEnd"/>
      <w:r>
        <w:rPr>
          <w:color w:val="231F20"/>
          <w:sz w:val="20"/>
        </w:rPr>
        <w:t xml:space="preserve"> of time </w:t>
      </w:r>
      <w:proofErr w:type="spellStart"/>
      <w:r>
        <w:rPr>
          <w:color w:val="231F20"/>
          <w:sz w:val="20"/>
        </w:rPr>
        <w:t>series</w:t>
      </w:r>
      <w:proofErr w:type="spellEnd"/>
      <w:r>
        <w:rPr>
          <w:color w:val="231F20"/>
          <w:sz w:val="20"/>
        </w:rPr>
        <w:t xml:space="preserve"> </w:t>
      </w:r>
      <w:proofErr w:type="spellStart"/>
      <w:r>
        <w:rPr>
          <w:color w:val="231F20"/>
          <w:sz w:val="20"/>
        </w:rPr>
        <w:t>problems</w:t>
      </w:r>
      <w:proofErr w:type="spellEnd"/>
      <w:r>
        <w:rPr>
          <w:color w:val="231F20"/>
          <w:sz w:val="20"/>
        </w:rPr>
        <w:t xml:space="preserve">, the </w:t>
      </w:r>
      <w:proofErr w:type="spellStart"/>
      <w:r>
        <w:rPr>
          <w:color w:val="231F20"/>
          <w:sz w:val="20"/>
        </w:rPr>
        <w:t>data</w:t>
      </w:r>
      <w:proofErr w:type="spellEnd"/>
      <w:r>
        <w:rPr>
          <w:color w:val="231F20"/>
          <w:sz w:val="20"/>
        </w:rPr>
        <w:t xml:space="preserve"> </w:t>
      </w:r>
      <w:proofErr w:type="spellStart"/>
      <w:r>
        <w:rPr>
          <w:color w:val="231F20"/>
          <w:sz w:val="20"/>
        </w:rPr>
        <w:t>are</w:t>
      </w:r>
      <w:proofErr w:type="spellEnd"/>
      <w:r>
        <w:rPr>
          <w:color w:val="231F20"/>
          <w:sz w:val="20"/>
        </w:rPr>
        <w:t xml:space="preserve"> </w:t>
      </w:r>
      <w:proofErr w:type="spellStart"/>
      <w:r>
        <w:rPr>
          <w:color w:val="231F20"/>
          <w:sz w:val="20"/>
        </w:rPr>
        <w:t>already</w:t>
      </w:r>
      <w:proofErr w:type="spellEnd"/>
      <w:r>
        <w:rPr>
          <w:color w:val="231F20"/>
          <w:sz w:val="20"/>
        </w:rPr>
        <w:t xml:space="preserve"> </w:t>
      </w:r>
      <w:proofErr w:type="spellStart"/>
      <w:r>
        <w:rPr>
          <w:color w:val="231F20"/>
          <w:sz w:val="20"/>
        </w:rPr>
        <w:t>expected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change</w:t>
      </w:r>
      <w:proofErr w:type="spellEnd"/>
      <w:r>
        <w:rPr>
          <w:color w:val="231F20"/>
          <w:sz w:val="20"/>
        </w:rPr>
        <w:t xml:space="preserve"> </w:t>
      </w:r>
      <w:proofErr w:type="spellStart"/>
      <w:r>
        <w:rPr>
          <w:color w:val="231F20"/>
          <w:sz w:val="20"/>
        </w:rPr>
        <w:t>over</w:t>
      </w:r>
      <w:proofErr w:type="spellEnd"/>
      <w:r>
        <w:rPr>
          <w:color w:val="231F20"/>
          <w:sz w:val="20"/>
        </w:rPr>
        <w:t xml:space="preserve"> time, and </w:t>
      </w:r>
      <w:proofErr w:type="spellStart"/>
      <w:r>
        <w:rPr>
          <w:color w:val="231F20"/>
          <w:sz w:val="20"/>
        </w:rPr>
        <w:t>can</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partially</w:t>
      </w:r>
      <w:proofErr w:type="spellEnd"/>
      <w:r>
        <w:rPr>
          <w:color w:val="231F20"/>
          <w:sz w:val="20"/>
        </w:rPr>
        <w:t xml:space="preserve"> </w:t>
      </w:r>
      <w:proofErr w:type="spellStart"/>
      <w:r>
        <w:rPr>
          <w:color w:val="231F20"/>
          <w:sz w:val="20"/>
        </w:rPr>
        <w:t>prepared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remove</w:t>
      </w:r>
      <w:proofErr w:type="spellEnd"/>
      <w:r>
        <w:rPr>
          <w:color w:val="231F20"/>
          <w:sz w:val="20"/>
        </w:rPr>
        <w:t xml:space="preserve"> the </w:t>
      </w:r>
      <w:proofErr w:type="spellStart"/>
      <w:r>
        <w:rPr>
          <w:color w:val="231F20"/>
          <w:sz w:val="20"/>
        </w:rPr>
        <w:t>systematic</w:t>
      </w:r>
      <w:proofErr w:type="spellEnd"/>
      <w:r>
        <w:rPr>
          <w:color w:val="231F20"/>
          <w:sz w:val="20"/>
        </w:rPr>
        <w:t xml:space="preserve"> </w:t>
      </w:r>
      <w:proofErr w:type="spellStart"/>
      <w:r>
        <w:rPr>
          <w:color w:val="231F20"/>
          <w:sz w:val="20"/>
        </w:rPr>
        <w:t>changes</w:t>
      </w:r>
      <w:proofErr w:type="spellEnd"/>
      <w:r>
        <w:rPr>
          <w:color w:val="231F20"/>
          <w:sz w:val="20"/>
        </w:rPr>
        <w:t xml:space="preserve"> </w:t>
      </w:r>
      <w:proofErr w:type="spellStart"/>
      <w:r>
        <w:rPr>
          <w:color w:val="231F20"/>
          <w:sz w:val="20"/>
        </w:rPr>
        <w:t>over</w:t>
      </w:r>
      <w:proofErr w:type="spellEnd"/>
      <w:r>
        <w:rPr>
          <w:color w:val="231F20"/>
          <w:sz w:val="20"/>
        </w:rPr>
        <w:t xml:space="preserve"> time, </w:t>
      </w:r>
      <w:proofErr w:type="spellStart"/>
      <w:r>
        <w:rPr>
          <w:color w:val="231F20"/>
          <w:sz w:val="20"/>
        </w:rPr>
        <w:t>if</w:t>
      </w:r>
      <w:proofErr w:type="spellEnd"/>
      <w:r>
        <w:rPr>
          <w:color w:val="231F20"/>
          <w:sz w:val="20"/>
        </w:rPr>
        <w:t xml:space="preserve"> </w:t>
      </w:r>
      <w:proofErr w:type="spellStart"/>
      <w:r>
        <w:rPr>
          <w:color w:val="231F20"/>
          <w:sz w:val="20"/>
        </w:rPr>
        <w:t>those</w:t>
      </w:r>
      <w:proofErr w:type="spellEnd"/>
      <w:r>
        <w:rPr>
          <w:color w:val="231F20"/>
          <w:sz w:val="20"/>
        </w:rPr>
        <w:t xml:space="preserve"> </w:t>
      </w:r>
      <w:proofErr w:type="spellStart"/>
      <w:r>
        <w:rPr>
          <w:color w:val="231F20"/>
          <w:sz w:val="20"/>
        </w:rPr>
        <w:t>changes</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modelled</w:t>
      </w:r>
      <w:proofErr w:type="spellEnd"/>
      <w:r>
        <w:rPr>
          <w:color w:val="231F20"/>
          <w:sz w:val="20"/>
        </w:rPr>
        <w:t xml:space="preserve">. </w:t>
      </w:r>
      <w:proofErr w:type="spellStart"/>
      <w:r>
        <w:rPr>
          <w:color w:val="231F20"/>
          <w:sz w:val="20"/>
        </w:rPr>
        <w:t>Technically</w:t>
      </w:r>
      <w:proofErr w:type="spellEnd"/>
      <w:r>
        <w:rPr>
          <w:color w:val="231F20"/>
          <w:sz w:val="20"/>
        </w:rPr>
        <w:t xml:space="preserve">, </w:t>
      </w:r>
      <w:proofErr w:type="spellStart"/>
      <w:r>
        <w:rPr>
          <w:color w:val="231F20"/>
          <w:sz w:val="20"/>
        </w:rPr>
        <w:t>systematic</w:t>
      </w:r>
      <w:proofErr w:type="spellEnd"/>
      <w:r>
        <w:rPr>
          <w:color w:val="231F20"/>
          <w:sz w:val="20"/>
        </w:rPr>
        <w:t xml:space="preserve"> </w:t>
      </w:r>
      <w:proofErr w:type="spellStart"/>
      <w:r>
        <w:rPr>
          <w:color w:val="231F20"/>
          <w:sz w:val="20"/>
        </w:rPr>
        <w:t>change</w:t>
      </w:r>
      <w:proofErr w:type="spellEnd"/>
      <w:r>
        <w:rPr>
          <w:color w:val="231F20"/>
          <w:sz w:val="20"/>
        </w:rPr>
        <w:t xml:space="preserve"> </w:t>
      </w:r>
      <w:proofErr w:type="spellStart"/>
      <w:r>
        <w:rPr>
          <w:color w:val="231F20"/>
          <w:sz w:val="20"/>
        </w:rPr>
        <w:t>is</w:t>
      </w:r>
      <w:proofErr w:type="spellEnd"/>
      <w:r>
        <w:rPr>
          <w:color w:val="231F20"/>
          <w:sz w:val="20"/>
        </w:rPr>
        <w:t xml:space="preserve"> not </w:t>
      </w:r>
      <w:proofErr w:type="spellStart"/>
      <w:r>
        <w:rPr>
          <w:color w:val="231F20"/>
          <w:sz w:val="20"/>
        </w:rPr>
        <w:t>really</w:t>
      </w:r>
      <w:proofErr w:type="spellEnd"/>
      <w:r>
        <w:rPr>
          <w:color w:val="231F20"/>
          <w:sz w:val="20"/>
        </w:rPr>
        <w:t xml:space="preserve"> a </w:t>
      </w:r>
      <w:proofErr w:type="spellStart"/>
      <w:r>
        <w:rPr>
          <w:color w:val="231F20"/>
          <w:sz w:val="20"/>
        </w:rPr>
        <w:t>model</w:t>
      </w:r>
      <w:proofErr w:type="spellEnd"/>
      <w:r>
        <w:rPr>
          <w:color w:val="231F20"/>
          <w:sz w:val="20"/>
        </w:rPr>
        <w:t xml:space="preserve"> </w:t>
      </w:r>
      <w:proofErr w:type="spellStart"/>
      <w:r>
        <w:rPr>
          <w:color w:val="231F20"/>
          <w:sz w:val="20"/>
        </w:rPr>
        <w:t>drift</w:t>
      </w:r>
      <w:proofErr w:type="spellEnd"/>
      <w:r>
        <w:rPr>
          <w:color w:val="231F20"/>
          <w:sz w:val="20"/>
        </w:rPr>
        <w:t xml:space="preserve">, </w:t>
      </w:r>
      <w:proofErr w:type="spellStart"/>
      <w:r>
        <w:rPr>
          <w:color w:val="231F20"/>
          <w:sz w:val="20"/>
        </w:rPr>
        <w:t>since</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can</w:t>
      </w:r>
      <w:proofErr w:type="spellEnd"/>
      <w:r>
        <w:rPr>
          <w:color w:val="231F20"/>
          <w:sz w:val="20"/>
        </w:rPr>
        <w:t xml:space="preserve"> plan for </w:t>
      </w:r>
      <w:proofErr w:type="spellStart"/>
      <w:r>
        <w:rPr>
          <w:color w:val="231F20"/>
          <w:sz w:val="20"/>
        </w:rPr>
        <w:t>it</w:t>
      </w:r>
      <w:proofErr w:type="spellEnd"/>
      <w:r>
        <w:rPr>
          <w:color w:val="231F20"/>
          <w:sz w:val="20"/>
        </w:rPr>
        <w:t xml:space="preserve"> in </w:t>
      </w:r>
      <w:proofErr w:type="spellStart"/>
      <w:r>
        <w:rPr>
          <w:color w:val="231F20"/>
          <w:sz w:val="20"/>
        </w:rPr>
        <w:t>advance</w:t>
      </w:r>
      <w:proofErr w:type="spellEnd"/>
      <w:r>
        <w:rPr>
          <w:color w:val="231F20"/>
          <w:sz w:val="20"/>
        </w:rPr>
        <w:t xml:space="preserve">, but </w:t>
      </w:r>
      <w:proofErr w:type="spellStart"/>
      <w:r>
        <w:rPr>
          <w:color w:val="231F20"/>
          <w:sz w:val="20"/>
        </w:rPr>
        <w:t>some</w:t>
      </w:r>
      <w:proofErr w:type="spellEnd"/>
      <w:r>
        <w:rPr>
          <w:color w:val="231F20"/>
          <w:sz w:val="20"/>
        </w:rPr>
        <w:t xml:space="preserve"> </w:t>
      </w:r>
      <w:proofErr w:type="spellStart"/>
      <w:r>
        <w:rPr>
          <w:color w:val="231F20"/>
          <w:sz w:val="20"/>
        </w:rPr>
        <w:t>changes</w:t>
      </w:r>
      <w:proofErr w:type="spellEnd"/>
      <w:r>
        <w:rPr>
          <w:color w:val="231F20"/>
          <w:sz w:val="20"/>
        </w:rPr>
        <w:t xml:space="preserve"> </w:t>
      </w:r>
      <w:proofErr w:type="spellStart"/>
      <w:r>
        <w:rPr>
          <w:color w:val="231F20"/>
          <w:sz w:val="20"/>
        </w:rPr>
        <w:t>are</w:t>
      </w:r>
      <w:proofErr w:type="spellEnd"/>
      <w:r>
        <w:rPr>
          <w:color w:val="231F20"/>
          <w:sz w:val="20"/>
        </w:rPr>
        <w:t xml:space="preserve"> not </w:t>
      </w:r>
      <w:proofErr w:type="spellStart"/>
      <w:r>
        <w:rPr>
          <w:color w:val="231F20"/>
          <w:sz w:val="20"/>
        </w:rPr>
        <w:t>systematic</w:t>
      </w:r>
      <w:proofErr w:type="spellEnd"/>
      <w:r>
        <w:rPr>
          <w:color w:val="231F20"/>
          <w:sz w:val="20"/>
        </w:rPr>
        <w:t xml:space="preserve">, a </w:t>
      </w:r>
      <w:proofErr w:type="spellStart"/>
      <w:r>
        <w:rPr>
          <w:color w:val="231F20"/>
          <w:sz w:val="20"/>
        </w:rPr>
        <w:t>challenge</w:t>
      </w:r>
      <w:proofErr w:type="spellEnd"/>
      <w:r>
        <w:rPr>
          <w:color w:val="231F20"/>
          <w:sz w:val="20"/>
        </w:rPr>
        <w:t xml:space="preserve"> in </w:t>
      </w:r>
      <w:proofErr w:type="spellStart"/>
      <w:r>
        <w:rPr>
          <w:color w:val="231F20"/>
          <w:sz w:val="20"/>
        </w:rPr>
        <w:t>using</w:t>
      </w:r>
      <w:proofErr w:type="spellEnd"/>
      <w:r>
        <w:rPr>
          <w:color w:val="231F20"/>
          <w:sz w:val="20"/>
        </w:rPr>
        <w:t xml:space="preserve"> </w:t>
      </w:r>
      <w:proofErr w:type="spellStart"/>
      <w:r>
        <w:rPr>
          <w:color w:val="231F20"/>
          <w:sz w:val="20"/>
        </w:rPr>
        <w:t>models</w:t>
      </w:r>
      <w:proofErr w:type="spellEnd"/>
      <w:r>
        <w:rPr>
          <w:color w:val="231F20"/>
          <w:sz w:val="20"/>
        </w:rPr>
        <w:t xml:space="preserve"> in the </w:t>
      </w:r>
      <w:proofErr w:type="spellStart"/>
      <w:r>
        <w:rPr>
          <w:color w:val="231F20"/>
          <w:sz w:val="20"/>
        </w:rPr>
        <w:t>ﬁnancial</w:t>
      </w:r>
      <w:proofErr w:type="spellEnd"/>
      <w:r>
        <w:rPr>
          <w:color w:val="231F20"/>
          <w:sz w:val="20"/>
        </w:rPr>
        <w:t xml:space="preserve"> and </w:t>
      </w:r>
      <w:proofErr w:type="spellStart"/>
      <w:r>
        <w:rPr>
          <w:color w:val="231F20"/>
          <w:sz w:val="20"/>
        </w:rPr>
        <w:t>other</w:t>
      </w:r>
      <w:proofErr w:type="spellEnd"/>
      <w:r>
        <w:rPr>
          <w:color w:val="231F20"/>
          <w:sz w:val="20"/>
        </w:rPr>
        <w:t xml:space="preserve"> </w:t>
      </w:r>
      <w:proofErr w:type="spellStart"/>
      <w:r>
        <w:rPr>
          <w:color w:val="231F20"/>
          <w:sz w:val="20"/>
        </w:rPr>
        <w:t>industries</w:t>
      </w:r>
      <w:proofErr w:type="spellEnd"/>
      <w:r>
        <w:rPr>
          <w:color w:val="231F20"/>
          <w:sz w:val="20"/>
        </w:rPr>
        <w:t>.</w:t>
      </w:r>
    </w:p>
    <w:p w14:paraId="4F877544" w14:textId="77777777" w:rsidR="001E4D13" w:rsidRDefault="00247020">
      <w:r>
        <w:br w:type="column"/>
      </w:r>
    </w:p>
    <w:p w14:paraId="4F877545" w14:textId="77777777" w:rsidR="001E4D13" w:rsidRDefault="001E4D13">
      <w:pPr>
        <w:pStyle w:val="BodyText"/>
        <w:rPr>
          <w:sz w:val="22"/>
        </w:rPr>
      </w:pPr>
    </w:p>
    <w:p w14:paraId="4F877546" w14:textId="77777777" w:rsidR="001E4D13" w:rsidRDefault="001E4D13">
      <w:pPr>
        <w:pStyle w:val="BodyText"/>
        <w:rPr>
          <w:sz w:val="22"/>
        </w:rPr>
      </w:pPr>
    </w:p>
    <w:p w14:paraId="4F877547" w14:textId="77777777" w:rsidR="001E4D13" w:rsidRDefault="001E4D13">
      <w:pPr>
        <w:pStyle w:val="BodyText"/>
        <w:spacing w:before="9"/>
        <w:rPr>
          <w:sz w:val="28"/>
        </w:rPr>
      </w:pPr>
    </w:p>
    <w:p w14:paraId="4F877548" w14:textId="77777777" w:rsidR="001E4D13" w:rsidRDefault="00247020">
      <w:pPr>
        <w:ind w:left="383"/>
        <w:rPr>
          <w:sz w:val="18"/>
        </w:rPr>
      </w:pPr>
      <w:proofErr w:type="spellStart"/>
      <w:r>
        <w:rPr>
          <w:color w:val="231F20"/>
          <w:sz w:val="18"/>
        </w:rPr>
        <w:t>Seasonality</w:t>
      </w:r>
      <w:proofErr w:type="spellEnd"/>
    </w:p>
    <w:p w14:paraId="4F877549" w14:textId="77777777" w:rsidR="001E4D13" w:rsidRDefault="00247020">
      <w:pPr>
        <w:spacing w:before="43" w:line="283" w:lineRule="auto"/>
        <w:ind w:left="383" w:right="592"/>
        <w:rPr>
          <w:sz w:val="18"/>
        </w:rPr>
      </w:pPr>
      <w:r>
        <w:rPr>
          <w:color w:val="808285"/>
          <w:sz w:val="18"/>
        </w:rPr>
        <w:t xml:space="preserve">This </w:t>
      </w:r>
      <w:proofErr w:type="spellStart"/>
      <w:r>
        <w:rPr>
          <w:color w:val="808285"/>
          <w:sz w:val="18"/>
        </w:rPr>
        <w:t>is</w:t>
      </w:r>
      <w:proofErr w:type="spellEnd"/>
      <w:r>
        <w:rPr>
          <w:color w:val="808285"/>
          <w:sz w:val="18"/>
        </w:rPr>
        <w:t xml:space="preserve"> the </w:t>
      </w:r>
      <w:proofErr w:type="spellStart"/>
      <w:r>
        <w:rPr>
          <w:color w:val="808285"/>
          <w:sz w:val="18"/>
        </w:rPr>
        <w:t>presence</w:t>
      </w:r>
      <w:proofErr w:type="spellEnd"/>
      <w:r>
        <w:rPr>
          <w:color w:val="808285"/>
          <w:sz w:val="18"/>
        </w:rPr>
        <w:t xml:space="preserve"> of </w:t>
      </w:r>
      <w:proofErr w:type="spellStart"/>
      <w:r>
        <w:rPr>
          <w:color w:val="808285"/>
          <w:sz w:val="18"/>
        </w:rPr>
        <w:t>variations</w:t>
      </w:r>
      <w:proofErr w:type="spellEnd"/>
      <w:r>
        <w:rPr>
          <w:color w:val="808285"/>
          <w:sz w:val="18"/>
        </w:rPr>
        <w:t xml:space="preserve"> </w:t>
      </w:r>
      <w:proofErr w:type="spellStart"/>
      <w:r>
        <w:rPr>
          <w:color w:val="808285"/>
          <w:sz w:val="18"/>
        </w:rPr>
        <w:t>that</w:t>
      </w:r>
      <w:proofErr w:type="spellEnd"/>
      <w:r>
        <w:rPr>
          <w:color w:val="808285"/>
          <w:sz w:val="18"/>
        </w:rPr>
        <w:t xml:space="preserve"> </w:t>
      </w:r>
      <w:proofErr w:type="spellStart"/>
      <w:r>
        <w:rPr>
          <w:color w:val="808285"/>
          <w:sz w:val="18"/>
        </w:rPr>
        <w:t>occur</w:t>
      </w:r>
      <w:proofErr w:type="spellEnd"/>
      <w:r>
        <w:rPr>
          <w:color w:val="808285"/>
          <w:sz w:val="18"/>
        </w:rPr>
        <w:t xml:space="preserve"> at </w:t>
      </w:r>
      <w:proofErr w:type="spellStart"/>
      <w:r>
        <w:rPr>
          <w:color w:val="808285"/>
          <w:sz w:val="18"/>
        </w:rPr>
        <w:t>speciﬁc</w:t>
      </w:r>
      <w:proofErr w:type="spellEnd"/>
      <w:r>
        <w:rPr>
          <w:color w:val="808285"/>
          <w:sz w:val="18"/>
        </w:rPr>
        <w:t xml:space="preserve"> reg- </w:t>
      </w:r>
      <w:proofErr w:type="spellStart"/>
      <w:r>
        <w:rPr>
          <w:color w:val="808285"/>
          <w:sz w:val="18"/>
        </w:rPr>
        <w:t>ular</w:t>
      </w:r>
      <w:proofErr w:type="spellEnd"/>
      <w:r>
        <w:rPr>
          <w:color w:val="808285"/>
          <w:sz w:val="18"/>
        </w:rPr>
        <w:t xml:space="preserve"> </w:t>
      </w:r>
      <w:proofErr w:type="spellStart"/>
      <w:r>
        <w:rPr>
          <w:color w:val="808285"/>
          <w:sz w:val="18"/>
        </w:rPr>
        <w:t>intervals</w:t>
      </w:r>
      <w:proofErr w:type="spellEnd"/>
      <w:r>
        <w:rPr>
          <w:color w:val="808285"/>
          <w:sz w:val="18"/>
        </w:rPr>
        <w:t xml:space="preserve"> </w:t>
      </w:r>
      <w:proofErr w:type="spellStart"/>
      <w:r>
        <w:rPr>
          <w:color w:val="808285"/>
          <w:sz w:val="18"/>
        </w:rPr>
        <w:t>less</w:t>
      </w:r>
      <w:proofErr w:type="spellEnd"/>
      <w:r>
        <w:rPr>
          <w:color w:val="808285"/>
          <w:sz w:val="18"/>
        </w:rPr>
        <w:t xml:space="preserve"> </w:t>
      </w:r>
      <w:proofErr w:type="spellStart"/>
      <w:r>
        <w:rPr>
          <w:color w:val="808285"/>
          <w:sz w:val="18"/>
        </w:rPr>
        <w:t>than</w:t>
      </w:r>
      <w:proofErr w:type="spellEnd"/>
      <w:r>
        <w:rPr>
          <w:color w:val="808285"/>
          <w:sz w:val="18"/>
        </w:rPr>
        <w:t xml:space="preserve"> a </w:t>
      </w:r>
      <w:proofErr w:type="spellStart"/>
      <w:r>
        <w:rPr>
          <w:color w:val="808285"/>
          <w:sz w:val="18"/>
        </w:rPr>
        <w:t>year</w:t>
      </w:r>
      <w:proofErr w:type="spellEnd"/>
      <w:r>
        <w:rPr>
          <w:color w:val="808285"/>
          <w:sz w:val="18"/>
        </w:rPr>
        <w:t xml:space="preserve">, such </w:t>
      </w:r>
      <w:proofErr w:type="spellStart"/>
      <w:r>
        <w:rPr>
          <w:color w:val="808285"/>
          <w:sz w:val="18"/>
        </w:rPr>
        <w:t>as</w:t>
      </w:r>
      <w:proofErr w:type="spellEnd"/>
      <w:r>
        <w:rPr>
          <w:color w:val="808285"/>
          <w:sz w:val="18"/>
        </w:rPr>
        <w:t xml:space="preserve"> </w:t>
      </w:r>
      <w:proofErr w:type="spellStart"/>
      <w:r>
        <w:rPr>
          <w:color w:val="808285"/>
          <w:sz w:val="18"/>
        </w:rPr>
        <w:t>weekly</w:t>
      </w:r>
      <w:proofErr w:type="spellEnd"/>
      <w:r>
        <w:rPr>
          <w:color w:val="808285"/>
          <w:sz w:val="18"/>
        </w:rPr>
        <w:t xml:space="preserve">, </w:t>
      </w:r>
      <w:proofErr w:type="spellStart"/>
      <w:r>
        <w:rPr>
          <w:color w:val="808285"/>
          <w:sz w:val="18"/>
        </w:rPr>
        <w:t>monthly</w:t>
      </w:r>
      <w:proofErr w:type="spellEnd"/>
      <w:r>
        <w:rPr>
          <w:color w:val="808285"/>
          <w:sz w:val="18"/>
        </w:rPr>
        <w:t xml:space="preserve">, </w:t>
      </w:r>
      <w:proofErr w:type="spellStart"/>
      <w:r>
        <w:rPr>
          <w:color w:val="808285"/>
          <w:sz w:val="18"/>
        </w:rPr>
        <w:t>or</w:t>
      </w:r>
      <w:proofErr w:type="spellEnd"/>
      <w:r>
        <w:rPr>
          <w:color w:val="808285"/>
          <w:sz w:val="18"/>
        </w:rPr>
        <w:t xml:space="preserve"> </w:t>
      </w:r>
      <w:proofErr w:type="spellStart"/>
      <w:r>
        <w:rPr>
          <w:color w:val="808285"/>
          <w:sz w:val="18"/>
        </w:rPr>
        <w:t>quarterly</w:t>
      </w:r>
      <w:proofErr w:type="spellEnd"/>
      <w:r>
        <w:rPr>
          <w:color w:val="808285"/>
          <w:sz w:val="18"/>
        </w:rPr>
        <w:t>.</w:t>
      </w:r>
    </w:p>
    <w:p w14:paraId="4F87754A"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55" w:space="40"/>
            <w:col w:w="2655"/>
          </w:cols>
        </w:sectPr>
      </w:pPr>
    </w:p>
    <w:p w14:paraId="4F87754B" w14:textId="77777777" w:rsidR="001E4D13" w:rsidRDefault="001E4D13">
      <w:pPr>
        <w:pStyle w:val="BodyText"/>
      </w:pPr>
    </w:p>
    <w:p w14:paraId="4F87754C" w14:textId="77777777" w:rsidR="001E4D13" w:rsidRDefault="001E4D13">
      <w:pPr>
        <w:pStyle w:val="BodyText"/>
      </w:pPr>
    </w:p>
    <w:p w14:paraId="4F87754D" w14:textId="77777777" w:rsidR="001E4D13" w:rsidRDefault="001E4D13">
      <w:pPr>
        <w:pStyle w:val="BodyText"/>
      </w:pPr>
    </w:p>
    <w:p w14:paraId="4F87754E" w14:textId="77777777" w:rsidR="001E4D13" w:rsidRDefault="001E4D13">
      <w:pPr>
        <w:pStyle w:val="BodyText"/>
      </w:pPr>
    </w:p>
    <w:p w14:paraId="4F87754F" w14:textId="77777777" w:rsidR="001E4D13" w:rsidRDefault="001E4D13">
      <w:pPr>
        <w:pStyle w:val="BodyText"/>
      </w:pPr>
    </w:p>
    <w:p w14:paraId="4F877550" w14:textId="77777777" w:rsidR="001E4D13" w:rsidRDefault="001E4D13">
      <w:pPr>
        <w:pStyle w:val="BodyText"/>
      </w:pPr>
    </w:p>
    <w:p w14:paraId="4F877551" w14:textId="77777777" w:rsidR="001E4D13" w:rsidRDefault="001E4D13">
      <w:pPr>
        <w:pStyle w:val="BodyText"/>
      </w:pPr>
    </w:p>
    <w:p w14:paraId="4F877552" w14:textId="77777777" w:rsidR="001E4D13" w:rsidRDefault="001E4D13">
      <w:pPr>
        <w:pStyle w:val="BodyText"/>
      </w:pPr>
    </w:p>
    <w:p w14:paraId="4F877553" w14:textId="77777777" w:rsidR="001E4D13" w:rsidRDefault="00247020">
      <w:pPr>
        <w:pStyle w:val="Heading6"/>
        <w:spacing w:before="228"/>
        <w:ind w:left="2204"/>
      </w:pPr>
      <w:proofErr w:type="spellStart"/>
      <w:r>
        <w:rPr>
          <w:color w:val="003946"/>
        </w:rPr>
        <w:t>When</w:t>
      </w:r>
      <w:proofErr w:type="spellEnd"/>
      <w:r>
        <w:rPr>
          <w:color w:val="003946"/>
        </w:rPr>
        <w:t xml:space="preserve"> Things Go </w:t>
      </w:r>
      <w:proofErr w:type="spellStart"/>
      <w:r>
        <w:rPr>
          <w:color w:val="003946"/>
        </w:rPr>
        <w:t>Wrong</w:t>
      </w:r>
      <w:proofErr w:type="spellEnd"/>
    </w:p>
    <w:p w14:paraId="4F877554" w14:textId="77777777" w:rsidR="001E4D13" w:rsidRDefault="001E4D13">
      <w:pPr>
        <w:pStyle w:val="BodyText"/>
        <w:spacing w:before="2"/>
        <w:rPr>
          <w:rFonts w:ascii="Trebuchet MS"/>
          <w:sz w:val="26"/>
        </w:rPr>
      </w:pPr>
    </w:p>
    <w:p w14:paraId="4F877555" w14:textId="77777777" w:rsidR="001E4D13" w:rsidRDefault="00247020">
      <w:pPr>
        <w:pStyle w:val="BodyText"/>
        <w:spacing w:line="254" w:lineRule="auto"/>
        <w:ind w:left="2204" w:right="1414"/>
        <w:jc w:val="both"/>
      </w:pPr>
      <w:proofErr w:type="spellStart"/>
      <w:r>
        <w:rPr>
          <w:color w:val="231F20"/>
        </w:rPr>
        <w:t>Now</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outlined</w:t>
      </w:r>
      <w:proofErr w:type="spellEnd"/>
      <w:r>
        <w:rPr>
          <w:color w:val="231F20"/>
        </w:rPr>
        <w:t xml:space="preserve"> the </w:t>
      </w:r>
      <w:proofErr w:type="spellStart"/>
      <w:r>
        <w:rPr>
          <w:color w:val="231F20"/>
        </w:rPr>
        <w:t>steps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considered</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bringing</w:t>
      </w:r>
      <w:proofErr w:type="spellEnd"/>
      <w:r>
        <w:rPr>
          <w:color w:val="231F20"/>
        </w:rPr>
        <w:t xml:space="preserve"> a </w:t>
      </w:r>
      <w:proofErr w:type="spellStart"/>
      <w:r>
        <w:rPr>
          <w:color w:val="231F20"/>
        </w:rPr>
        <w:t>model</w:t>
      </w:r>
      <w:proofErr w:type="spellEnd"/>
      <w:r>
        <w:rPr>
          <w:color w:val="231F20"/>
        </w:rPr>
        <w:t xml:space="preserve"> </w:t>
      </w:r>
      <w:proofErr w:type="spellStart"/>
      <w:r>
        <w:rPr>
          <w:color w:val="231F20"/>
        </w:rPr>
        <w:t>to</w:t>
      </w:r>
      <w:proofErr w:type="spellEnd"/>
      <w:r>
        <w:rPr>
          <w:color w:val="231F20"/>
        </w:rPr>
        <w:t xml:space="preserve"> pro- </w:t>
      </w:r>
      <w:proofErr w:type="spellStart"/>
      <w:r>
        <w:rPr>
          <w:color w:val="231F20"/>
        </w:rPr>
        <w:t>duction</w:t>
      </w:r>
      <w:proofErr w:type="spellEnd"/>
      <w:r>
        <w:rPr>
          <w:color w:val="231F20"/>
        </w:rPr>
        <w:t xml:space="preserve"> and the potential </w:t>
      </w:r>
      <w:proofErr w:type="spellStart"/>
      <w:r>
        <w:rPr>
          <w:color w:val="231F20"/>
        </w:rPr>
        <w:t>challenges</w:t>
      </w:r>
      <w:proofErr w:type="spellEnd"/>
      <w:r>
        <w:rPr>
          <w:color w:val="231F20"/>
        </w:rPr>
        <w:t xml:space="preserve">, </w:t>
      </w:r>
      <w:proofErr w:type="spellStart"/>
      <w:r>
        <w:rPr>
          <w:color w:val="231F20"/>
        </w:rPr>
        <w:t>let’s</w:t>
      </w:r>
      <w:proofErr w:type="spellEnd"/>
      <w:r>
        <w:rPr>
          <w:color w:val="231F20"/>
        </w:rPr>
        <w:t xml:space="preserve"> review the </w:t>
      </w:r>
      <w:proofErr w:type="spellStart"/>
      <w:r>
        <w:rPr>
          <w:color w:val="231F20"/>
        </w:rPr>
        <w:t>reason</w:t>
      </w:r>
      <w:proofErr w:type="spellEnd"/>
      <w:r>
        <w:rPr>
          <w:color w:val="231F20"/>
        </w:rPr>
        <w:t xml:space="preserve"> </w:t>
      </w:r>
      <w:proofErr w:type="spellStart"/>
      <w:r>
        <w:rPr>
          <w:color w:val="231F20"/>
        </w:rPr>
        <w:t>behind</w:t>
      </w:r>
      <w:proofErr w:type="spellEnd"/>
      <w:r>
        <w:rPr>
          <w:color w:val="231F20"/>
        </w:rPr>
        <w:t xml:space="preserve"> all of </w:t>
      </w:r>
      <w:proofErr w:type="spellStart"/>
      <w:r>
        <w:rPr>
          <w:color w:val="231F20"/>
        </w:rPr>
        <w:t>these</w:t>
      </w:r>
      <w:proofErr w:type="spellEnd"/>
      <w:r>
        <w:rPr>
          <w:color w:val="231F20"/>
        </w:rPr>
        <w:t xml:space="preserve"> </w:t>
      </w:r>
      <w:proofErr w:type="spellStart"/>
      <w:r>
        <w:rPr>
          <w:color w:val="231F20"/>
        </w:rPr>
        <w:t>steps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trying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minimize</w:t>
      </w:r>
      <w:proofErr w:type="spellEnd"/>
      <w:r>
        <w:rPr>
          <w:color w:val="231F20"/>
        </w:rPr>
        <w:t xml:space="preserve"> </w:t>
      </w:r>
      <w:proofErr w:type="spellStart"/>
      <w:r>
        <w:rPr>
          <w:color w:val="231F20"/>
        </w:rPr>
        <w:t>problems</w:t>
      </w:r>
      <w:proofErr w:type="spellEnd"/>
      <w:r>
        <w:rPr>
          <w:color w:val="231F20"/>
        </w:rPr>
        <w:t xml:space="preserve">, and </w:t>
      </w:r>
      <w:proofErr w:type="spellStart"/>
      <w:r>
        <w:rPr>
          <w:color w:val="231F20"/>
        </w:rPr>
        <w:t>make</w:t>
      </w:r>
      <w:proofErr w:type="spellEnd"/>
      <w:r>
        <w:rPr>
          <w:color w:val="231F20"/>
        </w:rPr>
        <w:t xml:space="preserve"> </w:t>
      </w:r>
      <w:proofErr w:type="spellStart"/>
      <w:r>
        <w:rPr>
          <w:color w:val="231F20"/>
        </w:rPr>
        <w:t>it</w:t>
      </w:r>
      <w:proofErr w:type="spellEnd"/>
      <w:r>
        <w:rPr>
          <w:color w:val="231F20"/>
        </w:rPr>
        <w:t xml:space="preserve"> easy </w:t>
      </w:r>
      <w:proofErr w:type="spellStart"/>
      <w:r>
        <w:rPr>
          <w:color w:val="231F20"/>
        </w:rPr>
        <w:t>to</w:t>
      </w:r>
      <w:proofErr w:type="spellEnd"/>
      <w:r>
        <w:rPr>
          <w:color w:val="231F20"/>
        </w:rPr>
        <w:t xml:space="preserve"> </w:t>
      </w:r>
      <w:proofErr w:type="spellStart"/>
      <w:r>
        <w:rPr>
          <w:color w:val="231F20"/>
        </w:rPr>
        <w:t>recover</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things</w:t>
      </w:r>
      <w:proofErr w:type="spellEnd"/>
      <w:r>
        <w:rPr>
          <w:color w:val="231F20"/>
        </w:rPr>
        <w:t xml:space="preserve"> </w:t>
      </w:r>
      <w:proofErr w:type="spellStart"/>
      <w:r>
        <w:rPr>
          <w:color w:val="231F20"/>
        </w:rPr>
        <w:t>go</w:t>
      </w:r>
      <w:proofErr w:type="spellEnd"/>
      <w:r>
        <w:rPr>
          <w:color w:val="231F20"/>
        </w:rPr>
        <w:t xml:space="preserve"> </w:t>
      </w:r>
      <w:proofErr w:type="spellStart"/>
      <w:r>
        <w:rPr>
          <w:color w:val="231F20"/>
        </w:rPr>
        <w:t>wrong</w:t>
      </w:r>
      <w:proofErr w:type="spellEnd"/>
      <w:r>
        <w:rPr>
          <w:color w:val="231F20"/>
        </w:rPr>
        <w:t xml:space="preserve">. In </w:t>
      </w:r>
      <w:proofErr w:type="spellStart"/>
      <w:r>
        <w:rPr>
          <w:color w:val="231F20"/>
        </w:rPr>
        <w:t>production</w:t>
      </w:r>
      <w:proofErr w:type="spellEnd"/>
      <w:r>
        <w:rPr>
          <w:color w:val="231F20"/>
        </w:rPr>
        <w:t xml:space="preserve">, </w:t>
      </w:r>
      <w:proofErr w:type="spellStart"/>
      <w:r>
        <w:rPr>
          <w:color w:val="231F20"/>
        </w:rPr>
        <w:t>something</w:t>
      </w:r>
      <w:proofErr w:type="spellEnd"/>
      <w:r>
        <w:rPr>
          <w:color w:val="231F20"/>
        </w:rPr>
        <w:t xml:space="preserve"> will </w:t>
      </w:r>
      <w:proofErr w:type="spellStart"/>
      <w:r>
        <w:rPr>
          <w:color w:val="231F20"/>
        </w:rPr>
        <w:t>always</w:t>
      </w:r>
      <w:proofErr w:type="spellEnd"/>
      <w:r>
        <w:rPr>
          <w:color w:val="231F20"/>
        </w:rPr>
        <w:t xml:space="preserve"> </w:t>
      </w:r>
      <w:proofErr w:type="spellStart"/>
      <w:r>
        <w:rPr>
          <w:color w:val="231F20"/>
        </w:rPr>
        <w:t>go</w:t>
      </w:r>
      <w:proofErr w:type="spellEnd"/>
      <w:r>
        <w:rPr>
          <w:color w:val="231F20"/>
        </w:rPr>
        <w:t xml:space="preserve"> </w:t>
      </w:r>
      <w:proofErr w:type="spellStart"/>
      <w:r>
        <w:rPr>
          <w:color w:val="231F20"/>
        </w:rPr>
        <w:t>wrong</w:t>
      </w:r>
      <w:proofErr w:type="spellEnd"/>
      <w:r>
        <w:rPr>
          <w:color w:val="231F20"/>
        </w:rPr>
        <w:t xml:space="preserve">, </w:t>
      </w:r>
      <w:proofErr w:type="spellStart"/>
      <w:r>
        <w:rPr>
          <w:color w:val="231F20"/>
        </w:rPr>
        <w:t>sooner</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later</w:t>
      </w:r>
      <w:proofErr w:type="spellEnd"/>
      <w:r>
        <w:rPr>
          <w:color w:val="231F20"/>
        </w:rPr>
        <w:t xml:space="preserve">, and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both</w:t>
      </w:r>
      <w:proofErr w:type="spellEnd"/>
      <w:r>
        <w:rPr>
          <w:color w:val="231F20"/>
        </w:rPr>
        <w:t xml:space="preserve"> </w:t>
      </w:r>
      <w:proofErr w:type="spellStart"/>
      <w:r>
        <w:rPr>
          <w:color w:val="231F20"/>
        </w:rPr>
        <w:t>minimize</w:t>
      </w:r>
      <w:proofErr w:type="spellEnd"/>
      <w:r>
        <w:rPr>
          <w:color w:val="231F20"/>
        </w:rPr>
        <w:t xml:space="preserve"> the </w:t>
      </w:r>
      <w:proofErr w:type="spellStart"/>
      <w:r>
        <w:rPr>
          <w:color w:val="231F20"/>
        </w:rPr>
        <w:t>effects</w:t>
      </w:r>
      <w:proofErr w:type="spellEnd"/>
      <w:r>
        <w:rPr>
          <w:color w:val="231F20"/>
        </w:rPr>
        <w:t xml:space="preserve"> and </w:t>
      </w:r>
      <w:proofErr w:type="spellStart"/>
      <w:r>
        <w:rPr>
          <w:color w:val="231F20"/>
        </w:rPr>
        <w:t>be</w:t>
      </w:r>
      <w:proofErr w:type="spellEnd"/>
      <w:r>
        <w:rPr>
          <w:color w:val="231F20"/>
        </w:rPr>
        <w:t xml:space="preserve"> </w:t>
      </w:r>
      <w:proofErr w:type="spellStart"/>
      <w:r>
        <w:rPr>
          <w:color w:val="231F20"/>
        </w:rPr>
        <w:t>able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recover</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can</w:t>
      </w:r>
      <w:proofErr w:type="spellEnd"/>
      <w:r>
        <w:rPr>
          <w:color w:val="231F20"/>
        </w:rPr>
        <w:t xml:space="preserve"> happen, and </w:t>
      </w:r>
      <w:proofErr w:type="spellStart"/>
      <w:r>
        <w:rPr>
          <w:color w:val="231F20"/>
        </w:rPr>
        <w:t>how</w:t>
      </w:r>
      <w:proofErr w:type="spellEnd"/>
      <w:r>
        <w:rPr>
          <w:color w:val="231F20"/>
        </w:rPr>
        <w:t xml:space="preserve"> </w:t>
      </w:r>
      <w:proofErr w:type="spellStart"/>
      <w:r>
        <w:rPr>
          <w:color w:val="231F20"/>
        </w:rPr>
        <w:t>can</w:t>
      </w:r>
      <w:proofErr w:type="spellEnd"/>
      <w:r>
        <w:rPr>
          <w:color w:val="231F20"/>
        </w:rPr>
        <w:t xml:space="preserve"> the </w:t>
      </w:r>
      <w:proofErr w:type="spellStart"/>
      <w:r>
        <w:rPr>
          <w:color w:val="231F20"/>
        </w:rPr>
        <w:t>ele</w:t>
      </w:r>
      <w:proofErr w:type="spellEnd"/>
      <w:r>
        <w:rPr>
          <w:color w:val="231F20"/>
        </w:rPr>
        <w:t xml:space="preserve">- </w:t>
      </w:r>
      <w:proofErr w:type="spellStart"/>
      <w:r>
        <w:rPr>
          <w:color w:val="231F20"/>
        </w:rPr>
        <w:t>ments</w:t>
      </w:r>
      <w:proofErr w:type="spellEnd"/>
      <w:r>
        <w:rPr>
          <w:color w:val="231F20"/>
        </w:rPr>
        <w:t xml:space="preserve"> </w:t>
      </w:r>
      <w:proofErr w:type="spellStart"/>
      <w:r>
        <w:rPr>
          <w:color w:val="231F20"/>
        </w:rPr>
        <w:t>outlined</w:t>
      </w:r>
      <w:proofErr w:type="spellEnd"/>
      <w:r>
        <w:rPr>
          <w:color w:val="231F20"/>
        </w:rPr>
        <w:t xml:space="preserve"> </w:t>
      </w:r>
      <w:proofErr w:type="spellStart"/>
      <w:r>
        <w:rPr>
          <w:color w:val="231F20"/>
        </w:rPr>
        <w:t>above</w:t>
      </w:r>
      <w:proofErr w:type="spellEnd"/>
      <w:r>
        <w:rPr>
          <w:color w:val="231F20"/>
        </w:rPr>
        <w:t xml:space="preserve"> </w:t>
      </w:r>
      <w:proofErr w:type="spellStart"/>
      <w:r>
        <w:rPr>
          <w:color w:val="231F20"/>
        </w:rPr>
        <w:t>help</w:t>
      </w:r>
      <w:proofErr w:type="spellEnd"/>
      <w:r>
        <w:rPr>
          <w:color w:val="231F20"/>
        </w:rPr>
        <w:t xml:space="preserve">? Well, </w:t>
      </w:r>
      <w:proofErr w:type="spellStart"/>
      <w:r>
        <w:rPr>
          <w:color w:val="231F20"/>
        </w:rPr>
        <w:t>if</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stay</w:t>
      </w:r>
      <w:proofErr w:type="spellEnd"/>
      <w:r>
        <w:rPr>
          <w:color w:val="231F20"/>
        </w:rPr>
        <w:t xml:space="preserve"> in </w:t>
      </w:r>
      <w:proofErr w:type="spellStart"/>
      <w:r>
        <w:rPr>
          <w:color w:val="231F20"/>
        </w:rPr>
        <w:t>production</w:t>
      </w:r>
      <w:proofErr w:type="spellEnd"/>
      <w:r>
        <w:rPr>
          <w:color w:val="231F20"/>
        </w:rPr>
        <w:t xml:space="preserve"> </w:t>
      </w:r>
      <w:proofErr w:type="spellStart"/>
      <w:r>
        <w:rPr>
          <w:color w:val="231F20"/>
        </w:rPr>
        <w:t>long</w:t>
      </w:r>
      <w:proofErr w:type="spellEnd"/>
      <w:r>
        <w:rPr>
          <w:color w:val="231F20"/>
        </w:rPr>
        <w:t xml:space="preserve"> </w:t>
      </w:r>
      <w:proofErr w:type="spellStart"/>
      <w:r>
        <w:rPr>
          <w:color w:val="231F20"/>
        </w:rPr>
        <w:t>enough</w:t>
      </w:r>
      <w:proofErr w:type="spellEnd"/>
      <w:r>
        <w:rPr>
          <w:color w:val="231F20"/>
        </w:rPr>
        <w:t xml:space="preserve">, </w:t>
      </w:r>
      <w:proofErr w:type="spellStart"/>
      <w:r>
        <w:rPr>
          <w:color w:val="231F20"/>
        </w:rPr>
        <w:t>we</w:t>
      </w:r>
      <w:proofErr w:type="spellEnd"/>
      <w:r>
        <w:rPr>
          <w:color w:val="231F20"/>
        </w:rPr>
        <w:t xml:space="preserve"> will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retrain</w:t>
      </w:r>
      <w:proofErr w:type="spellEnd"/>
      <w:r>
        <w:rPr>
          <w:color w:val="231F20"/>
        </w:rPr>
        <w:t xml:space="preserve"> the </w:t>
      </w:r>
      <w:proofErr w:type="spellStart"/>
      <w:r>
        <w:rPr>
          <w:color w:val="231F20"/>
        </w:rPr>
        <w:t>model</w:t>
      </w:r>
      <w:proofErr w:type="spellEnd"/>
      <w:r>
        <w:rPr>
          <w:color w:val="231F20"/>
        </w:rPr>
        <w:t xml:space="preserve"> </w:t>
      </w:r>
      <w:proofErr w:type="spellStart"/>
      <w:r>
        <w:rPr>
          <w:color w:val="231F20"/>
        </w:rPr>
        <w:t>because</w:t>
      </w:r>
      <w:proofErr w:type="spellEnd"/>
      <w:r>
        <w:rPr>
          <w:color w:val="231F20"/>
        </w:rPr>
        <w:t xml:space="preserve"> of </w:t>
      </w:r>
      <w:proofErr w:type="spellStart"/>
      <w:r>
        <w:rPr>
          <w:color w:val="231F20"/>
        </w:rPr>
        <w:t>model</w:t>
      </w:r>
      <w:proofErr w:type="spellEnd"/>
      <w:r>
        <w:rPr>
          <w:color w:val="231F20"/>
        </w:rPr>
        <w:t xml:space="preserve"> </w:t>
      </w:r>
      <w:proofErr w:type="spellStart"/>
      <w:r>
        <w:rPr>
          <w:color w:val="231F20"/>
        </w:rPr>
        <w:t>drift</w:t>
      </w:r>
      <w:proofErr w:type="spellEnd"/>
      <w:r>
        <w:rPr>
          <w:color w:val="231F20"/>
        </w:rPr>
        <w:t xml:space="preserve">, </w:t>
      </w:r>
      <w:proofErr w:type="spellStart"/>
      <w:r>
        <w:rPr>
          <w:color w:val="231F20"/>
        </w:rPr>
        <w:t>new</w:t>
      </w:r>
      <w:proofErr w:type="spellEnd"/>
      <w:r>
        <w:rPr>
          <w:color w:val="231F20"/>
        </w:rPr>
        <w:t xml:space="preserve"> </w:t>
      </w:r>
      <w:proofErr w:type="spellStart"/>
      <w:r>
        <w:rPr>
          <w:color w:val="231F20"/>
        </w:rPr>
        <w:t>challenges</w:t>
      </w:r>
      <w:proofErr w:type="spellEnd"/>
      <w:r>
        <w:rPr>
          <w:color w:val="231F20"/>
        </w:rPr>
        <w:t xml:space="preserve">, </w:t>
      </w:r>
      <w:proofErr w:type="spellStart"/>
      <w:r>
        <w:rPr>
          <w:color w:val="231F20"/>
        </w:rPr>
        <w:t>changing</w:t>
      </w:r>
      <w:proofErr w:type="spellEnd"/>
      <w:r>
        <w:rPr>
          <w:color w:val="231F20"/>
        </w:rPr>
        <w:t xml:space="preserve"> </w:t>
      </w:r>
      <w:proofErr w:type="spellStart"/>
      <w:r>
        <w:rPr>
          <w:color w:val="231F20"/>
        </w:rPr>
        <w:t>business</w:t>
      </w:r>
      <w:proofErr w:type="spellEnd"/>
      <w:r>
        <w:rPr>
          <w:color w:val="231F20"/>
        </w:rPr>
        <w:t xml:space="preserve"> </w:t>
      </w:r>
      <w:proofErr w:type="spellStart"/>
      <w:r>
        <w:rPr>
          <w:color w:val="231F20"/>
        </w:rPr>
        <w:t>require</w:t>
      </w:r>
      <w:proofErr w:type="spellEnd"/>
      <w:r>
        <w:rPr>
          <w:color w:val="231F20"/>
        </w:rPr>
        <w:t xml:space="preserve">- </w:t>
      </w:r>
      <w:proofErr w:type="spellStart"/>
      <w:r>
        <w:rPr>
          <w:color w:val="231F20"/>
        </w:rPr>
        <w:t>ments</w:t>
      </w:r>
      <w:proofErr w:type="spellEnd"/>
      <w:r>
        <w:rPr>
          <w:color w:val="231F20"/>
        </w:rPr>
        <w:t xml:space="preserve">, </w:t>
      </w:r>
      <w:proofErr w:type="spellStart"/>
      <w:r>
        <w:rPr>
          <w:color w:val="231F20"/>
        </w:rPr>
        <w:t>new</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unforeseen</w:t>
      </w:r>
      <w:proofErr w:type="spellEnd"/>
      <w:r>
        <w:rPr>
          <w:color w:val="231F20"/>
        </w:rPr>
        <w:t xml:space="preserve"> </w:t>
      </w:r>
      <w:proofErr w:type="spellStart"/>
      <w:r>
        <w:rPr>
          <w:color w:val="231F20"/>
        </w:rPr>
        <w:t>events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versioning</w:t>
      </w:r>
      <w:proofErr w:type="spellEnd"/>
      <w:r>
        <w:rPr>
          <w:color w:val="231F20"/>
        </w:rPr>
        <w:t xml:space="preserve"> for </w:t>
      </w:r>
      <w:proofErr w:type="spellStart"/>
      <w:r>
        <w:rPr>
          <w:color w:val="231F20"/>
        </w:rPr>
        <w:t>this</w:t>
      </w:r>
      <w:proofErr w:type="spellEnd"/>
      <w:r>
        <w:rPr>
          <w:color w:val="231F20"/>
        </w:rPr>
        <w:t xml:space="preserve">, and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sure</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version</w:t>
      </w:r>
      <w:proofErr w:type="spellEnd"/>
      <w:r>
        <w:rPr>
          <w:color w:val="231F20"/>
        </w:rPr>
        <w:t xml:space="preserve"> </w:t>
      </w:r>
      <w:proofErr w:type="spellStart"/>
      <w:r>
        <w:rPr>
          <w:color w:val="231F20"/>
        </w:rPr>
        <w:t>includes</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train</w:t>
      </w:r>
      <w:proofErr w:type="spellEnd"/>
      <w:r>
        <w:rPr>
          <w:color w:val="231F20"/>
        </w:rPr>
        <w:t xml:space="preserve"> the </w:t>
      </w:r>
      <w:proofErr w:type="spellStart"/>
      <w:r>
        <w:rPr>
          <w:color w:val="231F20"/>
        </w:rPr>
        <w:t>models</w:t>
      </w:r>
      <w:proofErr w:type="spellEnd"/>
      <w:r>
        <w:rPr>
          <w:color w:val="231F20"/>
        </w:rPr>
        <w:t xml:space="preserve">. Due </w:t>
      </w:r>
      <w:proofErr w:type="spellStart"/>
      <w:r>
        <w:rPr>
          <w:color w:val="231F20"/>
        </w:rPr>
        <w:t>to</w:t>
      </w:r>
      <w:proofErr w:type="spellEnd"/>
      <w:r>
        <w:rPr>
          <w:color w:val="231F20"/>
        </w:rPr>
        <w:t xml:space="preserve"> out- </w:t>
      </w:r>
      <w:proofErr w:type="spellStart"/>
      <w:r>
        <w:rPr>
          <w:color w:val="231F20"/>
        </w:rPr>
        <w:t>ages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malicious</w:t>
      </w:r>
      <w:proofErr w:type="spellEnd"/>
      <w:r>
        <w:rPr>
          <w:color w:val="231F20"/>
        </w:rPr>
        <w:t xml:space="preserve"> </w:t>
      </w:r>
      <w:proofErr w:type="spellStart"/>
      <w:r>
        <w:rPr>
          <w:color w:val="231F20"/>
        </w:rPr>
        <w:t>attacks</w:t>
      </w:r>
      <w:proofErr w:type="spellEnd"/>
      <w:r>
        <w:rPr>
          <w:color w:val="231F20"/>
        </w:rPr>
        <w:t xml:space="preserve">, </w:t>
      </w:r>
      <w:proofErr w:type="spellStart"/>
      <w:r>
        <w:rPr>
          <w:color w:val="231F20"/>
        </w:rPr>
        <w:t>part</w:t>
      </w:r>
      <w:proofErr w:type="spellEnd"/>
      <w:r>
        <w:rPr>
          <w:color w:val="231F20"/>
        </w:rPr>
        <w:t xml:space="preserve"> of the </w:t>
      </w:r>
      <w:proofErr w:type="spellStart"/>
      <w:r>
        <w:rPr>
          <w:color w:val="231F20"/>
        </w:rPr>
        <w:t>infrastructure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get</w:t>
      </w:r>
      <w:proofErr w:type="spellEnd"/>
      <w:r>
        <w:rPr>
          <w:color w:val="231F20"/>
        </w:rPr>
        <w:t xml:space="preserve"> lost, but </w:t>
      </w:r>
      <w:proofErr w:type="spellStart"/>
      <w:r>
        <w:rPr>
          <w:color w:val="231F20"/>
        </w:rPr>
        <w:t>we</w:t>
      </w:r>
      <w:proofErr w:type="spellEnd"/>
      <w:r>
        <w:rPr>
          <w:color w:val="231F20"/>
        </w:rPr>
        <w:t xml:space="preserve"> still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able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regenerate</w:t>
      </w:r>
      <w:proofErr w:type="spellEnd"/>
      <w:r>
        <w:rPr>
          <w:color w:val="231F20"/>
        </w:rPr>
        <w:t xml:space="preserve"> the </w:t>
      </w:r>
      <w:proofErr w:type="spellStart"/>
      <w:r>
        <w:rPr>
          <w:color w:val="231F20"/>
        </w:rPr>
        <w:t>models</w:t>
      </w:r>
      <w:proofErr w:type="spellEnd"/>
      <w:r>
        <w:rPr>
          <w:color w:val="231F20"/>
        </w:rPr>
        <w:t xml:space="preserve"> and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sure</w:t>
      </w:r>
      <w:proofErr w:type="spellEnd"/>
      <w:r>
        <w:rPr>
          <w:color w:val="231F20"/>
        </w:rPr>
        <w:t xml:space="preserve"> the </w:t>
      </w:r>
      <w:proofErr w:type="spellStart"/>
      <w:r>
        <w:rPr>
          <w:color w:val="231F20"/>
        </w:rPr>
        <w:t>retrained</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behaves</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expect</w:t>
      </w:r>
      <w:proofErr w:type="spellEnd"/>
      <w:r>
        <w:rPr>
          <w:color w:val="231F20"/>
        </w:rPr>
        <w:t xml:space="preserve">. To </w:t>
      </w:r>
      <w:proofErr w:type="spellStart"/>
      <w:r>
        <w:rPr>
          <w:color w:val="231F20"/>
        </w:rPr>
        <w:t>know</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implement</w:t>
      </w:r>
      <w:proofErr w:type="spellEnd"/>
      <w:r>
        <w:rPr>
          <w:color w:val="231F20"/>
        </w:rPr>
        <w:t xml:space="preserve"> the </w:t>
      </w:r>
      <w:proofErr w:type="spellStart"/>
      <w:r>
        <w:rPr>
          <w:color w:val="231F20"/>
        </w:rPr>
        <w:t>measures</w:t>
      </w:r>
      <w:proofErr w:type="spellEnd"/>
      <w:r>
        <w:rPr>
          <w:color w:val="231F20"/>
        </w:rPr>
        <w:t xml:space="preserve"> </w:t>
      </w:r>
      <w:proofErr w:type="spellStart"/>
      <w:r>
        <w:rPr>
          <w:color w:val="231F20"/>
        </w:rPr>
        <w:t>we</w:t>
      </w:r>
      <w:proofErr w:type="spellEnd"/>
      <w:r>
        <w:rPr>
          <w:color w:val="231F20"/>
        </w:rPr>
        <w:t xml:space="preserve"> just </w:t>
      </w:r>
      <w:proofErr w:type="spellStart"/>
      <w:r>
        <w:rPr>
          <w:color w:val="231F20"/>
        </w:rPr>
        <w:t>learned</w:t>
      </w:r>
      <w:proofErr w:type="spellEnd"/>
      <w:r>
        <w:rPr>
          <w:color w:val="231F20"/>
        </w:rPr>
        <w:t xml:space="preserve"> </w:t>
      </w:r>
      <w:proofErr w:type="spellStart"/>
      <w:r>
        <w:rPr>
          <w:color w:val="231F20"/>
        </w:rPr>
        <w:t>about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monitoring</w:t>
      </w:r>
      <w:proofErr w:type="spellEnd"/>
      <w:r>
        <w:rPr>
          <w:color w:val="231F20"/>
        </w:rPr>
        <w:t xml:space="preserve">, and also </w:t>
      </w:r>
      <w:proofErr w:type="spellStart"/>
      <w:r>
        <w:rPr>
          <w:color w:val="231F20"/>
        </w:rPr>
        <w:t>to</w:t>
      </w:r>
      <w:proofErr w:type="spellEnd"/>
      <w:r>
        <w:rPr>
          <w:color w:val="231F20"/>
        </w:rPr>
        <w:t xml:space="preserve"> </w:t>
      </w:r>
      <w:proofErr w:type="spellStart"/>
      <w:r>
        <w:rPr>
          <w:color w:val="231F20"/>
        </w:rPr>
        <w:t>know</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resources</w:t>
      </w:r>
      <w:proofErr w:type="spellEnd"/>
      <w:r>
        <w:rPr>
          <w:color w:val="231F20"/>
        </w:rPr>
        <w:t xml:space="preserve"> </w:t>
      </w:r>
      <w:proofErr w:type="spellStart"/>
      <w:r>
        <w:rPr>
          <w:color w:val="231F20"/>
        </w:rPr>
        <w:t>because</w:t>
      </w:r>
      <w:proofErr w:type="spellEnd"/>
      <w:r>
        <w:rPr>
          <w:color w:val="231F20"/>
        </w:rPr>
        <w:t xml:space="preserve"> the per- </w:t>
      </w:r>
      <w:proofErr w:type="spellStart"/>
      <w:r>
        <w:rPr>
          <w:color w:val="231F20"/>
        </w:rPr>
        <w:t>formance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too</w:t>
      </w:r>
      <w:proofErr w:type="spellEnd"/>
      <w:r>
        <w:rPr>
          <w:color w:val="231F20"/>
        </w:rPr>
        <w:t xml:space="preserve"> </w:t>
      </w:r>
      <w:proofErr w:type="spellStart"/>
      <w:r>
        <w:rPr>
          <w:color w:val="231F20"/>
        </w:rPr>
        <w:t>low</w:t>
      </w:r>
      <w:proofErr w:type="spellEnd"/>
      <w:r>
        <w:rPr>
          <w:color w:val="231F20"/>
        </w:rPr>
        <w:t xml:space="preserve">. After </w:t>
      </w:r>
      <w:proofErr w:type="spellStart"/>
      <w:r>
        <w:rPr>
          <w:color w:val="231F20"/>
        </w:rPr>
        <w:t>updating</w:t>
      </w:r>
      <w:proofErr w:type="spellEnd"/>
      <w:r>
        <w:rPr>
          <w:color w:val="231F20"/>
        </w:rPr>
        <w:t xml:space="preserve"> a </w:t>
      </w:r>
      <w:proofErr w:type="spellStart"/>
      <w:r>
        <w:rPr>
          <w:color w:val="231F20"/>
        </w:rPr>
        <w:t>model</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able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know</w:t>
      </w:r>
      <w:proofErr w:type="spellEnd"/>
      <w:r>
        <w:rPr>
          <w:color w:val="231F20"/>
        </w:rPr>
        <w:t xml:space="preserve"> </w:t>
      </w:r>
      <w:proofErr w:type="spellStart"/>
      <w:r>
        <w:rPr>
          <w:color w:val="231F20"/>
        </w:rPr>
        <w:t>if</w:t>
      </w:r>
      <w:proofErr w:type="spellEnd"/>
      <w:r>
        <w:rPr>
          <w:color w:val="231F20"/>
        </w:rPr>
        <w:t xml:space="preserve"> the </w:t>
      </w:r>
      <w:proofErr w:type="spellStart"/>
      <w:r>
        <w:rPr>
          <w:color w:val="231F20"/>
        </w:rPr>
        <w:t>new</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behaves</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expected</w:t>
      </w:r>
      <w:proofErr w:type="spellEnd"/>
      <w:r>
        <w:rPr>
          <w:color w:val="231F20"/>
        </w:rPr>
        <w:t xml:space="preserve"> (</w:t>
      </w:r>
      <w:proofErr w:type="spellStart"/>
      <w:r>
        <w:rPr>
          <w:color w:val="231F20"/>
        </w:rPr>
        <w:t>monitoring</w:t>
      </w:r>
      <w:proofErr w:type="spellEnd"/>
      <w:r>
        <w:rPr>
          <w:color w:val="231F20"/>
        </w:rPr>
        <w:t xml:space="preserve">) and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able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quickly</w:t>
      </w:r>
      <w:proofErr w:type="spellEnd"/>
      <w:r>
        <w:rPr>
          <w:color w:val="231F20"/>
        </w:rPr>
        <w:t xml:space="preserve"> roll back </w:t>
      </w:r>
      <w:proofErr w:type="spellStart"/>
      <w:r>
        <w:rPr>
          <w:color w:val="231F20"/>
        </w:rPr>
        <w:t>to</w:t>
      </w:r>
      <w:proofErr w:type="spellEnd"/>
      <w:r>
        <w:rPr>
          <w:color w:val="231F20"/>
        </w:rPr>
        <w:t xml:space="preserve"> a </w:t>
      </w:r>
      <w:proofErr w:type="spellStart"/>
      <w:r>
        <w:rPr>
          <w:color w:val="231F20"/>
        </w:rPr>
        <w:t>previ</w:t>
      </w:r>
      <w:proofErr w:type="spellEnd"/>
      <w:r>
        <w:rPr>
          <w:color w:val="231F20"/>
        </w:rPr>
        <w:t xml:space="preserve">- </w:t>
      </w:r>
      <w:proofErr w:type="spellStart"/>
      <w:r>
        <w:rPr>
          <w:color w:val="231F20"/>
        </w:rPr>
        <w:t>ous</w:t>
      </w:r>
      <w:proofErr w:type="spellEnd"/>
      <w:r>
        <w:rPr>
          <w:color w:val="231F20"/>
        </w:rPr>
        <w:t xml:space="preserve"> </w:t>
      </w:r>
      <w:proofErr w:type="spellStart"/>
      <w:r>
        <w:rPr>
          <w:color w:val="231F20"/>
        </w:rPr>
        <w:t>version</w:t>
      </w:r>
      <w:proofErr w:type="spellEnd"/>
      <w:r>
        <w:rPr>
          <w:color w:val="231F20"/>
        </w:rPr>
        <w:t xml:space="preserve"> in </w:t>
      </w:r>
      <w:proofErr w:type="spellStart"/>
      <w:r>
        <w:rPr>
          <w:color w:val="231F20"/>
        </w:rPr>
        <w:t>case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doesn’t</w:t>
      </w:r>
      <w:proofErr w:type="spellEnd"/>
      <w:r>
        <w:rPr>
          <w:color w:val="231F20"/>
        </w:rPr>
        <w:t xml:space="preserve"> (</w:t>
      </w:r>
      <w:proofErr w:type="spellStart"/>
      <w:r>
        <w:rPr>
          <w:color w:val="231F20"/>
        </w:rPr>
        <w:t>versioning</w:t>
      </w:r>
      <w:proofErr w:type="spellEnd"/>
      <w:r>
        <w:rPr>
          <w:color w:val="231F20"/>
        </w:rPr>
        <w:t xml:space="preserve">). In the </w:t>
      </w:r>
      <w:proofErr w:type="spellStart"/>
      <w:r>
        <w:rPr>
          <w:color w:val="231F20"/>
        </w:rPr>
        <w:t>case</w:t>
      </w:r>
      <w:proofErr w:type="spellEnd"/>
      <w:r>
        <w:rPr>
          <w:color w:val="231F20"/>
        </w:rPr>
        <w:t xml:space="preserve"> of online </w:t>
      </w:r>
      <w:proofErr w:type="spellStart"/>
      <w:r>
        <w:rPr>
          <w:color w:val="231F20"/>
        </w:rPr>
        <w:t>learning</w:t>
      </w:r>
      <w:proofErr w:type="spellEnd"/>
      <w:r>
        <w:rPr>
          <w:color w:val="231F20"/>
        </w:rPr>
        <w:t xml:space="preserve"> (a </w:t>
      </w:r>
      <w:proofErr w:type="spellStart"/>
      <w:r>
        <w:rPr>
          <w:color w:val="231F20"/>
        </w:rPr>
        <w:t>constantly</w:t>
      </w:r>
      <w:proofErr w:type="spellEnd"/>
      <w:r>
        <w:rPr>
          <w:color w:val="231F20"/>
        </w:rPr>
        <w:t xml:space="preserve"> </w:t>
      </w:r>
      <w:proofErr w:type="spellStart"/>
      <w:r>
        <w:rPr>
          <w:color w:val="231F20"/>
        </w:rPr>
        <w:t>updated</w:t>
      </w:r>
      <w:proofErr w:type="spellEnd"/>
      <w:r>
        <w:rPr>
          <w:color w:val="231F20"/>
        </w:rPr>
        <w:t xml:space="preserve"> and </w:t>
      </w:r>
      <w:proofErr w:type="spellStart"/>
      <w:r>
        <w:rPr>
          <w:color w:val="231F20"/>
        </w:rPr>
        <w:t>retrained</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sure</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performance</w:t>
      </w:r>
      <w:proofErr w:type="spellEnd"/>
      <w:r>
        <w:rPr>
          <w:color w:val="231F20"/>
        </w:rPr>
        <w:t xml:space="preserve"> </w:t>
      </w:r>
      <w:proofErr w:type="spellStart"/>
      <w:r>
        <w:rPr>
          <w:color w:val="231F20"/>
        </w:rPr>
        <w:t>does</w:t>
      </w:r>
      <w:proofErr w:type="spellEnd"/>
      <w:r>
        <w:rPr>
          <w:color w:val="231F20"/>
        </w:rPr>
        <w:t xml:space="preserve"> not </w:t>
      </w:r>
      <w:proofErr w:type="spellStart"/>
      <w:r>
        <w:rPr>
          <w:color w:val="231F20"/>
        </w:rPr>
        <w:t>degrade</w:t>
      </w:r>
      <w:proofErr w:type="spellEnd"/>
      <w:r>
        <w:rPr>
          <w:color w:val="231F20"/>
        </w:rPr>
        <w:t xml:space="preserve">, and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able</w:t>
      </w:r>
      <w:proofErr w:type="spellEnd"/>
      <w:r>
        <w:rPr>
          <w:color w:val="231F20"/>
        </w:rPr>
        <w:t xml:space="preserve"> </w:t>
      </w:r>
      <w:proofErr w:type="spellStart"/>
      <w:r>
        <w:rPr>
          <w:color w:val="231F20"/>
        </w:rPr>
        <w:t>to</w:t>
      </w:r>
      <w:proofErr w:type="spellEnd"/>
      <w:r>
        <w:rPr>
          <w:color w:val="231F20"/>
        </w:rPr>
        <w:t xml:space="preserve"> roll back </w:t>
      </w:r>
      <w:proofErr w:type="spellStart"/>
      <w:r>
        <w:rPr>
          <w:color w:val="231F20"/>
        </w:rPr>
        <w:t>to</w:t>
      </w:r>
      <w:proofErr w:type="spellEnd"/>
      <w:r>
        <w:rPr>
          <w:color w:val="231F20"/>
        </w:rPr>
        <w:t xml:space="preserve"> a </w:t>
      </w:r>
      <w:proofErr w:type="spellStart"/>
      <w:r>
        <w:rPr>
          <w:color w:val="231F20"/>
        </w:rPr>
        <w:t>known</w:t>
      </w:r>
      <w:proofErr w:type="spellEnd"/>
      <w:r>
        <w:rPr>
          <w:color w:val="231F20"/>
        </w:rPr>
        <w:t xml:space="preserve"> </w:t>
      </w:r>
      <w:proofErr w:type="spellStart"/>
      <w:r>
        <w:rPr>
          <w:color w:val="231F20"/>
        </w:rPr>
        <w:t>working</w:t>
      </w:r>
      <w:proofErr w:type="spellEnd"/>
      <w:r>
        <w:rPr>
          <w:color w:val="231F20"/>
        </w:rPr>
        <w:t xml:space="preserve"> </w:t>
      </w:r>
      <w:proofErr w:type="spellStart"/>
      <w:r>
        <w:rPr>
          <w:color w:val="231F20"/>
        </w:rPr>
        <w:t>version</w:t>
      </w:r>
      <w:proofErr w:type="spellEnd"/>
      <w:r>
        <w:rPr>
          <w:color w:val="231F20"/>
        </w:rPr>
        <w:t xml:space="preserve"> in </w:t>
      </w:r>
      <w:proofErr w:type="spellStart"/>
      <w:r>
        <w:rPr>
          <w:color w:val="231F20"/>
        </w:rPr>
        <w:t>case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hap</w:t>
      </w:r>
      <w:proofErr w:type="spellEnd"/>
      <w:r>
        <w:rPr>
          <w:color w:val="231F20"/>
        </w:rPr>
        <w:t xml:space="preserve">- </w:t>
      </w:r>
      <w:proofErr w:type="spellStart"/>
      <w:r>
        <w:rPr>
          <w:color w:val="231F20"/>
        </w:rPr>
        <w:t>pens</w:t>
      </w:r>
      <w:proofErr w:type="spellEnd"/>
      <w:r>
        <w:rPr>
          <w:color w:val="231F20"/>
        </w:rPr>
        <w:t xml:space="preserve">: </w:t>
      </w:r>
      <w:proofErr w:type="spellStart"/>
      <w:r>
        <w:rPr>
          <w:color w:val="231F20"/>
        </w:rPr>
        <w:t>again</w:t>
      </w:r>
      <w:proofErr w:type="spellEnd"/>
      <w:r>
        <w:rPr>
          <w:color w:val="231F20"/>
        </w:rPr>
        <w:t xml:space="preserve">, </w:t>
      </w:r>
      <w:proofErr w:type="spellStart"/>
      <w:r>
        <w:rPr>
          <w:color w:val="231F20"/>
        </w:rPr>
        <w:t>monitoring</w:t>
      </w:r>
      <w:proofErr w:type="spellEnd"/>
      <w:r>
        <w:rPr>
          <w:color w:val="231F20"/>
        </w:rPr>
        <w:t xml:space="preserve">, </w:t>
      </w:r>
      <w:proofErr w:type="spellStart"/>
      <w:r>
        <w:rPr>
          <w:color w:val="231F20"/>
        </w:rPr>
        <w:t>versioning</w:t>
      </w:r>
      <w:proofErr w:type="spellEnd"/>
      <w:r>
        <w:rPr>
          <w:color w:val="231F20"/>
        </w:rPr>
        <w:t xml:space="preserve">, </w:t>
      </w:r>
      <w:proofErr w:type="spellStart"/>
      <w:r>
        <w:rPr>
          <w:color w:val="231F20"/>
        </w:rPr>
        <w:t>reproducibility</w:t>
      </w:r>
      <w:proofErr w:type="spellEnd"/>
      <w:r>
        <w:rPr>
          <w:color w:val="231F20"/>
        </w:rPr>
        <w:t>.</w:t>
      </w:r>
    </w:p>
    <w:p w14:paraId="4F877556" w14:textId="77777777" w:rsidR="001E4D13" w:rsidRDefault="001E4D13">
      <w:pPr>
        <w:pStyle w:val="BodyText"/>
        <w:rPr>
          <w:sz w:val="24"/>
        </w:rPr>
      </w:pPr>
    </w:p>
    <w:p w14:paraId="4F877557" w14:textId="77777777" w:rsidR="001E4D13" w:rsidRDefault="001E4D13">
      <w:pPr>
        <w:pStyle w:val="BodyText"/>
        <w:spacing w:before="4"/>
        <w:rPr>
          <w:sz w:val="34"/>
        </w:rPr>
      </w:pPr>
    </w:p>
    <w:p w14:paraId="4F877558" w14:textId="77777777" w:rsidR="001E4D13" w:rsidRDefault="00247020">
      <w:pPr>
        <w:pStyle w:val="Heading3"/>
        <w:numPr>
          <w:ilvl w:val="1"/>
          <w:numId w:val="6"/>
        </w:numPr>
        <w:tabs>
          <w:tab w:val="left" w:pos="2772"/>
        </w:tabs>
        <w:ind w:left="2771" w:hanging="568"/>
        <w:jc w:val="left"/>
      </w:pPr>
      <w:proofErr w:type="spellStart"/>
      <w:r>
        <w:rPr>
          <w:color w:val="003946"/>
        </w:rPr>
        <w:t>MLOps</w:t>
      </w:r>
      <w:proofErr w:type="spellEnd"/>
      <w:r>
        <w:rPr>
          <w:color w:val="003946"/>
        </w:rPr>
        <w:t xml:space="preserve"> and </w:t>
      </w:r>
      <w:proofErr w:type="spellStart"/>
      <w:r>
        <w:rPr>
          <w:color w:val="003946"/>
        </w:rPr>
        <w:t>DataOps</w:t>
      </w:r>
      <w:proofErr w:type="spellEnd"/>
    </w:p>
    <w:p w14:paraId="4F877559" w14:textId="77777777" w:rsidR="001E4D13" w:rsidRDefault="00247020">
      <w:pPr>
        <w:pStyle w:val="BodyText"/>
        <w:spacing w:before="263" w:line="254" w:lineRule="auto"/>
        <w:ind w:left="2204" w:right="1414" w:hanging="1"/>
        <w:jc w:val="both"/>
      </w:pPr>
      <w:r>
        <w:rPr>
          <w:color w:val="231F20"/>
        </w:rPr>
        <w:t xml:space="preserve">As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seen</w:t>
      </w:r>
      <w:proofErr w:type="spellEnd"/>
      <w:r>
        <w:rPr>
          <w:color w:val="231F20"/>
        </w:rPr>
        <w:t xml:space="preserve"> in the </w:t>
      </w:r>
      <w:proofErr w:type="spellStart"/>
      <w:r>
        <w:rPr>
          <w:color w:val="231F20"/>
        </w:rPr>
        <w:t>previous</w:t>
      </w:r>
      <w:proofErr w:type="spellEnd"/>
      <w:r>
        <w:rPr>
          <w:color w:val="231F20"/>
        </w:rPr>
        <w:t xml:space="preserve"> </w:t>
      </w:r>
      <w:proofErr w:type="spellStart"/>
      <w:r>
        <w:rPr>
          <w:color w:val="231F20"/>
        </w:rPr>
        <w:t>section</w:t>
      </w:r>
      <w:proofErr w:type="spellEnd"/>
      <w:r>
        <w:rPr>
          <w:color w:val="231F20"/>
        </w:rPr>
        <w:t xml:space="preserve">, </w:t>
      </w:r>
      <w:proofErr w:type="spellStart"/>
      <w:r>
        <w:rPr>
          <w:color w:val="231F20"/>
        </w:rPr>
        <w:t>putting</w:t>
      </w:r>
      <w:proofErr w:type="spellEnd"/>
      <w:r>
        <w:rPr>
          <w:color w:val="231F20"/>
        </w:rPr>
        <w:t xml:space="preserve"> and </w:t>
      </w:r>
      <w:proofErr w:type="spellStart"/>
      <w:r>
        <w:rPr>
          <w:color w:val="231F20"/>
        </w:rPr>
        <w:t>keeping</w:t>
      </w:r>
      <w:proofErr w:type="spellEnd"/>
      <w:r>
        <w:rPr>
          <w:color w:val="231F20"/>
        </w:rPr>
        <w:t xml:space="preserve"> a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sys</w:t>
      </w:r>
      <w:proofErr w:type="spellEnd"/>
      <w:r>
        <w:rPr>
          <w:color w:val="231F20"/>
        </w:rPr>
        <w:t xml:space="preserve">- </w:t>
      </w:r>
      <w:proofErr w:type="spellStart"/>
      <w:r>
        <w:rPr>
          <w:color w:val="231F20"/>
        </w:rPr>
        <w:t>tem</w:t>
      </w:r>
      <w:proofErr w:type="spellEnd"/>
      <w:r>
        <w:rPr>
          <w:color w:val="231F20"/>
        </w:rPr>
        <w:t xml:space="preserve">, </w:t>
      </w:r>
      <w:proofErr w:type="spellStart"/>
      <w:r>
        <w:rPr>
          <w:color w:val="231F20"/>
        </w:rPr>
        <w:t>including</w:t>
      </w:r>
      <w:proofErr w:type="spellEnd"/>
      <w:r>
        <w:rPr>
          <w:color w:val="231F20"/>
        </w:rPr>
        <w:t xml:space="preserve"> the </w:t>
      </w:r>
      <w:proofErr w:type="spellStart"/>
      <w:r>
        <w:rPr>
          <w:color w:val="231F20"/>
        </w:rPr>
        <w:t>model</w:t>
      </w:r>
      <w:proofErr w:type="spellEnd"/>
      <w:r>
        <w:rPr>
          <w:color w:val="231F20"/>
        </w:rPr>
        <w:t xml:space="preserve">, in </w:t>
      </w:r>
      <w:proofErr w:type="spellStart"/>
      <w:r>
        <w:rPr>
          <w:color w:val="231F20"/>
        </w:rPr>
        <w:t>production</w:t>
      </w:r>
      <w:proofErr w:type="spellEnd"/>
      <w:r>
        <w:rPr>
          <w:color w:val="231F20"/>
        </w:rPr>
        <w:t xml:space="preserve"> </w:t>
      </w:r>
      <w:proofErr w:type="spellStart"/>
      <w:r>
        <w:rPr>
          <w:color w:val="231F20"/>
        </w:rPr>
        <w:t>presents</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challenges</w:t>
      </w:r>
      <w:proofErr w:type="spellEnd"/>
      <w:r>
        <w:rPr>
          <w:color w:val="231F20"/>
        </w:rPr>
        <w:t xml:space="preserve"> and </w:t>
      </w:r>
      <w:proofErr w:type="spellStart"/>
      <w:r>
        <w:rPr>
          <w:color w:val="231F20"/>
        </w:rPr>
        <w:t>is</w:t>
      </w:r>
      <w:proofErr w:type="spellEnd"/>
      <w:r>
        <w:rPr>
          <w:color w:val="231F20"/>
        </w:rPr>
        <w:t xml:space="preserve"> a </w:t>
      </w:r>
      <w:proofErr w:type="spellStart"/>
      <w:r>
        <w:rPr>
          <w:color w:val="231F20"/>
        </w:rPr>
        <w:t>natural</w:t>
      </w:r>
      <w:proofErr w:type="spellEnd"/>
      <w:r>
        <w:rPr>
          <w:color w:val="231F20"/>
        </w:rPr>
        <w:t xml:space="preserve"> </w:t>
      </w:r>
      <w:proofErr w:type="spellStart"/>
      <w:r>
        <w:rPr>
          <w:color w:val="231F20"/>
        </w:rPr>
        <w:t>counterpart</w:t>
      </w:r>
      <w:proofErr w:type="spellEnd"/>
      <w:r>
        <w:rPr>
          <w:color w:val="231F20"/>
        </w:rPr>
        <w:t xml:space="preserve"> in the </w:t>
      </w:r>
      <w:proofErr w:type="spellStart"/>
      <w:r>
        <w:rPr>
          <w:color w:val="231F20"/>
        </w:rPr>
        <w:t>domain</w:t>
      </w:r>
      <w:proofErr w:type="spellEnd"/>
      <w:r>
        <w:rPr>
          <w:color w:val="231F20"/>
        </w:rPr>
        <w:t xml:space="preserve"> of </w:t>
      </w:r>
      <w:proofErr w:type="spellStart"/>
      <w:r>
        <w:rPr>
          <w:color w:val="231F20"/>
        </w:rPr>
        <w:t>data</w:t>
      </w:r>
      <w:proofErr w:type="spellEnd"/>
      <w:r>
        <w:rPr>
          <w:color w:val="231F20"/>
        </w:rPr>
        <w:t xml:space="preserve"> </w:t>
      </w:r>
      <w:proofErr w:type="spellStart"/>
      <w:r>
        <w:rPr>
          <w:color w:val="231F20"/>
        </w:rPr>
        <w:t>science</w:t>
      </w:r>
      <w:proofErr w:type="spellEnd"/>
      <w:r>
        <w:rPr>
          <w:color w:val="231F20"/>
        </w:rPr>
        <w:t xml:space="preserve"> </w:t>
      </w:r>
      <w:proofErr w:type="spellStart"/>
      <w:r>
        <w:rPr>
          <w:color w:val="231F20"/>
        </w:rPr>
        <w:t>to</w:t>
      </w:r>
      <w:proofErr w:type="spellEnd"/>
      <w:r>
        <w:rPr>
          <w:color w:val="231F20"/>
        </w:rPr>
        <w:t xml:space="preserve"> the DevOps of traditional </w:t>
      </w:r>
      <w:proofErr w:type="spellStart"/>
      <w:r>
        <w:rPr>
          <w:color w:val="231F20"/>
        </w:rPr>
        <w:t>software</w:t>
      </w:r>
      <w:proofErr w:type="spellEnd"/>
      <w:r>
        <w:rPr>
          <w:color w:val="231F20"/>
        </w:rPr>
        <w:t xml:space="preserve"> </w:t>
      </w:r>
      <w:proofErr w:type="spellStart"/>
      <w:r>
        <w:rPr>
          <w:color w:val="231F20"/>
        </w:rPr>
        <w:t>devel</w:t>
      </w:r>
      <w:proofErr w:type="spellEnd"/>
      <w:r>
        <w:rPr>
          <w:color w:val="231F20"/>
        </w:rPr>
        <w:t xml:space="preserve">- </w:t>
      </w:r>
      <w:proofErr w:type="spellStart"/>
      <w:r>
        <w:rPr>
          <w:color w:val="231F20"/>
        </w:rPr>
        <w:t>opment</w:t>
      </w:r>
      <w:proofErr w:type="spellEnd"/>
      <w:r>
        <w:rPr>
          <w:color w:val="231F20"/>
        </w:rPr>
        <w:t xml:space="preserve">. DevOps </w:t>
      </w:r>
      <w:proofErr w:type="spellStart"/>
      <w:r>
        <w:rPr>
          <w:color w:val="231F20"/>
        </w:rPr>
        <w:t>is</w:t>
      </w:r>
      <w:proofErr w:type="spellEnd"/>
      <w:r>
        <w:rPr>
          <w:color w:val="231F20"/>
        </w:rPr>
        <w:t xml:space="preserve"> </w:t>
      </w:r>
      <w:proofErr w:type="spellStart"/>
      <w:r>
        <w:rPr>
          <w:color w:val="231F20"/>
        </w:rPr>
        <w:t>commonly</w:t>
      </w:r>
      <w:proofErr w:type="spellEnd"/>
      <w:r>
        <w:rPr>
          <w:color w:val="231F20"/>
        </w:rPr>
        <w:t xml:space="preserve"> </w:t>
      </w:r>
      <w:proofErr w:type="spellStart"/>
      <w:r>
        <w:rPr>
          <w:color w:val="231F20"/>
        </w:rPr>
        <w:t>used</w:t>
      </w:r>
      <w:proofErr w:type="spellEnd"/>
      <w:r>
        <w:rPr>
          <w:color w:val="231F20"/>
        </w:rPr>
        <w:t xml:space="preserve"> in the </w:t>
      </w:r>
      <w:proofErr w:type="spellStart"/>
      <w:r>
        <w:rPr>
          <w:color w:val="231F20"/>
        </w:rPr>
        <w:t>development</w:t>
      </w:r>
      <w:proofErr w:type="spellEnd"/>
      <w:r>
        <w:rPr>
          <w:color w:val="231F20"/>
        </w:rPr>
        <w:t xml:space="preserve"> and </w:t>
      </w:r>
      <w:proofErr w:type="spellStart"/>
      <w:r>
        <w:rPr>
          <w:color w:val="231F20"/>
        </w:rPr>
        <w:t>operation</w:t>
      </w:r>
      <w:proofErr w:type="spellEnd"/>
      <w:r>
        <w:rPr>
          <w:color w:val="231F20"/>
        </w:rPr>
        <w:t xml:space="preserve"> of large-</w:t>
      </w:r>
      <w:proofErr w:type="spellStart"/>
      <w:r>
        <w:rPr>
          <w:color w:val="231F20"/>
        </w:rPr>
        <w:t>scale</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systems</w:t>
      </w:r>
      <w:proofErr w:type="spellEnd"/>
      <w:r>
        <w:rPr>
          <w:color w:val="231F20"/>
        </w:rPr>
        <w:t xml:space="preserve">, </w:t>
      </w:r>
      <w:proofErr w:type="spellStart"/>
      <w:r>
        <w:rPr>
          <w:color w:val="231F20"/>
        </w:rPr>
        <w:t>providing</w:t>
      </w:r>
      <w:proofErr w:type="spellEnd"/>
      <w:r>
        <w:rPr>
          <w:color w:val="231F20"/>
        </w:rPr>
        <w:t xml:space="preserve"> </w:t>
      </w:r>
      <w:proofErr w:type="spellStart"/>
      <w:r>
        <w:rPr>
          <w:color w:val="231F20"/>
        </w:rPr>
        <w:t>beneﬁts</w:t>
      </w:r>
      <w:proofErr w:type="spellEnd"/>
      <w:r>
        <w:rPr>
          <w:color w:val="231F20"/>
        </w:rPr>
        <w:t xml:space="preserve"> such </w:t>
      </w:r>
      <w:proofErr w:type="spellStart"/>
      <w:r>
        <w:rPr>
          <w:color w:val="231F20"/>
        </w:rPr>
        <w:t>as</w:t>
      </w:r>
      <w:proofErr w:type="spellEnd"/>
      <w:r>
        <w:rPr>
          <w:color w:val="231F20"/>
        </w:rPr>
        <w:t xml:space="preserve"> </w:t>
      </w:r>
      <w:proofErr w:type="spellStart"/>
      <w:r>
        <w:rPr>
          <w:color w:val="231F20"/>
        </w:rPr>
        <w:t>shorter</w:t>
      </w:r>
      <w:proofErr w:type="spellEnd"/>
      <w:r>
        <w:rPr>
          <w:color w:val="231F20"/>
        </w:rPr>
        <w:t xml:space="preserve"> </w:t>
      </w:r>
      <w:proofErr w:type="spellStart"/>
      <w:r>
        <w:rPr>
          <w:color w:val="231F20"/>
        </w:rPr>
        <w:t>development</w:t>
      </w:r>
      <w:proofErr w:type="spellEnd"/>
      <w:r>
        <w:rPr>
          <w:color w:val="231F20"/>
        </w:rPr>
        <w:t xml:space="preserve"> </w:t>
      </w:r>
      <w:proofErr w:type="spellStart"/>
      <w:r>
        <w:rPr>
          <w:color w:val="231F20"/>
        </w:rPr>
        <w:t>cycles</w:t>
      </w:r>
      <w:proofErr w:type="spellEnd"/>
      <w:r>
        <w:rPr>
          <w:color w:val="231F20"/>
        </w:rPr>
        <w:t xml:space="preserve">, </w:t>
      </w:r>
      <w:proofErr w:type="spellStart"/>
      <w:r>
        <w:rPr>
          <w:color w:val="231F20"/>
        </w:rPr>
        <w:t>increased</w:t>
      </w:r>
      <w:proofErr w:type="spellEnd"/>
      <w:r>
        <w:rPr>
          <w:color w:val="231F20"/>
        </w:rPr>
        <w:t xml:space="preserve"> </w:t>
      </w:r>
      <w:proofErr w:type="spellStart"/>
      <w:r>
        <w:rPr>
          <w:color w:val="231F20"/>
        </w:rPr>
        <w:t>speed</w:t>
      </w:r>
      <w:proofErr w:type="spellEnd"/>
      <w:r>
        <w:rPr>
          <w:color w:val="231F20"/>
        </w:rPr>
        <w:t xml:space="preserve"> of </w:t>
      </w:r>
      <w:proofErr w:type="spellStart"/>
      <w:r>
        <w:rPr>
          <w:color w:val="231F20"/>
        </w:rPr>
        <w:t>deployment</w:t>
      </w:r>
      <w:proofErr w:type="spellEnd"/>
      <w:r>
        <w:rPr>
          <w:color w:val="231F20"/>
        </w:rPr>
        <w:t xml:space="preserve">, and </w:t>
      </w:r>
      <w:proofErr w:type="spellStart"/>
      <w:r>
        <w:rPr>
          <w:color w:val="231F20"/>
        </w:rPr>
        <w:t>dependable</w:t>
      </w:r>
      <w:proofErr w:type="spellEnd"/>
      <w:r>
        <w:rPr>
          <w:color w:val="231F20"/>
        </w:rPr>
        <w:t xml:space="preserve"> </w:t>
      </w:r>
      <w:proofErr w:type="spellStart"/>
      <w:r>
        <w:rPr>
          <w:color w:val="231F20"/>
        </w:rPr>
        <w:t>releases</w:t>
      </w:r>
      <w:proofErr w:type="spellEnd"/>
      <w:r>
        <w:rPr>
          <w:color w:val="231F20"/>
        </w:rPr>
        <w:t xml:space="preserve">. The </w:t>
      </w:r>
      <w:proofErr w:type="spellStart"/>
      <w:r>
        <w:rPr>
          <w:color w:val="231F20"/>
        </w:rPr>
        <w:t>two</w:t>
      </w:r>
      <w:proofErr w:type="spellEnd"/>
      <w:r>
        <w:rPr>
          <w:color w:val="231F20"/>
        </w:rPr>
        <w:t xml:space="preserve"> </w:t>
      </w:r>
      <w:proofErr w:type="spellStart"/>
      <w:r>
        <w:rPr>
          <w:color w:val="231F20"/>
        </w:rPr>
        <w:t>main</w:t>
      </w:r>
      <w:proofErr w:type="spellEnd"/>
      <w:r>
        <w:rPr>
          <w:color w:val="231F20"/>
        </w:rPr>
        <w:t xml:space="preserve"> </w:t>
      </w:r>
      <w:proofErr w:type="spellStart"/>
      <w:r>
        <w:rPr>
          <w:color w:val="231F20"/>
        </w:rPr>
        <w:t>concepts</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ach- </w:t>
      </w:r>
      <w:proofErr w:type="spellStart"/>
      <w:r>
        <w:rPr>
          <w:color w:val="231F20"/>
        </w:rPr>
        <w:t>ieve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continuous</w:t>
      </w:r>
      <w:proofErr w:type="spellEnd"/>
      <w:r>
        <w:rPr>
          <w:color w:val="231F20"/>
        </w:rPr>
        <w:t xml:space="preserve"> </w:t>
      </w:r>
      <w:proofErr w:type="spellStart"/>
      <w:r>
        <w:rPr>
          <w:color w:val="231F20"/>
        </w:rPr>
        <w:t>integration</w:t>
      </w:r>
      <w:proofErr w:type="spellEnd"/>
      <w:r>
        <w:rPr>
          <w:color w:val="231F20"/>
        </w:rPr>
        <w:t xml:space="preserve"> (CI) and </w:t>
      </w:r>
      <w:proofErr w:type="spellStart"/>
      <w:r>
        <w:rPr>
          <w:color w:val="231F20"/>
        </w:rPr>
        <w:t>continuous</w:t>
      </w:r>
      <w:proofErr w:type="spellEnd"/>
      <w:r>
        <w:rPr>
          <w:color w:val="231F20"/>
        </w:rPr>
        <w:t xml:space="preserve"> </w:t>
      </w:r>
      <w:proofErr w:type="spellStart"/>
      <w:r>
        <w:rPr>
          <w:color w:val="231F20"/>
        </w:rPr>
        <w:t>delivery</w:t>
      </w:r>
      <w:proofErr w:type="spellEnd"/>
      <w:r>
        <w:rPr>
          <w:color w:val="231F20"/>
        </w:rPr>
        <w:t xml:space="preserve"> (CD). A </w:t>
      </w:r>
      <w:proofErr w:type="spellStart"/>
      <w:r>
        <w:rPr>
          <w:color w:val="231F20"/>
        </w:rPr>
        <w:t>machine</w:t>
      </w:r>
      <w:proofErr w:type="spellEnd"/>
      <w:r>
        <w:rPr>
          <w:color w:val="231F20"/>
        </w:rPr>
        <w:t xml:space="preserve"> </w:t>
      </w:r>
      <w:proofErr w:type="spellStart"/>
      <w:r>
        <w:rPr>
          <w:color w:val="231F20"/>
        </w:rPr>
        <w:t>learn</w:t>
      </w:r>
      <w:proofErr w:type="spellEnd"/>
      <w:r>
        <w:rPr>
          <w:color w:val="231F20"/>
        </w:rPr>
        <w:t xml:space="preserve">- </w:t>
      </w:r>
      <w:proofErr w:type="spellStart"/>
      <w:r>
        <w:rPr>
          <w:color w:val="231F20"/>
        </w:rPr>
        <w:t>ing</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software</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meaning</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adapt</w:t>
      </w:r>
      <w:proofErr w:type="spellEnd"/>
      <w:r>
        <w:rPr>
          <w:color w:val="231F20"/>
        </w:rPr>
        <w:t xml:space="preserve"> </w:t>
      </w:r>
      <w:proofErr w:type="spellStart"/>
      <w:r>
        <w:rPr>
          <w:color w:val="231F20"/>
        </w:rPr>
        <w:t>these</w:t>
      </w:r>
      <w:proofErr w:type="spellEnd"/>
      <w:r>
        <w:rPr>
          <w:color w:val="231F20"/>
        </w:rPr>
        <w:t xml:space="preserve"> </w:t>
      </w:r>
      <w:proofErr w:type="spellStart"/>
      <w:r>
        <w:rPr>
          <w:color w:val="231F20"/>
        </w:rPr>
        <w:t>techniques</w:t>
      </w:r>
      <w:proofErr w:type="spellEnd"/>
      <w:r>
        <w:rPr>
          <w:color w:val="231F20"/>
        </w:rPr>
        <w:t xml:space="preserve"> </w:t>
      </w:r>
      <w:proofErr w:type="spellStart"/>
      <w:r>
        <w:rPr>
          <w:color w:val="231F20"/>
        </w:rPr>
        <w:t>using</w:t>
      </w:r>
      <w:proofErr w:type="spellEnd"/>
      <w:r>
        <w:rPr>
          <w:color w:val="231F20"/>
        </w:rPr>
        <w:t xml:space="preserve"> the </w:t>
      </w:r>
      <w:proofErr w:type="spellStart"/>
      <w:r>
        <w:rPr>
          <w:color w:val="231F20"/>
        </w:rPr>
        <w:t>fol</w:t>
      </w:r>
      <w:proofErr w:type="spellEnd"/>
      <w:r>
        <w:rPr>
          <w:color w:val="231F20"/>
        </w:rPr>
        <w:t xml:space="preserve">- </w:t>
      </w:r>
      <w:proofErr w:type="spellStart"/>
      <w:r>
        <w:rPr>
          <w:color w:val="231F20"/>
        </w:rPr>
        <w:t>lowing</w:t>
      </w:r>
      <w:proofErr w:type="spellEnd"/>
      <w:r>
        <w:rPr>
          <w:color w:val="231F20"/>
        </w:rPr>
        <w:t xml:space="preserve"> </w:t>
      </w:r>
      <w:proofErr w:type="spellStart"/>
      <w:r>
        <w:rPr>
          <w:color w:val="231F20"/>
        </w:rPr>
        <w:t>criteria</w:t>
      </w:r>
      <w:proofErr w:type="spellEnd"/>
      <w:r>
        <w:rPr>
          <w:color w:val="231F20"/>
        </w:rPr>
        <w:t>.</w:t>
      </w:r>
    </w:p>
    <w:p w14:paraId="4F87755A" w14:textId="77777777" w:rsidR="001E4D13" w:rsidRDefault="001E4D13">
      <w:pPr>
        <w:pStyle w:val="BodyText"/>
        <w:rPr>
          <w:sz w:val="24"/>
        </w:rPr>
      </w:pPr>
    </w:p>
    <w:p w14:paraId="4F87755B" w14:textId="77777777" w:rsidR="001E4D13" w:rsidRDefault="00247020">
      <w:pPr>
        <w:pStyle w:val="Heading6"/>
        <w:spacing w:before="198"/>
        <w:ind w:left="2204"/>
      </w:pPr>
      <w:r>
        <w:rPr>
          <w:color w:val="003946"/>
        </w:rPr>
        <w:t>Team Skills</w:t>
      </w:r>
    </w:p>
    <w:p w14:paraId="4F87755C" w14:textId="77777777" w:rsidR="001E4D13" w:rsidRDefault="001E4D13">
      <w:pPr>
        <w:pStyle w:val="BodyText"/>
        <w:spacing w:before="2"/>
        <w:rPr>
          <w:rFonts w:ascii="Trebuchet MS"/>
          <w:sz w:val="26"/>
        </w:rPr>
      </w:pPr>
    </w:p>
    <w:p w14:paraId="4F87755D" w14:textId="77777777" w:rsidR="001E4D13" w:rsidRDefault="00247020">
      <w:pPr>
        <w:pStyle w:val="BodyText"/>
        <w:spacing w:line="254" w:lineRule="auto"/>
        <w:ind w:left="2204" w:right="1414" w:hanging="1"/>
        <w:jc w:val="both"/>
      </w:pPr>
      <w:r>
        <w:rPr>
          <w:color w:val="231F20"/>
        </w:rPr>
        <w:t xml:space="preserve">Data </w:t>
      </w:r>
      <w:proofErr w:type="spellStart"/>
      <w:r>
        <w:rPr>
          <w:color w:val="231F20"/>
        </w:rPr>
        <w:t>scientists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part</w:t>
      </w:r>
      <w:proofErr w:type="spellEnd"/>
      <w:r>
        <w:rPr>
          <w:color w:val="231F20"/>
        </w:rPr>
        <w:t xml:space="preserve"> of the </w:t>
      </w:r>
      <w:proofErr w:type="spellStart"/>
      <w:r>
        <w:rPr>
          <w:color w:val="231F20"/>
        </w:rPr>
        <w:t>team</w:t>
      </w:r>
      <w:proofErr w:type="spellEnd"/>
      <w:r>
        <w:rPr>
          <w:color w:val="231F20"/>
        </w:rPr>
        <w:t xml:space="preserve"> and </w:t>
      </w:r>
      <w:proofErr w:type="spellStart"/>
      <w:r>
        <w:rPr>
          <w:color w:val="231F20"/>
        </w:rPr>
        <w:t>are</w:t>
      </w:r>
      <w:proofErr w:type="spellEnd"/>
      <w:r>
        <w:rPr>
          <w:color w:val="231F20"/>
        </w:rPr>
        <w:t xml:space="preserve"> not </w:t>
      </w:r>
      <w:proofErr w:type="spellStart"/>
      <w:r>
        <w:rPr>
          <w:color w:val="231F20"/>
        </w:rPr>
        <w:t>always</w:t>
      </w:r>
      <w:proofErr w:type="spellEnd"/>
      <w:r>
        <w:rPr>
          <w:color w:val="231F20"/>
        </w:rPr>
        <w:t xml:space="preserve"> </w:t>
      </w:r>
      <w:proofErr w:type="spellStart"/>
      <w:r>
        <w:rPr>
          <w:color w:val="231F20"/>
        </w:rPr>
        <w:t>experienced</w:t>
      </w:r>
      <w:proofErr w:type="spellEnd"/>
      <w:r>
        <w:rPr>
          <w:color w:val="231F20"/>
        </w:rPr>
        <w:t xml:space="preserve"> </w:t>
      </w:r>
      <w:proofErr w:type="spellStart"/>
      <w:r>
        <w:rPr>
          <w:color w:val="231F20"/>
        </w:rPr>
        <w:t>engineers</w:t>
      </w:r>
      <w:proofErr w:type="spellEnd"/>
      <w:r>
        <w:rPr>
          <w:color w:val="231F20"/>
        </w:rPr>
        <w:t xml:space="preserve">, so </w:t>
      </w:r>
      <w:proofErr w:type="spellStart"/>
      <w:r>
        <w:rPr>
          <w:color w:val="231F20"/>
        </w:rPr>
        <w:t>their</w:t>
      </w:r>
      <w:proofErr w:type="spellEnd"/>
      <w:r>
        <w:rPr>
          <w:color w:val="231F20"/>
        </w:rPr>
        <w:t xml:space="preserve"> code </w:t>
      </w:r>
      <w:proofErr w:type="spellStart"/>
      <w:r>
        <w:rPr>
          <w:color w:val="231F20"/>
        </w:rPr>
        <w:t>often</w:t>
      </w:r>
      <w:proofErr w:type="spellEnd"/>
      <w:r>
        <w:rPr>
          <w:color w:val="231F20"/>
        </w:rPr>
        <w:t xml:space="preserve"> </w:t>
      </w:r>
      <w:proofErr w:type="spellStart"/>
      <w:r>
        <w:rPr>
          <w:color w:val="231F20"/>
        </w:rPr>
        <w:t>needs</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work</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reach</w:t>
      </w:r>
      <w:proofErr w:type="spellEnd"/>
      <w:r>
        <w:rPr>
          <w:color w:val="231F20"/>
        </w:rPr>
        <w:t xml:space="preserve"> </w:t>
      </w:r>
      <w:proofErr w:type="spellStart"/>
      <w:r>
        <w:rPr>
          <w:color w:val="231F20"/>
        </w:rPr>
        <w:t>production</w:t>
      </w:r>
      <w:proofErr w:type="spellEnd"/>
      <w:r>
        <w:rPr>
          <w:color w:val="231F20"/>
        </w:rPr>
        <w:t xml:space="preserve"> </w:t>
      </w:r>
      <w:proofErr w:type="spellStart"/>
      <w:r>
        <w:rPr>
          <w:color w:val="231F20"/>
        </w:rPr>
        <w:t>quality</w:t>
      </w:r>
      <w:proofErr w:type="spellEnd"/>
      <w:r>
        <w:rPr>
          <w:color w:val="231F20"/>
        </w:rPr>
        <w:t>.</w:t>
      </w:r>
    </w:p>
    <w:p w14:paraId="4F87755E" w14:textId="77777777" w:rsidR="001E4D13" w:rsidRDefault="001E4D13">
      <w:pPr>
        <w:spacing w:line="254" w:lineRule="auto"/>
        <w:jc w:val="both"/>
        <w:sectPr w:rsidR="001E4D13">
          <w:pgSz w:w="11910" w:h="16840"/>
          <w:pgMar w:top="960" w:right="0" w:bottom="680" w:left="460" w:header="0" w:footer="486" w:gutter="0"/>
          <w:cols w:space="720"/>
        </w:sectPr>
      </w:pPr>
    </w:p>
    <w:p w14:paraId="4F87755F" w14:textId="77777777" w:rsidR="001E4D13" w:rsidRDefault="001E4D13">
      <w:pPr>
        <w:pStyle w:val="BodyText"/>
        <w:spacing w:before="11"/>
        <w:rPr>
          <w:sz w:val="29"/>
        </w:rPr>
      </w:pPr>
    </w:p>
    <w:p w14:paraId="4F877560" w14:textId="77777777" w:rsidR="001E4D13" w:rsidRDefault="00247020">
      <w:pPr>
        <w:spacing w:before="97"/>
        <w:ind w:left="957"/>
        <w:rPr>
          <w:sz w:val="18"/>
        </w:rPr>
      </w:pPr>
      <w:proofErr w:type="spellStart"/>
      <w:r>
        <w:rPr>
          <w:color w:val="003946"/>
          <w:sz w:val="18"/>
        </w:rPr>
        <w:t>From</w:t>
      </w:r>
      <w:proofErr w:type="spellEnd"/>
      <w:r>
        <w:rPr>
          <w:color w:val="003946"/>
          <w:sz w:val="18"/>
        </w:rPr>
        <w:t xml:space="preserve"> Model </w:t>
      </w:r>
      <w:proofErr w:type="spellStart"/>
      <w:r>
        <w:rPr>
          <w:color w:val="003946"/>
          <w:sz w:val="18"/>
        </w:rPr>
        <w:t>to</w:t>
      </w:r>
      <w:proofErr w:type="spellEnd"/>
      <w:r>
        <w:rPr>
          <w:color w:val="003946"/>
          <w:sz w:val="18"/>
        </w:rPr>
        <w:t xml:space="preserve"> </w:t>
      </w:r>
      <w:proofErr w:type="spellStart"/>
      <w:r>
        <w:rPr>
          <w:color w:val="003946"/>
          <w:sz w:val="18"/>
        </w:rPr>
        <w:t>Production</w:t>
      </w:r>
      <w:proofErr w:type="spellEnd"/>
    </w:p>
    <w:p w14:paraId="4F877561" w14:textId="77777777" w:rsidR="001E4D13" w:rsidRDefault="001E4D13">
      <w:pPr>
        <w:pStyle w:val="BodyText"/>
      </w:pPr>
    </w:p>
    <w:p w14:paraId="4F877562" w14:textId="77777777" w:rsidR="001E4D13" w:rsidRDefault="001E4D13">
      <w:pPr>
        <w:pStyle w:val="BodyText"/>
      </w:pPr>
    </w:p>
    <w:p w14:paraId="4F877563" w14:textId="77777777" w:rsidR="001E4D13" w:rsidRDefault="001E4D13">
      <w:pPr>
        <w:pStyle w:val="BodyText"/>
      </w:pPr>
    </w:p>
    <w:p w14:paraId="4F877564" w14:textId="77777777" w:rsidR="001E4D13" w:rsidRDefault="001E4D13">
      <w:pPr>
        <w:pStyle w:val="BodyText"/>
      </w:pPr>
    </w:p>
    <w:p w14:paraId="4F877565" w14:textId="77777777" w:rsidR="001E4D13" w:rsidRDefault="001E4D13">
      <w:pPr>
        <w:pStyle w:val="BodyText"/>
      </w:pPr>
    </w:p>
    <w:p w14:paraId="4F877566" w14:textId="77777777" w:rsidR="001E4D13" w:rsidRDefault="001E4D13">
      <w:pPr>
        <w:pStyle w:val="BodyText"/>
        <w:spacing w:before="10"/>
        <w:rPr>
          <w:sz w:val="22"/>
        </w:rPr>
      </w:pPr>
    </w:p>
    <w:p w14:paraId="4F877567" w14:textId="77777777" w:rsidR="001E4D13" w:rsidRDefault="00247020">
      <w:pPr>
        <w:pStyle w:val="Heading6"/>
        <w:jc w:val="left"/>
      </w:pPr>
      <w:r>
        <w:rPr>
          <w:color w:val="003946"/>
        </w:rPr>
        <w:t>Development</w:t>
      </w:r>
    </w:p>
    <w:p w14:paraId="4F877568" w14:textId="77777777" w:rsidR="001E4D13" w:rsidRDefault="001E4D13">
      <w:pPr>
        <w:pStyle w:val="BodyText"/>
        <w:spacing w:before="2"/>
        <w:rPr>
          <w:rFonts w:ascii="Trebuchet MS"/>
          <w:sz w:val="26"/>
        </w:rPr>
      </w:pPr>
    </w:p>
    <w:p w14:paraId="4F877569" w14:textId="77777777" w:rsidR="001E4D13" w:rsidRDefault="00247020">
      <w:pPr>
        <w:pStyle w:val="BodyText"/>
        <w:spacing w:line="254" w:lineRule="auto"/>
        <w:ind w:left="957" w:right="2662"/>
        <w:jc w:val="both"/>
      </w:pP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is</w:t>
      </w:r>
      <w:proofErr w:type="spellEnd"/>
      <w:r>
        <w:rPr>
          <w:color w:val="231F20"/>
        </w:rPr>
        <w:t xml:space="preserve"> experimental and non-</w:t>
      </w:r>
      <w:proofErr w:type="spellStart"/>
      <w:r>
        <w:rPr>
          <w:color w:val="231F20"/>
        </w:rPr>
        <w:t>deterministic</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necessary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experiment</w:t>
      </w:r>
      <w:proofErr w:type="spellEnd"/>
      <w:r>
        <w:rPr>
          <w:color w:val="231F20"/>
        </w:rPr>
        <w:t xml:space="preserve"> </w:t>
      </w:r>
      <w:proofErr w:type="spellStart"/>
      <w:r>
        <w:rPr>
          <w:color w:val="231F20"/>
        </w:rPr>
        <w:t>with</w:t>
      </w:r>
      <w:proofErr w:type="spellEnd"/>
      <w:r>
        <w:rPr>
          <w:color w:val="231F20"/>
        </w:rPr>
        <w:t xml:space="preserve"> different </w:t>
      </w:r>
      <w:proofErr w:type="spellStart"/>
      <w:r>
        <w:rPr>
          <w:color w:val="231F20"/>
        </w:rPr>
        <w:t>features</w:t>
      </w:r>
      <w:proofErr w:type="spellEnd"/>
      <w:r>
        <w:rPr>
          <w:color w:val="231F20"/>
        </w:rPr>
        <w:t xml:space="preserve">, </w:t>
      </w:r>
      <w:proofErr w:type="spellStart"/>
      <w:r>
        <w:rPr>
          <w:color w:val="231F20"/>
        </w:rPr>
        <w:t>algorithms</w:t>
      </w:r>
      <w:proofErr w:type="spellEnd"/>
      <w:r>
        <w:rPr>
          <w:color w:val="231F20"/>
        </w:rPr>
        <w:t xml:space="preserve">, </w:t>
      </w:r>
      <w:proofErr w:type="spellStart"/>
      <w:r>
        <w:rPr>
          <w:color w:val="231F20"/>
        </w:rPr>
        <w:t>conﬁgurations</w:t>
      </w:r>
      <w:proofErr w:type="spellEnd"/>
      <w:r>
        <w:rPr>
          <w:color w:val="231F20"/>
        </w:rPr>
        <w:t xml:space="preserve">, </w:t>
      </w:r>
      <w:proofErr w:type="spellStart"/>
      <w:r>
        <w:rPr>
          <w:color w:val="231F20"/>
        </w:rPr>
        <w:t>datasets</w:t>
      </w:r>
      <w:proofErr w:type="spellEnd"/>
      <w:r>
        <w:rPr>
          <w:color w:val="231F20"/>
        </w:rPr>
        <w:t xml:space="preserve">, and </w:t>
      </w:r>
      <w:proofErr w:type="spellStart"/>
      <w:r>
        <w:rPr>
          <w:color w:val="231F20"/>
        </w:rPr>
        <w:t>problem</w:t>
      </w:r>
      <w:proofErr w:type="spellEnd"/>
      <w:r>
        <w:rPr>
          <w:color w:val="231F20"/>
        </w:rPr>
        <w:t xml:space="preserve"> </w:t>
      </w:r>
      <w:proofErr w:type="spellStart"/>
      <w:r>
        <w:rPr>
          <w:color w:val="231F20"/>
        </w:rPr>
        <w:t>deﬁnitions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ﬁnd</w:t>
      </w:r>
      <w:proofErr w:type="spellEnd"/>
      <w:r>
        <w:rPr>
          <w:color w:val="231F20"/>
        </w:rPr>
        <w:t xml:space="preserve"> out </w:t>
      </w:r>
      <w:proofErr w:type="spellStart"/>
      <w:r>
        <w:rPr>
          <w:color w:val="231F20"/>
        </w:rPr>
        <w:t>what</w:t>
      </w:r>
      <w:proofErr w:type="spellEnd"/>
      <w:r>
        <w:rPr>
          <w:color w:val="231F20"/>
        </w:rPr>
        <w:t xml:space="preserve"> </w:t>
      </w:r>
      <w:proofErr w:type="spellStart"/>
      <w:r>
        <w:rPr>
          <w:color w:val="231F20"/>
        </w:rPr>
        <w:t>works</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quickly</w:t>
      </w:r>
      <w:proofErr w:type="spellEnd"/>
      <w:r>
        <w:rPr>
          <w:color w:val="231F20"/>
        </w:rPr>
        <w:t xml:space="preserve"> </w:t>
      </w:r>
      <w:proofErr w:type="spellStart"/>
      <w:r>
        <w:rPr>
          <w:color w:val="231F20"/>
        </w:rPr>
        <w:t>as</w:t>
      </w:r>
      <w:proofErr w:type="spellEnd"/>
      <w:r>
        <w:rPr>
          <w:color w:val="231F20"/>
        </w:rPr>
        <w:t xml:space="preserve"> possible.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challenging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keep</w:t>
      </w:r>
      <w:proofErr w:type="spellEnd"/>
      <w:r>
        <w:rPr>
          <w:color w:val="231F20"/>
        </w:rPr>
        <w:t xml:space="preserve"> track of </w:t>
      </w:r>
      <w:proofErr w:type="spellStart"/>
      <w:r>
        <w:rPr>
          <w:color w:val="231F20"/>
        </w:rPr>
        <w:t>what</w:t>
      </w:r>
      <w:proofErr w:type="spellEnd"/>
      <w:r>
        <w:rPr>
          <w:color w:val="231F20"/>
        </w:rPr>
        <w:t xml:space="preserve"> </w:t>
      </w:r>
      <w:proofErr w:type="spellStart"/>
      <w:r>
        <w:rPr>
          <w:color w:val="231F20"/>
        </w:rPr>
        <w:t>did</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did</w:t>
      </w:r>
      <w:proofErr w:type="spellEnd"/>
      <w:r>
        <w:rPr>
          <w:color w:val="231F20"/>
        </w:rPr>
        <w:t xml:space="preserve"> not </w:t>
      </w:r>
      <w:proofErr w:type="spellStart"/>
      <w:r>
        <w:rPr>
          <w:color w:val="231F20"/>
        </w:rPr>
        <w:t>work</w:t>
      </w:r>
      <w:proofErr w:type="spellEnd"/>
      <w:r>
        <w:rPr>
          <w:color w:val="231F20"/>
        </w:rPr>
        <w:t xml:space="preserve"> and </w:t>
      </w:r>
      <w:proofErr w:type="spellStart"/>
      <w:r>
        <w:rPr>
          <w:color w:val="231F20"/>
        </w:rPr>
        <w:t>simultaneously</w:t>
      </w:r>
      <w:proofErr w:type="spellEnd"/>
      <w:r>
        <w:rPr>
          <w:color w:val="231F20"/>
        </w:rPr>
        <w:t xml:space="preserve"> </w:t>
      </w:r>
      <w:proofErr w:type="spellStart"/>
      <w:r>
        <w:rPr>
          <w:color w:val="231F20"/>
        </w:rPr>
        <w:t>maintaining</w:t>
      </w:r>
      <w:proofErr w:type="spellEnd"/>
      <w:r>
        <w:rPr>
          <w:color w:val="231F20"/>
        </w:rPr>
        <w:t xml:space="preserve"> </w:t>
      </w:r>
      <w:proofErr w:type="spellStart"/>
      <w:r>
        <w:rPr>
          <w:color w:val="231F20"/>
        </w:rPr>
        <w:t>reproducibility</w:t>
      </w:r>
      <w:proofErr w:type="spellEnd"/>
      <w:r>
        <w:rPr>
          <w:color w:val="231F20"/>
        </w:rPr>
        <w:t xml:space="preserve"> and code </w:t>
      </w:r>
      <w:proofErr w:type="spellStart"/>
      <w:r>
        <w:rPr>
          <w:color w:val="231F20"/>
        </w:rPr>
        <w:t>reusability</w:t>
      </w:r>
      <w:proofErr w:type="spellEnd"/>
      <w:r>
        <w:rPr>
          <w:color w:val="231F20"/>
        </w:rPr>
        <w:t>.</w:t>
      </w:r>
    </w:p>
    <w:p w14:paraId="4F87756A" w14:textId="77777777" w:rsidR="001E4D13" w:rsidRDefault="001E4D13">
      <w:pPr>
        <w:pStyle w:val="BodyText"/>
        <w:rPr>
          <w:sz w:val="24"/>
        </w:rPr>
      </w:pPr>
    </w:p>
    <w:p w14:paraId="4F87756B" w14:textId="77777777" w:rsidR="001E4D13" w:rsidRDefault="00247020">
      <w:pPr>
        <w:pStyle w:val="Heading6"/>
        <w:spacing w:before="193"/>
        <w:jc w:val="left"/>
      </w:pPr>
      <w:r>
        <w:rPr>
          <w:color w:val="003946"/>
        </w:rPr>
        <w:t>Testen</w:t>
      </w:r>
    </w:p>
    <w:p w14:paraId="4F87756C" w14:textId="77777777" w:rsidR="001E4D13" w:rsidRDefault="001E4D13">
      <w:pPr>
        <w:pStyle w:val="BodyText"/>
        <w:spacing w:before="2"/>
        <w:rPr>
          <w:rFonts w:ascii="Trebuchet MS"/>
          <w:sz w:val="26"/>
        </w:rPr>
      </w:pPr>
    </w:p>
    <w:p w14:paraId="4F87756D" w14:textId="77777777" w:rsidR="001E4D13" w:rsidRDefault="00247020">
      <w:pPr>
        <w:pStyle w:val="BodyText"/>
        <w:spacing w:line="254" w:lineRule="auto"/>
        <w:ind w:left="957" w:right="2661" w:hanging="1"/>
        <w:jc w:val="both"/>
      </w:pPr>
      <w:r>
        <w:rPr>
          <w:color w:val="231F20"/>
        </w:rPr>
        <w:t xml:space="preserve">As </w:t>
      </w:r>
      <w:proofErr w:type="spellStart"/>
      <w:r>
        <w:rPr>
          <w:color w:val="231F20"/>
        </w:rPr>
        <w:t>noted</w:t>
      </w:r>
      <w:proofErr w:type="spellEnd"/>
      <w:r>
        <w:rPr>
          <w:color w:val="231F20"/>
        </w:rPr>
        <w:t xml:space="preserve"> </w:t>
      </w:r>
      <w:proofErr w:type="spellStart"/>
      <w:r>
        <w:rPr>
          <w:color w:val="231F20"/>
        </w:rPr>
        <w:t>above</w:t>
      </w:r>
      <w:proofErr w:type="spellEnd"/>
      <w:r>
        <w:rPr>
          <w:color w:val="231F20"/>
        </w:rPr>
        <w:t xml:space="preserve">, </w:t>
      </w:r>
      <w:proofErr w:type="spellStart"/>
      <w:r>
        <w:rPr>
          <w:color w:val="231F20"/>
        </w:rPr>
        <w:t>testing</w:t>
      </w:r>
      <w:proofErr w:type="spellEnd"/>
      <w:r>
        <w:rPr>
          <w:color w:val="231F20"/>
        </w:rPr>
        <w:t xml:space="preserve"> an ML </w:t>
      </w:r>
      <w:proofErr w:type="spellStart"/>
      <w:r>
        <w:rPr>
          <w:color w:val="231F20"/>
        </w:rPr>
        <w:t>system</w:t>
      </w:r>
      <w:proofErr w:type="spellEnd"/>
      <w:r>
        <w:rPr>
          <w:color w:val="231F20"/>
        </w:rPr>
        <w:t xml:space="preserve"> </w:t>
      </w:r>
      <w:proofErr w:type="spellStart"/>
      <w:r>
        <w:rPr>
          <w:color w:val="231F20"/>
        </w:rPr>
        <w:t>includes</w:t>
      </w:r>
      <w:proofErr w:type="spellEnd"/>
      <w:r>
        <w:rPr>
          <w:color w:val="231F20"/>
        </w:rPr>
        <w:t xml:space="preserve"> </w:t>
      </w:r>
      <w:proofErr w:type="spellStart"/>
      <w:r>
        <w:rPr>
          <w:color w:val="231F20"/>
        </w:rPr>
        <w:t>elements</w:t>
      </w:r>
      <w:proofErr w:type="spellEnd"/>
      <w:r>
        <w:rPr>
          <w:color w:val="231F20"/>
        </w:rPr>
        <w:t xml:space="preserve"> not </w:t>
      </w:r>
      <w:proofErr w:type="spellStart"/>
      <w:r>
        <w:rPr>
          <w:color w:val="231F20"/>
        </w:rPr>
        <w:t>present</w:t>
      </w:r>
      <w:proofErr w:type="spellEnd"/>
      <w:r>
        <w:rPr>
          <w:color w:val="231F20"/>
        </w:rPr>
        <w:t xml:space="preserve"> in </w:t>
      </w:r>
      <w:proofErr w:type="spellStart"/>
      <w:r>
        <w:rPr>
          <w:color w:val="231F20"/>
        </w:rPr>
        <w:t>other</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systems</w:t>
      </w:r>
      <w:proofErr w:type="spellEnd"/>
      <w:r>
        <w:rPr>
          <w:color w:val="231F20"/>
        </w:rPr>
        <w:t xml:space="preserve">. In </w:t>
      </w:r>
      <w:proofErr w:type="spellStart"/>
      <w:r>
        <w:rPr>
          <w:color w:val="231F20"/>
        </w:rPr>
        <w:t>addition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typical</w:t>
      </w:r>
      <w:proofErr w:type="spellEnd"/>
      <w:r>
        <w:rPr>
          <w:color w:val="231F20"/>
        </w:rPr>
        <w:t xml:space="preserve"> </w:t>
      </w:r>
      <w:proofErr w:type="spellStart"/>
      <w:r>
        <w:rPr>
          <w:color w:val="231F20"/>
        </w:rPr>
        <w:t>unit</w:t>
      </w:r>
      <w:proofErr w:type="spellEnd"/>
      <w:r>
        <w:rPr>
          <w:color w:val="231F20"/>
        </w:rPr>
        <w:t xml:space="preserve"> and </w:t>
      </w:r>
      <w:proofErr w:type="spellStart"/>
      <w:r>
        <w:rPr>
          <w:color w:val="231F20"/>
        </w:rPr>
        <w:t>integration</w:t>
      </w:r>
      <w:proofErr w:type="spellEnd"/>
      <w:r>
        <w:rPr>
          <w:color w:val="231F20"/>
        </w:rPr>
        <w:t xml:space="preserve"> </w:t>
      </w:r>
      <w:proofErr w:type="spellStart"/>
      <w:r>
        <w:rPr>
          <w:color w:val="231F20"/>
        </w:rPr>
        <w:t>tests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validation</w:t>
      </w:r>
      <w:proofErr w:type="spellEnd"/>
      <w:r>
        <w:rPr>
          <w:color w:val="231F20"/>
        </w:rPr>
        <w:t xml:space="preserve">, </w:t>
      </w:r>
      <w:proofErr w:type="spellStart"/>
      <w:r>
        <w:rPr>
          <w:color w:val="231F20"/>
        </w:rPr>
        <w:t>trained</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quality</w:t>
      </w:r>
      <w:proofErr w:type="spellEnd"/>
      <w:r>
        <w:rPr>
          <w:color w:val="231F20"/>
        </w:rPr>
        <w:t xml:space="preserve"> </w:t>
      </w:r>
      <w:proofErr w:type="spellStart"/>
      <w:r>
        <w:rPr>
          <w:color w:val="231F20"/>
        </w:rPr>
        <w:t>evaluation</w:t>
      </w:r>
      <w:proofErr w:type="spellEnd"/>
      <w:r>
        <w:rPr>
          <w:color w:val="231F20"/>
        </w:rPr>
        <w:t xml:space="preserve">, and </w:t>
      </w:r>
      <w:proofErr w:type="spellStart"/>
      <w:r>
        <w:rPr>
          <w:color w:val="231F20"/>
        </w:rPr>
        <w:t>model</w:t>
      </w:r>
      <w:proofErr w:type="spellEnd"/>
      <w:r>
        <w:rPr>
          <w:color w:val="231F20"/>
        </w:rPr>
        <w:t xml:space="preserve"> </w:t>
      </w:r>
      <w:proofErr w:type="spellStart"/>
      <w:r>
        <w:rPr>
          <w:color w:val="231F20"/>
        </w:rPr>
        <w:t>validation</w:t>
      </w:r>
      <w:proofErr w:type="spellEnd"/>
      <w:r>
        <w:rPr>
          <w:color w:val="231F20"/>
        </w:rPr>
        <w:t>.</w:t>
      </w:r>
    </w:p>
    <w:p w14:paraId="4F87756E" w14:textId="77777777" w:rsidR="001E4D13" w:rsidRDefault="001E4D13">
      <w:pPr>
        <w:pStyle w:val="BodyText"/>
        <w:rPr>
          <w:sz w:val="24"/>
        </w:rPr>
      </w:pPr>
    </w:p>
    <w:p w14:paraId="4F87756F" w14:textId="77777777" w:rsidR="001E4D13" w:rsidRDefault="00247020">
      <w:pPr>
        <w:pStyle w:val="Heading6"/>
        <w:spacing w:before="191"/>
        <w:jc w:val="left"/>
      </w:pPr>
      <w:proofErr w:type="spellStart"/>
      <w:r>
        <w:rPr>
          <w:color w:val="003946"/>
        </w:rPr>
        <w:t>Deployment</w:t>
      </w:r>
      <w:proofErr w:type="spellEnd"/>
    </w:p>
    <w:p w14:paraId="4F877570" w14:textId="77777777" w:rsidR="001E4D13" w:rsidRDefault="001E4D13">
      <w:pPr>
        <w:pStyle w:val="BodyText"/>
        <w:spacing w:before="2"/>
        <w:rPr>
          <w:rFonts w:ascii="Trebuchet MS"/>
          <w:sz w:val="26"/>
        </w:rPr>
      </w:pPr>
    </w:p>
    <w:p w14:paraId="4F877571" w14:textId="77777777" w:rsidR="001E4D13" w:rsidRDefault="00247020">
      <w:pPr>
        <w:pStyle w:val="BodyText"/>
        <w:spacing w:line="254" w:lineRule="auto"/>
        <w:ind w:left="957" w:right="2662"/>
        <w:jc w:val="both"/>
      </w:pP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systems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require</w:t>
      </w:r>
      <w:proofErr w:type="spellEnd"/>
      <w:r>
        <w:rPr>
          <w:color w:val="231F20"/>
        </w:rPr>
        <w:t xml:space="preserve"> </w:t>
      </w:r>
      <w:proofErr w:type="spellStart"/>
      <w:r>
        <w:rPr>
          <w:color w:val="231F20"/>
        </w:rPr>
        <w:t>deployment</w:t>
      </w:r>
      <w:proofErr w:type="spellEnd"/>
      <w:r>
        <w:rPr>
          <w:color w:val="231F20"/>
        </w:rPr>
        <w:t xml:space="preserve"> in a multi-</w:t>
      </w:r>
      <w:proofErr w:type="spellStart"/>
      <w:r>
        <w:rPr>
          <w:color w:val="231F20"/>
        </w:rPr>
        <w:t>step</w:t>
      </w:r>
      <w:proofErr w:type="spellEnd"/>
      <w:r>
        <w:rPr>
          <w:color w:val="231F20"/>
        </w:rPr>
        <w:t xml:space="preserve"> </w:t>
      </w:r>
      <w:proofErr w:type="spellStart"/>
      <w:r>
        <w:rPr>
          <w:color w:val="231F20"/>
        </w:rPr>
        <w:t>pipeline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automati</w:t>
      </w:r>
      <w:proofErr w:type="spellEnd"/>
      <w:r>
        <w:rPr>
          <w:color w:val="231F20"/>
        </w:rPr>
        <w:t xml:space="preserve">- </w:t>
      </w:r>
      <w:proofErr w:type="spellStart"/>
      <w:r>
        <w:rPr>
          <w:color w:val="231F20"/>
        </w:rPr>
        <w:t>cally</w:t>
      </w:r>
      <w:proofErr w:type="spellEnd"/>
      <w:r>
        <w:rPr>
          <w:color w:val="231F20"/>
        </w:rPr>
        <w:t xml:space="preserve"> </w:t>
      </w:r>
      <w:proofErr w:type="spellStart"/>
      <w:r>
        <w:rPr>
          <w:color w:val="231F20"/>
        </w:rPr>
        <w:t>retrain</w:t>
      </w:r>
      <w:proofErr w:type="spellEnd"/>
      <w:r>
        <w:rPr>
          <w:color w:val="231F20"/>
        </w:rPr>
        <w:t xml:space="preserve"> and deploy </w:t>
      </w:r>
      <w:proofErr w:type="spellStart"/>
      <w:r>
        <w:rPr>
          <w:color w:val="231F20"/>
        </w:rPr>
        <w:t>models</w:t>
      </w:r>
      <w:proofErr w:type="spellEnd"/>
      <w:r>
        <w:rPr>
          <w:color w:val="231F20"/>
        </w:rPr>
        <w:t xml:space="preserve">, </w:t>
      </w:r>
      <w:proofErr w:type="spellStart"/>
      <w:r>
        <w:rPr>
          <w:color w:val="231F20"/>
        </w:rPr>
        <w:t>adding</w:t>
      </w:r>
      <w:proofErr w:type="spellEnd"/>
      <w:r>
        <w:rPr>
          <w:color w:val="231F20"/>
        </w:rPr>
        <w:t xml:space="preserve"> </w:t>
      </w:r>
      <w:proofErr w:type="spellStart"/>
      <w:r>
        <w:rPr>
          <w:color w:val="231F20"/>
        </w:rPr>
        <w:t>complexity</w:t>
      </w:r>
      <w:proofErr w:type="spellEnd"/>
      <w:r>
        <w:rPr>
          <w:color w:val="231F20"/>
        </w:rPr>
        <w:t xml:space="preserve"> and the </w:t>
      </w:r>
      <w:proofErr w:type="spellStart"/>
      <w:r>
        <w:rPr>
          <w:color w:val="231F20"/>
        </w:rPr>
        <w:t>necessity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automate</w:t>
      </w:r>
      <w:proofErr w:type="spellEnd"/>
      <w:r>
        <w:rPr>
          <w:color w:val="231F20"/>
        </w:rPr>
        <w:t xml:space="preserve"> </w:t>
      </w:r>
      <w:proofErr w:type="spellStart"/>
      <w:r>
        <w:rPr>
          <w:color w:val="231F20"/>
        </w:rPr>
        <w:t>steps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before</w:t>
      </w:r>
      <w:proofErr w:type="spellEnd"/>
      <w:r>
        <w:rPr>
          <w:color w:val="231F20"/>
        </w:rPr>
        <w:t xml:space="preserve"> </w:t>
      </w:r>
      <w:proofErr w:type="spellStart"/>
      <w:r>
        <w:rPr>
          <w:color w:val="231F20"/>
        </w:rPr>
        <w:t>deployment</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manually</w:t>
      </w:r>
      <w:proofErr w:type="spellEnd"/>
      <w:r>
        <w:rPr>
          <w:color w:val="231F20"/>
        </w:rPr>
        <w:t xml:space="preserve"> </w:t>
      </w:r>
      <w:proofErr w:type="spellStart"/>
      <w:r>
        <w:rPr>
          <w:color w:val="231F20"/>
        </w:rPr>
        <w:t>performed</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scientists</w:t>
      </w:r>
      <w:proofErr w:type="spellEnd"/>
      <w:r>
        <w:rPr>
          <w:color w:val="231F20"/>
        </w:rPr>
        <w:t>.</w:t>
      </w:r>
    </w:p>
    <w:p w14:paraId="4F877572" w14:textId="77777777" w:rsidR="001E4D13" w:rsidRDefault="001E4D13">
      <w:pPr>
        <w:pStyle w:val="BodyText"/>
        <w:rPr>
          <w:sz w:val="24"/>
        </w:rPr>
      </w:pPr>
    </w:p>
    <w:p w14:paraId="4F877573" w14:textId="77777777" w:rsidR="001E4D13" w:rsidRDefault="00247020">
      <w:pPr>
        <w:pStyle w:val="Heading6"/>
        <w:spacing w:before="191"/>
        <w:jc w:val="left"/>
      </w:pPr>
      <w:proofErr w:type="spellStart"/>
      <w:r>
        <w:rPr>
          <w:color w:val="003946"/>
        </w:rPr>
        <w:t>Production</w:t>
      </w:r>
      <w:proofErr w:type="spellEnd"/>
    </w:p>
    <w:p w14:paraId="4F877574" w14:textId="77777777" w:rsidR="001E4D13" w:rsidRDefault="001E4D13">
      <w:pPr>
        <w:pStyle w:val="BodyText"/>
        <w:spacing w:before="2"/>
        <w:rPr>
          <w:rFonts w:ascii="Trebuchet MS"/>
          <w:sz w:val="26"/>
        </w:rPr>
      </w:pPr>
    </w:p>
    <w:p w14:paraId="4F877575" w14:textId="77777777" w:rsidR="001E4D13" w:rsidRDefault="00247020">
      <w:pPr>
        <w:pStyle w:val="BodyText"/>
        <w:spacing w:line="254" w:lineRule="auto"/>
        <w:ind w:left="957" w:right="2661"/>
        <w:jc w:val="both"/>
      </w:pPr>
      <w:r>
        <w:rPr>
          <w:color w:val="231F20"/>
        </w:rPr>
        <w:t xml:space="preserve">The </w:t>
      </w:r>
      <w:proofErr w:type="spellStart"/>
      <w:r>
        <w:rPr>
          <w:color w:val="231F20"/>
        </w:rPr>
        <w:t>performance</w:t>
      </w:r>
      <w:proofErr w:type="spellEnd"/>
      <w:r>
        <w:rPr>
          <w:color w:val="231F20"/>
        </w:rPr>
        <w:t xml:space="preserve"> of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systems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affected</w:t>
      </w:r>
      <w:proofErr w:type="spellEnd"/>
      <w:r>
        <w:rPr>
          <w:color w:val="231F20"/>
        </w:rPr>
        <w:t xml:space="preserve"> </w:t>
      </w:r>
      <w:proofErr w:type="spellStart"/>
      <w:r>
        <w:rPr>
          <w:color w:val="231F20"/>
        </w:rPr>
        <w:t>by</w:t>
      </w:r>
      <w:proofErr w:type="spellEnd"/>
      <w:r>
        <w:rPr>
          <w:color w:val="231F20"/>
        </w:rPr>
        <w:t xml:space="preserve"> the </w:t>
      </w:r>
      <w:proofErr w:type="spellStart"/>
      <w:r>
        <w:rPr>
          <w:color w:val="231F20"/>
        </w:rPr>
        <w:t>quality</w:t>
      </w:r>
      <w:proofErr w:type="spellEnd"/>
      <w:r>
        <w:rPr>
          <w:color w:val="231F20"/>
        </w:rPr>
        <w:t xml:space="preserve"> of </w:t>
      </w:r>
      <w:proofErr w:type="spellStart"/>
      <w:r>
        <w:rPr>
          <w:color w:val="231F20"/>
        </w:rPr>
        <w:t>coding</w:t>
      </w:r>
      <w:proofErr w:type="spellEnd"/>
      <w:r>
        <w:rPr>
          <w:color w:val="231F20"/>
        </w:rPr>
        <w:t xml:space="preserve"> and </w:t>
      </w:r>
      <w:proofErr w:type="spellStart"/>
      <w:r>
        <w:rPr>
          <w:color w:val="231F20"/>
        </w:rPr>
        <w:t>changes</w:t>
      </w:r>
      <w:proofErr w:type="spellEnd"/>
      <w:r>
        <w:rPr>
          <w:color w:val="231F20"/>
        </w:rPr>
        <w:t xml:space="preserve"> in </w:t>
      </w:r>
      <w:proofErr w:type="spellStart"/>
      <w:r>
        <w:rPr>
          <w:color w:val="231F20"/>
        </w:rPr>
        <w:t>data</w:t>
      </w:r>
      <w:proofErr w:type="spellEnd"/>
      <w:r>
        <w:rPr>
          <w:color w:val="231F20"/>
        </w:rPr>
        <w:t xml:space="preserve"> </w:t>
      </w:r>
      <w:proofErr w:type="spellStart"/>
      <w:r>
        <w:rPr>
          <w:color w:val="231F20"/>
        </w:rPr>
        <w:t>proﬁles</w:t>
      </w:r>
      <w:proofErr w:type="spellEnd"/>
      <w:r>
        <w:rPr>
          <w:color w:val="231F20"/>
        </w:rPr>
        <w:t xml:space="preserve">. Models </w:t>
      </w:r>
      <w:proofErr w:type="spellStart"/>
      <w:r>
        <w:rPr>
          <w:color w:val="231F20"/>
        </w:rPr>
        <w:t>can</w:t>
      </w:r>
      <w:proofErr w:type="spellEnd"/>
      <w:r>
        <w:rPr>
          <w:color w:val="231F20"/>
        </w:rPr>
        <w:t xml:space="preserve"> </w:t>
      </w:r>
      <w:proofErr w:type="spellStart"/>
      <w:r>
        <w:rPr>
          <w:color w:val="231F20"/>
        </w:rPr>
        <w:t>decay</w:t>
      </w:r>
      <w:proofErr w:type="spellEnd"/>
      <w:r>
        <w:rPr>
          <w:color w:val="231F20"/>
        </w:rPr>
        <w:t xml:space="preserve"> in </w:t>
      </w:r>
      <w:proofErr w:type="spellStart"/>
      <w:r>
        <w:rPr>
          <w:color w:val="231F20"/>
        </w:rPr>
        <w:t>more</w:t>
      </w:r>
      <w:proofErr w:type="spellEnd"/>
      <w:r>
        <w:rPr>
          <w:color w:val="231F20"/>
        </w:rPr>
        <w:t xml:space="preserve"> </w:t>
      </w:r>
      <w:proofErr w:type="spellStart"/>
      <w:r>
        <w:rPr>
          <w:color w:val="231F20"/>
        </w:rPr>
        <w:t>ways</w:t>
      </w:r>
      <w:proofErr w:type="spellEnd"/>
      <w:r>
        <w:rPr>
          <w:color w:val="231F20"/>
        </w:rPr>
        <w:t xml:space="preserve"> </w:t>
      </w:r>
      <w:proofErr w:type="spellStart"/>
      <w:r>
        <w:rPr>
          <w:color w:val="231F20"/>
        </w:rPr>
        <w:t>than</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sys</w:t>
      </w:r>
      <w:proofErr w:type="spellEnd"/>
      <w:r>
        <w:rPr>
          <w:color w:val="231F20"/>
        </w:rPr>
        <w:t xml:space="preserve">- </w:t>
      </w:r>
      <w:proofErr w:type="spellStart"/>
      <w:r>
        <w:rPr>
          <w:color w:val="231F20"/>
        </w:rPr>
        <w:t>tems</w:t>
      </w:r>
      <w:proofErr w:type="spellEnd"/>
      <w:r>
        <w:rPr>
          <w:color w:val="231F20"/>
        </w:rPr>
        <w:t xml:space="preserve">, and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necessary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keep</w:t>
      </w:r>
      <w:proofErr w:type="spellEnd"/>
      <w:r>
        <w:rPr>
          <w:color w:val="231F20"/>
        </w:rPr>
        <w:t xml:space="preserve"> track of </w:t>
      </w:r>
      <w:proofErr w:type="spellStart"/>
      <w:r>
        <w:rPr>
          <w:color w:val="231F20"/>
        </w:rPr>
        <w:t>this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statistics</w:t>
      </w:r>
      <w:proofErr w:type="spellEnd"/>
      <w:r>
        <w:rPr>
          <w:color w:val="231F20"/>
        </w:rPr>
        <w:t xml:space="preserve"> and </w:t>
      </w:r>
      <w:proofErr w:type="spellStart"/>
      <w:r>
        <w:rPr>
          <w:color w:val="231F20"/>
        </w:rPr>
        <w:t>monitoring</w:t>
      </w:r>
      <w:proofErr w:type="spellEnd"/>
      <w:r>
        <w:rPr>
          <w:color w:val="231F20"/>
        </w:rPr>
        <w:t xml:space="preserve">, </w:t>
      </w:r>
      <w:proofErr w:type="spellStart"/>
      <w:r>
        <w:rPr>
          <w:color w:val="231F20"/>
        </w:rPr>
        <w:t>sending</w:t>
      </w:r>
      <w:proofErr w:type="spellEnd"/>
      <w:r>
        <w:rPr>
          <w:color w:val="231F20"/>
        </w:rPr>
        <w:t xml:space="preserve"> </w:t>
      </w:r>
      <w:proofErr w:type="spellStart"/>
      <w:r>
        <w:rPr>
          <w:color w:val="231F20"/>
        </w:rPr>
        <w:t>notiﬁcations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automatically</w:t>
      </w:r>
      <w:proofErr w:type="spellEnd"/>
      <w:r>
        <w:rPr>
          <w:color w:val="231F20"/>
        </w:rPr>
        <w:t xml:space="preserve"> </w:t>
      </w:r>
      <w:proofErr w:type="spellStart"/>
      <w:r>
        <w:rPr>
          <w:color w:val="231F20"/>
        </w:rPr>
        <w:t>rolling</w:t>
      </w:r>
      <w:proofErr w:type="spellEnd"/>
      <w:r>
        <w:rPr>
          <w:color w:val="231F20"/>
        </w:rPr>
        <w:t xml:space="preserve"> back </w:t>
      </w:r>
      <w:proofErr w:type="spellStart"/>
      <w:r>
        <w:rPr>
          <w:color w:val="231F20"/>
        </w:rPr>
        <w:t>to</w:t>
      </w:r>
      <w:proofErr w:type="spellEnd"/>
      <w:r>
        <w:rPr>
          <w:color w:val="231F20"/>
        </w:rPr>
        <w:t xml:space="preserve"> </w:t>
      </w:r>
      <w:proofErr w:type="spellStart"/>
      <w:r>
        <w:rPr>
          <w:color w:val="231F20"/>
        </w:rPr>
        <w:t>known</w:t>
      </w:r>
      <w:proofErr w:type="spellEnd"/>
      <w:r>
        <w:rPr>
          <w:color w:val="231F20"/>
        </w:rPr>
        <w:t xml:space="preserve"> </w:t>
      </w:r>
      <w:proofErr w:type="spellStart"/>
      <w:r>
        <w:rPr>
          <w:color w:val="231F20"/>
        </w:rPr>
        <w:t>working</w:t>
      </w:r>
      <w:proofErr w:type="spellEnd"/>
      <w:r>
        <w:rPr>
          <w:color w:val="231F20"/>
        </w:rPr>
        <w:t xml:space="preserve"> </w:t>
      </w:r>
      <w:proofErr w:type="spellStart"/>
      <w:r>
        <w:rPr>
          <w:color w:val="231F20"/>
        </w:rPr>
        <w:t>versions</w:t>
      </w:r>
      <w:proofErr w:type="spellEnd"/>
      <w:r>
        <w:rPr>
          <w:color w:val="231F20"/>
        </w:rPr>
        <w:t>.</w:t>
      </w:r>
    </w:p>
    <w:p w14:paraId="4F877576" w14:textId="77777777" w:rsidR="001E4D13" w:rsidRDefault="001E4D13">
      <w:pPr>
        <w:pStyle w:val="BodyText"/>
        <w:spacing w:before="9"/>
        <w:rPr>
          <w:sz w:val="21"/>
        </w:rPr>
      </w:pPr>
    </w:p>
    <w:p w14:paraId="4F877577" w14:textId="77777777" w:rsidR="001E4D13" w:rsidRDefault="00247020">
      <w:pPr>
        <w:pStyle w:val="BodyText"/>
        <w:spacing w:line="254" w:lineRule="auto"/>
        <w:ind w:left="957" w:right="2661"/>
        <w:jc w:val="both"/>
      </w:pPr>
      <w:r>
        <w:rPr>
          <w:color w:val="231F20"/>
        </w:rPr>
        <w:t xml:space="preserve">As such,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and </w:t>
      </w:r>
      <w:proofErr w:type="spellStart"/>
      <w:r>
        <w:rPr>
          <w:color w:val="231F20"/>
        </w:rPr>
        <w:t>other</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systems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similar</w:t>
      </w:r>
      <w:proofErr w:type="spellEnd"/>
      <w:r>
        <w:rPr>
          <w:color w:val="231F20"/>
        </w:rPr>
        <w:t xml:space="preserve"> in the </w:t>
      </w:r>
      <w:proofErr w:type="spellStart"/>
      <w:r>
        <w:rPr>
          <w:color w:val="231F20"/>
        </w:rPr>
        <w:t>requirements</w:t>
      </w:r>
      <w:proofErr w:type="spellEnd"/>
      <w:r>
        <w:rPr>
          <w:color w:val="231F20"/>
        </w:rPr>
        <w:t xml:space="preserve"> for </w:t>
      </w:r>
      <w:proofErr w:type="spellStart"/>
      <w:r>
        <w:rPr>
          <w:color w:val="231F20"/>
        </w:rPr>
        <w:t>continuous</w:t>
      </w:r>
      <w:proofErr w:type="spellEnd"/>
      <w:r>
        <w:rPr>
          <w:color w:val="231F20"/>
        </w:rPr>
        <w:t xml:space="preserve"> </w:t>
      </w:r>
      <w:proofErr w:type="spellStart"/>
      <w:r>
        <w:rPr>
          <w:color w:val="231F20"/>
        </w:rPr>
        <w:t>integration</w:t>
      </w:r>
      <w:proofErr w:type="spellEnd"/>
      <w:r>
        <w:rPr>
          <w:color w:val="231F20"/>
        </w:rPr>
        <w:t xml:space="preserve"> of source </w:t>
      </w:r>
      <w:proofErr w:type="spellStart"/>
      <w:r>
        <w:rPr>
          <w:color w:val="231F20"/>
        </w:rPr>
        <w:t>control</w:t>
      </w:r>
      <w:proofErr w:type="spellEnd"/>
      <w:r>
        <w:rPr>
          <w:color w:val="231F20"/>
        </w:rPr>
        <w:t xml:space="preserve">, </w:t>
      </w:r>
      <w:proofErr w:type="spellStart"/>
      <w:r>
        <w:rPr>
          <w:color w:val="231F20"/>
        </w:rPr>
        <w:t>unit</w:t>
      </w:r>
      <w:proofErr w:type="spellEnd"/>
      <w:r>
        <w:rPr>
          <w:color w:val="231F20"/>
        </w:rPr>
        <w:t xml:space="preserve"> </w:t>
      </w:r>
      <w:proofErr w:type="spellStart"/>
      <w:r>
        <w:rPr>
          <w:color w:val="231F20"/>
        </w:rPr>
        <w:t>testing</w:t>
      </w:r>
      <w:proofErr w:type="spellEnd"/>
      <w:r>
        <w:rPr>
          <w:color w:val="231F20"/>
        </w:rPr>
        <w:t xml:space="preserve">, </w:t>
      </w:r>
      <w:proofErr w:type="spellStart"/>
      <w:r>
        <w:rPr>
          <w:color w:val="231F20"/>
        </w:rPr>
        <w:t>integration</w:t>
      </w:r>
      <w:proofErr w:type="spellEnd"/>
      <w:r>
        <w:rPr>
          <w:color w:val="231F20"/>
        </w:rPr>
        <w:t xml:space="preserve"> </w:t>
      </w:r>
      <w:proofErr w:type="spellStart"/>
      <w:r>
        <w:rPr>
          <w:color w:val="231F20"/>
        </w:rPr>
        <w:t>testing</w:t>
      </w:r>
      <w:proofErr w:type="spellEnd"/>
      <w:r>
        <w:rPr>
          <w:color w:val="231F20"/>
        </w:rPr>
        <w:t xml:space="preserve">, and </w:t>
      </w:r>
      <w:proofErr w:type="spellStart"/>
      <w:r>
        <w:rPr>
          <w:color w:val="231F20"/>
        </w:rPr>
        <w:t>con</w:t>
      </w:r>
      <w:proofErr w:type="spellEnd"/>
      <w:r>
        <w:rPr>
          <w:color w:val="231F20"/>
        </w:rPr>
        <w:t xml:space="preserve">- </w:t>
      </w:r>
      <w:proofErr w:type="spellStart"/>
      <w:r>
        <w:rPr>
          <w:color w:val="231F20"/>
        </w:rPr>
        <w:t>tinuous</w:t>
      </w:r>
      <w:proofErr w:type="spellEnd"/>
      <w:r>
        <w:rPr>
          <w:color w:val="231F20"/>
        </w:rPr>
        <w:t xml:space="preserve"> </w:t>
      </w:r>
      <w:proofErr w:type="spellStart"/>
      <w:r>
        <w:rPr>
          <w:color w:val="231F20"/>
        </w:rPr>
        <w:t>delivery</w:t>
      </w:r>
      <w:proofErr w:type="spellEnd"/>
      <w:r>
        <w:rPr>
          <w:color w:val="231F20"/>
        </w:rPr>
        <w:t xml:space="preserve"> of the </w:t>
      </w:r>
      <w:proofErr w:type="spellStart"/>
      <w:r>
        <w:rPr>
          <w:color w:val="231F20"/>
        </w:rPr>
        <w:t>software</w:t>
      </w:r>
      <w:proofErr w:type="spellEnd"/>
      <w:r>
        <w:rPr>
          <w:color w:val="231F20"/>
        </w:rPr>
        <w:t xml:space="preserve"> </w:t>
      </w:r>
      <w:proofErr w:type="spellStart"/>
      <w:r>
        <w:rPr>
          <w:color w:val="231F20"/>
        </w:rPr>
        <w:t>module</w:t>
      </w:r>
      <w:proofErr w:type="spellEnd"/>
      <w:r>
        <w:rPr>
          <w:color w:val="231F20"/>
        </w:rPr>
        <w:t xml:space="preserve"> </w:t>
      </w:r>
      <w:proofErr w:type="spellStart"/>
      <w:r>
        <w:rPr>
          <w:color w:val="231F20"/>
        </w:rPr>
        <w:t>or</w:t>
      </w:r>
      <w:proofErr w:type="spellEnd"/>
      <w:r>
        <w:rPr>
          <w:color w:val="231F20"/>
        </w:rPr>
        <w:t xml:space="preserve"> the </w:t>
      </w:r>
      <w:proofErr w:type="spellStart"/>
      <w:r>
        <w:rPr>
          <w:color w:val="231F20"/>
        </w:rPr>
        <w:t>package</w:t>
      </w:r>
      <w:proofErr w:type="spellEnd"/>
      <w:r>
        <w:rPr>
          <w:color w:val="231F20"/>
        </w:rPr>
        <w:t xml:space="preserve">. </w:t>
      </w:r>
      <w:proofErr w:type="spellStart"/>
      <w:r>
        <w:rPr>
          <w:color w:val="231F20"/>
        </w:rPr>
        <w:t>However</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differ</w:t>
      </w:r>
      <w:proofErr w:type="spellEnd"/>
      <w:r>
        <w:rPr>
          <w:color w:val="231F20"/>
        </w:rPr>
        <w:t xml:space="preserve"> in a </w:t>
      </w:r>
      <w:proofErr w:type="spellStart"/>
      <w:r>
        <w:rPr>
          <w:color w:val="231F20"/>
        </w:rPr>
        <w:t>few</w:t>
      </w:r>
      <w:proofErr w:type="spellEnd"/>
      <w:r>
        <w:rPr>
          <w:color w:val="231F20"/>
        </w:rPr>
        <w:t xml:space="preserve"> </w:t>
      </w:r>
      <w:proofErr w:type="spellStart"/>
      <w:r>
        <w:rPr>
          <w:color w:val="231F20"/>
        </w:rPr>
        <w:t>areas</w:t>
      </w:r>
      <w:proofErr w:type="spellEnd"/>
      <w:r>
        <w:rPr>
          <w:color w:val="231F20"/>
        </w:rPr>
        <w:t xml:space="preserve">. CI </w:t>
      </w:r>
      <w:proofErr w:type="spellStart"/>
      <w:r>
        <w:rPr>
          <w:color w:val="231F20"/>
        </w:rPr>
        <w:t>is</w:t>
      </w:r>
      <w:proofErr w:type="spellEnd"/>
      <w:r>
        <w:rPr>
          <w:color w:val="231F20"/>
        </w:rPr>
        <w:t xml:space="preserve"> </w:t>
      </w:r>
      <w:proofErr w:type="spellStart"/>
      <w:r>
        <w:rPr>
          <w:color w:val="231F20"/>
        </w:rPr>
        <w:t>no</w:t>
      </w:r>
      <w:proofErr w:type="spellEnd"/>
      <w:r>
        <w:rPr>
          <w:color w:val="231F20"/>
        </w:rPr>
        <w:t xml:space="preserve"> </w:t>
      </w:r>
      <w:proofErr w:type="spellStart"/>
      <w:r>
        <w:rPr>
          <w:color w:val="231F20"/>
        </w:rPr>
        <w:t>longer</w:t>
      </w:r>
      <w:proofErr w:type="spellEnd"/>
      <w:r>
        <w:rPr>
          <w:color w:val="231F20"/>
        </w:rPr>
        <w:t xml:space="preserve"> </w:t>
      </w:r>
      <w:proofErr w:type="spellStart"/>
      <w:r>
        <w:rPr>
          <w:color w:val="231F20"/>
        </w:rPr>
        <w:t>only</w:t>
      </w:r>
      <w:proofErr w:type="spellEnd"/>
      <w:r>
        <w:rPr>
          <w:color w:val="231F20"/>
        </w:rPr>
        <w:t xml:space="preserve"> </w:t>
      </w:r>
      <w:proofErr w:type="spellStart"/>
      <w:r>
        <w:rPr>
          <w:color w:val="231F20"/>
        </w:rPr>
        <w:t>about</w:t>
      </w:r>
      <w:proofErr w:type="spellEnd"/>
      <w:r>
        <w:rPr>
          <w:color w:val="231F20"/>
        </w:rPr>
        <w:t xml:space="preserve"> </w:t>
      </w:r>
      <w:proofErr w:type="spellStart"/>
      <w:r>
        <w:rPr>
          <w:color w:val="231F20"/>
        </w:rPr>
        <w:t>testing</w:t>
      </w:r>
      <w:proofErr w:type="spellEnd"/>
      <w:r>
        <w:rPr>
          <w:color w:val="231F20"/>
        </w:rPr>
        <w:t xml:space="preserve"> and </w:t>
      </w:r>
      <w:proofErr w:type="spellStart"/>
      <w:r>
        <w:rPr>
          <w:color w:val="231F20"/>
        </w:rPr>
        <w:t>validating</w:t>
      </w:r>
      <w:proofErr w:type="spellEnd"/>
      <w:r>
        <w:rPr>
          <w:color w:val="231F20"/>
        </w:rPr>
        <w:t xml:space="preserve"> code and </w:t>
      </w:r>
      <w:proofErr w:type="spellStart"/>
      <w:r>
        <w:rPr>
          <w:color w:val="231F20"/>
        </w:rPr>
        <w:t>components</w:t>
      </w:r>
      <w:proofErr w:type="spellEnd"/>
      <w:r>
        <w:rPr>
          <w:color w:val="231F20"/>
        </w:rPr>
        <w:t xml:space="preserve">, but also </w:t>
      </w:r>
      <w:proofErr w:type="spellStart"/>
      <w:r>
        <w:rPr>
          <w:color w:val="231F20"/>
        </w:rPr>
        <w:t>testing</w:t>
      </w:r>
      <w:proofErr w:type="spellEnd"/>
      <w:r>
        <w:rPr>
          <w:color w:val="231F20"/>
        </w:rPr>
        <w:t xml:space="preserve"> and </w:t>
      </w:r>
      <w:proofErr w:type="spellStart"/>
      <w:r>
        <w:rPr>
          <w:color w:val="231F20"/>
        </w:rPr>
        <w:t>validating</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schemas</w:t>
      </w:r>
      <w:proofErr w:type="spellEnd"/>
      <w:r>
        <w:rPr>
          <w:color w:val="231F20"/>
        </w:rPr>
        <w:t xml:space="preserve">, and </w:t>
      </w:r>
      <w:proofErr w:type="spellStart"/>
      <w:r>
        <w:rPr>
          <w:color w:val="231F20"/>
        </w:rPr>
        <w:t>models</w:t>
      </w:r>
      <w:proofErr w:type="spellEnd"/>
      <w:r>
        <w:rPr>
          <w:color w:val="231F20"/>
        </w:rPr>
        <w:t xml:space="preserve">. At the same time, CD </w:t>
      </w:r>
      <w:proofErr w:type="spellStart"/>
      <w:r>
        <w:rPr>
          <w:color w:val="231F20"/>
        </w:rPr>
        <w:t>is</w:t>
      </w:r>
      <w:proofErr w:type="spellEnd"/>
      <w:r>
        <w:rPr>
          <w:color w:val="231F20"/>
        </w:rPr>
        <w:t xml:space="preserve"> </w:t>
      </w:r>
      <w:proofErr w:type="spellStart"/>
      <w:r>
        <w:rPr>
          <w:color w:val="231F20"/>
        </w:rPr>
        <w:t>no</w:t>
      </w:r>
      <w:proofErr w:type="spellEnd"/>
      <w:r>
        <w:rPr>
          <w:color w:val="231F20"/>
        </w:rPr>
        <w:t xml:space="preserve"> </w:t>
      </w:r>
      <w:proofErr w:type="spellStart"/>
      <w:r>
        <w:rPr>
          <w:color w:val="231F20"/>
        </w:rPr>
        <w:t>lon</w:t>
      </w:r>
      <w:proofErr w:type="spellEnd"/>
      <w:r>
        <w:rPr>
          <w:color w:val="231F20"/>
        </w:rPr>
        <w:t xml:space="preserve">- </w:t>
      </w:r>
      <w:proofErr w:type="spellStart"/>
      <w:r>
        <w:rPr>
          <w:color w:val="231F20"/>
        </w:rPr>
        <w:t>ger</w:t>
      </w:r>
      <w:proofErr w:type="spellEnd"/>
      <w:r>
        <w:rPr>
          <w:color w:val="231F20"/>
        </w:rPr>
        <w:t xml:space="preserve"> </w:t>
      </w:r>
      <w:proofErr w:type="spellStart"/>
      <w:r>
        <w:rPr>
          <w:color w:val="231F20"/>
        </w:rPr>
        <w:t>about</w:t>
      </w:r>
      <w:proofErr w:type="spellEnd"/>
      <w:r>
        <w:rPr>
          <w:color w:val="231F20"/>
        </w:rPr>
        <w:t xml:space="preserve"> a </w:t>
      </w:r>
      <w:proofErr w:type="spellStart"/>
      <w:r>
        <w:rPr>
          <w:color w:val="231F20"/>
        </w:rPr>
        <w:t>single</w:t>
      </w:r>
      <w:proofErr w:type="spellEnd"/>
      <w:r>
        <w:rPr>
          <w:color w:val="231F20"/>
        </w:rPr>
        <w:t xml:space="preserve"> </w:t>
      </w:r>
      <w:proofErr w:type="spellStart"/>
      <w:r>
        <w:rPr>
          <w:color w:val="231F20"/>
        </w:rPr>
        <w:t>software</w:t>
      </w:r>
      <w:proofErr w:type="spellEnd"/>
      <w:r>
        <w:rPr>
          <w:color w:val="231F20"/>
        </w:rPr>
        <w:t xml:space="preserve"> </w:t>
      </w:r>
      <w:proofErr w:type="spellStart"/>
      <w:r>
        <w:rPr>
          <w:color w:val="231F20"/>
        </w:rPr>
        <w:t>package</w:t>
      </w:r>
      <w:proofErr w:type="spellEnd"/>
      <w:r>
        <w:rPr>
          <w:color w:val="231F20"/>
        </w:rPr>
        <w:t xml:space="preserve"> </w:t>
      </w:r>
      <w:proofErr w:type="spellStart"/>
      <w:r>
        <w:rPr>
          <w:color w:val="231F20"/>
        </w:rPr>
        <w:t>or</w:t>
      </w:r>
      <w:proofErr w:type="spellEnd"/>
      <w:r>
        <w:rPr>
          <w:color w:val="231F20"/>
        </w:rPr>
        <w:t xml:space="preserve"> a </w:t>
      </w:r>
      <w:proofErr w:type="spellStart"/>
      <w:r>
        <w:rPr>
          <w:color w:val="231F20"/>
        </w:rPr>
        <w:t>service</w:t>
      </w:r>
      <w:proofErr w:type="spellEnd"/>
      <w:r>
        <w:rPr>
          <w:color w:val="231F20"/>
        </w:rPr>
        <w:t xml:space="preserve">, but a </w:t>
      </w:r>
      <w:proofErr w:type="spellStart"/>
      <w:r>
        <w:rPr>
          <w:color w:val="231F20"/>
        </w:rPr>
        <w:t>system</w:t>
      </w:r>
      <w:proofErr w:type="spellEnd"/>
      <w:r>
        <w:rPr>
          <w:color w:val="231F20"/>
        </w:rPr>
        <w:t xml:space="preserve"> (an ML </w:t>
      </w:r>
      <w:proofErr w:type="spellStart"/>
      <w:r>
        <w:rPr>
          <w:color w:val="231F20"/>
        </w:rPr>
        <w:t>training</w:t>
      </w:r>
      <w:proofErr w:type="spellEnd"/>
      <w:r>
        <w:rPr>
          <w:color w:val="231F20"/>
        </w:rPr>
        <w:t xml:space="preserve"> </w:t>
      </w:r>
      <w:proofErr w:type="spellStart"/>
      <w:r>
        <w:rPr>
          <w:color w:val="231F20"/>
        </w:rPr>
        <w:t>pipeline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should</w:t>
      </w:r>
      <w:proofErr w:type="spellEnd"/>
      <w:r>
        <w:rPr>
          <w:color w:val="231F20"/>
        </w:rPr>
        <w:t xml:space="preserve"> </w:t>
      </w:r>
      <w:proofErr w:type="spellStart"/>
      <w:r>
        <w:rPr>
          <w:color w:val="231F20"/>
        </w:rPr>
        <w:t>automatically</w:t>
      </w:r>
      <w:proofErr w:type="spellEnd"/>
      <w:r>
        <w:rPr>
          <w:color w:val="231F20"/>
        </w:rPr>
        <w:t xml:space="preserve"> deploy </w:t>
      </w:r>
      <w:proofErr w:type="spellStart"/>
      <w:r>
        <w:rPr>
          <w:color w:val="231F20"/>
        </w:rPr>
        <w:t>another</w:t>
      </w:r>
      <w:proofErr w:type="spellEnd"/>
      <w:r>
        <w:rPr>
          <w:color w:val="231F20"/>
        </w:rPr>
        <w:t xml:space="preserve"> </w:t>
      </w:r>
      <w:proofErr w:type="spellStart"/>
      <w:r>
        <w:rPr>
          <w:color w:val="231F20"/>
        </w:rPr>
        <w:t>service</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prediction</w:t>
      </w:r>
      <w:proofErr w:type="spellEnd"/>
      <w:r>
        <w:rPr>
          <w:color w:val="231F20"/>
        </w:rPr>
        <w:t xml:space="preserve"> </w:t>
      </w:r>
      <w:proofErr w:type="spellStart"/>
      <w:r>
        <w:rPr>
          <w:color w:val="231F20"/>
        </w:rPr>
        <w:t>service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also </w:t>
      </w:r>
      <w:proofErr w:type="spellStart"/>
      <w:r>
        <w:rPr>
          <w:color w:val="231F20"/>
        </w:rPr>
        <w:t>add</w:t>
      </w:r>
      <w:proofErr w:type="spellEnd"/>
      <w:r>
        <w:rPr>
          <w:color w:val="231F20"/>
        </w:rPr>
        <w:t xml:space="preserve"> the </w:t>
      </w:r>
      <w:proofErr w:type="spellStart"/>
      <w:r>
        <w:rPr>
          <w:color w:val="231F20"/>
        </w:rPr>
        <w:t>property</w:t>
      </w:r>
      <w:proofErr w:type="spellEnd"/>
      <w:r>
        <w:rPr>
          <w:color w:val="231F20"/>
        </w:rPr>
        <w:t xml:space="preserve"> of </w:t>
      </w:r>
      <w:proofErr w:type="spellStart"/>
      <w:r>
        <w:rPr>
          <w:color w:val="231F20"/>
        </w:rPr>
        <w:t>continuous</w:t>
      </w:r>
      <w:proofErr w:type="spellEnd"/>
      <w:r>
        <w:rPr>
          <w:color w:val="231F20"/>
        </w:rPr>
        <w:t xml:space="preserve"> </w:t>
      </w:r>
      <w:proofErr w:type="spellStart"/>
      <w:r>
        <w:rPr>
          <w:color w:val="231F20"/>
        </w:rPr>
        <w:t>training</w:t>
      </w:r>
      <w:proofErr w:type="spellEnd"/>
      <w:r>
        <w:rPr>
          <w:color w:val="231F20"/>
        </w:rPr>
        <w:t xml:space="preserve"> (CT). CT </w:t>
      </w:r>
      <w:proofErr w:type="spellStart"/>
      <w:r>
        <w:rPr>
          <w:color w:val="231F20"/>
        </w:rPr>
        <w:t>is</w:t>
      </w:r>
      <w:proofErr w:type="spellEnd"/>
      <w:r>
        <w:rPr>
          <w:color w:val="231F20"/>
        </w:rPr>
        <w:t xml:space="preserve"> a </w:t>
      </w:r>
      <w:proofErr w:type="spellStart"/>
      <w:r>
        <w:rPr>
          <w:color w:val="231F20"/>
        </w:rPr>
        <w:t>new</w:t>
      </w:r>
      <w:proofErr w:type="spellEnd"/>
      <w:r>
        <w:rPr>
          <w:color w:val="231F20"/>
        </w:rPr>
        <w:t xml:space="preserve"> </w:t>
      </w:r>
      <w:proofErr w:type="spellStart"/>
      <w:r>
        <w:rPr>
          <w:color w:val="231F20"/>
        </w:rPr>
        <w:t>property</w:t>
      </w:r>
      <w:proofErr w:type="spellEnd"/>
      <w:r>
        <w:rPr>
          <w:color w:val="231F20"/>
        </w:rPr>
        <w:t xml:space="preserve">, </w:t>
      </w:r>
      <w:proofErr w:type="spellStart"/>
      <w:r>
        <w:rPr>
          <w:color w:val="231F20"/>
        </w:rPr>
        <w:t>unique</w:t>
      </w:r>
      <w:proofErr w:type="spellEnd"/>
      <w:r>
        <w:rPr>
          <w:color w:val="231F20"/>
        </w:rPr>
        <w:t xml:space="preserve"> </w:t>
      </w:r>
      <w:proofErr w:type="spellStart"/>
      <w:r>
        <w:rPr>
          <w:color w:val="231F20"/>
        </w:rPr>
        <w:t>to</w:t>
      </w:r>
      <w:proofErr w:type="spellEnd"/>
      <w:r>
        <w:rPr>
          <w:color w:val="231F20"/>
        </w:rPr>
        <w:t xml:space="preserve"> ML </w:t>
      </w:r>
      <w:proofErr w:type="spellStart"/>
      <w:r>
        <w:rPr>
          <w:color w:val="231F20"/>
        </w:rPr>
        <w:t>systems</w:t>
      </w:r>
      <w:proofErr w:type="spellEnd"/>
      <w:r>
        <w:rPr>
          <w:color w:val="231F20"/>
        </w:rPr>
        <w:t xml:space="preserve">, </w:t>
      </w:r>
      <w:proofErr w:type="spellStart"/>
      <w:r>
        <w:rPr>
          <w:color w:val="231F20"/>
        </w:rPr>
        <w:t>that’s</w:t>
      </w:r>
      <w:proofErr w:type="spellEnd"/>
      <w:r>
        <w:rPr>
          <w:color w:val="231F20"/>
        </w:rPr>
        <w:t xml:space="preserve"> </w:t>
      </w:r>
      <w:proofErr w:type="spellStart"/>
      <w:r>
        <w:rPr>
          <w:color w:val="231F20"/>
        </w:rPr>
        <w:t>concerned</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automatically</w:t>
      </w:r>
      <w:proofErr w:type="spellEnd"/>
      <w:r>
        <w:rPr>
          <w:color w:val="231F20"/>
        </w:rPr>
        <w:t xml:space="preserve"> </w:t>
      </w:r>
      <w:proofErr w:type="spellStart"/>
      <w:r>
        <w:rPr>
          <w:color w:val="231F20"/>
        </w:rPr>
        <w:t>retraining</w:t>
      </w:r>
      <w:proofErr w:type="spellEnd"/>
      <w:r>
        <w:rPr>
          <w:color w:val="231F20"/>
        </w:rPr>
        <w:t xml:space="preserve"> and </w:t>
      </w:r>
      <w:proofErr w:type="spellStart"/>
      <w:r>
        <w:rPr>
          <w:color w:val="231F20"/>
        </w:rPr>
        <w:t>serving</w:t>
      </w:r>
      <w:proofErr w:type="spellEnd"/>
      <w:r>
        <w:rPr>
          <w:color w:val="231F20"/>
        </w:rPr>
        <w:t xml:space="preserve"> the </w:t>
      </w:r>
      <w:proofErr w:type="spellStart"/>
      <w:r>
        <w:rPr>
          <w:color w:val="231F20"/>
        </w:rPr>
        <w:t>models</w:t>
      </w:r>
      <w:proofErr w:type="spellEnd"/>
      <w:r>
        <w:rPr>
          <w:color w:val="231F20"/>
        </w:rPr>
        <w:t xml:space="preserve"> (</w:t>
      </w:r>
      <w:proofErr w:type="spellStart"/>
      <w:r>
        <w:rPr>
          <w:color w:val="231F20"/>
        </w:rPr>
        <w:t>Goo</w:t>
      </w:r>
      <w:proofErr w:type="spellEnd"/>
      <w:r>
        <w:rPr>
          <w:color w:val="231F20"/>
        </w:rPr>
        <w:t xml:space="preserve">- </w:t>
      </w:r>
      <w:proofErr w:type="spellStart"/>
      <w:r>
        <w:rPr>
          <w:color w:val="231F20"/>
        </w:rPr>
        <w:t>gle</w:t>
      </w:r>
      <w:proofErr w:type="spellEnd"/>
      <w:r>
        <w:rPr>
          <w:color w:val="231F20"/>
        </w:rPr>
        <w:t xml:space="preserve">, 2020a). These different and </w:t>
      </w:r>
      <w:proofErr w:type="spellStart"/>
      <w:r>
        <w:rPr>
          <w:color w:val="231F20"/>
        </w:rPr>
        <w:t>added</w:t>
      </w:r>
      <w:proofErr w:type="spellEnd"/>
      <w:r>
        <w:rPr>
          <w:color w:val="231F20"/>
        </w:rPr>
        <w:t xml:space="preserve"> </w:t>
      </w:r>
      <w:proofErr w:type="spellStart"/>
      <w:r>
        <w:rPr>
          <w:color w:val="231F20"/>
        </w:rPr>
        <w:t>requirements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leading</w:t>
      </w:r>
      <w:proofErr w:type="spellEnd"/>
      <w:r>
        <w:rPr>
          <w:color w:val="231F20"/>
        </w:rPr>
        <w:t xml:space="preserve"> the </w:t>
      </w:r>
      <w:proofErr w:type="spellStart"/>
      <w:r>
        <w:rPr>
          <w:color w:val="231F20"/>
        </w:rPr>
        <w:t>creation</w:t>
      </w:r>
      <w:proofErr w:type="spellEnd"/>
      <w:r>
        <w:rPr>
          <w:color w:val="231F20"/>
        </w:rPr>
        <w:t xml:space="preserve"> of </w:t>
      </w:r>
      <w:proofErr w:type="spellStart"/>
      <w:r>
        <w:rPr>
          <w:color w:val="231F20"/>
        </w:rPr>
        <w:t>two</w:t>
      </w:r>
      <w:proofErr w:type="spellEnd"/>
      <w:r>
        <w:rPr>
          <w:color w:val="231F20"/>
        </w:rPr>
        <w:t xml:space="preserve"> additional </w:t>
      </w:r>
      <w:proofErr w:type="spellStart"/>
      <w:r>
        <w:rPr>
          <w:color w:val="231F20"/>
        </w:rPr>
        <w:t>practices</w:t>
      </w:r>
      <w:proofErr w:type="spellEnd"/>
      <w:r>
        <w:rPr>
          <w:color w:val="231F20"/>
        </w:rPr>
        <w:t xml:space="preserve"> for </w:t>
      </w:r>
      <w:proofErr w:type="spellStart"/>
      <w:r>
        <w:rPr>
          <w:color w:val="231F20"/>
        </w:rPr>
        <w:t>data</w:t>
      </w:r>
      <w:proofErr w:type="spellEnd"/>
      <w:r>
        <w:rPr>
          <w:color w:val="231F20"/>
        </w:rPr>
        <w:t xml:space="preserve"> intensive </w:t>
      </w:r>
      <w:proofErr w:type="spellStart"/>
      <w:r>
        <w:rPr>
          <w:color w:val="231F20"/>
        </w:rPr>
        <w:t>operations</w:t>
      </w:r>
      <w:proofErr w:type="spellEnd"/>
      <w:r>
        <w:rPr>
          <w:color w:val="231F20"/>
        </w:rPr>
        <w:t xml:space="preserve">: </w:t>
      </w:r>
      <w:proofErr w:type="spellStart"/>
      <w:r>
        <w:rPr>
          <w:color w:val="231F20"/>
        </w:rPr>
        <w:t>DataOps</w:t>
      </w:r>
      <w:proofErr w:type="spellEnd"/>
      <w:r>
        <w:rPr>
          <w:color w:val="231F20"/>
        </w:rPr>
        <w:t xml:space="preserve"> and </w:t>
      </w:r>
      <w:proofErr w:type="spellStart"/>
      <w:r>
        <w:rPr>
          <w:color w:val="231F20"/>
        </w:rPr>
        <w:t>MLOps</w:t>
      </w:r>
      <w:proofErr w:type="spellEnd"/>
      <w:r>
        <w:rPr>
          <w:color w:val="231F20"/>
        </w:rPr>
        <w:t xml:space="preserve">. </w:t>
      </w:r>
      <w:proofErr w:type="spellStart"/>
      <w:r>
        <w:rPr>
          <w:color w:val="231F20"/>
        </w:rPr>
        <w:t>DataOps</w:t>
      </w:r>
      <w:proofErr w:type="spellEnd"/>
      <w:r>
        <w:rPr>
          <w:color w:val="231F20"/>
        </w:rPr>
        <w:t xml:space="preserve"> (a compound of “</w:t>
      </w:r>
      <w:proofErr w:type="spellStart"/>
      <w:r>
        <w:rPr>
          <w:color w:val="231F20"/>
        </w:rPr>
        <w:t>data</w:t>
      </w:r>
      <w:proofErr w:type="spellEnd"/>
      <w:r>
        <w:rPr>
          <w:color w:val="231F20"/>
        </w:rPr>
        <w:t xml:space="preserve"> (</w:t>
      </w:r>
      <w:proofErr w:type="spellStart"/>
      <w:r>
        <w:rPr>
          <w:color w:val="231F20"/>
        </w:rPr>
        <w:t>analytics</w:t>
      </w:r>
      <w:proofErr w:type="spellEnd"/>
      <w:r>
        <w:rPr>
          <w:color w:val="231F20"/>
        </w:rPr>
        <w:t>)” and “</w:t>
      </w:r>
      <w:proofErr w:type="spellStart"/>
      <w:r>
        <w:rPr>
          <w:color w:val="231F20"/>
        </w:rPr>
        <w:t>operations</w:t>
      </w:r>
      <w:proofErr w:type="spellEnd"/>
      <w:r>
        <w:rPr>
          <w:color w:val="231F20"/>
        </w:rPr>
        <w:t xml:space="preserve">”) </w:t>
      </w:r>
      <w:proofErr w:type="spellStart"/>
      <w:r>
        <w:rPr>
          <w:color w:val="231F20"/>
        </w:rPr>
        <w:t>is</w:t>
      </w:r>
      <w:proofErr w:type="spellEnd"/>
      <w:r>
        <w:rPr>
          <w:color w:val="231F20"/>
        </w:rPr>
        <w:t xml:space="preserve"> the </w:t>
      </w:r>
      <w:proofErr w:type="spellStart"/>
      <w:r>
        <w:rPr>
          <w:color w:val="231F20"/>
        </w:rPr>
        <w:t>practice</w:t>
      </w:r>
      <w:proofErr w:type="spellEnd"/>
      <w:r>
        <w:rPr>
          <w:color w:val="231F20"/>
        </w:rPr>
        <w:t xml:space="preserve"> of </w:t>
      </w:r>
      <w:proofErr w:type="spellStart"/>
      <w:r>
        <w:rPr>
          <w:color w:val="231F20"/>
        </w:rPr>
        <w:t>using</w:t>
      </w:r>
      <w:proofErr w:type="spellEnd"/>
      <w:r>
        <w:rPr>
          <w:color w:val="231F20"/>
        </w:rPr>
        <w:t xml:space="preserve"> </w:t>
      </w:r>
      <w:proofErr w:type="spellStart"/>
      <w:r>
        <w:rPr>
          <w:color w:val="231F20"/>
        </w:rPr>
        <w:t>automated</w:t>
      </w:r>
      <w:proofErr w:type="spellEnd"/>
      <w:r>
        <w:rPr>
          <w:color w:val="231F20"/>
        </w:rPr>
        <w:t xml:space="preserve">, </w:t>
      </w:r>
      <w:proofErr w:type="spellStart"/>
      <w:r>
        <w:rPr>
          <w:color w:val="231F20"/>
        </w:rPr>
        <w:t>process-oriented</w:t>
      </w:r>
      <w:proofErr w:type="spellEnd"/>
      <w:r>
        <w:rPr>
          <w:color w:val="231F20"/>
        </w:rPr>
        <w:t xml:space="preserve"> </w:t>
      </w:r>
      <w:proofErr w:type="spellStart"/>
      <w:r>
        <w:rPr>
          <w:color w:val="231F20"/>
        </w:rPr>
        <w:t>methodologies</w:t>
      </w:r>
      <w:proofErr w:type="spellEnd"/>
      <w:r>
        <w:rPr>
          <w:color w:val="231F20"/>
        </w:rPr>
        <w:t xml:space="preserve"> in </w:t>
      </w:r>
      <w:proofErr w:type="spellStart"/>
      <w:r>
        <w:rPr>
          <w:color w:val="231F20"/>
        </w:rPr>
        <w:t>data</w:t>
      </w:r>
      <w:proofErr w:type="spellEnd"/>
      <w:r>
        <w:rPr>
          <w:color w:val="231F20"/>
        </w:rPr>
        <w:t xml:space="preserve"> </w:t>
      </w:r>
      <w:proofErr w:type="spellStart"/>
      <w:r>
        <w:rPr>
          <w:color w:val="231F20"/>
        </w:rPr>
        <w:t>teams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improve</w:t>
      </w:r>
      <w:proofErr w:type="spellEnd"/>
      <w:r>
        <w:rPr>
          <w:color w:val="231F20"/>
        </w:rPr>
        <w:t xml:space="preserve"> the </w:t>
      </w:r>
      <w:proofErr w:type="spellStart"/>
      <w:r>
        <w:rPr>
          <w:color w:val="231F20"/>
        </w:rPr>
        <w:t>quality</w:t>
      </w:r>
      <w:proofErr w:type="spellEnd"/>
      <w:r>
        <w:rPr>
          <w:color w:val="231F20"/>
        </w:rPr>
        <w:t xml:space="preserve"> and </w:t>
      </w:r>
      <w:proofErr w:type="spellStart"/>
      <w:r>
        <w:rPr>
          <w:color w:val="231F20"/>
        </w:rPr>
        <w:t>reduce</w:t>
      </w:r>
      <w:proofErr w:type="spellEnd"/>
      <w:r>
        <w:rPr>
          <w:color w:val="231F20"/>
        </w:rPr>
        <w:t xml:space="preserve"> the </w:t>
      </w:r>
      <w:proofErr w:type="spellStart"/>
      <w:r>
        <w:rPr>
          <w:color w:val="231F20"/>
        </w:rPr>
        <w:t>cycle</w:t>
      </w:r>
      <w:proofErr w:type="spellEnd"/>
      <w:r>
        <w:rPr>
          <w:color w:val="231F20"/>
        </w:rPr>
        <w:t xml:space="preserve"> time of </w:t>
      </w:r>
      <w:proofErr w:type="spellStart"/>
      <w:r>
        <w:rPr>
          <w:color w:val="231F20"/>
        </w:rPr>
        <w:t>data</w:t>
      </w:r>
      <w:proofErr w:type="spellEnd"/>
      <w:r>
        <w:rPr>
          <w:color w:val="231F20"/>
        </w:rPr>
        <w:t xml:space="preserve"> </w:t>
      </w:r>
      <w:proofErr w:type="spellStart"/>
      <w:r>
        <w:rPr>
          <w:color w:val="231F20"/>
        </w:rPr>
        <w:t>analytics</w:t>
      </w:r>
      <w:proofErr w:type="spellEnd"/>
      <w:r>
        <w:rPr>
          <w:color w:val="231F20"/>
        </w:rPr>
        <w:t xml:space="preserve">, </w:t>
      </w:r>
      <w:proofErr w:type="spellStart"/>
      <w:r>
        <w:rPr>
          <w:color w:val="231F20"/>
        </w:rPr>
        <w:t>covering</w:t>
      </w:r>
      <w:proofErr w:type="spellEnd"/>
      <w:r>
        <w:rPr>
          <w:color w:val="231F20"/>
        </w:rPr>
        <w:t xml:space="preserve"> the </w:t>
      </w:r>
      <w:proofErr w:type="spellStart"/>
      <w:r>
        <w:rPr>
          <w:color w:val="231F20"/>
        </w:rPr>
        <w:t>entire</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lifecycle</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preparation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reporting</w:t>
      </w:r>
      <w:proofErr w:type="spellEnd"/>
      <w:r>
        <w:rPr>
          <w:color w:val="231F20"/>
        </w:rPr>
        <w:t xml:space="preserve">. </w:t>
      </w:r>
      <w:proofErr w:type="spellStart"/>
      <w:r>
        <w:rPr>
          <w:color w:val="231F20"/>
        </w:rPr>
        <w:t>Toph</w:t>
      </w:r>
      <w:proofErr w:type="spellEnd"/>
      <w:r>
        <w:rPr>
          <w:color w:val="231F20"/>
        </w:rPr>
        <w:t xml:space="preserve"> Whitmore, </w:t>
      </w:r>
      <w:proofErr w:type="spellStart"/>
      <w:r>
        <w:rPr>
          <w:color w:val="231F20"/>
        </w:rPr>
        <w:t>principal</w:t>
      </w:r>
      <w:proofErr w:type="spellEnd"/>
      <w:r>
        <w:rPr>
          <w:color w:val="231F20"/>
        </w:rPr>
        <w:t xml:space="preserve"> </w:t>
      </w:r>
      <w:proofErr w:type="spellStart"/>
      <w:r>
        <w:rPr>
          <w:color w:val="231F20"/>
        </w:rPr>
        <w:t>analyst</w:t>
      </w:r>
      <w:proofErr w:type="spellEnd"/>
      <w:r>
        <w:rPr>
          <w:color w:val="231F20"/>
        </w:rPr>
        <w:t xml:space="preserve"> at Blue Hill Research, </w:t>
      </w:r>
      <w:proofErr w:type="spellStart"/>
      <w:r>
        <w:rPr>
          <w:color w:val="231F20"/>
        </w:rPr>
        <w:t>deﬁned</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follows</w:t>
      </w:r>
      <w:proofErr w:type="spellEnd"/>
      <w:r>
        <w:rPr>
          <w:color w:val="231F20"/>
        </w:rPr>
        <w:t xml:space="preserve"> (</w:t>
      </w:r>
      <w:proofErr w:type="spellStart"/>
      <w:r>
        <w:rPr>
          <w:color w:val="231F20"/>
        </w:rPr>
        <w:t>Vorhies</w:t>
      </w:r>
      <w:proofErr w:type="spellEnd"/>
      <w:r>
        <w:rPr>
          <w:color w:val="231F20"/>
        </w:rPr>
        <w:t>, 2017):</w:t>
      </w:r>
    </w:p>
    <w:p w14:paraId="4F877578" w14:textId="77777777" w:rsidR="001E4D13" w:rsidRDefault="001E4D13">
      <w:pPr>
        <w:spacing w:line="254" w:lineRule="auto"/>
        <w:jc w:val="both"/>
        <w:sectPr w:rsidR="001E4D13">
          <w:pgSz w:w="11910" w:h="16840"/>
          <w:pgMar w:top="960" w:right="0" w:bottom="680" w:left="460" w:header="0" w:footer="486" w:gutter="0"/>
          <w:cols w:space="720"/>
        </w:sectPr>
      </w:pPr>
    </w:p>
    <w:p w14:paraId="4F877579" w14:textId="77777777" w:rsidR="001E4D13" w:rsidRDefault="001E4D13">
      <w:pPr>
        <w:pStyle w:val="BodyText"/>
      </w:pPr>
    </w:p>
    <w:p w14:paraId="4F87757A" w14:textId="77777777" w:rsidR="001E4D13" w:rsidRDefault="001E4D13">
      <w:pPr>
        <w:pStyle w:val="BodyText"/>
      </w:pPr>
    </w:p>
    <w:p w14:paraId="4F87757B" w14:textId="77777777" w:rsidR="001E4D13" w:rsidRDefault="001E4D13">
      <w:pPr>
        <w:pStyle w:val="BodyText"/>
      </w:pPr>
    </w:p>
    <w:p w14:paraId="4F87757C" w14:textId="77777777" w:rsidR="001E4D13" w:rsidRDefault="001E4D13">
      <w:pPr>
        <w:pStyle w:val="BodyText"/>
      </w:pPr>
    </w:p>
    <w:p w14:paraId="4F87757D" w14:textId="77777777" w:rsidR="001E4D13" w:rsidRDefault="001E4D13">
      <w:pPr>
        <w:pStyle w:val="BodyText"/>
      </w:pPr>
    </w:p>
    <w:p w14:paraId="4F87757E" w14:textId="77777777" w:rsidR="001E4D13" w:rsidRDefault="001E4D13">
      <w:pPr>
        <w:pStyle w:val="BodyText"/>
      </w:pPr>
    </w:p>
    <w:p w14:paraId="4F87757F" w14:textId="77777777" w:rsidR="001E4D13" w:rsidRDefault="001E4D13">
      <w:pPr>
        <w:pStyle w:val="BodyText"/>
      </w:pPr>
    </w:p>
    <w:p w14:paraId="4F877580" w14:textId="77777777" w:rsidR="001E4D13" w:rsidRDefault="001E4D13">
      <w:pPr>
        <w:pStyle w:val="BodyText"/>
        <w:spacing w:before="7"/>
      </w:pPr>
    </w:p>
    <w:p w14:paraId="4F877581" w14:textId="77777777" w:rsidR="001E4D13" w:rsidRDefault="00247020">
      <w:pPr>
        <w:pStyle w:val="ListParagraph"/>
        <w:numPr>
          <w:ilvl w:val="0"/>
          <w:numId w:val="2"/>
        </w:numPr>
        <w:tabs>
          <w:tab w:val="left" w:pos="2485"/>
        </w:tabs>
        <w:spacing w:before="0"/>
        <w:ind w:hanging="281"/>
        <w:rPr>
          <w:sz w:val="20"/>
        </w:rPr>
      </w:pPr>
      <w:proofErr w:type="spellStart"/>
      <w:r>
        <w:rPr>
          <w:color w:val="231F20"/>
          <w:sz w:val="20"/>
        </w:rPr>
        <w:t>Measure</w:t>
      </w:r>
      <w:proofErr w:type="spellEnd"/>
      <w:r>
        <w:rPr>
          <w:color w:val="231F20"/>
          <w:sz w:val="20"/>
        </w:rPr>
        <w:t xml:space="preserve"> </w:t>
      </w:r>
      <w:proofErr w:type="spellStart"/>
      <w:r>
        <w:rPr>
          <w:color w:val="231F20"/>
          <w:sz w:val="20"/>
        </w:rPr>
        <w:t>progress</w:t>
      </w:r>
      <w:proofErr w:type="spellEnd"/>
      <w:r>
        <w:rPr>
          <w:color w:val="231F20"/>
          <w:sz w:val="20"/>
        </w:rPr>
        <w:t xml:space="preserve"> and </w:t>
      </w:r>
      <w:proofErr w:type="spellStart"/>
      <w:r>
        <w:rPr>
          <w:color w:val="231F20"/>
          <w:sz w:val="20"/>
        </w:rPr>
        <w:t>performance</w:t>
      </w:r>
      <w:proofErr w:type="spellEnd"/>
      <w:r>
        <w:rPr>
          <w:color w:val="231F20"/>
          <w:sz w:val="20"/>
        </w:rPr>
        <w:t xml:space="preserve"> at </w:t>
      </w:r>
      <w:proofErr w:type="spellStart"/>
      <w:r>
        <w:rPr>
          <w:color w:val="231F20"/>
          <w:sz w:val="20"/>
        </w:rPr>
        <w:t>every</w:t>
      </w:r>
      <w:proofErr w:type="spellEnd"/>
      <w:r>
        <w:rPr>
          <w:color w:val="231F20"/>
          <w:sz w:val="20"/>
        </w:rPr>
        <w:t xml:space="preserve"> </w:t>
      </w:r>
      <w:proofErr w:type="spellStart"/>
      <w:r>
        <w:rPr>
          <w:color w:val="231F20"/>
          <w:sz w:val="20"/>
        </w:rPr>
        <w:t>step</w:t>
      </w:r>
      <w:proofErr w:type="spellEnd"/>
      <w:r>
        <w:rPr>
          <w:color w:val="231F20"/>
          <w:sz w:val="20"/>
        </w:rPr>
        <w:t xml:space="preserve"> of the </w:t>
      </w:r>
      <w:proofErr w:type="spellStart"/>
      <w:r>
        <w:rPr>
          <w:color w:val="231F20"/>
          <w:sz w:val="20"/>
        </w:rPr>
        <w:t>data</w:t>
      </w:r>
      <w:proofErr w:type="spellEnd"/>
      <w:r>
        <w:rPr>
          <w:color w:val="231F20"/>
          <w:sz w:val="20"/>
        </w:rPr>
        <w:t xml:space="preserve"> </w:t>
      </w:r>
      <w:proofErr w:type="spellStart"/>
      <w:r>
        <w:rPr>
          <w:color w:val="231F20"/>
          <w:sz w:val="20"/>
        </w:rPr>
        <w:t>ﬂow</w:t>
      </w:r>
      <w:proofErr w:type="spellEnd"/>
      <w:r>
        <w:rPr>
          <w:color w:val="231F20"/>
          <w:sz w:val="20"/>
        </w:rPr>
        <w:t>.</w:t>
      </w:r>
    </w:p>
    <w:p w14:paraId="4F877582" w14:textId="77777777" w:rsidR="001E4D13" w:rsidRDefault="00247020">
      <w:pPr>
        <w:pStyle w:val="ListParagraph"/>
        <w:numPr>
          <w:ilvl w:val="0"/>
          <w:numId w:val="2"/>
        </w:numPr>
        <w:tabs>
          <w:tab w:val="left" w:pos="2485"/>
        </w:tabs>
        <w:ind w:hanging="281"/>
        <w:rPr>
          <w:sz w:val="20"/>
        </w:rPr>
      </w:pPr>
      <w:proofErr w:type="spellStart"/>
      <w:r>
        <w:rPr>
          <w:color w:val="231F20"/>
          <w:sz w:val="20"/>
        </w:rPr>
        <w:t>Deﬁne</w:t>
      </w:r>
      <w:proofErr w:type="spellEnd"/>
      <w:r>
        <w:rPr>
          <w:color w:val="231F20"/>
          <w:sz w:val="20"/>
        </w:rPr>
        <w:t xml:space="preserve"> </w:t>
      </w:r>
      <w:proofErr w:type="spellStart"/>
      <w:r>
        <w:rPr>
          <w:color w:val="231F20"/>
          <w:sz w:val="20"/>
        </w:rPr>
        <w:t>rules</w:t>
      </w:r>
      <w:proofErr w:type="spellEnd"/>
      <w:r>
        <w:rPr>
          <w:color w:val="231F20"/>
          <w:sz w:val="20"/>
        </w:rPr>
        <w:t xml:space="preserve"> </w:t>
      </w:r>
      <w:proofErr w:type="spellStart"/>
      <w:r>
        <w:rPr>
          <w:color w:val="231F20"/>
          <w:sz w:val="20"/>
        </w:rPr>
        <w:t>about</w:t>
      </w:r>
      <w:proofErr w:type="spellEnd"/>
      <w:r>
        <w:rPr>
          <w:color w:val="231F20"/>
          <w:sz w:val="20"/>
        </w:rPr>
        <w:t xml:space="preserve"> </w:t>
      </w:r>
      <w:proofErr w:type="spellStart"/>
      <w:r>
        <w:rPr>
          <w:color w:val="231F20"/>
          <w:sz w:val="20"/>
        </w:rPr>
        <w:t>what</w:t>
      </w:r>
      <w:proofErr w:type="spellEnd"/>
      <w:r>
        <w:rPr>
          <w:color w:val="231F20"/>
          <w:sz w:val="20"/>
        </w:rPr>
        <w:t xml:space="preserve"> the </w:t>
      </w:r>
      <w:proofErr w:type="spellStart"/>
      <w:r>
        <w:rPr>
          <w:color w:val="231F20"/>
          <w:sz w:val="20"/>
        </w:rPr>
        <w:t>data</w:t>
      </w:r>
      <w:proofErr w:type="spellEnd"/>
      <w:r>
        <w:rPr>
          <w:color w:val="231F20"/>
          <w:sz w:val="20"/>
        </w:rPr>
        <w:t xml:space="preserve"> and </w:t>
      </w:r>
      <w:proofErr w:type="spellStart"/>
      <w:r>
        <w:rPr>
          <w:color w:val="231F20"/>
          <w:sz w:val="20"/>
        </w:rPr>
        <w:t>metadata</w:t>
      </w:r>
      <w:proofErr w:type="spellEnd"/>
      <w:r>
        <w:rPr>
          <w:color w:val="231F20"/>
          <w:sz w:val="20"/>
        </w:rPr>
        <w:t xml:space="preserve"> </w:t>
      </w:r>
      <w:proofErr w:type="spellStart"/>
      <w:r>
        <w:rPr>
          <w:color w:val="231F20"/>
          <w:sz w:val="20"/>
        </w:rPr>
        <w:t>are</w:t>
      </w:r>
      <w:proofErr w:type="spellEnd"/>
      <w:r>
        <w:rPr>
          <w:color w:val="231F20"/>
          <w:sz w:val="20"/>
        </w:rPr>
        <w:t>.</w:t>
      </w:r>
    </w:p>
    <w:p w14:paraId="4F877583" w14:textId="77777777" w:rsidR="001E4D13" w:rsidRDefault="00247020">
      <w:pPr>
        <w:pStyle w:val="ListParagraph"/>
        <w:numPr>
          <w:ilvl w:val="0"/>
          <w:numId w:val="2"/>
        </w:numPr>
        <w:tabs>
          <w:tab w:val="left" w:pos="2485"/>
        </w:tabs>
        <w:ind w:hanging="281"/>
        <w:rPr>
          <w:sz w:val="20"/>
        </w:rPr>
      </w:pPr>
      <w:proofErr w:type="spellStart"/>
      <w:r>
        <w:rPr>
          <w:color w:val="231F20"/>
          <w:sz w:val="20"/>
        </w:rPr>
        <w:t>Have</w:t>
      </w:r>
      <w:proofErr w:type="spellEnd"/>
      <w:r>
        <w:rPr>
          <w:color w:val="231F20"/>
          <w:sz w:val="20"/>
        </w:rPr>
        <w:t xml:space="preserve"> </w:t>
      </w:r>
      <w:proofErr w:type="spellStart"/>
      <w:r>
        <w:rPr>
          <w:color w:val="231F20"/>
          <w:sz w:val="20"/>
        </w:rPr>
        <w:t>humans</w:t>
      </w:r>
      <w:proofErr w:type="spellEnd"/>
      <w:r>
        <w:rPr>
          <w:color w:val="231F20"/>
          <w:sz w:val="20"/>
        </w:rPr>
        <w:t xml:space="preserve"> in the </w:t>
      </w:r>
      <w:proofErr w:type="spellStart"/>
      <w:r>
        <w:rPr>
          <w:color w:val="231F20"/>
          <w:sz w:val="20"/>
        </w:rPr>
        <w:t>feedback</w:t>
      </w:r>
      <w:proofErr w:type="spellEnd"/>
      <w:r>
        <w:rPr>
          <w:color w:val="231F20"/>
          <w:sz w:val="20"/>
        </w:rPr>
        <w:t xml:space="preserve"> loop </w:t>
      </w:r>
      <w:proofErr w:type="spellStart"/>
      <w:r>
        <w:rPr>
          <w:color w:val="231F20"/>
          <w:sz w:val="20"/>
        </w:rPr>
        <w:t>to</w:t>
      </w:r>
      <w:proofErr w:type="spellEnd"/>
      <w:r>
        <w:rPr>
          <w:color w:val="231F20"/>
          <w:sz w:val="20"/>
        </w:rPr>
        <w:t xml:space="preserve"> </w:t>
      </w:r>
      <w:proofErr w:type="spellStart"/>
      <w:r>
        <w:rPr>
          <w:color w:val="231F20"/>
          <w:sz w:val="20"/>
        </w:rPr>
        <w:t>make</w:t>
      </w:r>
      <w:proofErr w:type="spellEnd"/>
      <w:r>
        <w:rPr>
          <w:color w:val="231F20"/>
          <w:sz w:val="20"/>
        </w:rPr>
        <w:t xml:space="preserve"> </w:t>
      </w:r>
      <w:proofErr w:type="spellStart"/>
      <w:r>
        <w:rPr>
          <w:color w:val="231F20"/>
          <w:sz w:val="20"/>
        </w:rPr>
        <w:t>sure</w:t>
      </w:r>
      <w:proofErr w:type="spellEnd"/>
      <w:r>
        <w:rPr>
          <w:color w:val="231F20"/>
          <w:sz w:val="20"/>
        </w:rPr>
        <w:t xml:space="preserve"> </w:t>
      </w:r>
      <w:proofErr w:type="spellStart"/>
      <w:r>
        <w:rPr>
          <w:color w:val="231F20"/>
          <w:sz w:val="20"/>
        </w:rPr>
        <w:t>assumptions</w:t>
      </w:r>
      <w:proofErr w:type="spellEnd"/>
      <w:r>
        <w:rPr>
          <w:color w:val="231F20"/>
          <w:sz w:val="20"/>
        </w:rPr>
        <w:t xml:space="preserve"> hold.</w:t>
      </w:r>
    </w:p>
    <w:p w14:paraId="4F877584" w14:textId="77777777" w:rsidR="001E4D13" w:rsidRDefault="00247020">
      <w:pPr>
        <w:pStyle w:val="ListParagraph"/>
        <w:numPr>
          <w:ilvl w:val="0"/>
          <w:numId w:val="2"/>
        </w:numPr>
        <w:tabs>
          <w:tab w:val="left" w:pos="2485"/>
        </w:tabs>
        <w:ind w:hanging="281"/>
        <w:rPr>
          <w:sz w:val="20"/>
        </w:rPr>
      </w:pPr>
      <w:proofErr w:type="spellStart"/>
      <w:r>
        <w:rPr>
          <w:color w:val="231F20"/>
          <w:sz w:val="20"/>
        </w:rPr>
        <w:t>Automate</w:t>
      </w:r>
      <w:proofErr w:type="spellEnd"/>
      <w:r>
        <w:rPr>
          <w:color w:val="231F20"/>
          <w:sz w:val="20"/>
        </w:rPr>
        <w:t xml:space="preserve"> </w:t>
      </w:r>
      <w:proofErr w:type="spellStart"/>
      <w:r>
        <w:rPr>
          <w:color w:val="231F20"/>
          <w:sz w:val="20"/>
        </w:rPr>
        <w:t>as</w:t>
      </w:r>
      <w:proofErr w:type="spellEnd"/>
      <w:r>
        <w:rPr>
          <w:color w:val="231F20"/>
          <w:sz w:val="20"/>
        </w:rPr>
        <w:t xml:space="preserve"> </w:t>
      </w:r>
      <w:proofErr w:type="spellStart"/>
      <w:r>
        <w:rPr>
          <w:color w:val="231F20"/>
          <w:sz w:val="20"/>
        </w:rPr>
        <w:t>many</w:t>
      </w:r>
      <w:proofErr w:type="spellEnd"/>
      <w:r>
        <w:rPr>
          <w:color w:val="231F20"/>
          <w:sz w:val="20"/>
        </w:rPr>
        <w:t xml:space="preserve"> </w:t>
      </w:r>
      <w:proofErr w:type="spellStart"/>
      <w:r>
        <w:rPr>
          <w:color w:val="231F20"/>
          <w:sz w:val="20"/>
        </w:rPr>
        <w:t>stages</w:t>
      </w:r>
      <w:proofErr w:type="spellEnd"/>
      <w:r>
        <w:rPr>
          <w:color w:val="231F20"/>
          <w:sz w:val="20"/>
        </w:rPr>
        <w:t xml:space="preserve"> </w:t>
      </w:r>
      <w:proofErr w:type="spellStart"/>
      <w:r>
        <w:rPr>
          <w:color w:val="231F20"/>
          <w:sz w:val="20"/>
        </w:rPr>
        <w:t>as</w:t>
      </w:r>
      <w:proofErr w:type="spellEnd"/>
      <w:r>
        <w:rPr>
          <w:color w:val="231F20"/>
          <w:sz w:val="20"/>
        </w:rPr>
        <w:t xml:space="preserve"> possible.</w:t>
      </w:r>
    </w:p>
    <w:p w14:paraId="4F877585" w14:textId="77777777" w:rsidR="001E4D13" w:rsidRDefault="00247020">
      <w:pPr>
        <w:pStyle w:val="ListParagraph"/>
        <w:numPr>
          <w:ilvl w:val="0"/>
          <w:numId w:val="2"/>
        </w:numPr>
        <w:tabs>
          <w:tab w:val="left" w:pos="2485"/>
        </w:tabs>
        <w:ind w:hanging="281"/>
        <w:rPr>
          <w:sz w:val="20"/>
        </w:rPr>
      </w:pPr>
      <w:proofErr w:type="spellStart"/>
      <w:r>
        <w:rPr>
          <w:color w:val="231F20"/>
          <w:sz w:val="20"/>
        </w:rPr>
        <w:t>Identify</w:t>
      </w:r>
      <w:proofErr w:type="spellEnd"/>
      <w:r>
        <w:rPr>
          <w:color w:val="231F20"/>
          <w:sz w:val="20"/>
        </w:rPr>
        <w:t xml:space="preserve"> </w:t>
      </w:r>
      <w:proofErr w:type="spellStart"/>
      <w:r>
        <w:rPr>
          <w:color w:val="231F20"/>
          <w:sz w:val="20"/>
        </w:rPr>
        <w:t>bottlenecks</w:t>
      </w:r>
      <w:proofErr w:type="spellEnd"/>
      <w:r>
        <w:rPr>
          <w:color w:val="231F20"/>
          <w:sz w:val="20"/>
        </w:rPr>
        <w:t>.</w:t>
      </w:r>
    </w:p>
    <w:p w14:paraId="4F877586" w14:textId="77777777" w:rsidR="001E4D13" w:rsidRDefault="00247020">
      <w:pPr>
        <w:pStyle w:val="ListParagraph"/>
        <w:numPr>
          <w:ilvl w:val="0"/>
          <w:numId w:val="2"/>
        </w:numPr>
        <w:tabs>
          <w:tab w:val="left" w:pos="2485"/>
        </w:tabs>
        <w:spacing w:line="254" w:lineRule="auto"/>
        <w:ind w:right="1585"/>
        <w:rPr>
          <w:sz w:val="20"/>
        </w:rPr>
      </w:pPr>
      <w:r>
        <w:rPr>
          <w:color w:val="231F20"/>
          <w:sz w:val="20"/>
        </w:rPr>
        <w:t xml:space="preserve">Include </w:t>
      </w:r>
      <w:proofErr w:type="spellStart"/>
      <w:r>
        <w:rPr>
          <w:color w:val="231F20"/>
          <w:sz w:val="20"/>
        </w:rPr>
        <w:t>governance</w:t>
      </w:r>
      <w:proofErr w:type="spellEnd"/>
      <w:r>
        <w:rPr>
          <w:color w:val="231F20"/>
          <w:sz w:val="20"/>
        </w:rPr>
        <w:t xml:space="preserve"> </w:t>
      </w:r>
      <w:proofErr w:type="spellStart"/>
      <w:r>
        <w:rPr>
          <w:color w:val="231F20"/>
          <w:sz w:val="20"/>
        </w:rPr>
        <w:t>compliance</w:t>
      </w:r>
      <w:proofErr w:type="spellEnd"/>
      <w:r>
        <w:rPr>
          <w:color w:val="231F20"/>
          <w:sz w:val="20"/>
        </w:rPr>
        <w:t xml:space="preserve"> in the </w:t>
      </w:r>
      <w:proofErr w:type="spellStart"/>
      <w:r>
        <w:rPr>
          <w:color w:val="231F20"/>
          <w:sz w:val="20"/>
        </w:rPr>
        <w:t>process</w:t>
      </w:r>
      <w:proofErr w:type="spellEnd"/>
      <w:r>
        <w:rPr>
          <w:color w:val="231F20"/>
          <w:sz w:val="20"/>
        </w:rPr>
        <w:t xml:space="preserve">, </w:t>
      </w:r>
      <w:proofErr w:type="spellStart"/>
      <w:r>
        <w:rPr>
          <w:color w:val="231F20"/>
          <w:sz w:val="20"/>
        </w:rPr>
        <w:t>including</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control</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owner</w:t>
      </w:r>
      <w:proofErr w:type="spellEnd"/>
      <w:r>
        <w:rPr>
          <w:color w:val="231F20"/>
          <w:sz w:val="20"/>
        </w:rPr>
        <w:t xml:space="preserve">- </w:t>
      </w:r>
      <w:proofErr w:type="spellStart"/>
      <w:r>
        <w:rPr>
          <w:color w:val="231F20"/>
          <w:sz w:val="20"/>
        </w:rPr>
        <w:t>ship</w:t>
      </w:r>
      <w:proofErr w:type="spellEnd"/>
      <w:r>
        <w:rPr>
          <w:color w:val="231F20"/>
          <w:sz w:val="20"/>
        </w:rPr>
        <w:t xml:space="preserve">, </w:t>
      </w:r>
      <w:proofErr w:type="spellStart"/>
      <w:r>
        <w:rPr>
          <w:color w:val="231F20"/>
          <w:sz w:val="20"/>
        </w:rPr>
        <w:t>transparency</w:t>
      </w:r>
      <w:proofErr w:type="spellEnd"/>
      <w:r>
        <w:rPr>
          <w:color w:val="231F20"/>
          <w:sz w:val="20"/>
        </w:rPr>
        <w:t xml:space="preserve">, and </w:t>
      </w:r>
      <w:proofErr w:type="spellStart"/>
      <w:r>
        <w:rPr>
          <w:color w:val="231F20"/>
          <w:sz w:val="20"/>
        </w:rPr>
        <w:t>tracking</w:t>
      </w:r>
      <w:proofErr w:type="spellEnd"/>
      <w:r>
        <w:rPr>
          <w:color w:val="231F20"/>
          <w:sz w:val="20"/>
        </w:rPr>
        <w:t>.</w:t>
      </w:r>
    </w:p>
    <w:p w14:paraId="4F877587" w14:textId="77777777" w:rsidR="001E4D13" w:rsidRDefault="00247020">
      <w:pPr>
        <w:pStyle w:val="ListParagraph"/>
        <w:numPr>
          <w:ilvl w:val="0"/>
          <w:numId w:val="2"/>
        </w:numPr>
        <w:tabs>
          <w:tab w:val="left" w:pos="2485"/>
        </w:tabs>
        <w:spacing w:before="2" w:line="254" w:lineRule="auto"/>
        <w:ind w:right="1506"/>
        <w:rPr>
          <w:sz w:val="20"/>
        </w:rPr>
      </w:pPr>
      <w:r>
        <w:rPr>
          <w:color w:val="231F20"/>
          <w:sz w:val="20"/>
        </w:rPr>
        <w:t xml:space="preserve">Design for </w:t>
      </w:r>
      <w:proofErr w:type="spellStart"/>
      <w:r>
        <w:rPr>
          <w:color w:val="231F20"/>
          <w:sz w:val="20"/>
        </w:rPr>
        <w:t>growth</w:t>
      </w:r>
      <w:proofErr w:type="spellEnd"/>
      <w:r>
        <w:rPr>
          <w:color w:val="231F20"/>
          <w:sz w:val="20"/>
        </w:rPr>
        <w:t xml:space="preserve"> and </w:t>
      </w:r>
      <w:proofErr w:type="spellStart"/>
      <w:r>
        <w:rPr>
          <w:color w:val="231F20"/>
          <w:sz w:val="20"/>
        </w:rPr>
        <w:t>extensibility</w:t>
      </w:r>
      <w:proofErr w:type="spellEnd"/>
      <w:r>
        <w:rPr>
          <w:color w:val="231F20"/>
          <w:sz w:val="20"/>
        </w:rPr>
        <w:t xml:space="preserve">, </w:t>
      </w:r>
      <w:proofErr w:type="spellStart"/>
      <w:r>
        <w:rPr>
          <w:color w:val="231F20"/>
          <w:sz w:val="20"/>
        </w:rPr>
        <w:t>accommodating</w:t>
      </w:r>
      <w:proofErr w:type="spellEnd"/>
      <w:r>
        <w:rPr>
          <w:color w:val="231F20"/>
          <w:sz w:val="20"/>
        </w:rPr>
        <w:t xml:space="preserve"> for </w:t>
      </w:r>
      <w:proofErr w:type="spellStart"/>
      <w:r>
        <w:rPr>
          <w:color w:val="231F20"/>
          <w:sz w:val="20"/>
        </w:rPr>
        <w:t>increasing</w:t>
      </w:r>
      <w:proofErr w:type="spellEnd"/>
      <w:r>
        <w:rPr>
          <w:color w:val="231F20"/>
          <w:sz w:val="20"/>
        </w:rPr>
        <w:t xml:space="preserve"> </w:t>
      </w:r>
      <w:proofErr w:type="spellStart"/>
      <w:r>
        <w:rPr>
          <w:color w:val="231F20"/>
          <w:sz w:val="20"/>
        </w:rPr>
        <w:t>volume</w:t>
      </w:r>
      <w:proofErr w:type="spellEnd"/>
      <w:r>
        <w:rPr>
          <w:color w:val="231F20"/>
          <w:sz w:val="20"/>
        </w:rPr>
        <w:t xml:space="preserve"> and </w:t>
      </w:r>
      <w:proofErr w:type="spellStart"/>
      <w:r>
        <w:rPr>
          <w:color w:val="231F20"/>
          <w:sz w:val="20"/>
        </w:rPr>
        <w:t>vari</w:t>
      </w:r>
      <w:proofErr w:type="spellEnd"/>
      <w:r>
        <w:rPr>
          <w:color w:val="231F20"/>
          <w:sz w:val="20"/>
        </w:rPr>
        <w:t xml:space="preserve">- </w:t>
      </w:r>
      <w:proofErr w:type="spellStart"/>
      <w:r>
        <w:rPr>
          <w:color w:val="231F20"/>
          <w:sz w:val="20"/>
        </w:rPr>
        <w:t>ety</w:t>
      </w:r>
      <w:proofErr w:type="spellEnd"/>
      <w:r>
        <w:rPr>
          <w:color w:val="231F20"/>
          <w:sz w:val="20"/>
        </w:rPr>
        <w:t xml:space="preserve"> of </w:t>
      </w:r>
      <w:proofErr w:type="spellStart"/>
      <w:r>
        <w:rPr>
          <w:color w:val="231F20"/>
          <w:sz w:val="20"/>
        </w:rPr>
        <w:t>data</w:t>
      </w:r>
      <w:proofErr w:type="spellEnd"/>
      <w:r>
        <w:rPr>
          <w:color w:val="231F20"/>
          <w:sz w:val="20"/>
        </w:rPr>
        <w:t>.</w:t>
      </w:r>
    </w:p>
    <w:p w14:paraId="4F877588" w14:textId="77777777" w:rsidR="001E4D13" w:rsidRDefault="001E4D13">
      <w:pPr>
        <w:pStyle w:val="BodyText"/>
        <w:spacing w:before="6"/>
        <w:rPr>
          <w:sz w:val="21"/>
        </w:rPr>
      </w:pPr>
    </w:p>
    <w:p w14:paraId="4F877589" w14:textId="77777777" w:rsidR="001E4D13" w:rsidRDefault="00247020">
      <w:pPr>
        <w:pStyle w:val="BodyText"/>
        <w:spacing w:line="254" w:lineRule="auto"/>
        <w:ind w:left="2204" w:right="1415" w:hanging="1"/>
        <w:jc w:val="both"/>
      </w:pPr>
      <w:proofErr w:type="spellStart"/>
      <w:r>
        <w:rPr>
          <w:color w:val="231F20"/>
        </w:rPr>
        <w:t>MLOps</w:t>
      </w:r>
      <w:proofErr w:type="spellEnd"/>
      <w:r>
        <w:rPr>
          <w:color w:val="231F20"/>
        </w:rPr>
        <w:t xml:space="preserve"> (a compound of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and “</w:t>
      </w:r>
      <w:proofErr w:type="spellStart"/>
      <w:r>
        <w:rPr>
          <w:color w:val="231F20"/>
        </w:rPr>
        <w:t>operations</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practice</w:t>
      </w:r>
      <w:proofErr w:type="spellEnd"/>
      <w:r>
        <w:rPr>
          <w:color w:val="231F20"/>
        </w:rPr>
        <w:t xml:space="preserve"> for </w:t>
      </w:r>
      <w:proofErr w:type="spellStart"/>
      <w:r>
        <w:rPr>
          <w:color w:val="231F20"/>
        </w:rPr>
        <w:t>collabo</w:t>
      </w:r>
      <w:proofErr w:type="spellEnd"/>
      <w:r>
        <w:rPr>
          <w:color w:val="231F20"/>
        </w:rPr>
        <w:t xml:space="preserve">- </w:t>
      </w:r>
      <w:proofErr w:type="spellStart"/>
      <w:r>
        <w:rPr>
          <w:color w:val="231F20"/>
        </w:rPr>
        <w:t>ration</w:t>
      </w:r>
      <w:proofErr w:type="spellEnd"/>
      <w:r>
        <w:rPr>
          <w:color w:val="231F20"/>
        </w:rPr>
        <w:t xml:space="preserve"> and </w:t>
      </w:r>
      <w:proofErr w:type="spellStart"/>
      <w:r>
        <w:rPr>
          <w:color w:val="231F20"/>
        </w:rPr>
        <w:t>communication</w:t>
      </w:r>
      <w:proofErr w:type="spellEnd"/>
      <w:r>
        <w:rPr>
          <w:color w:val="231F20"/>
        </w:rPr>
        <w:t xml:space="preserve"> </w:t>
      </w:r>
      <w:proofErr w:type="spellStart"/>
      <w:r>
        <w:rPr>
          <w:color w:val="231F20"/>
        </w:rPr>
        <w:t>between</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scientists</w:t>
      </w:r>
      <w:proofErr w:type="spellEnd"/>
      <w:r>
        <w:rPr>
          <w:color w:val="231F20"/>
        </w:rPr>
        <w:t xml:space="preserve"> and </w:t>
      </w:r>
      <w:proofErr w:type="spellStart"/>
      <w:r>
        <w:rPr>
          <w:color w:val="231F20"/>
        </w:rPr>
        <w:t>operations</w:t>
      </w:r>
      <w:proofErr w:type="spellEnd"/>
      <w:r>
        <w:rPr>
          <w:color w:val="231F20"/>
        </w:rPr>
        <w:t xml:space="preserve"> </w:t>
      </w:r>
      <w:proofErr w:type="spellStart"/>
      <w:r>
        <w:rPr>
          <w:color w:val="231F20"/>
        </w:rPr>
        <w:t>professionals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help</w:t>
      </w:r>
      <w:proofErr w:type="spellEnd"/>
      <w:r>
        <w:rPr>
          <w:color w:val="231F20"/>
        </w:rPr>
        <w:t xml:space="preserve"> manage the </w:t>
      </w:r>
      <w:proofErr w:type="spellStart"/>
      <w:r>
        <w:rPr>
          <w:color w:val="231F20"/>
        </w:rPr>
        <w:t>production</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lifecycle</w:t>
      </w:r>
      <w:proofErr w:type="spellEnd"/>
      <w:r>
        <w:rPr>
          <w:color w:val="231F20"/>
        </w:rPr>
        <w:t xml:space="preserve"> </w:t>
      </w:r>
      <w:proofErr w:type="spellStart"/>
      <w:r>
        <w:rPr>
          <w:color w:val="231F20"/>
        </w:rPr>
        <w:t>described</w:t>
      </w:r>
      <w:proofErr w:type="spellEnd"/>
      <w:r>
        <w:rPr>
          <w:color w:val="231F20"/>
        </w:rPr>
        <w:t xml:space="preserve"> in the </w:t>
      </w:r>
      <w:proofErr w:type="spellStart"/>
      <w:r>
        <w:rPr>
          <w:color w:val="231F20"/>
        </w:rPr>
        <w:t>previous</w:t>
      </w:r>
      <w:proofErr w:type="spellEnd"/>
      <w:r>
        <w:rPr>
          <w:color w:val="231F20"/>
        </w:rPr>
        <w:t xml:space="preserve"> sec- </w:t>
      </w:r>
      <w:proofErr w:type="spellStart"/>
      <w:r>
        <w:rPr>
          <w:color w:val="231F20"/>
        </w:rPr>
        <w:t>tion</w:t>
      </w:r>
      <w:proofErr w:type="spellEnd"/>
      <w:r>
        <w:rPr>
          <w:color w:val="231F20"/>
        </w:rPr>
        <w:t xml:space="preserve">, </w:t>
      </w:r>
      <w:proofErr w:type="spellStart"/>
      <w:r>
        <w:rPr>
          <w:color w:val="231F20"/>
        </w:rPr>
        <w:t>covering</w:t>
      </w:r>
      <w:proofErr w:type="spellEnd"/>
    </w:p>
    <w:p w14:paraId="4F87758A" w14:textId="77777777" w:rsidR="001E4D13" w:rsidRDefault="001E4D13">
      <w:pPr>
        <w:pStyle w:val="BodyText"/>
        <w:spacing w:before="8"/>
        <w:rPr>
          <w:sz w:val="21"/>
        </w:rPr>
      </w:pPr>
    </w:p>
    <w:p w14:paraId="4F87758B" w14:textId="77777777" w:rsidR="001E4D13" w:rsidRDefault="00247020">
      <w:pPr>
        <w:pStyle w:val="ListParagraph"/>
        <w:numPr>
          <w:ilvl w:val="2"/>
          <w:numId w:val="22"/>
        </w:numPr>
        <w:tabs>
          <w:tab w:val="left" w:pos="2484"/>
          <w:tab w:val="left" w:pos="2485"/>
        </w:tabs>
        <w:spacing w:before="1"/>
        <w:ind w:hanging="281"/>
        <w:rPr>
          <w:sz w:val="20"/>
        </w:rPr>
      </w:pPr>
      <w:proofErr w:type="spellStart"/>
      <w:r>
        <w:rPr>
          <w:color w:val="231F20"/>
          <w:sz w:val="20"/>
        </w:rPr>
        <w:t>deployment</w:t>
      </w:r>
      <w:proofErr w:type="spellEnd"/>
      <w:r>
        <w:rPr>
          <w:color w:val="231F20"/>
          <w:sz w:val="20"/>
        </w:rPr>
        <w:t xml:space="preserve"> and </w:t>
      </w:r>
      <w:proofErr w:type="spellStart"/>
      <w:r>
        <w:rPr>
          <w:color w:val="231F20"/>
          <w:sz w:val="20"/>
        </w:rPr>
        <w:t>automation</w:t>
      </w:r>
      <w:proofErr w:type="spellEnd"/>
      <w:r>
        <w:rPr>
          <w:color w:val="231F20"/>
          <w:sz w:val="20"/>
        </w:rPr>
        <w:t>,</w:t>
      </w:r>
    </w:p>
    <w:p w14:paraId="4F87758C" w14:textId="77777777" w:rsidR="001E4D13" w:rsidRDefault="00247020">
      <w:pPr>
        <w:pStyle w:val="ListParagraph"/>
        <w:numPr>
          <w:ilvl w:val="2"/>
          <w:numId w:val="22"/>
        </w:numPr>
        <w:tabs>
          <w:tab w:val="left" w:pos="2484"/>
          <w:tab w:val="left" w:pos="2485"/>
        </w:tabs>
        <w:ind w:hanging="281"/>
        <w:rPr>
          <w:sz w:val="20"/>
        </w:rPr>
      </w:pPr>
      <w:proofErr w:type="spellStart"/>
      <w:r>
        <w:rPr>
          <w:color w:val="231F20"/>
          <w:sz w:val="20"/>
        </w:rPr>
        <w:t>reproducibility</w:t>
      </w:r>
      <w:proofErr w:type="spellEnd"/>
      <w:r>
        <w:rPr>
          <w:color w:val="231F20"/>
          <w:sz w:val="20"/>
        </w:rPr>
        <w:t xml:space="preserve"> of </w:t>
      </w:r>
      <w:proofErr w:type="spellStart"/>
      <w:r>
        <w:rPr>
          <w:color w:val="231F20"/>
          <w:sz w:val="20"/>
        </w:rPr>
        <w:t>models</w:t>
      </w:r>
      <w:proofErr w:type="spellEnd"/>
      <w:r>
        <w:rPr>
          <w:color w:val="231F20"/>
          <w:sz w:val="20"/>
        </w:rPr>
        <w:t xml:space="preserve"> and </w:t>
      </w:r>
      <w:proofErr w:type="spellStart"/>
      <w:r>
        <w:rPr>
          <w:color w:val="231F20"/>
          <w:sz w:val="20"/>
        </w:rPr>
        <w:t>predictions</w:t>
      </w:r>
      <w:proofErr w:type="spellEnd"/>
      <w:r>
        <w:rPr>
          <w:color w:val="231F20"/>
          <w:sz w:val="20"/>
        </w:rPr>
        <w:t>,</w:t>
      </w:r>
    </w:p>
    <w:p w14:paraId="4F87758D" w14:textId="77777777" w:rsidR="001E4D13" w:rsidRDefault="00247020">
      <w:pPr>
        <w:pStyle w:val="ListParagraph"/>
        <w:numPr>
          <w:ilvl w:val="2"/>
          <w:numId w:val="22"/>
        </w:numPr>
        <w:tabs>
          <w:tab w:val="left" w:pos="2484"/>
          <w:tab w:val="left" w:pos="2485"/>
        </w:tabs>
        <w:spacing w:before="15"/>
        <w:ind w:hanging="281"/>
        <w:rPr>
          <w:sz w:val="20"/>
        </w:rPr>
      </w:pPr>
      <w:proofErr w:type="spellStart"/>
      <w:r>
        <w:rPr>
          <w:color w:val="231F20"/>
          <w:sz w:val="20"/>
        </w:rPr>
        <w:t>diagnostics</w:t>
      </w:r>
      <w:proofErr w:type="spellEnd"/>
      <w:r>
        <w:rPr>
          <w:color w:val="231F20"/>
          <w:sz w:val="20"/>
        </w:rPr>
        <w:t>,</w:t>
      </w:r>
    </w:p>
    <w:p w14:paraId="4F87758E" w14:textId="77777777" w:rsidR="001E4D13" w:rsidRDefault="00247020">
      <w:pPr>
        <w:pStyle w:val="ListParagraph"/>
        <w:numPr>
          <w:ilvl w:val="2"/>
          <w:numId w:val="22"/>
        </w:numPr>
        <w:tabs>
          <w:tab w:val="left" w:pos="2484"/>
          <w:tab w:val="left" w:pos="2485"/>
        </w:tabs>
        <w:ind w:hanging="281"/>
        <w:rPr>
          <w:sz w:val="20"/>
        </w:rPr>
      </w:pPr>
      <w:proofErr w:type="spellStart"/>
      <w:r>
        <w:rPr>
          <w:color w:val="231F20"/>
          <w:sz w:val="20"/>
        </w:rPr>
        <w:t>governance</w:t>
      </w:r>
      <w:proofErr w:type="spellEnd"/>
      <w:r>
        <w:rPr>
          <w:color w:val="231F20"/>
          <w:sz w:val="20"/>
        </w:rPr>
        <w:t xml:space="preserve"> and </w:t>
      </w:r>
      <w:proofErr w:type="spellStart"/>
      <w:r>
        <w:rPr>
          <w:color w:val="231F20"/>
          <w:sz w:val="20"/>
        </w:rPr>
        <w:t>regulatory</w:t>
      </w:r>
      <w:proofErr w:type="spellEnd"/>
      <w:r>
        <w:rPr>
          <w:color w:val="231F20"/>
          <w:sz w:val="20"/>
        </w:rPr>
        <w:t xml:space="preserve"> </w:t>
      </w:r>
      <w:proofErr w:type="spellStart"/>
      <w:r>
        <w:rPr>
          <w:color w:val="231F20"/>
          <w:sz w:val="20"/>
        </w:rPr>
        <w:t>compliance</w:t>
      </w:r>
      <w:proofErr w:type="spellEnd"/>
      <w:r>
        <w:rPr>
          <w:color w:val="231F20"/>
          <w:sz w:val="20"/>
        </w:rPr>
        <w:t>,</w:t>
      </w:r>
    </w:p>
    <w:p w14:paraId="4F87758F" w14:textId="77777777" w:rsidR="001E4D13" w:rsidRDefault="00247020">
      <w:pPr>
        <w:pStyle w:val="ListParagraph"/>
        <w:numPr>
          <w:ilvl w:val="2"/>
          <w:numId w:val="22"/>
        </w:numPr>
        <w:tabs>
          <w:tab w:val="left" w:pos="2484"/>
          <w:tab w:val="left" w:pos="2485"/>
        </w:tabs>
        <w:ind w:hanging="281"/>
        <w:rPr>
          <w:sz w:val="20"/>
        </w:rPr>
      </w:pPr>
      <w:proofErr w:type="spellStart"/>
      <w:r>
        <w:rPr>
          <w:color w:val="231F20"/>
          <w:sz w:val="20"/>
        </w:rPr>
        <w:t>scalability</w:t>
      </w:r>
      <w:proofErr w:type="spellEnd"/>
      <w:r>
        <w:rPr>
          <w:color w:val="231F20"/>
          <w:sz w:val="20"/>
        </w:rPr>
        <w:t>,</w:t>
      </w:r>
    </w:p>
    <w:p w14:paraId="4F877590" w14:textId="77777777" w:rsidR="001E4D13" w:rsidRDefault="00247020">
      <w:pPr>
        <w:pStyle w:val="ListParagraph"/>
        <w:numPr>
          <w:ilvl w:val="2"/>
          <w:numId w:val="22"/>
        </w:numPr>
        <w:tabs>
          <w:tab w:val="left" w:pos="2484"/>
          <w:tab w:val="left" w:pos="2485"/>
        </w:tabs>
        <w:ind w:hanging="281"/>
        <w:rPr>
          <w:sz w:val="20"/>
        </w:rPr>
      </w:pPr>
      <w:proofErr w:type="spellStart"/>
      <w:r>
        <w:rPr>
          <w:color w:val="231F20"/>
          <w:sz w:val="20"/>
        </w:rPr>
        <w:t>collaboration</w:t>
      </w:r>
      <w:proofErr w:type="spellEnd"/>
      <w:r>
        <w:rPr>
          <w:color w:val="231F20"/>
          <w:sz w:val="20"/>
        </w:rPr>
        <w:t>,</w:t>
      </w:r>
    </w:p>
    <w:p w14:paraId="4F877591" w14:textId="77777777" w:rsidR="001E4D13" w:rsidRDefault="00247020">
      <w:pPr>
        <w:pStyle w:val="ListParagraph"/>
        <w:numPr>
          <w:ilvl w:val="2"/>
          <w:numId w:val="22"/>
        </w:numPr>
        <w:tabs>
          <w:tab w:val="left" w:pos="2484"/>
          <w:tab w:val="left" w:pos="2485"/>
        </w:tabs>
        <w:ind w:hanging="281"/>
        <w:rPr>
          <w:sz w:val="20"/>
        </w:rPr>
      </w:pPr>
      <w:proofErr w:type="spellStart"/>
      <w:r>
        <w:rPr>
          <w:color w:val="231F20"/>
          <w:sz w:val="20"/>
        </w:rPr>
        <w:t>business</w:t>
      </w:r>
      <w:proofErr w:type="spellEnd"/>
      <w:r>
        <w:rPr>
          <w:color w:val="231F20"/>
          <w:sz w:val="20"/>
        </w:rPr>
        <w:t xml:space="preserve"> </w:t>
      </w:r>
      <w:proofErr w:type="spellStart"/>
      <w:r>
        <w:rPr>
          <w:color w:val="231F20"/>
          <w:sz w:val="20"/>
        </w:rPr>
        <w:t>uses</w:t>
      </w:r>
      <w:proofErr w:type="spellEnd"/>
      <w:r>
        <w:rPr>
          <w:color w:val="231F20"/>
          <w:sz w:val="20"/>
        </w:rPr>
        <w:t>, and</w:t>
      </w:r>
    </w:p>
    <w:p w14:paraId="4F877592" w14:textId="77777777" w:rsidR="001E4D13" w:rsidRDefault="00247020">
      <w:pPr>
        <w:pStyle w:val="ListParagraph"/>
        <w:numPr>
          <w:ilvl w:val="2"/>
          <w:numId w:val="22"/>
        </w:numPr>
        <w:tabs>
          <w:tab w:val="left" w:pos="2484"/>
          <w:tab w:val="left" w:pos="2485"/>
        </w:tabs>
        <w:ind w:hanging="281"/>
        <w:rPr>
          <w:sz w:val="20"/>
        </w:rPr>
      </w:pPr>
      <w:proofErr w:type="spellStart"/>
      <w:r>
        <w:rPr>
          <w:color w:val="231F20"/>
          <w:sz w:val="20"/>
        </w:rPr>
        <w:t>monitoring</w:t>
      </w:r>
      <w:proofErr w:type="spellEnd"/>
      <w:r>
        <w:rPr>
          <w:color w:val="231F20"/>
          <w:sz w:val="20"/>
        </w:rPr>
        <w:t xml:space="preserve"> and </w:t>
      </w:r>
      <w:proofErr w:type="spellStart"/>
      <w:r>
        <w:rPr>
          <w:color w:val="231F20"/>
          <w:sz w:val="20"/>
        </w:rPr>
        <w:t>management</w:t>
      </w:r>
      <w:proofErr w:type="spellEnd"/>
      <w:r>
        <w:rPr>
          <w:color w:val="231F20"/>
          <w:sz w:val="20"/>
        </w:rPr>
        <w:t>.</w:t>
      </w:r>
    </w:p>
    <w:p w14:paraId="4F877593" w14:textId="77777777" w:rsidR="001E4D13" w:rsidRDefault="001E4D13">
      <w:pPr>
        <w:pStyle w:val="BodyText"/>
        <w:spacing w:before="7"/>
        <w:rPr>
          <w:sz w:val="22"/>
        </w:rPr>
      </w:pPr>
    </w:p>
    <w:p w14:paraId="4F877594" w14:textId="77777777" w:rsidR="001E4D13" w:rsidRDefault="00247020">
      <w:pPr>
        <w:pStyle w:val="BodyText"/>
        <w:spacing w:line="254" w:lineRule="auto"/>
        <w:ind w:left="2204" w:right="1414"/>
        <w:jc w:val="both"/>
      </w:pPr>
      <w:r>
        <w:rPr>
          <w:color w:val="231F20"/>
        </w:rPr>
        <w:t xml:space="preserve">Other </w:t>
      </w:r>
      <w:proofErr w:type="spellStart"/>
      <w:r>
        <w:rPr>
          <w:color w:val="231F20"/>
        </w:rPr>
        <w:t>names</w:t>
      </w:r>
      <w:proofErr w:type="spellEnd"/>
      <w:r>
        <w:rPr>
          <w:color w:val="231F20"/>
        </w:rPr>
        <w:t xml:space="preserve"> and </w:t>
      </w:r>
      <w:proofErr w:type="spellStart"/>
      <w:r>
        <w:rPr>
          <w:color w:val="231F20"/>
        </w:rPr>
        <w:t>proposed</w:t>
      </w:r>
      <w:proofErr w:type="spellEnd"/>
      <w:r>
        <w:rPr>
          <w:color w:val="231F20"/>
        </w:rPr>
        <w:t xml:space="preserve"> </w:t>
      </w:r>
      <w:proofErr w:type="spellStart"/>
      <w:r>
        <w:rPr>
          <w:color w:val="231F20"/>
        </w:rPr>
        <w:t>concepts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AIOps</w:t>
      </w:r>
      <w:proofErr w:type="spellEnd"/>
      <w:r>
        <w:rPr>
          <w:color w:val="231F20"/>
        </w:rPr>
        <w:t xml:space="preserve">, </w:t>
      </w:r>
      <w:proofErr w:type="spellStart"/>
      <w:r>
        <w:rPr>
          <w:color w:val="231F20"/>
        </w:rPr>
        <w:t>ModelOps</w:t>
      </w:r>
      <w:proofErr w:type="spellEnd"/>
      <w:r>
        <w:rPr>
          <w:color w:val="231F20"/>
        </w:rPr>
        <w:t xml:space="preserve">, and </w:t>
      </w:r>
      <w:proofErr w:type="spellStart"/>
      <w:r>
        <w:rPr>
          <w:color w:val="231F20"/>
        </w:rPr>
        <w:t>DLOps</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respectively</w:t>
      </w:r>
      <w:proofErr w:type="spellEnd"/>
      <w:r>
        <w:rPr>
          <w:color w:val="231F20"/>
        </w:rPr>
        <w:t xml:space="preserve"> </w:t>
      </w:r>
      <w:proofErr w:type="spellStart"/>
      <w:r>
        <w:rPr>
          <w:color w:val="231F20"/>
        </w:rPr>
        <w:t>responsible</w:t>
      </w:r>
      <w:proofErr w:type="spellEnd"/>
      <w:r>
        <w:rPr>
          <w:color w:val="231F20"/>
        </w:rPr>
        <w:t xml:space="preserve"> for </w:t>
      </w:r>
      <w:proofErr w:type="spellStart"/>
      <w:r>
        <w:rPr>
          <w:color w:val="231F20"/>
        </w:rPr>
        <w:t>using</w:t>
      </w:r>
      <w:proofErr w:type="spellEnd"/>
      <w:r>
        <w:rPr>
          <w:color w:val="231F20"/>
        </w:rPr>
        <w:t xml:space="preserve"> AI </w:t>
      </w:r>
      <w:proofErr w:type="spellStart"/>
      <w:r>
        <w:rPr>
          <w:color w:val="231F20"/>
        </w:rPr>
        <w:t>to</w:t>
      </w:r>
      <w:proofErr w:type="spellEnd"/>
      <w:r>
        <w:rPr>
          <w:color w:val="231F20"/>
        </w:rPr>
        <w:t xml:space="preserve"> </w:t>
      </w:r>
      <w:proofErr w:type="spellStart"/>
      <w:r>
        <w:rPr>
          <w:color w:val="231F20"/>
        </w:rPr>
        <w:t>automate</w:t>
      </w:r>
      <w:proofErr w:type="spellEnd"/>
      <w:r>
        <w:rPr>
          <w:color w:val="231F20"/>
        </w:rPr>
        <w:t xml:space="preserve"> IT </w:t>
      </w:r>
      <w:proofErr w:type="spellStart"/>
      <w:r>
        <w:rPr>
          <w:color w:val="231F20"/>
        </w:rPr>
        <w:t>operations</w:t>
      </w:r>
      <w:proofErr w:type="spellEnd"/>
      <w:r>
        <w:rPr>
          <w:color w:val="231F20"/>
        </w:rPr>
        <w:t xml:space="preserve">, </w:t>
      </w:r>
      <w:proofErr w:type="spellStart"/>
      <w:r>
        <w:rPr>
          <w:color w:val="231F20"/>
        </w:rPr>
        <w:t>automating</w:t>
      </w:r>
      <w:proofErr w:type="spellEnd"/>
      <w:r>
        <w:rPr>
          <w:color w:val="231F20"/>
        </w:rPr>
        <w:t xml:space="preserve"> ML </w:t>
      </w:r>
      <w:proofErr w:type="spellStart"/>
      <w:r>
        <w:rPr>
          <w:color w:val="231F20"/>
        </w:rPr>
        <w:t>models</w:t>
      </w:r>
      <w:proofErr w:type="spellEnd"/>
      <w:r>
        <w:rPr>
          <w:color w:val="231F20"/>
        </w:rPr>
        <w:t xml:space="preserve">, and </w:t>
      </w:r>
      <w:proofErr w:type="spellStart"/>
      <w:r>
        <w:rPr>
          <w:color w:val="231F20"/>
        </w:rPr>
        <w:t>MLOps</w:t>
      </w:r>
      <w:proofErr w:type="spellEnd"/>
      <w:r>
        <w:rPr>
          <w:color w:val="231F20"/>
        </w:rPr>
        <w:t xml:space="preserve"> </w:t>
      </w:r>
      <w:proofErr w:type="spellStart"/>
      <w:r>
        <w:rPr>
          <w:color w:val="231F20"/>
        </w:rPr>
        <w:t>speciﬁcally</w:t>
      </w:r>
      <w:proofErr w:type="spellEnd"/>
      <w:r>
        <w:rPr>
          <w:color w:val="231F20"/>
        </w:rPr>
        <w:t xml:space="preserve"> for </w:t>
      </w:r>
      <w:proofErr w:type="spellStart"/>
      <w:r>
        <w:rPr>
          <w:color w:val="231F20"/>
        </w:rPr>
        <w:t>deep</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can</w:t>
      </w:r>
      <w:proofErr w:type="spellEnd"/>
      <w:r>
        <w:rPr>
          <w:color w:val="231F20"/>
        </w:rPr>
        <w:t xml:space="preserve"> all </w:t>
      </w:r>
      <w:proofErr w:type="spellStart"/>
      <w:r>
        <w:rPr>
          <w:color w:val="231F20"/>
        </w:rPr>
        <w:t>be</w:t>
      </w:r>
      <w:proofErr w:type="spellEnd"/>
      <w:r>
        <w:rPr>
          <w:color w:val="231F20"/>
        </w:rPr>
        <w:t xml:space="preserve"> </w:t>
      </w:r>
      <w:proofErr w:type="spellStart"/>
      <w:r>
        <w:rPr>
          <w:color w:val="231F20"/>
        </w:rPr>
        <w:t>considered</w:t>
      </w:r>
      <w:proofErr w:type="spellEnd"/>
      <w:r>
        <w:rPr>
          <w:color w:val="231F20"/>
        </w:rPr>
        <w:t xml:space="preserve"> </w:t>
      </w:r>
      <w:proofErr w:type="spellStart"/>
      <w:r>
        <w:rPr>
          <w:color w:val="231F20"/>
        </w:rPr>
        <w:t>subcategories</w:t>
      </w:r>
      <w:proofErr w:type="spellEnd"/>
      <w:r>
        <w:rPr>
          <w:color w:val="231F20"/>
        </w:rPr>
        <w:t xml:space="preserve"> of </w:t>
      </w:r>
      <w:proofErr w:type="spellStart"/>
      <w:r>
        <w:rPr>
          <w:color w:val="231F20"/>
        </w:rPr>
        <w:t>MLOps</w:t>
      </w:r>
      <w:proofErr w:type="spellEnd"/>
      <w:r>
        <w:rPr>
          <w:color w:val="231F20"/>
        </w:rPr>
        <w:t xml:space="preserve">. Given the </w:t>
      </w:r>
      <w:proofErr w:type="spellStart"/>
      <w:r>
        <w:rPr>
          <w:color w:val="231F20"/>
        </w:rPr>
        <w:t>recent</w:t>
      </w:r>
      <w:proofErr w:type="spellEnd"/>
      <w:r>
        <w:rPr>
          <w:color w:val="231F20"/>
        </w:rPr>
        <w:t xml:space="preserve"> </w:t>
      </w:r>
      <w:proofErr w:type="spellStart"/>
      <w:r>
        <w:rPr>
          <w:color w:val="231F20"/>
        </w:rPr>
        <w:t>explosion</w:t>
      </w:r>
      <w:proofErr w:type="spellEnd"/>
      <w:r>
        <w:rPr>
          <w:color w:val="231F20"/>
        </w:rPr>
        <w:t xml:space="preserve"> of </w:t>
      </w:r>
      <w:proofErr w:type="spellStart"/>
      <w:r>
        <w:rPr>
          <w:color w:val="231F20"/>
        </w:rPr>
        <w:t>interest</w:t>
      </w:r>
      <w:proofErr w:type="spellEnd"/>
      <w:r>
        <w:rPr>
          <w:color w:val="231F20"/>
        </w:rPr>
        <w:t xml:space="preserve"> in and </w:t>
      </w:r>
      <w:proofErr w:type="spellStart"/>
      <w:r>
        <w:rPr>
          <w:color w:val="231F20"/>
        </w:rPr>
        <w:t>usage</w:t>
      </w:r>
      <w:proofErr w:type="spellEnd"/>
      <w:r>
        <w:rPr>
          <w:color w:val="231F20"/>
        </w:rPr>
        <w:t xml:space="preserve"> of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sys</w:t>
      </w:r>
      <w:proofErr w:type="spellEnd"/>
      <w:r>
        <w:rPr>
          <w:color w:val="231F20"/>
        </w:rPr>
        <w:t xml:space="preserve">- </w:t>
      </w:r>
      <w:proofErr w:type="spellStart"/>
      <w:r>
        <w:rPr>
          <w:color w:val="231F20"/>
        </w:rPr>
        <w:t>tems</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tools</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been</w:t>
      </w:r>
      <w:proofErr w:type="spellEnd"/>
      <w:r>
        <w:rPr>
          <w:color w:val="231F20"/>
        </w:rPr>
        <w:t xml:space="preserve"> </w:t>
      </w:r>
      <w:proofErr w:type="spellStart"/>
      <w:r>
        <w:rPr>
          <w:color w:val="231F20"/>
        </w:rPr>
        <w:t>developed</w:t>
      </w:r>
      <w:proofErr w:type="spellEnd"/>
      <w:r>
        <w:rPr>
          <w:color w:val="231F20"/>
        </w:rPr>
        <w:t xml:space="preserve"> </w:t>
      </w:r>
      <w:proofErr w:type="spellStart"/>
      <w:r>
        <w:rPr>
          <w:color w:val="231F20"/>
        </w:rPr>
        <w:t>to</w:t>
      </w:r>
      <w:proofErr w:type="spellEnd"/>
      <w:r>
        <w:rPr>
          <w:color w:val="231F20"/>
        </w:rPr>
        <w:t xml:space="preserve"> support </w:t>
      </w:r>
      <w:proofErr w:type="spellStart"/>
      <w:r>
        <w:rPr>
          <w:color w:val="231F20"/>
        </w:rPr>
        <w:t>MLOps</w:t>
      </w:r>
      <w:proofErr w:type="spellEnd"/>
      <w:r>
        <w:rPr>
          <w:color w:val="231F20"/>
        </w:rPr>
        <w:t xml:space="preserve">, </w:t>
      </w:r>
      <w:proofErr w:type="spellStart"/>
      <w:r>
        <w:rPr>
          <w:color w:val="231F20"/>
        </w:rPr>
        <w:t>including</w:t>
      </w:r>
      <w:proofErr w:type="spellEnd"/>
      <w:r>
        <w:rPr>
          <w:color w:val="231F20"/>
        </w:rPr>
        <w:t xml:space="preserve"> </w:t>
      </w:r>
      <w:proofErr w:type="spellStart"/>
      <w:r>
        <w:rPr>
          <w:color w:val="231F20"/>
        </w:rPr>
        <w:t>Airﬂow</w:t>
      </w:r>
      <w:proofErr w:type="spellEnd"/>
      <w:r>
        <w:rPr>
          <w:color w:val="231F20"/>
        </w:rPr>
        <w:t xml:space="preserve">, Luigi, Argo, </w:t>
      </w:r>
      <w:proofErr w:type="spellStart"/>
      <w:r>
        <w:rPr>
          <w:color w:val="231F20"/>
        </w:rPr>
        <w:t>Kubeﬂow</w:t>
      </w:r>
      <w:proofErr w:type="spellEnd"/>
      <w:r>
        <w:rPr>
          <w:color w:val="231F20"/>
        </w:rPr>
        <w:t xml:space="preserve">, </w:t>
      </w:r>
      <w:proofErr w:type="spellStart"/>
      <w:r>
        <w:rPr>
          <w:color w:val="231F20"/>
        </w:rPr>
        <w:t>MLFlow</w:t>
      </w:r>
      <w:proofErr w:type="spellEnd"/>
      <w:r>
        <w:rPr>
          <w:color w:val="231F20"/>
        </w:rPr>
        <w:t xml:space="preserve">, Michelangelo, and </w:t>
      </w:r>
      <w:proofErr w:type="spellStart"/>
      <w:r>
        <w:rPr>
          <w:color w:val="231F20"/>
        </w:rPr>
        <w:t>many</w:t>
      </w:r>
      <w:proofErr w:type="spellEnd"/>
      <w:r>
        <w:rPr>
          <w:color w:val="231F20"/>
        </w:rPr>
        <w:t xml:space="preserve"> </w:t>
      </w:r>
      <w:proofErr w:type="spellStart"/>
      <w:r>
        <w:rPr>
          <w:color w:val="231F20"/>
        </w:rPr>
        <w:t>others</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partly</w:t>
      </w:r>
      <w:proofErr w:type="spellEnd"/>
      <w:r>
        <w:rPr>
          <w:color w:val="231F20"/>
        </w:rPr>
        <w:t xml:space="preserve"> </w:t>
      </w:r>
      <w:proofErr w:type="spellStart"/>
      <w:r>
        <w:rPr>
          <w:color w:val="231F20"/>
        </w:rPr>
        <w:t>overlap</w:t>
      </w:r>
      <w:proofErr w:type="spellEnd"/>
      <w:r>
        <w:rPr>
          <w:color w:val="231F20"/>
        </w:rPr>
        <w:t xml:space="preserve"> in </w:t>
      </w:r>
      <w:proofErr w:type="spellStart"/>
      <w:r>
        <w:rPr>
          <w:color w:val="231F20"/>
        </w:rPr>
        <w:t>features</w:t>
      </w:r>
      <w:proofErr w:type="spellEnd"/>
      <w:r>
        <w:rPr>
          <w:color w:val="231F20"/>
        </w:rPr>
        <w:t xml:space="preserve">, </w:t>
      </w:r>
      <w:proofErr w:type="spellStart"/>
      <w:r>
        <w:rPr>
          <w:color w:val="231F20"/>
        </w:rPr>
        <w:t>partly</w:t>
      </w:r>
      <w:proofErr w:type="spellEnd"/>
      <w:r>
        <w:rPr>
          <w:color w:val="231F20"/>
        </w:rPr>
        <w:t xml:space="preserve"> </w:t>
      </w:r>
      <w:proofErr w:type="spellStart"/>
      <w:r>
        <w:rPr>
          <w:color w:val="231F20"/>
        </w:rPr>
        <w:t>solve</w:t>
      </w:r>
      <w:proofErr w:type="spellEnd"/>
      <w:r>
        <w:rPr>
          <w:color w:val="231F20"/>
        </w:rPr>
        <w:t xml:space="preserve"> different </w:t>
      </w:r>
      <w:proofErr w:type="spellStart"/>
      <w:r>
        <w:rPr>
          <w:color w:val="231F20"/>
        </w:rPr>
        <w:t>problems</w:t>
      </w:r>
      <w:proofErr w:type="spellEnd"/>
      <w:r>
        <w:rPr>
          <w:color w:val="231F20"/>
        </w:rPr>
        <w:t xml:space="preserve"> in different </w:t>
      </w:r>
      <w:proofErr w:type="spellStart"/>
      <w:r>
        <w:rPr>
          <w:color w:val="231F20"/>
        </w:rPr>
        <w:t>ways</w:t>
      </w:r>
      <w:proofErr w:type="spellEnd"/>
      <w:r>
        <w:rPr>
          <w:color w:val="231F20"/>
        </w:rPr>
        <w:t xml:space="preserve">, and </w:t>
      </w:r>
      <w:proofErr w:type="spellStart"/>
      <w:r>
        <w:rPr>
          <w:color w:val="231F20"/>
        </w:rPr>
        <w:t>partly</w:t>
      </w:r>
      <w:proofErr w:type="spellEnd"/>
      <w:r>
        <w:rPr>
          <w:color w:val="231F20"/>
        </w:rPr>
        <w:t xml:space="preserve"> </w:t>
      </w:r>
      <w:proofErr w:type="spellStart"/>
      <w:r>
        <w:rPr>
          <w:color w:val="231F20"/>
        </w:rPr>
        <w:t>impose</w:t>
      </w:r>
      <w:proofErr w:type="spellEnd"/>
      <w:r>
        <w:rPr>
          <w:color w:val="231F20"/>
        </w:rPr>
        <w:t xml:space="preserve"> a </w:t>
      </w:r>
      <w:proofErr w:type="spellStart"/>
      <w:r>
        <w:rPr>
          <w:color w:val="231F20"/>
        </w:rPr>
        <w:t>way</w:t>
      </w:r>
      <w:proofErr w:type="spellEnd"/>
      <w:r>
        <w:rPr>
          <w:color w:val="231F20"/>
        </w:rPr>
        <w:t xml:space="preserve"> of </w:t>
      </w:r>
      <w:proofErr w:type="spellStart"/>
      <w:r>
        <w:rPr>
          <w:color w:val="231F20"/>
        </w:rPr>
        <w:t>solving</w:t>
      </w:r>
      <w:proofErr w:type="spellEnd"/>
      <w:r>
        <w:rPr>
          <w:color w:val="231F20"/>
        </w:rPr>
        <w:t xml:space="preserve"> </w:t>
      </w:r>
      <w:proofErr w:type="spellStart"/>
      <w:r>
        <w:rPr>
          <w:color w:val="231F20"/>
        </w:rPr>
        <w:t>problems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either</w:t>
      </w:r>
      <w:proofErr w:type="spellEnd"/>
      <w:r>
        <w:rPr>
          <w:color w:val="231F20"/>
        </w:rPr>
        <w:t xml:space="preserve"> match </w:t>
      </w:r>
      <w:proofErr w:type="spellStart"/>
      <w:r>
        <w:rPr>
          <w:color w:val="231F20"/>
        </w:rPr>
        <w:t>well</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workﬂow</w:t>
      </w:r>
      <w:proofErr w:type="spellEnd"/>
      <w:r>
        <w:rPr>
          <w:color w:val="231F20"/>
        </w:rPr>
        <w:t xml:space="preserve"> of </w:t>
      </w:r>
      <w:proofErr w:type="spellStart"/>
      <w:r>
        <w:rPr>
          <w:color w:val="231F20"/>
        </w:rPr>
        <w:t>our</w:t>
      </w:r>
      <w:proofErr w:type="spellEnd"/>
      <w:r>
        <w:rPr>
          <w:color w:val="231F20"/>
        </w:rPr>
        <w:t xml:space="preserve"> </w:t>
      </w:r>
      <w:proofErr w:type="spellStart"/>
      <w:r>
        <w:rPr>
          <w:color w:val="231F20"/>
        </w:rPr>
        <w:t>organization</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present</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mismatch</w:t>
      </w:r>
      <w:proofErr w:type="spellEnd"/>
      <w:r>
        <w:rPr>
          <w:color w:val="231F20"/>
        </w:rPr>
        <w:t xml:space="preserve">. </w:t>
      </w:r>
      <w:proofErr w:type="spellStart"/>
      <w:r>
        <w:rPr>
          <w:color w:val="231F20"/>
        </w:rPr>
        <w:t>We</w:t>
      </w:r>
      <w:proofErr w:type="spellEnd"/>
      <w:r>
        <w:rPr>
          <w:color w:val="231F20"/>
        </w:rPr>
        <w:t xml:space="preserve"> will </w:t>
      </w:r>
      <w:proofErr w:type="spellStart"/>
      <w:r>
        <w:rPr>
          <w:color w:val="231F20"/>
        </w:rPr>
        <w:t>cover</w:t>
      </w:r>
      <w:proofErr w:type="spellEnd"/>
      <w:r>
        <w:rPr>
          <w:color w:val="231F20"/>
        </w:rPr>
        <w:t xml:space="preserve"> in </w:t>
      </w:r>
      <w:proofErr w:type="spellStart"/>
      <w:r>
        <w:rPr>
          <w:color w:val="231F20"/>
        </w:rPr>
        <w:t>depth</w:t>
      </w:r>
      <w:proofErr w:type="spellEnd"/>
      <w:r>
        <w:rPr>
          <w:color w:val="231F20"/>
        </w:rPr>
        <w:t xml:space="preserve"> </w:t>
      </w:r>
      <w:proofErr w:type="spellStart"/>
      <w:r>
        <w:rPr>
          <w:color w:val="231F20"/>
        </w:rPr>
        <w:t>MLﬂow</w:t>
      </w:r>
      <w:proofErr w:type="spellEnd"/>
      <w:r>
        <w:rPr>
          <w:color w:val="231F20"/>
        </w:rPr>
        <w:t xml:space="preserve"> for </w:t>
      </w:r>
      <w:proofErr w:type="spellStart"/>
      <w:r>
        <w:rPr>
          <w:color w:val="231F20"/>
        </w:rPr>
        <w:t>model</w:t>
      </w:r>
      <w:proofErr w:type="spellEnd"/>
      <w:r>
        <w:rPr>
          <w:color w:val="231F20"/>
        </w:rPr>
        <w:t xml:space="preserve"> </w:t>
      </w:r>
      <w:proofErr w:type="spellStart"/>
      <w:r>
        <w:rPr>
          <w:color w:val="231F20"/>
        </w:rPr>
        <w:t>tracking</w:t>
      </w:r>
      <w:proofErr w:type="spellEnd"/>
      <w:r>
        <w:rPr>
          <w:color w:val="231F20"/>
        </w:rPr>
        <w:t xml:space="preserve">, </w:t>
      </w:r>
      <w:proofErr w:type="spellStart"/>
      <w:r>
        <w:rPr>
          <w:color w:val="231F20"/>
        </w:rPr>
        <w:t>Kubeﬂow</w:t>
      </w:r>
      <w:proofErr w:type="spellEnd"/>
      <w:r>
        <w:rPr>
          <w:color w:val="231F20"/>
        </w:rPr>
        <w:t xml:space="preserve"> for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pipelines</w:t>
      </w:r>
      <w:proofErr w:type="spellEnd"/>
      <w:r>
        <w:rPr>
          <w:color w:val="231F20"/>
        </w:rPr>
        <w:t xml:space="preserve">, and Michelangelo for the </w:t>
      </w:r>
      <w:proofErr w:type="spellStart"/>
      <w:r>
        <w:rPr>
          <w:color w:val="231F20"/>
        </w:rPr>
        <w:t>complete</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end- </w:t>
      </w:r>
      <w:proofErr w:type="spellStart"/>
      <w:r>
        <w:rPr>
          <w:color w:val="231F20"/>
        </w:rPr>
        <w:t>to</w:t>
      </w:r>
      <w:proofErr w:type="spellEnd"/>
      <w:r>
        <w:rPr>
          <w:color w:val="231F20"/>
        </w:rPr>
        <w:t xml:space="preserve">-end </w:t>
      </w:r>
      <w:proofErr w:type="spellStart"/>
      <w:r>
        <w:rPr>
          <w:color w:val="231F20"/>
        </w:rPr>
        <w:t>process</w:t>
      </w:r>
      <w:proofErr w:type="spellEnd"/>
      <w:r>
        <w:rPr>
          <w:color w:val="231F20"/>
        </w:rPr>
        <w:t xml:space="preserve">. These </w:t>
      </w:r>
      <w:proofErr w:type="spellStart"/>
      <w:r>
        <w:rPr>
          <w:color w:val="231F20"/>
        </w:rPr>
        <w:t>solutions</w:t>
      </w:r>
      <w:proofErr w:type="spellEnd"/>
      <w:r>
        <w:rPr>
          <w:color w:val="231F20"/>
        </w:rPr>
        <w:t xml:space="preserve"> </w:t>
      </w:r>
      <w:proofErr w:type="spellStart"/>
      <w:r>
        <w:rPr>
          <w:color w:val="231F20"/>
        </w:rPr>
        <w:t>integrate</w:t>
      </w:r>
      <w:proofErr w:type="spellEnd"/>
      <w:r>
        <w:rPr>
          <w:color w:val="231F20"/>
        </w:rPr>
        <w:t xml:space="preserve"> </w:t>
      </w:r>
      <w:proofErr w:type="spellStart"/>
      <w:r>
        <w:rPr>
          <w:color w:val="231F20"/>
        </w:rPr>
        <w:t>into</w:t>
      </w:r>
      <w:proofErr w:type="spellEnd"/>
      <w:r>
        <w:rPr>
          <w:color w:val="231F20"/>
        </w:rPr>
        <w:t xml:space="preserve"> the </w:t>
      </w:r>
      <w:proofErr w:type="spellStart"/>
      <w:r>
        <w:rPr>
          <w:color w:val="231F20"/>
        </w:rPr>
        <w:t>existing</w:t>
      </w:r>
      <w:proofErr w:type="spellEnd"/>
      <w:r>
        <w:rPr>
          <w:color w:val="231F20"/>
        </w:rPr>
        <w:t xml:space="preserve"> </w:t>
      </w:r>
      <w:proofErr w:type="spellStart"/>
      <w:r>
        <w:rPr>
          <w:color w:val="231F20"/>
        </w:rPr>
        <w:t>infrastructure</w:t>
      </w:r>
      <w:proofErr w:type="spellEnd"/>
      <w:r>
        <w:rPr>
          <w:color w:val="231F20"/>
        </w:rPr>
        <w:t xml:space="preserve"> of the </w:t>
      </w:r>
      <w:proofErr w:type="spellStart"/>
      <w:r>
        <w:rPr>
          <w:color w:val="231F20"/>
        </w:rPr>
        <w:t>organi</w:t>
      </w:r>
      <w:proofErr w:type="spellEnd"/>
      <w:r>
        <w:rPr>
          <w:color w:val="231F20"/>
        </w:rPr>
        <w:t xml:space="preserve">- </w:t>
      </w:r>
      <w:proofErr w:type="spellStart"/>
      <w:r>
        <w:rPr>
          <w:color w:val="231F20"/>
        </w:rPr>
        <w:t>zation</w:t>
      </w:r>
      <w:proofErr w:type="spellEnd"/>
      <w:r>
        <w:rPr>
          <w:color w:val="231F20"/>
        </w:rPr>
        <w:t xml:space="preserve">, in </w:t>
      </w:r>
      <w:proofErr w:type="spellStart"/>
      <w:r>
        <w:rPr>
          <w:color w:val="231F20"/>
        </w:rPr>
        <w:t>some</w:t>
      </w:r>
      <w:proofErr w:type="spellEnd"/>
      <w:r>
        <w:rPr>
          <w:color w:val="231F20"/>
        </w:rPr>
        <w:t xml:space="preserve"> </w:t>
      </w:r>
      <w:proofErr w:type="spellStart"/>
      <w:r>
        <w:rPr>
          <w:color w:val="231F20"/>
        </w:rPr>
        <w:t>cases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only</w:t>
      </w:r>
      <w:proofErr w:type="spellEnd"/>
      <w:r>
        <w:rPr>
          <w:color w:val="231F20"/>
        </w:rPr>
        <w:t xml:space="preserve"> </w:t>
      </w:r>
      <w:proofErr w:type="spellStart"/>
      <w:r>
        <w:rPr>
          <w:color w:val="231F20"/>
        </w:rPr>
        <w:t>small</w:t>
      </w:r>
      <w:proofErr w:type="spellEnd"/>
      <w:r>
        <w:rPr>
          <w:color w:val="231F20"/>
        </w:rPr>
        <w:t xml:space="preserve"> </w:t>
      </w:r>
      <w:proofErr w:type="spellStart"/>
      <w:r>
        <w:rPr>
          <w:color w:val="231F20"/>
        </w:rPr>
        <w:t>changes</w:t>
      </w:r>
      <w:proofErr w:type="spellEnd"/>
      <w:r>
        <w:rPr>
          <w:color w:val="231F20"/>
        </w:rPr>
        <w:t xml:space="preserve"> and in </w:t>
      </w:r>
      <w:proofErr w:type="spellStart"/>
      <w:r>
        <w:rPr>
          <w:color w:val="231F20"/>
        </w:rPr>
        <w:t>others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adaptations</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implicit</w:t>
      </w:r>
      <w:proofErr w:type="spellEnd"/>
      <w:r>
        <w:rPr>
          <w:color w:val="231F20"/>
        </w:rPr>
        <w:t xml:space="preserve"> </w:t>
      </w:r>
      <w:proofErr w:type="spellStart"/>
      <w:r>
        <w:rPr>
          <w:color w:val="231F20"/>
        </w:rPr>
        <w:t>model</w:t>
      </w:r>
      <w:proofErr w:type="spellEnd"/>
      <w:r>
        <w:rPr>
          <w:color w:val="231F20"/>
        </w:rPr>
        <w:t xml:space="preserve"> of the </w:t>
      </w:r>
      <w:proofErr w:type="spellStart"/>
      <w:r>
        <w:rPr>
          <w:color w:val="231F20"/>
        </w:rPr>
        <w:t>tools</w:t>
      </w:r>
      <w:proofErr w:type="spellEnd"/>
      <w:r>
        <w:rPr>
          <w:color w:val="231F20"/>
        </w:rPr>
        <w:t>.</w:t>
      </w:r>
    </w:p>
    <w:p w14:paraId="4F877595" w14:textId="77777777" w:rsidR="001E4D13" w:rsidRDefault="001E4D13">
      <w:pPr>
        <w:pStyle w:val="BodyText"/>
        <w:rPr>
          <w:sz w:val="24"/>
        </w:rPr>
      </w:pPr>
    </w:p>
    <w:p w14:paraId="4F877596" w14:textId="77777777" w:rsidR="001E4D13" w:rsidRDefault="00247020">
      <w:pPr>
        <w:pStyle w:val="Heading6"/>
        <w:spacing w:before="203"/>
        <w:ind w:left="2204"/>
      </w:pPr>
      <w:r>
        <w:rPr>
          <w:color w:val="003946"/>
        </w:rPr>
        <w:t xml:space="preserve">Model Tracking </w:t>
      </w:r>
      <w:proofErr w:type="spellStart"/>
      <w:r>
        <w:rPr>
          <w:color w:val="003946"/>
        </w:rPr>
        <w:t>With</w:t>
      </w:r>
      <w:proofErr w:type="spellEnd"/>
      <w:r>
        <w:rPr>
          <w:color w:val="003946"/>
        </w:rPr>
        <w:t xml:space="preserve"> </w:t>
      </w:r>
      <w:proofErr w:type="spellStart"/>
      <w:r>
        <w:rPr>
          <w:color w:val="003946"/>
        </w:rPr>
        <w:t>MLFlow</w:t>
      </w:r>
      <w:proofErr w:type="spellEnd"/>
    </w:p>
    <w:p w14:paraId="4F877597" w14:textId="77777777" w:rsidR="001E4D13" w:rsidRDefault="001E4D13">
      <w:pPr>
        <w:pStyle w:val="BodyText"/>
        <w:spacing w:before="2"/>
        <w:rPr>
          <w:rFonts w:ascii="Trebuchet MS"/>
          <w:sz w:val="26"/>
        </w:rPr>
      </w:pPr>
    </w:p>
    <w:p w14:paraId="4F877598" w14:textId="77777777" w:rsidR="001E4D13" w:rsidRDefault="00247020">
      <w:pPr>
        <w:pStyle w:val="BodyText"/>
        <w:spacing w:line="254" w:lineRule="auto"/>
        <w:ind w:left="2204" w:right="1414" w:hanging="1"/>
        <w:jc w:val="both"/>
      </w:pPr>
      <w:proofErr w:type="spellStart"/>
      <w:r>
        <w:rPr>
          <w:color w:val="231F20"/>
        </w:rPr>
        <w:t>MLFlow</w:t>
      </w:r>
      <w:proofErr w:type="spellEnd"/>
      <w:r>
        <w:rPr>
          <w:color w:val="231F20"/>
        </w:rPr>
        <w:t xml:space="preserve"> </w:t>
      </w:r>
      <w:proofErr w:type="spellStart"/>
      <w:r>
        <w:rPr>
          <w:color w:val="231F20"/>
        </w:rPr>
        <w:t>allows</w:t>
      </w:r>
      <w:proofErr w:type="spellEnd"/>
      <w:r>
        <w:rPr>
          <w:color w:val="231F20"/>
        </w:rPr>
        <w:t xml:space="preserve"> the </w:t>
      </w:r>
      <w:proofErr w:type="spellStart"/>
      <w:r>
        <w:rPr>
          <w:color w:val="231F20"/>
        </w:rPr>
        <w:t>automation</w:t>
      </w:r>
      <w:proofErr w:type="spellEnd"/>
      <w:r>
        <w:rPr>
          <w:color w:val="231F20"/>
        </w:rPr>
        <w:t xml:space="preserve"> of </w:t>
      </w:r>
      <w:proofErr w:type="spellStart"/>
      <w:r>
        <w:rPr>
          <w:color w:val="231F20"/>
        </w:rPr>
        <w:t>model</w:t>
      </w:r>
      <w:proofErr w:type="spellEnd"/>
      <w:r>
        <w:rPr>
          <w:color w:val="231F20"/>
        </w:rPr>
        <w:t xml:space="preserve"> </w:t>
      </w:r>
      <w:proofErr w:type="spellStart"/>
      <w:r>
        <w:rPr>
          <w:color w:val="231F20"/>
        </w:rPr>
        <w:t>development</w:t>
      </w:r>
      <w:proofErr w:type="spellEnd"/>
      <w:r>
        <w:rPr>
          <w:color w:val="231F20"/>
        </w:rPr>
        <w:t xml:space="preserve"> and </w:t>
      </w:r>
      <w:proofErr w:type="spellStart"/>
      <w:r>
        <w:rPr>
          <w:color w:val="231F20"/>
        </w:rPr>
        <w:t>tracking</w:t>
      </w:r>
      <w:proofErr w:type="spellEnd"/>
      <w:r>
        <w:rPr>
          <w:color w:val="231F20"/>
        </w:rPr>
        <w:t xml:space="preserve"> so </w:t>
      </w:r>
      <w:proofErr w:type="spellStart"/>
      <w:r>
        <w:rPr>
          <w:color w:val="231F20"/>
        </w:rPr>
        <w:t>that</w:t>
      </w:r>
      <w:proofErr w:type="spellEnd"/>
      <w:r>
        <w:rPr>
          <w:color w:val="231F20"/>
        </w:rPr>
        <w:t xml:space="preserve"> the optimal </w:t>
      </w:r>
      <w:proofErr w:type="spellStart"/>
      <w:r>
        <w:rPr>
          <w:color w:val="231F20"/>
        </w:rPr>
        <w:t>model</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selected</w:t>
      </w:r>
      <w:proofErr w:type="spellEnd"/>
      <w:r>
        <w:rPr>
          <w:color w:val="231F20"/>
        </w:rPr>
        <w:t xml:space="preserve"> (</w:t>
      </w:r>
      <w:proofErr w:type="spellStart"/>
      <w:r>
        <w:rPr>
          <w:color w:val="231F20"/>
        </w:rPr>
        <w:t>MLﬂow</w:t>
      </w:r>
      <w:proofErr w:type="spellEnd"/>
      <w:r>
        <w:rPr>
          <w:color w:val="231F20"/>
        </w:rPr>
        <w:t xml:space="preserve">, </w:t>
      </w:r>
      <w:proofErr w:type="spellStart"/>
      <w:r>
        <w:rPr>
          <w:color w:val="231F20"/>
        </w:rPr>
        <w:t>n.d</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log </w:t>
      </w:r>
      <w:proofErr w:type="spellStart"/>
      <w:r>
        <w:rPr>
          <w:color w:val="231F20"/>
        </w:rPr>
        <w:t>parameters</w:t>
      </w:r>
      <w:proofErr w:type="spellEnd"/>
      <w:r>
        <w:rPr>
          <w:color w:val="231F20"/>
        </w:rPr>
        <w:t xml:space="preserve">, </w:t>
      </w:r>
      <w:proofErr w:type="spellStart"/>
      <w:r>
        <w:rPr>
          <w:color w:val="231F20"/>
        </w:rPr>
        <w:t>attributes</w:t>
      </w:r>
      <w:proofErr w:type="spellEnd"/>
      <w:r>
        <w:rPr>
          <w:color w:val="231F20"/>
        </w:rPr>
        <w:t xml:space="preserve">, and </w:t>
      </w:r>
      <w:proofErr w:type="spellStart"/>
      <w:r>
        <w:rPr>
          <w:color w:val="231F20"/>
        </w:rPr>
        <w:t>perfor</w:t>
      </w:r>
      <w:proofErr w:type="spellEnd"/>
      <w:r>
        <w:rPr>
          <w:color w:val="231F20"/>
        </w:rPr>
        <w:t xml:space="preserve">- </w:t>
      </w:r>
      <w:proofErr w:type="spellStart"/>
      <w:r>
        <w:rPr>
          <w:color w:val="231F20"/>
        </w:rPr>
        <w:t>mance</w:t>
      </w:r>
      <w:proofErr w:type="spellEnd"/>
      <w:r>
        <w:rPr>
          <w:color w:val="231F20"/>
        </w:rPr>
        <w:t xml:space="preserve"> </w:t>
      </w:r>
      <w:proofErr w:type="spellStart"/>
      <w:r>
        <w:rPr>
          <w:color w:val="231F20"/>
        </w:rPr>
        <w:t>metrics</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them</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identify</w:t>
      </w:r>
      <w:proofErr w:type="spellEnd"/>
      <w:r>
        <w:rPr>
          <w:color w:val="231F20"/>
        </w:rPr>
        <w:t xml:space="preserve"> the </w:t>
      </w:r>
      <w:proofErr w:type="spellStart"/>
      <w:r>
        <w:rPr>
          <w:color w:val="231F20"/>
        </w:rPr>
        <w:t>models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ﬁt</w:t>
      </w:r>
      <w:proofErr w:type="spellEnd"/>
      <w:r>
        <w:rPr>
          <w:color w:val="231F20"/>
        </w:rPr>
        <w:t xml:space="preserve"> </w:t>
      </w:r>
      <w:proofErr w:type="spellStart"/>
      <w:r>
        <w:rPr>
          <w:color w:val="231F20"/>
        </w:rPr>
        <w:t>particular</w:t>
      </w:r>
      <w:proofErr w:type="spellEnd"/>
      <w:r>
        <w:rPr>
          <w:color w:val="231F20"/>
        </w:rPr>
        <w:t xml:space="preserve"> </w:t>
      </w:r>
      <w:proofErr w:type="spellStart"/>
      <w:r>
        <w:rPr>
          <w:color w:val="231F20"/>
        </w:rPr>
        <w:t>criteria</w:t>
      </w:r>
      <w:proofErr w:type="spellEnd"/>
      <w:r>
        <w:rPr>
          <w:color w:val="231F20"/>
        </w:rPr>
        <w:t xml:space="preserve">. </w:t>
      </w:r>
      <w:proofErr w:type="spellStart"/>
      <w:r>
        <w:rPr>
          <w:color w:val="231F20"/>
        </w:rPr>
        <w:t>Its</w:t>
      </w:r>
      <w:proofErr w:type="spellEnd"/>
      <w:r>
        <w:rPr>
          <w:color w:val="231F20"/>
        </w:rPr>
        <w:t xml:space="preserve"> </w:t>
      </w:r>
      <w:proofErr w:type="spellStart"/>
      <w:r>
        <w:rPr>
          <w:color w:val="231F20"/>
        </w:rPr>
        <w:t>main</w:t>
      </w:r>
      <w:proofErr w:type="spellEnd"/>
      <w:r>
        <w:rPr>
          <w:color w:val="231F20"/>
        </w:rPr>
        <w:t xml:space="preserve"> feature </w:t>
      </w:r>
      <w:proofErr w:type="spellStart"/>
      <w:r>
        <w:rPr>
          <w:color w:val="231F20"/>
        </w:rPr>
        <w:t>is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enables</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keep</w:t>
      </w:r>
      <w:proofErr w:type="spellEnd"/>
      <w:r>
        <w:rPr>
          <w:color w:val="231F20"/>
        </w:rPr>
        <w:t xml:space="preserve"> track of </w:t>
      </w:r>
      <w:proofErr w:type="spellStart"/>
      <w:r>
        <w:rPr>
          <w:color w:val="231F20"/>
        </w:rPr>
        <w:t>your</w:t>
      </w:r>
      <w:proofErr w:type="spellEnd"/>
      <w:r>
        <w:rPr>
          <w:color w:val="231F20"/>
        </w:rPr>
        <w:t xml:space="preserve"> ML </w:t>
      </w:r>
      <w:proofErr w:type="spellStart"/>
      <w:r>
        <w:rPr>
          <w:color w:val="231F20"/>
        </w:rPr>
        <w:t>experiments</w:t>
      </w:r>
      <w:proofErr w:type="spellEnd"/>
      <w:r>
        <w:rPr>
          <w:color w:val="231F20"/>
        </w:rPr>
        <w:t xml:space="preserve">, </w:t>
      </w:r>
      <w:proofErr w:type="spellStart"/>
      <w:r>
        <w:rPr>
          <w:color w:val="231F20"/>
        </w:rPr>
        <w:t>amongst</w:t>
      </w:r>
      <w:proofErr w:type="spellEnd"/>
      <w:r>
        <w:rPr>
          <w:color w:val="231F20"/>
        </w:rPr>
        <w:t xml:space="preserve"> </w:t>
      </w:r>
      <w:proofErr w:type="spellStart"/>
      <w:r>
        <w:rPr>
          <w:color w:val="231F20"/>
        </w:rPr>
        <w:t>others</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logging</w:t>
      </w:r>
      <w:proofErr w:type="spellEnd"/>
      <w:r>
        <w:rPr>
          <w:color w:val="231F20"/>
        </w:rPr>
        <w:t xml:space="preserve"> </w:t>
      </w:r>
      <w:proofErr w:type="spellStart"/>
      <w:r>
        <w:rPr>
          <w:color w:val="231F20"/>
        </w:rPr>
        <w:t>parameters</w:t>
      </w:r>
      <w:proofErr w:type="spellEnd"/>
      <w:r>
        <w:rPr>
          <w:color w:val="231F20"/>
        </w:rPr>
        <w:t xml:space="preserve">, </w:t>
      </w:r>
      <w:proofErr w:type="spellStart"/>
      <w:r>
        <w:rPr>
          <w:color w:val="231F20"/>
        </w:rPr>
        <w:t>results</w:t>
      </w:r>
      <w:proofErr w:type="spellEnd"/>
      <w:r>
        <w:rPr>
          <w:color w:val="231F20"/>
        </w:rPr>
        <w:t xml:space="preserve">, </w:t>
      </w:r>
      <w:proofErr w:type="spellStart"/>
      <w:r>
        <w:rPr>
          <w:color w:val="231F20"/>
        </w:rPr>
        <w:t>models</w:t>
      </w:r>
      <w:proofErr w:type="spellEnd"/>
      <w:r>
        <w:rPr>
          <w:color w:val="231F20"/>
        </w:rPr>
        <w:t xml:space="preserve">, and </w:t>
      </w:r>
      <w:proofErr w:type="spellStart"/>
      <w:r>
        <w:rPr>
          <w:color w:val="231F20"/>
        </w:rPr>
        <w:t>data</w:t>
      </w:r>
      <w:proofErr w:type="spellEnd"/>
      <w:r>
        <w:rPr>
          <w:color w:val="231F20"/>
        </w:rPr>
        <w:t xml:space="preserve"> for </w:t>
      </w:r>
      <w:proofErr w:type="spellStart"/>
      <w:r>
        <w:rPr>
          <w:color w:val="231F20"/>
        </w:rPr>
        <w:t>each</w:t>
      </w:r>
      <w:proofErr w:type="spellEnd"/>
      <w:r>
        <w:rPr>
          <w:color w:val="231F20"/>
        </w:rPr>
        <w:t xml:space="preserve"> </w:t>
      </w:r>
      <w:proofErr w:type="spellStart"/>
      <w:r>
        <w:rPr>
          <w:color w:val="231F20"/>
        </w:rPr>
        <w:t>trial</w:t>
      </w:r>
      <w:proofErr w:type="spellEnd"/>
      <w:r>
        <w:rPr>
          <w:color w:val="231F20"/>
        </w:rPr>
        <w:t xml:space="preserve">. </w:t>
      </w:r>
      <w:proofErr w:type="spellStart"/>
      <w:r>
        <w:rPr>
          <w:color w:val="231F20"/>
        </w:rPr>
        <w:t>MLﬂow</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designed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agnostic</w:t>
      </w:r>
      <w:proofErr w:type="spellEnd"/>
      <w:r>
        <w:rPr>
          <w:color w:val="231F20"/>
        </w:rPr>
        <w:t xml:space="preserve"> </w:t>
      </w:r>
      <w:proofErr w:type="spellStart"/>
      <w:r>
        <w:rPr>
          <w:color w:val="231F20"/>
        </w:rPr>
        <w:t>regarding</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libraries</w:t>
      </w:r>
      <w:proofErr w:type="spellEnd"/>
      <w:r>
        <w:rPr>
          <w:color w:val="231F20"/>
        </w:rPr>
        <w:t xml:space="preserve">, </w:t>
      </w:r>
      <w:proofErr w:type="spellStart"/>
      <w:r>
        <w:rPr>
          <w:color w:val="231F20"/>
        </w:rPr>
        <w:t>algorithms</w:t>
      </w:r>
      <w:proofErr w:type="spellEnd"/>
      <w:r>
        <w:rPr>
          <w:color w:val="231F20"/>
        </w:rPr>
        <w:t xml:space="preserve">, </w:t>
      </w:r>
      <w:proofErr w:type="spellStart"/>
      <w:r>
        <w:rPr>
          <w:color w:val="231F20"/>
        </w:rPr>
        <w:t>deployment</w:t>
      </w:r>
      <w:proofErr w:type="spellEnd"/>
      <w:r>
        <w:rPr>
          <w:color w:val="231F20"/>
        </w:rPr>
        <w:t xml:space="preserve"> </w:t>
      </w:r>
      <w:proofErr w:type="spellStart"/>
      <w:r>
        <w:rPr>
          <w:color w:val="231F20"/>
        </w:rPr>
        <w:t>tools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langua</w:t>
      </w:r>
      <w:proofErr w:type="spellEnd"/>
      <w:r>
        <w:rPr>
          <w:color w:val="231F20"/>
        </w:rPr>
        <w:t xml:space="preserve">- ges.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aimed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easily</w:t>
      </w:r>
      <w:proofErr w:type="spellEnd"/>
      <w:r>
        <w:rPr>
          <w:color w:val="231F20"/>
        </w:rPr>
        <w:t xml:space="preserve"> </w:t>
      </w:r>
      <w:proofErr w:type="spellStart"/>
      <w:r>
        <w:rPr>
          <w:color w:val="231F20"/>
        </w:rPr>
        <w:t>added</w:t>
      </w:r>
      <w:proofErr w:type="spellEnd"/>
      <w:r>
        <w:rPr>
          <w:color w:val="231F20"/>
        </w:rPr>
        <w:t xml:space="preserve"> </w:t>
      </w:r>
      <w:proofErr w:type="spellStart"/>
      <w:r>
        <w:rPr>
          <w:color w:val="231F20"/>
        </w:rPr>
        <w:t>to</w:t>
      </w:r>
      <w:proofErr w:type="spellEnd"/>
      <w:r>
        <w:rPr>
          <w:color w:val="231F20"/>
        </w:rPr>
        <w:t xml:space="preserve"> an </w:t>
      </w:r>
      <w:proofErr w:type="spellStart"/>
      <w:r>
        <w:rPr>
          <w:color w:val="231F20"/>
        </w:rPr>
        <w:t>existing</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code, </w:t>
      </w:r>
      <w:proofErr w:type="spellStart"/>
      <w:r>
        <w:rPr>
          <w:color w:val="231F20"/>
        </w:rPr>
        <w:t>sharing</w:t>
      </w:r>
      <w:proofErr w:type="spellEnd"/>
      <w:r>
        <w:rPr>
          <w:color w:val="231F20"/>
        </w:rPr>
        <w:t xml:space="preserve"> code</w:t>
      </w:r>
    </w:p>
    <w:p w14:paraId="4F877599" w14:textId="77777777" w:rsidR="001E4D13" w:rsidRDefault="001E4D13">
      <w:pPr>
        <w:spacing w:line="254" w:lineRule="auto"/>
        <w:jc w:val="both"/>
        <w:sectPr w:rsidR="001E4D13">
          <w:pgSz w:w="11910" w:h="16840"/>
          <w:pgMar w:top="960" w:right="0" w:bottom="680" w:left="460" w:header="0" w:footer="486" w:gutter="0"/>
          <w:cols w:space="720"/>
        </w:sectPr>
      </w:pPr>
    </w:p>
    <w:p w14:paraId="4F87759A" w14:textId="77777777" w:rsidR="001E4D13" w:rsidRDefault="001E4D13">
      <w:pPr>
        <w:pStyle w:val="BodyText"/>
        <w:spacing w:before="11"/>
        <w:rPr>
          <w:sz w:val="29"/>
        </w:rPr>
      </w:pPr>
    </w:p>
    <w:p w14:paraId="4F87759B" w14:textId="77777777" w:rsidR="001E4D13" w:rsidRDefault="00247020">
      <w:pPr>
        <w:spacing w:before="97"/>
        <w:ind w:left="957"/>
        <w:rPr>
          <w:sz w:val="18"/>
        </w:rPr>
      </w:pPr>
      <w:proofErr w:type="spellStart"/>
      <w:r>
        <w:rPr>
          <w:color w:val="003946"/>
          <w:sz w:val="18"/>
        </w:rPr>
        <w:t>From</w:t>
      </w:r>
      <w:proofErr w:type="spellEnd"/>
      <w:r>
        <w:rPr>
          <w:color w:val="003946"/>
          <w:sz w:val="18"/>
        </w:rPr>
        <w:t xml:space="preserve"> Model </w:t>
      </w:r>
      <w:proofErr w:type="spellStart"/>
      <w:r>
        <w:rPr>
          <w:color w:val="003946"/>
          <w:sz w:val="18"/>
        </w:rPr>
        <w:t>to</w:t>
      </w:r>
      <w:proofErr w:type="spellEnd"/>
      <w:r>
        <w:rPr>
          <w:color w:val="003946"/>
          <w:sz w:val="18"/>
        </w:rPr>
        <w:t xml:space="preserve"> </w:t>
      </w:r>
      <w:proofErr w:type="spellStart"/>
      <w:r>
        <w:rPr>
          <w:color w:val="003946"/>
          <w:sz w:val="18"/>
        </w:rPr>
        <w:t>Production</w:t>
      </w:r>
      <w:proofErr w:type="spellEnd"/>
    </w:p>
    <w:p w14:paraId="4F87759C" w14:textId="77777777" w:rsidR="001E4D13" w:rsidRDefault="001E4D13">
      <w:pPr>
        <w:pStyle w:val="BodyText"/>
      </w:pPr>
    </w:p>
    <w:p w14:paraId="4F87759D" w14:textId="77777777" w:rsidR="001E4D13" w:rsidRDefault="001E4D13">
      <w:pPr>
        <w:pStyle w:val="BodyText"/>
      </w:pPr>
    </w:p>
    <w:p w14:paraId="4F87759E" w14:textId="77777777" w:rsidR="001E4D13" w:rsidRDefault="001E4D13">
      <w:pPr>
        <w:pStyle w:val="BodyText"/>
      </w:pPr>
    </w:p>
    <w:p w14:paraId="4F87759F" w14:textId="77777777" w:rsidR="001E4D13" w:rsidRDefault="001E4D13">
      <w:pPr>
        <w:pStyle w:val="BodyText"/>
      </w:pPr>
    </w:p>
    <w:p w14:paraId="4F8775A0" w14:textId="77777777" w:rsidR="001E4D13" w:rsidRDefault="001E4D13">
      <w:pPr>
        <w:pStyle w:val="BodyText"/>
        <w:spacing w:before="10"/>
        <w:rPr>
          <w:sz w:val="16"/>
        </w:rPr>
      </w:pPr>
    </w:p>
    <w:p w14:paraId="4F8775A1" w14:textId="77777777" w:rsidR="001E4D13" w:rsidRDefault="001E4D13">
      <w:pPr>
        <w:rPr>
          <w:sz w:val="16"/>
        </w:rPr>
        <w:sectPr w:rsidR="001E4D13">
          <w:pgSz w:w="11910" w:h="16840"/>
          <w:pgMar w:top="960" w:right="0" w:bottom="680" w:left="460" w:header="0" w:footer="486" w:gutter="0"/>
          <w:cols w:space="720"/>
        </w:sectPr>
      </w:pPr>
    </w:p>
    <w:p w14:paraId="4F8775A2" w14:textId="77777777" w:rsidR="001E4D13" w:rsidRDefault="00247020">
      <w:pPr>
        <w:pStyle w:val="BodyText"/>
        <w:spacing w:before="97" w:line="254" w:lineRule="auto"/>
        <w:ind w:left="957"/>
        <w:jc w:val="both"/>
      </w:pPr>
      <w:proofErr w:type="spellStart"/>
      <w:r>
        <w:rPr>
          <w:color w:val="231F20"/>
        </w:rPr>
        <w:t>inside</w:t>
      </w:r>
      <w:proofErr w:type="spellEnd"/>
      <w:r>
        <w:rPr>
          <w:color w:val="231F20"/>
        </w:rPr>
        <w:t xml:space="preserve"> the </w:t>
      </w:r>
      <w:proofErr w:type="spellStart"/>
      <w:r>
        <w:rPr>
          <w:color w:val="231F20"/>
        </w:rPr>
        <w:t>organization</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any</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library</w:t>
      </w:r>
      <w:proofErr w:type="spellEnd"/>
      <w:r>
        <w:rPr>
          <w:color w:val="231F20"/>
        </w:rPr>
        <w:t xml:space="preserve">, </w:t>
      </w:r>
      <w:proofErr w:type="spellStart"/>
      <w:r>
        <w:rPr>
          <w:color w:val="231F20"/>
        </w:rPr>
        <w:t>allowing</w:t>
      </w:r>
      <w:proofErr w:type="spellEnd"/>
      <w:r>
        <w:rPr>
          <w:color w:val="231F20"/>
        </w:rPr>
        <w:t xml:space="preserve"> </w:t>
      </w:r>
      <w:proofErr w:type="spellStart"/>
      <w:r>
        <w:rPr>
          <w:color w:val="231F20"/>
        </w:rPr>
        <w:t>others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run</w:t>
      </w:r>
      <w:proofErr w:type="spellEnd"/>
      <w:r>
        <w:rPr>
          <w:color w:val="231F20"/>
        </w:rPr>
        <w:t xml:space="preserve"> it. </w:t>
      </w:r>
      <w:proofErr w:type="spellStart"/>
      <w:r>
        <w:rPr>
          <w:color w:val="231F20"/>
        </w:rPr>
        <w:t>While</w:t>
      </w:r>
      <w:proofErr w:type="spellEnd"/>
      <w:r>
        <w:rPr>
          <w:color w:val="231F20"/>
        </w:rPr>
        <w:t xml:space="preserve"> </w:t>
      </w:r>
      <w:proofErr w:type="spellStart"/>
      <w:r>
        <w:rPr>
          <w:color w:val="231F20"/>
        </w:rPr>
        <w:t>mostly</w:t>
      </w:r>
      <w:proofErr w:type="spellEnd"/>
      <w:r>
        <w:rPr>
          <w:color w:val="231F20"/>
        </w:rPr>
        <w:t xml:space="preserve"> </w:t>
      </w:r>
      <w:proofErr w:type="spellStart"/>
      <w:r>
        <w:rPr>
          <w:color w:val="231F20"/>
        </w:rPr>
        <w:t>aimed</w:t>
      </w:r>
      <w:proofErr w:type="spellEnd"/>
      <w:r>
        <w:rPr>
          <w:color w:val="231F20"/>
        </w:rPr>
        <w:t xml:space="preserve"> at the </w:t>
      </w:r>
      <w:proofErr w:type="spellStart"/>
      <w:r>
        <w:rPr>
          <w:color w:val="231F20"/>
        </w:rPr>
        <w:t>model</w:t>
      </w:r>
      <w:proofErr w:type="spellEnd"/>
      <w:r>
        <w:rPr>
          <w:color w:val="231F20"/>
        </w:rPr>
        <w:t xml:space="preserve"> </w:t>
      </w:r>
      <w:proofErr w:type="spellStart"/>
      <w:r>
        <w:rPr>
          <w:color w:val="231F20"/>
        </w:rPr>
        <w:t>selection</w:t>
      </w:r>
      <w:proofErr w:type="spellEnd"/>
      <w:r>
        <w:rPr>
          <w:color w:val="231F20"/>
        </w:rPr>
        <w:t xml:space="preserve"> </w:t>
      </w:r>
      <w:proofErr w:type="spellStart"/>
      <w:r>
        <w:rPr>
          <w:color w:val="231F20"/>
        </w:rPr>
        <w:t>part</w:t>
      </w:r>
      <w:proofErr w:type="spellEnd"/>
      <w:r>
        <w:rPr>
          <w:color w:val="231F20"/>
        </w:rPr>
        <w:t xml:space="preserve"> of the </w:t>
      </w:r>
      <w:proofErr w:type="spellStart"/>
      <w:r>
        <w:rPr>
          <w:color w:val="231F20"/>
        </w:rPr>
        <w:t>lifecycle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can</w:t>
      </w:r>
      <w:proofErr w:type="spellEnd"/>
      <w:r>
        <w:rPr>
          <w:color w:val="231F20"/>
        </w:rPr>
        <w:t xml:space="preserve"> support the </w:t>
      </w:r>
      <w:proofErr w:type="spellStart"/>
      <w:r>
        <w:rPr>
          <w:color w:val="231F20"/>
        </w:rPr>
        <w:t>com</w:t>
      </w:r>
      <w:proofErr w:type="spellEnd"/>
      <w:r>
        <w:rPr>
          <w:color w:val="231F20"/>
        </w:rPr>
        <w:t xml:space="preserve">- </w:t>
      </w:r>
      <w:proofErr w:type="spellStart"/>
      <w:r>
        <w:rPr>
          <w:color w:val="231F20"/>
        </w:rPr>
        <w:t>plete</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lifecycle</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tools</w:t>
      </w:r>
      <w:proofErr w:type="spellEnd"/>
      <w:r>
        <w:rPr>
          <w:color w:val="231F20"/>
        </w:rPr>
        <w:t xml:space="preserve"> like </w:t>
      </w:r>
      <w:proofErr w:type="spellStart"/>
      <w:r>
        <w:rPr>
          <w:color w:val="231F20"/>
        </w:rPr>
        <w:t>Airﬂow</w:t>
      </w:r>
      <w:proofErr w:type="spellEnd"/>
      <w:r>
        <w:rPr>
          <w:color w:val="231F20"/>
        </w:rPr>
        <w:t xml:space="preserve">. The design </w:t>
      </w:r>
      <w:proofErr w:type="spellStart"/>
      <w:r>
        <w:rPr>
          <w:color w:val="231F20"/>
        </w:rPr>
        <w:t>philosophy</w:t>
      </w:r>
      <w:proofErr w:type="spellEnd"/>
      <w:r>
        <w:rPr>
          <w:color w:val="231F20"/>
        </w:rPr>
        <w:t xml:space="preserve"> of </w:t>
      </w:r>
      <w:proofErr w:type="spellStart"/>
      <w:r>
        <w:rPr>
          <w:color w:val="231F20"/>
        </w:rPr>
        <w:t>MLﬂow</w:t>
      </w:r>
      <w:proofErr w:type="spellEnd"/>
      <w:r>
        <w:rPr>
          <w:color w:val="231F20"/>
        </w:rPr>
        <w:t xml:space="preserve"> </w:t>
      </w:r>
      <w:proofErr w:type="spellStart"/>
      <w:r>
        <w:rPr>
          <w:color w:val="231F20"/>
        </w:rPr>
        <w:t>has</w:t>
      </w:r>
      <w:proofErr w:type="spellEnd"/>
      <w:r>
        <w:rPr>
          <w:color w:val="231F20"/>
        </w:rPr>
        <w:t xml:space="preserve"> a modular and API-</w:t>
      </w:r>
      <w:proofErr w:type="spellStart"/>
      <w:r>
        <w:rPr>
          <w:color w:val="231F20"/>
        </w:rPr>
        <w:t>based</w:t>
      </w:r>
      <w:proofErr w:type="spellEnd"/>
      <w:r>
        <w:rPr>
          <w:color w:val="231F20"/>
        </w:rPr>
        <w:t xml:space="preserve"> </w:t>
      </w:r>
      <w:proofErr w:type="spellStart"/>
      <w:r>
        <w:rPr>
          <w:color w:val="231F20"/>
        </w:rPr>
        <w:t>design</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functionality</w:t>
      </w:r>
      <w:proofErr w:type="spellEnd"/>
      <w:r>
        <w:rPr>
          <w:color w:val="231F20"/>
        </w:rPr>
        <w:t xml:space="preserve"> </w:t>
      </w:r>
      <w:proofErr w:type="spellStart"/>
      <w:r>
        <w:rPr>
          <w:color w:val="231F20"/>
        </w:rPr>
        <w:t>divided</w:t>
      </w:r>
      <w:proofErr w:type="spellEnd"/>
      <w:r>
        <w:rPr>
          <w:color w:val="231F20"/>
        </w:rPr>
        <w:t xml:space="preserve"> </w:t>
      </w:r>
      <w:proofErr w:type="spellStart"/>
      <w:r>
        <w:rPr>
          <w:color w:val="231F20"/>
        </w:rPr>
        <w:t>into</w:t>
      </w:r>
      <w:proofErr w:type="spellEnd"/>
      <w:r>
        <w:rPr>
          <w:color w:val="231F20"/>
        </w:rPr>
        <w:t xml:space="preserve"> </w:t>
      </w:r>
      <w:proofErr w:type="spellStart"/>
      <w:r>
        <w:rPr>
          <w:color w:val="231F20"/>
        </w:rPr>
        <w:t>four</w:t>
      </w:r>
      <w:proofErr w:type="spellEnd"/>
      <w:r>
        <w:rPr>
          <w:color w:val="231F20"/>
        </w:rPr>
        <w:t xml:space="preserve"> </w:t>
      </w:r>
      <w:proofErr w:type="spellStart"/>
      <w:r>
        <w:rPr>
          <w:color w:val="231F20"/>
        </w:rPr>
        <w:t>parts</w:t>
      </w:r>
      <w:proofErr w:type="spellEnd"/>
      <w:r>
        <w:rPr>
          <w:color w:val="231F20"/>
        </w:rPr>
        <w:t xml:space="preserve">: </w:t>
      </w:r>
      <w:proofErr w:type="spellStart"/>
      <w:r>
        <w:rPr>
          <w:color w:val="231F20"/>
        </w:rPr>
        <w:t>tracking</w:t>
      </w:r>
      <w:proofErr w:type="spellEnd"/>
      <w:r>
        <w:rPr>
          <w:color w:val="231F20"/>
        </w:rPr>
        <w:t xml:space="preserve">, </w:t>
      </w:r>
      <w:proofErr w:type="spellStart"/>
      <w:r>
        <w:rPr>
          <w:color w:val="231F20"/>
        </w:rPr>
        <w:t>projects</w:t>
      </w:r>
      <w:proofErr w:type="spellEnd"/>
      <w:r>
        <w:rPr>
          <w:color w:val="231F20"/>
        </w:rPr>
        <w:t xml:space="preserve">, </w:t>
      </w:r>
      <w:proofErr w:type="spellStart"/>
      <w:r>
        <w:rPr>
          <w:color w:val="231F20"/>
        </w:rPr>
        <w:t>models</w:t>
      </w:r>
      <w:proofErr w:type="spellEnd"/>
      <w:r>
        <w:rPr>
          <w:color w:val="231F20"/>
        </w:rPr>
        <w:t xml:space="preserve">, and </w:t>
      </w:r>
      <w:proofErr w:type="spellStart"/>
      <w:r>
        <w:rPr>
          <w:color w:val="231F20"/>
        </w:rPr>
        <w:t>registry</w:t>
      </w:r>
      <w:proofErr w:type="spellEnd"/>
      <w:r>
        <w:rPr>
          <w:color w:val="231F20"/>
        </w:rPr>
        <w:t xml:space="preserve">. </w:t>
      </w:r>
      <w:proofErr w:type="spellStart"/>
      <w:r>
        <w:rPr>
          <w:color w:val="231F20"/>
        </w:rPr>
        <w:t>MLﬂow</w:t>
      </w:r>
      <w:proofErr w:type="spellEnd"/>
      <w:r>
        <w:rPr>
          <w:color w:val="231F20"/>
        </w:rPr>
        <w:t xml:space="preserve"> </w:t>
      </w:r>
      <w:proofErr w:type="spellStart"/>
      <w:r>
        <w:rPr>
          <w:color w:val="231F20"/>
        </w:rPr>
        <w:t>tracking</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centralized</w:t>
      </w:r>
      <w:proofErr w:type="spellEnd"/>
      <w:r>
        <w:rPr>
          <w:color w:val="231F20"/>
        </w:rPr>
        <w:t xml:space="preserve"> </w:t>
      </w:r>
      <w:proofErr w:type="spellStart"/>
      <w:r>
        <w:rPr>
          <w:color w:val="231F20"/>
        </w:rPr>
        <w:t>place</w:t>
      </w:r>
      <w:proofErr w:type="spellEnd"/>
      <w:r>
        <w:rPr>
          <w:color w:val="231F20"/>
        </w:rPr>
        <w:t xml:space="preserve"> for </w:t>
      </w:r>
      <w:proofErr w:type="spellStart"/>
      <w:r>
        <w:rPr>
          <w:color w:val="231F20"/>
        </w:rPr>
        <w:t>obtaining</w:t>
      </w:r>
      <w:proofErr w:type="spellEnd"/>
      <w:r>
        <w:rPr>
          <w:color w:val="231F20"/>
        </w:rPr>
        <w:t xml:space="preserve"> the </w:t>
      </w:r>
      <w:proofErr w:type="spellStart"/>
      <w:r>
        <w:rPr>
          <w:color w:val="231F20"/>
        </w:rPr>
        <w:t>details</w:t>
      </w:r>
      <w:proofErr w:type="spellEnd"/>
      <w:r>
        <w:rPr>
          <w:color w:val="231F20"/>
        </w:rPr>
        <w:t xml:space="preserve"> of the </w:t>
      </w:r>
      <w:proofErr w:type="spellStart"/>
      <w:r>
        <w:rPr>
          <w:color w:val="231F20"/>
        </w:rPr>
        <w:t>model</w:t>
      </w:r>
      <w:proofErr w:type="spellEnd"/>
      <w:r>
        <w:rPr>
          <w:color w:val="231F20"/>
        </w:rPr>
        <w:t xml:space="preserve">, a </w:t>
      </w:r>
      <w:proofErr w:type="spellStart"/>
      <w:r>
        <w:rPr>
          <w:color w:val="231F20"/>
        </w:rPr>
        <w:t>sort</w:t>
      </w:r>
      <w:proofErr w:type="spellEnd"/>
      <w:r>
        <w:rPr>
          <w:color w:val="231F20"/>
        </w:rPr>
        <w:t xml:space="preserve"> of meta-store. The </w:t>
      </w:r>
      <w:proofErr w:type="spellStart"/>
      <w:r>
        <w:rPr>
          <w:color w:val="231F20"/>
        </w:rPr>
        <w:t>client</w:t>
      </w:r>
      <w:proofErr w:type="spellEnd"/>
      <w:r>
        <w:rPr>
          <w:color w:val="231F20"/>
        </w:rPr>
        <w:t xml:space="preserve"> </w:t>
      </w:r>
      <w:proofErr w:type="spellStart"/>
      <w:r>
        <w:rPr>
          <w:color w:val="231F20"/>
        </w:rPr>
        <w:t>applicati</w:t>
      </w:r>
      <w:proofErr w:type="spellEnd"/>
      <w:r>
        <w:rPr>
          <w:color w:val="231F20"/>
        </w:rPr>
        <w:t xml:space="preserve">- </w:t>
      </w:r>
      <w:proofErr w:type="spellStart"/>
      <w:r>
        <w:rPr>
          <w:color w:val="231F20"/>
        </w:rPr>
        <w:t>ons</w:t>
      </w:r>
      <w:proofErr w:type="spellEnd"/>
      <w:r>
        <w:rPr>
          <w:color w:val="231F20"/>
        </w:rPr>
        <w:t xml:space="preserve"> </w:t>
      </w:r>
      <w:proofErr w:type="spellStart"/>
      <w:r>
        <w:rPr>
          <w:color w:val="231F20"/>
        </w:rPr>
        <w:t>communicate</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tracking</w:t>
      </w:r>
      <w:proofErr w:type="spellEnd"/>
      <w:r>
        <w:rPr>
          <w:color w:val="231F20"/>
        </w:rPr>
        <w:t xml:space="preserve"> </w:t>
      </w:r>
      <w:proofErr w:type="spellStart"/>
      <w:r>
        <w:rPr>
          <w:color w:val="231F20"/>
        </w:rPr>
        <w:t>server</w:t>
      </w:r>
      <w:proofErr w:type="spellEnd"/>
      <w:r>
        <w:rPr>
          <w:color w:val="231F20"/>
        </w:rPr>
        <w:t xml:space="preserve"> via the HTTP </w:t>
      </w:r>
      <w:proofErr w:type="spellStart"/>
      <w:r>
        <w:rPr>
          <w:color w:val="231F20"/>
        </w:rPr>
        <w:t>protocol</w:t>
      </w:r>
      <w:proofErr w:type="spellEnd"/>
      <w:r>
        <w:rPr>
          <w:color w:val="231F20"/>
        </w:rPr>
        <w:t xml:space="preserve">, </w:t>
      </w:r>
      <w:proofErr w:type="spellStart"/>
      <w:r>
        <w:rPr>
          <w:color w:val="231F20"/>
        </w:rPr>
        <w:t>with</w:t>
      </w:r>
      <w:proofErr w:type="spellEnd"/>
      <w:r>
        <w:rPr>
          <w:color w:val="231F20"/>
        </w:rPr>
        <w:t xml:space="preserve"> APIs in Python, REST, R, and Java. The </w:t>
      </w:r>
      <w:proofErr w:type="spellStart"/>
      <w:r>
        <w:rPr>
          <w:color w:val="231F20"/>
        </w:rPr>
        <w:t>tracking</w:t>
      </w:r>
      <w:proofErr w:type="spellEnd"/>
      <w:r>
        <w:rPr>
          <w:color w:val="231F20"/>
        </w:rPr>
        <w:t xml:space="preserve"> </w:t>
      </w:r>
      <w:proofErr w:type="spellStart"/>
      <w:r>
        <w:rPr>
          <w:color w:val="231F20"/>
        </w:rPr>
        <w:t>server</w:t>
      </w:r>
      <w:proofErr w:type="spellEnd"/>
      <w:r>
        <w:rPr>
          <w:color w:val="231F20"/>
        </w:rPr>
        <w:t xml:space="preserve"> </w:t>
      </w:r>
      <w:proofErr w:type="spellStart"/>
      <w:r>
        <w:rPr>
          <w:color w:val="231F20"/>
        </w:rPr>
        <w:t>captures</w:t>
      </w:r>
      <w:proofErr w:type="spellEnd"/>
      <w:r>
        <w:rPr>
          <w:color w:val="231F20"/>
        </w:rPr>
        <w:t xml:space="preserve"> </w:t>
      </w:r>
      <w:proofErr w:type="spellStart"/>
      <w:r>
        <w:rPr>
          <w:color w:val="231F20"/>
        </w:rPr>
        <w:t>details</w:t>
      </w:r>
      <w:proofErr w:type="spellEnd"/>
      <w:r>
        <w:rPr>
          <w:color w:val="231F20"/>
        </w:rPr>
        <w:t xml:space="preserve"> for the </w:t>
      </w:r>
      <w:proofErr w:type="spellStart"/>
      <w:r>
        <w:rPr>
          <w:color w:val="231F20"/>
        </w:rPr>
        <w:t>model</w:t>
      </w:r>
      <w:proofErr w:type="spellEnd"/>
      <w:r>
        <w:rPr>
          <w:color w:val="231F20"/>
        </w:rPr>
        <w:t xml:space="preserve"> and </w:t>
      </w:r>
      <w:proofErr w:type="spellStart"/>
      <w:r>
        <w:rPr>
          <w:color w:val="231F20"/>
        </w:rPr>
        <w:t>uses</w:t>
      </w:r>
      <w:proofErr w:type="spellEnd"/>
      <w:r>
        <w:rPr>
          <w:color w:val="231F20"/>
        </w:rPr>
        <w:t xml:space="preserve"> backend </w:t>
      </w:r>
      <w:proofErr w:type="spellStart"/>
      <w:r>
        <w:rPr>
          <w:color w:val="231F20"/>
        </w:rPr>
        <w:t>stores</w:t>
      </w:r>
      <w:proofErr w:type="spellEnd"/>
      <w:r>
        <w:rPr>
          <w:color w:val="231F20"/>
        </w:rPr>
        <w:t xml:space="preserve"> </w:t>
      </w:r>
      <w:proofErr w:type="spellStart"/>
      <w:r>
        <w:rPr>
          <w:color w:val="231F20"/>
        </w:rPr>
        <w:t>to</w:t>
      </w:r>
      <w:proofErr w:type="spellEnd"/>
      <w:r>
        <w:rPr>
          <w:color w:val="231F20"/>
        </w:rPr>
        <w:t xml:space="preserve"> log</w:t>
      </w:r>
    </w:p>
    <w:p w14:paraId="4F8775A3" w14:textId="77777777" w:rsidR="001E4D13" w:rsidRDefault="001E4D13">
      <w:pPr>
        <w:pStyle w:val="BodyText"/>
        <w:spacing w:before="2"/>
        <w:rPr>
          <w:sz w:val="22"/>
        </w:rPr>
      </w:pPr>
    </w:p>
    <w:p w14:paraId="4F8775A4" w14:textId="77777777" w:rsidR="001E4D13" w:rsidRDefault="00247020">
      <w:pPr>
        <w:pStyle w:val="ListParagraph"/>
        <w:numPr>
          <w:ilvl w:val="1"/>
          <w:numId w:val="22"/>
        </w:numPr>
        <w:tabs>
          <w:tab w:val="left" w:pos="1237"/>
          <w:tab w:val="left" w:pos="1238"/>
        </w:tabs>
        <w:spacing w:before="0"/>
        <w:ind w:hanging="281"/>
        <w:rPr>
          <w:sz w:val="20"/>
        </w:rPr>
      </w:pPr>
      <w:proofErr w:type="spellStart"/>
      <w:r>
        <w:rPr>
          <w:color w:val="231F20"/>
          <w:sz w:val="20"/>
        </w:rPr>
        <w:t>logging</w:t>
      </w:r>
      <w:proofErr w:type="spellEnd"/>
      <w:r>
        <w:rPr>
          <w:color w:val="231F20"/>
          <w:sz w:val="20"/>
        </w:rPr>
        <w:t xml:space="preserve"> </w:t>
      </w:r>
      <w:proofErr w:type="spellStart"/>
      <w:r>
        <w:rPr>
          <w:color w:val="231F20"/>
          <w:sz w:val="20"/>
        </w:rPr>
        <w:t>parameters</w:t>
      </w:r>
      <w:proofErr w:type="spellEnd"/>
      <w:r>
        <w:rPr>
          <w:color w:val="231F20"/>
          <w:sz w:val="20"/>
        </w:rPr>
        <w:t>,</w:t>
      </w:r>
    </w:p>
    <w:p w14:paraId="4F8775A5" w14:textId="77777777" w:rsidR="001E4D13" w:rsidRDefault="00247020">
      <w:pPr>
        <w:pStyle w:val="ListParagraph"/>
        <w:numPr>
          <w:ilvl w:val="1"/>
          <w:numId w:val="22"/>
        </w:numPr>
        <w:tabs>
          <w:tab w:val="left" w:pos="1237"/>
          <w:tab w:val="left" w:pos="1238"/>
        </w:tabs>
        <w:ind w:hanging="281"/>
        <w:rPr>
          <w:sz w:val="20"/>
        </w:rPr>
      </w:pPr>
      <w:r>
        <w:rPr>
          <w:color w:val="231F20"/>
          <w:sz w:val="20"/>
        </w:rPr>
        <w:t xml:space="preserve">code </w:t>
      </w:r>
      <w:proofErr w:type="spellStart"/>
      <w:r>
        <w:rPr>
          <w:color w:val="231F20"/>
          <w:sz w:val="20"/>
        </w:rPr>
        <w:t>versions</w:t>
      </w:r>
      <w:proofErr w:type="spellEnd"/>
      <w:r>
        <w:rPr>
          <w:color w:val="231F20"/>
          <w:sz w:val="20"/>
        </w:rPr>
        <w:t>,</w:t>
      </w:r>
    </w:p>
    <w:p w14:paraId="4F8775A6" w14:textId="77777777" w:rsidR="001E4D13" w:rsidRDefault="00247020">
      <w:pPr>
        <w:pStyle w:val="ListParagraph"/>
        <w:numPr>
          <w:ilvl w:val="1"/>
          <w:numId w:val="22"/>
        </w:numPr>
        <w:tabs>
          <w:tab w:val="left" w:pos="1237"/>
          <w:tab w:val="left" w:pos="1238"/>
        </w:tabs>
        <w:ind w:hanging="281"/>
        <w:rPr>
          <w:sz w:val="20"/>
        </w:rPr>
      </w:pPr>
      <w:proofErr w:type="spellStart"/>
      <w:r>
        <w:rPr>
          <w:color w:val="231F20"/>
          <w:sz w:val="20"/>
        </w:rPr>
        <w:t>metrics</w:t>
      </w:r>
      <w:proofErr w:type="spellEnd"/>
      <w:r>
        <w:rPr>
          <w:color w:val="231F20"/>
          <w:sz w:val="20"/>
        </w:rPr>
        <w:t>,</w:t>
      </w:r>
    </w:p>
    <w:p w14:paraId="4F8775A7" w14:textId="77777777" w:rsidR="001E4D13" w:rsidRDefault="00247020">
      <w:pPr>
        <w:pStyle w:val="ListParagraph"/>
        <w:numPr>
          <w:ilvl w:val="1"/>
          <w:numId w:val="22"/>
        </w:numPr>
        <w:tabs>
          <w:tab w:val="left" w:pos="1237"/>
          <w:tab w:val="left" w:pos="1238"/>
        </w:tabs>
        <w:ind w:hanging="281"/>
        <w:rPr>
          <w:sz w:val="20"/>
        </w:rPr>
      </w:pPr>
      <w:proofErr w:type="spellStart"/>
      <w:r>
        <w:rPr>
          <w:color w:val="231F20"/>
          <w:sz w:val="20"/>
        </w:rPr>
        <w:t>artifacts</w:t>
      </w:r>
      <w:proofErr w:type="spellEnd"/>
      <w:r>
        <w:rPr>
          <w:color w:val="231F20"/>
          <w:sz w:val="20"/>
        </w:rPr>
        <w:t xml:space="preserve"> (</w:t>
      </w:r>
      <w:proofErr w:type="spellStart"/>
      <w:r>
        <w:rPr>
          <w:color w:val="231F20"/>
          <w:sz w:val="20"/>
        </w:rPr>
        <w:t>model</w:t>
      </w:r>
      <w:proofErr w:type="spellEnd"/>
      <w:r>
        <w:rPr>
          <w:color w:val="231F20"/>
          <w:sz w:val="20"/>
        </w:rPr>
        <w:t xml:space="preserve"> and </w:t>
      </w:r>
      <w:proofErr w:type="spellStart"/>
      <w:r>
        <w:rPr>
          <w:color w:val="231F20"/>
          <w:sz w:val="20"/>
        </w:rPr>
        <w:t>data</w:t>
      </w:r>
      <w:proofErr w:type="spellEnd"/>
      <w:r>
        <w:rPr>
          <w:color w:val="231F20"/>
          <w:sz w:val="20"/>
        </w:rPr>
        <w:t xml:space="preserve"> </w:t>
      </w:r>
      <w:proofErr w:type="spellStart"/>
      <w:r>
        <w:rPr>
          <w:color w:val="231F20"/>
          <w:sz w:val="20"/>
        </w:rPr>
        <w:t>ﬁles</w:t>
      </w:r>
      <w:proofErr w:type="spellEnd"/>
      <w:r>
        <w:rPr>
          <w:color w:val="231F20"/>
          <w:sz w:val="20"/>
        </w:rPr>
        <w:t>),</w:t>
      </w:r>
    </w:p>
    <w:p w14:paraId="4F8775A8" w14:textId="77777777" w:rsidR="001E4D13" w:rsidRDefault="00247020">
      <w:pPr>
        <w:pStyle w:val="ListParagraph"/>
        <w:numPr>
          <w:ilvl w:val="1"/>
          <w:numId w:val="22"/>
        </w:numPr>
        <w:tabs>
          <w:tab w:val="left" w:pos="1237"/>
          <w:tab w:val="left" w:pos="1238"/>
        </w:tabs>
        <w:ind w:hanging="281"/>
        <w:rPr>
          <w:sz w:val="20"/>
        </w:rPr>
      </w:pPr>
      <w:proofErr w:type="spellStart"/>
      <w:r>
        <w:rPr>
          <w:color w:val="231F20"/>
          <w:sz w:val="20"/>
        </w:rPr>
        <w:t>start</w:t>
      </w:r>
      <w:proofErr w:type="spellEnd"/>
      <w:r>
        <w:rPr>
          <w:color w:val="231F20"/>
          <w:sz w:val="20"/>
        </w:rPr>
        <w:t xml:space="preserve"> and end time of the </w:t>
      </w:r>
      <w:proofErr w:type="spellStart"/>
      <w:r>
        <w:rPr>
          <w:color w:val="231F20"/>
          <w:sz w:val="20"/>
        </w:rPr>
        <w:t>run</w:t>
      </w:r>
      <w:proofErr w:type="spellEnd"/>
      <w:r>
        <w:rPr>
          <w:color w:val="231F20"/>
          <w:sz w:val="20"/>
        </w:rPr>
        <w:t>, and</w:t>
      </w:r>
    </w:p>
    <w:p w14:paraId="4F8775A9" w14:textId="77777777" w:rsidR="001E4D13" w:rsidRDefault="00247020">
      <w:pPr>
        <w:pStyle w:val="ListParagraph"/>
        <w:numPr>
          <w:ilvl w:val="1"/>
          <w:numId w:val="22"/>
        </w:numPr>
        <w:tabs>
          <w:tab w:val="left" w:pos="1237"/>
          <w:tab w:val="left" w:pos="1238"/>
        </w:tabs>
        <w:ind w:hanging="281"/>
        <w:rPr>
          <w:sz w:val="20"/>
        </w:rPr>
      </w:pPr>
      <w:r>
        <w:rPr>
          <w:color w:val="231F20"/>
          <w:sz w:val="20"/>
        </w:rPr>
        <w:t xml:space="preserve">tags and </w:t>
      </w:r>
      <w:proofErr w:type="spellStart"/>
      <w:r>
        <w:rPr>
          <w:color w:val="231F20"/>
          <w:sz w:val="20"/>
        </w:rPr>
        <w:t>notes</w:t>
      </w:r>
      <w:proofErr w:type="spellEnd"/>
      <w:r>
        <w:rPr>
          <w:color w:val="231F20"/>
          <w:sz w:val="20"/>
        </w:rPr>
        <w:t>.</w:t>
      </w:r>
    </w:p>
    <w:p w14:paraId="4F8775AA" w14:textId="77777777" w:rsidR="001E4D13" w:rsidRDefault="001E4D13">
      <w:pPr>
        <w:pStyle w:val="BodyText"/>
        <w:spacing w:before="7"/>
        <w:rPr>
          <w:sz w:val="22"/>
        </w:rPr>
      </w:pPr>
    </w:p>
    <w:p w14:paraId="4F8775AB" w14:textId="77777777" w:rsidR="001E4D13" w:rsidRDefault="00247020">
      <w:pPr>
        <w:pStyle w:val="BodyText"/>
        <w:ind w:left="957"/>
        <w:jc w:val="both"/>
      </w:pPr>
      <w:proofErr w:type="spellStart"/>
      <w:r>
        <w:rPr>
          <w:color w:val="231F20"/>
        </w:rPr>
        <w:t>MLﬂow</w:t>
      </w:r>
      <w:proofErr w:type="spellEnd"/>
      <w:r>
        <w:rPr>
          <w:color w:val="231F20"/>
        </w:rPr>
        <w:t xml:space="preserve"> </w:t>
      </w:r>
      <w:proofErr w:type="spellStart"/>
      <w:r>
        <w:rPr>
          <w:color w:val="231F20"/>
        </w:rPr>
        <w:t>project</w:t>
      </w:r>
      <w:proofErr w:type="spellEnd"/>
    </w:p>
    <w:p w14:paraId="4F8775AC" w14:textId="77777777" w:rsidR="001E4D13" w:rsidRDefault="00247020">
      <w:pPr>
        <w:pStyle w:val="BodyText"/>
        <w:spacing w:before="16" w:line="254" w:lineRule="auto"/>
        <w:ind w:left="957" w:right="1" w:hanging="1"/>
        <w:jc w:val="both"/>
      </w:pPr>
      <w:proofErr w:type="spellStart"/>
      <w:r>
        <w:rPr>
          <w:color w:val="231F20"/>
        </w:rPr>
        <w:t>MLﬂow</w:t>
      </w:r>
      <w:proofErr w:type="spellEnd"/>
      <w:r>
        <w:rPr>
          <w:color w:val="231F20"/>
        </w:rPr>
        <w:t xml:space="preserve"> </w:t>
      </w:r>
      <w:proofErr w:type="spellStart"/>
      <w:r>
        <w:rPr>
          <w:color w:val="231F20"/>
        </w:rPr>
        <w:t>project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organized</w:t>
      </w:r>
      <w:proofErr w:type="spellEnd"/>
      <w:r>
        <w:rPr>
          <w:color w:val="231F20"/>
        </w:rPr>
        <w:t xml:space="preserve"> and </w:t>
      </w:r>
      <w:proofErr w:type="spellStart"/>
      <w:r>
        <w:rPr>
          <w:color w:val="231F20"/>
        </w:rPr>
        <w:t>packaged</w:t>
      </w:r>
      <w:proofErr w:type="spellEnd"/>
      <w:r>
        <w:rPr>
          <w:color w:val="231F20"/>
        </w:rPr>
        <w:t xml:space="preserve"> code </w:t>
      </w:r>
      <w:proofErr w:type="spellStart"/>
      <w:r>
        <w:rPr>
          <w:color w:val="231F20"/>
        </w:rPr>
        <w:t>to</w:t>
      </w:r>
      <w:proofErr w:type="spellEnd"/>
      <w:r>
        <w:rPr>
          <w:color w:val="231F20"/>
        </w:rPr>
        <w:t xml:space="preserve"> support the </w:t>
      </w:r>
      <w:proofErr w:type="spellStart"/>
      <w:r>
        <w:rPr>
          <w:color w:val="231F20"/>
        </w:rPr>
        <w:t>reproducibility</w:t>
      </w:r>
      <w:proofErr w:type="spellEnd"/>
      <w:r>
        <w:rPr>
          <w:color w:val="231F20"/>
        </w:rPr>
        <w:t xml:space="preserve"> of a </w:t>
      </w:r>
      <w:proofErr w:type="spellStart"/>
      <w:r>
        <w:rPr>
          <w:color w:val="231F20"/>
        </w:rPr>
        <w:t>model</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uses</w:t>
      </w:r>
      <w:proofErr w:type="spellEnd"/>
      <w:r>
        <w:rPr>
          <w:color w:val="231F20"/>
        </w:rPr>
        <w:t xml:space="preserve"> a YAML </w:t>
      </w:r>
      <w:proofErr w:type="spellStart"/>
      <w:r>
        <w:rPr>
          <w:color w:val="231F20"/>
        </w:rPr>
        <w:t>ﬁle</w:t>
      </w:r>
      <w:proofErr w:type="spellEnd"/>
      <w:r>
        <w:rPr>
          <w:color w:val="231F20"/>
        </w:rPr>
        <w:t xml:space="preserve">, </w:t>
      </w:r>
      <w:proofErr w:type="spellStart"/>
      <w:r>
        <w:rPr>
          <w:color w:val="231F20"/>
        </w:rPr>
        <w:t>named</w:t>
      </w:r>
      <w:proofErr w:type="spellEnd"/>
      <w:r>
        <w:rPr>
          <w:color w:val="231F20"/>
        </w:rPr>
        <w:t xml:space="preserve"> </w:t>
      </w:r>
      <w:proofErr w:type="spellStart"/>
      <w:r>
        <w:rPr>
          <w:color w:val="231F20"/>
        </w:rPr>
        <w:t>MLProject</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describes</w:t>
      </w:r>
      <w:proofErr w:type="spellEnd"/>
      <w:r>
        <w:rPr>
          <w:color w:val="231F20"/>
        </w:rPr>
        <w:t xml:space="preserve"> the </w:t>
      </w:r>
      <w:proofErr w:type="spellStart"/>
      <w:r>
        <w:rPr>
          <w:color w:val="231F20"/>
        </w:rPr>
        <w:t>requirements</w:t>
      </w:r>
      <w:proofErr w:type="spellEnd"/>
      <w:r>
        <w:rPr>
          <w:color w:val="231F20"/>
        </w:rPr>
        <w:t xml:space="preserve"> of the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project</w:t>
      </w:r>
      <w:proofErr w:type="spellEnd"/>
      <w:r>
        <w:rPr>
          <w:color w:val="231F20"/>
        </w:rPr>
        <w:t>.</w:t>
      </w:r>
    </w:p>
    <w:p w14:paraId="4F8775AD" w14:textId="77777777" w:rsidR="001E4D13" w:rsidRDefault="00247020">
      <w:r>
        <w:br w:type="column"/>
      </w:r>
    </w:p>
    <w:p w14:paraId="4F8775AE" w14:textId="77777777" w:rsidR="001E4D13" w:rsidRDefault="001E4D13">
      <w:pPr>
        <w:pStyle w:val="BodyText"/>
        <w:spacing w:before="2"/>
        <w:rPr>
          <w:sz w:val="30"/>
        </w:rPr>
      </w:pPr>
    </w:p>
    <w:p w14:paraId="4F8775AF" w14:textId="77777777" w:rsidR="001E4D13" w:rsidRDefault="00247020">
      <w:pPr>
        <w:ind w:left="355"/>
        <w:rPr>
          <w:sz w:val="18"/>
        </w:rPr>
      </w:pPr>
      <w:proofErr w:type="spellStart"/>
      <w:r>
        <w:rPr>
          <w:color w:val="231F20"/>
          <w:sz w:val="18"/>
        </w:rPr>
        <w:t>Airﬂow</w:t>
      </w:r>
      <w:proofErr w:type="spellEnd"/>
    </w:p>
    <w:p w14:paraId="4F8775B0" w14:textId="77777777" w:rsidR="001E4D13" w:rsidRDefault="00247020">
      <w:pPr>
        <w:spacing w:before="44" w:line="283" w:lineRule="auto"/>
        <w:ind w:left="355" w:right="643"/>
        <w:rPr>
          <w:sz w:val="18"/>
        </w:rPr>
      </w:pPr>
      <w:r>
        <w:rPr>
          <w:color w:val="808285"/>
          <w:sz w:val="18"/>
        </w:rPr>
        <w:t xml:space="preserve">Apache </w:t>
      </w:r>
      <w:proofErr w:type="spellStart"/>
      <w:r>
        <w:rPr>
          <w:color w:val="808285"/>
          <w:sz w:val="18"/>
        </w:rPr>
        <w:t>Airﬂow</w:t>
      </w:r>
      <w:proofErr w:type="spellEnd"/>
      <w:r>
        <w:rPr>
          <w:color w:val="808285"/>
          <w:sz w:val="18"/>
        </w:rPr>
        <w:t xml:space="preserve"> </w:t>
      </w:r>
      <w:proofErr w:type="spellStart"/>
      <w:r>
        <w:rPr>
          <w:color w:val="808285"/>
          <w:sz w:val="18"/>
        </w:rPr>
        <w:t>is</w:t>
      </w:r>
      <w:proofErr w:type="spellEnd"/>
      <w:r>
        <w:rPr>
          <w:color w:val="808285"/>
          <w:sz w:val="18"/>
        </w:rPr>
        <w:t xml:space="preserve"> an open-source </w:t>
      </w:r>
      <w:proofErr w:type="spellStart"/>
      <w:r>
        <w:rPr>
          <w:color w:val="808285"/>
          <w:sz w:val="18"/>
        </w:rPr>
        <w:t>work</w:t>
      </w:r>
      <w:proofErr w:type="spellEnd"/>
      <w:r>
        <w:rPr>
          <w:color w:val="808285"/>
          <w:sz w:val="18"/>
        </w:rPr>
        <w:t xml:space="preserve">- </w:t>
      </w:r>
      <w:proofErr w:type="spellStart"/>
      <w:r>
        <w:rPr>
          <w:color w:val="808285"/>
          <w:sz w:val="18"/>
        </w:rPr>
        <w:t>ﬂow</w:t>
      </w:r>
      <w:proofErr w:type="spellEnd"/>
      <w:r>
        <w:rPr>
          <w:color w:val="808285"/>
          <w:sz w:val="18"/>
        </w:rPr>
        <w:t xml:space="preserve"> </w:t>
      </w:r>
      <w:proofErr w:type="spellStart"/>
      <w:r>
        <w:rPr>
          <w:color w:val="808285"/>
          <w:sz w:val="18"/>
        </w:rPr>
        <w:t>management</w:t>
      </w:r>
      <w:proofErr w:type="spellEnd"/>
      <w:r>
        <w:rPr>
          <w:color w:val="808285"/>
          <w:sz w:val="18"/>
        </w:rPr>
        <w:t xml:space="preserve"> </w:t>
      </w:r>
      <w:proofErr w:type="spellStart"/>
      <w:r>
        <w:rPr>
          <w:color w:val="808285"/>
          <w:sz w:val="18"/>
        </w:rPr>
        <w:t>platform</w:t>
      </w:r>
      <w:proofErr w:type="spellEnd"/>
      <w:r>
        <w:rPr>
          <w:color w:val="808285"/>
          <w:sz w:val="18"/>
        </w:rPr>
        <w:t>.</w:t>
      </w:r>
    </w:p>
    <w:p w14:paraId="4F8775B1"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75B2" w14:textId="77777777" w:rsidR="001E4D13" w:rsidRDefault="001E4D13">
      <w:pPr>
        <w:pStyle w:val="BodyText"/>
        <w:spacing w:before="8"/>
        <w:rPr>
          <w:sz w:val="13"/>
        </w:rPr>
      </w:pPr>
    </w:p>
    <w:p w14:paraId="4F8775B3" w14:textId="77777777" w:rsidR="001E4D13" w:rsidRDefault="00247020">
      <w:pPr>
        <w:spacing w:before="97" w:line="302" w:lineRule="auto"/>
        <w:ind w:left="957" w:right="7380"/>
        <w:rPr>
          <w:rFonts w:ascii="Courier New"/>
          <w:sz w:val="18"/>
        </w:rPr>
      </w:pPr>
      <w:r>
        <w:rPr>
          <w:color w:val="231F20"/>
          <w:sz w:val="20"/>
        </w:rPr>
        <w:t xml:space="preserve">A simple </w:t>
      </w:r>
      <w:proofErr w:type="spellStart"/>
      <w:r>
        <w:rPr>
          <w:color w:val="231F20"/>
          <w:sz w:val="20"/>
        </w:rPr>
        <w:t>example</w:t>
      </w:r>
      <w:proofErr w:type="spellEnd"/>
      <w:r>
        <w:rPr>
          <w:color w:val="231F20"/>
          <w:sz w:val="20"/>
        </w:rPr>
        <w:t xml:space="preserve"> of an </w:t>
      </w:r>
      <w:proofErr w:type="spellStart"/>
      <w:r>
        <w:rPr>
          <w:color w:val="231F20"/>
          <w:sz w:val="20"/>
        </w:rPr>
        <w:t>MLProject</w:t>
      </w:r>
      <w:proofErr w:type="spellEnd"/>
      <w:r>
        <w:rPr>
          <w:color w:val="231F20"/>
          <w:sz w:val="20"/>
        </w:rPr>
        <w:t xml:space="preserve"> </w:t>
      </w:r>
      <w:proofErr w:type="spellStart"/>
      <w:r>
        <w:rPr>
          <w:rFonts w:ascii="Courier New"/>
          <w:color w:val="231F20"/>
          <w:sz w:val="18"/>
        </w:rPr>
        <w:t>name</w:t>
      </w:r>
      <w:proofErr w:type="spellEnd"/>
      <w:r>
        <w:rPr>
          <w:rFonts w:ascii="Courier New"/>
          <w:color w:val="231F20"/>
          <w:sz w:val="18"/>
        </w:rPr>
        <w:t xml:space="preserve">: </w:t>
      </w:r>
      <w:proofErr w:type="spellStart"/>
      <w:r>
        <w:rPr>
          <w:rFonts w:ascii="Courier New"/>
          <w:color w:val="231F20"/>
          <w:sz w:val="18"/>
        </w:rPr>
        <w:t>sklearn</w:t>
      </w:r>
      <w:proofErr w:type="spellEnd"/>
      <w:r>
        <w:rPr>
          <w:rFonts w:ascii="Courier New"/>
          <w:color w:val="231F20"/>
          <w:sz w:val="18"/>
        </w:rPr>
        <w:t xml:space="preserve">-demo </w:t>
      </w:r>
      <w:proofErr w:type="spellStart"/>
      <w:r>
        <w:rPr>
          <w:rFonts w:ascii="Courier New"/>
          <w:color w:val="231F20"/>
          <w:sz w:val="18"/>
        </w:rPr>
        <w:t>conda_env</w:t>
      </w:r>
      <w:proofErr w:type="spellEnd"/>
      <w:r>
        <w:rPr>
          <w:rFonts w:ascii="Courier New"/>
          <w:color w:val="231F20"/>
          <w:sz w:val="18"/>
        </w:rPr>
        <w:t xml:space="preserve">: </w:t>
      </w:r>
      <w:proofErr w:type="spellStart"/>
      <w:r>
        <w:rPr>
          <w:rFonts w:ascii="Courier New"/>
          <w:color w:val="231F20"/>
          <w:sz w:val="18"/>
        </w:rPr>
        <w:t>conda.yaml</w:t>
      </w:r>
      <w:proofErr w:type="spellEnd"/>
      <w:r>
        <w:rPr>
          <w:rFonts w:ascii="Courier New"/>
          <w:color w:val="231F20"/>
          <w:sz w:val="18"/>
        </w:rPr>
        <w:t xml:space="preserve"> </w:t>
      </w:r>
      <w:proofErr w:type="spellStart"/>
      <w:r>
        <w:rPr>
          <w:rFonts w:ascii="Courier New"/>
          <w:color w:val="231F20"/>
          <w:sz w:val="18"/>
        </w:rPr>
        <w:t>entry_points</w:t>
      </w:r>
      <w:proofErr w:type="spellEnd"/>
      <w:r>
        <w:rPr>
          <w:rFonts w:ascii="Courier New"/>
          <w:color w:val="231F20"/>
          <w:sz w:val="18"/>
        </w:rPr>
        <w:t>:</w:t>
      </w:r>
    </w:p>
    <w:p w14:paraId="4F8775B4" w14:textId="77777777" w:rsidR="001E4D13" w:rsidRDefault="00247020">
      <w:pPr>
        <w:spacing w:before="3" w:line="307" w:lineRule="auto"/>
        <w:ind w:left="1389" w:right="8852" w:hanging="216"/>
        <w:rPr>
          <w:rFonts w:ascii="Courier New"/>
          <w:sz w:val="18"/>
        </w:rPr>
      </w:pPr>
      <w:proofErr w:type="spellStart"/>
      <w:r>
        <w:rPr>
          <w:rFonts w:ascii="Courier New"/>
          <w:color w:val="231F20"/>
          <w:sz w:val="18"/>
        </w:rPr>
        <w:t>model_run</w:t>
      </w:r>
      <w:proofErr w:type="spellEnd"/>
      <w:r>
        <w:rPr>
          <w:rFonts w:ascii="Courier New"/>
          <w:color w:val="231F20"/>
          <w:sz w:val="18"/>
        </w:rPr>
        <w:t xml:space="preserve">: </w:t>
      </w:r>
      <w:proofErr w:type="spellStart"/>
      <w:r>
        <w:rPr>
          <w:rFonts w:ascii="Courier New"/>
          <w:color w:val="231F20"/>
          <w:sz w:val="18"/>
        </w:rPr>
        <w:t>parameters</w:t>
      </w:r>
      <w:proofErr w:type="spellEnd"/>
      <w:r>
        <w:rPr>
          <w:rFonts w:ascii="Courier New"/>
          <w:color w:val="231F20"/>
          <w:sz w:val="18"/>
        </w:rPr>
        <w:t>:</w:t>
      </w:r>
    </w:p>
    <w:p w14:paraId="4F8775B5" w14:textId="77777777" w:rsidR="001E4D13" w:rsidRDefault="00247020">
      <w:pPr>
        <w:spacing w:line="202" w:lineRule="exact"/>
        <w:ind w:left="1605"/>
        <w:rPr>
          <w:rFonts w:ascii="Courier New"/>
          <w:sz w:val="18"/>
        </w:rPr>
      </w:pPr>
      <w:proofErr w:type="spellStart"/>
      <w:r>
        <w:rPr>
          <w:rFonts w:ascii="Courier New"/>
          <w:color w:val="231F20"/>
          <w:sz w:val="18"/>
        </w:rPr>
        <w:t>max_depth</w:t>
      </w:r>
      <w:proofErr w:type="spellEnd"/>
      <w:r>
        <w:rPr>
          <w:rFonts w:ascii="Courier New"/>
          <w:color w:val="231F20"/>
          <w:sz w:val="18"/>
        </w:rPr>
        <w:t xml:space="preserve">: </w:t>
      </w:r>
      <w:proofErr w:type="spellStart"/>
      <w:r>
        <w:rPr>
          <w:rFonts w:ascii="Courier New"/>
          <w:color w:val="231F20"/>
          <w:sz w:val="18"/>
        </w:rPr>
        <w:t>int</w:t>
      </w:r>
      <w:proofErr w:type="spellEnd"/>
    </w:p>
    <w:p w14:paraId="4F8775B6" w14:textId="77777777" w:rsidR="001E4D13" w:rsidRDefault="00247020">
      <w:pPr>
        <w:spacing w:before="57"/>
        <w:ind w:left="1605"/>
        <w:rPr>
          <w:rFonts w:ascii="Courier New"/>
          <w:sz w:val="18"/>
        </w:rPr>
      </w:pPr>
      <w:proofErr w:type="spellStart"/>
      <w:r>
        <w:rPr>
          <w:rFonts w:ascii="Courier New"/>
          <w:color w:val="231F20"/>
          <w:sz w:val="18"/>
        </w:rPr>
        <w:t>max_leaf_nodes</w:t>
      </w:r>
      <w:proofErr w:type="spellEnd"/>
      <w:r>
        <w:rPr>
          <w:rFonts w:ascii="Courier New"/>
          <w:color w:val="231F20"/>
          <w:sz w:val="18"/>
        </w:rPr>
        <w:t xml:space="preserve">: {type: </w:t>
      </w:r>
      <w:proofErr w:type="spellStart"/>
      <w:r>
        <w:rPr>
          <w:rFonts w:ascii="Courier New"/>
          <w:color w:val="231F20"/>
          <w:sz w:val="18"/>
        </w:rPr>
        <w:t>int</w:t>
      </w:r>
      <w:proofErr w:type="spellEnd"/>
      <w:r>
        <w:rPr>
          <w:rFonts w:ascii="Courier New"/>
          <w:color w:val="231F20"/>
          <w:sz w:val="18"/>
        </w:rPr>
        <w:t xml:space="preserve">, </w:t>
      </w:r>
      <w:proofErr w:type="spellStart"/>
      <w:r>
        <w:rPr>
          <w:rFonts w:ascii="Courier New"/>
          <w:color w:val="231F20"/>
          <w:sz w:val="18"/>
        </w:rPr>
        <w:t>default</w:t>
      </w:r>
      <w:proofErr w:type="spellEnd"/>
      <w:r>
        <w:rPr>
          <w:rFonts w:ascii="Courier New"/>
          <w:color w:val="231F20"/>
          <w:sz w:val="18"/>
        </w:rPr>
        <w:t>: 32}</w:t>
      </w:r>
    </w:p>
    <w:p w14:paraId="4F8775B7" w14:textId="77777777" w:rsidR="001E4D13" w:rsidRDefault="00247020">
      <w:pPr>
        <w:spacing w:before="56" w:line="307" w:lineRule="auto"/>
        <w:ind w:left="1605" w:right="3559"/>
        <w:rPr>
          <w:rFonts w:ascii="Courier New"/>
          <w:sz w:val="18"/>
        </w:rPr>
      </w:pPr>
      <w:proofErr w:type="spellStart"/>
      <w:r>
        <w:rPr>
          <w:rFonts w:ascii="Courier New"/>
          <w:color w:val="231F20"/>
          <w:sz w:val="18"/>
        </w:rPr>
        <w:t>model_name</w:t>
      </w:r>
      <w:proofErr w:type="spellEnd"/>
      <w:r>
        <w:rPr>
          <w:rFonts w:ascii="Courier New"/>
          <w:color w:val="231F20"/>
          <w:sz w:val="18"/>
        </w:rPr>
        <w:t xml:space="preserve">: {type: </w:t>
      </w:r>
      <w:proofErr w:type="spellStart"/>
      <w:r>
        <w:rPr>
          <w:rFonts w:ascii="Courier New"/>
          <w:color w:val="231F20"/>
          <w:sz w:val="18"/>
        </w:rPr>
        <w:t>string</w:t>
      </w:r>
      <w:proofErr w:type="spellEnd"/>
      <w:r>
        <w:rPr>
          <w:rFonts w:ascii="Courier New"/>
          <w:color w:val="231F20"/>
          <w:sz w:val="18"/>
        </w:rPr>
        <w:t xml:space="preserve">, </w:t>
      </w:r>
      <w:proofErr w:type="spellStart"/>
      <w:r>
        <w:rPr>
          <w:rFonts w:ascii="Courier New"/>
          <w:color w:val="231F20"/>
          <w:sz w:val="18"/>
        </w:rPr>
        <w:t>default</w:t>
      </w:r>
      <w:proofErr w:type="spellEnd"/>
      <w:r>
        <w:rPr>
          <w:rFonts w:ascii="Courier New"/>
          <w:color w:val="231F20"/>
          <w:sz w:val="18"/>
        </w:rPr>
        <w:t>: "</w:t>
      </w:r>
      <w:proofErr w:type="spellStart"/>
      <w:r>
        <w:rPr>
          <w:rFonts w:ascii="Courier New"/>
          <w:color w:val="231F20"/>
          <w:sz w:val="18"/>
        </w:rPr>
        <w:t>tree-classification</w:t>
      </w:r>
      <w:proofErr w:type="spellEnd"/>
      <w:r>
        <w:rPr>
          <w:rFonts w:ascii="Courier New"/>
          <w:color w:val="231F20"/>
          <w:sz w:val="18"/>
        </w:rPr>
        <w:t xml:space="preserve">"} </w:t>
      </w:r>
      <w:proofErr w:type="spellStart"/>
      <w:r>
        <w:rPr>
          <w:rFonts w:ascii="Courier New"/>
          <w:color w:val="231F20"/>
          <w:sz w:val="18"/>
        </w:rPr>
        <w:t>run_origin</w:t>
      </w:r>
      <w:proofErr w:type="spellEnd"/>
      <w:r>
        <w:rPr>
          <w:rFonts w:ascii="Courier New"/>
          <w:color w:val="231F20"/>
          <w:sz w:val="18"/>
        </w:rPr>
        <w:t xml:space="preserve">: {type: </w:t>
      </w:r>
      <w:proofErr w:type="spellStart"/>
      <w:r>
        <w:rPr>
          <w:rFonts w:ascii="Courier New"/>
          <w:color w:val="231F20"/>
          <w:sz w:val="18"/>
        </w:rPr>
        <w:t>string</w:t>
      </w:r>
      <w:proofErr w:type="spellEnd"/>
      <w:r>
        <w:rPr>
          <w:rFonts w:ascii="Courier New"/>
          <w:color w:val="231F20"/>
          <w:sz w:val="18"/>
        </w:rPr>
        <w:t xml:space="preserve">, </w:t>
      </w:r>
      <w:proofErr w:type="spellStart"/>
      <w:r>
        <w:rPr>
          <w:rFonts w:ascii="Courier New"/>
          <w:color w:val="231F20"/>
          <w:sz w:val="18"/>
        </w:rPr>
        <w:t>default</w:t>
      </w:r>
      <w:proofErr w:type="spellEnd"/>
      <w:r>
        <w:rPr>
          <w:rFonts w:ascii="Courier New"/>
          <w:color w:val="231F20"/>
          <w:sz w:val="18"/>
        </w:rPr>
        <w:t>: "</w:t>
      </w:r>
      <w:proofErr w:type="spellStart"/>
      <w:r>
        <w:rPr>
          <w:rFonts w:ascii="Courier New"/>
          <w:color w:val="231F20"/>
          <w:sz w:val="18"/>
        </w:rPr>
        <w:t>default</w:t>
      </w:r>
      <w:proofErr w:type="spellEnd"/>
      <w:r>
        <w:rPr>
          <w:rFonts w:ascii="Courier New"/>
          <w:color w:val="231F20"/>
          <w:sz w:val="18"/>
        </w:rPr>
        <w:t>" }</w:t>
      </w:r>
    </w:p>
    <w:p w14:paraId="4F8775B8" w14:textId="77777777" w:rsidR="001E4D13" w:rsidRDefault="00247020">
      <w:pPr>
        <w:spacing w:line="202" w:lineRule="exact"/>
        <w:ind w:left="1389"/>
        <w:rPr>
          <w:rFonts w:ascii="Courier New"/>
          <w:sz w:val="18"/>
        </w:rPr>
      </w:pPr>
      <w:proofErr w:type="spellStart"/>
      <w:r>
        <w:rPr>
          <w:rFonts w:ascii="Courier New"/>
          <w:color w:val="231F20"/>
          <w:sz w:val="18"/>
        </w:rPr>
        <w:t>command</w:t>
      </w:r>
      <w:proofErr w:type="spellEnd"/>
      <w:r>
        <w:rPr>
          <w:rFonts w:ascii="Courier New"/>
          <w:color w:val="231F20"/>
          <w:sz w:val="18"/>
        </w:rPr>
        <w:t>: "</w:t>
      </w:r>
      <w:proofErr w:type="spellStart"/>
      <w:r>
        <w:rPr>
          <w:rFonts w:ascii="Courier New"/>
          <w:color w:val="231F20"/>
          <w:sz w:val="18"/>
        </w:rPr>
        <w:t>python</w:t>
      </w:r>
      <w:proofErr w:type="spellEnd"/>
      <w:r>
        <w:rPr>
          <w:rFonts w:ascii="Courier New"/>
          <w:color w:val="231F20"/>
          <w:sz w:val="18"/>
        </w:rPr>
        <w:t xml:space="preserve"> model_run.py -r {</w:t>
      </w:r>
      <w:proofErr w:type="spellStart"/>
      <w:r>
        <w:rPr>
          <w:rFonts w:ascii="Courier New"/>
          <w:color w:val="231F20"/>
          <w:sz w:val="18"/>
        </w:rPr>
        <w:t>max_depth</w:t>
      </w:r>
      <w:proofErr w:type="spellEnd"/>
      <w:r>
        <w:rPr>
          <w:rFonts w:ascii="Courier New"/>
          <w:color w:val="231F20"/>
          <w:sz w:val="18"/>
        </w:rPr>
        <w:t>} {</w:t>
      </w:r>
      <w:proofErr w:type="spellStart"/>
      <w:r>
        <w:rPr>
          <w:rFonts w:ascii="Courier New"/>
          <w:color w:val="231F20"/>
          <w:sz w:val="18"/>
        </w:rPr>
        <w:t>max_leaf_nodes</w:t>
      </w:r>
      <w:proofErr w:type="spellEnd"/>
      <w:r>
        <w:rPr>
          <w:rFonts w:ascii="Courier New"/>
          <w:color w:val="231F20"/>
          <w:sz w:val="18"/>
        </w:rPr>
        <w:t>} {</w:t>
      </w:r>
      <w:proofErr w:type="spellStart"/>
      <w:r>
        <w:rPr>
          <w:rFonts w:ascii="Courier New"/>
          <w:color w:val="231F20"/>
          <w:sz w:val="18"/>
        </w:rPr>
        <w:t>model_name</w:t>
      </w:r>
      <w:proofErr w:type="spellEnd"/>
      <w:r>
        <w:rPr>
          <w:rFonts w:ascii="Courier New"/>
          <w:color w:val="231F20"/>
          <w:sz w:val="18"/>
        </w:rPr>
        <w:t>}"</w:t>
      </w:r>
    </w:p>
    <w:p w14:paraId="4F8775B9" w14:textId="77777777" w:rsidR="001E4D13" w:rsidRDefault="001E4D13">
      <w:pPr>
        <w:pStyle w:val="BodyText"/>
        <w:spacing w:before="1"/>
        <w:rPr>
          <w:rFonts w:ascii="Courier New"/>
          <w:sz w:val="24"/>
        </w:rPr>
      </w:pPr>
    </w:p>
    <w:p w14:paraId="4F8775BA" w14:textId="77777777" w:rsidR="001E4D13" w:rsidRDefault="00247020">
      <w:pPr>
        <w:pStyle w:val="BodyText"/>
        <w:spacing w:before="1"/>
        <w:ind w:left="957"/>
      </w:pPr>
      <w:r>
        <w:rPr>
          <w:color w:val="231F20"/>
        </w:rPr>
        <w:t xml:space="preserve">In </w:t>
      </w:r>
      <w:proofErr w:type="spellStart"/>
      <w:r>
        <w:rPr>
          <w:color w:val="231F20"/>
        </w:rPr>
        <w:t>this</w:t>
      </w:r>
      <w:proofErr w:type="spellEnd"/>
      <w:r>
        <w:rPr>
          <w:color w:val="231F20"/>
        </w:rPr>
        <w:t xml:space="preserve"> </w:t>
      </w:r>
      <w:proofErr w:type="spellStart"/>
      <w:r>
        <w:rPr>
          <w:color w:val="231F20"/>
        </w:rPr>
        <w:t>example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deﬁning</w:t>
      </w:r>
      <w:proofErr w:type="spellEnd"/>
      <w:r>
        <w:rPr>
          <w:color w:val="231F20"/>
        </w:rPr>
        <w:t xml:space="preserve"> a </w:t>
      </w:r>
      <w:proofErr w:type="spellStart"/>
      <w:r>
        <w:rPr>
          <w:color w:val="231F20"/>
        </w:rPr>
        <w:t>decision</w:t>
      </w:r>
      <w:proofErr w:type="spellEnd"/>
      <w:r>
        <w:rPr>
          <w:color w:val="231F20"/>
        </w:rPr>
        <w:t xml:space="preserve"> </w:t>
      </w:r>
      <w:proofErr w:type="spellStart"/>
      <w:r>
        <w:rPr>
          <w:color w:val="231F20"/>
        </w:rPr>
        <w:t>tree</w:t>
      </w:r>
      <w:proofErr w:type="spellEnd"/>
      <w:r>
        <w:rPr>
          <w:color w:val="231F20"/>
        </w:rPr>
        <w:t xml:space="preserve"> </w:t>
      </w:r>
      <w:proofErr w:type="spellStart"/>
      <w:r>
        <w:rPr>
          <w:color w:val="231F20"/>
        </w:rPr>
        <w:t>by</w:t>
      </w:r>
      <w:proofErr w:type="spellEnd"/>
    </w:p>
    <w:p w14:paraId="4F8775BB" w14:textId="77777777" w:rsidR="001E4D13" w:rsidRDefault="001E4D13">
      <w:pPr>
        <w:pStyle w:val="BodyText"/>
        <w:spacing w:before="8"/>
        <w:rPr>
          <w:sz w:val="14"/>
        </w:rPr>
      </w:pPr>
    </w:p>
    <w:p w14:paraId="4F8775BC" w14:textId="77777777" w:rsidR="001E4D13" w:rsidRDefault="001E4D13">
      <w:pPr>
        <w:rPr>
          <w:sz w:val="14"/>
        </w:rPr>
        <w:sectPr w:rsidR="001E4D13">
          <w:type w:val="continuous"/>
          <w:pgSz w:w="11910" w:h="16840"/>
          <w:pgMar w:top="1600" w:right="0" w:bottom="280" w:left="460" w:header="0" w:footer="486" w:gutter="0"/>
          <w:cols w:space="720"/>
        </w:sectPr>
      </w:pPr>
    </w:p>
    <w:p w14:paraId="4F8775BD" w14:textId="77777777" w:rsidR="001E4D13" w:rsidRDefault="00247020">
      <w:pPr>
        <w:pStyle w:val="ListParagraph"/>
        <w:numPr>
          <w:ilvl w:val="0"/>
          <w:numId w:val="1"/>
        </w:numPr>
        <w:tabs>
          <w:tab w:val="left" w:pos="1238"/>
        </w:tabs>
        <w:spacing w:before="97"/>
        <w:ind w:hanging="281"/>
        <w:rPr>
          <w:sz w:val="20"/>
        </w:rPr>
      </w:pPr>
      <w:proofErr w:type="spellStart"/>
      <w:r>
        <w:rPr>
          <w:color w:val="231F20"/>
          <w:sz w:val="20"/>
        </w:rPr>
        <w:t>setting</w:t>
      </w:r>
      <w:proofErr w:type="spellEnd"/>
      <w:r>
        <w:rPr>
          <w:color w:val="231F20"/>
          <w:sz w:val="20"/>
        </w:rPr>
        <w:t xml:space="preserve"> the </w:t>
      </w:r>
      <w:proofErr w:type="spellStart"/>
      <w:r>
        <w:rPr>
          <w:color w:val="231F20"/>
          <w:sz w:val="20"/>
        </w:rPr>
        <w:t>name</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rFonts w:ascii="Courier New"/>
          <w:color w:val="231F20"/>
          <w:sz w:val="18"/>
        </w:rPr>
        <w:t>sklearn</w:t>
      </w:r>
      <w:proofErr w:type="spellEnd"/>
      <w:r>
        <w:rPr>
          <w:rFonts w:ascii="Courier New"/>
          <w:color w:val="231F20"/>
          <w:sz w:val="18"/>
        </w:rPr>
        <w:t>-demo</w:t>
      </w:r>
      <w:r>
        <w:rPr>
          <w:color w:val="231F20"/>
          <w:sz w:val="20"/>
        </w:rPr>
        <w:t>.</w:t>
      </w:r>
    </w:p>
    <w:p w14:paraId="4F8775BE" w14:textId="77777777" w:rsidR="001E4D13" w:rsidRDefault="00247020">
      <w:pPr>
        <w:pStyle w:val="ListParagraph"/>
        <w:numPr>
          <w:ilvl w:val="0"/>
          <w:numId w:val="1"/>
        </w:numPr>
        <w:tabs>
          <w:tab w:val="left" w:pos="1238"/>
        </w:tabs>
        <w:spacing w:before="15"/>
        <w:ind w:hanging="281"/>
        <w:rPr>
          <w:sz w:val="20"/>
        </w:rPr>
      </w:pPr>
      <w:proofErr w:type="spellStart"/>
      <w:r>
        <w:rPr>
          <w:color w:val="231F20"/>
          <w:sz w:val="20"/>
        </w:rPr>
        <w:t>declaring</w:t>
      </w:r>
      <w:proofErr w:type="spellEnd"/>
      <w:r>
        <w:rPr>
          <w:color w:val="231F20"/>
          <w:sz w:val="20"/>
        </w:rPr>
        <w:t xml:space="preserve"> </w:t>
      </w:r>
      <w:proofErr w:type="spellStart"/>
      <w:r>
        <w:rPr>
          <w:color w:val="231F20"/>
          <w:sz w:val="20"/>
        </w:rPr>
        <w:t>we’ll</w:t>
      </w:r>
      <w:proofErr w:type="spellEnd"/>
      <w:r>
        <w:rPr>
          <w:color w:val="231F20"/>
          <w:sz w:val="20"/>
        </w:rPr>
        <w:t xml:space="preserve"> </w:t>
      </w:r>
      <w:proofErr w:type="spellStart"/>
      <w:r>
        <w:rPr>
          <w:color w:val="231F20"/>
          <w:sz w:val="20"/>
        </w:rPr>
        <w:t>use</w:t>
      </w:r>
      <w:proofErr w:type="spellEnd"/>
      <w:r>
        <w:rPr>
          <w:color w:val="231F20"/>
          <w:sz w:val="20"/>
        </w:rPr>
        <w:t xml:space="preserve"> the </w:t>
      </w:r>
      <w:proofErr w:type="spellStart"/>
      <w:r>
        <w:rPr>
          <w:color w:val="231F20"/>
          <w:sz w:val="20"/>
        </w:rPr>
        <w:t>Anaconda</w:t>
      </w:r>
      <w:proofErr w:type="spellEnd"/>
      <w:r>
        <w:rPr>
          <w:color w:val="231F20"/>
          <w:sz w:val="20"/>
        </w:rPr>
        <w:t xml:space="preserve"> </w:t>
      </w:r>
      <w:proofErr w:type="spellStart"/>
      <w:r>
        <w:rPr>
          <w:color w:val="231F20"/>
          <w:sz w:val="20"/>
        </w:rPr>
        <w:t>environment</w:t>
      </w:r>
      <w:proofErr w:type="spellEnd"/>
      <w:r>
        <w:rPr>
          <w:color w:val="231F20"/>
          <w:sz w:val="20"/>
        </w:rPr>
        <w:t xml:space="preserve"> </w:t>
      </w:r>
      <w:proofErr w:type="spellStart"/>
      <w:r>
        <w:rPr>
          <w:rFonts w:ascii="Courier New" w:hAnsi="Courier New"/>
          <w:color w:val="231F20"/>
          <w:sz w:val="18"/>
        </w:rPr>
        <w:t>conda.yaml</w:t>
      </w:r>
      <w:proofErr w:type="spellEnd"/>
      <w:r>
        <w:rPr>
          <w:color w:val="231F20"/>
          <w:sz w:val="20"/>
        </w:rPr>
        <w:t>.</w:t>
      </w:r>
    </w:p>
    <w:p w14:paraId="4F8775BF" w14:textId="77777777" w:rsidR="001E4D13" w:rsidRDefault="00247020">
      <w:pPr>
        <w:pStyle w:val="ListParagraph"/>
        <w:numPr>
          <w:ilvl w:val="0"/>
          <w:numId w:val="1"/>
        </w:numPr>
        <w:tabs>
          <w:tab w:val="left" w:pos="1238"/>
        </w:tabs>
        <w:spacing w:line="254" w:lineRule="auto"/>
        <w:ind w:right="8"/>
        <w:rPr>
          <w:sz w:val="20"/>
        </w:rPr>
      </w:pPr>
      <w:proofErr w:type="spellStart"/>
      <w:r>
        <w:rPr>
          <w:color w:val="231F20"/>
          <w:sz w:val="20"/>
        </w:rPr>
        <w:t>deﬁning</w:t>
      </w:r>
      <w:proofErr w:type="spellEnd"/>
      <w:r>
        <w:rPr>
          <w:color w:val="231F20"/>
          <w:sz w:val="20"/>
        </w:rPr>
        <w:t xml:space="preserve"> </w:t>
      </w:r>
      <w:proofErr w:type="spellStart"/>
      <w:r>
        <w:rPr>
          <w:color w:val="231F20"/>
          <w:sz w:val="20"/>
        </w:rPr>
        <w:t>some</w:t>
      </w:r>
      <w:proofErr w:type="spellEnd"/>
      <w:r>
        <w:rPr>
          <w:color w:val="231F20"/>
          <w:sz w:val="20"/>
        </w:rPr>
        <w:t xml:space="preserve"> </w:t>
      </w:r>
      <w:proofErr w:type="spellStart"/>
      <w:r>
        <w:rPr>
          <w:color w:val="231F20"/>
          <w:sz w:val="20"/>
        </w:rPr>
        <w:t>parameters</w:t>
      </w:r>
      <w:proofErr w:type="spellEnd"/>
      <w:r>
        <w:rPr>
          <w:color w:val="231F20"/>
          <w:sz w:val="20"/>
        </w:rPr>
        <w:t xml:space="preserve">: </w:t>
      </w:r>
      <w:proofErr w:type="spellStart"/>
      <w:r>
        <w:rPr>
          <w:rFonts w:ascii="Courier New" w:hAnsi="Courier New"/>
          <w:color w:val="231F20"/>
          <w:sz w:val="18"/>
        </w:rPr>
        <w:t>max_depth</w:t>
      </w:r>
      <w:proofErr w:type="spellEnd"/>
      <w:r>
        <w:rPr>
          <w:color w:val="231F20"/>
          <w:sz w:val="20"/>
        </w:rPr>
        <w:t xml:space="preserve">, </w:t>
      </w:r>
      <w:proofErr w:type="spellStart"/>
      <w:r>
        <w:rPr>
          <w:color w:val="231F20"/>
          <w:sz w:val="20"/>
        </w:rPr>
        <w:t>required</w:t>
      </w:r>
      <w:proofErr w:type="spellEnd"/>
      <w:r>
        <w:rPr>
          <w:color w:val="231F20"/>
          <w:sz w:val="20"/>
        </w:rPr>
        <w:t xml:space="preserve">, the maximum </w:t>
      </w:r>
      <w:proofErr w:type="spellStart"/>
      <w:r>
        <w:rPr>
          <w:color w:val="231F20"/>
          <w:sz w:val="20"/>
        </w:rPr>
        <w:t>depth</w:t>
      </w:r>
      <w:proofErr w:type="spellEnd"/>
      <w:r>
        <w:rPr>
          <w:color w:val="231F20"/>
          <w:sz w:val="20"/>
        </w:rPr>
        <w:t xml:space="preserve"> of the </w:t>
      </w:r>
      <w:proofErr w:type="spellStart"/>
      <w:r>
        <w:rPr>
          <w:color w:val="231F20"/>
          <w:sz w:val="20"/>
        </w:rPr>
        <w:t>tree</w:t>
      </w:r>
      <w:proofErr w:type="spellEnd"/>
      <w:r>
        <w:rPr>
          <w:color w:val="231F20"/>
          <w:sz w:val="20"/>
        </w:rPr>
        <w:t xml:space="preserve">, </w:t>
      </w:r>
      <w:proofErr w:type="spellStart"/>
      <w:r>
        <w:rPr>
          <w:color w:val="231F20"/>
          <w:sz w:val="20"/>
        </w:rPr>
        <w:t>as</w:t>
      </w:r>
      <w:proofErr w:type="spellEnd"/>
      <w:r>
        <w:rPr>
          <w:color w:val="231F20"/>
          <w:sz w:val="20"/>
        </w:rPr>
        <w:t xml:space="preserve"> an integer; </w:t>
      </w:r>
      <w:proofErr w:type="spellStart"/>
      <w:r>
        <w:rPr>
          <w:rFonts w:ascii="Courier New" w:hAnsi="Courier New"/>
          <w:color w:val="231F20"/>
          <w:sz w:val="18"/>
        </w:rPr>
        <w:t>max_leaf_nodes</w:t>
      </w:r>
      <w:proofErr w:type="spellEnd"/>
      <w:r>
        <w:rPr>
          <w:color w:val="231F20"/>
          <w:sz w:val="20"/>
        </w:rPr>
        <w:t xml:space="preserve">, an integer </w:t>
      </w:r>
      <w:proofErr w:type="spellStart"/>
      <w:r>
        <w:rPr>
          <w:color w:val="231F20"/>
          <w:sz w:val="20"/>
        </w:rPr>
        <w:t>with</w:t>
      </w:r>
      <w:proofErr w:type="spellEnd"/>
      <w:r>
        <w:rPr>
          <w:color w:val="231F20"/>
          <w:sz w:val="20"/>
        </w:rPr>
        <w:t xml:space="preserve"> 32 </w:t>
      </w:r>
      <w:proofErr w:type="spellStart"/>
      <w:r>
        <w:rPr>
          <w:color w:val="231F20"/>
          <w:sz w:val="20"/>
        </w:rPr>
        <w:t>as</w:t>
      </w:r>
      <w:proofErr w:type="spellEnd"/>
      <w:r>
        <w:rPr>
          <w:color w:val="231F20"/>
          <w:sz w:val="20"/>
        </w:rPr>
        <w:t xml:space="preserve"> </w:t>
      </w:r>
      <w:proofErr w:type="spellStart"/>
      <w:r>
        <w:rPr>
          <w:color w:val="231F20"/>
          <w:sz w:val="20"/>
        </w:rPr>
        <w:t>default</w:t>
      </w:r>
      <w:proofErr w:type="spellEnd"/>
      <w:r>
        <w:rPr>
          <w:color w:val="231F20"/>
          <w:sz w:val="20"/>
        </w:rPr>
        <w:t xml:space="preserve"> </w:t>
      </w:r>
      <w:proofErr w:type="spellStart"/>
      <w:r>
        <w:rPr>
          <w:color w:val="231F20"/>
          <w:sz w:val="20"/>
        </w:rPr>
        <w:t>value</w:t>
      </w:r>
      <w:proofErr w:type="spellEnd"/>
      <w:r>
        <w:rPr>
          <w:color w:val="231F20"/>
          <w:sz w:val="20"/>
        </w:rPr>
        <w:t xml:space="preserve">, the maximum </w:t>
      </w:r>
      <w:proofErr w:type="spellStart"/>
      <w:r>
        <w:rPr>
          <w:color w:val="231F20"/>
          <w:sz w:val="20"/>
        </w:rPr>
        <w:t>num</w:t>
      </w:r>
      <w:proofErr w:type="spellEnd"/>
      <w:r>
        <w:rPr>
          <w:color w:val="231F20"/>
          <w:sz w:val="20"/>
        </w:rPr>
        <w:t xml:space="preserve">- </w:t>
      </w:r>
      <w:proofErr w:type="spellStart"/>
      <w:r>
        <w:rPr>
          <w:color w:val="231F20"/>
          <w:sz w:val="20"/>
        </w:rPr>
        <w:t>ber</w:t>
      </w:r>
      <w:proofErr w:type="spellEnd"/>
      <w:r>
        <w:rPr>
          <w:color w:val="231F20"/>
          <w:sz w:val="20"/>
        </w:rPr>
        <w:t xml:space="preserve"> of </w:t>
      </w:r>
      <w:proofErr w:type="spellStart"/>
      <w:r>
        <w:rPr>
          <w:color w:val="231F20"/>
          <w:sz w:val="20"/>
        </w:rPr>
        <w:t>leaf</w:t>
      </w:r>
      <w:proofErr w:type="spellEnd"/>
      <w:r>
        <w:rPr>
          <w:color w:val="231F20"/>
          <w:sz w:val="20"/>
        </w:rPr>
        <w:t xml:space="preserve"> </w:t>
      </w:r>
      <w:proofErr w:type="spellStart"/>
      <w:r>
        <w:rPr>
          <w:color w:val="231F20"/>
          <w:sz w:val="20"/>
        </w:rPr>
        <w:t>nodes</w:t>
      </w:r>
      <w:proofErr w:type="spellEnd"/>
      <w:r>
        <w:rPr>
          <w:color w:val="231F20"/>
          <w:sz w:val="20"/>
        </w:rPr>
        <w:t xml:space="preserve"> of the </w:t>
      </w:r>
      <w:proofErr w:type="spellStart"/>
      <w:r>
        <w:rPr>
          <w:color w:val="231F20"/>
          <w:sz w:val="20"/>
        </w:rPr>
        <w:t>tree</w:t>
      </w:r>
      <w:proofErr w:type="spellEnd"/>
      <w:r>
        <w:rPr>
          <w:color w:val="231F20"/>
          <w:sz w:val="20"/>
        </w:rPr>
        <w:t xml:space="preserve">; </w:t>
      </w:r>
      <w:proofErr w:type="spellStart"/>
      <w:r>
        <w:rPr>
          <w:rFonts w:ascii="Courier New" w:hAnsi="Courier New"/>
          <w:color w:val="231F20"/>
          <w:sz w:val="18"/>
        </w:rPr>
        <w:t>model_name</w:t>
      </w:r>
      <w:proofErr w:type="spellEnd"/>
      <w:r>
        <w:rPr>
          <w:color w:val="231F20"/>
          <w:sz w:val="20"/>
        </w:rPr>
        <w:t xml:space="preserve">, a </w:t>
      </w:r>
      <w:proofErr w:type="spellStart"/>
      <w:r>
        <w:rPr>
          <w:color w:val="231F20"/>
          <w:sz w:val="20"/>
        </w:rPr>
        <w:t>string</w:t>
      </w:r>
      <w:proofErr w:type="spellEnd"/>
      <w:r>
        <w:rPr>
          <w:color w:val="231F20"/>
          <w:sz w:val="20"/>
        </w:rPr>
        <w:t xml:space="preserve"> </w:t>
      </w:r>
      <w:proofErr w:type="spellStart"/>
      <w:r>
        <w:rPr>
          <w:color w:val="231F20"/>
          <w:sz w:val="20"/>
        </w:rPr>
        <w:t>with</w:t>
      </w:r>
      <w:proofErr w:type="spellEnd"/>
      <w:r>
        <w:rPr>
          <w:color w:val="231F20"/>
          <w:sz w:val="20"/>
        </w:rPr>
        <w:t xml:space="preserve"> the </w:t>
      </w:r>
      <w:proofErr w:type="spellStart"/>
      <w:r>
        <w:rPr>
          <w:color w:val="231F20"/>
          <w:sz w:val="20"/>
        </w:rPr>
        <w:t>name</w:t>
      </w:r>
      <w:proofErr w:type="spellEnd"/>
      <w:r>
        <w:rPr>
          <w:color w:val="231F20"/>
          <w:sz w:val="20"/>
        </w:rPr>
        <w:t xml:space="preserve"> of the </w:t>
      </w:r>
      <w:proofErr w:type="spellStart"/>
      <w:r>
        <w:rPr>
          <w:color w:val="231F20"/>
          <w:sz w:val="20"/>
        </w:rPr>
        <w:t>model</w:t>
      </w:r>
      <w:proofErr w:type="spellEnd"/>
      <w:r>
        <w:rPr>
          <w:color w:val="231F20"/>
          <w:sz w:val="20"/>
        </w:rPr>
        <w:t xml:space="preserve">; </w:t>
      </w:r>
      <w:proofErr w:type="spellStart"/>
      <w:r>
        <w:rPr>
          <w:rFonts w:ascii="Courier New" w:hAnsi="Courier New"/>
          <w:color w:val="231F20"/>
          <w:sz w:val="18"/>
        </w:rPr>
        <w:t>run_origin</w:t>
      </w:r>
      <w:proofErr w:type="spellEnd"/>
      <w:r>
        <w:rPr>
          <w:color w:val="231F20"/>
          <w:sz w:val="20"/>
        </w:rPr>
        <w:t xml:space="preserve">, </w:t>
      </w:r>
      <w:proofErr w:type="spellStart"/>
      <w:r>
        <w:rPr>
          <w:color w:val="231F20"/>
          <w:sz w:val="20"/>
        </w:rPr>
        <w:t>where</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want</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start</w:t>
      </w:r>
      <w:proofErr w:type="spellEnd"/>
      <w:r>
        <w:rPr>
          <w:color w:val="231F20"/>
          <w:sz w:val="20"/>
        </w:rPr>
        <w:t>.</w:t>
      </w:r>
    </w:p>
    <w:p w14:paraId="4F8775C0" w14:textId="77777777" w:rsidR="001E4D13" w:rsidRDefault="00247020">
      <w:pPr>
        <w:pStyle w:val="ListParagraph"/>
        <w:numPr>
          <w:ilvl w:val="0"/>
          <w:numId w:val="1"/>
        </w:numPr>
        <w:tabs>
          <w:tab w:val="left" w:pos="1238"/>
        </w:tabs>
        <w:spacing w:before="3"/>
        <w:ind w:hanging="281"/>
        <w:rPr>
          <w:sz w:val="20"/>
        </w:rPr>
      </w:pPr>
      <w:r>
        <w:rPr>
          <w:color w:val="231F20"/>
          <w:sz w:val="20"/>
        </w:rPr>
        <w:t xml:space="preserve">the </w:t>
      </w:r>
      <w:proofErr w:type="spellStart"/>
      <w:r>
        <w:rPr>
          <w:color w:val="231F20"/>
          <w:sz w:val="20"/>
        </w:rPr>
        <w:t>command</w:t>
      </w:r>
      <w:proofErr w:type="spellEnd"/>
      <w:r>
        <w:rPr>
          <w:color w:val="231F20"/>
          <w:sz w:val="20"/>
        </w:rPr>
        <w:t xml:space="preserve"> </w:t>
      </w:r>
      <w:proofErr w:type="spellStart"/>
      <w:r>
        <w:rPr>
          <w:color w:val="231F20"/>
          <w:sz w:val="20"/>
        </w:rPr>
        <w:t>that</w:t>
      </w:r>
      <w:proofErr w:type="spellEnd"/>
      <w:r>
        <w:rPr>
          <w:color w:val="231F20"/>
          <w:sz w:val="20"/>
        </w:rPr>
        <w:t xml:space="preserve"> will </w:t>
      </w:r>
      <w:proofErr w:type="spellStart"/>
      <w:r>
        <w:rPr>
          <w:color w:val="231F20"/>
          <w:sz w:val="20"/>
        </w:rPr>
        <w:t>be</w:t>
      </w:r>
      <w:proofErr w:type="spellEnd"/>
      <w:r>
        <w:rPr>
          <w:color w:val="231F20"/>
          <w:sz w:val="20"/>
        </w:rPr>
        <w:t xml:space="preserve"> </w:t>
      </w:r>
      <w:proofErr w:type="spellStart"/>
      <w:r>
        <w:rPr>
          <w:color w:val="231F20"/>
          <w:sz w:val="20"/>
        </w:rPr>
        <w:t>run</w:t>
      </w:r>
      <w:proofErr w:type="spellEnd"/>
      <w:r>
        <w:rPr>
          <w:color w:val="231F20"/>
          <w:sz w:val="20"/>
        </w:rPr>
        <w:t xml:space="preserve">, the Python </w:t>
      </w:r>
      <w:proofErr w:type="spellStart"/>
      <w:r>
        <w:rPr>
          <w:color w:val="231F20"/>
          <w:sz w:val="20"/>
        </w:rPr>
        <w:t>interpreter</w:t>
      </w:r>
      <w:proofErr w:type="spellEnd"/>
      <w:r>
        <w:rPr>
          <w:color w:val="231F20"/>
          <w:sz w:val="20"/>
        </w:rPr>
        <w:t xml:space="preserve"> on the </w:t>
      </w:r>
      <w:r>
        <w:rPr>
          <w:rFonts w:ascii="Courier New" w:hAnsi="Courier New"/>
          <w:color w:val="231F20"/>
          <w:sz w:val="18"/>
        </w:rPr>
        <w:t xml:space="preserve">model_run.py </w:t>
      </w:r>
      <w:proofErr w:type="spellStart"/>
      <w:r>
        <w:rPr>
          <w:color w:val="231F20"/>
          <w:sz w:val="20"/>
        </w:rPr>
        <w:t>ﬁle</w:t>
      </w:r>
      <w:proofErr w:type="spellEnd"/>
      <w:r>
        <w:rPr>
          <w:color w:val="231F20"/>
          <w:sz w:val="20"/>
        </w:rPr>
        <w:t>.</w:t>
      </w:r>
    </w:p>
    <w:p w14:paraId="4F8775C1" w14:textId="77777777" w:rsidR="001E4D13" w:rsidRDefault="001E4D13">
      <w:pPr>
        <w:pStyle w:val="BodyText"/>
        <w:spacing w:before="7"/>
        <w:rPr>
          <w:sz w:val="22"/>
        </w:rPr>
      </w:pPr>
    </w:p>
    <w:p w14:paraId="4F8775C2" w14:textId="77777777" w:rsidR="001E4D13" w:rsidRDefault="00247020">
      <w:pPr>
        <w:pStyle w:val="BodyText"/>
        <w:ind w:left="957"/>
        <w:jc w:val="both"/>
      </w:pPr>
      <w:proofErr w:type="spellStart"/>
      <w:r>
        <w:rPr>
          <w:color w:val="231F20"/>
        </w:rPr>
        <w:t>MLﬂow</w:t>
      </w:r>
      <w:proofErr w:type="spellEnd"/>
      <w:r>
        <w:rPr>
          <w:color w:val="231F20"/>
        </w:rPr>
        <w:t xml:space="preserve"> </w:t>
      </w:r>
      <w:proofErr w:type="spellStart"/>
      <w:r>
        <w:rPr>
          <w:color w:val="231F20"/>
        </w:rPr>
        <w:t>models</w:t>
      </w:r>
      <w:proofErr w:type="spellEnd"/>
    </w:p>
    <w:p w14:paraId="4F8775C3" w14:textId="77777777" w:rsidR="001E4D13" w:rsidRDefault="00247020">
      <w:pPr>
        <w:pStyle w:val="BodyText"/>
        <w:spacing w:before="16" w:line="254" w:lineRule="auto"/>
        <w:ind w:left="957"/>
        <w:jc w:val="both"/>
      </w:pPr>
      <w:proofErr w:type="spellStart"/>
      <w:r>
        <w:rPr>
          <w:color w:val="231F20"/>
        </w:rPr>
        <w:t>MLﬂow</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deﬁne</w:t>
      </w:r>
      <w:proofErr w:type="spellEnd"/>
      <w:r>
        <w:rPr>
          <w:color w:val="231F20"/>
        </w:rPr>
        <w:t xml:space="preserve"> a </w:t>
      </w:r>
      <w:proofErr w:type="spellStart"/>
      <w:r>
        <w:rPr>
          <w:color w:val="231F20"/>
        </w:rPr>
        <w:t>format</w:t>
      </w:r>
      <w:proofErr w:type="spellEnd"/>
      <w:r>
        <w:rPr>
          <w:color w:val="231F20"/>
        </w:rPr>
        <w:t xml:space="preserve"> for </w:t>
      </w:r>
      <w:proofErr w:type="spellStart"/>
      <w:r>
        <w:rPr>
          <w:color w:val="231F20"/>
        </w:rPr>
        <w:t>packaging</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used</w:t>
      </w:r>
      <w:proofErr w:type="spellEnd"/>
      <w:r>
        <w:rPr>
          <w:color w:val="231F20"/>
        </w:rPr>
        <w:t xml:space="preserve"> in a </w:t>
      </w:r>
      <w:proofErr w:type="spellStart"/>
      <w:r>
        <w:rPr>
          <w:color w:val="231F20"/>
        </w:rPr>
        <w:t>variety</w:t>
      </w:r>
      <w:proofErr w:type="spellEnd"/>
      <w:r>
        <w:rPr>
          <w:color w:val="231F20"/>
        </w:rPr>
        <w:t xml:space="preserve"> of </w:t>
      </w:r>
      <w:proofErr w:type="spellStart"/>
      <w:r>
        <w:rPr>
          <w:color w:val="231F20"/>
        </w:rPr>
        <w:t>downstream</w:t>
      </w:r>
      <w:proofErr w:type="spellEnd"/>
      <w:r>
        <w:rPr>
          <w:color w:val="231F20"/>
        </w:rPr>
        <w:t xml:space="preserve"> </w:t>
      </w:r>
      <w:proofErr w:type="spellStart"/>
      <w:r>
        <w:rPr>
          <w:color w:val="231F20"/>
        </w:rPr>
        <w:t>tools</w:t>
      </w:r>
      <w:proofErr w:type="spellEnd"/>
      <w:r>
        <w:rPr>
          <w:color w:val="231F20"/>
        </w:rPr>
        <w:t xml:space="preserve">, like a REST API </w:t>
      </w:r>
      <w:proofErr w:type="spellStart"/>
      <w:r>
        <w:rPr>
          <w:color w:val="231F20"/>
        </w:rPr>
        <w:t>or</w:t>
      </w:r>
      <w:proofErr w:type="spellEnd"/>
      <w:r>
        <w:rPr>
          <w:color w:val="231F20"/>
        </w:rPr>
        <w:t xml:space="preserve"> Apache Spark. The </w:t>
      </w:r>
      <w:proofErr w:type="spellStart"/>
      <w:r>
        <w:rPr>
          <w:color w:val="231F20"/>
        </w:rPr>
        <w:t>format</w:t>
      </w:r>
      <w:proofErr w:type="spellEnd"/>
      <w:r>
        <w:rPr>
          <w:color w:val="231F20"/>
        </w:rPr>
        <w:t xml:space="preserve"> </w:t>
      </w:r>
      <w:proofErr w:type="spellStart"/>
      <w:r>
        <w:rPr>
          <w:color w:val="231F20"/>
        </w:rPr>
        <w:t>allows</w:t>
      </w:r>
      <w:proofErr w:type="spellEnd"/>
      <w:r>
        <w:rPr>
          <w:color w:val="231F20"/>
        </w:rPr>
        <w:t xml:space="preserve"> </w:t>
      </w:r>
      <w:proofErr w:type="spellStart"/>
      <w:r>
        <w:rPr>
          <w:color w:val="231F20"/>
        </w:rPr>
        <w:t>saving</w:t>
      </w:r>
      <w:proofErr w:type="spellEnd"/>
      <w:r>
        <w:rPr>
          <w:color w:val="231F20"/>
        </w:rPr>
        <w:t xml:space="preserve"> the </w:t>
      </w:r>
      <w:proofErr w:type="spellStart"/>
      <w:r>
        <w:rPr>
          <w:color w:val="231F20"/>
        </w:rPr>
        <w:t>model</w:t>
      </w:r>
      <w:proofErr w:type="spellEnd"/>
      <w:r>
        <w:rPr>
          <w:color w:val="231F20"/>
        </w:rPr>
        <w:t xml:space="preserve"> </w:t>
      </w:r>
      <w:proofErr w:type="spellStart"/>
      <w:r>
        <w:rPr>
          <w:color w:val="231F20"/>
        </w:rPr>
        <w:t>using</w:t>
      </w:r>
      <w:proofErr w:type="spellEnd"/>
      <w:r>
        <w:rPr>
          <w:color w:val="231F20"/>
        </w:rPr>
        <w:t xml:space="preserve"> different “</w:t>
      </w:r>
      <w:proofErr w:type="spellStart"/>
      <w:r>
        <w:rPr>
          <w:color w:val="231F20"/>
        </w:rPr>
        <w:t>ﬂavors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correspond</w:t>
      </w:r>
      <w:proofErr w:type="spellEnd"/>
      <w:r>
        <w:rPr>
          <w:color w:val="231F20"/>
        </w:rPr>
        <w:t xml:space="preserve"> </w:t>
      </w:r>
      <w:proofErr w:type="spellStart"/>
      <w:r>
        <w:rPr>
          <w:color w:val="231F20"/>
        </w:rPr>
        <w:t>to</w:t>
      </w:r>
      <w:proofErr w:type="spellEnd"/>
      <w:r>
        <w:rPr>
          <w:color w:val="231F20"/>
        </w:rPr>
        <w:t xml:space="preserve"> different</w:t>
      </w:r>
    </w:p>
    <w:p w14:paraId="4F8775C4" w14:textId="77777777" w:rsidR="001E4D13" w:rsidRDefault="00247020">
      <w:pPr>
        <w:spacing w:before="10"/>
        <w:rPr>
          <w:sz w:val="30"/>
        </w:rPr>
      </w:pPr>
      <w:r>
        <w:br w:type="column"/>
      </w:r>
    </w:p>
    <w:p w14:paraId="4F8775C5" w14:textId="77777777" w:rsidR="001E4D13" w:rsidRDefault="00247020">
      <w:pPr>
        <w:ind w:left="356"/>
        <w:rPr>
          <w:sz w:val="18"/>
        </w:rPr>
      </w:pPr>
      <w:proofErr w:type="spellStart"/>
      <w:r>
        <w:rPr>
          <w:color w:val="231F20"/>
          <w:sz w:val="18"/>
        </w:rPr>
        <w:t>Anaconda</w:t>
      </w:r>
      <w:proofErr w:type="spellEnd"/>
    </w:p>
    <w:p w14:paraId="4F8775C6" w14:textId="77777777" w:rsidR="001E4D13" w:rsidRDefault="00247020">
      <w:pPr>
        <w:spacing w:before="44" w:line="283" w:lineRule="auto"/>
        <w:ind w:left="356" w:right="583"/>
        <w:rPr>
          <w:sz w:val="18"/>
        </w:rPr>
      </w:pPr>
      <w:proofErr w:type="spellStart"/>
      <w:r>
        <w:rPr>
          <w:color w:val="808285"/>
          <w:sz w:val="18"/>
        </w:rPr>
        <w:t>It</w:t>
      </w:r>
      <w:proofErr w:type="spellEnd"/>
      <w:r>
        <w:rPr>
          <w:color w:val="808285"/>
          <w:sz w:val="18"/>
        </w:rPr>
        <w:t xml:space="preserve"> </w:t>
      </w:r>
      <w:proofErr w:type="spellStart"/>
      <w:r>
        <w:rPr>
          <w:color w:val="808285"/>
          <w:sz w:val="18"/>
        </w:rPr>
        <w:t>is</w:t>
      </w:r>
      <w:proofErr w:type="spellEnd"/>
      <w:r>
        <w:rPr>
          <w:color w:val="808285"/>
          <w:sz w:val="18"/>
        </w:rPr>
        <w:t xml:space="preserve"> a </w:t>
      </w:r>
      <w:proofErr w:type="spellStart"/>
      <w:r>
        <w:rPr>
          <w:color w:val="808285"/>
          <w:sz w:val="18"/>
        </w:rPr>
        <w:t>distribution</w:t>
      </w:r>
      <w:proofErr w:type="spellEnd"/>
      <w:r>
        <w:rPr>
          <w:color w:val="808285"/>
          <w:sz w:val="18"/>
        </w:rPr>
        <w:t xml:space="preserve"> of the Python and R </w:t>
      </w:r>
      <w:proofErr w:type="spellStart"/>
      <w:r>
        <w:rPr>
          <w:color w:val="808285"/>
          <w:sz w:val="18"/>
        </w:rPr>
        <w:t>programming</w:t>
      </w:r>
      <w:proofErr w:type="spellEnd"/>
      <w:r>
        <w:rPr>
          <w:color w:val="808285"/>
          <w:sz w:val="18"/>
        </w:rPr>
        <w:t xml:space="preserve"> lang- </w:t>
      </w:r>
      <w:proofErr w:type="spellStart"/>
      <w:r>
        <w:rPr>
          <w:color w:val="808285"/>
          <w:sz w:val="18"/>
        </w:rPr>
        <w:t>uages</w:t>
      </w:r>
      <w:proofErr w:type="spellEnd"/>
      <w:r>
        <w:rPr>
          <w:color w:val="808285"/>
          <w:sz w:val="18"/>
        </w:rPr>
        <w:t xml:space="preserve"> for </w:t>
      </w:r>
      <w:proofErr w:type="spellStart"/>
      <w:r>
        <w:rPr>
          <w:color w:val="808285"/>
          <w:sz w:val="18"/>
        </w:rPr>
        <w:t>scientiﬁc</w:t>
      </w:r>
      <w:proofErr w:type="spellEnd"/>
      <w:r>
        <w:rPr>
          <w:color w:val="808285"/>
          <w:sz w:val="18"/>
        </w:rPr>
        <w:t xml:space="preserve"> </w:t>
      </w:r>
      <w:proofErr w:type="spellStart"/>
      <w:r>
        <w:rPr>
          <w:color w:val="808285"/>
          <w:sz w:val="18"/>
        </w:rPr>
        <w:t>computing</w:t>
      </w:r>
      <w:proofErr w:type="spellEnd"/>
      <w:r>
        <w:rPr>
          <w:color w:val="808285"/>
          <w:sz w:val="18"/>
        </w:rPr>
        <w:t>.</w:t>
      </w:r>
    </w:p>
    <w:p w14:paraId="4F8775C7"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75C8" w14:textId="77777777" w:rsidR="001E4D13" w:rsidRDefault="001E4D13">
      <w:pPr>
        <w:pStyle w:val="BodyText"/>
      </w:pPr>
    </w:p>
    <w:p w14:paraId="4F8775C9" w14:textId="77777777" w:rsidR="001E4D13" w:rsidRDefault="001E4D13">
      <w:pPr>
        <w:pStyle w:val="BodyText"/>
      </w:pPr>
    </w:p>
    <w:p w14:paraId="4F8775CA" w14:textId="77777777" w:rsidR="001E4D13" w:rsidRDefault="001E4D13">
      <w:pPr>
        <w:pStyle w:val="BodyText"/>
      </w:pPr>
    </w:p>
    <w:p w14:paraId="4F8775CB" w14:textId="77777777" w:rsidR="001E4D13" w:rsidRDefault="001E4D13">
      <w:pPr>
        <w:pStyle w:val="BodyText"/>
      </w:pPr>
    </w:p>
    <w:p w14:paraId="4F8775CC" w14:textId="77777777" w:rsidR="001E4D13" w:rsidRDefault="001E4D13">
      <w:pPr>
        <w:pStyle w:val="BodyText"/>
      </w:pPr>
    </w:p>
    <w:p w14:paraId="4F8775CD" w14:textId="77777777" w:rsidR="001E4D13" w:rsidRDefault="001E4D13">
      <w:pPr>
        <w:pStyle w:val="BodyText"/>
      </w:pPr>
    </w:p>
    <w:p w14:paraId="4F8775CE" w14:textId="77777777" w:rsidR="001E4D13" w:rsidRDefault="001E4D13">
      <w:pPr>
        <w:pStyle w:val="BodyText"/>
      </w:pPr>
    </w:p>
    <w:p w14:paraId="4F8775CF" w14:textId="77777777" w:rsidR="001E4D13" w:rsidRDefault="001E4D13">
      <w:pPr>
        <w:pStyle w:val="BodyText"/>
        <w:spacing w:before="7"/>
      </w:pPr>
    </w:p>
    <w:p w14:paraId="4F8775D0" w14:textId="77777777" w:rsidR="001E4D13" w:rsidRDefault="00247020">
      <w:pPr>
        <w:pStyle w:val="BodyText"/>
        <w:spacing w:line="254" w:lineRule="auto"/>
        <w:ind w:left="2204" w:right="1414" w:hanging="1"/>
        <w:jc w:val="both"/>
      </w:pPr>
      <w:proofErr w:type="spellStart"/>
      <w:r>
        <w:rPr>
          <w:color w:val="231F20"/>
        </w:rPr>
        <w:t>tools</w:t>
      </w:r>
      <w:proofErr w:type="spellEnd"/>
      <w:r>
        <w:rPr>
          <w:color w:val="231F20"/>
        </w:rPr>
        <w:t>. “</w:t>
      </w:r>
      <w:proofErr w:type="spellStart"/>
      <w:r>
        <w:rPr>
          <w:color w:val="231F20"/>
        </w:rPr>
        <w:t>Flavors</w:t>
      </w:r>
      <w:proofErr w:type="spellEnd"/>
      <w:r>
        <w:rPr>
          <w:color w:val="231F20"/>
        </w:rPr>
        <w:t xml:space="preserve">” </w:t>
      </w:r>
      <w:proofErr w:type="spellStart"/>
      <w:r>
        <w:rPr>
          <w:color w:val="231F20"/>
        </w:rPr>
        <w:t>are</w:t>
      </w:r>
      <w:proofErr w:type="spellEnd"/>
      <w:r>
        <w:rPr>
          <w:color w:val="231F20"/>
        </w:rPr>
        <w:t xml:space="preserve"> a </w:t>
      </w:r>
      <w:proofErr w:type="spellStart"/>
      <w:r>
        <w:rPr>
          <w:color w:val="231F20"/>
        </w:rPr>
        <w:t>key</w:t>
      </w:r>
      <w:proofErr w:type="spellEnd"/>
      <w:r>
        <w:rPr>
          <w:color w:val="231F20"/>
        </w:rPr>
        <w:t xml:space="preserve"> </w:t>
      </w:r>
      <w:proofErr w:type="spellStart"/>
      <w:r>
        <w:rPr>
          <w:color w:val="231F20"/>
        </w:rPr>
        <w:t>concept</w:t>
      </w:r>
      <w:proofErr w:type="spellEnd"/>
      <w:r>
        <w:rPr>
          <w:color w:val="231F20"/>
        </w:rPr>
        <w:t xml:space="preserve"> for </w:t>
      </w:r>
      <w:proofErr w:type="spellStart"/>
      <w:r>
        <w:rPr>
          <w:color w:val="231F20"/>
        </w:rPr>
        <w:t>MLFlow</w:t>
      </w:r>
      <w:proofErr w:type="spellEnd"/>
      <w:r>
        <w:rPr>
          <w:color w:val="231F20"/>
        </w:rPr>
        <w:t xml:space="preserve">, a </w:t>
      </w:r>
      <w:proofErr w:type="spellStart"/>
      <w:r>
        <w:rPr>
          <w:color w:val="231F20"/>
        </w:rPr>
        <w:t>convention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allow</w:t>
      </w:r>
      <w:proofErr w:type="spellEnd"/>
      <w:r>
        <w:rPr>
          <w:color w:val="231F20"/>
        </w:rPr>
        <w:t xml:space="preserve"> </w:t>
      </w:r>
      <w:proofErr w:type="spellStart"/>
      <w:r>
        <w:rPr>
          <w:color w:val="231F20"/>
        </w:rPr>
        <w:t>deployment</w:t>
      </w:r>
      <w:proofErr w:type="spellEnd"/>
      <w:r>
        <w:rPr>
          <w:color w:val="231F20"/>
        </w:rPr>
        <w:t xml:space="preserve"> </w:t>
      </w:r>
      <w:proofErr w:type="spellStart"/>
      <w:r>
        <w:rPr>
          <w:color w:val="231F20"/>
        </w:rPr>
        <w:t>tools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understand</w:t>
      </w:r>
      <w:proofErr w:type="spellEnd"/>
      <w:r>
        <w:rPr>
          <w:color w:val="231F20"/>
        </w:rPr>
        <w:t xml:space="preserve"> the </w:t>
      </w:r>
      <w:proofErr w:type="spellStart"/>
      <w:r>
        <w:rPr>
          <w:color w:val="231F20"/>
        </w:rPr>
        <w:t>models</w:t>
      </w:r>
      <w:proofErr w:type="spellEnd"/>
      <w:r>
        <w:rPr>
          <w:color w:val="231F20"/>
        </w:rPr>
        <w:t xml:space="preserve">, </w:t>
      </w:r>
      <w:proofErr w:type="spellStart"/>
      <w:r>
        <w:rPr>
          <w:color w:val="231F20"/>
        </w:rPr>
        <w:t>making</w:t>
      </w:r>
      <w:proofErr w:type="spellEnd"/>
      <w:r>
        <w:rPr>
          <w:color w:val="231F20"/>
        </w:rPr>
        <w:t xml:space="preserve"> </w:t>
      </w:r>
      <w:proofErr w:type="spellStart"/>
      <w:r>
        <w:rPr>
          <w:color w:val="231F20"/>
        </w:rPr>
        <w:t>it</w:t>
      </w:r>
      <w:proofErr w:type="spellEnd"/>
      <w:r>
        <w:rPr>
          <w:color w:val="231F20"/>
        </w:rPr>
        <w:t xml:space="preserve"> possible </w:t>
      </w:r>
      <w:proofErr w:type="spellStart"/>
      <w:r>
        <w:rPr>
          <w:color w:val="231F20"/>
        </w:rPr>
        <w:t>to</w:t>
      </w:r>
      <w:proofErr w:type="spellEnd"/>
      <w:r>
        <w:rPr>
          <w:color w:val="231F20"/>
        </w:rPr>
        <w:t xml:space="preserve"> </w:t>
      </w:r>
      <w:proofErr w:type="spellStart"/>
      <w:r>
        <w:rPr>
          <w:color w:val="231F20"/>
        </w:rPr>
        <w:t>work</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any</w:t>
      </w:r>
      <w:proofErr w:type="spellEnd"/>
      <w:r>
        <w:rPr>
          <w:color w:val="231F20"/>
        </w:rPr>
        <w:t xml:space="preserve"> ML </w:t>
      </w:r>
      <w:proofErr w:type="spellStart"/>
      <w:r>
        <w:rPr>
          <w:color w:val="231F20"/>
        </w:rPr>
        <w:t>library</w:t>
      </w:r>
      <w:proofErr w:type="spellEnd"/>
      <w:r>
        <w:rPr>
          <w:color w:val="231F20"/>
        </w:rPr>
        <w:t xml:space="preserve"> </w:t>
      </w:r>
      <w:proofErr w:type="spellStart"/>
      <w:r>
        <w:rPr>
          <w:color w:val="231F20"/>
        </w:rPr>
        <w:t>without</w:t>
      </w:r>
      <w:proofErr w:type="spellEnd"/>
      <w:r>
        <w:rPr>
          <w:color w:val="231F20"/>
        </w:rPr>
        <w:t xml:space="preserve"> </w:t>
      </w:r>
      <w:proofErr w:type="spellStart"/>
      <w:r>
        <w:rPr>
          <w:color w:val="231F20"/>
        </w:rPr>
        <w:t>having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integrate</w:t>
      </w:r>
      <w:proofErr w:type="spellEnd"/>
      <w:r>
        <w:rPr>
          <w:color w:val="231F20"/>
        </w:rPr>
        <w:t xml:space="preserve"> the </w:t>
      </w:r>
      <w:proofErr w:type="spellStart"/>
      <w:r>
        <w:rPr>
          <w:color w:val="231F20"/>
        </w:rPr>
        <w:t>tools</w:t>
      </w:r>
      <w:proofErr w:type="spellEnd"/>
      <w:r>
        <w:rPr>
          <w:color w:val="231F20"/>
        </w:rPr>
        <w:t xml:space="preserve"> in the </w:t>
      </w:r>
      <w:proofErr w:type="spellStart"/>
      <w:r>
        <w:rPr>
          <w:color w:val="231F20"/>
        </w:rPr>
        <w:t>library</w:t>
      </w:r>
      <w:proofErr w:type="spellEnd"/>
      <w:r>
        <w:rPr>
          <w:color w:val="231F20"/>
        </w:rPr>
        <w:t xml:space="preserve"> </w:t>
      </w:r>
      <w:proofErr w:type="spellStart"/>
      <w:r>
        <w:rPr>
          <w:color w:val="231F20"/>
        </w:rPr>
        <w:t>itself</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allow</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p>
    <w:p w14:paraId="4F8775D1" w14:textId="77777777" w:rsidR="001E4D13" w:rsidRDefault="001E4D13">
      <w:pPr>
        <w:pStyle w:val="BodyText"/>
        <w:spacing w:before="7"/>
        <w:rPr>
          <w:sz w:val="21"/>
        </w:rPr>
      </w:pPr>
    </w:p>
    <w:p w14:paraId="4F8775D2" w14:textId="77777777" w:rsidR="001E4D13" w:rsidRDefault="00247020">
      <w:pPr>
        <w:pStyle w:val="ListParagraph"/>
        <w:numPr>
          <w:ilvl w:val="1"/>
          <w:numId w:val="1"/>
        </w:numPr>
        <w:tabs>
          <w:tab w:val="left" w:pos="2484"/>
          <w:tab w:val="left" w:pos="2485"/>
        </w:tabs>
        <w:spacing w:before="1"/>
        <w:ind w:hanging="281"/>
        <w:rPr>
          <w:sz w:val="20"/>
        </w:rPr>
      </w:pPr>
      <w:proofErr w:type="spellStart"/>
      <w:r>
        <w:rPr>
          <w:color w:val="231F20"/>
          <w:sz w:val="20"/>
        </w:rPr>
        <w:t>utilize</w:t>
      </w:r>
      <w:proofErr w:type="spellEnd"/>
      <w:r>
        <w:rPr>
          <w:color w:val="231F20"/>
          <w:sz w:val="20"/>
        </w:rPr>
        <w:t xml:space="preserve"> the same </w:t>
      </w:r>
      <w:proofErr w:type="spellStart"/>
      <w:r>
        <w:rPr>
          <w:color w:val="231F20"/>
          <w:sz w:val="20"/>
        </w:rPr>
        <w:t>memory</w:t>
      </w:r>
      <w:proofErr w:type="spellEnd"/>
      <w:r>
        <w:rPr>
          <w:color w:val="231F20"/>
          <w:sz w:val="20"/>
        </w:rPr>
        <w:t xml:space="preserve"> </w:t>
      </w:r>
      <w:proofErr w:type="spellStart"/>
      <w:r>
        <w:rPr>
          <w:color w:val="231F20"/>
          <w:sz w:val="20"/>
        </w:rPr>
        <w:t>format</w:t>
      </w:r>
      <w:proofErr w:type="spellEnd"/>
      <w:r>
        <w:rPr>
          <w:color w:val="231F20"/>
          <w:sz w:val="20"/>
        </w:rPr>
        <w:t xml:space="preserve"> for different </w:t>
      </w:r>
      <w:proofErr w:type="spellStart"/>
      <w:r>
        <w:rPr>
          <w:color w:val="231F20"/>
          <w:sz w:val="20"/>
        </w:rPr>
        <w:t>systems</w:t>
      </w:r>
      <w:proofErr w:type="spellEnd"/>
      <w:r>
        <w:rPr>
          <w:color w:val="231F20"/>
          <w:sz w:val="20"/>
        </w:rPr>
        <w:t>,</w:t>
      </w:r>
    </w:p>
    <w:p w14:paraId="4F8775D3" w14:textId="77777777" w:rsidR="001E4D13" w:rsidRDefault="00247020">
      <w:pPr>
        <w:pStyle w:val="ListParagraph"/>
        <w:numPr>
          <w:ilvl w:val="1"/>
          <w:numId w:val="1"/>
        </w:numPr>
        <w:tabs>
          <w:tab w:val="left" w:pos="2484"/>
          <w:tab w:val="left" w:pos="2485"/>
        </w:tabs>
        <w:spacing w:line="254" w:lineRule="auto"/>
        <w:ind w:right="1655"/>
        <w:rPr>
          <w:sz w:val="20"/>
        </w:rPr>
      </w:pPr>
      <w:proofErr w:type="spellStart"/>
      <w:r>
        <w:rPr>
          <w:color w:val="231F20"/>
          <w:sz w:val="20"/>
        </w:rPr>
        <w:t>avoid</w:t>
      </w:r>
      <w:proofErr w:type="spellEnd"/>
      <w:r>
        <w:rPr>
          <w:color w:val="231F20"/>
          <w:sz w:val="20"/>
        </w:rPr>
        <w:t xml:space="preserve"> the </w:t>
      </w:r>
      <w:proofErr w:type="spellStart"/>
      <w:r>
        <w:rPr>
          <w:color w:val="231F20"/>
          <w:sz w:val="20"/>
        </w:rPr>
        <w:t>overhead</w:t>
      </w:r>
      <w:proofErr w:type="spellEnd"/>
      <w:r>
        <w:rPr>
          <w:color w:val="231F20"/>
          <w:sz w:val="20"/>
        </w:rPr>
        <w:t xml:space="preserve"> of </w:t>
      </w:r>
      <w:proofErr w:type="spellStart"/>
      <w:r>
        <w:rPr>
          <w:color w:val="231F20"/>
          <w:sz w:val="20"/>
        </w:rPr>
        <w:t>cross</w:t>
      </w:r>
      <w:proofErr w:type="spellEnd"/>
      <w:r>
        <w:rPr>
          <w:color w:val="231F20"/>
          <w:sz w:val="20"/>
        </w:rPr>
        <w:t xml:space="preserve">-system </w:t>
      </w:r>
      <w:proofErr w:type="spellStart"/>
      <w:r>
        <w:rPr>
          <w:color w:val="231F20"/>
          <w:sz w:val="20"/>
        </w:rPr>
        <w:t>communication</w:t>
      </w:r>
      <w:proofErr w:type="spellEnd"/>
      <w:r>
        <w:rPr>
          <w:color w:val="231F20"/>
          <w:sz w:val="20"/>
        </w:rPr>
        <w:t xml:space="preserve"> (</w:t>
      </w:r>
      <w:proofErr w:type="spellStart"/>
      <w:r>
        <w:rPr>
          <w:color w:val="231F20"/>
          <w:sz w:val="20"/>
        </w:rPr>
        <w:t>serialization</w:t>
      </w:r>
      <w:proofErr w:type="spellEnd"/>
      <w:r>
        <w:rPr>
          <w:color w:val="231F20"/>
          <w:sz w:val="20"/>
        </w:rPr>
        <w:t xml:space="preserve"> and </w:t>
      </w:r>
      <w:proofErr w:type="spellStart"/>
      <w:r>
        <w:rPr>
          <w:color w:val="231F20"/>
          <w:sz w:val="20"/>
        </w:rPr>
        <w:t>deserializa</w:t>
      </w:r>
      <w:proofErr w:type="spellEnd"/>
      <w:r>
        <w:rPr>
          <w:color w:val="231F20"/>
          <w:sz w:val="20"/>
        </w:rPr>
        <w:t xml:space="preserve">- </w:t>
      </w:r>
      <w:proofErr w:type="spellStart"/>
      <w:r>
        <w:rPr>
          <w:color w:val="231F20"/>
          <w:sz w:val="20"/>
        </w:rPr>
        <w:t>tion</w:t>
      </w:r>
      <w:proofErr w:type="spellEnd"/>
      <w:r>
        <w:rPr>
          <w:color w:val="231F20"/>
          <w:sz w:val="20"/>
        </w:rPr>
        <w:t>), and</w:t>
      </w:r>
    </w:p>
    <w:p w14:paraId="4F8775D4" w14:textId="77777777" w:rsidR="001E4D13" w:rsidRDefault="00247020">
      <w:pPr>
        <w:pStyle w:val="ListParagraph"/>
        <w:numPr>
          <w:ilvl w:val="1"/>
          <w:numId w:val="1"/>
        </w:numPr>
        <w:tabs>
          <w:tab w:val="left" w:pos="2484"/>
          <w:tab w:val="left" w:pos="2485"/>
        </w:tabs>
        <w:spacing w:before="2"/>
        <w:ind w:hanging="281"/>
        <w:rPr>
          <w:sz w:val="20"/>
        </w:rPr>
      </w:pPr>
      <w:proofErr w:type="spellStart"/>
      <w:r>
        <w:rPr>
          <w:color w:val="231F20"/>
          <w:sz w:val="20"/>
        </w:rPr>
        <w:t>provide</w:t>
      </w:r>
      <w:proofErr w:type="spellEnd"/>
      <w:r>
        <w:rPr>
          <w:color w:val="231F20"/>
          <w:sz w:val="20"/>
        </w:rPr>
        <w:t xml:space="preserve"> </w:t>
      </w:r>
      <w:proofErr w:type="spellStart"/>
      <w:r>
        <w:rPr>
          <w:color w:val="231F20"/>
          <w:sz w:val="20"/>
        </w:rPr>
        <w:t>common</w:t>
      </w:r>
      <w:proofErr w:type="spellEnd"/>
      <w:r>
        <w:rPr>
          <w:color w:val="231F20"/>
          <w:sz w:val="20"/>
        </w:rPr>
        <w:t xml:space="preserve"> </w:t>
      </w:r>
      <w:proofErr w:type="spellStart"/>
      <w:r>
        <w:rPr>
          <w:color w:val="231F20"/>
          <w:sz w:val="20"/>
        </w:rPr>
        <w:t>shareable</w:t>
      </w:r>
      <w:proofErr w:type="spellEnd"/>
      <w:r>
        <w:rPr>
          <w:color w:val="231F20"/>
          <w:sz w:val="20"/>
        </w:rPr>
        <w:t xml:space="preserve"> </w:t>
      </w:r>
      <w:proofErr w:type="spellStart"/>
      <w:r>
        <w:rPr>
          <w:color w:val="231F20"/>
          <w:sz w:val="20"/>
        </w:rPr>
        <w:t>functionalities</w:t>
      </w:r>
      <w:proofErr w:type="spellEnd"/>
      <w:r>
        <w:rPr>
          <w:color w:val="231F20"/>
          <w:sz w:val="20"/>
        </w:rPr>
        <w:t>.</w:t>
      </w:r>
    </w:p>
    <w:p w14:paraId="4F8775D5" w14:textId="77777777" w:rsidR="001E4D13" w:rsidRDefault="001E4D13">
      <w:pPr>
        <w:pStyle w:val="BodyText"/>
        <w:spacing w:before="7"/>
        <w:rPr>
          <w:sz w:val="22"/>
        </w:rPr>
      </w:pPr>
    </w:p>
    <w:p w14:paraId="4F8775D6" w14:textId="77777777" w:rsidR="001E4D13" w:rsidRDefault="00247020">
      <w:pPr>
        <w:pStyle w:val="BodyText"/>
        <w:spacing w:line="254" w:lineRule="auto"/>
        <w:ind w:left="2204" w:right="1415"/>
        <w:jc w:val="both"/>
      </w:pPr>
      <w:proofErr w:type="spellStart"/>
      <w:r>
        <w:rPr>
          <w:color w:val="231F20"/>
        </w:rPr>
        <w:t>MLFlow</w:t>
      </w:r>
      <w:proofErr w:type="spellEnd"/>
      <w:r>
        <w:rPr>
          <w:color w:val="231F20"/>
        </w:rPr>
        <w:t xml:space="preserve"> </w:t>
      </w:r>
      <w:proofErr w:type="spellStart"/>
      <w:r>
        <w:rPr>
          <w:color w:val="231F20"/>
        </w:rPr>
        <w:t>has</w:t>
      </w:r>
      <w:proofErr w:type="spellEnd"/>
      <w:r>
        <w:rPr>
          <w:color w:val="231F20"/>
        </w:rPr>
        <w:t xml:space="preserve"> </w:t>
      </w:r>
      <w:proofErr w:type="spellStart"/>
      <w:r>
        <w:rPr>
          <w:color w:val="231F20"/>
        </w:rPr>
        <w:t>built</w:t>
      </w:r>
      <w:proofErr w:type="spellEnd"/>
      <w:r>
        <w:rPr>
          <w:color w:val="231F20"/>
        </w:rPr>
        <w:t xml:space="preserve">-in </w:t>
      </w:r>
      <w:proofErr w:type="spellStart"/>
      <w:r>
        <w:rPr>
          <w:color w:val="231F20"/>
        </w:rPr>
        <w:t>ﬂavors</w:t>
      </w:r>
      <w:proofErr w:type="spellEnd"/>
      <w:r>
        <w:rPr>
          <w:color w:val="231F20"/>
        </w:rPr>
        <w:t xml:space="preserve"> for </w:t>
      </w:r>
      <w:proofErr w:type="spellStart"/>
      <w:r>
        <w:rPr>
          <w:color w:val="231F20"/>
        </w:rPr>
        <w:t>many</w:t>
      </w:r>
      <w:proofErr w:type="spellEnd"/>
      <w:r>
        <w:rPr>
          <w:color w:val="231F20"/>
        </w:rPr>
        <w:t xml:space="preserve"> </w:t>
      </w:r>
      <w:proofErr w:type="spellStart"/>
      <w:r>
        <w:rPr>
          <w:color w:val="231F20"/>
        </w:rPr>
        <w:t>popular</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algorithms</w:t>
      </w:r>
      <w:proofErr w:type="spellEnd"/>
      <w:r>
        <w:rPr>
          <w:color w:val="231F20"/>
        </w:rPr>
        <w:t xml:space="preserve"> and </w:t>
      </w:r>
      <w:proofErr w:type="spellStart"/>
      <w:r>
        <w:rPr>
          <w:color w:val="231F20"/>
        </w:rPr>
        <w:t>libra</w:t>
      </w:r>
      <w:proofErr w:type="spellEnd"/>
      <w:r>
        <w:rPr>
          <w:color w:val="231F20"/>
        </w:rPr>
        <w:t xml:space="preserve">- </w:t>
      </w:r>
      <w:proofErr w:type="spellStart"/>
      <w:r>
        <w:rPr>
          <w:color w:val="231F20"/>
        </w:rPr>
        <w:t>ries</w:t>
      </w:r>
      <w:proofErr w:type="spellEnd"/>
      <w:r>
        <w:rPr>
          <w:color w:val="231F20"/>
        </w:rPr>
        <w:t xml:space="preserve">, such </w:t>
      </w:r>
      <w:proofErr w:type="spellStart"/>
      <w:r>
        <w:rPr>
          <w:color w:val="231F20"/>
        </w:rPr>
        <w:t>as</w:t>
      </w:r>
      <w:proofErr w:type="spellEnd"/>
      <w:r>
        <w:rPr>
          <w:color w:val="231F20"/>
        </w:rPr>
        <w:t xml:space="preserve"> H2O, Keras, </w:t>
      </w:r>
      <w:proofErr w:type="spellStart"/>
      <w:r>
        <w:rPr>
          <w:color w:val="231F20"/>
        </w:rPr>
        <w:t>MLeap</w:t>
      </w:r>
      <w:proofErr w:type="spellEnd"/>
      <w:r>
        <w:rPr>
          <w:color w:val="231F20"/>
        </w:rPr>
        <w:t xml:space="preserve">, </w:t>
      </w:r>
      <w:proofErr w:type="spellStart"/>
      <w:r>
        <w:rPr>
          <w:color w:val="231F20"/>
        </w:rPr>
        <w:t>PyTorch</w:t>
      </w:r>
      <w:proofErr w:type="spellEnd"/>
      <w:r>
        <w:rPr>
          <w:color w:val="231F20"/>
        </w:rPr>
        <w:t xml:space="preserve">, </w:t>
      </w:r>
      <w:proofErr w:type="spellStart"/>
      <w:r>
        <w:rPr>
          <w:color w:val="231F20"/>
        </w:rPr>
        <w:t>Scikit-Learn</w:t>
      </w:r>
      <w:proofErr w:type="spellEnd"/>
      <w:r>
        <w:rPr>
          <w:color w:val="231F20"/>
        </w:rPr>
        <w:t xml:space="preserve">, </w:t>
      </w:r>
      <w:proofErr w:type="spellStart"/>
      <w:r>
        <w:rPr>
          <w:color w:val="231F20"/>
        </w:rPr>
        <w:t>MLlib</w:t>
      </w:r>
      <w:proofErr w:type="spellEnd"/>
      <w:r>
        <w:rPr>
          <w:color w:val="231F20"/>
        </w:rPr>
        <w:t xml:space="preserve">, </w:t>
      </w:r>
      <w:proofErr w:type="spellStart"/>
      <w:r>
        <w:rPr>
          <w:color w:val="231F20"/>
        </w:rPr>
        <w:t>Tensorﬂow</w:t>
      </w:r>
      <w:proofErr w:type="spellEnd"/>
      <w:r>
        <w:rPr>
          <w:color w:val="231F20"/>
        </w:rPr>
        <w:t xml:space="preserve">, ONNX (Open </w:t>
      </w:r>
      <w:proofErr w:type="spellStart"/>
      <w:r>
        <w:rPr>
          <w:color w:val="231F20"/>
        </w:rPr>
        <w:t>Neural</w:t>
      </w:r>
      <w:proofErr w:type="spellEnd"/>
      <w:r>
        <w:rPr>
          <w:color w:val="231F20"/>
        </w:rPr>
        <w:t xml:space="preserve"> Network Exchange), MXNET </w:t>
      </w:r>
      <w:proofErr w:type="spellStart"/>
      <w:r>
        <w:rPr>
          <w:color w:val="231F20"/>
        </w:rPr>
        <w:t>gluon</w:t>
      </w:r>
      <w:proofErr w:type="spellEnd"/>
      <w:r>
        <w:rPr>
          <w:color w:val="231F20"/>
        </w:rPr>
        <w:t xml:space="preserve">, </w:t>
      </w:r>
      <w:proofErr w:type="spellStart"/>
      <w:r>
        <w:rPr>
          <w:color w:val="231F20"/>
        </w:rPr>
        <w:t>XGBoost</w:t>
      </w:r>
      <w:proofErr w:type="spellEnd"/>
      <w:r>
        <w:rPr>
          <w:color w:val="231F20"/>
        </w:rPr>
        <w:t xml:space="preserve">, and </w:t>
      </w:r>
      <w:proofErr w:type="spellStart"/>
      <w:r>
        <w:rPr>
          <w:color w:val="231F20"/>
        </w:rPr>
        <w:t>LightGBM</w:t>
      </w:r>
      <w:proofErr w:type="spellEnd"/>
      <w:r>
        <w:rPr>
          <w:color w:val="231F20"/>
        </w:rPr>
        <w:t xml:space="preserve">. </w:t>
      </w:r>
      <w:proofErr w:type="spellStart"/>
      <w:r>
        <w:rPr>
          <w:color w:val="231F20"/>
        </w:rPr>
        <w:t>Additionally</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offers</w:t>
      </w:r>
      <w:proofErr w:type="spellEnd"/>
      <w:r>
        <w:rPr>
          <w:color w:val="231F20"/>
        </w:rPr>
        <w:t xml:space="preserve"> the </w:t>
      </w:r>
      <w:proofErr w:type="spellStart"/>
      <w:r>
        <w:rPr>
          <w:color w:val="231F20"/>
        </w:rPr>
        <w:t>possibility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create</w:t>
      </w:r>
      <w:proofErr w:type="spellEnd"/>
      <w:r>
        <w:rPr>
          <w:color w:val="231F20"/>
        </w:rPr>
        <w:t xml:space="preserve"> </w:t>
      </w:r>
      <w:proofErr w:type="spellStart"/>
      <w:r>
        <w:rPr>
          <w:color w:val="231F20"/>
        </w:rPr>
        <w:t>custom</w:t>
      </w:r>
      <w:proofErr w:type="spellEnd"/>
      <w:r>
        <w:rPr>
          <w:color w:val="231F20"/>
        </w:rPr>
        <w:t xml:space="preserve"> </w:t>
      </w:r>
      <w:proofErr w:type="spellStart"/>
      <w:r>
        <w:rPr>
          <w:color w:val="231F20"/>
        </w:rPr>
        <w:t>ﬂavors</w:t>
      </w:r>
      <w:proofErr w:type="spellEnd"/>
      <w:r>
        <w:rPr>
          <w:color w:val="231F20"/>
        </w:rPr>
        <w:t xml:space="preserve"> </w:t>
      </w:r>
      <w:proofErr w:type="spellStart"/>
      <w:r>
        <w:rPr>
          <w:color w:val="231F20"/>
        </w:rPr>
        <w:t>using</w:t>
      </w:r>
      <w:proofErr w:type="spellEnd"/>
      <w:r>
        <w:rPr>
          <w:color w:val="231F20"/>
        </w:rPr>
        <w:t xml:space="preserve"> Python (</w:t>
      </w:r>
      <w:proofErr w:type="spellStart"/>
      <w:r>
        <w:rPr>
          <w:color w:val="231F20"/>
        </w:rPr>
        <w:t>MLﬂow</w:t>
      </w:r>
      <w:proofErr w:type="spellEnd"/>
      <w:r>
        <w:rPr>
          <w:color w:val="231F20"/>
        </w:rPr>
        <w:t xml:space="preserve">, </w:t>
      </w:r>
      <w:proofErr w:type="spellStart"/>
      <w:r>
        <w:rPr>
          <w:color w:val="231F20"/>
        </w:rPr>
        <w:t>n.d</w:t>
      </w:r>
      <w:proofErr w:type="spellEnd"/>
      <w:r>
        <w:rPr>
          <w:color w:val="231F20"/>
        </w:rPr>
        <w:t>.).</w:t>
      </w:r>
    </w:p>
    <w:p w14:paraId="4F8775D7" w14:textId="77777777" w:rsidR="001E4D13" w:rsidRDefault="001E4D13">
      <w:pPr>
        <w:pStyle w:val="BodyText"/>
        <w:spacing w:before="9"/>
        <w:rPr>
          <w:sz w:val="21"/>
        </w:rPr>
      </w:pPr>
    </w:p>
    <w:p w14:paraId="4F8775D8" w14:textId="77777777" w:rsidR="001E4D13" w:rsidRDefault="00247020">
      <w:pPr>
        <w:pStyle w:val="BodyText"/>
        <w:ind w:left="2204"/>
        <w:jc w:val="both"/>
      </w:pPr>
      <w:r>
        <w:rPr>
          <w:color w:val="231F20"/>
        </w:rPr>
        <w:t xml:space="preserve">Model </w:t>
      </w:r>
      <w:proofErr w:type="spellStart"/>
      <w:r>
        <w:rPr>
          <w:color w:val="231F20"/>
        </w:rPr>
        <w:t>registry</w:t>
      </w:r>
      <w:proofErr w:type="spellEnd"/>
    </w:p>
    <w:p w14:paraId="4F8775D9" w14:textId="77777777" w:rsidR="001E4D13" w:rsidRDefault="00247020">
      <w:pPr>
        <w:pStyle w:val="BodyText"/>
        <w:spacing w:before="16" w:line="254" w:lineRule="auto"/>
        <w:ind w:left="2204" w:right="1414" w:hanging="1"/>
        <w:jc w:val="both"/>
      </w:pPr>
      <w:r>
        <w:rPr>
          <w:color w:val="231F20"/>
        </w:rPr>
        <w:t xml:space="preserve">The </w:t>
      </w:r>
      <w:proofErr w:type="spellStart"/>
      <w:r>
        <w:rPr>
          <w:color w:val="231F20"/>
        </w:rPr>
        <w:t>model</w:t>
      </w:r>
      <w:proofErr w:type="spellEnd"/>
      <w:r>
        <w:rPr>
          <w:color w:val="231F20"/>
        </w:rPr>
        <w:t xml:space="preserve"> </w:t>
      </w:r>
      <w:proofErr w:type="spellStart"/>
      <w:r>
        <w:rPr>
          <w:color w:val="231F20"/>
        </w:rPr>
        <w:t>registry</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aimed</w:t>
      </w:r>
      <w:proofErr w:type="spellEnd"/>
      <w:r>
        <w:rPr>
          <w:color w:val="231F20"/>
        </w:rPr>
        <w:t xml:space="preserve"> at </w:t>
      </w:r>
      <w:proofErr w:type="spellStart"/>
      <w:r>
        <w:rPr>
          <w:color w:val="231F20"/>
        </w:rPr>
        <w:t>solving</w:t>
      </w:r>
      <w:proofErr w:type="spellEnd"/>
      <w:r>
        <w:rPr>
          <w:color w:val="231F20"/>
        </w:rPr>
        <w:t xml:space="preserve"> the </w:t>
      </w:r>
      <w:proofErr w:type="spellStart"/>
      <w:r>
        <w:rPr>
          <w:color w:val="231F20"/>
        </w:rPr>
        <w:t>problem</w:t>
      </w:r>
      <w:proofErr w:type="spellEnd"/>
      <w:r>
        <w:rPr>
          <w:color w:val="231F20"/>
        </w:rPr>
        <w:t xml:space="preserve"> of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management</w:t>
      </w:r>
      <w:proofErr w:type="spellEnd"/>
      <w:r>
        <w:rPr>
          <w:color w:val="231F20"/>
        </w:rPr>
        <w:t xml:space="preserve">, </w:t>
      </w:r>
      <w:proofErr w:type="spellStart"/>
      <w:r>
        <w:rPr>
          <w:color w:val="231F20"/>
        </w:rPr>
        <w:t>allowing</w:t>
      </w:r>
      <w:proofErr w:type="spellEnd"/>
      <w:r>
        <w:rPr>
          <w:color w:val="231F20"/>
        </w:rPr>
        <w:t xml:space="preserve"> </w:t>
      </w:r>
      <w:proofErr w:type="spellStart"/>
      <w:r>
        <w:rPr>
          <w:color w:val="231F20"/>
        </w:rPr>
        <w:t>management</w:t>
      </w:r>
      <w:proofErr w:type="spellEnd"/>
      <w:r>
        <w:rPr>
          <w:color w:val="231F20"/>
        </w:rPr>
        <w:t xml:space="preserve"> of the </w:t>
      </w:r>
      <w:proofErr w:type="spellStart"/>
      <w:r>
        <w:rPr>
          <w:color w:val="231F20"/>
        </w:rPr>
        <w:t>full</w:t>
      </w:r>
      <w:proofErr w:type="spellEnd"/>
      <w:r>
        <w:rPr>
          <w:color w:val="231F20"/>
        </w:rPr>
        <w:t xml:space="preserve"> </w:t>
      </w:r>
      <w:proofErr w:type="spellStart"/>
      <w:r>
        <w:rPr>
          <w:color w:val="231F20"/>
        </w:rPr>
        <w:t>lifecycle</w:t>
      </w:r>
      <w:proofErr w:type="spellEnd"/>
      <w:r>
        <w:rPr>
          <w:color w:val="231F20"/>
        </w:rPr>
        <w:t xml:space="preserve"> of the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providing</w:t>
      </w:r>
      <w:proofErr w:type="spellEnd"/>
      <w:r>
        <w:rPr>
          <w:color w:val="231F20"/>
        </w:rPr>
        <w:t xml:space="preserve">, </w:t>
      </w:r>
      <w:proofErr w:type="spellStart"/>
      <w:r>
        <w:rPr>
          <w:color w:val="231F20"/>
        </w:rPr>
        <w:t>using</w:t>
      </w:r>
      <w:proofErr w:type="spellEnd"/>
      <w:r>
        <w:rPr>
          <w:color w:val="231F20"/>
        </w:rPr>
        <w:t xml:space="preserve"> the </w:t>
      </w:r>
      <w:proofErr w:type="spellStart"/>
      <w:r>
        <w:rPr>
          <w:color w:val="231F20"/>
        </w:rPr>
        <w:t>following</w:t>
      </w:r>
      <w:proofErr w:type="spellEnd"/>
      <w:r>
        <w:rPr>
          <w:color w:val="231F20"/>
        </w:rPr>
        <w:t xml:space="preserve"> </w:t>
      </w:r>
      <w:proofErr w:type="spellStart"/>
      <w:r>
        <w:rPr>
          <w:color w:val="231F20"/>
        </w:rPr>
        <w:t>concepts</w:t>
      </w:r>
      <w:proofErr w:type="spellEnd"/>
      <w:r>
        <w:rPr>
          <w:color w:val="231F20"/>
        </w:rPr>
        <w:t>.</w:t>
      </w:r>
    </w:p>
    <w:p w14:paraId="4F8775DA" w14:textId="77777777" w:rsidR="001E4D13" w:rsidRDefault="001E4D13">
      <w:pPr>
        <w:pStyle w:val="BodyText"/>
        <w:spacing w:before="7"/>
        <w:rPr>
          <w:sz w:val="21"/>
        </w:rPr>
      </w:pPr>
    </w:p>
    <w:p w14:paraId="4F8775DB" w14:textId="77777777" w:rsidR="001E4D13" w:rsidRDefault="00247020">
      <w:pPr>
        <w:pStyle w:val="ListParagraph"/>
        <w:numPr>
          <w:ilvl w:val="1"/>
          <w:numId w:val="1"/>
        </w:numPr>
        <w:tabs>
          <w:tab w:val="left" w:pos="2484"/>
          <w:tab w:val="left" w:pos="2485"/>
        </w:tabs>
        <w:spacing w:before="0" w:line="254" w:lineRule="auto"/>
        <w:ind w:right="1452" w:hanging="281"/>
        <w:rPr>
          <w:sz w:val="20"/>
        </w:rPr>
      </w:pPr>
      <w:r>
        <w:rPr>
          <w:color w:val="231F20"/>
          <w:sz w:val="20"/>
        </w:rPr>
        <w:t xml:space="preserve">Model: A </w:t>
      </w:r>
      <w:proofErr w:type="spellStart"/>
      <w:r>
        <w:rPr>
          <w:color w:val="231F20"/>
          <w:sz w:val="20"/>
        </w:rPr>
        <w:t>model</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created</w:t>
      </w:r>
      <w:proofErr w:type="spellEnd"/>
      <w:r>
        <w:rPr>
          <w:color w:val="231F20"/>
          <w:sz w:val="20"/>
        </w:rPr>
        <w:t xml:space="preserve"> </w:t>
      </w:r>
      <w:proofErr w:type="spellStart"/>
      <w:r>
        <w:rPr>
          <w:color w:val="231F20"/>
          <w:sz w:val="20"/>
        </w:rPr>
        <w:t>from</w:t>
      </w:r>
      <w:proofErr w:type="spellEnd"/>
      <w:r>
        <w:rPr>
          <w:color w:val="231F20"/>
          <w:sz w:val="20"/>
        </w:rPr>
        <w:t xml:space="preserve"> an </w:t>
      </w:r>
      <w:proofErr w:type="spellStart"/>
      <w:r>
        <w:rPr>
          <w:color w:val="231F20"/>
          <w:sz w:val="20"/>
        </w:rPr>
        <w:t>experiment</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run</w:t>
      </w:r>
      <w:proofErr w:type="spellEnd"/>
      <w:r>
        <w:rPr>
          <w:color w:val="231F20"/>
          <w:sz w:val="20"/>
        </w:rPr>
        <w:t xml:space="preserve"> </w:t>
      </w:r>
      <w:proofErr w:type="spellStart"/>
      <w:r>
        <w:rPr>
          <w:color w:val="231F20"/>
          <w:sz w:val="20"/>
        </w:rPr>
        <w:t>that</w:t>
      </w:r>
      <w:proofErr w:type="spellEnd"/>
      <w:r>
        <w:rPr>
          <w:color w:val="231F20"/>
          <w:sz w:val="20"/>
        </w:rPr>
        <w:t xml:space="preserve"> </w:t>
      </w:r>
      <w:proofErr w:type="spellStart"/>
      <w:r>
        <w:rPr>
          <w:color w:val="231F20"/>
          <w:sz w:val="20"/>
        </w:rPr>
        <w:t>logged</w:t>
      </w:r>
      <w:proofErr w:type="spellEnd"/>
      <w:r>
        <w:rPr>
          <w:color w:val="231F20"/>
          <w:sz w:val="20"/>
        </w:rPr>
        <w:t xml:space="preserve"> via </w:t>
      </w:r>
      <w:proofErr w:type="spellStart"/>
      <w:r>
        <w:rPr>
          <w:color w:val="231F20"/>
          <w:sz w:val="20"/>
        </w:rPr>
        <w:t>speciﬁc</w:t>
      </w:r>
      <w:proofErr w:type="spellEnd"/>
      <w:r>
        <w:rPr>
          <w:color w:val="231F20"/>
          <w:sz w:val="20"/>
        </w:rPr>
        <w:t xml:space="preserve"> </w:t>
      </w:r>
      <w:proofErr w:type="spellStart"/>
      <w:r>
        <w:rPr>
          <w:color w:val="231F20"/>
          <w:sz w:val="20"/>
        </w:rPr>
        <w:t>MLﬂow</w:t>
      </w:r>
      <w:proofErr w:type="spellEnd"/>
      <w:r>
        <w:rPr>
          <w:color w:val="231F20"/>
          <w:sz w:val="20"/>
        </w:rPr>
        <w:t xml:space="preserve"> </w:t>
      </w:r>
      <w:proofErr w:type="spellStart"/>
      <w:r>
        <w:rPr>
          <w:color w:val="231F20"/>
          <w:sz w:val="20"/>
        </w:rPr>
        <w:t>logging</w:t>
      </w:r>
      <w:proofErr w:type="spellEnd"/>
      <w:r>
        <w:rPr>
          <w:color w:val="231F20"/>
          <w:sz w:val="20"/>
        </w:rPr>
        <w:t xml:space="preserve"> </w:t>
      </w:r>
      <w:proofErr w:type="spellStart"/>
      <w:r>
        <w:rPr>
          <w:color w:val="231F20"/>
          <w:sz w:val="20"/>
        </w:rPr>
        <w:t>methods</w:t>
      </w:r>
      <w:proofErr w:type="spellEnd"/>
      <w:r>
        <w:rPr>
          <w:color w:val="231F20"/>
          <w:sz w:val="20"/>
        </w:rPr>
        <w:t xml:space="preserve">. After </w:t>
      </w:r>
      <w:proofErr w:type="spellStart"/>
      <w:r>
        <w:rPr>
          <w:color w:val="231F20"/>
          <w:sz w:val="20"/>
        </w:rPr>
        <w:t>being</w:t>
      </w:r>
      <w:proofErr w:type="spellEnd"/>
      <w:r>
        <w:rPr>
          <w:color w:val="231F20"/>
          <w:sz w:val="20"/>
        </w:rPr>
        <w:t xml:space="preserve"> </w:t>
      </w:r>
      <w:proofErr w:type="spellStart"/>
      <w:r>
        <w:rPr>
          <w:color w:val="231F20"/>
          <w:sz w:val="20"/>
        </w:rPr>
        <w:t>logged</w:t>
      </w:r>
      <w:proofErr w:type="spellEnd"/>
      <w:r>
        <w:rPr>
          <w:color w:val="231F20"/>
          <w:sz w:val="20"/>
        </w:rPr>
        <w:t xml:space="preserve">, the </w:t>
      </w:r>
      <w:proofErr w:type="spellStart"/>
      <w:r>
        <w:rPr>
          <w:color w:val="231F20"/>
          <w:sz w:val="20"/>
        </w:rPr>
        <w:t>model</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then</w:t>
      </w:r>
      <w:proofErr w:type="spellEnd"/>
      <w:r>
        <w:rPr>
          <w:color w:val="231F20"/>
          <w:sz w:val="20"/>
        </w:rPr>
        <w:t xml:space="preserve"> </w:t>
      </w:r>
      <w:proofErr w:type="spellStart"/>
      <w:r>
        <w:rPr>
          <w:color w:val="231F20"/>
          <w:sz w:val="20"/>
        </w:rPr>
        <w:t>be</w:t>
      </w:r>
      <w:proofErr w:type="spellEnd"/>
      <w:r>
        <w:rPr>
          <w:color w:val="231F20"/>
          <w:sz w:val="20"/>
        </w:rPr>
        <w:t xml:space="preserve"> registered </w:t>
      </w:r>
      <w:proofErr w:type="spellStart"/>
      <w:r>
        <w:rPr>
          <w:color w:val="231F20"/>
          <w:sz w:val="20"/>
        </w:rPr>
        <w:t>with</w:t>
      </w:r>
      <w:proofErr w:type="spellEnd"/>
      <w:r>
        <w:rPr>
          <w:color w:val="231F20"/>
          <w:sz w:val="20"/>
        </w:rPr>
        <w:t xml:space="preserve"> the </w:t>
      </w:r>
      <w:proofErr w:type="spellStart"/>
      <w:r>
        <w:rPr>
          <w:color w:val="231F20"/>
          <w:sz w:val="20"/>
        </w:rPr>
        <w:t>model</w:t>
      </w:r>
      <w:proofErr w:type="spellEnd"/>
      <w:r>
        <w:rPr>
          <w:color w:val="231F20"/>
          <w:sz w:val="20"/>
        </w:rPr>
        <w:t xml:space="preserve"> </w:t>
      </w:r>
      <w:proofErr w:type="spellStart"/>
      <w:r>
        <w:rPr>
          <w:color w:val="231F20"/>
          <w:sz w:val="20"/>
        </w:rPr>
        <w:t>registry</w:t>
      </w:r>
      <w:proofErr w:type="spellEnd"/>
      <w:r>
        <w:rPr>
          <w:color w:val="231F20"/>
          <w:sz w:val="20"/>
        </w:rPr>
        <w:t>.</w:t>
      </w:r>
    </w:p>
    <w:p w14:paraId="4F8775DC" w14:textId="77777777" w:rsidR="001E4D13" w:rsidRDefault="00247020">
      <w:pPr>
        <w:pStyle w:val="ListParagraph"/>
        <w:numPr>
          <w:ilvl w:val="1"/>
          <w:numId w:val="1"/>
        </w:numPr>
        <w:tabs>
          <w:tab w:val="left" w:pos="2484"/>
          <w:tab w:val="left" w:pos="2485"/>
        </w:tabs>
        <w:spacing w:before="4" w:line="254" w:lineRule="auto"/>
        <w:ind w:right="1651"/>
        <w:rPr>
          <w:sz w:val="20"/>
        </w:rPr>
      </w:pPr>
      <w:r>
        <w:rPr>
          <w:color w:val="231F20"/>
          <w:sz w:val="20"/>
        </w:rPr>
        <w:t xml:space="preserve">Registered </w:t>
      </w:r>
      <w:proofErr w:type="spellStart"/>
      <w:r>
        <w:rPr>
          <w:color w:val="231F20"/>
          <w:sz w:val="20"/>
        </w:rPr>
        <w:t>model</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then</w:t>
      </w:r>
      <w:proofErr w:type="spellEnd"/>
      <w:r>
        <w:rPr>
          <w:color w:val="231F20"/>
          <w:sz w:val="20"/>
        </w:rPr>
        <w:t xml:space="preserve"> registered in the </w:t>
      </w:r>
      <w:proofErr w:type="spellStart"/>
      <w:r>
        <w:rPr>
          <w:color w:val="231F20"/>
          <w:sz w:val="20"/>
        </w:rPr>
        <w:t>model</w:t>
      </w:r>
      <w:proofErr w:type="spellEnd"/>
      <w:r>
        <w:rPr>
          <w:color w:val="231F20"/>
          <w:sz w:val="20"/>
        </w:rPr>
        <w:t xml:space="preserve"> </w:t>
      </w:r>
      <w:proofErr w:type="spellStart"/>
      <w:r>
        <w:rPr>
          <w:color w:val="231F20"/>
          <w:sz w:val="20"/>
        </w:rPr>
        <w:t>registry</w:t>
      </w:r>
      <w:proofErr w:type="spellEnd"/>
      <w:r>
        <w:rPr>
          <w:color w:val="231F20"/>
          <w:sz w:val="20"/>
        </w:rPr>
        <w:t xml:space="preserve"> </w:t>
      </w:r>
      <w:proofErr w:type="spellStart"/>
      <w:r>
        <w:rPr>
          <w:color w:val="231F20"/>
          <w:sz w:val="20"/>
        </w:rPr>
        <w:t>with</w:t>
      </w:r>
      <w:proofErr w:type="spellEnd"/>
      <w:r>
        <w:rPr>
          <w:color w:val="231F20"/>
          <w:sz w:val="20"/>
        </w:rPr>
        <w:t xml:space="preserve"> a </w:t>
      </w:r>
      <w:proofErr w:type="spellStart"/>
      <w:r>
        <w:rPr>
          <w:color w:val="231F20"/>
          <w:sz w:val="20"/>
        </w:rPr>
        <w:t>unique</w:t>
      </w:r>
      <w:proofErr w:type="spellEnd"/>
      <w:r>
        <w:rPr>
          <w:color w:val="231F20"/>
          <w:sz w:val="20"/>
        </w:rPr>
        <w:t xml:space="preserve"> </w:t>
      </w:r>
      <w:proofErr w:type="spellStart"/>
      <w:r>
        <w:rPr>
          <w:color w:val="231F20"/>
          <w:sz w:val="20"/>
        </w:rPr>
        <w:t>name</w:t>
      </w:r>
      <w:proofErr w:type="spellEnd"/>
      <w:r>
        <w:rPr>
          <w:color w:val="231F20"/>
          <w:sz w:val="20"/>
        </w:rPr>
        <w:t xml:space="preserve">, </w:t>
      </w:r>
      <w:proofErr w:type="spellStart"/>
      <w:r>
        <w:rPr>
          <w:color w:val="231F20"/>
          <w:sz w:val="20"/>
        </w:rPr>
        <w:t>container</w:t>
      </w:r>
      <w:proofErr w:type="spellEnd"/>
      <w:r>
        <w:rPr>
          <w:color w:val="231F20"/>
          <w:sz w:val="20"/>
        </w:rPr>
        <w:t xml:space="preserve"> </w:t>
      </w:r>
      <w:proofErr w:type="spellStart"/>
      <w:r>
        <w:rPr>
          <w:color w:val="231F20"/>
          <w:sz w:val="20"/>
        </w:rPr>
        <w:t>versions</w:t>
      </w:r>
      <w:proofErr w:type="spellEnd"/>
      <w:r>
        <w:rPr>
          <w:color w:val="231F20"/>
          <w:sz w:val="20"/>
        </w:rPr>
        <w:t xml:space="preserve">, </w:t>
      </w:r>
      <w:proofErr w:type="spellStart"/>
      <w:r>
        <w:rPr>
          <w:color w:val="231F20"/>
          <w:sz w:val="20"/>
        </w:rPr>
        <w:t>associated</w:t>
      </w:r>
      <w:proofErr w:type="spellEnd"/>
      <w:r>
        <w:rPr>
          <w:color w:val="231F20"/>
          <w:sz w:val="20"/>
        </w:rPr>
        <w:t xml:space="preserve"> </w:t>
      </w:r>
      <w:proofErr w:type="spellStart"/>
      <w:r>
        <w:rPr>
          <w:color w:val="231F20"/>
          <w:sz w:val="20"/>
        </w:rPr>
        <w:t>transitional</w:t>
      </w:r>
      <w:proofErr w:type="spellEnd"/>
      <w:r>
        <w:rPr>
          <w:color w:val="231F20"/>
          <w:sz w:val="20"/>
        </w:rPr>
        <w:t xml:space="preserve"> </w:t>
      </w:r>
      <w:proofErr w:type="spellStart"/>
      <w:r>
        <w:rPr>
          <w:color w:val="231F20"/>
          <w:sz w:val="20"/>
        </w:rPr>
        <w:t>stages</w:t>
      </w:r>
      <w:proofErr w:type="spellEnd"/>
      <w:r>
        <w:rPr>
          <w:color w:val="231F20"/>
          <w:sz w:val="20"/>
        </w:rPr>
        <w:t xml:space="preserve">, </w:t>
      </w:r>
      <w:proofErr w:type="spellStart"/>
      <w:r>
        <w:rPr>
          <w:color w:val="231F20"/>
          <w:sz w:val="20"/>
        </w:rPr>
        <w:t>model</w:t>
      </w:r>
      <w:proofErr w:type="spellEnd"/>
      <w:r>
        <w:rPr>
          <w:color w:val="231F20"/>
          <w:sz w:val="20"/>
        </w:rPr>
        <w:t xml:space="preserve"> </w:t>
      </w:r>
      <w:proofErr w:type="spellStart"/>
      <w:r>
        <w:rPr>
          <w:color w:val="231F20"/>
          <w:sz w:val="20"/>
        </w:rPr>
        <w:t>lineage</w:t>
      </w:r>
      <w:proofErr w:type="spellEnd"/>
      <w:r>
        <w:rPr>
          <w:color w:val="231F20"/>
          <w:sz w:val="20"/>
        </w:rPr>
        <w:t xml:space="preserve">, and </w:t>
      </w:r>
      <w:proofErr w:type="spellStart"/>
      <w:r>
        <w:rPr>
          <w:color w:val="231F20"/>
          <w:sz w:val="20"/>
        </w:rPr>
        <w:t>other</w:t>
      </w:r>
      <w:proofErr w:type="spellEnd"/>
      <w:r>
        <w:rPr>
          <w:color w:val="231F20"/>
          <w:sz w:val="20"/>
        </w:rPr>
        <w:t xml:space="preserve"> meta- </w:t>
      </w:r>
      <w:proofErr w:type="spellStart"/>
      <w:r>
        <w:rPr>
          <w:color w:val="231F20"/>
          <w:sz w:val="20"/>
        </w:rPr>
        <w:t>data</w:t>
      </w:r>
      <w:proofErr w:type="spellEnd"/>
      <w:r>
        <w:rPr>
          <w:color w:val="231F20"/>
          <w:sz w:val="20"/>
        </w:rPr>
        <w:t>.</w:t>
      </w:r>
    </w:p>
    <w:p w14:paraId="4F8775DD" w14:textId="77777777" w:rsidR="001E4D13" w:rsidRDefault="00247020">
      <w:pPr>
        <w:pStyle w:val="ListParagraph"/>
        <w:numPr>
          <w:ilvl w:val="1"/>
          <w:numId w:val="1"/>
        </w:numPr>
        <w:tabs>
          <w:tab w:val="left" w:pos="2484"/>
          <w:tab w:val="left" w:pos="2485"/>
        </w:tabs>
        <w:spacing w:before="3" w:line="254" w:lineRule="auto"/>
        <w:ind w:right="1453"/>
        <w:rPr>
          <w:sz w:val="20"/>
        </w:rPr>
      </w:pPr>
      <w:r>
        <w:rPr>
          <w:color w:val="231F20"/>
          <w:sz w:val="20"/>
        </w:rPr>
        <w:t xml:space="preserve">Model </w:t>
      </w:r>
      <w:proofErr w:type="spellStart"/>
      <w:r>
        <w:rPr>
          <w:color w:val="231F20"/>
          <w:sz w:val="20"/>
        </w:rPr>
        <w:t>version</w:t>
      </w:r>
      <w:proofErr w:type="spellEnd"/>
      <w:r>
        <w:rPr>
          <w:color w:val="231F20"/>
          <w:sz w:val="20"/>
        </w:rPr>
        <w:t xml:space="preserve">: Registered </w:t>
      </w:r>
      <w:proofErr w:type="spellStart"/>
      <w:r>
        <w:rPr>
          <w:color w:val="231F20"/>
          <w:sz w:val="20"/>
        </w:rPr>
        <w:t>models</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have</w:t>
      </w:r>
      <w:proofErr w:type="spellEnd"/>
      <w:r>
        <w:rPr>
          <w:color w:val="231F20"/>
          <w:sz w:val="20"/>
        </w:rPr>
        <w:t xml:space="preserve"> </w:t>
      </w:r>
      <w:proofErr w:type="spellStart"/>
      <w:r>
        <w:rPr>
          <w:color w:val="231F20"/>
          <w:sz w:val="20"/>
        </w:rPr>
        <w:t>one</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many</w:t>
      </w:r>
      <w:proofErr w:type="spellEnd"/>
      <w:r>
        <w:rPr>
          <w:color w:val="231F20"/>
          <w:sz w:val="20"/>
        </w:rPr>
        <w:t xml:space="preserve"> </w:t>
      </w:r>
      <w:proofErr w:type="spellStart"/>
      <w:r>
        <w:rPr>
          <w:color w:val="231F20"/>
          <w:sz w:val="20"/>
        </w:rPr>
        <w:t>versions</w:t>
      </w:r>
      <w:proofErr w:type="spellEnd"/>
      <w:r>
        <w:rPr>
          <w:color w:val="231F20"/>
          <w:sz w:val="20"/>
        </w:rPr>
        <w:t xml:space="preserve">. </w:t>
      </w:r>
      <w:proofErr w:type="spellStart"/>
      <w:r>
        <w:rPr>
          <w:color w:val="231F20"/>
          <w:sz w:val="20"/>
        </w:rPr>
        <w:t>When</w:t>
      </w:r>
      <w:proofErr w:type="spellEnd"/>
      <w:r>
        <w:rPr>
          <w:color w:val="231F20"/>
          <w:sz w:val="20"/>
        </w:rPr>
        <w:t xml:space="preserve"> </w:t>
      </w:r>
      <w:proofErr w:type="spellStart"/>
      <w:r>
        <w:rPr>
          <w:color w:val="231F20"/>
          <w:sz w:val="20"/>
        </w:rPr>
        <w:t>added</w:t>
      </w:r>
      <w:proofErr w:type="spellEnd"/>
      <w:r>
        <w:rPr>
          <w:color w:val="231F20"/>
          <w:sz w:val="20"/>
        </w:rPr>
        <w:t xml:space="preserve">, a </w:t>
      </w:r>
      <w:proofErr w:type="spellStart"/>
      <w:r>
        <w:rPr>
          <w:color w:val="231F20"/>
          <w:sz w:val="20"/>
        </w:rPr>
        <w:t>model</w:t>
      </w:r>
      <w:proofErr w:type="spellEnd"/>
      <w:r>
        <w:rPr>
          <w:color w:val="231F20"/>
          <w:sz w:val="20"/>
        </w:rPr>
        <w:t xml:space="preserve"> </w:t>
      </w:r>
      <w:proofErr w:type="spellStart"/>
      <w:r>
        <w:rPr>
          <w:color w:val="231F20"/>
          <w:sz w:val="20"/>
        </w:rPr>
        <w:t>starts</w:t>
      </w:r>
      <w:proofErr w:type="spellEnd"/>
      <w:r>
        <w:rPr>
          <w:color w:val="231F20"/>
          <w:sz w:val="20"/>
        </w:rPr>
        <w:t xml:space="preserve"> at </w:t>
      </w:r>
      <w:proofErr w:type="spellStart"/>
      <w:r>
        <w:rPr>
          <w:color w:val="231F20"/>
          <w:sz w:val="20"/>
        </w:rPr>
        <w:t>version</w:t>
      </w:r>
      <w:proofErr w:type="spellEnd"/>
      <w:r>
        <w:rPr>
          <w:color w:val="231F20"/>
          <w:sz w:val="20"/>
        </w:rPr>
        <w:t xml:space="preserve"> 1, </w:t>
      </w:r>
      <w:proofErr w:type="spellStart"/>
      <w:r>
        <w:rPr>
          <w:color w:val="231F20"/>
          <w:sz w:val="20"/>
        </w:rPr>
        <w:t>with</w:t>
      </w:r>
      <w:proofErr w:type="spellEnd"/>
      <w:r>
        <w:rPr>
          <w:color w:val="231F20"/>
          <w:sz w:val="20"/>
        </w:rPr>
        <w:t xml:space="preserve"> </w:t>
      </w:r>
      <w:proofErr w:type="spellStart"/>
      <w:r>
        <w:rPr>
          <w:color w:val="231F20"/>
          <w:sz w:val="20"/>
        </w:rPr>
        <w:t>every</w:t>
      </w:r>
      <w:proofErr w:type="spellEnd"/>
      <w:r>
        <w:rPr>
          <w:color w:val="231F20"/>
          <w:sz w:val="20"/>
        </w:rPr>
        <w:t xml:space="preserve"> </w:t>
      </w:r>
      <w:proofErr w:type="spellStart"/>
      <w:r>
        <w:rPr>
          <w:color w:val="231F20"/>
          <w:sz w:val="20"/>
        </w:rPr>
        <w:t>new</w:t>
      </w:r>
      <w:proofErr w:type="spellEnd"/>
      <w:r>
        <w:rPr>
          <w:color w:val="231F20"/>
          <w:sz w:val="20"/>
        </w:rPr>
        <w:t xml:space="preserve"> </w:t>
      </w:r>
      <w:proofErr w:type="spellStart"/>
      <w:r>
        <w:rPr>
          <w:color w:val="231F20"/>
          <w:sz w:val="20"/>
        </w:rPr>
        <w:t>model</w:t>
      </w:r>
      <w:proofErr w:type="spellEnd"/>
      <w:r>
        <w:rPr>
          <w:color w:val="231F20"/>
          <w:sz w:val="20"/>
        </w:rPr>
        <w:t xml:space="preserve"> registered </w:t>
      </w:r>
      <w:proofErr w:type="spellStart"/>
      <w:r>
        <w:rPr>
          <w:color w:val="231F20"/>
          <w:sz w:val="20"/>
        </w:rPr>
        <w:t>to</w:t>
      </w:r>
      <w:proofErr w:type="spellEnd"/>
      <w:r>
        <w:rPr>
          <w:color w:val="231F20"/>
          <w:sz w:val="20"/>
        </w:rPr>
        <w:t xml:space="preserve"> the same </w:t>
      </w:r>
      <w:proofErr w:type="spellStart"/>
      <w:r>
        <w:rPr>
          <w:color w:val="231F20"/>
          <w:sz w:val="20"/>
        </w:rPr>
        <w:t>model</w:t>
      </w:r>
      <w:proofErr w:type="spellEnd"/>
      <w:r>
        <w:rPr>
          <w:color w:val="231F20"/>
          <w:sz w:val="20"/>
        </w:rPr>
        <w:t xml:space="preserve"> </w:t>
      </w:r>
      <w:proofErr w:type="spellStart"/>
      <w:r>
        <w:rPr>
          <w:color w:val="231F20"/>
          <w:sz w:val="20"/>
        </w:rPr>
        <w:t>incre</w:t>
      </w:r>
      <w:proofErr w:type="spellEnd"/>
      <w:r>
        <w:rPr>
          <w:color w:val="231F20"/>
          <w:sz w:val="20"/>
        </w:rPr>
        <w:t xml:space="preserve">- </w:t>
      </w:r>
      <w:proofErr w:type="spellStart"/>
      <w:r>
        <w:rPr>
          <w:color w:val="231F20"/>
          <w:sz w:val="20"/>
        </w:rPr>
        <w:t>menting</w:t>
      </w:r>
      <w:proofErr w:type="spellEnd"/>
      <w:r>
        <w:rPr>
          <w:color w:val="231F20"/>
          <w:sz w:val="20"/>
        </w:rPr>
        <w:t xml:space="preserve"> the </w:t>
      </w:r>
      <w:proofErr w:type="spellStart"/>
      <w:r>
        <w:rPr>
          <w:color w:val="231F20"/>
          <w:sz w:val="20"/>
        </w:rPr>
        <w:t>version</w:t>
      </w:r>
      <w:proofErr w:type="spellEnd"/>
      <w:r>
        <w:rPr>
          <w:color w:val="231F20"/>
          <w:sz w:val="20"/>
        </w:rPr>
        <w:t xml:space="preserve"> </w:t>
      </w:r>
      <w:proofErr w:type="spellStart"/>
      <w:r>
        <w:rPr>
          <w:color w:val="231F20"/>
          <w:sz w:val="20"/>
        </w:rPr>
        <w:t>number</w:t>
      </w:r>
      <w:proofErr w:type="spellEnd"/>
      <w:r>
        <w:rPr>
          <w:color w:val="231F20"/>
          <w:sz w:val="20"/>
        </w:rPr>
        <w:t>.</w:t>
      </w:r>
    </w:p>
    <w:p w14:paraId="4F8775DE" w14:textId="77777777" w:rsidR="001E4D13" w:rsidRDefault="00247020">
      <w:pPr>
        <w:pStyle w:val="ListParagraph"/>
        <w:numPr>
          <w:ilvl w:val="1"/>
          <w:numId w:val="1"/>
        </w:numPr>
        <w:tabs>
          <w:tab w:val="left" w:pos="2484"/>
          <w:tab w:val="left" w:pos="2485"/>
        </w:tabs>
        <w:spacing w:before="4" w:line="254" w:lineRule="auto"/>
        <w:ind w:right="1481"/>
        <w:rPr>
          <w:sz w:val="20"/>
        </w:rPr>
      </w:pPr>
      <w:r>
        <w:rPr>
          <w:color w:val="231F20"/>
          <w:sz w:val="20"/>
        </w:rPr>
        <w:t xml:space="preserve">Model </w:t>
      </w:r>
      <w:proofErr w:type="spellStart"/>
      <w:r>
        <w:rPr>
          <w:color w:val="231F20"/>
          <w:sz w:val="20"/>
        </w:rPr>
        <w:t>stage</w:t>
      </w:r>
      <w:proofErr w:type="spellEnd"/>
      <w:r>
        <w:rPr>
          <w:color w:val="231F20"/>
          <w:sz w:val="20"/>
        </w:rPr>
        <w:t xml:space="preserve">: Every </w:t>
      </w:r>
      <w:proofErr w:type="spellStart"/>
      <w:r>
        <w:rPr>
          <w:color w:val="231F20"/>
          <w:sz w:val="20"/>
        </w:rPr>
        <w:t>distinct</w:t>
      </w:r>
      <w:proofErr w:type="spellEnd"/>
      <w:r>
        <w:rPr>
          <w:color w:val="231F20"/>
          <w:sz w:val="20"/>
        </w:rPr>
        <w:t xml:space="preserve"> </w:t>
      </w:r>
      <w:proofErr w:type="spellStart"/>
      <w:r>
        <w:rPr>
          <w:color w:val="231F20"/>
          <w:sz w:val="20"/>
        </w:rPr>
        <w:t>model</w:t>
      </w:r>
      <w:proofErr w:type="spellEnd"/>
      <w:r>
        <w:rPr>
          <w:color w:val="231F20"/>
          <w:sz w:val="20"/>
        </w:rPr>
        <w:t xml:space="preserve"> </w:t>
      </w:r>
      <w:proofErr w:type="spellStart"/>
      <w:r>
        <w:rPr>
          <w:color w:val="231F20"/>
          <w:sz w:val="20"/>
        </w:rPr>
        <w:t>version</w:t>
      </w:r>
      <w:proofErr w:type="spellEnd"/>
      <w:r>
        <w:rPr>
          <w:color w:val="231F20"/>
          <w:sz w:val="20"/>
        </w:rPr>
        <w:t xml:space="preserve"> </w:t>
      </w:r>
      <w:proofErr w:type="spellStart"/>
      <w:r>
        <w:rPr>
          <w:color w:val="231F20"/>
          <w:sz w:val="20"/>
        </w:rPr>
        <w:t>can</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assigned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one</w:t>
      </w:r>
      <w:proofErr w:type="spellEnd"/>
      <w:r>
        <w:rPr>
          <w:color w:val="231F20"/>
          <w:sz w:val="20"/>
        </w:rPr>
        <w:t xml:space="preserve"> </w:t>
      </w:r>
      <w:proofErr w:type="spellStart"/>
      <w:r>
        <w:rPr>
          <w:color w:val="231F20"/>
          <w:sz w:val="20"/>
        </w:rPr>
        <w:t>stage</w:t>
      </w:r>
      <w:proofErr w:type="spellEnd"/>
      <w:r>
        <w:rPr>
          <w:color w:val="231F20"/>
          <w:sz w:val="20"/>
        </w:rPr>
        <w:t xml:space="preserve">, like </w:t>
      </w:r>
      <w:proofErr w:type="spellStart"/>
      <w:r>
        <w:rPr>
          <w:color w:val="231F20"/>
          <w:sz w:val="20"/>
        </w:rPr>
        <w:t>staging</w:t>
      </w:r>
      <w:proofErr w:type="spellEnd"/>
      <w:r>
        <w:rPr>
          <w:color w:val="231F20"/>
          <w:sz w:val="20"/>
        </w:rPr>
        <w:t xml:space="preserve">, </w:t>
      </w:r>
      <w:proofErr w:type="spellStart"/>
      <w:r>
        <w:rPr>
          <w:color w:val="231F20"/>
          <w:sz w:val="20"/>
        </w:rPr>
        <w:t>production</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archived</w:t>
      </w:r>
      <w:proofErr w:type="spellEnd"/>
      <w:r>
        <w:rPr>
          <w:color w:val="231F20"/>
          <w:sz w:val="20"/>
        </w:rPr>
        <w:t xml:space="preserve">, </w:t>
      </w:r>
      <w:proofErr w:type="spellStart"/>
      <w:r>
        <w:rPr>
          <w:color w:val="231F20"/>
          <w:sz w:val="20"/>
        </w:rPr>
        <w:t>or</w:t>
      </w:r>
      <w:proofErr w:type="spellEnd"/>
      <w:r>
        <w:rPr>
          <w:color w:val="231F20"/>
          <w:sz w:val="20"/>
        </w:rPr>
        <w:t xml:space="preserve"> </w:t>
      </w:r>
      <w:proofErr w:type="spellStart"/>
      <w:r>
        <w:rPr>
          <w:color w:val="231F20"/>
          <w:sz w:val="20"/>
        </w:rPr>
        <w:t>something</w:t>
      </w:r>
      <w:proofErr w:type="spellEnd"/>
      <w:r>
        <w:rPr>
          <w:color w:val="231F20"/>
          <w:sz w:val="20"/>
        </w:rPr>
        <w:t xml:space="preserve"> </w:t>
      </w:r>
      <w:proofErr w:type="spellStart"/>
      <w:r>
        <w:rPr>
          <w:color w:val="231F20"/>
          <w:sz w:val="20"/>
        </w:rPr>
        <w:t>custom</w:t>
      </w:r>
      <w:proofErr w:type="spellEnd"/>
      <w:r>
        <w:rPr>
          <w:color w:val="231F20"/>
          <w:sz w:val="20"/>
        </w:rPr>
        <w:t xml:space="preserve">. Models </w:t>
      </w:r>
      <w:proofErr w:type="spellStart"/>
      <w:r>
        <w:rPr>
          <w:color w:val="231F20"/>
          <w:sz w:val="20"/>
        </w:rPr>
        <w:t>can</w:t>
      </w:r>
      <w:proofErr w:type="spellEnd"/>
      <w:r>
        <w:rPr>
          <w:color w:val="231F20"/>
          <w:sz w:val="20"/>
        </w:rPr>
        <w:t xml:space="preserve"> </w:t>
      </w:r>
      <w:proofErr w:type="spellStart"/>
      <w:r>
        <w:rPr>
          <w:color w:val="231F20"/>
          <w:sz w:val="20"/>
        </w:rPr>
        <w:t>be</w:t>
      </w:r>
      <w:proofErr w:type="spellEnd"/>
      <w:r>
        <w:rPr>
          <w:color w:val="231F20"/>
          <w:sz w:val="20"/>
        </w:rPr>
        <w:t xml:space="preserve"> </w:t>
      </w:r>
      <w:proofErr w:type="spellStart"/>
      <w:r>
        <w:rPr>
          <w:color w:val="231F20"/>
          <w:sz w:val="20"/>
        </w:rPr>
        <w:t>transitioned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diffe</w:t>
      </w:r>
      <w:proofErr w:type="spellEnd"/>
      <w:r>
        <w:rPr>
          <w:color w:val="231F20"/>
          <w:sz w:val="20"/>
        </w:rPr>
        <w:t xml:space="preserve">- </w:t>
      </w:r>
      <w:proofErr w:type="spellStart"/>
      <w:r>
        <w:rPr>
          <w:color w:val="231F20"/>
          <w:sz w:val="20"/>
        </w:rPr>
        <w:t>rent</w:t>
      </w:r>
      <w:proofErr w:type="spellEnd"/>
      <w:r>
        <w:rPr>
          <w:color w:val="231F20"/>
          <w:sz w:val="20"/>
        </w:rPr>
        <w:t xml:space="preserve"> </w:t>
      </w:r>
      <w:proofErr w:type="spellStart"/>
      <w:r>
        <w:rPr>
          <w:color w:val="231F20"/>
          <w:sz w:val="20"/>
        </w:rPr>
        <w:t>stages</w:t>
      </w:r>
      <w:proofErr w:type="spellEnd"/>
      <w:r>
        <w:rPr>
          <w:color w:val="231F20"/>
          <w:sz w:val="20"/>
        </w:rPr>
        <w:t>.</w:t>
      </w:r>
    </w:p>
    <w:p w14:paraId="4F8775DF" w14:textId="77777777" w:rsidR="001E4D13" w:rsidRDefault="00247020">
      <w:pPr>
        <w:pStyle w:val="ListParagraph"/>
        <w:numPr>
          <w:ilvl w:val="1"/>
          <w:numId w:val="1"/>
        </w:numPr>
        <w:tabs>
          <w:tab w:val="left" w:pos="2484"/>
          <w:tab w:val="left" w:pos="2485"/>
        </w:tabs>
        <w:spacing w:before="3" w:line="254" w:lineRule="auto"/>
        <w:ind w:right="1526"/>
        <w:rPr>
          <w:sz w:val="20"/>
        </w:rPr>
      </w:pPr>
      <w:proofErr w:type="spellStart"/>
      <w:r>
        <w:rPr>
          <w:color w:val="231F20"/>
          <w:sz w:val="20"/>
        </w:rPr>
        <w:t>Annotations</w:t>
      </w:r>
      <w:proofErr w:type="spellEnd"/>
      <w:r>
        <w:rPr>
          <w:color w:val="231F20"/>
          <w:sz w:val="20"/>
        </w:rPr>
        <w:t xml:space="preserve"> and </w:t>
      </w:r>
      <w:proofErr w:type="spellStart"/>
      <w:r>
        <w:rPr>
          <w:color w:val="231F20"/>
          <w:sz w:val="20"/>
        </w:rPr>
        <w:t>descriptions</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is</w:t>
      </w:r>
      <w:proofErr w:type="spellEnd"/>
      <w:r>
        <w:rPr>
          <w:color w:val="231F20"/>
          <w:sz w:val="20"/>
        </w:rPr>
        <w:t xml:space="preserve"> possible </w:t>
      </w:r>
      <w:proofErr w:type="spellStart"/>
      <w:r>
        <w:rPr>
          <w:color w:val="231F20"/>
          <w:sz w:val="20"/>
        </w:rPr>
        <w:t>to</w:t>
      </w:r>
      <w:proofErr w:type="spellEnd"/>
      <w:r>
        <w:rPr>
          <w:color w:val="231F20"/>
          <w:sz w:val="20"/>
        </w:rPr>
        <w:t xml:space="preserve"> </w:t>
      </w:r>
      <w:proofErr w:type="spellStart"/>
      <w:r>
        <w:rPr>
          <w:color w:val="231F20"/>
          <w:sz w:val="20"/>
        </w:rPr>
        <w:t>annotate</w:t>
      </w:r>
      <w:proofErr w:type="spellEnd"/>
      <w:r>
        <w:rPr>
          <w:color w:val="231F20"/>
          <w:sz w:val="20"/>
        </w:rPr>
        <w:t xml:space="preserve"> the </w:t>
      </w:r>
      <w:proofErr w:type="spellStart"/>
      <w:r>
        <w:rPr>
          <w:color w:val="231F20"/>
          <w:sz w:val="20"/>
        </w:rPr>
        <w:t>whole</w:t>
      </w:r>
      <w:proofErr w:type="spellEnd"/>
      <w:r>
        <w:rPr>
          <w:color w:val="231F20"/>
          <w:sz w:val="20"/>
        </w:rPr>
        <w:t xml:space="preserve"> </w:t>
      </w:r>
      <w:proofErr w:type="spellStart"/>
      <w:r>
        <w:rPr>
          <w:color w:val="231F20"/>
          <w:sz w:val="20"/>
        </w:rPr>
        <w:t>model</w:t>
      </w:r>
      <w:proofErr w:type="spellEnd"/>
      <w:r>
        <w:rPr>
          <w:color w:val="231F20"/>
          <w:sz w:val="20"/>
        </w:rPr>
        <w:t xml:space="preserve">, and </w:t>
      </w:r>
      <w:proofErr w:type="spellStart"/>
      <w:r>
        <w:rPr>
          <w:color w:val="231F20"/>
          <w:sz w:val="20"/>
        </w:rPr>
        <w:t>each</w:t>
      </w:r>
      <w:proofErr w:type="spellEnd"/>
      <w:r>
        <w:rPr>
          <w:color w:val="231F20"/>
          <w:sz w:val="20"/>
        </w:rPr>
        <w:t xml:space="preserve"> </w:t>
      </w:r>
      <w:proofErr w:type="spellStart"/>
      <w:r>
        <w:rPr>
          <w:color w:val="231F20"/>
          <w:sz w:val="20"/>
        </w:rPr>
        <w:t>version</w:t>
      </w:r>
      <w:proofErr w:type="spellEnd"/>
      <w:r>
        <w:rPr>
          <w:color w:val="231F20"/>
          <w:sz w:val="20"/>
        </w:rPr>
        <w:t xml:space="preserve">, </w:t>
      </w:r>
      <w:proofErr w:type="spellStart"/>
      <w:r>
        <w:rPr>
          <w:color w:val="231F20"/>
          <w:sz w:val="20"/>
        </w:rPr>
        <w:t>including</w:t>
      </w:r>
      <w:proofErr w:type="spellEnd"/>
      <w:r>
        <w:rPr>
          <w:color w:val="231F20"/>
          <w:sz w:val="20"/>
        </w:rPr>
        <w:t xml:space="preserve"> the </w:t>
      </w:r>
      <w:proofErr w:type="spellStart"/>
      <w:r>
        <w:rPr>
          <w:color w:val="231F20"/>
          <w:sz w:val="20"/>
        </w:rPr>
        <w:t>description</w:t>
      </w:r>
      <w:proofErr w:type="spellEnd"/>
      <w:r>
        <w:rPr>
          <w:color w:val="231F20"/>
          <w:sz w:val="20"/>
        </w:rPr>
        <w:t xml:space="preserve"> and </w:t>
      </w:r>
      <w:proofErr w:type="spellStart"/>
      <w:r>
        <w:rPr>
          <w:color w:val="231F20"/>
          <w:sz w:val="20"/>
        </w:rPr>
        <w:t>any</w:t>
      </w:r>
      <w:proofErr w:type="spellEnd"/>
      <w:r>
        <w:rPr>
          <w:color w:val="231F20"/>
          <w:sz w:val="20"/>
        </w:rPr>
        <w:t xml:space="preserve"> relevant </w:t>
      </w:r>
      <w:proofErr w:type="spellStart"/>
      <w:r>
        <w:rPr>
          <w:color w:val="231F20"/>
          <w:sz w:val="20"/>
        </w:rPr>
        <w:t>information</w:t>
      </w:r>
      <w:proofErr w:type="spellEnd"/>
      <w:r>
        <w:rPr>
          <w:color w:val="231F20"/>
          <w:sz w:val="20"/>
        </w:rPr>
        <w:t>.</w:t>
      </w:r>
    </w:p>
    <w:p w14:paraId="4F8775E0" w14:textId="77777777" w:rsidR="001E4D13" w:rsidRDefault="001E4D13">
      <w:pPr>
        <w:pStyle w:val="BodyText"/>
        <w:spacing w:before="6"/>
        <w:rPr>
          <w:sz w:val="21"/>
        </w:rPr>
      </w:pPr>
    </w:p>
    <w:p w14:paraId="4F8775E1" w14:textId="77777777" w:rsidR="001E4D13" w:rsidRDefault="00247020">
      <w:pPr>
        <w:pStyle w:val="BodyText"/>
        <w:spacing w:before="1"/>
        <w:ind w:left="2204"/>
        <w:jc w:val="both"/>
      </w:pPr>
      <w:proofErr w:type="spellStart"/>
      <w:r>
        <w:rPr>
          <w:color w:val="231F20"/>
        </w:rPr>
        <w:t>MLFlow</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simply</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installed</w:t>
      </w:r>
      <w:proofErr w:type="spellEnd"/>
      <w:r>
        <w:rPr>
          <w:color w:val="231F20"/>
        </w:rPr>
        <w:t xml:space="preserve"> </w:t>
      </w:r>
      <w:proofErr w:type="spellStart"/>
      <w:r>
        <w:rPr>
          <w:color w:val="231F20"/>
        </w:rPr>
        <w:t>as</w:t>
      </w:r>
      <w:proofErr w:type="spellEnd"/>
      <w:r>
        <w:rPr>
          <w:color w:val="231F20"/>
        </w:rPr>
        <w:t xml:space="preserve"> such:</w:t>
      </w:r>
    </w:p>
    <w:p w14:paraId="4F8775E2" w14:textId="77777777" w:rsidR="001E4D13" w:rsidRDefault="001E4D13">
      <w:pPr>
        <w:pStyle w:val="BodyText"/>
        <w:spacing w:before="11"/>
        <w:rPr>
          <w:sz w:val="25"/>
        </w:rPr>
      </w:pPr>
    </w:p>
    <w:p w14:paraId="4F8775E3" w14:textId="77777777" w:rsidR="001E4D13" w:rsidRDefault="00247020">
      <w:pPr>
        <w:ind w:left="2204"/>
        <w:jc w:val="both"/>
        <w:rPr>
          <w:rFonts w:ascii="Courier New"/>
          <w:sz w:val="18"/>
        </w:rPr>
      </w:pPr>
      <w:proofErr w:type="spellStart"/>
      <w:r>
        <w:rPr>
          <w:rFonts w:ascii="Courier New"/>
          <w:color w:val="231F20"/>
          <w:sz w:val="18"/>
        </w:rPr>
        <w:t>pip</w:t>
      </w:r>
      <w:proofErr w:type="spellEnd"/>
      <w:r>
        <w:rPr>
          <w:rFonts w:ascii="Courier New"/>
          <w:color w:val="231F20"/>
          <w:sz w:val="18"/>
        </w:rPr>
        <w:t xml:space="preserve"> </w:t>
      </w:r>
      <w:proofErr w:type="spellStart"/>
      <w:r>
        <w:rPr>
          <w:rFonts w:ascii="Courier New"/>
          <w:color w:val="231F20"/>
          <w:sz w:val="18"/>
        </w:rPr>
        <w:t>install</w:t>
      </w:r>
      <w:proofErr w:type="spellEnd"/>
      <w:r>
        <w:rPr>
          <w:rFonts w:ascii="Courier New"/>
          <w:color w:val="231F20"/>
          <w:sz w:val="18"/>
        </w:rPr>
        <w:t xml:space="preserve"> </w:t>
      </w:r>
      <w:proofErr w:type="spellStart"/>
      <w:r>
        <w:rPr>
          <w:rFonts w:ascii="Courier New"/>
          <w:color w:val="231F20"/>
          <w:sz w:val="18"/>
        </w:rPr>
        <w:t>mlflow</w:t>
      </w:r>
      <w:proofErr w:type="spellEnd"/>
    </w:p>
    <w:p w14:paraId="4F8775E4" w14:textId="77777777" w:rsidR="001E4D13" w:rsidRDefault="001E4D13">
      <w:pPr>
        <w:pStyle w:val="BodyText"/>
        <w:spacing w:before="3"/>
        <w:rPr>
          <w:rFonts w:ascii="Courier New"/>
          <w:sz w:val="24"/>
        </w:rPr>
      </w:pPr>
    </w:p>
    <w:p w14:paraId="4F8775E5" w14:textId="77777777" w:rsidR="001E4D13" w:rsidRDefault="00247020">
      <w:pPr>
        <w:pStyle w:val="BodyText"/>
        <w:ind w:left="2204"/>
        <w:jc w:val="both"/>
      </w:pPr>
      <w:r>
        <w:rPr>
          <w:color w:val="231F20"/>
        </w:rPr>
        <w:t xml:space="preserve">A simple </w:t>
      </w:r>
      <w:proofErr w:type="spellStart"/>
      <w:r>
        <w:rPr>
          <w:color w:val="231F20"/>
        </w:rPr>
        <w:t>pipeline</w:t>
      </w:r>
      <w:proofErr w:type="spellEnd"/>
      <w:r>
        <w:rPr>
          <w:color w:val="231F20"/>
        </w:rPr>
        <w:t xml:space="preserve"> </w:t>
      </w:r>
      <w:proofErr w:type="spellStart"/>
      <w:r>
        <w:rPr>
          <w:color w:val="231F20"/>
        </w:rPr>
        <w:t>would</w:t>
      </w:r>
      <w:proofErr w:type="spellEnd"/>
      <w:r>
        <w:rPr>
          <w:color w:val="231F20"/>
        </w:rPr>
        <w:t xml:space="preserve"> </w:t>
      </w:r>
      <w:proofErr w:type="spellStart"/>
      <w:r>
        <w:rPr>
          <w:color w:val="231F20"/>
        </w:rPr>
        <w:t>look</w:t>
      </w:r>
      <w:proofErr w:type="spellEnd"/>
      <w:r>
        <w:rPr>
          <w:color w:val="231F20"/>
        </w:rPr>
        <w:t xml:space="preserve"> like </w:t>
      </w:r>
      <w:proofErr w:type="spellStart"/>
      <w:r>
        <w:rPr>
          <w:color w:val="231F20"/>
        </w:rPr>
        <w:t>this</w:t>
      </w:r>
      <w:proofErr w:type="spellEnd"/>
      <w:r>
        <w:rPr>
          <w:color w:val="231F20"/>
        </w:rPr>
        <w:t>:</w:t>
      </w:r>
    </w:p>
    <w:p w14:paraId="4F8775E6" w14:textId="77777777" w:rsidR="001E4D13" w:rsidRDefault="001E4D13">
      <w:pPr>
        <w:pStyle w:val="BodyText"/>
        <w:spacing w:before="1"/>
        <w:rPr>
          <w:sz w:val="26"/>
        </w:rPr>
      </w:pPr>
    </w:p>
    <w:p w14:paraId="4F8775E7" w14:textId="77777777" w:rsidR="001E4D13" w:rsidRDefault="00247020">
      <w:pPr>
        <w:ind w:left="2204"/>
        <w:jc w:val="both"/>
        <w:rPr>
          <w:rFonts w:ascii="Courier New"/>
          <w:sz w:val="18"/>
        </w:rPr>
      </w:pPr>
      <w:proofErr w:type="spellStart"/>
      <w:r>
        <w:rPr>
          <w:rFonts w:ascii="Courier New"/>
          <w:color w:val="231F20"/>
          <w:sz w:val="18"/>
        </w:rPr>
        <w:t>from</w:t>
      </w:r>
      <w:proofErr w:type="spellEnd"/>
      <w:r>
        <w:rPr>
          <w:rFonts w:ascii="Courier New"/>
          <w:color w:val="231F20"/>
          <w:sz w:val="18"/>
        </w:rPr>
        <w:t xml:space="preserve"> </w:t>
      </w:r>
      <w:proofErr w:type="spellStart"/>
      <w:r>
        <w:rPr>
          <w:rFonts w:ascii="Courier New"/>
          <w:color w:val="231F20"/>
          <w:sz w:val="18"/>
        </w:rPr>
        <w:t>mlflow</w:t>
      </w:r>
      <w:proofErr w:type="spellEnd"/>
      <w:r>
        <w:rPr>
          <w:rFonts w:ascii="Courier New"/>
          <w:color w:val="231F20"/>
          <w:sz w:val="18"/>
        </w:rPr>
        <w:t xml:space="preserve"> </w:t>
      </w: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log_metric</w:t>
      </w:r>
      <w:proofErr w:type="spellEnd"/>
      <w:r>
        <w:rPr>
          <w:rFonts w:ascii="Courier New"/>
          <w:color w:val="231F20"/>
          <w:sz w:val="18"/>
        </w:rPr>
        <w:t xml:space="preserve">, </w:t>
      </w:r>
      <w:proofErr w:type="spellStart"/>
      <w:r>
        <w:rPr>
          <w:rFonts w:ascii="Courier New"/>
          <w:color w:val="231F20"/>
          <w:sz w:val="18"/>
        </w:rPr>
        <w:t>log_param</w:t>
      </w:r>
      <w:proofErr w:type="spellEnd"/>
      <w:r>
        <w:rPr>
          <w:rFonts w:ascii="Courier New"/>
          <w:color w:val="231F20"/>
          <w:sz w:val="18"/>
        </w:rPr>
        <w:t xml:space="preserve">, </w:t>
      </w:r>
      <w:proofErr w:type="spellStart"/>
      <w:r>
        <w:rPr>
          <w:rFonts w:ascii="Courier New"/>
          <w:color w:val="231F20"/>
          <w:sz w:val="18"/>
        </w:rPr>
        <w:t>log_artifact</w:t>
      </w:r>
      <w:proofErr w:type="spellEnd"/>
    </w:p>
    <w:p w14:paraId="4F8775E8" w14:textId="77777777" w:rsidR="001E4D13" w:rsidRDefault="001E4D13">
      <w:pPr>
        <w:pStyle w:val="BodyText"/>
        <w:spacing w:before="5"/>
        <w:rPr>
          <w:rFonts w:ascii="Courier New"/>
          <w:sz w:val="17"/>
        </w:rPr>
      </w:pPr>
    </w:p>
    <w:p w14:paraId="4F8775E9" w14:textId="77777777" w:rsidR="001E4D13" w:rsidRDefault="00247020">
      <w:pPr>
        <w:spacing w:before="119"/>
        <w:ind w:left="2204"/>
        <w:rPr>
          <w:rFonts w:ascii="Courier New"/>
          <w:sz w:val="18"/>
        </w:rPr>
      </w:pPr>
      <w:proofErr w:type="spellStart"/>
      <w:r>
        <w:rPr>
          <w:rFonts w:ascii="Courier New"/>
          <w:color w:val="231F20"/>
          <w:sz w:val="18"/>
        </w:rPr>
        <w:t>if</w:t>
      </w:r>
      <w:proofErr w:type="spellEnd"/>
      <w:r>
        <w:rPr>
          <w:rFonts w:ascii="Courier New"/>
          <w:color w:val="231F20"/>
          <w:sz w:val="18"/>
          <w:u w:val="single" w:color="221E1F"/>
        </w:rPr>
        <w:t xml:space="preserve"> </w:t>
      </w:r>
      <w:proofErr w:type="spellStart"/>
      <w:r>
        <w:rPr>
          <w:rFonts w:ascii="Courier New"/>
          <w:color w:val="231F20"/>
          <w:sz w:val="18"/>
        </w:rPr>
        <w:t>name</w:t>
      </w:r>
      <w:proofErr w:type="spellEnd"/>
      <w:r>
        <w:rPr>
          <w:rFonts w:ascii="Courier New"/>
          <w:color w:val="231F20"/>
          <w:sz w:val="18"/>
        </w:rPr>
        <w:t xml:space="preserve"> == "</w:t>
      </w:r>
      <w:r>
        <w:rPr>
          <w:rFonts w:ascii="Courier New"/>
          <w:color w:val="231F20"/>
          <w:sz w:val="18"/>
          <w:u w:val="single" w:color="221E1F"/>
        </w:rPr>
        <w:t xml:space="preserve"> </w:t>
      </w:r>
      <w:proofErr w:type="spellStart"/>
      <w:r>
        <w:rPr>
          <w:rFonts w:ascii="Courier New"/>
          <w:color w:val="231F20"/>
          <w:sz w:val="18"/>
        </w:rPr>
        <w:t>main</w:t>
      </w:r>
      <w:proofErr w:type="spellEnd"/>
      <w:r>
        <w:rPr>
          <w:rFonts w:ascii="Courier New"/>
          <w:color w:val="231F20"/>
          <w:sz w:val="18"/>
          <w:u w:val="single" w:color="221E1F"/>
        </w:rPr>
        <w:t xml:space="preserve"> </w:t>
      </w:r>
      <w:r>
        <w:rPr>
          <w:rFonts w:ascii="Courier New"/>
          <w:color w:val="231F20"/>
          <w:sz w:val="18"/>
        </w:rPr>
        <w:t>":</w:t>
      </w:r>
    </w:p>
    <w:p w14:paraId="4F8775EA" w14:textId="77777777" w:rsidR="001E4D13" w:rsidRDefault="00247020">
      <w:pPr>
        <w:spacing w:before="56" w:line="307" w:lineRule="auto"/>
        <w:ind w:left="2528" w:right="5229"/>
        <w:rPr>
          <w:rFonts w:ascii="Courier New"/>
          <w:sz w:val="18"/>
        </w:rPr>
      </w:pPr>
      <w:r>
        <w:rPr>
          <w:rFonts w:ascii="Courier New"/>
          <w:color w:val="231F20"/>
          <w:sz w:val="18"/>
        </w:rPr>
        <w:t xml:space="preserve"># Log a </w:t>
      </w:r>
      <w:proofErr w:type="spellStart"/>
      <w:r>
        <w:rPr>
          <w:rFonts w:ascii="Courier New"/>
          <w:color w:val="231F20"/>
          <w:sz w:val="18"/>
        </w:rPr>
        <w:t>parameter</w:t>
      </w:r>
      <w:proofErr w:type="spellEnd"/>
      <w:r>
        <w:rPr>
          <w:rFonts w:ascii="Courier New"/>
          <w:color w:val="231F20"/>
          <w:sz w:val="18"/>
        </w:rPr>
        <w:t xml:space="preserve"> (</w:t>
      </w:r>
      <w:proofErr w:type="spellStart"/>
      <w:r>
        <w:rPr>
          <w:rFonts w:ascii="Courier New"/>
          <w:color w:val="231F20"/>
          <w:sz w:val="18"/>
        </w:rPr>
        <w:t>key-value</w:t>
      </w:r>
      <w:proofErr w:type="spellEnd"/>
      <w:r>
        <w:rPr>
          <w:rFonts w:ascii="Courier New"/>
          <w:color w:val="231F20"/>
          <w:sz w:val="18"/>
        </w:rPr>
        <w:t xml:space="preserve"> pair) </w:t>
      </w:r>
      <w:proofErr w:type="spellStart"/>
      <w:r>
        <w:rPr>
          <w:rFonts w:ascii="Courier New"/>
          <w:color w:val="231F20"/>
          <w:sz w:val="18"/>
        </w:rPr>
        <w:t>log_param</w:t>
      </w:r>
      <w:proofErr w:type="spellEnd"/>
      <w:r>
        <w:rPr>
          <w:rFonts w:ascii="Courier New"/>
          <w:color w:val="231F20"/>
          <w:sz w:val="18"/>
        </w:rPr>
        <w:t>("param1", 5)</w:t>
      </w:r>
    </w:p>
    <w:p w14:paraId="4F8775EB" w14:textId="77777777" w:rsidR="001E4D13" w:rsidRDefault="001E4D13">
      <w:pPr>
        <w:pStyle w:val="BodyText"/>
        <w:spacing w:before="8"/>
        <w:rPr>
          <w:rFonts w:ascii="Courier New"/>
          <w:sz w:val="22"/>
        </w:rPr>
      </w:pPr>
    </w:p>
    <w:p w14:paraId="4F8775EC" w14:textId="77777777" w:rsidR="001E4D13" w:rsidRDefault="00247020">
      <w:pPr>
        <w:spacing w:line="307" w:lineRule="auto"/>
        <w:ind w:left="2528" w:right="5828"/>
        <w:rPr>
          <w:rFonts w:ascii="Courier New"/>
          <w:sz w:val="18"/>
        </w:rPr>
      </w:pPr>
      <w:r>
        <w:rPr>
          <w:rFonts w:ascii="Courier New"/>
          <w:color w:val="231F20"/>
          <w:sz w:val="18"/>
        </w:rPr>
        <w:t xml:space="preserve"># Log a </w:t>
      </w:r>
      <w:proofErr w:type="spellStart"/>
      <w:r>
        <w:rPr>
          <w:rFonts w:ascii="Courier New"/>
          <w:color w:val="231F20"/>
          <w:sz w:val="18"/>
        </w:rPr>
        <w:t>metric</w:t>
      </w:r>
      <w:proofErr w:type="spellEnd"/>
      <w:r>
        <w:rPr>
          <w:rFonts w:ascii="Courier New"/>
          <w:color w:val="231F20"/>
          <w:sz w:val="18"/>
        </w:rPr>
        <w:t xml:space="preserve"> </w:t>
      </w:r>
      <w:proofErr w:type="spellStart"/>
      <w:r>
        <w:rPr>
          <w:rFonts w:ascii="Courier New"/>
          <w:color w:val="231F20"/>
          <w:sz w:val="18"/>
        </w:rPr>
        <w:t>log_metric</w:t>
      </w:r>
      <w:proofErr w:type="spellEnd"/>
      <w:r>
        <w:rPr>
          <w:rFonts w:ascii="Courier New"/>
          <w:color w:val="231F20"/>
          <w:sz w:val="18"/>
        </w:rPr>
        <w:t>("</w:t>
      </w:r>
      <w:proofErr w:type="spellStart"/>
      <w:r>
        <w:rPr>
          <w:rFonts w:ascii="Courier New"/>
          <w:color w:val="231F20"/>
          <w:sz w:val="18"/>
        </w:rPr>
        <w:t>foo</w:t>
      </w:r>
      <w:proofErr w:type="spellEnd"/>
      <w:r>
        <w:rPr>
          <w:rFonts w:ascii="Courier New"/>
          <w:color w:val="231F20"/>
          <w:sz w:val="18"/>
        </w:rPr>
        <w:t>", 1)</w:t>
      </w:r>
    </w:p>
    <w:p w14:paraId="4F8775ED" w14:textId="77777777" w:rsidR="001E4D13" w:rsidRDefault="001E4D13">
      <w:pPr>
        <w:spacing w:line="307" w:lineRule="auto"/>
        <w:rPr>
          <w:rFonts w:ascii="Courier New"/>
          <w:sz w:val="18"/>
        </w:rPr>
        <w:sectPr w:rsidR="001E4D13">
          <w:pgSz w:w="11910" w:h="16840"/>
          <w:pgMar w:top="960" w:right="0" w:bottom="680" w:left="460" w:header="0" w:footer="486" w:gutter="0"/>
          <w:cols w:space="720"/>
        </w:sectPr>
      </w:pPr>
    </w:p>
    <w:p w14:paraId="4F8775EE" w14:textId="77777777" w:rsidR="001E4D13" w:rsidRDefault="001E4D13">
      <w:pPr>
        <w:pStyle w:val="BodyText"/>
        <w:rPr>
          <w:rFonts w:ascii="Courier New"/>
        </w:rPr>
      </w:pPr>
    </w:p>
    <w:p w14:paraId="4F8775EF" w14:textId="77777777" w:rsidR="001E4D13" w:rsidRDefault="001E4D13">
      <w:pPr>
        <w:pStyle w:val="BodyText"/>
        <w:spacing w:before="9"/>
        <w:rPr>
          <w:rFonts w:ascii="Courier New"/>
        </w:rPr>
      </w:pPr>
    </w:p>
    <w:p w14:paraId="4F8775F0" w14:textId="77777777" w:rsidR="001E4D13" w:rsidRDefault="00247020">
      <w:pPr>
        <w:ind w:left="957"/>
        <w:rPr>
          <w:sz w:val="18"/>
        </w:rPr>
      </w:pPr>
      <w:proofErr w:type="spellStart"/>
      <w:r>
        <w:rPr>
          <w:color w:val="003946"/>
          <w:sz w:val="18"/>
        </w:rPr>
        <w:t>From</w:t>
      </w:r>
      <w:proofErr w:type="spellEnd"/>
      <w:r>
        <w:rPr>
          <w:color w:val="003946"/>
          <w:sz w:val="18"/>
        </w:rPr>
        <w:t xml:space="preserve"> Model </w:t>
      </w:r>
      <w:proofErr w:type="spellStart"/>
      <w:r>
        <w:rPr>
          <w:color w:val="003946"/>
          <w:sz w:val="18"/>
        </w:rPr>
        <w:t>to</w:t>
      </w:r>
      <w:proofErr w:type="spellEnd"/>
      <w:r>
        <w:rPr>
          <w:color w:val="003946"/>
          <w:sz w:val="18"/>
        </w:rPr>
        <w:t xml:space="preserve"> </w:t>
      </w:r>
      <w:proofErr w:type="spellStart"/>
      <w:r>
        <w:rPr>
          <w:color w:val="003946"/>
          <w:sz w:val="18"/>
        </w:rPr>
        <w:t>Production</w:t>
      </w:r>
      <w:proofErr w:type="spellEnd"/>
    </w:p>
    <w:p w14:paraId="4F8775F1" w14:textId="77777777" w:rsidR="001E4D13" w:rsidRDefault="001E4D13">
      <w:pPr>
        <w:pStyle w:val="BodyText"/>
      </w:pPr>
    </w:p>
    <w:p w14:paraId="4F8775F2" w14:textId="77777777" w:rsidR="001E4D13" w:rsidRDefault="001E4D13">
      <w:pPr>
        <w:pStyle w:val="BodyText"/>
      </w:pPr>
    </w:p>
    <w:p w14:paraId="4F8775F3" w14:textId="77777777" w:rsidR="001E4D13" w:rsidRDefault="001E4D13">
      <w:pPr>
        <w:pStyle w:val="BodyText"/>
      </w:pPr>
    </w:p>
    <w:p w14:paraId="4F8775F4" w14:textId="77777777" w:rsidR="001E4D13" w:rsidRDefault="001E4D13">
      <w:pPr>
        <w:pStyle w:val="BodyText"/>
      </w:pPr>
    </w:p>
    <w:p w14:paraId="4F8775F5" w14:textId="77777777" w:rsidR="001E4D13" w:rsidRDefault="001E4D13">
      <w:pPr>
        <w:pStyle w:val="BodyText"/>
        <w:spacing w:before="6"/>
        <w:rPr>
          <w:sz w:val="18"/>
        </w:rPr>
      </w:pPr>
    </w:p>
    <w:p w14:paraId="4F8775F6" w14:textId="77777777" w:rsidR="001E4D13" w:rsidRDefault="00247020">
      <w:pPr>
        <w:spacing w:before="119"/>
        <w:ind w:left="1281"/>
        <w:rPr>
          <w:rFonts w:ascii="Courier New"/>
          <w:sz w:val="18"/>
        </w:rPr>
      </w:pPr>
      <w:proofErr w:type="spellStart"/>
      <w:r>
        <w:rPr>
          <w:rFonts w:ascii="Courier New"/>
          <w:color w:val="231F20"/>
          <w:sz w:val="18"/>
        </w:rPr>
        <w:t>log_metric</w:t>
      </w:r>
      <w:proofErr w:type="spellEnd"/>
      <w:r>
        <w:rPr>
          <w:rFonts w:ascii="Courier New"/>
          <w:color w:val="231F20"/>
          <w:sz w:val="18"/>
        </w:rPr>
        <w:t>("</w:t>
      </w:r>
      <w:proofErr w:type="spellStart"/>
      <w:r>
        <w:rPr>
          <w:rFonts w:ascii="Courier New"/>
          <w:color w:val="231F20"/>
          <w:sz w:val="18"/>
        </w:rPr>
        <w:t>foo</w:t>
      </w:r>
      <w:proofErr w:type="spellEnd"/>
      <w:r>
        <w:rPr>
          <w:rFonts w:ascii="Courier New"/>
          <w:color w:val="231F20"/>
          <w:sz w:val="18"/>
        </w:rPr>
        <w:t>", 2)</w:t>
      </w:r>
    </w:p>
    <w:p w14:paraId="4F8775F7" w14:textId="77777777" w:rsidR="001E4D13" w:rsidRDefault="00247020">
      <w:pPr>
        <w:spacing w:before="56"/>
        <w:ind w:left="1281"/>
        <w:rPr>
          <w:rFonts w:ascii="Courier New"/>
          <w:sz w:val="18"/>
        </w:rPr>
      </w:pPr>
      <w:proofErr w:type="spellStart"/>
      <w:r>
        <w:rPr>
          <w:rFonts w:ascii="Courier New"/>
          <w:color w:val="231F20"/>
          <w:sz w:val="18"/>
        </w:rPr>
        <w:t>log_metric</w:t>
      </w:r>
      <w:proofErr w:type="spellEnd"/>
      <w:r>
        <w:rPr>
          <w:rFonts w:ascii="Courier New"/>
          <w:color w:val="231F20"/>
          <w:sz w:val="18"/>
        </w:rPr>
        <w:t>("</w:t>
      </w:r>
      <w:proofErr w:type="spellStart"/>
      <w:r>
        <w:rPr>
          <w:rFonts w:ascii="Courier New"/>
          <w:color w:val="231F20"/>
          <w:sz w:val="18"/>
        </w:rPr>
        <w:t>foo</w:t>
      </w:r>
      <w:proofErr w:type="spellEnd"/>
      <w:r>
        <w:rPr>
          <w:rFonts w:ascii="Courier New"/>
          <w:color w:val="231F20"/>
          <w:sz w:val="18"/>
        </w:rPr>
        <w:t>", 3)</w:t>
      </w:r>
    </w:p>
    <w:p w14:paraId="4F8775F8" w14:textId="77777777" w:rsidR="001E4D13" w:rsidRDefault="001E4D13">
      <w:pPr>
        <w:pStyle w:val="BodyText"/>
        <w:spacing w:before="10"/>
        <w:rPr>
          <w:rFonts w:ascii="Courier New"/>
          <w:sz w:val="27"/>
        </w:rPr>
      </w:pPr>
    </w:p>
    <w:p w14:paraId="4F8775F9" w14:textId="77777777" w:rsidR="001E4D13" w:rsidRDefault="00247020">
      <w:pPr>
        <w:spacing w:line="307" w:lineRule="auto"/>
        <w:ind w:left="1281" w:right="6408"/>
        <w:rPr>
          <w:rFonts w:ascii="Courier New"/>
          <w:sz w:val="18"/>
        </w:rPr>
      </w:pPr>
      <w:r>
        <w:rPr>
          <w:rFonts w:ascii="Courier New"/>
          <w:color w:val="231F20"/>
          <w:sz w:val="18"/>
        </w:rPr>
        <w:t xml:space="preserve"># Log an </w:t>
      </w:r>
      <w:proofErr w:type="spellStart"/>
      <w:r>
        <w:rPr>
          <w:rFonts w:ascii="Courier New"/>
          <w:color w:val="231F20"/>
          <w:sz w:val="18"/>
        </w:rPr>
        <w:t>artifact</w:t>
      </w:r>
      <w:proofErr w:type="spellEnd"/>
      <w:r>
        <w:rPr>
          <w:rFonts w:ascii="Courier New"/>
          <w:color w:val="231F20"/>
          <w:sz w:val="18"/>
        </w:rPr>
        <w:t xml:space="preserve"> (</w:t>
      </w:r>
      <w:proofErr w:type="spellStart"/>
      <w:r>
        <w:rPr>
          <w:rFonts w:ascii="Courier New"/>
          <w:color w:val="231F20"/>
          <w:sz w:val="18"/>
        </w:rPr>
        <w:t>output</w:t>
      </w:r>
      <w:proofErr w:type="spellEnd"/>
      <w:r>
        <w:rPr>
          <w:rFonts w:ascii="Courier New"/>
          <w:color w:val="231F20"/>
          <w:sz w:val="18"/>
        </w:rPr>
        <w:t xml:space="preserve"> </w:t>
      </w:r>
      <w:proofErr w:type="spellStart"/>
      <w:r>
        <w:rPr>
          <w:rFonts w:ascii="Courier New"/>
          <w:color w:val="231F20"/>
          <w:sz w:val="18"/>
        </w:rPr>
        <w:t>file</w:t>
      </w:r>
      <w:proofErr w:type="spellEnd"/>
      <w:r>
        <w:rPr>
          <w:rFonts w:ascii="Courier New"/>
          <w:color w:val="231F20"/>
          <w:sz w:val="18"/>
        </w:rPr>
        <w:t xml:space="preserve">) </w:t>
      </w:r>
      <w:proofErr w:type="spellStart"/>
      <w:r>
        <w:rPr>
          <w:rFonts w:ascii="Courier New"/>
          <w:color w:val="231F20"/>
          <w:sz w:val="18"/>
        </w:rPr>
        <w:t>with</w:t>
      </w:r>
      <w:proofErr w:type="spellEnd"/>
      <w:r>
        <w:rPr>
          <w:rFonts w:ascii="Courier New"/>
          <w:color w:val="231F20"/>
          <w:sz w:val="18"/>
        </w:rPr>
        <w:t xml:space="preserve"> open("output.txt", "w") </w:t>
      </w:r>
      <w:proofErr w:type="spellStart"/>
      <w:r>
        <w:rPr>
          <w:rFonts w:ascii="Courier New"/>
          <w:color w:val="231F20"/>
          <w:sz w:val="18"/>
        </w:rPr>
        <w:t>as</w:t>
      </w:r>
      <w:proofErr w:type="spellEnd"/>
      <w:r>
        <w:rPr>
          <w:rFonts w:ascii="Courier New"/>
          <w:color w:val="231F20"/>
          <w:sz w:val="18"/>
        </w:rPr>
        <w:t xml:space="preserve"> f:</w:t>
      </w:r>
    </w:p>
    <w:p w14:paraId="4F8775FA" w14:textId="77777777" w:rsidR="001E4D13" w:rsidRDefault="00247020">
      <w:pPr>
        <w:spacing w:line="307" w:lineRule="auto"/>
        <w:ind w:left="1281" w:right="7232" w:firstLine="432"/>
        <w:rPr>
          <w:rFonts w:ascii="Courier New"/>
          <w:sz w:val="18"/>
        </w:rPr>
      </w:pPr>
      <w:proofErr w:type="spellStart"/>
      <w:r>
        <w:rPr>
          <w:rFonts w:ascii="Courier New"/>
          <w:color w:val="231F20"/>
          <w:sz w:val="18"/>
        </w:rPr>
        <w:t>f.write</w:t>
      </w:r>
      <w:proofErr w:type="spellEnd"/>
      <w:r>
        <w:rPr>
          <w:rFonts w:ascii="Courier New"/>
          <w:color w:val="231F20"/>
          <w:sz w:val="18"/>
        </w:rPr>
        <w:t xml:space="preserve">("Hello </w:t>
      </w:r>
      <w:proofErr w:type="spellStart"/>
      <w:r>
        <w:rPr>
          <w:rFonts w:ascii="Courier New"/>
          <w:color w:val="231F20"/>
          <w:sz w:val="18"/>
        </w:rPr>
        <w:t>world</w:t>
      </w:r>
      <w:proofErr w:type="spellEnd"/>
      <w:r>
        <w:rPr>
          <w:rFonts w:ascii="Courier New"/>
          <w:color w:val="231F20"/>
          <w:sz w:val="18"/>
        </w:rPr>
        <w:t xml:space="preserve">!") </w:t>
      </w:r>
      <w:proofErr w:type="spellStart"/>
      <w:r>
        <w:rPr>
          <w:rFonts w:ascii="Courier New"/>
          <w:color w:val="231F20"/>
          <w:sz w:val="18"/>
        </w:rPr>
        <w:t>log_artifact</w:t>
      </w:r>
      <w:proofErr w:type="spellEnd"/>
      <w:r>
        <w:rPr>
          <w:rFonts w:ascii="Courier New"/>
          <w:color w:val="231F20"/>
          <w:sz w:val="18"/>
        </w:rPr>
        <w:t>("output.txt")</w:t>
      </w:r>
    </w:p>
    <w:p w14:paraId="4F8775FB" w14:textId="77777777" w:rsidR="001E4D13" w:rsidRDefault="001E4D13">
      <w:pPr>
        <w:pStyle w:val="BodyText"/>
        <w:spacing w:before="10"/>
        <w:rPr>
          <w:rFonts w:ascii="Courier New"/>
          <w:sz w:val="18"/>
        </w:rPr>
      </w:pPr>
    </w:p>
    <w:p w14:paraId="4F8775FC" w14:textId="77777777" w:rsidR="001E4D13" w:rsidRDefault="00247020">
      <w:pPr>
        <w:pStyle w:val="BodyText"/>
        <w:ind w:left="957"/>
      </w:pPr>
      <w:r>
        <w:rPr>
          <w:color w:val="231F20"/>
        </w:rPr>
        <w:t xml:space="preserve">The code </w:t>
      </w:r>
      <w:proofErr w:type="spellStart"/>
      <w:r>
        <w:rPr>
          <w:color w:val="231F20"/>
        </w:rPr>
        <w:t>above</w:t>
      </w:r>
      <w:proofErr w:type="spellEnd"/>
    </w:p>
    <w:p w14:paraId="4F8775FD" w14:textId="77777777" w:rsidR="001E4D13" w:rsidRDefault="001E4D13">
      <w:pPr>
        <w:pStyle w:val="BodyText"/>
        <w:spacing w:before="8"/>
        <w:rPr>
          <w:sz w:val="14"/>
        </w:rPr>
      </w:pPr>
    </w:p>
    <w:p w14:paraId="4F8775FE" w14:textId="77777777" w:rsidR="001E4D13" w:rsidRDefault="001E4D13">
      <w:pPr>
        <w:rPr>
          <w:sz w:val="14"/>
        </w:rPr>
        <w:sectPr w:rsidR="001E4D13">
          <w:pgSz w:w="11910" w:h="16840"/>
          <w:pgMar w:top="960" w:right="0" w:bottom="680" w:left="460" w:header="0" w:footer="486" w:gutter="0"/>
          <w:cols w:space="720"/>
        </w:sectPr>
      </w:pPr>
    </w:p>
    <w:p w14:paraId="4F8775FF" w14:textId="77777777" w:rsidR="001E4D13" w:rsidRDefault="00247020">
      <w:pPr>
        <w:pStyle w:val="ListParagraph"/>
        <w:numPr>
          <w:ilvl w:val="1"/>
          <w:numId w:val="22"/>
        </w:numPr>
        <w:tabs>
          <w:tab w:val="left" w:pos="1237"/>
          <w:tab w:val="left" w:pos="1238"/>
        </w:tabs>
        <w:spacing w:before="97"/>
        <w:ind w:hanging="281"/>
        <w:rPr>
          <w:sz w:val="20"/>
        </w:rPr>
      </w:pPr>
      <w:r>
        <w:rPr>
          <w:color w:val="231F20"/>
          <w:sz w:val="20"/>
        </w:rPr>
        <w:t xml:space="preserve">logs a </w:t>
      </w:r>
      <w:proofErr w:type="spellStart"/>
      <w:r>
        <w:rPr>
          <w:color w:val="231F20"/>
          <w:sz w:val="20"/>
        </w:rPr>
        <w:t>parameter</w:t>
      </w:r>
      <w:proofErr w:type="spellEnd"/>
      <w:r>
        <w:rPr>
          <w:color w:val="231F20"/>
          <w:sz w:val="20"/>
        </w:rPr>
        <w:t xml:space="preserve"> </w:t>
      </w:r>
      <w:r>
        <w:rPr>
          <w:rFonts w:ascii="Courier New" w:hAnsi="Courier New"/>
          <w:color w:val="231F20"/>
          <w:sz w:val="18"/>
        </w:rPr>
        <w:t xml:space="preserve">param1 </w:t>
      </w:r>
      <w:proofErr w:type="spellStart"/>
      <w:r>
        <w:rPr>
          <w:color w:val="231F20"/>
          <w:sz w:val="20"/>
        </w:rPr>
        <w:t>with</w:t>
      </w:r>
      <w:proofErr w:type="spellEnd"/>
      <w:r>
        <w:rPr>
          <w:color w:val="231F20"/>
          <w:sz w:val="20"/>
        </w:rPr>
        <w:t xml:space="preserve"> </w:t>
      </w:r>
      <w:proofErr w:type="spellStart"/>
      <w:r>
        <w:rPr>
          <w:color w:val="231F20"/>
          <w:sz w:val="20"/>
        </w:rPr>
        <w:t>value</w:t>
      </w:r>
      <w:proofErr w:type="spellEnd"/>
      <w:r>
        <w:rPr>
          <w:color w:val="231F20"/>
          <w:sz w:val="20"/>
        </w:rPr>
        <w:t xml:space="preserve"> 5;</w:t>
      </w:r>
    </w:p>
    <w:p w14:paraId="4F877600" w14:textId="77777777" w:rsidR="001E4D13" w:rsidRDefault="00247020">
      <w:pPr>
        <w:pStyle w:val="ListParagraph"/>
        <w:numPr>
          <w:ilvl w:val="1"/>
          <w:numId w:val="22"/>
        </w:numPr>
        <w:tabs>
          <w:tab w:val="left" w:pos="1237"/>
          <w:tab w:val="left" w:pos="1238"/>
        </w:tabs>
        <w:spacing w:before="15"/>
        <w:ind w:hanging="281"/>
        <w:rPr>
          <w:sz w:val="20"/>
        </w:rPr>
      </w:pPr>
      <w:r>
        <w:rPr>
          <w:color w:val="231F20"/>
          <w:sz w:val="20"/>
        </w:rPr>
        <w:t xml:space="preserve">logs </w:t>
      </w:r>
      <w:proofErr w:type="spellStart"/>
      <w:r>
        <w:rPr>
          <w:color w:val="231F20"/>
          <w:sz w:val="20"/>
        </w:rPr>
        <w:t>metrics</w:t>
      </w:r>
      <w:proofErr w:type="spellEnd"/>
      <w:r>
        <w:rPr>
          <w:color w:val="231F20"/>
          <w:sz w:val="20"/>
        </w:rPr>
        <w:t xml:space="preserve"> </w:t>
      </w:r>
      <w:proofErr w:type="spellStart"/>
      <w:r>
        <w:rPr>
          <w:color w:val="231F20"/>
          <w:sz w:val="20"/>
        </w:rPr>
        <w:t>called</w:t>
      </w:r>
      <w:proofErr w:type="spellEnd"/>
      <w:r>
        <w:rPr>
          <w:color w:val="231F20"/>
          <w:sz w:val="20"/>
        </w:rPr>
        <w:t xml:space="preserve"> </w:t>
      </w:r>
      <w:proofErr w:type="spellStart"/>
      <w:r>
        <w:rPr>
          <w:rFonts w:ascii="Courier New" w:hAnsi="Courier New"/>
          <w:b/>
          <w:color w:val="231F20"/>
          <w:sz w:val="18"/>
        </w:rPr>
        <w:t>foo</w:t>
      </w:r>
      <w:proofErr w:type="spellEnd"/>
      <w:r>
        <w:rPr>
          <w:rFonts w:ascii="Courier New" w:hAnsi="Courier New"/>
          <w:b/>
          <w:color w:val="231F20"/>
          <w:sz w:val="18"/>
        </w:rPr>
        <w:t xml:space="preserve"> </w:t>
      </w:r>
      <w:proofErr w:type="spellStart"/>
      <w:r>
        <w:rPr>
          <w:color w:val="231F20"/>
          <w:sz w:val="20"/>
        </w:rPr>
        <w:t>with</w:t>
      </w:r>
      <w:proofErr w:type="spellEnd"/>
      <w:r>
        <w:rPr>
          <w:color w:val="231F20"/>
          <w:sz w:val="20"/>
        </w:rPr>
        <w:t xml:space="preserve"> </w:t>
      </w:r>
      <w:proofErr w:type="spellStart"/>
      <w:r>
        <w:rPr>
          <w:color w:val="231F20"/>
          <w:sz w:val="20"/>
        </w:rPr>
        <w:t>values</w:t>
      </w:r>
      <w:proofErr w:type="spellEnd"/>
      <w:r>
        <w:rPr>
          <w:color w:val="231F20"/>
          <w:sz w:val="20"/>
        </w:rPr>
        <w:t xml:space="preserve"> 1, 2, and 3;</w:t>
      </w:r>
    </w:p>
    <w:p w14:paraId="4F877601" w14:textId="77777777" w:rsidR="001E4D13" w:rsidRDefault="00247020">
      <w:pPr>
        <w:pStyle w:val="ListParagraph"/>
        <w:numPr>
          <w:ilvl w:val="1"/>
          <w:numId w:val="22"/>
        </w:numPr>
        <w:tabs>
          <w:tab w:val="left" w:pos="1237"/>
          <w:tab w:val="left" w:pos="1238"/>
        </w:tabs>
        <w:ind w:hanging="281"/>
        <w:rPr>
          <w:sz w:val="20"/>
        </w:rPr>
      </w:pPr>
      <w:proofErr w:type="spellStart"/>
      <w:r>
        <w:rPr>
          <w:color w:val="231F20"/>
          <w:sz w:val="20"/>
        </w:rPr>
        <w:t>opens</w:t>
      </w:r>
      <w:proofErr w:type="spellEnd"/>
      <w:r>
        <w:rPr>
          <w:color w:val="231F20"/>
          <w:sz w:val="20"/>
        </w:rPr>
        <w:t xml:space="preserve"> an </w:t>
      </w:r>
      <w:proofErr w:type="spellStart"/>
      <w:r>
        <w:rPr>
          <w:color w:val="231F20"/>
          <w:sz w:val="20"/>
        </w:rPr>
        <w:t>existing</w:t>
      </w:r>
      <w:proofErr w:type="spellEnd"/>
      <w:r>
        <w:rPr>
          <w:color w:val="231F20"/>
          <w:sz w:val="20"/>
        </w:rPr>
        <w:t xml:space="preserve"> </w:t>
      </w:r>
      <w:proofErr w:type="spellStart"/>
      <w:r>
        <w:rPr>
          <w:color w:val="231F20"/>
          <w:sz w:val="20"/>
        </w:rPr>
        <w:t>ﬁle</w:t>
      </w:r>
      <w:proofErr w:type="spellEnd"/>
      <w:r>
        <w:rPr>
          <w:color w:val="231F20"/>
          <w:sz w:val="20"/>
        </w:rPr>
        <w:t xml:space="preserve"> (an </w:t>
      </w:r>
      <w:proofErr w:type="spellStart"/>
      <w:r>
        <w:rPr>
          <w:color w:val="231F20"/>
          <w:sz w:val="20"/>
        </w:rPr>
        <w:t>artifact</w:t>
      </w:r>
      <w:proofErr w:type="spellEnd"/>
      <w:r>
        <w:rPr>
          <w:color w:val="231F20"/>
          <w:sz w:val="20"/>
        </w:rPr>
        <w:t xml:space="preserve">), </w:t>
      </w:r>
      <w:r>
        <w:rPr>
          <w:rFonts w:ascii="Courier New" w:hAnsi="Courier New"/>
          <w:color w:val="231F20"/>
          <w:sz w:val="18"/>
        </w:rPr>
        <w:t>output.txt</w:t>
      </w:r>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write</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it</w:t>
      </w:r>
      <w:proofErr w:type="spellEnd"/>
      <w:r>
        <w:rPr>
          <w:color w:val="231F20"/>
          <w:sz w:val="20"/>
        </w:rPr>
        <w:t>; and</w:t>
      </w:r>
    </w:p>
    <w:p w14:paraId="4F877602" w14:textId="77777777" w:rsidR="001E4D13" w:rsidRDefault="00247020">
      <w:pPr>
        <w:pStyle w:val="ListParagraph"/>
        <w:numPr>
          <w:ilvl w:val="1"/>
          <w:numId w:val="22"/>
        </w:numPr>
        <w:tabs>
          <w:tab w:val="left" w:pos="1237"/>
          <w:tab w:val="left" w:pos="1238"/>
        </w:tabs>
        <w:spacing w:before="15" w:line="254" w:lineRule="auto"/>
        <w:ind w:right="188"/>
        <w:rPr>
          <w:sz w:val="20"/>
        </w:rPr>
      </w:pPr>
      <w:r>
        <w:rPr>
          <w:color w:val="231F20"/>
          <w:sz w:val="20"/>
        </w:rPr>
        <w:t xml:space="preserve">logs the </w:t>
      </w:r>
      <w:proofErr w:type="spellStart"/>
      <w:r>
        <w:rPr>
          <w:color w:val="231F20"/>
          <w:sz w:val="20"/>
        </w:rPr>
        <w:t>artifact</w:t>
      </w:r>
      <w:proofErr w:type="spellEnd"/>
      <w:r>
        <w:rPr>
          <w:color w:val="231F20"/>
          <w:sz w:val="20"/>
        </w:rPr>
        <w:t xml:space="preserve"> for the </w:t>
      </w:r>
      <w:proofErr w:type="spellStart"/>
      <w:r>
        <w:rPr>
          <w:color w:val="231F20"/>
          <w:sz w:val="20"/>
        </w:rPr>
        <w:t>run</w:t>
      </w:r>
      <w:proofErr w:type="spellEnd"/>
      <w:r>
        <w:rPr>
          <w:color w:val="231F20"/>
          <w:sz w:val="20"/>
        </w:rPr>
        <w:t xml:space="preserve"> </w:t>
      </w:r>
      <w:proofErr w:type="spellStart"/>
      <w:r>
        <w:rPr>
          <w:color w:val="231F20"/>
          <w:sz w:val="20"/>
        </w:rPr>
        <w:t>with</w:t>
      </w:r>
      <w:proofErr w:type="spellEnd"/>
      <w:r>
        <w:rPr>
          <w:color w:val="231F20"/>
          <w:sz w:val="20"/>
        </w:rPr>
        <w:t xml:space="preserve"> </w:t>
      </w:r>
      <w:proofErr w:type="spellStart"/>
      <w:r>
        <w:rPr>
          <w:rFonts w:ascii="Courier New" w:hAnsi="Courier New"/>
          <w:color w:val="231F20"/>
          <w:sz w:val="18"/>
        </w:rPr>
        <w:t>log_artifact</w:t>
      </w:r>
      <w:proofErr w:type="spellEnd"/>
      <w:r>
        <w:rPr>
          <w:color w:val="231F20"/>
          <w:sz w:val="20"/>
        </w:rPr>
        <w:t xml:space="preserve">. This </w:t>
      </w:r>
      <w:proofErr w:type="spellStart"/>
      <w:r>
        <w:rPr>
          <w:color w:val="231F20"/>
          <w:sz w:val="20"/>
        </w:rPr>
        <w:t>is</w:t>
      </w:r>
      <w:proofErr w:type="spellEnd"/>
      <w:r>
        <w:rPr>
          <w:color w:val="231F20"/>
          <w:sz w:val="20"/>
        </w:rPr>
        <w:t xml:space="preserve"> </w:t>
      </w:r>
      <w:proofErr w:type="spellStart"/>
      <w:r>
        <w:rPr>
          <w:color w:val="231F20"/>
          <w:sz w:val="20"/>
        </w:rPr>
        <w:t>what</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mostly</w:t>
      </w:r>
      <w:proofErr w:type="spellEnd"/>
      <w:r>
        <w:rPr>
          <w:color w:val="231F20"/>
          <w:sz w:val="20"/>
        </w:rPr>
        <w:t xml:space="preserve"> care </w:t>
      </w:r>
      <w:proofErr w:type="spellStart"/>
      <w:r>
        <w:rPr>
          <w:color w:val="231F20"/>
          <w:sz w:val="20"/>
        </w:rPr>
        <w:t>about</w:t>
      </w:r>
      <w:proofErr w:type="spellEnd"/>
      <w:r>
        <w:rPr>
          <w:color w:val="231F20"/>
          <w:sz w:val="20"/>
        </w:rPr>
        <w:t xml:space="preserve">, </w:t>
      </w:r>
      <w:proofErr w:type="spellStart"/>
      <w:r>
        <w:rPr>
          <w:color w:val="231F20"/>
          <w:sz w:val="20"/>
        </w:rPr>
        <w:t>keeping</w:t>
      </w:r>
      <w:proofErr w:type="spellEnd"/>
      <w:r>
        <w:rPr>
          <w:color w:val="231F20"/>
          <w:sz w:val="20"/>
        </w:rPr>
        <w:t xml:space="preserve"> track of the </w:t>
      </w:r>
      <w:proofErr w:type="spellStart"/>
      <w:r>
        <w:rPr>
          <w:color w:val="231F20"/>
          <w:sz w:val="20"/>
        </w:rPr>
        <w:t>changes</w:t>
      </w:r>
      <w:proofErr w:type="spellEnd"/>
      <w:r>
        <w:rPr>
          <w:color w:val="231F20"/>
          <w:sz w:val="20"/>
        </w:rPr>
        <w:t xml:space="preserve"> for </w:t>
      </w:r>
      <w:proofErr w:type="spellStart"/>
      <w:r>
        <w:rPr>
          <w:color w:val="231F20"/>
          <w:sz w:val="20"/>
        </w:rPr>
        <w:t>every</w:t>
      </w:r>
      <w:proofErr w:type="spellEnd"/>
      <w:r>
        <w:rPr>
          <w:color w:val="231F20"/>
          <w:sz w:val="20"/>
        </w:rPr>
        <w:t xml:space="preserve"> time the </w:t>
      </w:r>
      <w:proofErr w:type="spellStart"/>
      <w:r>
        <w:rPr>
          <w:color w:val="231F20"/>
          <w:sz w:val="20"/>
        </w:rPr>
        <w:t>job</w:t>
      </w:r>
      <w:proofErr w:type="spellEnd"/>
      <w:r>
        <w:rPr>
          <w:color w:val="231F20"/>
          <w:sz w:val="20"/>
        </w:rPr>
        <w:t xml:space="preserve"> </w:t>
      </w:r>
      <w:proofErr w:type="spellStart"/>
      <w:r>
        <w:rPr>
          <w:color w:val="231F20"/>
          <w:sz w:val="20"/>
        </w:rPr>
        <w:t>runs</w:t>
      </w:r>
      <w:proofErr w:type="spellEnd"/>
      <w:r>
        <w:rPr>
          <w:color w:val="231F20"/>
          <w:sz w:val="20"/>
        </w:rPr>
        <w:t>.</w:t>
      </w:r>
    </w:p>
    <w:p w14:paraId="4F877603" w14:textId="77777777" w:rsidR="001E4D13" w:rsidRDefault="001E4D13">
      <w:pPr>
        <w:pStyle w:val="BodyText"/>
        <w:spacing w:before="6"/>
        <w:rPr>
          <w:sz w:val="21"/>
        </w:rPr>
      </w:pPr>
    </w:p>
    <w:p w14:paraId="4F877604" w14:textId="77777777" w:rsidR="001E4D13" w:rsidRDefault="00247020">
      <w:pPr>
        <w:pStyle w:val="BodyText"/>
        <w:spacing w:line="254" w:lineRule="auto"/>
        <w:ind w:left="957" w:hanging="1"/>
        <w:jc w:val="both"/>
      </w:pPr>
      <w:r>
        <w:rPr>
          <w:color w:val="231F20"/>
        </w:rPr>
        <w:t xml:space="preserve">This </w:t>
      </w:r>
      <w:proofErr w:type="spellStart"/>
      <w:r>
        <w:rPr>
          <w:color w:val="231F20"/>
        </w:rPr>
        <w:t>is</w:t>
      </w:r>
      <w:proofErr w:type="spellEnd"/>
      <w:r>
        <w:rPr>
          <w:color w:val="231F20"/>
        </w:rPr>
        <w:t xml:space="preserve"> </w:t>
      </w:r>
      <w:proofErr w:type="spellStart"/>
      <w:r>
        <w:rPr>
          <w:color w:val="231F20"/>
        </w:rPr>
        <w:t>clearly</w:t>
      </w:r>
      <w:proofErr w:type="spellEnd"/>
      <w:r>
        <w:rPr>
          <w:color w:val="231F20"/>
        </w:rPr>
        <w:t xml:space="preserve"> a </w:t>
      </w:r>
      <w:proofErr w:type="spellStart"/>
      <w:r>
        <w:rPr>
          <w:color w:val="231F20"/>
        </w:rPr>
        <w:t>useless</w:t>
      </w:r>
      <w:proofErr w:type="spellEnd"/>
      <w:r>
        <w:rPr>
          <w:color w:val="231F20"/>
        </w:rPr>
        <w:t xml:space="preserve"> </w:t>
      </w:r>
      <w:proofErr w:type="spellStart"/>
      <w:r>
        <w:rPr>
          <w:color w:val="231F20"/>
        </w:rPr>
        <w:t>example</w:t>
      </w:r>
      <w:proofErr w:type="spellEnd"/>
      <w:r>
        <w:rPr>
          <w:color w:val="231F20"/>
        </w:rPr>
        <w:t xml:space="preserve">, </w:t>
      </w:r>
      <w:proofErr w:type="spellStart"/>
      <w:r>
        <w:rPr>
          <w:color w:val="231F20"/>
        </w:rPr>
        <w:t>hence</w:t>
      </w:r>
      <w:proofErr w:type="spellEnd"/>
      <w:r>
        <w:rPr>
          <w:color w:val="231F20"/>
        </w:rPr>
        <w:t xml:space="preserve"> the “Hello, World!”, </w:t>
      </w:r>
      <w:proofErr w:type="spellStart"/>
      <w:r>
        <w:rPr>
          <w:color w:val="231F20"/>
        </w:rPr>
        <w:t>to</w:t>
      </w:r>
      <w:proofErr w:type="spellEnd"/>
      <w:r>
        <w:rPr>
          <w:color w:val="231F20"/>
        </w:rPr>
        <w:t xml:space="preserve"> just </w:t>
      </w:r>
      <w:proofErr w:type="spellStart"/>
      <w:r>
        <w:rPr>
          <w:color w:val="231F20"/>
        </w:rPr>
        <w:t>give</w:t>
      </w:r>
      <w:proofErr w:type="spellEnd"/>
      <w:r>
        <w:rPr>
          <w:color w:val="231F20"/>
        </w:rPr>
        <w:t xml:space="preserve"> an </w:t>
      </w:r>
      <w:proofErr w:type="spellStart"/>
      <w:r>
        <w:rPr>
          <w:color w:val="231F20"/>
        </w:rPr>
        <w:t>idea</w:t>
      </w:r>
      <w:proofErr w:type="spellEnd"/>
      <w:r>
        <w:rPr>
          <w:color w:val="231F20"/>
        </w:rPr>
        <w:t xml:space="preserve"> of </w:t>
      </w:r>
      <w:proofErr w:type="spellStart"/>
      <w:r>
        <w:rPr>
          <w:color w:val="231F20"/>
        </w:rPr>
        <w:t>how</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programmatically</w:t>
      </w:r>
      <w:proofErr w:type="spellEnd"/>
      <w:r>
        <w:rPr>
          <w:color w:val="231F20"/>
        </w:rPr>
        <w:t xml:space="preserve"> </w:t>
      </w:r>
      <w:proofErr w:type="spellStart"/>
      <w:r>
        <w:rPr>
          <w:color w:val="231F20"/>
        </w:rPr>
        <w:t>annotate</w:t>
      </w:r>
      <w:proofErr w:type="spellEnd"/>
      <w:r>
        <w:rPr>
          <w:color w:val="231F20"/>
        </w:rPr>
        <w:t xml:space="preserve"> the </w:t>
      </w:r>
      <w:proofErr w:type="spellStart"/>
      <w:r>
        <w:rPr>
          <w:color w:val="231F20"/>
        </w:rPr>
        <w:t>steps</w:t>
      </w:r>
      <w:proofErr w:type="spellEnd"/>
      <w:r>
        <w:rPr>
          <w:color w:val="231F20"/>
        </w:rPr>
        <w:t xml:space="preserve"> of the </w:t>
      </w:r>
      <w:proofErr w:type="spellStart"/>
      <w:r>
        <w:rPr>
          <w:color w:val="231F20"/>
        </w:rPr>
        <w:t>process</w:t>
      </w:r>
      <w:proofErr w:type="spellEnd"/>
      <w:r>
        <w:rPr>
          <w:color w:val="231F20"/>
        </w:rPr>
        <w:t xml:space="preserve"> in a Python </w:t>
      </w:r>
      <w:proofErr w:type="spellStart"/>
      <w:r>
        <w:rPr>
          <w:color w:val="231F20"/>
        </w:rPr>
        <w:t>script</w:t>
      </w:r>
      <w:proofErr w:type="spellEnd"/>
      <w:r>
        <w:rPr>
          <w:color w:val="231F20"/>
        </w:rPr>
        <w:t xml:space="preserve"> (GitHub, </w:t>
      </w:r>
      <w:proofErr w:type="spellStart"/>
      <w:r>
        <w:rPr>
          <w:color w:val="231F20"/>
        </w:rPr>
        <w:t>n.d</w:t>
      </w:r>
      <w:proofErr w:type="spellEnd"/>
      <w:r>
        <w:rPr>
          <w:color w:val="231F20"/>
        </w:rPr>
        <w:t>.- b).</w:t>
      </w:r>
    </w:p>
    <w:p w14:paraId="4F877605" w14:textId="77777777" w:rsidR="001E4D13" w:rsidRDefault="001E4D13">
      <w:pPr>
        <w:pStyle w:val="BodyText"/>
        <w:rPr>
          <w:sz w:val="24"/>
        </w:rPr>
      </w:pPr>
    </w:p>
    <w:p w14:paraId="4F877606" w14:textId="77777777" w:rsidR="001E4D13" w:rsidRDefault="00247020">
      <w:pPr>
        <w:pStyle w:val="Heading6"/>
        <w:spacing w:before="191"/>
      </w:pPr>
      <w:r>
        <w:rPr>
          <w:color w:val="003946"/>
        </w:rPr>
        <w:t xml:space="preserve">Pipeline Management </w:t>
      </w:r>
      <w:proofErr w:type="spellStart"/>
      <w:r>
        <w:rPr>
          <w:color w:val="003946"/>
        </w:rPr>
        <w:t>With</w:t>
      </w:r>
      <w:proofErr w:type="spellEnd"/>
      <w:r>
        <w:rPr>
          <w:color w:val="003946"/>
        </w:rPr>
        <w:t xml:space="preserve"> </w:t>
      </w:r>
      <w:proofErr w:type="spellStart"/>
      <w:r>
        <w:rPr>
          <w:color w:val="003946"/>
        </w:rPr>
        <w:t>Kubeﬂow</w:t>
      </w:r>
      <w:proofErr w:type="spellEnd"/>
    </w:p>
    <w:p w14:paraId="4F877607" w14:textId="77777777" w:rsidR="001E4D13" w:rsidRDefault="001E4D13">
      <w:pPr>
        <w:pStyle w:val="BodyText"/>
        <w:spacing w:before="2"/>
        <w:rPr>
          <w:rFonts w:ascii="Trebuchet MS"/>
          <w:sz w:val="26"/>
        </w:rPr>
      </w:pPr>
    </w:p>
    <w:p w14:paraId="4F877608" w14:textId="77777777" w:rsidR="001E4D13" w:rsidRDefault="00247020">
      <w:pPr>
        <w:pStyle w:val="BodyText"/>
        <w:spacing w:line="254" w:lineRule="auto"/>
        <w:ind w:left="957" w:hanging="1"/>
        <w:jc w:val="both"/>
      </w:pPr>
      <w:proofErr w:type="spellStart"/>
      <w:r>
        <w:rPr>
          <w:color w:val="231F20"/>
        </w:rPr>
        <w:t>Kubeﬂow</w:t>
      </w:r>
      <w:proofErr w:type="spellEnd"/>
      <w:r>
        <w:rPr>
          <w:color w:val="231F20"/>
        </w:rPr>
        <w:t xml:space="preserve"> was </w:t>
      </w:r>
      <w:proofErr w:type="spellStart"/>
      <w:r>
        <w:rPr>
          <w:color w:val="231F20"/>
        </w:rPr>
        <w:t>started</w:t>
      </w:r>
      <w:proofErr w:type="spellEnd"/>
      <w:r>
        <w:rPr>
          <w:color w:val="231F20"/>
        </w:rPr>
        <w:t xml:space="preserve"> </w:t>
      </w:r>
      <w:proofErr w:type="spellStart"/>
      <w:r>
        <w:rPr>
          <w:color w:val="231F20"/>
        </w:rPr>
        <w:t>by</w:t>
      </w:r>
      <w:proofErr w:type="spellEnd"/>
      <w:r>
        <w:rPr>
          <w:color w:val="231F20"/>
        </w:rPr>
        <w:t xml:space="preserve"> Google </w:t>
      </w:r>
      <w:proofErr w:type="spellStart"/>
      <w:r>
        <w:rPr>
          <w:color w:val="231F20"/>
        </w:rPr>
        <w:t>as</w:t>
      </w:r>
      <w:proofErr w:type="spellEnd"/>
      <w:r>
        <w:rPr>
          <w:color w:val="231F20"/>
        </w:rPr>
        <w:t xml:space="preserve"> an open-source </w:t>
      </w:r>
      <w:proofErr w:type="spellStart"/>
      <w:r>
        <w:rPr>
          <w:color w:val="231F20"/>
        </w:rPr>
        <w:t>platform</w:t>
      </w:r>
      <w:proofErr w:type="spellEnd"/>
      <w:r>
        <w:rPr>
          <w:color w:val="231F20"/>
        </w:rPr>
        <w:t xml:space="preserve"> for </w:t>
      </w:r>
      <w:proofErr w:type="spellStart"/>
      <w:r>
        <w:rPr>
          <w:color w:val="231F20"/>
        </w:rPr>
        <w:t>running</w:t>
      </w:r>
      <w:proofErr w:type="spellEnd"/>
      <w:r>
        <w:rPr>
          <w:color w:val="231F20"/>
        </w:rPr>
        <w:t xml:space="preserve"> </w:t>
      </w:r>
      <w:proofErr w:type="spellStart"/>
      <w:r>
        <w:rPr>
          <w:color w:val="231F20"/>
        </w:rPr>
        <w:t>TensorFlow</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platform</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manages</w:t>
      </w:r>
      <w:proofErr w:type="spellEnd"/>
      <w:r>
        <w:rPr>
          <w:color w:val="231F20"/>
        </w:rPr>
        <w:t xml:space="preserve"> </w:t>
      </w:r>
      <w:proofErr w:type="spellStart"/>
      <w:r>
        <w:rPr>
          <w:color w:val="231F20"/>
        </w:rPr>
        <w:t>deployments</w:t>
      </w:r>
      <w:proofErr w:type="spellEnd"/>
      <w:r>
        <w:rPr>
          <w:color w:val="231F20"/>
        </w:rPr>
        <w:t xml:space="preserve"> of ML </w:t>
      </w:r>
      <w:proofErr w:type="spellStart"/>
      <w:r>
        <w:rPr>
          <w:color w:val="231F20"/>
        </w:rPr>
        <w:t>workﬂows</w:t>
      </w:r>
      <w:proofErr w:type="spellEnd"/>
      <w:r>
        <w:rPr>
          <w:color w:val="231F20"/>
        </w:rPr>
        <w:t xml:space="preserve"> on </w:t>
      </w:r>
      <w:proofErr w:type="spellStart"/>
      <w:r>
        <w:rPr>
          <w:color w:val="231F20"/>
        </w:rPr>
        <w:t>Kuber</w:t>
      </w:r>
      <w:proofErr w:type="spellEnd"/>
      <w:r>
        <w:rPr>
          <w:color w:val="231F20"/>
        </w:rPr>
        <w:t xml:space="preserve">- </w:t>
      </w:r>
      <w:proofErr w:type="spellStart"/>
      <w:r>
        <w:rPr>
          <w:color w:val="231F20"/>
        </w:rPr>
        <w:t>netes</w:t>
      </w:r>
      <w:proofErr w:type="spellEnd"/>
      <w:r>
        <w:rPr>
          <w:color w:val="231F20"/>
        </w:rPr>
        <w:t xml:space="preserve"> and </w:t>
      </w:r>
      <w:proofErr w:type="spellStart"/>
      <w:r>
        <w:rPr>
          <w:color w:val="231F20"/>
        </w:rPr>
        <w:t>is</w:t>
      </w:r>
      <w:proofErr w:type="spellEnd"/>
      <w:r>
        <w:rPr>
          <w:color w:val="231F20"/>
        </w:rPr>
        <w:t xml:space="preserve"> a </w:t>
      </w:r>
      <w:proofErr w:type="spellStart"/>
      <w:r>
        <w:rPr>
          <w:color w:val="231F20"/>
        </w:rPr>
        <w:t>scalable</w:t>
      </w:r>
      <w:proofErr w:type="spellEnd"/>
      <w:r>
        <w:rPr>
          <w:color w:val="231F20"/>
        </w:rPr>
        <w:t xml:space="preserve"> and portable </w:t>
      </w:r>
      <w:proofErr w:type="spellStart"/>
      <w:r>
        <w:rPr>
          <w:color w:val="231F20"/>
        </w:rPr>
        <w:t>solution</w:t>
      </w:r>
      <w:proofErr w:type="spellEnd"/>
      <w:r>
        <w:rPr>
          <w:color w:val="231F20"/>
        </w:rPr>
        <w:t xml:space="preserve"> (</w:t>
      </w:r>
      <w:proofErr w:type="spellStart"/>
      <w:r>
        <w:rPr>
          <w:color w:val="231F20"/>
        </w:rPr>
        <w:t>Kubeﬂow</w:t>
      </w:r>
      <w:proofErr w:type="spellEnd"/>
      <w:r>
        <w:rPr>
          <w:color w:val="231F20"/>
        </w:rPr>
        <w:t xml:space="preserve">. </w:t>
      </w:r>
      <w:proofErr w:type="spellStart"/>
      <w:r>
        <w:rPr>
          <w:color w:val="231F20"/>
        </w:rPr>
        <w:t>n.d</w:t>
      </w:r>
      <w:proofErr w:type="spellEnd"/>
      <w:r>
        <w:rPr>
          <w:color w:val="231F20"/>
        </w:rPr>
        <w:t xml:space="preserve">.-a).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aimed</w:t>
      </w:r>
      <w:proofErr w:type="spellEnd"/>
      <w:r>
        <w:rPr>
          <w:color w:val="231F20"/>
        </w:rPr>
        <w:t xml:space="preserve"> at </w:t>
      </w:r>
      <w:proofErr w:type="spellStart"/>
      <w:r>
        <w:rPr>
          <w:color w:val="231F20"/>
        </w:rPr>
        <w:t>data</w:t>
      </w:r>
      <w:proofErr w:type="spellEnd"/>
      <w:r>
        <w:rPr>
          <w:color w:val="231F20"/>
        </w:rPr>
        <w:t xml:space="preserve"> </w:t>
      </w:r>
      <w:proofErr w:type="spellStart"/>
      <w:r>
        <w:rPr>
          <w:color w:val="231F20"/>
        </w:rPr>
        <w:t>scientists</w:t>
      </w:r>
      <w:proofErr w:type="spellEnd"/>
      <w:r>
        <w:rPr>
          <w:color w:val="231F20"/>
        </w:rPr>
        <w:t xml:space="preserve"> </w:t>
      </w:r>
      <w:proofErr w:type="spellStart"/>
      <w:r>
        <w:rPr>
          <w:color w:val="231F20"/>
        </w:rPr>
        <w:t>building</w:t>
      </w:r>
      <w:proofErr w:type="spellEnd"/>
      <w:r>
        <w:rPr>
          <w:color w:val="231F20"/>
        </w:rPr>
        <w:t xml:space="preserve"> and </w:t>
      </w:r>
      <w:proofErr w:type="spellStart"/>
      <w:r>
        <w:rPr>
          <w:color w:val="231F20"/>
        </w:rPr>
        <w:t>experimenting</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pipelines</w:t>
      </w:r>
      <w:proofErr w:type="spellEnd"/>
      <w:r>
        <w:rPr>
          <w:color w:val="231F20"/>
        </w:rPr>
        <w:t xml:space="preserve">, and for </w:t>
      </w:r>
      <w:proofErr w:type="spellStart"/>
      <w:r>
        <w:rPr>
          <w:color w:val="231F20"/>
        </w:rPr>
        <w:t>deploying</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systems</w:t>
      </w:r>
      <w:proofErr w:type="spellEnd"/>
      <w:r>
        <w:rPr>
          <w:color w:val="231F20"/>
        </w:rPr>
        <w:t xml:space="preserve"> </w:t>
      </w:r>
      <w:proofErr w:type="spellStart"/>
      <w:r>
        <w:rPr>
          <w:color w:val="231F20"/>
        </w:rPr>
        <w:t>to</w:t>
      </w:r>
      <w:proofErr w:type="spellEnd"/>
      <w:r>
        <w:rPr>
          <w:color w:val="231F20"/>
        </w:rPr>
        <w:t xml:space="preserve"> different </w:t>
      </w:r>
      <w:proofErr w:type="spellStart"/>
      <w:r>
        <w:rPr>
          <w:color w:val="231F20"/>
        </w:rPr>
        <w:t>environments</w:t>
      </w:r>
      <w:proofErr w:type="spellEnd"/>
      <w:r>
        <w:rPr>
          <w:color w:val="231F20"/>
        </w:rPr>
        <w:t xml:space="preserve"> in </w:t>
      </w:r>
      <w:proofErr w:type="spellStart"/>
      <w:r>
        <w:rPr>
          <w:color w:val="231F20"/>
        </w:rPr>
        <w:t>order</w:t>
      </w:r>
      <w:proofErr w:type="spellEnd"/>
      <w:r>
        <w:rPr>
          <w:color w:val="231F20"/>
        </w:rPr>
        <w:t xml:space="preserve"> </w:t>
      </w:r>
      <w:proofErr w:type="spellStart"/>
      <w:r>
        <w:rPr>
          <w:color w:val="231F20"/>
        </w:rPr>
        <w:t>to</w:t>
      </w:r>
      <w:proofErr w:type="spellEnd"/>
      <w:r>
        <w:rPr>
          <w:color w:val="231F20"/>
        </w:rPr>
        <w:t xml:space="preserve"> carry out </w:t>
      </w:r>
      <w:proofErr w:type="spellStart"/>
      <w:r>
        <w:rPr>
          <w:color w:val="231F20"/>
        </w:rPr>
        <w:t>testing</w:t>
      </w:r>
      <w:proofErr w:type="spellEnd"/>
      <w:r>
        <w:rPr>
          <w:color w:val="231F20"/>
        </w:rPr>
        <w:t xml:space="preserve">, </w:t>
      </w:r>
      <w:proofErr w:type="spellStart"/>
      <w:r>
        <w:rPr>
          <w:color w:val="231F20"/>
        </w:rPr>
        <w:t>development</w:t>
      </w:r>
      <w:proofErr w:type="spellEnd"/>
      <w:r>
        <w:rPr>
          <w:color w:val="231F20"/>
        </w:rPr>
        <w:t xml:space="preserve">, and </w:t>
      </w:r>
      <w:proofErr w:type="spellStart"/>
      <w:r>
        <w:rPr>
          <w:color w:val="231F20"/>
        </w:rPr>
        <w:t>production</w:t>
      </w:r>
      <w:proofErr w:type="spellEnd"/>
      <w:r>
        <w:rPr>
          <w:color w:val="231F20"/>
        </w:rPr>
        <w:t xml:space="preserve">-level </w:t>
      </w:r>
      <w:proofErr w:type="spellStart"/>
      <w:r>
        <w:rPr>
          <w:color w:val="231F20"/>
        </w:rPr>
        <w:t>service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a multi-</w:t>
      </w:r>
      <w:proofErr w:type="spellStart"/>
      <w:r>
        <w:rPr>
          <w:color w:val="231F20"/>
        </w:rPr>
        <w:t>cloud</w:t>
      </w:r>
      <w:proofErr w:type="spellEnd"/>
      <w:r>
        <w:rPr>
          <w:color w:val="231F20"/>
        </w:rPr>
        <w:t>, multi-</w:t>
      </w:r>
      <w:proofErr w:type="spellStart"/>
      <w:r>
        <w:rPr>
          <w:color w:val="231F20"/>
        </w:rPr>
        <w:t>architecture</w:t>
      </w:r>
      <w:proofErr w:type="spellEnd"/>
      <w:r>
        <w:rPr>
          <w:color w:val="231F20"/>
        </w:rPr>
        <w:t xml:space="preserve"> </w:t>
      </w:r>
      <w:proofErr w:type="spellStart"/>
      <w:r>
        <w:rPr>
          <w:color w:val="231F20"/>
        </w:rPr>
        <w:t>framework</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runs</w:t>
      </w:r>
      <w:proofErr w:type="spellEnd"/>
      <w:r>
        <w:rPr>
          <w:color w:val="231F20"/>
        </w:rPr>
        <w:t xml:space="preserve"> </w:t>
      </w:r>
      <w:proofErr w:type="spellStart"/>
      <w:r>
        <w:rPr>
          <w:color w:val="231F20"/>
        </w:rPr>
        <w:t>entire</w:t>
      </w:r>
      <w:proofErr w:type="spellEnd"/>
      <w:r>
        <w:rPr>
          <w:color w:val="231F20"/>
        </w:rPr>
        <w:t xml:space="preserve"> ML </w:t>
      </w:r>
      <w:proofErr w:type="spellStart"/>
      <w:r>
        <w:rPr>
          <w:color w:val="231F20"/>
        </w:rPr>
        <w:t>pipelines</w:t>
      </w:r>
      <w:proofErr w:type="spellEnd"/>
      <w:r>
        <w:rPr>
          <w:color w:val="231F20"/>
        </w:rPr>
        <w:t xml:space="preserve">, and </w:t>
      </w:r>
      <w:proofErr w:type="spellStart"/>
      <w:r>
        <w:rPr>
          <w:color w:val="231F20"/>
        </w:rPr>
        <w:t>offers</w:t>
      </w:r>
      <w:proofErr w:type="spellEnd"/>
      <w:r>
        <w:rPr>
          <w:color w:val="231F20"/>
        </w:rPr>
        <w:t xml:space="preserve"> </w:t>
      </w:r>
      <w:proofErr w:type="spellStart"/>
      <w:r>
        <w:rPr>
          <w:color w:val="231F20"/>
        </w:rPr>
        <w:t>speciﬁc</w:t>
      </w:r>
      <w:proofErr w:type="spellEnd"/>
      <w:r>
        <w:rPr>
          <w:color w:val="231F20"/>
        </w:rPr>
        <w:t xml:space="preserve"> </w:t>
      </w:r>
      <w:proofErr w:type="spellStart"/>
      <w:r>
        <w:rPr>
          <w:color w:val="231F20"/>
        </w:rPr>
        <w:t>tools</w:t>
      </w:r>
      <w:proofErr w:type="spellEnd"/>
      <w:r>
        <w:rPr>
          <w:color w:val="231F20"/>
        </w:rPr>
        <w:t xml:space="preserve"> for all the </w:t>
      </w:r>
      <w:proofErr w:type="spellStart"/>
      <w:r>
        <w:rPr>
          <w:color w:val="231F20"/>
        </w:rPr>
        <w:t>steps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covered</w:t>
      </w:r>
      <w:proofErr w:type="spellEnd"/>
      <w:r>
        <w:rPr>
          <w:color w:val="231F20"/>
        </w:rPr>
        <w:t xml:space="preserve"> in the </w:t>
      </w:r>
      <w:proofErr w:type="spellStart"/>
      <w:r>
        <w:rPr>
          <w:color w:val="231F20"/>
        </w:rPr>
        <w:t>model</w:t>
      </w:r>
      <w:proofErr w:type="spellEnd"/>
      <w:r>
        <w:rPr>
          <w:color w:val="231F20"/>
        </w:rPr>
        <w:t xml:space="preserve"> </w:t>
      </w:r>
      <w:proofErr w:type="spellStart"/>
      <w:r>
        <w:rPr>
          <w:color w:val="231F20"/>
        </w:rPr>
        <w:t>creation</w:t>
      </w:r>
      <w:proofErr w:type="spellEnd"/>
      <w:r>
        <w:rPr>
          <w:color w:val="231F20"/>
        </w:rPr>
        <w:t xml:space="preserve"> </w:t>
      </w:r>
      <w:proofErr w:type="spellStart"/>
      <w:r>
        <w:rPr>
          <w:color w:val="231F20"/>
        </w:rPr>
        <w:t>pipeline</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well</w:t>
      </w:r>
      <w:proofErr w:type="spellEnd"/>
      <w:r>
        <w:rPr>
          <w:color w:val="231F20"/>
        </w:rPr>
        <w:t xml:space="preserve"> </w:t>
      </w:r>
      <w:proofErr w:type="spellStart"/>
      <w:r>
        <w:rPr>
          <w:color w:val="231F20"/>
        </w:rPr>
        <w:t>as</w:t>
      </w:r>
      <w:proofErr w:type="spellEnd"/>
      <w:r>
        <w:rPr>
          <w:color w:val="231F20"/>
        </w:rPr>
        <w:t xml:space="preserve"> the </w:t>
      </w:r>
      <w:proofErr w:type="spellStart"/>
      <w:r>
        <w:rPr>
          <w:color w:val="231F20"/>
        </w:rPr>
        <w:t>deployment</w:t>
      </w:r>
      <w:proofErr w:type="spellEnd"/>
      <w:r>
        <w:rPr>
          <w:color w:val="231F20"/>
        </w:rPr>
        <w:t xml:space="preserve"> </w:t>
      </w:r>
      <w:proofErr w:type="spellStart"/>
      <w:r>
        <w:rPr>
          <w:color w:val="231F20"/>
        </w:rPr>
        <w:t>pipeline</w:t>
      </w:r>
      <w:proofErr w:type="spellEnd"/>
      <w:r>
        <w:rPr>
          <w:color w:val="231F20"/>
        </w:rPr>
        <w:t>.</w:t>
      </w:r>
    </w:p>
    <w:p w14:paraId="4F877609" w14:textId="77777777" w:rsidR="001E4D13" w:rsidRDefault="00247020">
      <w:pPr>
        <w:spacing w:before="10"/>
        <w:rPr>
          <w:sz w:val="30"/>
        </w:rPr>
      </w:pPr>
      <w:r>
        <w:br w:type="column"/>
      </w:r>
    </w:p>
    <w:p w14:paraId="4F87760A" w14:textId="77777777" w:rsidR="001E4D13" w:rsidRDefault="00247020">
      <w:pPr>
        <w:ind w:left="355"/>
        <w:rPr>
          <w:sz w:val="18"/>
        </w:rPr>
      </w:pPr>
      <w:r>
        <w:rPr>
          <w:color w:val="231F20"/>
          <w:sz w:val="18"/>
        </w:rPr>
        <w:t>Foo</w:t>
      </w:r>
    </w:p>
    <w:p w14:paraId="4F87760B" w14:textId="77777777" w:rsidR="001E4D13" w:rsidRDefault="00247020">
      <w:pPr>
        <w:spacing w:before="44" w:line="283" w:lineRule="auto"/>
        <w:ind w:left="355" w:right="633"/>
        <w:rPr>
          <w:sz w:val="18"/>
        </w:rPr>
      </w:pPr>
      <w:proofErr w:type="spellStart"/>
      <w:r>
        <w:rPr>
          <w:color w:val="808285"/>
          <w:sz w:val="18"/>
        </w:rPr>
        <w:t>Foobar</w:t>
      </w:r>
      <w:proofErr w:type="spellEnd"/>
      <w:r>
        <w:rPr>
          <w:color w:val="808285"/>
          <w:sz w:val="18"/>
        </w:rPr>
        <w:t xml:space="preserve">, </w:t>
      </w:r>
      <w:proofErr w:type="spellStart"/>
      <w:r>
        <w:rPr>
          <w:color w:val="808285"/>
          <w:sz w:val="18"/>
        </w:rPr>
        <w:t>foo</w:t>
      </w:r>
      <w:proofErr w:type="spellEnd"/>
      <w:r>
        <w:rPr>
          <w:color w:val="808285"/>
          <w:sz w:val="18"/>
        </w:rPr>
        <w:t xml:space="preserve">, bar, and </w:t>
      </w:r>
      <w:proofErr w:type="spellStart"/>
      <w:r>
        <w:rPr>
          <w:color w:val="808285"/>
          <w:sz w:val="18"/>
        </w:rPr>
        <w:t>similar</w:t>
      </w:r>
      <w:proofErr w:type="spellEnd"/>
      <w:r>
        <w:rPr>
          <w:color w:val="808285"/>
          <w:sz w:val="18"/>
        </w:rPr>
        <w:t xml:space="preserve"> </w:t>
      </w:r>
      <w:proofErr w:type="spellStart"/>
      <w:r>
        <w:rPr>
          <w:color w:val="808285"/>
          <w:sz w:val="18"/>
        </w:rPr>
        <w:t>are</w:t>
      </w:r>
      <w:proofErr w:type="spellEnd"/>
      <w:r>
        <w:rPr>
          <w:color w:val="808285"/>
          <w:sz w:val="18"/>
        </w:rPr>
        <w:t xml:space="preserve"> </w:t>
      </w:r>
      <w:proofErr w:type="spellStart"/>
      <w:r>
        <w:rPr>
          <w:color w:val="808285"/>
          <w:sz w:val="18"/>
        </w:rPr>
        <w:t>used</w:t>
      </w:r>
      <w:proofErr w:type="spellEnd"/>
      <w:r>
        <w:rPr>
          <w:color w:val="808285"/>
          <w:sz w:val="18"/>
        </w:rPr>
        <w:t xml:space="preserve"> </w:t>
      </w:r>
      <w:proofErr w:type="spellStart"/>
      <w:r>
        <w:rPr>
          <w:color w:val="808285"/>
          <w:sz w:val="18"/>
        </w:rPr>
        <w:t>as</w:t>
      </w:r>
      <w:proofErr w:type="spellEnd"/>
      <w:r>
        <w:rPr>
          <w:color w:val="808285"/>
          <w:sz w:val="18"/>
        </w:rPr>
        <w:t xml:space="preserve"> </w:t>
      </w:r>
      <w:proofErr w:type="spellStart"/>
      <w:r>
        <w:rPr>
          <w:color w:val="808285"/>
          <w:sz w:val="18"/>
        </w:rPr>
        <w:t>placeholder</w:t>
      </w:r>
      <w:proofErr w:type="spellEnd"/>
      <w:r>
        <w:rPr>
          <w:color w:val="808285"/>
          <w:sz w:val="18"/>
        </w:rPr>
        <w:t xml:space="preserve"> </w:t>
      </w:r>
      <w:proofErr w:type="spellStart"/>
      <w:r>
        <w:rPr>
          <w:color w:val="808285"/>
          <w:sz w:val="18"/>
        </w:rPr>
        <w:t>names</w:t>
      </w:r>
      <w:proofErr w:type="spellEnd"/>
      <w:r>
        <w:rPr>
          <w:color w:val="808285"/>
          <w:sz w:val="18"/>
        </w:rPr>
        <w:t xml:space="preserve"> in </w:t>
      </w:r>
      <w:proofErr w:type="spellStart"/>
      <w:r>
        <w:rPr>
          <w:color w:val="808285"/>
          <w:sz w:val="18"/>
        </w:rPr>
        <w:t>computer</w:t>
      </w:r>
      <w:proofErr w:type="spellEnd"/>
      <w:r>
        <w:rPr>
          <w:color w:val="808285"/>
          <w:sz w:val="18"/>
        </w:rPr>
        <w:t xml:space="preserve"> pro- </w:t>
      </w:r>
      <w:proofErr w:type="spellStart"/>
      <w:r>
        <w:rPr>
          <w:color w:val="808285"/>
          <w:sz w:val="18"/>
        </w:rPr>
        <w:t>gramming</w:t>
      </w:r>
      <w:proofErr w:type="spellEnd"/>
      <w:r>
        <w:rPr>
          <w:color w:val="808285"/>
          <w:sz w:val="18"/>
        </w:rPr>
        <w:t>.</w:t>
      </w:r>
    </w:p>
    <w:p w14:paraId="4F87760C" w14:textId="77777777" w:rsidR="001E4D13" w:rsidRDefault="001E4D13">
      <w:pPr>
        <w:pStyle w:val="BodyText"/>
        <w:spacing w:before="4"/>
        <w:rPr>
          <w:sz w:val="21"/>
        </w:rPr>
      </w:pPr>
    </w:p>
    <w:p w14:paraId="4F87760D" w14:textId="77777777" w:rsidR="001E4D13" w:rsidRDefault="00247020">
      <w:pPr>
        <w:ind w:left="355"/>
        <w:rPr>
          <w:sz w:val="18"/>
        </w:rPr>
      </w:pPr>
      <w:r>
        <w:rPr>
          <w:color w:val="231F20"/>
          <w:sz w:val="18"/>
        </w:rPr>
        <w:t>“Hello, World!”</w:t>
      </w:r>
    </w:p>
    <w:p w14:paraId="4F87760E" w14:textId="77777777" w:rsidR="001E4D13" w:rsidRDefault="00247020">
      <w:pPr>
        <w:spacing w:before="44" w:line="283" w:lineRule="auto"/>
        <w:ind w:left="355" w:right="639"/>
        <w:rPr>
          <w:sz w:val="18"/>
        </w:rPr>
      </w:pPr>
      <w:r>
        <w:rPr>
          <w:color w:val="808285"/>
          <w:sz w:val="18"/>
        </w:rPr>
        <w:t xml:space="preserve">This </w:t>
      </w:r>
      <w:proofErr w:type="spellStart"/>
      <w:r>
        <w:rPr>
          <w:color w:val="808285"/>
          <w:sz w:val="18"/>
        </w:rPr>
        <w:t>is</w:t>
      </w:r>
      <w:proofErr w:type="spellEnd"/>
      <w:r>
        <w:rPr>
          <w:color w:val="808285"/>
          <w:sz w:val="18"/>
        </w:rPr>
        <w:t xml:space="preserve"> a </w:t>
      </w:r>
      <w:proofErr w:type="spellStart"/>
      <w:r>
        <w:rPr>
          <w:color w:val="808285"/>
          <w:sz w:val="18"/>
        </w:rPr>
        <w:t>very</w:t>
      </w:r>
      <w:proofErr w:type="spellEnd"/>
      <w:r>
        <w:rPr>
          <w:color w:val="808285"/>
          <w:sz w:val="18"/>
        </w:rPr>
        <w:t xml:space="preserve"> simple </w:t>
      </w:r>
      <w:proofErr w:type="spellStart"/>
      <w:r>
        <w:rPr>
          <w:color w:val="808285"/>
          <w:sz w:val="18"/>
        </w:rPr>
        <w:t>program</w:t>
      </w:r>
      <w:proofErr w:type="spellEnd"/>
      <w:r>
        <w:rPr>
          <w:color w:val="808285"/>
          <w:sz w:val="18"/>
        </w:rPr>
        <w:t xml:space="preserve"> </w:t>
      </w:r>
      <w:proofErr w:type="spellStart"/>
      <w:r>
        <w:rPr>
          <w:color w:val="808285"/>
          <w:sz w:val="18"/>
        </w:rPr>
        <w:t>often</w:t>
      </w:r>
      <w:proofErr w:type="spellEnd"/>
      <w:r>
        <w:rPr>
          <w:color w:val="808285"/>
          <w:sz w:val="18"/>
        </w:rPr>
        <w:t xml:space="preserve"> </w:t>
      </w:r>
      <w:proofErr w:type="spellStart"/>
      <w:r>
        <w:rPr>
          <w:color w:val="808285"/>
          <w:sz w:val="18"/>
        </w:rPr>
        <w:t>used</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illustrate</w:t>
      </w:r>
      <w:proofErr w:type="spellEnd"/>
      <w:r>
        <w:rPr>
          <w:color w:val="808285"/>
          <w:sz w:val="18"/>
        </w:rPr>
        <w:t xml:space="preserve"> the </w:t>
      </w:r>
      <w:proofErr w:type="spellStart"/>
      <w:r>
        <w:rPr>
          <w:color w:val="808285"/>
          <w:sz w:val="18"/>
        </w:rPr>
        <w:t>basic</w:t>
      </w:r>
      <w:proofErr w:type="spellEnd"/>
      <w:r>
        <w:rPr>
          <w:color w:val="808285"/>
          <w:sz w:val="18"/>
        </w:rPr>
        <w:t xml:space="preserve"> </w:t>
      </w:r>
      <w:proofErr w:type="spellStart"/>
      <w:r>
        <w:rPr>
          <w:color w:val="808285"/>
          <w:sz w:val="18"/>
        </w:rPr>
        <w:t>syntax</w:t>
      </w:r>
      <w:proofErr w:type="spellEnd"/>
      <w:r>
        <w:rPr>
          <w:color w:val="808285"/>
          <w:sz w:val="18"/>
        </w:rPr>
        <w:t xml:space="preserve"> of a </w:t>
      </w:r>
      <w:proofErr w:type="spellStart"/>
      <w:r>
        <w:rPr>
          <w:color w:val="808285"/>
          <w:sz w:val="18"/>
        </w:rPr>
        <w:t>programming</w:t>
      </w:r>
      <w:proofErr w:type="spellEnd"/>
      <w:r>
        <w:rPr>
          <w:color w:val="808285"/>
          <w:sz w:val="18"/>
        </w:rPr>
        <w:t xml:space="preserve"> lang- </w:t>
      </w:r>
      <w:proofErr w:type="spellStart"/>
      <w:r>
        <w:rPr>
          <w:color w:val="808285"/>
          <w:sz w:val="18"/>
        </w:rPr>
        <w:t>uage</w:t>
      </w:r>
      <w:proofErr w:type="spellEnd"/>
      <w:r>
        <w:rPr>
          <w:color w:val="808285"/>
          <w:sz w:val="18"/>
        </w:rPr>
        <w:t>.</w:t>
      </w:r>
    </w:p>
    <w:p w14:paraId="4F87760F"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7610" w14:textId="77777777" w:rsidR="001E4D13" w:rsidRDefault="001E4D13">
      <w:pPr>
        <w:pStyle w:val="BodyText"/>
      </w:pPr>
    </w:p>
    <w:p w14:paraId="4F877611" w14:textId="77777777" w:rsidR="001E4D13" w:rsidRDefault="001E4D13">
      <w:pPr>
        <w:pStyle w:val="BodyText"/>
      </w:pPr>
    </w:p>
    <w:p w14:paraId="4F877612" w14:textId="77777777" w:rsidR="001E4D13" w:rsidRDefault="001E4D13">
      <w:pPr>
        <w:pStyle w:val="BodyText"/>
      </w:pPr>
    </w:p>
    <w:p w14:paraId="4F877613" w14:textId="77777777" w:rsidR="001E4D13" w:rsidRDefault="001E4D13">
      <w:pPr>
        <w:pStyle w:val="BodyText"/>
      </w:pPr>
    </w:p>
    <w:p w14:paraId="4F877614" w14:textId="77777777" w:rsidR="001E4D13" w:rsidRDefault="001E4D13">
      <w:pPr>
        <w:pStyle w:val="BodyText"/>
      </w:pPr>
    </w:p>
    <w:p w14:paraId="4F877615" w14:textId="77777777" w:rsidR="001E4D13" w:rsidRDefault="001E4D13">
      <w:pPr>
        <w:pStyle w:val="BodyText"/>
      </w:pPr>
    </w:p>
    <w:p w14:paraId="4F877616" w14:textId="77777777" w:rsidR="001E4D13" w:rsidRDefault="001E4D13">
      <w:pPr>
        <w:pStyle w:val="BodyText"/>
      </w:pPr>
    </w:p>
    <w:p w14:paraId="4F877617" w14:textId="77777777" w:rsidR="001E4D13" w:rsidRDefault="001E4D13">
      <w:pPr>
        <w:pStyle w:val="BodyText"/>
        <w:spacing w:before="6"/>
        <w:rPr>
          <w:sz w:val="22"/>
        </w:rPr>
      </w:pPr>
    </w:p>
    <w:p w14:paraId="4F877618" w14:textId="77777777" w:rsidR="001E4D13" w:rsidRDefault="00247020">
      <w:pPr>
        <w:pStyle w:val="BodyText"/>
        <w:ind w:left="2204"/>
      </w:pPr>
      <w:r>
        <w:rPr>
          <w:noProof/>
        </w:rPr>
        <w:drawing>
          <wp:inline distT="0" distB="0" distL="0" distR="0" wp14:anchorId="4F87794D" wp14:editId="4F87794E">
            <wp:extent cx="4968240" cy="5870448"/>
            <wp:effectExtent l="0" t="0" r="0" b="0"/>
            <wp:docPr id="10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8.jpeg"/>
                    <pic:cNvPicPr/>
                  </pic:nvPicPr>
                  <pic:blipFill>
                    <a:blip r:embed="rId105" cstate="print"/>
                    <a:stretch>
                      <a:fillRect/>
                    </a:stretch>
                  </pic:blipFill>
                  <pic:spPr>
                    <a:xfrm>
                      <a:off x="0" y="0"/>
                      <a:ext cx="4968240" cy="5870448"/>
                    </a:xfrm>
                    <a:prstGeom prst="rect">
                      <a:avLst/>
                    </a:prstGeom>
                  </pic:spPr>
                </pic:pic>
              </a:graphicData>
            </a:graphic>
          </wp:inline>
        </w:drawing>
      </w:r>
    </w:p>
    <w:p w14:paraId="4F877619" w14:textId="77777777" w:rsidR="001E4D13" w:rsidRDefault="00247020">
      <w:pPr>
        <w:pStyle w:val="BodyText"/>
        <w:spacing w:before="91" w:line="254" w:lineRule="auto"/>
        <w:ind w:left="2204" w:right="1414"/>
        <w:jc w:val="both"/>
      </w:pPr>
      <w:r>
        <w:rPr>
          <w:color w:val="231F20"/>
        </w:rPr>
        <w:t xml:space="preserve">As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see</w:t>
      </w:r>
      <w:proofErr w:type="spellEnd"/>
      <w:r>
        <w:rPr>
          <w:color w:val="231F20"/>
        </w:rPr>
        <w:t xml:space="preserve"> </w:t>
      </w:r>
      <w:proofErr w:type="spellStart"/>
      <w:r>
        <w:rPr>
          <w:color w:val="231F20"/>
        </w:rPr>
        <w:t>from</w:t>
      </w:r>
      <w:proofErr w:type="spellEnd"/>
      <w:r>
        <w:rPr>
          <w:color w:val="231F20"/>
        </w:rPr>
        <w:t xml:space="preserve"> the </w:t>
      </w:r>
      <w:proofErr w:type="spellStart"/>
      <w:r>
        <w:rPr>
          <w:color w:val="231F20"/>
        </w:rPr>
        <w:t>diagram</w:t>
      </w:r>
      <w:proofErr w:type="spellEnd"/>
      <w:r>
        <w:rPr>
          <w:color w:val="231F20"/>
        </w:rPr>
        <w:t xml:space="preserve">, </w:t>
      </w:r>
      <w:proofErr w:type="spellStart"/>
      <w:r>
        <w:rPr>
          <w:color w:val="231F20"/>
        </w:rPr>
        <w:t>Kubeﬂow</w:t>
      </w:r>
      <w:proofErr w:type="spellEnd"/>
      <w:r>
        <w:rPr>
          <w:color w:val="231F20"/>
        </w:rPr>
        <w:t xml:space="preserve"> </w:t>
      </w:r>
      <w:proofErr w:type="spellStart"/>
      <w:r>
        <w:rPr>
          <w:color w:val="231F20"/>
        </w:rPr>
        <w:t>integrates</w:t>
      </w:r>
      <w:proofErr w:type="spellEnd"/>
      <w:r>
        <w:rPr>
          <w:color w:val="231F20"/>
        </w:rPr>
        <w:t xml:space="preserve"> in </w:t>
      </w:r>
      <w:proofErr w:type="spellStart"/>
      <w:r>
        <w:rPr>
          <w:color w:val="231F20"/>
        </w:rPr>
        <w:t>commonly</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tools</w:t>
      </w:r>
      <w:proofErr w:type="spellEnd"/>
      <w:r>
        <w:rPr>
          <w:color w:val="231F20"/>
        </w:rPr>
        <w:t xml:space="preserve"> (</w:t>
      </w:r>
      <w:proofErr w:type="spellStart"/>
      <w:r>
        <w:rPr>
          <w:color w:val="231F20"/>
        </w:rPr>
        <w:t>PyTorch</w:t>
      </w:r>
      <w:proofErr w:type="spellEnd"/>
      <w:r>
        <w:rPr>
          <w:color w:val="231F20"/>
        </w:rPr>
        <w:t xml:space="preserve">, </w:t>
      </w:r>
      <w:proofErr w:type="spellStart"/>
      <w:r>
        <w:rPr>
          <w:color w:val="231F20"/>
        </w:rPr>
        <w:t>scikit-learn</w:t>
      </w:r>
      <w:proofErr w:type="spellEnd"/>
      <w:r>
        <w:rPr>
          <w:color w:val="231F20"/>
        </w:rPr>
        <w:t xml:space="preserve">, </w:t>
      </w:r>
      <w:proofErr w:type="spellStart"/>
      <w:r>
        <w:rPr>
          <w:color w:val="231F20"/>
        </w:rPr>
        <w:t>Jupyter</w:t>
      </w:r>
      <w:proofErr w:type="spellEnd"/>
      <w:r>
        <w:rPr>
          <w:color w:val="231F20"/>
        </w:rPr>
        <w:t xml:space="preserve"> Notebooks, </w:t>
      </w:r>
      <w:proofErr w:type="spellStart"/>
      <w:r>
        <w:rPr>
          <w:color w:val="231F20"/>
        </w:rPr>
        <w:t>TensorBoard</w:t>
      </w:r>
      <w:proofErr w:type="spellEnd"/>
      <w:r>
        <w:rPr>
          <w:color w:val="231F20"/>
        </w:rPr>
        <w:t xml:space="preserve">, etc.) and </w:t>
      </w:r>
      <w:proofErr w:type="spellStart"/>
      <w:r>
        <w:rPr>
          <w:color w:val="231F20"/>
        </w:rPr>
        <w:t>adds</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components</w:t>
      </w:r>
      <w:proofErr w:type="spellEnd"/>
      <w:r>
        <w:rPr>
          <w:color w:val="231F20"/>
        </w:rPr>
        <w:t xml:space="preserve"> </w:t>
      </w:r>
      <w:proofErr w:type="spellStart"/>
      <w:r>
        <w:rPr>
          <w:color w:val="231F20"/>
        </w:rPr>
        <w:t>speciﬁc</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KubeFlow</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component</w:t>
      </w:r>
      <w:proofErr w:type="spellEnd"/>
      <w:r>
        <w:rPr>
          <w:color w:val="231F20"/>
        </w:rPr>
        <w:t xml:space="preserve"> </w:t>
      </w:r>
      <w:proofErr w:type="spellStart"/>
      <w:r>
        <w:rPr>
          <w:color w:val="231F20"/>
        </w:rPr>
        <w:t>is</w:t>
      </w:r>
      <w:proofErr w:type="spellEnd"/>
      <w:r>
        <w:rPr>
          <w:color w:val="231F20"/>
        </w:rPr>
        <w:t xml:space="preserve"> the </w:t>
      </w:r>
      <w:proofErr w:type="spellStart"/>
      <w:r>
        <w:rPr>
          <w:color w:val="231F20"/>
        </w:rPr>
        <w:t>services</w:t>
      </w:r>
      <w:proofErr w:type="spellEnd"/>
      <w:r>
        <w:rPr>
          <w:color w:val="231F20"/>
        </w:rPr>
        <w:t xml:space="preserve"> for </w:t>
      </w:r>
      <w:proofErr w:type="spellStart"/>
      <w:r>
        <w:rPr>
          <w:color w:val="231F20"/>
        </w:rPr>
        <w:t>spawning</w:t>
      </w:r>
      <w:proofErr w:type="spellEnd"/>
      <w:r>
        <w:rPr>
          <w:color w:val="231F20"/>
        </w:rPr>
        <w:t xml:space="preserve"> and </w:t>
      </w:r>
      <w:proofErr w:type="spellStart"/>
      <w:r>
        <w:rPr>
          <w:color w:val="231F20"/>
        </w:rPr>
        <w:t>managing</w:t>
      </w:r>
      <w:proofErr w:type="spellEnd"/>
      <w:r>
        <w:rPr>
          <w:color w:val="231F20"/>
        </w:rPr>
        <w:t xml:space="preserve"> </w:t>
      </w:r>
      <w:proofErr w:type="spellStart"/>
      <w:r>
        <w:rPr>
          <w:color w:val="231F20"/>
        </w:rPr>
        <w:t>Jupyter</w:t>
      </w:r>
      <w:proofErr w:type="spellEnd"/>
      <w:r>
        <w:rPr>
          <w:color w:val="231F20"/>
        </w:rPr>
        <w:t xml:space="preserve"> Not- </w:t>
      </w:r>
      <w:proofErr w:type="spellStart"/>
      <w:r>
        <w:rPr>
          <w:color w:val="231F20"/>
        </w:rPr>
        <w:t>ebooks</w:t>
      </w:r>
      <w:proofErr w:type="spellEnd"/>
      <w:r>
        <w:rPr>
          <w:color w:val="231F20"/>
        </w:rPr>
        <w:t xml:space="preserve">, </w:t>
      </w:r>
      <w:proofErr w:type="spellStart"/>
      <w:r>
        <w:rPr>
          <w:color w:val="231F20"/>
        </w:rPr>
        <w:t>interactive</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science</w:t>
      </w:r>
      <w:proofErr w:type="spellEnd"/>
      <w:r>
        <w:rPr>
          <w:color w:val="231F20"/>
        </w:rPr>
        <w:t xml:space="preserve">, and </w:t>
      </w:r>
      <w:proofErr w:type="spellStart"/>
      <w:r>
        <w:rPr>
          <w:color w:val="231F20"/>
        </w:rPr>
        <w:t>experimenting</w:t>
      </w:r>
      <w:proofErr w:type="spellEnd"/>
      <w:r>
        <w:rPr>
          <w:color w:val="231F20"/>
        </w:rPr>
        <w:t xml:space="preserve"> </w:t>
      </w:r>
      <w:proofErr w:type="spellStart"/>
      <w:r>
        <w:rPr>
          <w:color w:val="231F20"/>
        </w:rPr>
        <w:t>with</w:t>
      </w:r>
      <w:proofErr w:type="spellEnd"/>
      <w:r>
        <w:rPr>
          <w:color w:val="231F20"/>
        </w:rPr>
        <w:t xml:space="preserve"> ML </w:t>
      </w:r>
      <w:proofErr w:type="spellStart"/>
      <w:r>
        <w:rPr>
          <w:color w:val="231F20"/>
        </w:rPr>
        <w:t>workﬂows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permits</w:t>
      </w:r>
      <w:proofErr w:type="spellEnd"/>
      <w:r>
        <w:rPr>
          <w:color w:val="231F20"/>
        </w:rPr>
        <w:t xml:space="preserve"> the </w:t>
      </w:r>
      <w:proofErr w:type="spellStart"/>
      <w:r>
        <w:rPr>
          <w:color w:val="231F20"/>
        </w:rPr>
        <w:t>sharing</w:t>
      </w:r>
      <w:proofErr w:type="spellEnd"/>
      <w:r>
        <w:rPr>
          <w:color w:val="231F20"/>
        </w:rPr>
        <w:t xml:space="preserve"> of </w:t>
      </w:r>
      <w:proofErr w:type="spellStart"/>
      <w:r>
        <w:rPr>
          <w:color w:val="231F20"/>
        </w:rPr>
        <w:t>notebooks</w:t>
      </w:r>
      <w:proofErr w:type="spellEnd"/>
      <w:r>
        <w:rPr>
          <w:color w:val="231F20"/>
        </w:rPr>
        <w:t xml:space="preserve"> </w:t>
      </w:r>
      <w:proofErr w:type="spellStart"/>
      <w:r>
        <w:rPr>
          <w:color w:val="231F20"/>
        </w:rPr>
        <w:t>across</w:t>
      </w:r>
      <w:proofErr w:type="spellEnd"/>
      <w:r>
        <w:rPr>
          <w:color w:val="231F20"/>
        </w:rPr>
        <w:t xml:space="preserve"> the </w:t>
      </w:r>
      <w:proofErr w:type="spellStart"/>
      <w:r>
        <w:rPr>
          <w:color w:val="231F20"/>
        </w:rPr>
        <w:t>organization</w:t>
      </w:r>
      <w:proofErr w:type="spellEnd"/>
      <w:r>
        <w:rPr>
          <w:color w:val="231F20"/>
        </w:rPr>
        <w:t xml:space="preserve"> and the </w:t>
      </w:r>
      <w:proofErr w:type="spellStart"/>
      <w:r>
        <w:rPr>
          <w:color w:val="231F20"/>
        </w:rPr>
        <w:t>creation</w:t>
      </w:r>
      <w:proofErr w:type="spellEnd"/>
      <w:r>
        <w:rPr>
          <w:color w:val="231F20"/>
        </w:rPr>
        <w:t xml:space="preserve"> of </w:t>
      </w:r>
      <w:proofErr w:type="spellStart"/>
      <w:r>
        <w:rPr>
          <w:color w:val="231F20"/>
        </w:rPr>
        <w:t>notebooks</w:t>
      </w:r>
      <w:proofErr w:type="spellEnd"/>
      <w:r>
        <w:rPr>
          <w:color w:val="231F20"/>
        </w:rPr>
        <w:t xml:space="preserve"> in </w:t>
      </w:r>
      <w:proofErr w:type="spellStart"/>
      <w:r>
        <w:rPr>
          <w:color w:val="231F20"/>
        </w:rPr>
        <w:t>pods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containers</w:t>
      </w:r>
      <w:proofErr w:type="spellEnd"/>
      <w:r>
        <w:rPr>
          <w:color w:val="231F20"/>
        </w:rPr>
        <w:t xml:space="preserve"> in the </w:t>
      </w:r>
      <w:proofErr w:type="spellStart"/>
      <w:r>
        <w:rPr>
          <w:color w:val="231F20"/>
        </w:rPr>
        <w:t>cluster</w:t>
      </w:r>
      <w:proofErr w:type="spellEnd"/>
      <w:r>
        <w:rPr>
          <w:color w:val="231F20"/>
        </w:rPr>
        <w:t xml:space="preserve">, </w:t>
      </w:r>
      <w:proofErr w:type="spellStart"/>
      <w:r>
        <w:rPr>
          <w:color w:val="231F20"/>
        </w:rPr>
        <w:t>instead</w:t>
      </w:r>
      <w:proofErr w:type="spellEnd"/>
      <w:r>
        <w:rPr>
          <w:color w:val="231F20"/>
        </w:rPr>
        <w:t xml:space="preserve"> of </w:t>
      </w:r>
      <w:proofErr w:type="spellStart"/>
      <w:r>
        <w:rPr>
          <w:color w:val="231F20"/>
        </w:rPr>
        <w:t>locally</w:t>
      </w:r>
      <w:proofErr w:type="spellEnd"/>
      <w:r>
        <w:rPr>
          <w:color w:val="231F20"/>
        </w:rPr>
        <w:t xml:space="preserve">. </w:t>
      </w:r>
      <w:proofErr w:type="spellStart"/>
      <w:r>
        <w:rPr>
          <w:color w:val="231F20"/>
        </w:rPr>
        <w:t>Kubeﬂow</w:t>
      </w:r>
      <w:proofErr w:type="spellEnd"/>
      <w:r>
        <w:rPr>
          <w:color w:val="231F20"/>
        </w:rPr>
        <w:t xml:space="preserve"> </w:t>
      </w:r>
      <w:proofErr w:type="spellStart"/>
      <w:r>
        <w:rPr>
          <w:color w:val="231F20"/>
        </w:rPr>
        <w:t>integrates</w:t>
      </w:r>
      <w:proofErr w:type="spellEnd"/>
      <w:r>
        <w:rPr>
          <w:color w:val="231F20"/>
        </w:rPr>
        <w:t xml:space="preserve"> </w:t>
      </w:r>
      <w:proofErr w:type="spellStart"/>
      <w:r>
        <w:rPr>
          <w:color w:val="231F20"/>
        </w:rPr>
        <w:t>admin</w:t>
      </w:r>
      <w:proofErr w:type="spellEnd"/>
      <w:r>
        <w:rPr>
          <w:color w:val="231F20"/>
        </w:rPr>
        <w:t xml:space="preserve"> </w:t>
      </w:r>
      <w:proofErr w:type="spellStart"/>
      <w:r>
        <w:rPr>
          <w:color w:val="231F20"/>
        </w:rPr>
        <w:t>controls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allow</w:t>
      </w:r>
      <w:proofErr w:type="spellEnd"/>
      <w:r>
        <w:rPr>
          <w:color w:val="231F20"/>
        </w:rPr>
        <w:t xml:space="preserve"> for </w:t>
      </w:r>
      <w:proofErr w:type="spellStart"/>
      <w:r>
        <w:rPr>
          <w:color w:val="231F20"/>
        </w:rPr>
        <w:t>standard</w:t>
      </w:r>
      <w:proofErr w:type="spellEnd"/>
      <w:r>
        <w:rPr>
          <w:color w:val="231F20"/>
        </w:rPr>
        <w:t xml:space="preserve"> </w:t>
      </w:r>
      <w:proofErr w:type="spellStart"/>
      <w:r>
        <w:rPr>
          <w:color w:val="231F20"/>
        </w:rPr>
        <w:t>notebook</w:t>
      </w:r>
      <w:proofErr w:type="spellEnd"/>
      <w:r>
        <w:rPr>
          <w:color w:val="231F20"/>
        </w:rPr>
        <w:t xml:space="preserve"> </w:t>
      </w:r>
      <w:proofErr w:type="spellStart"/>
      <w:r>
        <w:rPr>
          <w:color w:val="231F20"/>
        </w:rPr>
        <w:t>images</w:t>
      </w:r>
      <w:proofErr w:type="spellEnd"/>
      <w:r>
        <w:rPr>
          <w:color w:val="231F20"/>
        </w:rPr>
        <w:t xml:space="preserve"> and </w:t>
      </w:r>
      <w:proofErr w:type="spellStart"/>
      <w:r>
        <w:rPr>
          <w:color w:val="231F20"/>
        </w:rPr>
        <w:t>to</w:t>
      </w:r>
      <w:proofErr w:type="spellEnd"/>
      <w:r>
        <w:rPr>
          <w:color w:val="231F20"/>
        </w:rPr>
        <w:t xml:space="preserve"> </w:t>
      </w:r>
      <w:proofErr w:type="spellStart"/>
      <w:r>
        <w:rPr>
          <w:color w:val="231F20"/>
        </w:rPr>
        <w:t>set</w:t>
      </w:r>
      <w:proofErr w:type="spellEnd"/>
      <w:r>
        <w:rPr>
          <w:color w:val="231F20"/>
        </w:rPr>
        <w:t xml:space="preserve"> </w:t>
      </w:r>
      <w:proofErr w:type="spellStart"/>
      <w:r>
        <w:rPr>
          <w:color w:val="231F20"/>
        </w:rPr>
        <w:t>up</w:t>
      </w:r>
      <w:proofErr w:type="spellEnd"/>
      <w:r>
        <w:rPr>
          <w:color w:val="231F20"/>
        </w:rPr>
        <w:t xml:space="preserve"> </w:t>
      </w:r>
      <w:proofErr w:type="spellStart"/>
      <w:r>
        <w:rPr>
          <w:color w:val="231F20"/>
        </w:rPr>
        <w:t>role-based</w:t>
      </w:r>
      <w:proofErr w:type="spellEnd"/>
      <w:r>
        <w:rPr>
          <w:color w:val="231F20"/>
        </w:rPr>
        <w:t xml:space="preserve"> </w:t>
      </w:r>
      <w:proofErr w:type="spellStart"/>
      <w:r>
        <w:rPr>
          <w:color w:val="231F20"/>
        </w:rPr>
        <w:t>access</w:t>
      </w:r>
      <w:proofErr w:type="spellEnd"/>
      <w:r>
        <w:rPr>
          <w:color w:val="231F20"/>
        </w:rPr>
        <w:t xml:space="preserve"> </w:t>
      </w:r>
      <w:proofErr w:type="spellStart"/>
      <w:r>
        <w:rPr>
          <w:color w:val="231F20"/>
        </w:rPr>
        <w:t>control</w:t>
      </w:r>
      <w:proofErr w:type="spellEnd"/>
      <w:r>
        <w:rPr>
          <w:color w:val="231F20"/>
        </w:rPr>
        <w:t xml:space="preserve"> (RBAC), </w:t>
      </w:r>
      <w:proofErr w:type="spellStart"/>
      <w:r>
        <w:rPr>
          <w:color w:val="231F20"/>
        </w:rPr>
        <w:t>as</w:t>
      </w:r>
      <w:proofErr w:type="spellEnd"/>
      <w:r>
        <w:rPr>
          <w:color w:val="231F20"/>
        </w:rPr>
        <w:t xml:space="preserve"> </w:t>
      </w:r>
      <w:proofErr w:type="spellStart"/>
      <w:r>
        <w:rPr>
          <w:color w:val="231F20"/>
        </w:rPr>
        <w:t>well</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secrets</w:t>
      </w:r>
      <w:proofErr w:type="spellEnd"/>
      <w:r>
        <w:rPr>
          <w:color w:val="231F20"/>
        </w:rPr>
        <w:t xml:space="preserve"> and </w:t>
      </w:r>
      <w:proofErr w:type="spellStart"/>
      <w:r>
        <w:rPr>
          <w:color w:val="231F20"/>
        </w:rPr>
        <w:t>credentials</w:t>
      </w:r>
      <w:proofErr w:type="spellEnd"/>
      <w:r>
        <w:rPr>
          <w:color w:val="231F20"/>
        </w:rPr>
        <w:t xml:space="preserve"> </w:t>
      </w:r>
      <w:proofErr w:type="spellStart"/>
      <w:r>
        <w:rPr>
          <w:color w:val="231F20"/>
        </w:rPr>
        <w:t>to</w:t>
      </w:r>
      <w:proofErr w:type="spellEnd"/>
      <w:r>
        <w:rPr>
          <w:color w:val="231F20"/>
        </w:rPr>
        <w:t xml:space="preserve"> manage </w:t>
      </w:r>
      <w:proofErr w:type="spellStart"/>
      <w:r>
        <w:rPr>
          <w:color w:val="231F20"/>
        </w:rPr>
        <w:t>which</w:t>
      </w:r>
      <w:proofErr w:type="spellEnd"/>
      <w:r>
        <w:rPr>
          <w:color w:val="231F20"/>
        </w:rPr>
        <w:t xml:space="preserve"> </w:t>
      </w:r>
      <w:proofErr w:type="spellStart"/>
      <w:r>
        <w:rPr>
          <w:color w:val="231F20"/>
        </w:rPr>
        <w:t>teams</w:t>
      </w:r>
      <w:proofErr w:type="spellEnd"/>
      <w:r>
        <w:rPr>
          <w:color w:val="231F20"/>
        </w:rPr>
        <w:t xml:space="preserve"> and </w:t>
      </w:r>
      <w:proofErr w:type="spellStart"/>
      <w:r>
        <w:rPr>
          <w:color w:val="231F20"/>
        </w:rPr>
        <w:t>individuals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access</w:t>
      </w:r>
      <w:proofErr w:type="spellEnd"/>
      <w:r>
        <w:rPr>
          <w:color w:val="231F20"/>
        </w:rPr>
        <w:t xml:space="preserve"> the not- </w:t>
      </w:r>
      <w:proofErr w:type="spellStart"/>
      <w:r>
        <w:rPr>
          <w:color w:val="231F20"/>
        </w:rPr>
        <w:t>ebooks</w:t>
      </w:r>
      <w:proofErr w:type="spellEnd"/>
      <w:r>
        <w:rPr>
          <w:color w:val="231F20"/>
        </w:rPr>
        <w:t xml:space="preserve">. </w:t>
      </w:r>
      <w:proofErr w:type="spellStart"/>
      <w:r>
        <w:rPr>
          <w:color w:val="231F20"/>
        </w:rPr>
        <w:t>Kubeﬂow</w:t>
      </w:r>
      <w:proofErr w:type="spellEnd"/>
      <w:r>
        <w:rPr>
          <w:color w:val="231F20"/>
        </w:rPr>
        <w:t xml:space="preserve"> Pipelines </w:t>
      </w:r>
      <w:proofErr w:type="spellStart"/>
      <w:r>
        <w:rPr>
          <w:color w:val="231F20"/>
        </w:rPr>
        <w:t>offers</w:t>
      </w:r>
      <w:proofErr w:type="spellEnd"/>
      <w:r>
        <w:rPr>
          <w:color w:val="231F20"/>
        </w:rPr>
        <w:t xml:space="preserve"> a </w:t>
      </w:r>
      <w:proofErr w:type="spellStart"/>
      <w:r>
        <w:rPr>
          <w:color w:val="231F20"/>
        </w:rPr>
        <w:t>platform</w:t>
      </w:r>
      <w:proofErr w:type="spellEnd"/>
      <w:r>
        <w:rPr>
          <w:color w:val="231F20"/>
        </w:rPr>
        <w:t xml:space="preserve"> for </w:t>
      </w:r>
      <w:proofErr w:type="spellStart"/>
      <w:r>
        <w:rPr>
          <w:color w:val="231F20"/>
        </w:rPr>
        <w:t>building</w:t>
      </w:r>
      <w:proofErr w:type="spellEnd"/>
      <w:r>
        <w:rPr>
          <w:color w:val="231F20"/>
        </w:rPr>
        <w:t xml:space="preserve">, </w:t>
      </w:r>
      <w:proofErr w:type="spellStart"/>
      <w:r>
        <w:rPr>
          <w:color w:val="231F20"/>
        </w:rPr>
        <w:t>deploying</w:t>
      </w:r>
      <w:proofErr w:type="spellEnd"/>
      <w:r>
        <w:rPr>
          <w:color w:val="231F20"/>
        </w:rPr>
        <w:t xml:space="preserve">, and </w:t>
      </w:r>
      <w:proofErr w:type="spellStart"/>
      <w:r>
        <w:rPr>
          <w:color w:val="231F20"/>
        </w:rPr>
        <w:t>managing</w:t>
      </w:r>
      <w:proofErr w:type="spellEnd"/>
      <w:r>
        <w:rPr>
          <w:color w:val="231F20"/>
        </w:rPr>
        <w:t xml:space="preserve"> multi-</w:t>
      </w:r>
      <w:proofErr w:type="spellStart"/>
      <w:r>
        <w:rPr>
          <w:color w:val="231F20"/>
        </w:rPr>
        <w:t>step</w:t>
      </w:r>
      <w:proofErr w:type="spellEnd"/>
      <w:r>
        <w:rPr>
          <w:color w:val="231F20"/>
        </w:rPr>
        <w:t xml:space="preserve"> ML </w:t>
      </w:r>
      <w:proofErr w:type="spellStart"/>
      <w:r>
        <w:rPr>
          <w:color w:val="231F20"/>
        </w:rPr>
        <w:t>workﬂows</w:t>
      </w:r>
      <w:proofErr w:type="spellEnd"/>
      <w:r>
        <w:rPr>
          <w:color w:val="231F20"/>
        </w:rPr>
        <w:t xml:space="preserve"> </w:t>
      </w:r>
      <w:proofErr w:type="spellStart"/>
      <w:r>
        <w:rPr>
          <w:color w:val="231F20"/>
        </w:rPr>
        <w:t>based</w:t>
      </w:r>
      <w:proofErr w:type="spellEnd"/>
      <w:r>
        <w:rPr>
          <w:color w:val="231F20"/>
        </w:rPr>
        <w:t xml:space="preserve"> on Docker </w:t>
      </w:r>
      <w:proofErr w:type="spellStart"/>
      <w:r>
        <w:rPr>
          <w:color w:val="231F20"/>
        </w:rPr>
        <w:t>containers</w:t>
      </w:r>
      <w:proofErr w:type="spellEnd"/>
      <w:r>
        <w:rPr>
          <w:color w:val="231F20"/>
        </w:rPr>
        <w:t xml:space="preserve">. In </w:t>
      </w:r>
      <w:proofErr w:type="spellStart"/>
      <w:r>
        <w:rPr>
          <w:color w:val="231F20"/>
        </w:rPr>
        <w:t>Kubeﬂow</w:t>
      </w:r>
      <w:proofErr w:type="spellEnd"/>
      <w:r>
        <w:rPr>
          <w:color w:val="231F20"/>
        </w:rPr>
        <w:t xml:space="preserve">, a </w:t>
      </w:r>
      <w:proofErr w:type="spellStart"/>
      <w:r>
        <w:rPr>
          <w:color w:val="231F20"/>
        </w:rPr>
        <w:t>pipeline</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desc</w:t>
      </w:r>
      <w:proofErr w:type="spellEnd"/>
      <w:r>
        <w:rPr>
          <w:color w:val="231F20"/>
        </w:rPr>
        <w:t xml:space="preserve">- </w:t>
      </w:r>
      <w:proofErr w:type="spellStart"/>
      <w:r>
        <w:rPr>
          <w:color w:val="231F20"/>
        </w:rPr>
        <w:t>ription</w:t>
      </w:r>
      <w:proofErr w:type="spellEnd"/>
      <w:r>
        <w:rPr>
          <w:color w:val="231F20"/>
        </w:rPr>
        <w:t xml:space="preserve"> of an ML </w:t>
      </w:r>
      <w:proofErr w:type="spellStart"/>
      <w:r>
        <w:rPr>
          <w:color w:val="231F20"/>
        </w:rPr>
        <w:t>workﬂow</w:t>
      </w:r>
      <w:proofErr w:type="spellEnd"/>
      <w:r>
        <w:rPr>
          <w:color w:val="231F20"/>
        </w:rPr>
        <w:t xml:space="preserve">, </w:t>
      </w:r>
      <w:proofErr w:type="spellStart"/>
      <w:r>
        <w:rPr>
          <w:color w:val="231F20"/>
        </w:rPr>
        <w:t>including</w:t>
      </w:r>
      <w:proofErr w:type="spellEnd"/>
      <w:r>
        <w:rPr>
          <w:color w:val="231F20"/>
        </w:rPr>
        <w:t xml:space="preserve"> all </w:t>
      </w:r>
      <w:proofErr w:type="spellStart"/>
      <w:r>
        <w:rPr>
          <w:color w:val="231F20"/>
        </w:rPr>
        <w:t>components</w:t>
      </w:r>
      <w:proofErr w:type="spellEnd"/>
      <w:r>
        <w:rPr>
          <w:color w:val="231F20"/>
        </w:rPr>
        <w:t xml:space="preserve"> and </w:t>
      </w:r>
      <w:proofErr w:type="spellStart"/>
      <w:r>
        <w:rPr>
          <w:color w:val="231F20"/>
        </w:rPr>
        <w:t>how</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combine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includes</w:t>
      </w:r>
      <w:proofErr w:type="spellEnd"/>
      <w:r>
        <w:rPr>
          <w:color w:val="231F20"/>
        </w:rPr>
        <w:t xml:space="preserve"> the </w:t>
      </w:r>
      <w:proofErr w:type="spellStart"/>
      <w:r>
        <w:rPr>
          <w:color w:val="231F20"/>
        </w:rPr>
        <w:t>deﬁnition</w:t>
      </w:r>
      <w:proofErr w:type="spellEnd"/>
      <w:r>
        <w:rPr>
          <w:color w:val="231F20"/>
        </w:rPr>
        <w:t xml:space="preserve"> of </w:t>
      </w:r>
      <w:proofErr w:type="spellStart"/>
      <w:r>
        <w:rPr>
          <w:color w:val="231F20"/>
        </w:rPr>
        <w:t>inputs</w:t>
      </w:r>
      <w:proofErr w:type="spellEnd"/>
      <w:r>
        <w:rPr>
          <w:color w:val="231F20"/>
        </w:rPr>
        <w:t xml:space="preserve"> and </w:t>
      </w:r>
      <w:proofErr w:type="spellStart"/>
      <w:r>
        <w:rPr>
          <w:color w:val="231F20"/>
        </w:rPr>
        <w:t>outputs</w:t>
      </w:r>
      <w:proofErr w:type="spellEnd"/>
      <w:r>
        <w:rPr>
          <w:color w:val="231F20"/>
        </w:rPr>
        <w:t xml:space="preserve"> of </w:t>
      </w:r>
      <w:proofErr w:type="spellStart"/>
      <w:r>
        <w:rPr>
          <w:color w:val="231F20"/>
        </w:rPr>
        <w:t>each</w:t>
      </w:r>
      <w:proofErr w:type="spellEnd"/>
      <w:r>
        <w:rPr>
          <w:color w:val="231F20"/>
        </w:rPr>
        <w:t xml:space="preserve"> </w:t>
      </w:r>
      <w:proofErr w:type="spellStart"/>
      <w:r>
        <w:rPr>
          <w:color w:val="231F20"/>
        </w:rPr>
        <w:t>component</w:t>
      </w:r>
      <w:proofErr w:type="spellEnd"/>
      <w:r>
        <w:rPr>
          <w:color w:val="231F20"/>
        </w:rPr>
        <w:t xml:space="preserve">. Every </w:t>
      </w:r>
      <w:proofErr w:type="spellStart"/>
      <w:r>
        <w:rPr>
          <w:color w:val="231F20"/>
        </w:rPr>
        <w:t>component</w:t>
      </w:r>
      <w:proofErr w:type="spellEnd"/>
      <w:r>
        <w:rPr>
          <w:color w:val="231F20"/>
        </w:rPr>
        <w:t xml:space="preserve"> of a </w:t>
      </w:r>
      <w:proofErr w:type="spellStart"/>
      <w:r>
        <w:rPr>
          <w:color w:val="231F20"/>
        </w:rPr>
        <w:t>pipeline</w:t>
      </w:r>
      <w:proofErr w:type="spellEnd"/>
    </w:p>
    <w:p w14:paraId="4F87761A" w14:textId="77777777" w:rsidR="001E4D13" w:rsidRDefault="001E4D13">
      <w:pPr>
        <w:spacing w:line="254" w:lineRule="auto"/>
        <w:jc w:val="both"/>
        <w:sectPr w:rsidR="001E4D13">
          <w:pgSz w:w="11910" w:h="16840"/>
          <w:pgMar w:top="960" w:right="0" w:bottom="680" w:left="460" w:header="0" w:footer="486" w:gutter="0"/>
          <w:cols w:space="720"/>
        </w:sectPr>
      </w:pPr>
    </w:p>
    <w:p w14:paraId="4F87761B" w14:textId="77777777" w:rsidR="001E4D13" w:rsidRDefault="001E4D13">
      <w:pPr>
        <w:pStyle w:val="BodyText"/>
        <w:spacing w:before="11"/>
        <w:rPr>
          <w:sz w:val="29"/>
        </w:rPr>
      </w:pPr>
    </w:p>
    <w:p w14:paraId="4F87761C" w14:textId="77777777" w:rsidR="001E4D13" w:rsidRDefault="00247020">
      <w:pPr>
        <w:spacing w:before="97"/>
        <w:ind w:left="957"/>
        <w:rPr>
          <w:sz w:val="18"/>
        </w:rPr>
      </w:pPr>
      <w:proofErr w:type="spellStart"/>
      <w:r>
        <w:rPr>
          <w:color w:val="003946"/>
          <w:sz w:val="18"/>
        </w:rPr>
        <w:t>From</w:t>
      </w:r>
      <w:proofErr w:type="spellEnd"/>
      <w:r>
        <w:rPr>
          <w:color w:val="003946"/>
          <w:sz w:val="18"/>
        </w:rPr>
        <w:t xml:space="preserve"> Model </w:t>
      </w:r>
      <w:proofErr w:type="spellStart"/>
      <w:r>
        <w:rPr>
          <w:color w:val="003946"/>
          <w:sz w:val="18"/>
        </w:rPr>
        <w:t>to</w:t>
      </w:r>
      <w:proofErr w:type="spellEnd"/>
      <w:r>
        <w:rPr>
          <w:color w:val="003946"/>
          <w:sz w:val="18"/>
        </w:rPr>
        <w:t xml:space="preserve"> </w:t>
      </w:r>
      <w:proofErr w:type="spellStart"/>
      <w:r>
        <w:rPr>
          <w:color w:val="003946"/>
          <w:sz w:val="18"/>
        </w:rPr>
        <w:t>Production</w:t>
      </w:r>
      <w:proofErr w:type="spellEnd"/>
    </w:p>
    <w:p w14:paraId="4F87761D" w14:textId="77777777" w:rsidR="001E4D13" w:rsidRDefault="001E4D13">
      <w:pPr>
        <w:pStyle w:val="BodyText"/>
      </w:pPr>
    </w:p>
    <w:p w14:paraId="4F87761E" w14:textId="77777777" w:rsidR="001E4D13" w:rsidRDefault="001E4D13">
      <w:pPr>
        <w:pStyle w:val="BodyText"/>
      </w:pPr>
    </w:p>
    <w:p w14:paraId="4F87761F" w14:textId="77777777" w:rsidR="001E4D13" w:rsidRDefault="001E4D13">
      <w:pPr>
        <w:pStyle w:val="BodyText"/>
      </w:pPr>
    </w:p>
    <w:p w14:paraId="4F877620" w14:textId="77777777" w:rsidR="001E4D13" w:rsidRDefault="001E4D13">
      <w:pPr>
        <w:pStyle w:val="BodyText"/>
      </w:pPr>
    </w:p>
    <w:p w14:paraId="4F877621" w14:textId="77777777" w:rsidR="001E4D13" w:rsidRDefault="001E4D13">
      <w:pPr>
        <w:pStyle w:val="BodyText"/>
        <w:spacing w:before="10"/>
        <w:rPr>
          <w:sz w:val="16"/>
        </w:rPr>
      </w:pPr>
    </w:p>
    <w:p w14:paraId="4F877622" w14:textId="77777777" w:rsidR="001E4D13" w:rsidRDefault="00247020">
      <w:pPr>
        <w:pStyle w:val="BodyText"/>
        <w:spacing w:before="97" w:line="254" w:lineRule="auto"/>
        <w:ind w:left="957" w:right="2663" w:hanging="1"/>
        <w:jc w:val="both"/>
      </w:pPr>
      <w:proofErr w:type="spellStart"/>
      <w:r>
        <w:rPr>
          <w:color w:val="231F20"/>
        </w:rPr>
        <w:t>is</w:t>
      </w:r>
      <w:proofErr w:type="spellEnd"/>
      <w:r>
        <w:rPr>
          <w:color w:val="231F20"/>
        </w:rPr>
        <w:t xml:space="preserve"> a Docker </w:t>
      </w:r>
      <w:proofErr w:type="spellStart"/>
      <w:r>
        <w:rPr>
          <w:color w:val="231F20"/>
        </w:rPr>
        <w:t>image</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self-containing</w:t>
      </w:r>
      <w:proofErr w:type="spellEnd"/>
      <w:r>
        <w:rPr>
          <w:color w:val="231F20"/>
        </w:rPr>
        <w:t xml:space="preserve"> code </w:t>
      </w:r>
      <w:proofErr w:type="spellStart"/>
      <w:r>
        <w:rPr>
          <w:color w:val="231F20"/>
        </w:rPr>
        <w:t>that</w:t>
      </w:r>
      <w:proofErr w:type="spellEnd"/>
      <w:r>
        <w:rPr>
          <w:color w:val="231F20"/>
        </w:rPr>
        <w:t xml:space="preserve"> </w:t>
      </w:r>
      <w:proofErr w:type="spellStart"/>
      <w:r>
        <w:rPr>
          <w:color w:val="231F20"/>
        </w:rPr>
        <w:t>performs</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step</w:t>
      </w:r>
      <w:proofErr w:type="spellEnd"/>
      <w:r>
        <w:rPr>
          <w:color w:val="231F20"/>
        </w:rPr>
        <w:t xml:space="preserve"> of the </w:t>
      </w:r>
      <w:proofErr w:type="spellStart"/>
      <w:r>
        <w:rPr>
          <w:color w:val="231F20"/>
        </w:rPr>
        <w:t>pipeline</w:t>
      </w:r>
      <w:proofErr w:type="spellEnd"/>
      <w:r>
        <w:rPr>
          <w:color w:val="231F20"/>
        </w:rPr>
        <w:t xml:space="preserve">. A </w:t>
      </w:r>
      <w:proofErr w:type="spellStart"/>
      <w:r>
        <w:rPr>
          <w:color w:val="231F20"/>
        </w:rPr>
        <w:t>component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responsible</w:t>
      </w:r>
      <w:proofErr w:type="spellEnd"/>
      <w:r>
        <w:rPr>
          <w:color w:val="231F20"/>
        </w:rPr>
        <w:t xml:space="preserve"> for </w:t>
      </w:r>
      <w:proofErr w:type="spellStart"/>
      <w:r>
        <w:rPr>
          <w:color w:val="231F20"/>
        </w:rPr>
        <w:t>data</w:t>
      </w:r>
      <w:proofErr w:type="spellEnd"/>
      <w:r>
        <w:rPr>
          <w:color w:val="231F20"/>
        </w:rPr>
        <w:t xml:space="preserve"> </w:t>
      </w:r>
      <w:proofErr w:type="spellStart"/>
      <w:r>
        <w:rPr>
          <w:color w:val="231F20"/>
        </w:rPr>
        <w:t>preprocessing</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transformation</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trai</w:t>
      </w:r>
      <w:proofErr w:type="spellEnd"/>
      <w:r>
        <w:rPr>
          <w:color w:val="231F20"/>
        </w:rPr>
        <w:t xml:space="preserve">- </w:t>
      </w:r>
      <w:proofErr w:type="spellStart"/>
      <w:r>
        <w:rPr>
          <w:color w:val="231F20"/>
        </w:rPr>
        <w:t>ning</w:t>
      </w:r>
      <w:proofErr w:type="spellEnd"/>
      <w:r>
        <w:rPr>
          <w:color w:val="231F20"/>
        </w:rPr>
        <w:t>, and so on (</w:t>
      </w:r>
      <w:proofErr w:type="spellStart"/>
      <w:r>
        <w:rPr>
          <w:color w:val="231F20"/>
        </w:rPr>
        <w:t>MLﬂow</w:t>
      </w:r>
      <w:proofErr w:type="spellEnd"/>
      <w:r>
        <w:rPr>
          <w:color w:val="231F20"/>
        </w:rPr>
        <w:t xml:space="preserve">, </w:t>
      </w:r>
      <w:proofErr w:type="spellStart"/>
      <w:r>
        <w:rPr>
          <w:color w:val="231F20"/>
        </w:rPr>
        <w:t>n.d</w:t>
      </w:r>
      <w:proofErr w:type="spellEnd"/>
      <w:r>
        <w:rPr>
          <w:color w:val="231F20"/>
        </w:rPr>
        <w:t>.).</w:t>
      </w:r>
    </w:p>
    <w:p w14:paraId="4F877623" w14:textId="77777777" w:rsidR="001E4D13" w:rsidRDefault="001E4D13">
      <w:pPr>
        <w:pStyle w:val="BodyText"/>
        <w:spacing w:before="7"/>
        <w:rPr>
          <w:sz w:val="21"/>
        </w:rPr>
      </w:pPr>
    </w:p>
    <w:p w14:paraId="4F877624" w14:textId="77777777" w:rsidR="001E4D13" w:rsidRDefault="00247020">
      <w:pPr>
        <w:pStyle w:val="BodyText"/>
        <w:spacing w:line="254" w:lineRule="auto"/>
        <w:ind w:left="957" w:right="2662"/>
        <w:jc w:val="both"/>
      </w:pPr>
      <w:r>
        <w:rPr>
          <w:color w:val="231F20"/>
        </w:rPr>
        <w:t xml:space="preserve">The </w:t>
      </w:r>
      <w:proofErr w:type="spellStart"/>
      <w:r>
        <w:rPr>
          <w:color w:val="231F20"/>
        </w:rPr>
        <w:t>pipelines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described</w:t>
      </w:r>
      <w:proofErr w:type="spellEnd"/>
      <w:r>
        <w:rPr>
          <w:color w:val="231F20"/>
        </w:rPr>
        <w:t xml:space="preserve"> </w:t>
      </w:r>
      <w:proofErr w:type="spellStart"/>
      <w:r>
        <w:rPr>
          <w:color w:val="231F20"/>
        </w:rPr>
        <w:t>with</w:t>
      </w:r>
      <w:proofErr w:type="spellEnd"/>
      <w:r>
        <w:rPr>
          <w:color w:val="231F20"/>
        </w:rPr>
        <w:t xml:space="preserve"> Python code. </w:t>
      </w:r>
      <w:proofErr w:type="spellStart"/>
      <w:r>
        <w:rPr>
          <w:color w:val="231F20"/>
        </w:rPr>
        <w:t>What</w:t>
      </w:r>
      <w:proofErr w:type="spellEnd"/>
      <w:r>
        <w:rPr>
          <w:color w:val="231F20"/>
        </w:rPr>
        <w:t xml:space="preserve"> </w:t>
      </w:r>
      <w:proofErr w:type="spellStart"/>
      <w:r>
        <w:rPr>
          <w:color w:val="231F20"/>
        </w:rPr>
        <w:t>follows</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toy</w:t>
      </w:r>
      <w:proofErr w:type="spellEnd"/>
      <w:r>
        <w:rPr>
          <w:color w:val="231F20"/>
        </w:rPr>
        <w:t xml:space="preserve"> </w:t>
      </w:r>
      <w:proofErr w:type="spellStart"/>
      <w:r>
        <w:rPr>
          <w:color w:val="231F20"/>
        </w:rPr>
        <w:t>pipeline</w:t>
      </w:r>
      <w:proofErr w:type="spellEnd"/>
      <w:r>
        <w:rPr>
          <w:color w:val="231F20"/>
        </w:rPr>
        <w:t xml:space="preserve"> for a </w:t>
      </w:r>
      <w:proofErr w:type="spellStart"/>
      <w:r>
        <w:rPr>
          <w:color w:val="231F20"/>
        </w:rPr>
        <w:t>func</w:t>
      </w:r>
      <w:proofErr w:type="spellEnd"/>
      <w:r>
        <w:rPr>
          <w:color w:val="231F20"/>
        </w:rPr>
        <w:t xml:space="preserve">- </w:t>
      </w:r>
      <w:proofErr w:type="spellStart"/>
      <w:r>
        <w:rPr>
          <w:color w:val="231F20"/>
        </w:rPr>
        <w:t>tion</w:t>
      </w:r>
      <w:proofErr w:type="spellEnd"/>
      <w:r>
        <w:rPr>
          <w:color w:val="231F20"/>
        </w:rPr>
        <w:t xml:space="preserve"> </w:t>
      </w:r>
      <w:proofErr w:type="spellStart"/>
      <w:r>
        <w:rPr>
          <w:color w:val="231F20"/>
        </w:rPr>
        <w:t>adding</w:t>
      </w:r>
      <w:proofErr w:type="spellEnd"/>
      <w:r>
        <w:rPr>
          <w:color w:val="231F20"/>
        </w:rPr>
        <w:t xml:space="preserve"> </w:t>
      </w:r>
      <w:proofErr w:type="spellStart"/>
      <w:r>
        <w:rPr>
          <w:color w:val="231F20"/>
        </w:rPr>
        <w:t>two</w:t>
      </w:r>
      <w:proofErr w:type="spellEnd"/>
      <w:r>
        <w:rPr>
          <w:color w:val="231F20"/>
        </w:rPr>
        <w:t xml:space="preserve"> </w:t>
      </w:r>
      <w:proofErr w:type="spellStart"/>
      <w:r>
        <w:rPr>
          <w:color w:val="231F20"/>
        </w:rPr>
        <w:t>numbers</w:t>
      </w:r>
      <w:proofErr w:type="spellEnd"/>
      <w:r>
        <w:rPr>
          <w:color w:val="231F20"/>
        </w:rPr>
        <w:t xml:space="preserve">. </w:t>
      </w:r>
      <w:proofErr w:type="spellStart"/>
      <w:r>
        <w:rPr>
          <w:color w:val="231F20"/>
        </w:rPr>
        <w:t>Please</w:t>
      </w:r>
      <w:proofErr w:type="spellEnd"/>
      <w:r>
        <w:rPr>
          <w:color w:val="231F20"/>
        </w:rPr>
        <w:t xml:space="preserve"> </w:t>
      </w:r>
      <w:proofErr w:type="spellStart"/>
      <w:r>
        <w:rPr>
          <w:color w:val="231F20"/>
        </w:rPr>
        <w:t>note</w:t>
      </w:r>
      <w:proofErr w:type="spellEnd"/>
      <w:r>
        <w:rPr>
          <w:color w:val="231F20"/>
        </w:rPr>
        <w:t xml:space="preserve"> </w:t>
      </w:r>
      <w:proofErr w:type="spellStart"/>
      <w:r>
        <w:rPr>
          <w:color w:val="231F20"/>
        </w:rPr>
        <w:t>that</w:t>
      </w:r>
      <w:proofErr w:type="spellEnd"/>
      <w:r>
        <w:rPr>
          <w:color w:val="231F20"/>
        </w:rPr>
        <w:t xml:space="preserve"> the Python SDK for </w:t>
      </w:r>
      <w:proofErr w:type="spellStart"/>
      <w:r>
        <w:rPr>
          <w:color w:val="231F20"/>
        </w:rPr>
        <w:t>Kubeﬂow</w:t>
      </w:r>
      <w:proofErr w:type="spellEnd"/>
      <w:r>
        <w:rPr>
          <w:color w:val="231F20"/>
        </w:rPr>
        <w:t xml:space="preserve"> </w:t>
      </w:r>
      <w:proofErr w:type="spellStart"/>
      <w:r>
        <w:rPr>
          <w:color w:val="231F20"/>
        </w:rPr>
        <w:t>is</w:t>
      </w:r>
      <w:proofErr w:type="spellEnd"/>
      <w:r>
        <w:rPr>
          <w:color w:val="231F20"/>
        </w:rPr>
        <w:t xml:space="preserve"> </w:t>
      </w:r>
      <w:proofErr w:type="spellStart"/>
      <w:r>
        <w:rPr>
          <w:rFonts w:ascii="Courier New" w:hAnsi="Courier New"/>
          <w:color w:val="231F20"/>
          <w:sz w:val="18"/>
        </w:rPr>
        <w:t>kfp</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deﬁne</w:t>
      </w:r>
      <w:proofErr w:type="spellEnd"/>
      <w:r>
        <w:rPr>
          <w:color w:val="231F20"/>
        </w:rPr>
        <w:t xml:space="preserve"> a simple </w:t>
      </w:r>
      <w:proofErr w:type="spellStart"/>
      <w:r>
        <w:rPr>
          <w:color w:val="231F20"/>
        </w:rPr>
        <w:t>function</w:t>
      </w:r>
      <w:proofErr w:type="spellEnd"/>
      <w:r>
        <w:rPr>
          <w:color w:val="231F20"/>
        </w:rPr>
        <w:t xml:space="preserve"> </w:t>
      </w:r>
      <w:proofErr w:type="spellStart"/>
      <w:r>
        <w:rPr>
          <w:rFonts w:ascii="Courier New" w:hAnsi="Courier New"/>
          <w:color w:val="231F20"/>
          <w:sz w:val="18"/>
        </w:rPr>
        <w:t>add</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add</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to</w:t>
      </w:r>
      <w:proofErr w:type="spellEnd"/>
      <w:r>
        <w:rPr>
          <w:color w:val="231F20"/>
        </w:rPr>
        <w:t xml:space="preserve"> a </w:t>
      </w:r>
      <w:proofErr w:type="spellStart"/>
      <w:r>
        <w:rPr>
          <w:color w:val="231F20"/>
        </w:rPr>
        <w:t>component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create</w:t>
      </w:r>
      <w:proofErr w:type="spellEnd"/>
      <w:r>
        <w:rPr>
          <w:color w:val="231F20"/>
        </w:rPr>
        <w:t xml:space="preserve"> a </w:t>
      </w:r>
      <w:proofErr w:type="spellStart"/>
      <w:r>
        <w:rPr>
          <w:color w:val="231F20"/>
        </w:rPr>
        <w:t>pipeline</w:t>
      </w:r>
      <w:proofErr w:type="spellEnd"/>
      <w:r>
        <w:rPr>
          <w:color w:val="231F20"/>
        </w:rPr>
        <w:t xml:space="preserve"> cal- </w:t>
      </w:r>
      <w:proofErr w:type="spellStart"/>
      <w:r>
        <w:rPr>
          <w:color w:val="231F20"/>
        </w:rPr>
        <w:t>led</w:t>
      </w:r>
      <w:proofErr w:type="spellEnd"/>
      <w:r>
        <w:rPr>
          <w:color w:val="231F20"/>
        </w:rPr>
        <w:t xml:space="preserve"> </w:t>
      </w:r>
      <w:proofErr w:type="spellStart"/>
      <w:r>
        <w:rPr>
          <w:rFonts w:ascii="Courier New" w:hAnsi="Courier New"/>
          <w:color w:val="231F20"/>
          <w:sz w:val="18"/>
        </w:rPr>
        <w:t>calc_pipeline</w:t>
      </w:r>
      <w:proofErr w:type="spellEnd"/>
      <w:r>
        <w:rPr>
          <w:rFonts w:ascii="Courier New" w:hAnsi="Courier New"/>
          <w:color w:val="231F20"/>
          <w:sz w:val="18"/>
        </w:rPr>
        <w:t xml:space="preserve"> </w:t>
      </w:r>
      <w:r>
        <w:rPr>
          <w:color w:val="231F20"/>
        </w:rPr>
        <w:t>(</w:t>
      </w:r>
      <w:proofErr w:type="spellStart"/>
      <w:r>
        <w:rPr>
          <w:color w:val="231F20"/>
        </w:rPr>
        <w:t>using</w:t>
      </w:r>
      <w:proofErr w:type="spellEnd"/>
      <w:r>
        <w:rPr>
          <w:color w:val="231F20"/>
        </w:rPr>
        <w:t xml:space="preserve"> the </w:t>
      </w:r>
      <w:r>
        <w:rPr>
          <w:rFonts w:ascii="Courier New" w:hAnsi="Courier New"/>
          <w:color w:val="231F20"/>
          <w:sz w:val="18"/>
        </w:rPr>
        <w:t xml:space="preserve">@dsl.pipeline </w:t>
      </w:r>
      <w:proofErr w:type="spellStart"/>
      <w:r>
        <w:rPr>
          <w:color w:val="231F20"/>
        </w:rPr>
        <w:t>decorator</w:t>
      </w:r>
      <w:proofErr w:type="spellEnd"/>
      <w:r>
        <w:rPr>
          <w:color w:val="231F20"/>
        </w:rPr>
        <w:t xml:space="preserve">), </w:t>
      </w:r>
      <w:proofErr w:type="spellStart"/>
      <w:r>
        <w:rPr>
          <w:color w:val="231F20"/>
        </w:rPr>
        <w:t>set</w:t>
      </w:r>
      <w:proofErr w:type="spellEnd"/>
      <w:r>
        <w:rPr>
          <w:color w:val="231F20"/>
        </w:rPr>
        <w:t xml:space="preserve"> the </w:t>
      </w:r>
      <w:proofErr w:type="spellStart"/>
      <w:r>
        <w:rPr>
          <w:color w:val="231F20"/>
        </w:rPr>
        <w:t>arguments</w:t>
      </w:r>
      <w:proofErr w:type="spellEnd"/>
      <w:r>
        <w:rPr>
          <w:color w:val="231F20"/>
        </w:rPr>
        <w:t xml:space="preserve"> </w:t>
      </w:r>
      <w:proofErr w:type="spellStart"/>
      <w:r>
        <w:rPr>
          <w:color w:val="231F20"/>
        </w:rPr>
        <w:t>we</w:t>
      </w:r>
      <w:proofErr w:type="spellEnd"/>
      <w:r>
        <w:rPr>
          <w:color w:val="231F20"/>
        </w:rPr>
        <w:t xml:space="preserve"> will pass </w:t>
      </w:r>
      <w:proofErr w:type="spellStart"/>
      <w:r>
        <w:rPr>
          <w:color w:val="231F20"/>
        </w:rPr>
        <w:t>to</w:t>
      </w:r>
      <w:proofErr w:type="spellEnd"/>
      <w:r>
        <w:rPr>
          <w:color w:val="231F20"/>
        </w:rPr>
        <w:t xml:space="preserve"> the </w:t>
      </w:r>
      <w:proofErr w:type="spellStart"/>
      <w:r>
        <w:rPr>
          <w:color w:val="231F20"/>
        </w:rPr>
        <w:t>pipeline</w:t>
      </w:r>
      <w:proofErr w:type="spellEnd"/>
      <w:r>
        <w:rPr>
          <w:color w:val="231F20"/>
        </w:rPr>
        <w:t xml:space="preserve"> (</w:t>
      </w:r>
      <w:proofErr w:type="spellStart"/>
      <w:r>
        <w:rPr>
          <w:color w:val="231F20"/>
        </w:rPr>
        <w:t>hence</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function</w:t>
      </w:r>
      <w:proofErr w:type="spellEnd"/>
      <w:r>
        <w:rPr>
          <w:color w:val="231F20"/>
        </w:rPr>
        <w:t xml:space="preserve">), and </w:t>
      </w:r>
      <w:proofErr w:type="spellStart"/>
      <w:r>
        <w:rPr>
          <w:color w:val="231F20"/>
        </w:rPr>
        <w:t>ﬁnally</w:t>
      </w:r>
      <w:proofErr w:type="spellEnd"/>
      <w:r>
        <w:rPr>
          <w:color w:val="231F20"/>
        </w:rPr>
        <w:t xml:space="preserve"> </w:t>
      </w:r>
      <w:proofErr w:type="spellStart"/>
      <w:r>
        <w:rPr>
          <w:color w:val="231F20"/>
        </w:rPr>
        <w:t>create</w:t>
      </w:r>
      <w:proofErr w:type="spellEnd"/>
      <w:r>
        <w:rPr>
          <w:color w:val="231F20"/>
        </w:rPr>
        <w:t xml:space="preserve"> a </w:t>
      </w:r>
      <w:proofErr w:type="spellStart"/>
      <w:r>
        <w:rPr>
          <w:color w:val="231F20"/>
        </w:rPr>
        <w:t>run</w:t>
      </w:r>
      <w:proofErr w:type="spellEnd"/>
      <w:r>
        <w:rPr>
          <w:color w:val="231F20"/>
        </w:rPr>
        <w:t xml:space="preserve"> for the </w:t>
      </w:r>
      <w:proofErr w:type="spellStart"/>
      <w:r>
        <w:rPr>
          <w:color w:val="231F20"/>
        </w:rPr>
        <w:t>pipeline</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following</w:t>
      </w:r>
      <w:proofErr w:type="spellEnd"/>
      <w:r>
        <w:rPr>
          <w:color w:val="231F20"/>
        </w:rPr>
        <w:t xml:space="preserve"> code:</w:t>
      </w:r>
    </w:p>
    <w:p w14:paraId="4F877625" w14:textId="77777777" w:rsidR="001E4D13" w:rsidRDefault="00247020">
      <w:pPr>
        <w:spacing w:before="39" w:line="522" w:lineRule="exact"/>
        <w:ind w:left="957" w:right="5612"/>
        <w:rPr>
          <w:rFonts w:ascii="Courier New"/>
          <w:sz w:val="18"/>
        </w:rPr>
      </w:pPr>
      <w:proofErr w:type="spellStart"/>
      <w:r>
        <w:rPr>
          <w:rFonts w:ascii="Courier New"/>
          <w:color w:val="231F20"/>
          <w:sz w:val="18"/>
        </w:rPr>
        <w:t>kfp.Client</w:t>
      </w:r>
      <w:proofErr w:type="spellEnd"/>
      <w:r>
        <w:rPr>
          <w:rFonts w:ascii="Courier New"/>
          <w:color w:val="231F20"/>
          <w:sz w:val="18"/>
        </w:rPr>
        <w:t>().</w:t>
      </w:r>
      <w:proofErr w:type="spellStart"/>
      <w:r>
        <w:rPr>
          <w:rFonts w:ascii="Courier New"/>
          <w:color w:val="231F20"/>
          <w:sz w:val="18"/>
        </w:rPr>
        <w:t>create_run_from_pipeline_func</w:t>
      </w:r>
      <w:proofErr w:type="spellEnd"/>
      <w:r>
        <w:rPr>
          <w:rFonts w:ascii="Courier New"/>
          <w:color w:val="231F20"/>
          <w:sz w:val="18"/>
        </w:rPr>
        <w:t xml:space="preserve">(). </w:t>
      </w: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kfp</w:t>
      </w:r>
      <w:proofErr w:type="spellEnd"/>
    </w:p>
    <w:p w14:paraId="4F877626" w14:textId="77777777" w:rsidR="001E4D13" w:rsidRDefault="00247020">
      <w:pPr>
        <w:spacing w:before="6" w:line="307" w:lineRule="auto"/>
        <w:ind w:left="957" w:right="7340"/>
        <w:rPr>
          <w:rFonts w:ascii="Courier New"/>
          <w:sz w:val="18"/>
        </w:rPr>
      </w:pP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kfp.components</w:t>
      </w:r>
      <w:proofErr w:type="spellEnd"/>
      <w:r>
        <w:rPr>
          <w:rFonts w:ascii="Courier New"/>
          <w:color w:val="231F20"/>
          <w:sz w:val="18"/>
        </w:rPr>
        <w:t xml:space="preserve"> </w:t>
      </w:r>
      <w:proofErr w:type="spellStart"/>
      <w:r>
        <w:rPr>
          <w:rFonts w:ascii="Courier New"/>
          <w:color w:val="231F20"/>
          <w:sz w:val="18"/>
        </w:rPr>
        <w:t>as</w:t>
      </w:r>
      <w:proofErr w:type="spellEnd"/>
      <w:r>
        <w:rPr>
          <w:rFonts w:ascii="Courier New"/>
          <w:color w:val="231F20"/>
          <w:sz w:val="18"/>
        </w:rPr>
        <w:t xml:space="preserve"> </w:t>
      </w:r>
      <w:proofErr w:type="spellStart"/>
      <w:r>
        <w:rPr>
          <w:rFonts w:ascii="Courier New"/>
          <w:color w:val="231F20"/>
          <w:sz w:val="18"/>
        </w:rPr>
        <w:t>comp</w:t>
      </w:r>
      <w:proofErr w:type="spellEnd"/>
      <w:r>
        <w:rPr>
          <w:rFonts w:ascii="Courier New"/>
          <w:color w:val="231F20"/>
          <w:sz w:val="18"/>
        </w:rPr>
        <w:t xml:space="preserve"> </w:t>
      </w: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kfp.dsl</w:t>
      </w:r>
      <w:proofErr w:type="spellEnd"/>
      <w:r>
        <w:rPr>
          <w:rFonts w:ascii="Courier New"/>
          <w:color w:val="231F20"/>
          <w:sz w:val="18"/>
        </w:rPr>
        <w:t xml:space="preserve"> </w:t>
      </w:r>
      <w:proofErr w:type="spellStart"/>
      <w:r>
        <w:rPr>
          <w:rFonts w:ascii="Courier New"/>
          <w:color w:val="231F20"/>
          <w:sz w:val="18"/>
        </w:rPr>
        <w:t>as</w:t>
      </w:r>
      <w:proofErr w:type="spellEnd"/>
      <w:r>
        <w:rPr>
          <w:rFonts w:ascii="Courier New"/>
          <w:color w:val="231F20"/>
          <w:sz w:val="18"/>
        </w:rPr>
        <w:t xml:space="preserve"> </w:t>
      </w:r>
      <w:proofErr w:type="spellStart"/>
      <w:r>
        <w:rPr>
          <w:rFonts w:ascii="Courier New"/>
          <w:color w:val="231F20"/>
          <w:sz w:val="18"/>
        </w:rPr>
        <w:t>dsl</w:t>
      </w:r>
      <w:proofErr w:type="spellEnd"/>
    </w:p>
    <w:p w14:paraId="4F877627" w14:textId="77777777" w:rsidR="001E4D13" w:rsidRDefault="00247020">
      <w:pPr>
        <w:spacing w:line="307" w:lineRule="auto"/>
        <w:ind w:left="957" w:right="4856"/>
        <w:rPr>
          <w:rFonts w:ascii="Courier New"/>
          <w:sz w:val="18"/>
        </w:rPr>
      </w:pPr>
      <w:r>
        <w:rPr>
          <w:rFonts w:ascii="Courier New"/>
          <w:color w:val="231F20"/>
          <w:sz w:val="18"/>
        </w:rPr>
        <w:t xml:space="preserve"># </w:t>
      </w:r>
      <w:proofErr w:type="spellStart"/>
      <w:r>
        <w:rPr>
          <w:rFonts w:ascii="Courier New"/>
          <w:color w:val="231F20"/>
          <w:sz w:val="18"/>
        </w:rPr>
        <w:t>we</w:t>
      </w:r>
      <w:proofErr w:type="spellEnd"/>
      <w:r>
        <w:rPr>
          <w:rFonts w:ascii="Courier New"/>
          <w:color w:val="231F20"/>
          <w:sz w:val="18"/>
        </w:rPr>
        <w:t xml:space="preserve"> </w:t>
      </w:r>
      <w:proofErr w:type="spellStart"/>
      <w:r>
        <w:rPr>
          <w:rFonts w:ascii="Courier New"/>
          <w:color w:val="231F20"/>
          <w:sz w:val="18"/>
        </w:rPr>
        <w:t>define</w:t>
      </w:r>
      <w:proofErr w:type="spellEnd"/>
      <w:r>
        <w:rPr>
          <w:rFonts w:ascii="Courier New"/>
          <w:color w:val="231F20"/>
          <w:sz w:val="18"/>
        </w:rPr>
        <w:t xml:space="preserve"> a </w:t>
      </w:r>
      <w:proofErr w:type="spellStart"/>
      <w:r>
        <w:rPr>
          <w:rFonts w:ascii="Courier New"/>
          <w:color w:val="231F20"/>
          <w:sz w:val="18"/>
        </w:rPr>
        <w:t>very</w:t>
      </w:r>
      <w:proofErr w:type="spellEnd"/>
      <w:r>
        <w:rPr>
          <w:rFonts w:ascii="Courier New"/>
          <w:color w:val="231F20"/>
          <w:sz w:val="18"/>
        </w:rPr>
        <w:t xml:space="preserve"> simple </w:t>
      </w:r>
      <w:proofErr w:type="spellStart"/>
      <w:r>
        <w:rPr>
          <w:rFonts w:ascii="Courier New"/>
          <w:color w:val="231F20"/>
          <w:sz w:val="18"/>
        </w:rPr>
        <w:t>function</w:t>
      </w:r>
      <w:proofErr w:type="spellEnd"/>
      <w:r>
        <w:rPr>
          <w:rFonts w:ascii="Courier New"/>
          <w:color w:val="231F20"/>
          <w:sz w:val="18"/>
        </w:rPr>
        <w:t xml:space="preserve">, </w:t>
      </w:r>
      <w:proofErr w:type="spellStart"/>
      <w:r>
        <w:rPr>
          <w:rFonts w:ascii="Courier New"/>
          <w:color w:val="231F20"/>
          <w:sz w:val="18"/>
        </w:rPr>
        <w:t>adding</w:t>
      </w:r>
      <w:proofErr w:type="spellEnd"/>
      <w:r>
        <w:rPr>
          <w:rFonts w:ascii="Courier New"/>
          <w:color w:val="231F20"/>
          <w:sz w:val="18"/>
        </w:rPr>
        <w:t xml:space="preserve"> 2 </w:t>
      </w:r>
      <w:proofErr w:type="spellStart"/>
      <w:r>
        <w:rPr>
          <w:rFonts w:ascii="Courier New"/>
          <w:color w:val="231F20"/>
          <w:sz w:val="18"/>
        </w:rPr>
        <w:t>numbers</w:t>
      </w:r>
      <w:proofErr w:type="spellEnd"/>
      <w:r>
        <w:rPr>
          <w:rFonts w:ascii="Courier New"/>
          <w:color w:val="231F20"/>
          <w:sz w:val="18"/>
        </w:rPr>
        <w:t xml:space="preserve"> </w:t>
      </w: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add</w:t>
      </w:r>
      <w:proofErr w:type="spellEnd"/>
      <w:r>
        <w:rPr>
          <w:rFonts w:ascii="Courier New"/>
          <w:color w:val="231F20"/>
          <w:sz w:val="18"/>
        </w:rPr>
        <w:t xml:space="preserve">(a: </w:t>
      </w:r>
      <w:proofErr w:type="spellStart"/>
      <w:r>
        <w:rPr>
          <w:rFonts w:ascii="Courier New"/>
          <w:color w:val="231F20"/>
          <w:sz w:val="18"/>
        </w:rPr>
        <w:t>float</w:t>
      </w:r>
      <w:proofErr w:type="spellEnd"/>
      <w:r>
        <w:rPr>
          <w:rFonts w:ascii="Courier New"/>
          <w:color w:val="231F20"/>
          <w:sz w:val="18"/>
        </w:rPr>
        <w:t xml:space="preserve">, b: </w:t>
      </w:r>
      <w:proofErr w:type="spellStart"/>
      <w:r>
        <w:rPr>
          <w:rFonts w:ascii="Courier New"/>
          <w:color w:val="231F20"/>
          <w:sz w:val="18"/>
        </w:rPr>
        <w:t>float</w:t>
      </w:r>
      <w:proofErr w:type="spellEnd"/>
      <w:r>
        <w:rPr>
          <w:rFonts w:ascii="Courier New"/>
          <w:color w:val="231F20"/>
          <w:sz w:val="18"/>
        </w:rPr>
        <w:t xml:space="preserve">) -&gt; </w:t>
      </w:r>
      <w:proofErr w:type="spellStart"/>
      <w:r>
        <w:rPr>
          <w:rFonts w:ascii="Courier New"/>
          <w:color w:val="231F20"/>
          <w:sz w:val="18"/>
        </w:rPr>
        <w:t>float</w:t>
      </w:r>
      <w:proofErr w:type="spellEnd"/>
      <w:r>
        <w:rPr>
          <w:rFonts w:ascii="Courier New"/>
          <w:color w:val="231F20"/>
          <w:sz w:val="18"/>
        </w:rPr>
        <w:t>:</w:t>
      </w:r>
    </w:p>
    <w:p w14:paraId="4F877628" w14:textId="77777777" w:rsidR="001E4D13" w:rsidRDefault="00247020">
      <w:pPr>
        <w:spacing w:line="307" w:lineRule="auto"/>
        <w:ind w:left="1173" w:right="6260"/>
        <w:rPr>
          <w:rFonts w:ascii="Courier New"/>
          <w:sz w:val="18"/>
        </w:rPr>
      </w:pPr>
      <w:r>
        <w:rPr>
          <w:rFonts w:ascii="Courier New"/>
          <w:color w:val="231F20"/>
          <w:sz w:val="18"/>
        </w:rPr>
        <w:t>'''</w:t>
      </w:r>
      <w:proofErr w:type="spellStart"/>
      <w:r>
        <w:rPr>
          <w:rFonts w:ascii="Courier New"/>
          <w:color w:val="231F20"/>
          <w:sz w:val="18"/>
        </w:rPr>
        <w:t>Calculates</w:t>
      </w:r>
      <w:proofErr w:type="spellEnd"/>
      <w:r>
        <w:rPr>
          <w:rFonts w:ascii="Courier New"/>
          <w:color w:val="231F20"/>
          <w:sz w:val="18"/>
        </w:rPr>
        <w:t xml:space="preserve"> </w:t>
      </w:r>
      <w:proofErr w:type="spellStart"/>
      <w:r>
        <w:rPr>
          <w:rFonts w:ascii="Courier New"/>
          <w:color w:val="231F20"/>
          <w:sz w:val="18"/>
        </w:rPr>
        <w:t>sum</w:t>
      </w:r>
      <w:proofErr w:type="spellEnd"/>
      <w:r>
        <w:rPr>
          <w:rFonts w:ascii="Courier New"/>
          <w:color w:val="231F20"/>
          <w:sz w:val="18"/>
        </w:rPr>
        <w:t xml:space="preserve"> of </w:t>
      </w:r>
      <w:proofErr w:type="spellStart"/>
      <w:r>
        <w:rPr>
          <w:rFonts w:ascii="Courier New"/>
          <w:color w:val="231F20"/>
          <w:sz w:val="18"/>
        </w:rPr>
        <w:t>two</w:t>
      </w:r>
      <w:proofErr w:type="spellEnd"/>
      <w:r>
        <w:rPr>
          <w:rFonts w:ascii="Courier New"/>
          <w:color w:val="231F20"/>
          <w:sz w:val="18"/>
        </w:rPr>
        <w:t xml:space="preserve"> </w:t>
      </w:r>
      <w:proofErr w:type="spellStart"/>
      <w:r>
        <w:rPr>
          <w:rFonts w:ascii="Courier New"/>
          <w:color w:val="231F20"/>
          <w:sz w:val="18"/>
        </w:rPr>
        <w:t>arguments</w:t>
      </w:r>
      <w:proofErr w:type="spellEnd"/>
      <w:r>
        <w:rPr>
          <w:rFonts w:ascii="Courier New"/>
          <w:color w:val="231F20"/>
          <w:sz w:val="18"/>
        </w:rPr>
        <w:t xml:space="preserve">''' </w:t>
      </w:r>
      <w:proofErr w:type="spellStart"/>
      <w:r>
        <w:rPr>
          <w:rFonts w:ascii="Courier New"/>
          <w:color w:val="231F20"/>
          <w:sz w:val="18"/>
        </w:rPr>
        <w:t>return</w:t>
      </w:r>
      <w:proofErr w:type="spellEnd"/>
      <w:r>
        <w:rPr>
          <w:rFonts w:ascii="Courier New"/>
          <w:color w:val="231F20"/>
          <w:sz w:val="18"/>
        </w:rPr>
        <w:t xml:space="preserve"> a + b</w:t>
      </w:r>
    </w:p>
    <w:p w14:paraId="4F877629" w14:textId="77777777" w:rsidR="001E4D13" w:rsidRDefault="00247020">
      <w:pPr>
        <w:spacing w:line="202" w:lineRule="exact"/>
        <w:ind w:left="957"/>
        <w:rPr>
          <w:rFonts w:ascii="Courier New"/>
          <w:sz w:val="18"/>
        </w:rPr>
      </w:pPr>
      <w:proofErr w:type="spellStart"/>
      <w:r>
        <w:rPr>
          <w:rFonts w:ascii="Courier New"/>
          <w:color w:val="231F20"/>
          <w:sz w:val="18"/>
        </w:rPr>
        <w:t>add_op</w:t>
      </w:r>
      <w:proofErr w:type="spellEnd"/>
      <w:r>
        <w:rPr>
          <w:rFonts w:ascii="Courier New"/>
          <w:color w:val="231F20"/>
          <w:sz w:val="18"/>
        </w:rPr>
        <w:t xml:space="preserve"> = </w:t>
      </w:r>
      <w:proofErr w:type="spellStart"/>
      <w:r>
        <w:rPr>
          <w:rFonts w:ascii="Courier New"/>
          <w:color w:val="231F20"/>
          <w:sz w:val="18"/>
        </w:rPr>
        <w:t>comp.func_to_container_op</w:t>
      </w:r>
      <w:proofErr w:type="spellEnd"/>
      <w:r>
        <w:rPr>
          <w:rFonts w:ascii="Courier New"/>
          <w:color w:val="231F20"/>
          <w:sz w:val="18"/>
        </w:rPr>
        <w:t>(</w:t>
      </w:r>
      <w:proofErr w:type="spellStart"/>
      <w:r>
        <w:rPr>
          <w:rFonts w:ascii="Courier New"/>
          <w:color w:val="231F20"/>
          <w:sz w:val="18"/>
        </w:rPr>
        <w:t>add</w:t>
      </w:r>
      <w:proofErr w:type="spellEnd"/>
      <w:r>
        <w:rPr>
          <w:rFonts w:ascii="Courier New"/>
          <w:color w:val="231F20"/>
          <w:sz w:val="18"/>
        </w:rPr>
        <w:t>)</w:t>
      </w:r>
    </w:p>
    <w:p w14:paraId="4F87762A" w14:textId="77777777" w:rsidR="001E4D13" w:rsidRDefault="001E4D13">
      <w:pPr>
        <w:pStyle w:val="BodyText"/>
        <w:spacing w:before="6"/>
        <w:rPr>
          <w:rFonts w:ascii="Courier New"/>
          <w:sz w:val="27"/>
        </w:rPr>
      </w:pPr>
    </w:p>
    <w:p w14:paraId="4F87762B" w14:textId="77777777" w:rsidR="001E4D13" w:rsidRDefault="00247020">
      <w:pPr>
        <w:spacing w:line="307" w:lineRule="auto"/>
        <w:ind w:left="1173" w:right="7232" w:hanging="216"/>
        <w:rPr>
          <w:rFonts w:ascii="Courier New"/>
          <w:sz w:val="18"/>
        </w:rPr>
      </w:pPr>
      <w:r>
        <w:rPr>
          <w:rFonts w:ascii="Courier New"/>
          <w:color w:val="231F20"/>
          <w:sz w:val="18"/>
        </w:rPr>
        <w:t xml:space="preserve">@dsl.pipeline( </w:t>
      </w:r>
      <w:proofErr w:type="spellStart"/>
      <w:r>
        <w:rPr>
          <w:rFonts w:ascii="Courier New"/>
          <w:color w:val="231F20"/>
          <w:sz w:val="18"/>
        </w:rPr>
        <w:t>name</w:t>
      </w:r>
      <w:proofErr w:type="spellEnd"/>
      <w:r>
        <w:rPr>
          <w:rFonts w:ascii="Courier New"/>
          <w:color w:val="231F20"/>
          <w:sz w:val="18"/>
        </w:rPr>
        <w:t>='</w:t>
      </w:r>
      <w:proofErr w:type="spellStart"/>
      <w:r>
        <w:rPr>
          <w:rFonts w:ascii="Courier New"/>
          <w:color w:val="231F20"/>
          <w:sz w:val="18"/>
        </w:rPr>
        <w:t>Calculation</w:t>
      </w:r>
      <w:proofErr w:type="spellEnd"/>
      <w:r>
        <w:rPr>
          <w:rFonts w:ascii="Courier New"/>
          <w:color w:val="231F20"/>
          <w:sz w:val="18"/>
        </w:rPr>
        <w:t xml:space="preserve"> </w:t>
      </w:r>
      <w:proofErr w:type="spellStart"/>
      <w:r>
        <w:rPr>
          <w:rFonts w:ascii="Courier New"/>
          <w:color w:val="231F20"/>
          <w:sz w:val="18"/>
        </w:rPr>
        <w:t>pipeline</w:t>
      </w:r>
      <w:proofErr w:type="spellEnd"/>
      <w:r>
        <w:rPr>
          <w:rFonts w:ascii="Courier New"/>
          <w:color w:val="231F20"/>
          <w:sz w:val="18"/>
        </w:rPr>
        <w:t>',</w:t>
      </w:r>
    </w:p>
    <w:p w14:paraId="4F87762C" w14:textId="77777777" w:rsidR="001E4D13" w:rsidRDefault="00247020">
      <w:pPr>
        <w:spacing w:line="202" w:lineRule="exact"/>
        <w:ind w:left="1173"/>
        <w:rPr>
          <w:rFonts w:ascii="Courier New"/>
          <w:sz w:val="18"/>
        </w:rPr>
      </w:pPr>
      <w:proofErr w:type="spellStart"/>
      <w:r>
        <w:rPr>
          <w:rFonts w:ascii="Courier New"/>
          <w:color w:val="231F20"/>
          <w:sz w:val="18"/>
        </w:rPr>
        <w:t>description</w:t>
      </w:r>
      <w:proofErr w:type="spellEnd"/>
      <w:r>
        <w:rPr>
          <w:rFonts w:ascii="Courier New"/>
          <w:color w:val="231F20"/>
          <w:sz w:val="18"/>
        </w:rPr>
        <w:t xml:space="preserve">='A </w:t>
      </w:r>
      <w:proofErr w:type="spellStart"/>
      <w:r>
        <w:rPr>
          <w:rFonts w:ascii="Courier New"/>
          <w:color w:val="231F20"/>
          <w:sz w:val="18"/>
        </w:rPr>
        <w:t>toy</w:t>
      </w:r>
      <w:proofErr w:type="spellEnd"/>
      <w:r>
        <w:rPr>
          <w:rFonts w:ascii="Courier New"/>
          <w:color w:val="231F20"/>
          <w:sz w:val="18"/>
        </w:rPr>
        <w:t xml:space="preserve"> </w:t>
      </w:r>
      <w:proofErr w:type="spellStart"/>
      <w:r>
        <w:rPr>
          <w:rFonts w:ascii="Courier New"/>
          <w:color w:val="231F20"/>
          <w:sz w:val="18"/>
        </w:rPr>
        <w:t>pipeline</w:t>
      </w:r>
      <w:proofErr w:type="spellEnd"/>
      <w:r>
        <w:rPr>
          <w:rFonts w:ascii="Courier New"/>
          <w:color w:val="231F20"/>
          <w:sz w:val="18"/>
        </w:rPr>
        <w:t xml:space="preserve"> </w:t>
      </w:r>
      <w:proofErr w:type="spellStart"/>
      <w:r>
        <w:rPr>
          <w:rFonts w:ascii="Courier New"/>
          <w:color w:val="231F20"/>
          <w:sz w:val="18"/>
        </w:rPr>
        <w:t>that</w:t>
      </w:r>
      <w:proofErr w:type="spellEnd"/>
      <w:r>
        <w:rPr>
          <w:rFonts w:ascii="Courier New"/>
          <w:color w:val="231F20"/>
          <w:sz w:val="18"/>
        </w:rPr>
        <w:t xml:space="preserve"> </w:t>
      </w:r>
      <w:proofErr w:type="spellStart"/>
      <w:r>
        <w:rPr>
          <w:rFonts w:ascii="Courier New"/>
          <w:color w:val="231F20"/>
          <w:sz w:val="18"/>
        </w:rPr>
        <w:t>performs</w:t>
      </w:r>
      <w:proofErr w:type="spellEnd"/>
      <w:r>
        <w:rPr>
          <w:rFonts w:ascii="Courier New"/>
          <w:color w:val="231F20"/>
          <w:sz w:val="18"/>
        </w:rPr>
        <w:t xml:space="preserve"> </w:t>
      </w:r>
      <w:proofErr w:type="spellStart"/>
      <w:r>
        <w:rPr>
          <w:rFonts w:ascii="Courier New"/>
          <w:color w:val="231F20"/>
          <w:sz w:val="18"/>
        </w:rPr>
        <w:t>arithmetic</w:t>
      </w:r>
      <w:proofErr w:type="spellEnd"/>
      <w:r>
        <w:rPr>
          <w:rFonts w:ascii="Courier New"/>
          <w:color w:val="231F20"/>
          <w:sz w:val="18"/>
        </w:rPr>
        <w:t xml:space="preserve"> </w:t>
      </w:r>
      <w:proofErr w:type="spellStart"/>
      <w:r>
        <w:rPr>
          <w:rFonts w:ascii="Courier New"/>
          <w:color w:val="231F20"/>
          <w:sz w:val="18"/>
        </w:rPr>
        <w:t>calculations</w:t>
      </w:r>
      <w:proofErr w:type="spellEnd"/>
      <w:r>
        <w:rPr>
          <w:rFonts w:ascii="Courier New"/>
          <w:color w:val="231F20"/>
          <w:sz w:val="18"/>
        </w:rPr>
        <w:t>.'</w:t>
      </w:r>
    </w:p>
    <w:p w14:paraId="4F87762D" w14:textId="77777777" w:rsidR="001E4D13" w:rsidRDefault="00247020">
      <w:pPr>
        <w:spacing w:before="56"/>
        <w:ind w:left="957"/>
        <w:rPr>
          <w:rFonts w:ascii="Courier New"/>
          <w:sz w:val="18"/>
        </w:rPr>
      </w:pPr>
      <w:r>
        <w:rPr>
          <w:rFonts w:ascii="Courier New"/>
          <w:color w:val="231F20"/>
          <w:sz w:val="18"/>
        </w:rPr>
        <w:t>)</w:t>
      </w:r>
    </w:p>
    <w:p w14:paraId="4F87762E" w14:textId="77777777" w:rsidR="001E4D13" w:rsidRDefault="00247020">
      <w:pPr>
        <w:spacing w:before="56" w:line="307" w:lineRule="auto"/>
        <w:ind w:left="1173" w:right="8528" w:hanging="216"/>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calc_pipeline</w:t>
      </w:r>
      <w:proofErr w:type="spellEnd"/>
      <w:r>
        <w:rPr>
          <w:rFonts w:ascii="Courier New"/>
          <w:color w:val="231F20"/>
          <w:sz w:val="18"/>
        </w:rPr>
        <w:t>( a='a',</w:t>
      </w:r>
    </w:p>
    <w:p w14:paraId="4F87762F" w14:textId="77777777" w:rsidR="001E4D13" w:rsidRDefault="00247020">
      <w:pPr>
        <w:spacing w:line="202" w:lineRule="exact"/>
        <w:ind w:left="1173"/>
        <w:rPr>
          <w:rFonts w:ascii="Courier New"/>
          <w:sz w:val="18"/>
        </w:rPr>
      </w:pPr>
      <w:r>
        <w:rPr>
          <w:rFonts w:ascii="Courier New"/>
          <w:color w:val="231F20"/>
          <w:sz w:val="18"/>
        </w:rPr>
        <w:t>b='7',</w:t>
      </w:r>
    </w:p>
    <w:p w14:paraId="4F877630" w14:textId="77777777" w:rsidR="001E4D13" w:rsidRDefault="00247020">
      <w:pPr>
        <w:spacing w:before="56"/>
        <w:ind w:left="957"/>
        <w:rPr>
          <w:rFonts w:ascii="Courier New"/>
          <w:sz w:val="18"/>
        </w:rPr>
      </w:pPr>
      <w:r>
        <w:rPr>
          <w:rFonts w:ascii="Courier New"/>
          <w:color w:val="231F20"/>
          <w:sz w:val="18"/>
        </w:rPr>
        <w:t>):</w:t>
      </w:r>
    </w:p>
    <w:p w14:paraId="4F877631" w14:textId="77777777" w:rsidR="001E4D13" w:rsidRDefault="00247020">
      <w:pPr>
        <w:spacing w:before="56"/>
        <w:ind w:left="1281"/>
        <w:rPr>
          <w:rFonts w:ascii="Courier New"/>
          <w:sz w:val="18"/>
        </w:rPr>
      </w:pPr>
      <w:proofErr w:type="spellStart"/>
      <w:r>
        <w:rPr>
          <w:rFonts w:ascii="Courier New"/>
          <w:color w:val="231F20"/>
          <w:sz w:val="18"/>
        </w:rPr>
        <w:t>result_task</w:t>
      </w:r>
      <w:proofErr w:type="spellEnd"/>
      <w:r>
        <w:rPr>
          <w:rFonts w:ascii="Courier New"/>
          <w:color w:val="231F20"/>
          <w:sz w:val="18"/>
        </w:rPr>
        <w:t xml:space="preserve"> = </w:t>
      </w:r>
      <w:proofErr w:type="spellStart"/>
      <w:r>
        <w:rPr>
          <w:rFonts w:ascii="Courier New"/>
          <w:color w:val="231F20"/>
          <w:sz w:val="18"/>
        </w:rPr>
        <w:t>add_op</w:t>
      </w:r>
      <w:proofErr w:type="spellEnd"/>
      <w:r>
        <w:rPr>
          <w:rFonts w:ascii="Courier New"/>
          <w:color w:val="231F20"/>
          <w:sz w:val="18"/>
        </w:rPr>
        <w:t xml:space="preserve">(a, 4) #Returns a </w:t>
      </w:r>
      <w:proofErr w:type="spellStart"/>
      <w:r>
        <w:rPr>
          <w:rFonts w:ascii="Courier New"/>
          <w:color w:val="231F20"/>
          <w:sz w:val="18"/>
        </w:rPr>
        <w:t>dsl.ContainerOp</w:t>
      </w:r>
      <w:proofErr w:type="spellEnd"/>
      <w:r>
        <w:rPr>
          <w:rFonts w:ascii="Courier New"/>
          <w:color w:val="231F20"/>
          <w:sz w:val="18"/>
        </w:rPr>
        <w:t xml:space="preserve"> </w:t>
      </w:r>
      <w:proofErr w:type="spellStart"/>
      <w:r>
        <w:rPr>
          <w:rFonts w:ascii="Courier New"/>
          <w:color w:val="231F20"/>
          <w:sz w:val="18"/>
        </w:rPr>
        <w:t>class</w:t>
      </w:r>
      <w:proofErr w:type="spellEnd"/>
      <w:r>
        <w:rPr>
          <w:rFonts w:ascii="Courier New"/>
          <w:color w:val="231F20"/>
          <w:sz w:val="18"/>
        </w:rPr>
        <w:t xml:space="preserve"> </w:t>
      </w:r>
      <w:proofErr w:type="spellStart"/>
      <w:r>
        <w:rPr>
          <w:rFonts w:ascii="Courier New"/>
          <w:color w:val="231F20"/>
          <w:sz w:val="18"/>
        </w:rPr>
        <w:t>instance</w:t>
      </w:r>
      <w:proofErr w:type="spellEnd"/>
      <w:r>
        <w:rPr>
          <w:rFonts w:ascii="Courier New"/>
          <w:color w:val="231F20"/>
          <w:sz w:val="18"/>
        </w:rPr>
        <w:t>.</w:t>
      </w:r>
    </w:p>
    <w:p w14:paraId="4F877632" w14:textId="77777777" w:rsidR="001E4D13" w:rsidRDefault="001E4D13">
      <w:pPr>
        <w:pStyle w:val="BodyText"/>
        <w:spacing w:before="10"/>
        <w:rPr>
          <w:rFonts w:ascii="Courier New"/>
          <w:sz w:val="27"/>
        </w:rPr>
      </w:pPr>
    </w:p>
    <w:p w14:paraId="4F877633" w14:textId="77777777" w:rsidR="001E4D13" w:rsidRDefault="00247020">
      <w:pPr>
        <w:spacing w:before="1" w:line="307" w:lineRule="auto"/>
        <w:ind w:left="957" w:right="6922"/>
        <w:jc w:val="both"/>
        <w:rPr>
          <w:rFonts w:ascii="Courier New"/>
          <w:sz w:val="18"/>
        </w:rPr>
      </w:pPr>
      <w:r>
        <w:rPr>
          <w:rFonts w:ascii="Courier New"/>
          <w:color w:val="231F20"/>
          <w:sz w:val="18"/>
        </w:rPr>
        <w:t xml:space="preserve">#Specify </w:t>
      </w:r>
      <w:proofErr w:type="spellStart"/>
      <w:r>
        <w:rPr>
          <w:rFonts w:ascii="Courier New"/>
          <w:color w:val="231F20"/>
          <w:sz w:val="18"/>
        </w:rPr>
        <w:t>pipeline</w:t>
      </w:r>
      <w:proofErr w:type="spellEnd"/>
      <w:r>
        <w:rPr>
          <w:rFonts w:ascii="Courier New"/>
          <w:color w:val="231F20"/>
          <w:sz w:val="18"/>
        </w:rPr>
        <w:t xml:space="preserve"> </w:t>
      </w:r>
      <w:proofErr w:type="spellStart"/>
      <w:r>
        <w:rPr>
          <w:rFonts w:ascii="Courier New"/>
          <w:color w:val="231F20"/>
          <w:sz w:val="18"/>
        </w:rPr>
        <w:t>argument</w:t>
      </w:r>
      <w:proofErr w:type="spellEnd"/>
      <w:r>
        <w:rPr>
          <w:rFonts w:ascii="Courier New"/>
          <w:color w:val="231F20"/>
          <w:sz w:val="18"/>
        </w:rPr>
        <w:t xml:space="preserve"> </w:t>
      </w:r>
      <w:proofErr w:type="spellStart"/>
      <w:r>
        <w:rPr>
          <w:rFonts w:ascii="Courier New"/>
          <w:color w:val="231F20"/>
          <w:sz w:val="18"/>
        </w:rPr>
        <w:t>values</w:t>
      </w:r>
      <w:proofErr w:type="spellEnd"/>
      <w:r>
        <w:rPr>
          <w:rFonts w:ascii="Courier New"/>
          <w:color w:val="231F20"/>
          <w:sz w:val="18"/>
        </w:rPr>
        <w:t xml:space="preserve"> </w:t>
      </w:r>
      <w:proofErr w:type="spellStart"/>
      <w:r>
        <w:rPr>
          <w:rFonts w:ascii="Courier New"/>
          <w:color w:val="231F20"/>
          <w:sz w:val="18"/>
        </w:rPr>
        <w:t>arguments</w:t>
      </w:r>
      <w:proofErr w:type="spellEnd"/>
      <w:r>
        <w:rPr>
          <w:rFonts w:ascii="Courier New"/>
          <w:color w:val="231F20"/>
          <w:sz w:val="18"/>
        </w:rPr>
        <w:t xml:space="preserve"> = { 'a': '7', 'b': '8'} #Submit a </w:t>
      </w:r>
      <w:proofErr w:type="spellStart"/>
      <w:r>
        <w:rPr>
          <w:rFonts w:ascii="Courier New"/>
          <w:color w:val="231F20"/>
          <w:sz w:val="18"/>
        </w:rPr>
        <w:t>pipeline</w:t>
      </w:r>
      <w:proofErr w:type="spellEnd"/>
      <w:r>
        <w:rPr>
          <w:rFonts w:ascii="Courier New"/>
          <w:color w:val="231F20"/>
          <w:sz w:val="18"/>
        </w:rPr>
        <w:t xml:space="preserve"> </w:t>
      </w:r>
      <w:proofErr w:type="spellStart"/>
      <w:r>
        <w:rPr>
          <w:rFonts w:ascii="Courier New"/>
          <w:color w:val="231F20"/>
          <w:sz w:val="18"/>
        </w:rPr>
        <w:t>run</w:t>
      </w:r>
      <w:proofErr w:type="spellEnd"/>
    </w:p>
    <w:p w14:paraId="4F877634" w14:textId="77777777" w:rsidR="001E4D13" w:rsidRDefault="00247020">
      <w:pPr>
        <w:spacing w:line="201" w:lineRule="exact"/>
        <w:ind w:left="957"/>
        <w:jc w:val="both"/>
        <w:rPr>
          <w:rFonts w:ascii="Courier New"/>
          <w:sz w:val="18"/>
        </w:rPr>
      </w:pPr>
      <w:proofErr w:type="spellStart"/>
      <w:r>
        <w:rPr>
          <w:rFonts w:ascii="Courier New"/>
          <w:color w:val="231F20"/>
          <w:sz w:val="18"/>
        </w:rPr>
        <w:t>kfp.Client</w:t>
      </w:r>
      <w:proofErr w:type="spellEnd"/>
      <w:r>
        <w:rPr>
          <w:rFonts w:ascii="Courier New"/>
          <w:color w:val="231F20"/>
          <w:sz w:val="18"/>
        </w:rPr>
        <w:t>().</w:t>
      </w:r>
      <w:proofErr w:type="spellStart"/>
      <w:r>
        <w:rPr>
          <w:rFonts w:ascii="Courier New"/>
          <w:color w:val="231F20"/>
          <w:sz w:val="18"/>
        </w:rPr>
        <w:t>create_run_from_pipeline_func</w:t>
      </w:r>
      <w:proofErr w:type="spellEnd"/>
      <w:r>
        <w:rPr>
          <w:rFonts w:ascii="Courier New"/>
          <w:color w:val="231F20"/>
          <w:sz w:val="18"/>
        </w:rPr>
        <w:t>(</w:t>
      </w:r>
      <w:proofErr w:type="spellStart"/>
      <w:r>
        <w:rPr>
          <w:rFonts w:ascii="Courier New"/>
          <w:color w:val="231F20"/>
          <w:sz w:val="18"/>
        </w:rPr>
        <w:t>calc_pipeline</w:t>
      </w:r>
      <w:proofErr w:type="spellEnd"/>
      <w:r>
        <w:rPr>
          <w:rFonts w:ascii="Courier New"/>
          <w:color w:val="231F20"/>
          <w:sz w:val="18"/>
        </w:rPr>
        <w:t xml:space="preserve">, </w:t>
      </w:r>
      <w:proofErr w:type="spellStart"/>
      <w:r>
        <w:rPr>
          <w:rFonts w:ascii="Courier New"/>
          <w:color w:val="231F20"/>
          <w:sz w:val="18"/>
        </w:rPr>
        <w:t>arguments</w:t>
      </w:r>
      <w:proofErr w:type="spellEnd"/>
      <w:r>
        <w:rPr>
          <w:rFonts w:ascii="Courier New"/>
          <w:color w:val="231F20"/>
          <w:sz w:val="18"/>
        </w:rPr>
        <w:t>=</w:t>
      </w:r>
      <w:proofErr w:type="spellStart"/>
      <w:r>
        <w:rPr>
          <w:rFonts w:ascii="Courier New"/>
          <w:color w:val="231F20"/>
          <w:sz w:val="18"/>
        </w:rPr>
        <w:t>arguments</w:t>
      </w:r>
      <w:proofErr w:type="spellEnd"/>
      <w:r>
        <w:rPr>
          <w:rFonts w:ascii="Courier New"/>
          <w:color w:val="231F20"/>
          <w:sz w:val="18"/>
        </w:rPr>
        <w:t>)</w:t>
      </w:r>
    </w:p>
    <w:p w14:paraId="4F877635" w14:textId="77777777" w:rsidR="001E4D13" w:rsidRDefault="001E4D13">
      <w:pPr>
        <w:pStyle w:val="BodyText"/>
        <w:spacing w:before="1"/>
        <w:rPr>
          <w:rFonts w:ascii="Courier New"/>
          <w:sz w:val="24"/>
        </w:rPr>
      </w:pPr>
    </w:p>
    <w:p w14:paraId="4F877636" w14:textId="77777777" w:rsidR="001E4D13" w:rsidRDefault="00247020">
      <w:pPr>
        <w:pStyle w:val="BodyText"/>
        <w:spacing w:before="1" w:line="254" w:lineRule="auto"/>
        <w:ind w:left="957" w:right="2661" w:hanging="1"/>
        <w:jc w:val="both"/>
      </w:pPr>
      <w:proofErr w:type="spellStart"/>
      <w:r>
        <w:rPr>
          <w:color w:val="231F20"/>
        </w:rPr>
        <w:t>Kubeﬂow</w:t>
      </w:r>
      <w:proofErr w:type="spellEnd"/>
      <w:r>
        <w:rPr>
          <w:color w:val="231F20"/>
        </w:rPr>
        <w:t xml:space="preserve"> </w:t>
      </w:r>
      <w:proofErr w:type="spellStart"/>
      <w:r>
        <w:rPr>
          <w:color w:val="231F20"/>
        </w:rPr>
        <w:t>offers</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components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build</w:t>
      </w:r>
      <w:proofErr w:type="spellEnd"/>
      <w:r>
        <w:rPr>
          <w:color w:val="231F20"/>
        </w:rPr>
        <w:t xml:space="preserve"> </w:t>
      </w:r>
      <w:proofErr w:type="spellStart"/>
      <w:r>
        <w:rPr>
          <w:color w:val="231F20"/>
        </w:rPr>
        <w:t>your</w:t>
      </w:r>
      <w:proofErr w:type="spellEnd"/>
      <w:r>
        <w:rPr>
          <w:color w:val="231F20"/>
        </w:rPr>
        <w:t xml:space="preserve"> ML </w:t>
      </w:r>
      <w:proofErr w:type="spellStart"/>
      <w:r>
        <w:rPr>
          <w:color w:val="231F20"/>
        </w:rPr>
        <w:t>training</w:t>
      </w:r>
      <w:proofErr w:type="spellEnd"/>
      <w:r>
        <w:rPr>
          <w:color w:val="231F20"/>
        </w:rPr>
        <w:t xml:space="preserve">, hyper- </w:t>
      </w:r>
      <w:proofErr w:type="spellStart"/>
      <w:r>
        <w:rPr>
          <w:color w:val="231F20"/>
        </w:rPr>
        <w:t>parameter</w:t>
      </w:r>
      <w:proofErr w:type="spellEnd"/>
      <w:r>
        <w:rPr>
          <w:color w:val="231F20"/>
        </w:rPr>
        <w:t xml:space="preserve"> </w:t>
      </w:r>
      <w:proofErr w:type="spellStart"/>
      <w:r>
        <w:rPr>
          <w:color w:val="231F20"/>
        </w:rPr>
        <w:t>tuning</w:t>
      </w:r>
      <w:proofErr w:type="spellEnd"/>
      <w:r>
        <w:rPr>
          <w:color w:val="231F20"/>
        </w:rPr>
        <w:t xml:space="preserve">, and </w:t>
      </w:r>
      <w:proofErr w:type="spellStart"/>
      <w:r>
        <w:rPr>
          <w:color w:val="231F20"/>
        </w:rPr>
        <w:t>serving</w:t>
      </w:r>
      <w:proofErr w:type="spellEnd"/>
      <w:r>
        <w:rPr>
          <w:color w:val="231F20"/>
        </w:rPr>
        <w:t xml:space="preserve"> </w:t>
      </w:r>
      <w:proofErr w:type="spellStart"/>
      <w:r>
        <w:rPr>
          <w:color w:val="231F20"/>
        </w:rPr>
        <w:t>workloads</w:t>
      </w:r>
      <w:proofErr w:type="spellEnd"/>
      <w:r>
        <w:rPr>
          <w:color w:val="231F20"/>
        </w:rPr>
        <w:t xml:space="preserve"> </w:t>
      </w:r>
      <w:proofErr w:type="spellStart"/>
      <w:r>
        <w:rPr>
          <w:color w:val="231F20"/>
        </w:rPr>
        <w:t>across</w:t>
      </w:r>
      <w:proofErr w:type="spellEnd"/>
      <w:r>
        <w:rPr>
          <w:color w:val="231F20"/>
        </w:rPr>
        <w:t xml:space="preserve"> multiple </w:t>
      </w:r>
      <w:proofErr w:type="spellStart"/>
      <w:r>
        <w:rPr>
          <w:color w:val="231F20"/>
        </w:rPr>
        <w:t>platforms</w:t>
      </w:r>
      <w:proofErr w:type="spellEnd"/>
      <w:r>
        <w:rPr>
          <w:color w:val="231F20"/>
        </w:rPr>
        <w:t xml:space="preserve">. As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see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offers</w:t>
      </w:r>
      <w:proofErr w:type="spellEnd"/>
      <w:r>
        <w:rPr>
          <w:color w:val="231F20"/>
        </w:rPr>
        <w:t xml:space="preserve"> </w:t>
      </w:r>
      <w:proofErr w:type="spellStart"/>
      <w:r>
        <w:rPr>
          <w:color w:val="231F20"/>
        </w:rPr>
        <w:t>solutions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many</w:t>
      </w:r>
      <w:proofErr w:type="spellEnd"/>
      <w:r>
        <w:rPr>
          <w:color w:val="231F20"/>
        </w:rPr>
        <w:t xml:space="preserve"> of the </w:t>
      </w:r>
      <w:proofErr w:type="spellStart"/>
      <w:r>
        <w:rPr>
          <w:color w:val="231F20"/>
        </w:rPr>
        <w:t>issues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discussed</w:t>
      </w:r>
      <w:proofErr w:type="spellEnd"/>
      <w:r>
        <w:rPr>
          <w:color w:val="231F20"/>
        </w:rPr>
        <w:t xml:space="preserve"> in the </w:t>
      </w:r>
      <w:proofErr w:type="spellStart"/>
      <w:r>
        <w:rPr>
          <w:color w:val="231F20"/>
        </w:rPr>
        <w:t>previous</w:t>
      </w:r>
      <w:proofErr w:type="spellEnd"/>
      <w:r>
        <w:rPr>
          <w:color w:val="231F20"/>
        </w:rPr>
        <w:t xml:space="preserve"> </w:t>
      </w:r>
      <w:proofErr w:type="spellStart"/>
      <w:r>
        <w:rPr>
          <w:color w:val="231F20"/>
        </w:rPr>
        <w:t>section</w:t>
      </w:r>
      <w:proofErr w:type="spellEnd"/>
      <w:r>
        <w:rPr>
          <w:color w:val="231F20"/>
        </w:rPr>
        <w:t>.</w:t>
      </w:r>
    </w:p>
    <w:p w14:paraId="4F877637" w14:textId="77777777" w:rsidR="001E4D13" w:rsidRDefault="001E4D13">
      <w:pPr>
        <w:pStyle w:val="BodyText"/>
        <w:rPr>
          <w:sz w:val="24"/>
        </w:rPr>
      </w:pPr>
    </w:p>
    <w:p w14:paraId="4F877638" w14:textId="77777777" w:rsidR="001E4D13" w:rsidRDefault="00247020">
      <w:pPr>
        <w:pStyle w:val="Heading6"/>
        <w:spacing w:before="191"/>
      </w:pPr>
      <w:r>
        <w:rPr>
          <w:color w:val="003946"/>
        </w:rPr>
        <w:t>End-</w:t>
      </w:r>
      <w:proofErr w:type="spellStart"/>
      <w:r>
        <w:rPr>
          <w:color w:val="003946"/>
        </w:rPr>
        <w:t>to</w:t>
      </w:r>
      <w:proofErr w:type="spellEnd"/>
      <w:r>
        <w:rPr>
          <w:color w:val="003946"/>
        </w:rPr>
        <w:t xml:space="preserve">-End </w:t>
      </w:r>
      <w:proofErr w:type="spellStart"/>
      <w:r>
        <w:rPr>
          <w:color w:val="003946"/>
        </w:rPr>
        <w:t>Machine</w:t>
      </w:r>
      <w:proofErr w:type="spellEnd"/>
      <w:r>
        <w:rPr>
          <w:color w:val="003946"/>
        </w:rPr>
        <w:t xml:space="preserve"> Learning Lifecycle </w:t>
      </w:r>
      <w:proofErr w:type="spellStart"/>
      <w:r>
        <w:rPr>
          <w:color w:val="003946"/>
        </w:rPr>
        <w:t>With</w:t>
      </w:r>
      <w:proofErr w:type="spellEnd"/>
      <w:r>
        <w:rPr>
          <w:color w:val="003946"/>
        </w:rPr>
        <w:t xml:space="preserve"> Michelangelo</w:t>
      </w:r>
    </w:p>
    <w:p w14:paraId="4F877639" w14:textId="77777777" w:rsidR="001E4D13" w:rsidRDefault="001E4D13">
      <w:pPr>
        <w:pStyle w:val="BodyText"/>
        <w:spacing w:before="2"/>
        <w:rPr>
          <w:rFonts w:ascii="Trebuchet MS"/>
          <w:sz w:val="26"/>
        </w:rPr>
      </w:pPr>
    </w:p>
    <w:p w14:paraId="4F87763A" w14:textId="77777777" w:rsidR="001E4D13" w:rsidRDefault="00247020">
      <w:pPr>
        <w:pStyle w:val="BodyText"/>
        <w:spacing w:line="254" w:lineRule="auto"/>
        <w:ind w:left="957" w:right="2662"/>
        <w:jc w:val="both"/>
      </w:pPr>
      <w:r>
        <w:rPr>
          <w:color w:val="231F20"/>
        </w:rPr>
        <w:t xml:space="preserve">Michelangelo (Hermann &amp; Del </w:t>
      </w:r>
      <w:proofErr w:type="spellStart"/>
      <w:r>
        <w:rPr>
          <w:color w:val="231F20"/>
        </w:rPr>
        <w:t>Balso</w:t>
      </w:r>
      <w:proofErr w:type="spellEnd"/>
      <w:r>
        <w:rPr>
          <w:color w:val="231F20"/>
        </w:rPr>
        <w:t xml:space="preserve">, 2017) was </w:t>
      </w:r>
      <w:proofErr w:type="spellStart"/>
      <w:r>
        <w:rPr>
          <w:color w:val="231F20"/>
        </w:rPr>
        <w:t>built</w:t>
      </w:r>
      <w:proofErr w:type="spellEnd"/>
      <w:r>
        <w:rPr>
          <w:color w:val="231F20"/>
        </w:rPr>
        <w:t xml:space="preserve"> in 2015 </w:t>
      </w:r>
      <w:proofErr w:type="spellStart"/>
      <w:r>
        <w:rPr>
          <w:color w:val="231F20"/>
        </w:rPr>
        <w:t>by</w:t>
      </w:r>
      <w:proofErr w:type="spellEnd"/>
      <w:r>
        <w:rPr>
          <w:color w:val="231F20"/>
        </w:rPr>
        <w:t xml:space="preserve"> Uber </w:t>
      </w:r>
      <w:proofErr w:type="spellStart"/>
      <w:r>
        <w:rPr>
          <w:color w:val="231F20"/>
        </w:rPr>
        <w:t>to</w:t>
      </w:r>
      <w:proofErr w:type="spellEnd"/>
      <w:r>
        <w:rPr>
          <w:color w:val="231F20"/>
        </w:rPr>
        <w:t xml:space="preserve"> </w:t>
      </w:r>
      <w:proofErr w:type="spellStart"/>
      <w:r>
        <w:rPr>
          <w:color w:val="231F20"/>
        </w:rPr>
        <w:t>tackle</w:t>
      </w:r>
      <w:proofErr w:type="spellEnd"/>
      <w:r>
        <w:rPr>
          <w:color w:val="231F20"/>
        </w:rPr>
        <w:t xml:space="preserve"> </w:t>
      </w:r>
      <w:proofErr w:type="spellStart"/>
      <w:r>
        <w:rPr>
          <w:color w:val="231F20"/>
        </w:rPr>
        <w:t>what</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named</w:t>
      </w:r>
      <w:proofErr w:type="spellEnd"/>
      <w:r>
        <w:rPr>
          <w:color w:val="231F20"/>
        </w:rPr>
        <w:t xml:space="preserve"> “</w:t>
      </w:r>
      <w:proofErr w:type="spellStart"/>
      <w:r>
        <w:rPr>
          <w:color w:val="231F20"/>
        </w:rPr>
        <w:t>hidden</w:t>
      </w:r>
      <w:proofErr w:type="spellEnd"/>
      <w:r>
        <w:rPr>
          <w:color w:val="231F20"/>
        </w:rPr>
        <w:t xml:space="preserve"> </w:t>
      </w:r>
      <w:proofErr w:type="spellStart"/>
      <w:r>
        <w:rPr>
          <w:color w:val="231F20"/>
        </w:rPr>
        <w:t>technical</w:t>
      </w:r>
      <w:proofErr w:type="spellEnd"/>
      <w:r>
        <w:rPr>
          <w:color w:val="231F20"/>
        </w:rPr>
        <w:t xml:space="preserve"> </w:t>
      </w:r>
      <w:proofErr w:type="spellStart"/>
      <w:r>
        <w:rPr>
          <w:color w:val="231F20"/>
        </w:rPr>
        <w:t>debt</w:t>
      </w:r>
      <w:proofErr w:type="spellEnd"/>
      <w:r>
        <w:rPr>
          <w:color w:val="231F20"/>
        </w:rPr>
        <w:t xml:space="preserve"> in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systems</w:t>
      </w:r>
      <w:proofErr w:type="spellEnd"/>
      <w:r>
        <w:rPr>
          <w:color w:val="231F20"/>
        </w:rPr>
        <w:t xml:space="preserve">” (Sculley et al., 2015). </w:t>
      </w:r>
      <w:proofErr w:type="spellStart"/>
      <w:r>
        <w:rPr>
          <w:color w:val="231F20"/>
        </w:rPr>
        <w:t>It</w:t>
      </w:r>
      <w:proofErr w:type="spellEnd"/>
      <w:r>
        <w:rPr>
          <w:color w:val="231F20"/>
        </w:rPr>
        <w:t xml:space="preserve"> was </w:t>
      </w:r>
      <w:proofErr w:type="spellStart"/>
      <w:r>
        <w:rPr>
          <w:color w:val="231F20"/>
        </w:rPr>
        <w:t>built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solve</w:t>
      </w:r>
      <w:proofErr w:type="spellEnd"/>
      <w:r>
        <w:rPr>
          <w:color w:val="231F20"/>
        </w:rPr>
        <w:t xml:space="preserve"> the </w:t>
      </w:r>
      <w:proofErr w:type="spellStart"/>
      <w:r>
        <w:rPr>
          <w:color w:val="231F20"/>
        </w:rPr>
        <w:t>problem</w:t>
      </w:r>
      <w:proofErr w:type="spellEnd"/>
      <w:r>
        <w:rPr>
          <w:color w:val="231F20"/>
        </w:rPr>
        <w:t xml:space="preserve"> of </w:t>
      </w:r>
      <w:proofErr w:type="spellStart"/>
      <w:r>
        <w:rPr>
          <w:color w:val="231F20"/>
        </w:rPr>
        <w:t>custom</w:t>
      </w:r>
      <w:proofErr w:type="spellEnd"/>
      <w:r>
        <w:rPr>
          <w:color w:val="231F20"/>
        </w:rPr>
        <w:t xml:space="preserve"> </w:t>
      </w:r>
      <w:proofErr w:type="spellStart"/>
      <w:r>
        <w:rPr>
          <w:color w:val="231F20"/>
        </w:rPr>
        <w:t>one</w:t>
      </w:r>
      <w:proofErr w:type="spellEnd"/>
      <w:r>
        <w:rPr>
          <w:color w:val="231F20"/>
        </w:rPr>
        <w:t xml:space="preserve">-off </w:t>
      </w:r>
      <w:proofErr w:type="spellStart"/>
      <w:r>
        <w:rPr>
          <w:color w:val="231F20"/>
        </w:rPr>
        <w:t>systems</w:t>
      </w:r>
      <w:proofErr w:type="spellEnd"/>
      <w:r>
        <w:rPr>
          <w:color w:val="231F20"/>
        </w:rPr>
        <w:t xml:space="preserve"> </w:t>
      </w:r>
      <w:proofErr w:type="spellStart"/>
      <w:r>
        <w:rPr>
          <w:color w:val="231F20"/>
        </w:rPr>
        <w:t>tightly</w:t>
      </w:r>
      <w:proofErr w:type="spellEnd"/>
      <w:r>
        <w:rPr>
          <w:color w:val="231F20"/>
        </w:rPr>
        <w:t xml:space="preserve"> </w:t>
      </w:r>
      <w:proofErr w:type="spellStart"/>
      <w:r>
        <w:rPr>
          <w:color w:val="231F20"/>
        </w:rPr>
        <w:t>coupled</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models</w:t>
      </w:r>
      <w:proofErr w:type="spellEnd"/>
      <w:r>
        <w:rPr>
          <w:color w:val="231F20"/>
        </w:rPr>
        <w:t xml:space="preserve">, an </w:t>
      </w:r>
      <w:proofErr w:type="spellStart"/>
      <w:r>
        <w:rPr>
          <w:color w:val="231F20"/>
        </w:rPr>
        <w:t>approach</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did</w:t>
      </w:r>
      <w:proofErr w:type="spellEnd"/>
      <w:r>
        <w:rPr>
          <w:color w:val="231F20"/>
        </w:rPr>
        <w:t xml:space="preserve"> not </w:t>
      </w:r>
      <w:proofErr w:type="spellStart"/>
      <w:r>
        <w:rPr>
          <w:color w:val="231F20"/>
        </w:rPr>
        <w:t>scale</w:t>
      </w:r>
      <w:proofErr w:type="spellEnd"/>
      <w:r>
        <w:rPr>
          <w:color w:val="231F20"/>
        </w:rPr>
        <w:t xml:space="preserve"> </w:t>
      </w:r>
      <w:proofErr w:type="spellStart"/>
      <w:r>
        <w:rPr>
          <w:color w:val="231F20"/>
        </w:rPr>
        <w:t>well</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previously</w:t>
      </w:r>
      <w:proofErr w:type="spellEnd"/>
      <w:r>
        <w:rPr>
          <w:color w:val="231F20"/>
        </w:rPr>
        <w:t xml:space="preserve"> </w:t>
      </w:r>
      <w:proofErr w:type="spellStart"/>
      <w:r>
        <w:rPr>
          <w:color w:val="231F20"/>
        </w:rPr>
        <w:t>seen</w:t>
      </w:r>
      <w:proofErr w:type="spellEnd"/>
      <w:r>
        <w:rPr>
          <w:color w:val="231F20"/>
        </w:rPr>
        <w:t>.</w:t>
      </w:r>
    </w:p>
    <w:p w14:paraId="4F87763B" w14:textId="77777777" w:rsidR="001E4D13" w:rsidRDefault="001E4D13">
      <w:pPr>
        <w:spacing w:line="254" w:lineRule="auto"/>
        <w:jc w:val="both"/>
        <w:sectPr w:rsidR="001E4D13">
          <w:pgSz w:w="11910" w:h="16840"/>
          <w:pgMar w:top="960" w:right="0" w:bottom="680" w:left="460" w:header="0" w:footer="486" w:gutter="0"/>
          <w:cols w:space="720"/>
        </w:sectPr>
      </w:pPr>
    </w:p>
    <w:p w14:paraId="4F87763C" w14:textId="77777777" w:rsidR="001E4D13" w:rsidRDefault="001E4D13">
      <w:pPr>
        <w:pStyle w:val="BodyText"/>
      </w:pPr>
    </w:p>
    <w:p w14:paraId="4F87763D" w14:textId="77777777" w:rsidR="001E4D13" w:rsidRDefault="001E4D13">
      <w:pPr>
        <w:pStyle w:val="BodyText"/>
      </w:pPr>
    </w:p>
    <w:p w14:paraId="4F87763E" w14:textId="77777777" w:rsidR="001E4D13" w:rsidRDefault="001E4D13">
      <w:pPr>
        <w:pStyle w:val="BodyText"/>
      </w:pPr>
    </w:p>
    <w:p w14:paraId="4F87763F" w14:textId="77777777" w:rsidR="001E4D13" w:rsidRDefault="001E4D13">
      <w:pPr>
        <w:pStyle w:val="BodyText"/>
      </w:pPr>
    </w:p>
    <w:p w14:paraId="4F877640" w14:textId="77777777" w:rsidR="001E4D13" w:rsidRDefault="001E4D13">
      <w:pPr>
        <w:pStyle w:val="BodyText"/>
      </w:pPr>
    </w:p>
    <w:p w14:paraId="4F877641" w14:textId="77777777" w:rsidR="001E4D13" w:rsidRDefault="001E4D13">
      <w:pPr>
        <w:pStyle w:val="BodyText"/>
      </w:pPr>
    </w:p>
    <w:p w14:paraId="4F877642" w14:textId="77777777" w:rsidR="001E4D13" w:rsidRDefault="001E4D13">
      <w:pPr>
        <w:pStyle w:val="BodyText"/>
      </w:pPr>
    </w:p>
    <w:p w14:paraId="4F877643" w14:textId="77777777" w:rsidR="001E4D13" w:rsidRDefault="001E4D13">
      <w:pPr>
        <w:sectPr w:rsidR="001E4D13">
          <w:pgSz w:w="11910" w:h="16840"/>
          <w:pgMar w:top="960" w:right="0" w:bottom="680" w:left="460" w:header="0" w:footer="486" w:gutter="0"/>
          <w:cols w:space="720"/>
        </w:sectPr>
      </w:pPr>
    </w:p>
    <w:p w14:paraId="4F877644" w14:textId="77777777" w:rsidR="001E4D13" w:rsidRDefault="001E4D13">
      <w:pPr>
        <w:pStyle w:val="BodyText"/>
        <w:spacing w:before="2"/>
        <w:rPr>
          <w:sz w:val="22"/>
        </w:rPr>
      </w:pPr>
    </w:p>
    <w:p w14:paraId="4F877645" w14:textId="77777777" w:rsidR="001E4D13" w:rsidRDefault="00247020">
      <w:pPr>
        <w:spacing w:line="283" w:lineRule="auto"/>
        <w:ind w:left="119" w:right="38" w:firstLine="522"/>
        <w:jc w:val="right"/>
        <w:rPr>
          <w:sz w:val="18"/>
        </w:rPr>
      </w:pPr>
      <w:r>
        <w:rPr>
          <w:color w:val="231F20"/>
          <w:sz w:val="18"/>
        </w:rPr>
        <w:t xml:space="preserve">Technical </w:t>
      </w:r>
      <w:proofErr w:type="spellStart"/>
      <w:r>
        <w:rPr>
          <w:color w:val="231F20"/>
          <w:sz w:val="18"/>
        </w:rPr>
        <w:t>debt</w:t>
      </w:r>
      <w:proofErr w:type="spellEnd"/>
      <w:r>
        <w:rPr>
          <w:color w:val="231F20"/>
          <w:sz w:val="18"/>
        </w:rPr>
        <w:t xml:space="preserve"> </w:t>
      </w:r>
      <w:proofErr w:type="spellStart"/>
      <w:r>
        <w:rPr>
          <w:color w:val="808285"/>
          <w:sz w:val="18"/>
        </w:rPr>
        <w:t>It</w:t>
      </w:r>
      <w:proofErr w:type="spellEnd"/>
      <w:r>
        <w:rPr>
          <w:color w:val="808285"/>
          <w:sz w:val="18"/>
        </w:rPr>
        <w:t xml:space="preserve"> </w:t>
      </w:r>
      <w:proofErr w:type="spellStart"/>
      <w:r>
        <w:rPr>
          <w:color w:val="808285"/>
          <w:sz w:val="18"/>
        </w:rPr>
        <w:t>reﬂects</w:t>
      </w:r>
      <w:proofErr w:type="spellEnd"/>
      <w:r>
        <w:rPr>
          <w:color w:val="808285"/>
          <w:sz w:val="18"/>
        </w:rPr>
        <w:t xml:space="preserve"> the </w:t>
      </w:r>
      <w:proofErr w:type="spellStart"/>
      <w:r>
        <w:rPr>
          <w:color w:val="808285"/>
          <w:sz w:val="18"/>
        </w:rPr>
        <w:t>implied</w:t>
      </w:r>
      <w:proofErr w:type="spellEnd"/>
      <w:r>
        <w:rPr>
          <w:color w:val="808285"/>
          <w:sz w:val="18"/>
        </w:rPr>
        <w:t xml:space="preserve"> </w:t>
      </w:r>
      <w:proofErr w:type="spellStart"/>
      <w:r>
        <w:rPr>
          <w:color w:val="808285"/>
          <w:sz w:val="18"/>
        </w:rPr>
        <w:t>cost</w:t>
      </w:r>
      <w:proofErr w:type="spellEnd"/>
      <w:r>
        <w:rPr>
          <w:color w:val="808285"/>
          <w:sz w:val="18"/>
        </w:rPr>
        <w:t xml:space="preserve"> of </w:t>
      </w:r>
      <w:proofErr w:type="spellStart"/>
      <w:r>
        <w:rPr>
          <w:color w:val="808285"/>
          <w:sz w:val="18"/>
        </w:rPr>
        <w:t>addi</w:t>
      </w:r>
      <w:proofErr w:type="spellEnd"/>
      <w:r>
        <w:rPr>
          <w:color w:val="808285"/>
          <w:sz w:val="18"/>
        </w:rPr>
        <w:t xml:space="preserve">- </w:t>
      </w:r>
      <w:proofErr w:type="spellStart"/>
      <w:r>
        <w:rPr>
          <w:color w:val="808285"/>
          <w:sz w:val="18"/>
        </w:rPr>
        <w:t>tional</w:t>
      </w:r>
      <w:proofErr w:type="spellEnd"/>
      <w:r>
        <w:rPr>
          <w:color w:val="808285"/>
          <w:sz w:val="18"/>
        </w:rPr>
        <w:t xml:space="preserve"> </w:t>
      </w:r>
      <w:proofErr w:type="spellStart"/>
      <w:r>
        <w:rPr>
          <w:color w:val="808285"/>
          <w:sz w:val="18"/>
        </w:rPr>
        <w:t>rework</w:t>
      </w:r>
      <w:proofErr w:type="spellEnd"/>
      <w:r>
        <w:rPr>
          <w:color w:val="808285"/>
          <w:sz w:val="18"/>
        </w:rPr>
        <w:t xml:space="preserve"> </w:t>
      </w:r>
      <w:proofErr w:type="spellStart"/>
      <w:r>
        <w:rPr>
          <w:color w:val="808285"/>
          <w:sz w:val="18"/>
        </w:rPr>
        <w:t>caused</w:t>
      </w:r>
      <w:proofErr w:type="spellEnd"/>
      <w:r>
        <w:rPr>
          <w:color w:val="808285"/>
          <w:sz w:val="18"/>
        </w:rPr>
        <w:t xml:space="preserve"> </w:t>
      </w:r>
      <w:proofErr w:type="spellStart"/>
      <w:r>
        <w:rPr>
          <w:color w:val="808285"/>
          <w:sz w:val="18"/>
        </w:rPr>
        <w:t>by</w:t>
      </w:r>
      <w:proofErr w:type="spellEnd"/>
      <w:r>
        <w:rPr>
          <w:color w:val="808285"/>
          <w:sz w:val="18"/>
        </w:rPr>
        <w:t xml:space="preserve"> </w:t>
      </w:r>
      <w:proofErr w:type="spellStart"/>
      <w:r>
        <w:rPr>
          <w:color w:val="808285"/>
          <w:sz w:val="18"/>
        </w:rPr>
        <w:t>choosing</w:t>
      </w:r>
      <w:proofErr w:type="spellEnd"/>
      <w:r>
        <w:rPr>
          <w:color w:val="808285"/>
          <w:sz w:val="18"/>
        </w:rPr>
        <w:t xml:space="preserve"> an easy and limited </w:t>
      </w:r>
      <w:proofErr w:type="spellStart"/>
      <w:r>
        <w:rPr>
          <w:color w:val="808285"/>
          <w:sz w:val="18"/>
        </w:rPr>
        <w:t>solution</w:t>
      </w:r>
      <w:proofErr w:type="spellEnd"/>
      <w:r>
        <w:rPr>
          <w:color w:val="808285"/>
          <w:sz w:val="18"/>
        </w:rPr>
        <w:t xml:space="preserve"> </w:t>
      </w:r>
      <w:proofErr w:type="spellStart"/>
      <w:r>
        <w:rPr>
          <w:color w:val="808285"/>
          <w:sz w:val="18"/>
        </w:rPr>
        <w:t>as</w:t>
      </w:r>
      <w:proofErr w:type="spellEnd"/>
      <w:r>
        <w:rPr>
          <w:color w:val="808285"/>
          <w:sz w:val="18"/>
        </w:rPr>
        <w:t xml:space="preserve"> </w:t>
      </w:r>
      <w:proofErr w:type="spellStart"/>
      <w:r>
        <w:rPr>
          <w:color w:val="808285"/>
          <w:sz w:val="18"/>
        </w:rPr>
        <w:t>opposed</w:t>
      </w:r>
      <w:proofErr w:type="spellEnd"/>
      <w:r>
        <w:rPr>
          <w:color w:val="808285"/>
          <w:sz w:val="18"/>
        </w:rPr>
        <w:t xml:space="preserve"> </w:t>
      </w:r>
      <w:proofErr w:type="spellStart"/>
      <w:r>
        <w:rPr>
          <w:color w:val="808285"/>
          <w:sz w:val="18"/>
        </w:rPr>
        <w:t>to</w:t>
      </w:r>
      <w:proofErr w:type="spellEnd"/>
      <w:r>
        <w:rPr>
          <w:color w:val="808285"/>
          <w:sz w:val="18"/>
        </w:rPr>
        <w:t xml:space="preserve"> a </w:t>
      </w:r>
      <w:proofErr w:type="spellStart"/>
      <w:r>
        <w:rPr>
          <w:color w:val="808285"/>
          <w:sz w:val="18"/>
        </w:rPr>
        <w:t>more</w:t>
      </w:r>
      <w:proofErr w:type="spellEnd"/>
      <w:r>
        <w:rPr>
          <w:color w:val="808285"/>
          <w:sz w:val="18"/>
        </w:rPr>
        <w:t xml:space="preserve"> </w:t>
      </w:r>
      <w:proofErr w:type="spellStart"/>
      <w:r>
        <w:rPr>
          <w:color w:val="808285"/>
          <w:sz w:val="18"/>
        </w:rPr>
        <w:t>sustainable</w:t>
      </w:r>
      <w:proofErr w:type="spellEnd"/>
      <w:r>
        <w:rPr>
          <w:color w:val="808285"/>
          <w:sz w:val="18"/>
        </w:rPr>
        <w:t xml:space="preserve"> </w:t>
      </w:r>
      <w:proofErr w:type="spellStart"/>
      <w:r>
        <w:rPr>
          <w:color w:val="808285"/>
          <w:sz w:val="18"/>
        </w:rPr>
        <w:t>approach</w:t>
      </w:r>
      <w:proofErr w:type="spellEnd"/>
      <w:r>
        <w:rPr>
          <w:color w:val="808285"/>
          <w:sz w:val="18"/>
        </w:rPr>
        <w:t xml:space="preserve"> </w:t>
      </w:r>
      <w:proofErr w:type="spellStart"/>
      <w:r>
        <w:rPr>
          <w:color w:val="808285"/>
          <w:sz w:val="18"/>
        </w:rPr>
        <w:t>that</w:t>
      </w:r>
      <w:proofErr w:type="spellEnd"/>
      <w:r>
        <w:rPr>
          <w:color w:val="808285"/>
          <w:sz w:val="18"/>
        </w:rPr>
        <w:t xml:space="preserve"> </w:t>
      </w:r>
      <w:proofErr w:type="spellStart"/>
      <w:r>
        <w:rPr>
          <w:color w:val="808285"/>
          <w:sz w:val="18"/>
        </w:rPr>
        <w:t>would</w:t>
      </w:r>
      <w:proofErr w:type="spellEnd"/>
      <w:r>
        <w:rPr>
          <w:color w:val="808285"/>
          <w:sz w:val="18"/>
        </w:rPr>
        <w:t xml:space="preserve"> </w:t>
      </w:r>
      <w:proofErr w:type="spellStart"/>
      <w:r>
        <w:rPr>
          <w:color w:val="808285"/>
          <w:sz w:val="18"/>
        </w:rPr>
        <w:t>take</w:t>
      </w:r>
      <w:proofErr w:type="spellEnd"/>
      <w:r>
        <w:rPr>
          <w:color w:val="808285"/>
          <w:sz w:val="18"/>
        </w:rPr>
        <w:t xml:space="preserve"> </w:t>
      </w:r>
      <w:proofErr w:type="spellStart"/>
      <w:r>
        <w:rPr>
          <w:color w:val="808285"/>
          <w:sz w:val="18"/>
        </w:rPr>
        <w:t>longer</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imple</w:t>
      </w:r>
      <w:proofErr w:type="spellEnd"/>
      <w:r>
        <w:rPr>
          <w:color w:val="808285"/>
          <w:sz w:val="18"/>
        </w:rPr>
        <w:t>-</w:t>
      </w:r>
    </w:p>
    <w:p w14:paraId="4F877646" w14:textId="77777777" w:rsidR="001E4D13" w:rsidRDefault="00247020">
      <w:pPr>
        <w:spacing w:before="11"/>
        <w:ind w:right="38"/>
        <w:jc w:val="right"/>
        <w:rPr>
          <w:sz w:val="18"/>
        </w:rPr>
      </w:pPr>
      <w:proofErr w:type="spellStart"/>
      <w:r>
        <w:rPr>
          <w:color w:val="808285"/>
          <w:sz w:val="18"/>
        </w:rPr>
        <w:t>ment</w:t>
      </w:r>
      <w:proofErr w:type="spellEnd"/>
      <w:r>
        <w:rPr>
          <w:color w:val="808285"/>
          <w:sz w:val="18"/>
        </w:rPr>
        <w:t>.</w:t>
      </w:r>
    </w:p>
    <w:p w14:paraId="4F877647" w14:textId="77777777" w:rsidR="001E4D13" w:rsidRDefault="001E4D13">
      <w:pPr>
        <w:pStyle w:val="BodyText"/>
        <w:spacing w:before="4"/>
        <w:rPr>
          <w:sz w:val="24"/>
        </w:rPr>
      </w:pPr>
    </w:p>
    <w:p w14:paraId="4F877648" w14:textId="77777777" w:rsidR="001E4D13" w:rsidRDefault="00247020">
      <w:pPr>
        <w:spacing w:line="285" w:lineRule="auto"/>
        <w:ind w:left="154" w:right="38" w:firstLine="1201"/>
        <w:jc w:val="right"/>
        <w:rPr>
          <w:sz w:val="18"/>
        </w:rPr>
      </w:pPr>
      <w:r>
        <w:rPr>
          <w:color w:val="231F20"/>
          <w:sz w:val="18"/>
        </w:rPr>
        <w:t xml:space="preserve">Spark </w:t>
      </w:r>
      <w:r>
        <w:rPr>
          <w:color w:val="808285"/>
          <w:sz w:val="18"/>
        </w:rPr>
        <w:t xml:space="preserve">Apache Spark </w:t>
      </w:r>
      <w:proofErr w:type="spellStart"/>
      <w:r>
        <w:rPr>
          <w:color w:val="808285"/>
          <w:sz w:val="18"/>
        </w:rPr>
        <w:t>is</w:t>
      </w:r>
      <w:proofErr w:type="spellEnd"/>
      <w:r>
        <w:rPr>
          <w:color w:val="808285"/>
          <w:sz w:val="18"/>
        </w:rPr>
        <w:t xml:space="preserve"> an open-source </w:t>
      </w:r>
      <w:proofErr w:type="spellStart"/>
      <w:r>
        <w:rPr>
          <w:color w:val="808285"/>
          <w:sz w:val="18"/>
        </w:rPr>
        <w:t>distrib</w:t>
      </w:r>
      <w:proofErr w:type="spellEnd"/>
      <w:r>
        <w:rPr>
          <w:color w:val="808285"/>
          <w:sz w:val="18"/>
        </w:rPr>
        <w:t xml:space="preserve">- </w:t>
      </w:r>
      <w:proofErr w:type="spellStart"/>
      <w:r>
        <w:rPr>
          <w:color w:val="808285"/>
          <w:sz w:val="18"/>
        </w:rPr>
        <w:t>uted</w:t>
      </w:r>
      <w:proofErr w:type="spellEnd"/>
      <w:r>
        <w:rPr>
          <w:color w:val="808285"/>
          <w:sz w:val="18"/>
        </w:rPr>
        <w:t xml:space="preserve"> general-pur- </w:t>
      </w:r>
      <w:proofErr w:type="spellStart"/>
      <w:r>
        <w:rPr>
          <w:color w:val="808285"/>
          <w:sz w:val="18"/>
        </w:rPr>
        <w:t>pose</w:t>
      </w:r>
      <w:proofErr w:type="spellEnd"/>
      <w:r>
        <w:rPr>
          <w:color w:val="808285"/>
          <w:sz w:val="18"/>
        </w:rPr>
        <w:t xml:space="preserve"> cluster-</w:t>
      </w:r>
      <w:proofErr w:type="spellStart"/>
      <w:r>
        <w:rPr>
          <w:color w:val="808285"/>
          <w:sz w:val="18"/>
        </w:rPr>
        <w:t>com</w:t>
      </w:r>
      <w:proofErr w:type="spellEnd"/>
      <w:r>
        <w:rPr>
          <w:color w:val="808285"/>
          <w:sz w:val="18"/>
        </w:rPr>
        <w:t xml:space="preserve">- </w:t>
      </w:r>
      <w:proofErr w:type="spellStart"/>
      <w:r>
        <w:rPr>
          <w:color w:val="808285"/>
          <w:sz w:val="18"/>
        </w:rPr>
        <w:t>puting</w:t>
      </w:r>
      <w:proofErr w:type="spellEnd"/>
      <w:r>
        <w:rPr>
          <w:color w:val="808285"/>
          <w:sz w:val="18"/>
        </w:rPr>
        <w:t xml:space="preserve"> </w:t>
      </w:r>
      <w:proofErr w:type="spellStart"/>
      <w:r>
        <w:rPr>
          <w:color w:val="808285"/>
          <w:sz w:val="18"/>
        </w:rPr>
        <w:t>framework</w:t>
      </w:r>
      <w:proofErr w:type="spellEnd"/>
      <w:r>
        <w:rPr>
          <w:color w:val="808285"/>
          <w:sz w:val="18"/>
        </w:rPr>
        <w:t>.</w:t>
      </w:r>
    </w:p>
    <w:p w14:paraId="4F877649" w14:textId="77777777" w:rsidR="001E4D13" w:rsidRDefault="001E4D13">
      <w:pPr>
        <w:pStyle w:val="BodyText"/>
        <w:spacing w:before="7"/>
      </w:pPr>
    </w:p>
    <w:p w14:paraId="4F87764A" w14:textId="77777777" w:rsidR="001E4D13" w:rsidRDefault="00247020">
      <w:pPr>
        <w:spacing w:line="283" w:lineRule="auto"/>
        <w:ind w:left="124" w:right="38" w:firstLine="1051"/>
        <w:jc w:val="right"/>
        <w:rPr>
          <w:sz w:val="18"/>
        </w:rPr>
      </w:pPr>
      <w:r>
        <w:rPr>
          <w:color w:val="231F20"/>
          <w:sz w:val="18"/>
        </w:rPr>
        <w:t xml:space="preserve">Hadoop </w:t>
      </w:r>
      <w:r>
        <w:rPr>
          <w:color w:val="808285"/>
          <w:sz w:val="18"/>
        </w:rPr>
        <w:t xml:space="preserve">Apache Hadoop </w:t>
      </w:r>
      <w:proofErr w:type="spellStart"/>
      <w:r>
        <w:rPr>
          <w:color w:val="808285"/>
          <w:sz w:val="18"/>
        </w:rPr>
        <w:t>is</w:t>
      </w:r>
      <w:proofErr w:type="spellEnd"/>
      <w:r>
        <w:rPr>
          <w:color w:val="808285"/>
          <w:sz w:val="18"/>
        </w:rPr>
        <w:t xml:space="preserve"> a collection of open- source </w:t>
      </w:r>
      <w:proofErr w:type="spellStart"/>
      <w:r>
        <w:rPr>
          <w:color w:val="808285"/>
          <w:sz w:val="18"/>
        </w:rPr>
        <w:t>software</w:t>
      </w:r>
      <w:proofErr w:type="spellEnd"/>
      <w:r>
        <w:rPr>
          <w:color w:val="808285"/>
          <w:sz w:val="18"/>
        </w:rPr>
        <w:t xml:space="preserve"> </w:t>
      </w:r>
      <w:proofErr w:type="spellStart"/>
      <w:r>
        <w:rPr>
          <w:color w:val="808285"/>
          <w:sz w:val="18"/>
        </w:rPr>
        <w:t>util</w:t>
      </w:r>
      <w:proofErr w:type="spellEnd"/>
      <w:r>
        <w:rPr>
          <w:color w:val="808285"/>
          <w:sz w:val="18"/>
        </w:rPr>
        <w:t xml:space="preserve">- </w:t>
      </w:r>
      <w:proofErr w:type="spellStart"/>
      <w:r>
        <w:rPr>
          <w:color w:val="808285"/>
          <w:sz w:val="18"/>
        </w:rPr>
        <w:t>ities</w:t>
      </w:r>
      <w:proofErr w:type="spellEnd"/>
      <w:r>
        <w:rPr>
          <w:color w:val="808285"/>
          <w:sz w:val="18"/>
        </w:rPr>
        <w:t xml:space="preserve"> </w:t>
      </w:r>
      <w:proofErr w:type="spellStart"/>
      <w:r>
        <w:rPr>
          <w:color w:val="808285"/>
          <w:sz w:val="18"/>
        </w:rPr>
        <w:t>that</w:t>
      </w:r>
      <w:proofErr w:type="spellEnd"/>
      <w:r>
        <w:rPr>
          <w:color w:val="808285"/>
          <w:sz w:val="18"/>
        </w:rPr>
        <w:t xml:space="preserve"> </w:t>
      </w:r>
      <w:proofErr w:type="spellStart"/>
      <w:r>
        <w:rPr>
          <w:color w:val="808285"/>
          <w:sz w:val="18"/>
        </w:rPr>
        <w:t>facilitates</w:t>
      </w:r>
      <w:proofErr w:type="spellEnd"/>
      <w:r>
        <w:rPr>
          <w:color w:val="808285"/>
          <w:sz w:val="18"/>
        </w:rPr>
        <w:t xml:space="preserve"> </w:t>
      </w:r>
      <w:proofErr w:type="spellStart"/>
      <w:r>
        <w:rPr>
          <w:color w:val="808285"/>
          <w:sz w:val="18"/>
        </w:rPr>
        <w:t>using</w:t>
      </w:r>
      <w:proofErr w:type="spellEnd"/>
      <w:r>
        <w:rPr>
          <w:color w:val="808285"/>
          <w:sz w:val="18"/>
        </w:rPr>
        <w:t xml:space="preserve"> a network of </w:t>
      </w:r>
      <w:proofErr w:type="spellStart"/>
      <w:r>
        <w:rPr>
          <w:color w:val="808285"/>
          <w:sz w:val="18"/>
        </w:rPr>
        <w:t>many</w:t>
      </w:r>
      <w:proofErr w:type="spellEnd"/>
      <w:r>
        <w:rPr>
          <w:color w:val="808285"/>
          <w:sz w:val="18"/>
        </w:rPr>
        <w:t xml:space="preserve"> </w:t>
      </w:r>
      <w:proofErr w:type="spellStart"/>
      <w:r>
        <w:rPr>
          <w:color w:val="808285"/>
          <w:sz w:val="18"/>
        </w:rPr>
        <w:t>computers</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solve</w:t>
      </w:r>
      <w:proofErr w:type="spellEnd"/>
      <w:r>
        <w:rPr>
          <w:color w:val="808285"/>
          <w:sz w:val="18"/>
        </w:rPr>
        <w:t xml:space="preserve"> </w:t>
      </w:r>
      <w:proofErr w:type="spellStart"/>
      <w:r>
        <w:rPr>
          <w:color w:val="808285"/>
          <w:sz w:val="18"/>
        </w:rPr>
        <w:t>problems</w:t>
      </w:r>
      <w:proofErr w:type="spellEnd"/>
      <w:r>
        <w:rPr>
          <w:color w:val="808285"/>
          <w:sz w:val="18"/>
        </w:rPr>
        <w:t xml:space="preserve">, </w:t>
      </w:r>
      <w:proofErr w:type="spellStart"/>
      <w:r>
        <w:rPr>
          <w:color w:val="808285"/>
          <w:sz w:val="18"/>
        </w:rPr>
        <w:t>involving</w:t>
      </w:r>
      <w:proofErr w:type="spellEnd"/>
      <w:r>
        <w:rPr>
          <w:color w:val="808285"/>
          <w:sz w:val="18"/>
        </w:rPr>
        <w:t xml:space="preserve"> massive </w:t>
      </w:r>
      <w:proofErr w:type="spellStart"/>
      <w:r>
        <w:rPr>
          <w:color w:val="808285"/>
          <w:sz w:val="18"/>
        </w:rPr>
        <w:t>amounts</w:t>
      </w:r>
      <w:proofErr w:type="spellEnd"/>
      <w:r>
        <w:rPr>
          <w:color w:val="808285"/>
          <w:sz w:val="18"/>
        </w:rPr>
        <w:t xml:space="preserve"> of </w:t>
      </w:r>
      <w:proofErr w:type="spellStart"/>
      <w:r>
        <w:rPr>
          <w:color w:val="808285"/>
          <w:sz w:val="18"/>
        </w:rPr>
        <w:t>data</w:t>
      </w:r>
      <w:proofErr w:type="spellEnd"/>
      <w:r>
        <w:rPr>
          <w:color w:val="808285"/>
          <w:sz w:val="18"/>
        </w:rPr>
        <w:t xml:space="preserve"> and</w:t>
      </w:r>
    </w:p>
    <w:p w14:paraId="4F87764B" w14:textId="77777777" w:rsidR="001E4D13" w:rsidRDefault="00247020">
      <w:pPr>
        <w:spacing w:before="11"/>
        <w:ind w:right="38"/>
        <w:jc w:val="right"/>
        <w:rPr>
          <w:sz w:val="18"/>
        </w:rPr>
      </w:pPr>
      <w:proofErr w:type="spellStart"/>
      <w:r>
        <w:rPr>
          <w:color w:val="808285"/>
          <w:sz w:val="18"/>
        </w:rPr>
        <w:t>computation</w:t>
      </w:r>
      <w:proofErr w:type="spellEnd"/>
      <w:r>
        <w:rPr>
          <w:color w:val="808285"/>
          <w:sz w:val="18"/>
        </w:rPr>
        <w:t>.</w:t>
      </w:r>
    </w:p>
    <w:p w14:paraId="4F87764C" w14:textId="77777777" w:rsidR="001E4D13" w:rsidRDefault="001E4D13">
      <w:pPr>
        <w:pStyle w:val="BodyText"/>
        <w:rPr>
          <w:sz w:val="22"/>
        </w:rPr>
      </w:pPr>
    </w:p>
    <w:p w14:paraId="4F87764D" w14:textId="77777777" w:rsidR="001E4D13" w:rsidRDefault="001E4D13">
      <w:pPr>
        <w:pStyle w:val="BodyText"/>
        <w:rPr>
          <w:sz w:val="22"/>
        </w:rPr>
      </w:pPr>
    </w:p>
    <w:p w14:paraId="4F87764E" w14:textId="77777777" w:rsidR="001E4D13" w:rsidRDefault="001E4D13">
      <w:pPr>
        <w:pStyle w:val="BodyText"/>
        <w:rPr>
          <w:sz w:val="22"/>
        </w:rPr>
      </w:pPr>
    </w:p>
    <w:p w14:paraId="4F87764F" w14:textId="77777777" w:rsidR="001E4D13" w:rsidRDefault="001E4D13">
      <w:pPr>
        <w:pStyle w:val="BodyText"/>
        <w:rPr>
          <w:sz w:val="22"/>
        </w:rPr>
      </w:pPr>
    </w:p>
    <w:p w14:paraId="4F877650" w14:textId="77777777" w:rsidR="001E4D13" w:rsidRDefault="001E4D13">
      <w:pPr>
        <w:pStyle w:val="BodyText"/>
        <w:rPr>
          <w:sz w:val="22"/>
        </w:rPr>
      </w:pPr>
    </w:p>
    <w:p w14:paraId="4F877651" w14:textId="77777777" w:rsidR="001E4D13" w:rsidRDefault="001E4D13">
      <w:pPr>
        <w:pStyle w:val="BodyText"/>
        <w:spacing w:before="10"/>
      </w:pPr>
    </w:p>
    <w:p w14:paraId="4F877652" w14:textId="77777777" w:rsidR="001E4D13" w:rsidRDefault="00247020">
      <w:pPr>
        <w:ind w:right="38"/>
        <w:jc w:val="right"/>
        <w:rPr>
          <w:sz w:val="18"/>
        </w:rPr>
      </w:pPr>
      <w:r>
        <w:rPr>
          <w:color w:val="231F20"/>
          <w:sz w:val="18"/>
        </w:rPr>
        <w:t xml:space="preserve">Service-level </w:t>
      </w:r>
      <w:proofErr w:type="spellStart"/>
      <w:r>
        <w:rPr>
          <w:color w:val="231F20"/>
          <w:sz w:val="18"/>
        </w:rPr>
        <w:t>agree</w:t>
      </w:r>
      <w:proofErr w:type="spellEnd"/>
      <w:r>
        <w:rPr>
          <w:color w:val="231F20"/>
          <w:sz w:val="18"/>
        </w:rPr>
        <w:t>-</w:t>
      </w:r>
    </w:p>
    <w:p w14:paraId="4F877653" w14:textId="77777777" w:rsidR="001E4D13" w:rsidRDefault="00247020">
      <w:pPr>
        <w:spacing w:before="40" w:line="285" w:lineRule="auto"/>
        <w:ind w:left="171" w:right="38" w:firstLine="768"/>
        <w:jc w:val="right"/>
        <w:rPr>
          <w:sz w:val="18"/>
        </w:rPr>
      </w:pPr>
      <w:proofErr w:type="spellStart"/>
      <w:r>
        <w:rPr>
          <w:color w:val="231F20"/>
          <w:sz w:val="18"/>
        </w:rPr>
        <w:t>ment</w:t>
      </w:r>
      <w:proofErr w:type="spellEnd"/>
      <w:r>
        <w:rPr>
          <w:color w:val="231F20"/>
          <w:sz w:val="18"/>
        </w:rPr>
        <w:t xml:space="preserve"> (SLA) </w:t>
      </w:r>
      <w:r>
        <w:rPr>
          <w:color w:val="808285"/>
          <w:sz w:val="18"/>
        </w:rPr>
        <w:t xml:space="preserve">This </w:t>
      </w:r>
      <w:proofErr w:type="spellStart"/>
      <w:r>
        <w:rPr>
          <w:color w:val="808285"/>
          <w:sz w:val="18"/>
        </w:rPr>
        <w:t>is</w:t>
      </w:r>
      <w:proofErr w:type="spellEnd"/>
      <w:r>
        <w:rPr>
          <w:color w:val="808285"/>
          <w:sz w:val="18"/>
        </w:rPr>
        <w:t xml:space="preserve"> a </w:t>
      </w:r>
      <w:proofErr w:type="spellStart"/>
      <w:r>
        <w:rPr>
          <w:color w:val="808285"/>
          <w:sz w:val="18"/>
        </w:rPr>
        <w:t>commit</w:t>
      </w:r>
      <w:proofErr w:type="spellEnd"/>
      <w:r>
        <w:rPr>
          <w:color w:val="808285"/>
          <w:sz w:val="18"/>
        </w:rPr>
        <w:t xml:space="preserve">- </w:t>
      </w:r>
      <w:proofErr w:type="spellStart"/>
      <w:r>
        <w:rPr>
          <w:color w:val="808285"/>
          <w:sz w:val="18"/>
        </w:rPr>
        <w:t>ment</w:t>
      </w:r>
      <w:proofErr w:type="spellEnd"/>
      <w:r>
        <w:rPr>
          <w:color w:val="808285"/>
          <w:sz w:val="18"/>
        </w:rPr>
        <w:t xml:space="preserve"> </w:t>
      </w:r>
      <w:proofErr w:type="spellStart"/>
      <w:r>
        <w:rPr>
          <w:color w:val="808285"/>
          <w:sz w:val="18"/>
        </w:rPr>
        <w:t>between</w:t>
      </w:r>
      <w:proofErr w:type="spellEnd"/>
      <w:r>
        <w:rPr>
          <w:color w:val="808285"/>
          <w:sz w:val="18"/>
        </w:rPr>
        <w:t xml:space="preserve"> a </w:t>
      </w:r>
      <w:proofErr w:type="spellStart"/>
      <w:r>
        <w:rPr>
          <w:color w:val="808285"/>
          <w:sz w:val="18"/>
        </w:rPr>
        <w:t>service</w:t>
      </w:r>
      <w:proofErr w:type="spellEnd"/>
      <w:r>
        <w:rPr>
          <w:color w:val="808285"/>
          <w:sz w:val="18"/>
        </w:rPr>
        <w:t xml:space="preserve"> </w:t>
      </w:r>
      <w:proofErr w:type="spellStart"/>
      <w:r>
        <w:rPr>
          <w:color w:val="808285"/>
          <w:sz w:val="18"/>
        </w:rPr>
        <w:t>provider</w:t>
      </w:r>
      <w:proofErr w:type="spellEnd"/>
      <w:r>
        <w:rPr>
          <w:color w:val="808285"/>
          <w:sz w:val="18"/>
        </w:rPr>
        <w:t xml:space="preserve"> and</w:t>
      </w:r>
    </w:p>
    <w:p w14:paraId="4F877654" w14:textId="77777777" w:rsidR="001E4D13" w:rsidRDefault="00247020">
      <w:pPr>
        <w:spacing w:line="217" w:lineRule="exact"/>
        <w:ind w:right="38"/>
        <w:jc w:val="right"/>
        <w:rPr>
          <w:sz w:val="18"/>
        </w:rPr>
      </w:pPr>
      <w:r>
        <w:rPr>
          <w:color w:val="808285"/>
          <w:sz w:val="18"/>
        </w:rPr>
        <w:t xml:space="preserve">a </w:t>
      </w:r>
      <w:proofErr w:type="spellStart"/>
      <w:r>
        <w:rPr>
          <w:color w:val="808285"/>
          <w:sz w:val="18"/>
        </w:rPr>
        <w:t>client</w:t>
      </w:r>
      <w:proofErr w:type="spellEnd"/>
      <w:r>
        <w:rPr>
          <w:color w:val="808285"/>
          <w:sz w:val="18"/>
        </w:rPr>
        <w:t>.</w:t>
      </w:r>
    </w:p>
    <w:p w14:paraId="4F877655" w14:textId="77777777" w:rsidR="001E4D13" w:rsidRDefault="00247020">
      <w:pPr>
        <w:spacing w:before="7"/>
        <w:rPr>
          <w:sz w:val="20"/>
        </w:rPr>
      </w:pPr>
      <w:r>
        <w:br w:type="column"/>
      </w:r>
    </w:p>
    <w:p w14:paraId="4F877656" w14:textId="77777777" w:rsidR="001E4D13" w:rsidRDefault="00247020">
      <w:pPr>
        <w:pStyle w:val="BodyText"/>
        <w:spacing w:line="254" w:lineRule="auto"/>
        <w:ind w:left="119" w:right="1414"/>
        <w:jc w:val="both"/>
      </w:pPr>
      <w:r>
        <w:rPr>
          <w:color w:val="231F20"/>
        </w:rPr>
        <w:t xml:space="preserve">Michelangelo </w:t>
      </w:r>
      <w:proofErr w:type="spellStart"/>
      <w:r>
        <w:rPr>
          <w:color w:val="231F20"/>
        </w:rPr>
        <w:t>relies</w:t>
      </w:r>
      <w:proofErr w:type="spellEnd"/>
      <w:r>
        <w:rPr>
          <w:color w:val="231F20"/>
        </w:rPr>
        <w:t xml:space="preserve"> on </w:t>
      </w:r>
      <w:proofErr w:type="spellStart"/>
      <w:r>
        <w:rPr>
          <w:color w:val="231F20"/>
        </w:rPr>
        <w:t>transactional</w:t>
      </w:r>
      <w:proofErr w:type="spellEnd"/>
      <w:r>
        <w:rPr>
          <w:color w:val="231F20"/>
        </w:rPr>
        <w:t xml:space="preserve"> and </w:t>
      </w:r>
      <w:proofErr w:type="spellStart"/>
      <w:r>
        <w:rPr>
          <w:color w:val="231F20"/>
        </w:rPr>
        <w:t>logged</w:t>
      </w:r>
      <w:proofErr w:type="spellEnd"/>
      <w:r>
        <w:rPr>
          <w:color w:val="231F20"/>
        </w:rPr>
        <w:t xml:space="preserve"> </w:t>
      </w:r>
      <w:proofErr w:type="spellStart"/>
      <w:r>
        <w:rPr>
          <w:color w:val="231F20"/>
        </w:rPr>
        <w:t>data</w:t>
      </w:r>
      <w:proofErr w:type="spellEnd"/>
      <w:r>
        <w:rPr>
          <w:color w:val="231F20"/>
        </w:rPr>
        <w:t xml:space="preserve"> and </w:t>
      </w:r>
      <w:proofErr w:type="spellStart"/>
      <w:r>
        <w:rPr>
          <w:color w:val="231F20"/>
        </w:rPr>
        <w:t>supports</w:t>
      </w:r>
      <w:proofErr w:type="spellEnd"/>
      <w:r>
        <w:rPr>
          <w:color w:val="231F20"/>
        </w:rPr>
        <w:t xml:space="preserve"> </w:t>
      </w:r>
      <w:proofErr w:type="spellStart"/>
      <w:r>
        <w:rPr>
          <w:color w:val="231F20"/>
        </w:rPr>
        <w:t>ofﬂine</w:t>
      </w:r>
      <w:proofErr w:type="spellEnd"/>
      <w:r>
        <w:rPr>
          <w:color w:val="231F20"/>
        </w:rPr>
        <w:t xml:space="preserve"> (</w:t>
      </w:r>
      <w:proofErr w:type="spellStart"/>
      <w:r>
        <w:rPr>
          <w:color w:val="231F20"/>
        </w:rPr>
        <w:t>batch</w:t>
      </w:r>
      <w:proofErr w:type="spellEnd"/>
      <w:r>
        <w:rPr>
          <w:color w:val="231F20"/>
        </w:rPr>
        <w:t>) and online (</w:t>
      </w:r>
      <w:proofErr w:type="spellStart"/>
      <w:r>
        <w:rPr>
          <w:color w:val="231F20"/>
        </w:rPr>
        <w:t>streaming</w:t>
      </w:r>
      <w:proofErr w:type="spellEnd"/>
      <w:r>
        <w:rPr>
          <w:color w:val="231F20"/>
        </w:rPr>
        <w:t xml:space="preserve">) </w:t>
      </w:r>
      <w:proofErr w:type="spellStart"/>
      <w:r>
        <w:rPr>
          <w:color w:val="231F20"/>
        </w:rPr>
        <w:t>predictions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ofﬂine</w:t>
      </w:r>
      <w:proofErr w:type="spellEnd"/>
      <w:r>
        <w:rPr>
          <w:color w:val="231F20"/>
        </w:rPr>
        <w:t xml:space="preserve"> </w:t>
      </w:r>
      <w:proofErr w:type="spellStart"/>
      <w:r>
        <w:rPr>
          <w:color w:val="231F20"/>
        </w:rPr>
        <w:t>predictions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run</w:t>
      </w:r>
      <w:proofErr w:type="spellEnd"/>
      <w:r>
        <w:rPr>
          <w:color w:val="231F20"/>
        </w:rPr>
        <w:t xml:space="preserve"> the </w:t>
      </w:r>
      <w:proofErr w:type="spellStart"/>
      <w:r>
        <w:rPr>
          <w:color w:val="231F20"/>
        </w:rPr>
        <w:t>model</w:t>
      </w:r>
      <w:proofErr w:type="spellEnd"/>
      <w:r>
        <w:rPr>
          <w:color w:val="231F20"/>
        </w:rPr>
        <w:t xml:space="preserve"> on a </w:t>
      </w:r>
      <w:proofErr w:type="spellStart"/>
      <w:r>
        <w:rPr>
          <w:color w:val="231F20"/>
        </w:rPr>
        <w:t>whole</w:t>
      </w:r>
      <w:proofErr w:type="spellEnd"/>
      <w:r>
        <w:rPr>
          <w:color w:val="231F20"/>
        </w:rPr>
        <w:t xml:space="preserve"> </w:t>
      </w:r>
      <w:proofErr w:type="spellStart"/>
      <w:r>
        <w:rPr>
          <w:color w:val="231F20"/>
        </w:rPr>
        <w:t>dataset</w:t>
      </w:r>
      <w:proofErr w:type="spellEnd"/>
      <w:r>
        <w:rPr>
          <w:color w:val="231F20"/>
        </w:rPr>
        <w:t xml:space="preserve"> at </w:t>
      </w:r>
      <w:proofErr w:type="spellStart"/>
      <w:r>
        <w:rPr>
          <w:color w:val="231F20"/>
        </w:rPr>
        <w:t>once</w:t>
      </w:r>
      <w:proofErr w:type="spellEnd"/>
      <w:r>
        <w:rPr>
          <w:color w:val="231F20"/>
        </w:rPr>
        <w:t xml:space="preserve">, </w:t>
      </w:r>
      <w:proofErr w:type="spellStart"/>
      <w:r>
        <w:rPr>
          <w:color w:val="231F20"/>
        </w:rPr>
        <w:t>getting</w:t>
      </w:r>
      <w:proofErr w:type="spellEnd"/>
      <w:r>
        <w:rPr>
          <w:color w:val="231F20"/>
        </w:rPr>
        <w:t xml:space="preserve"> all </w:t>
      </w:r>
      <w:proofErr w:type="spellStart"/>
      <w:r>
        <w:rPr>
          <w:color w:val="231F20"/>
        </w:rPr>
        <w:t>results</w:t>
      </w:r>
      <w:proofErr w:type="spellEnd"/>
      <w:r>
        <w:rPr>
          <w:color w:val="231F20"/>
        </w:rPr>
        <w:t xml:space="preserve"> in </w:t>
      </w:r>
      <w:proofErr w:type="spellStart"/>
      <w:r>
        <w:rPr>
          <w:color w:val="231F20"/>
        </w:rPr>
        <w:t>batch</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done</w:t>
      </w:r>
      <w:proofErr w:type="spellEnd"/>
      <w:r>
        <w:rPr>
          <w:color w:val="231F20"/>
        </w:rPr>
        <w:t xml:space="preserve">, and </w:t>
      </w:r>
      <w:proofErr w:type="spellStart"/>
      <w:r>
        <w:rPr>
          <w:color w:val="231F20"/>
        </w:rPr>
        <w:t>we</w:t>
      </w:r>
      <w:proofErr w:type="spellEnd"/>
      <w:r>
        <w:rPr>
          <w:color w:val="231F20"/>
        </w:rPr>
        <w:t xml:space="preserve"> </w:t>
      </w:r>
      <w:proofErr w:type="spellStart"/>
      <w:r>
        <w:rPr>
          <w:color w:val="231F20"/>
        </w:rPr>
        <w:t>use</w:t>
      </w:r>
      <w:proofErr w:type="spellEnd"/>
      <w:r>
        <w:rPr>
          <w:color w:val="231F20"/>
        </w:rPr>
        <w:t xml:space="preserve"> online </w:t>
      </w:r>
      <w:proofErr w:type="spellStart"/>
      <w:r>
        <w:rPr>
          <w:color w:val="231F20"/>
        </w:rPr>
        <w:t>predictions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respond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queries</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come</w:t>
      </w:r>
      <w:proofErr w:type="spellEnd"/>
      <w:r>
        <w:rPr>
          <w:color w:val="231F20"/>
        </w:rPr>
        <w:t xml:space="preserve">. </w:t>
      </w:r>
      <w:proofErr w:type="spellStart"/>
      <w:r>
        <w:rPr>
          <w:color w:val="231F20"/>
        </w:rPr>
        <w:t>Ofﬂine</w:t>
      </w:r>
      <w:proofErr w:type="spellEnd"/>
      <w:r>
        <w:rPr>
          <w:color w:val="231F20"/>
        </w:rPr>
        <w:t xml:space="preserve"> </w:t>
      </w:r>
      <w:proofErr w:type="spellStart"/>
      <w:r>
        <w:rPr>
          <w:color w:val="231F20"/>
        </w:rPr>
        <w:t>predictions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based</w:t>
      </w:r>
      <w:proofErr w:type="spellEnd"/>
      <w:r>
        <w:rPr>
          <w:color w:val="231F20"/>
        </w:rPr>
        <w:t xml:space="preserve"> on </w:t>
      </w:r>
      <w:proofErr w:type="spellStart"/>
      <w:r>
        <w:rPr>
          <w:color w:val="231F20"/>
        </w:rPr>
        <w:t>containerized</w:t>
      </w:r>
      <w:proofErr w:type="spellEnd"/>
      <w:r>
        <w:rPr>
          <w:color w:val="231F20"/>
        </w:rPr>
        <w:t xml:space="preserve"> Spark </w:t>
      </w:r>
      <w:proofErr w:type="spellStart"/>
      <w:r>
        <w:rPr>
          <w:color w:val="231F20"/>
        </w:rPr>
        <w:t>jobs</w:t>
      </w:r>
      <w:proofErr w:type="spellEnd"/>
      <w:r>
        <w:rPr>
          <w:color w:val="231F20"/>
        </w:rPr>
        <w:t xml:space="preserve"> for </w:t>
      </w:r>
      <w:proofErr w:type="spellStart"/>
      <w:r>
        <w:rPr>
          <w:color w:val="231F20"/>
        </w:rPr>
        <w:t>batch</w:t>
      </w:r>
      <w:proofErr w:type="spellEnd"/>
      <w:r>
        <w:rPr>
          <w:color w:val="231F20"/>
        </w:rPr>
        <w:t xml:space="preserve"> </w:t>
      </w:r>
      <w:proofErr w:type="spellStart"/>
      <w:r>
        <w:rPr>
          <w:color w:val="231F20"/>
        </w:rPr>
        <w:t>predictions</w:t>
      </w:r>
      <w:proofErr w:type="spellEnd"/>
      <w:r>
        <w:rPr>
          <w:color w:val="231F20"/>
        </w:rPr>
        <w:t xml:space="preserve">, </w:t>
      </w:r>
      <w:proofErr w:type="spellStart"/>
      <w:r>
        <w:rPr>
          <w:color w:val="231F20"/>
        </w:rPr>
        <w:t>while</w:t>
      </w:r>
      <w:proofErr w:type="spellEnd"/>
      <w:r>
        <w:rPr>
          <w:color w:val="231F20"/>
        </w:rPr>
        <w:t xml:space="preserve"> online </w:t>
      </w:r>
      <w:proofErr w:type="spellStart"/>
      <w:r>
        <w:rPr>
          <w:color w:val="231F20"/>
        </w:rPr>
        <w:t>predictions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served</w:t>
      </w:r>
      <w:proofErr w:type="spellEnd"/>
      <w:r>
        <w:rPr>
          <w:color w:val="231F20"/>
        </w:rPr>
        <w:t xml:space="preserve"> in a </w:t>
      </w:r>
      <w:proofErr w:type="spellStart"/>
      <w:r>
        <w:rPr>
          <w:color w:val="231F20"/>
        </w:rPr>
        <w:t>prediction</w:t>
      </w:r>
      <w:proofErr w:type="spellEnd"/>
      <w:r>
        <w:rPr>
          <w:color w:val="231F20"/>
        </w:rPr>
        <w:t xml:space="preserve"> </w:t>
      </w:r>
      <w:proofErr w:type="spellStart"/>
      <w:r>
        <w:rPr>
          <w:color w:val="231F20"/>
        </w:rPr>
        <w:t>cluster</w:t>
      </w:r>
      <w:proofErr w:type="spellEnd"/>
      <w:r>
        <w:rPr>
          <w:color w:val="231F20"/>
        </w:rPr>
        <w:t xml:space="preserve">, </w:t>
      </w:r>
      <w:proofErr w:type="spellStart"/>
      <w:r>
        <w:rPr>
          <w:color w:val="231F20"/>
        </w:rPr>
        <w:t>allowing</w:t>
      </w:r>
      <w:proofErr w:type="spellEnd"/>
      <w:r>
        <w:rPr>
          <w:color w:val="231F20"/>
        </w:rPr>
        <w:t xml:space="preserve"> for a </w:t>
      </w:r>
      <w:proofErr w:type="spellStart"/>
      <w:r>
        <w:rPr>
          <w:color w:val="231F20"/>
        </w:rPr>
        <w:t>load</w:t>
      </w:r>
      <w:proofErr w:type="spellEnd"/>
      <w:r>
        <w:rPr>
          <w:color w:val="231F20"/>
        </w:rPr>
        <w:t xml:space="preserve"> </w:t>
      </w:r>
      <w:proofErr w:type="spellStart"/>
      <w:r>
        <w:rPr>
          <w:color w:val="231F20"/>
        </w:rPr>
        <w:t>balancer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distribute</w:t>
      </w:r>
      <w:proofErr w:type="spellEnd"/>
      <w:r>
        <w:rPr>
          <w:color w:val="231F20"/>
        </w:rPr>
        <w:t xml:space="preserve"> the </w:t>
      </w:r>
      <w:proofErr w:type="spellStart"/>
      <w:r>
        <w:rPr>
          <w:color w:val="231F20"/>
        </w:rPr>
        <w:t>load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machines</w:t>
      </w:r>
      <w:proofErr w:type="spellEnd"/>
      <w:r>
        <w:rPr>
          <w:color w:val="231F20"/>
        </w:rPr>
        <w:t xml:space="preserve">. Load </w:t>
      </w:r>
      <w:proofErr w:type="spellStart"/>
      <w:r>
        <w:rPr>
          <w:color w:val="231F20"/>
        </w:rPr>
        <w:t>balancing</w:t>
      </w:r>
      <w:proofErr w:type="spellEnd"/>
      <w:r>
        <w:rPr>
          <w:color w:val="231F20"/>
        </w:rPr>
        <w:t xml:space="preserve"> </w:t>
      </w:r>
      <w:proofErr w:type="spellStart"/>
      <w:r>
        <w:rPr>
          <w:color w:val="231F20"/>
        </w:rPr>
        <w:t>is</w:t>
      </w:r>
      <w:proofErr w:type="spellEnd"/>
      <w:r>
        <w:rPr>
          <w:color w:val="231F20"/>
        </w:rPr>
        <w:t xml:space="preserve"> the </w:t>
      </w:r>
      <w:proofErr w:type="spellStart"/>
      <w:r>
        <w:rPr>
          <w:color w:val="231F20"/>
        </w:rPr>
        <w:t>process</w:t>
      </w:r>
      <w:proofErr w:type="spellEnd"/>
      <w:r>
        <w:rPr>
          <w:color w:val="231F20"/>
        </w:rPr>
        <w:t xml:space="preserve"> of </w:t>
      </w:r>
      <w:proofErr w:type="spellStart"/>
      <w:r>
        <w:rPr>
          <w:color w:val="231F20"/>
        </w:rPr>
        <w:t>distributing</w:t>
      </w:r>
      <w:proofErr w:type="spellEnd"/>
      <w:r>
        <w:rPr>
          <w:color w:val="231F20"/>
        </w:rPr>
        <w:t xml:space="preserve"> a </w:t>
      </w:r>
      <w:proofErr w:type="spellStart"/>
      <w:r>
        <w:rPr>
          <w:color w:val="231F20"/>
        </w:rPr>
        <w:t>set</w:t>
      </w:r>
      <w:proofErr w:type="spellEnd"/>
      <w:r>
        <w:rPr>
          <w:color w:val="231F20"/>
        </w:rPr>
        <w:t xml:space="preserve"> of </w:t>
      </w:r>
      <w:proofErr w:type="spellStart"/>
      <w:r>
        <w:rPr>
          <w:color w:val="231F20"/>
        </w:rPr>
        <w:t>tasks</w:t>
      </w:r>
      <w:proofErr w:type="spellEnd"/>
      <w:r>
        <w:rPr>
          <w:color w:val="231F20"/>
        </w:rPr>
        <w:t xml:space="preserve"> </w:t>
      </w:r>
      <w:proofErr w:type="spellStart"/>
      <w:r>
        <w:rPr>
          <w:color w:val="231F20"/>
        </w:rPr>
        <w:t>over</w:t>
      </w:r>
      <w:proofErr w:type="spellEnd"/>
      <w:r>
        <w:rPr>
          <w:color w:val="231F20"/>
        </w:rPr>
        <w:t xml:space="preserve"> a </w:t>
      </w:r>
      <w:proofErr w:type="spellStart"/>
      <w:r>
        <w:rPr>
          <w:color w:val="231F20"/>
        </w:rPr>
        <w:t>set</w:t>
      </w:r>
      <w:proofErr w:type="spellEnd"/>
      <w:r>
        <w:rPr>
          <w:color w:val="231F20"/>
        </w:rPr>
        <w:t xml:space="preserve"> of </w:t>
      </w:r>
      <w:proofErr w:type="spellStart"/>
      <w:r>
        <w:rPr>
          <w:color w:val="231F20"/>
        </w:rPr>
        <w:t>resources</w:t>
      </w:r>
      <w:proofErr w:type="spellEnd"/>
      <w:r>
        <w:rPr>
          <w:color w:val="231F20"/>
        </w:rPr>
        <w:t xml:space="preserve">, </w:t>
      </w:r>
      <w:proofErr w:type="spellStart"/>
      <w:r>
        <w:rPr>
          <w:color w:val="231F20"/>
        </w:rPr>
        <w:t>with</w:t>
      </w:r>
      <w:proofErr w:type="spellEnd"/>
      <w:r>
        <w:rPr>
          <w:color w:val="231F20"/>
        </w:rPr>
        <w:t xml:space="preserve"> the </w:t>
      </w:r>
      <w:proofErr w:type="spellStart"/>
      <w:r>
        <w:rPr>
          <w:color w:val="231F20"/>
        </w:rPr>
        <w:t>aim</w:t>
      </w:r>
      <w:proofErr w:type="spellEnd"/>
      <w:r>
        <w:rPr>
          <w:color w:val="231F20"/>
        </w:rPr>
        <w:t xml:space="preserve"> of </w:t>
      </w:r>
      <w:proofErr w:type="spellStart"/>
      <w:r>
        <w:rPr>
          <w:color w:val="231F20"/>
        </w:rPr>
        <w:t>making</w:t>
      </w:r>
      <w:proofErr w:type="spellEnd"/>
      <w:r>
        <w:rPr>
          <w:color w:val="231F20"/>
        </w:rPr>
        <w:t xml:space="preserve"> </w:t>
      </w:r>
      <w:proofErr w:type="spellStart"/>
      <w:r>
        <w:rPr>
          <w:color w:val="231F20"/>
        </w:rPr>
        <w:t>their</w:t>
      </w:r>
      <w:proofErr w:type="spellEnd"/>
      <w:r>
        <w:rPr>
          <w:color w:val="231F20"/>
        </w:rPr>
        <w:t xml:space="preserve"> </w:t>
      </w:r>
      <w:proofErr w:type="spellStart"/>
      <w:r>
        <w:rPr>
          <w:color w:val="231F20"/>
        </w:rPr>
        <w:t>overall</w:t>
      </w:r>
      <w:proofErr w:type="spellEnd"/>
      <w:r>
        <w:rPr>
          <w:color w:val="231F20"/>
        </w:rPr>
        <w:t xml:space="preserve"> </w:t>
      </w:r>
      <w:proofErr w:type="spellStart"/>
      <w:r>
        <w:rPr>
          <w:color w:val="231F20"/>
        </w:rPr>
        <w:t>processing</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efﬁcient</w:t>
      </w:r>
      <w:proofErr w:type="spellEnd"/>
      <w:r>
        <w:rPr>
          <w:color w:val="231F20"/>
        </w:rPr>
        <w:t xml:space="preserve">. Every </w:t>
      </w:r>
      <w:proofErr w:type="spellStart"/>
      <w:r>
        <w:rPr>
          <w:color w:val="231F20"/>
        </w:rPr>
        <w:t>experiment</w:t>
      </w:r>
      <w:proofErr w:type="spellEnd"/>
      <w:r>
        <w:rPr>
          <w:color w:val="231F20"/>
        </w:rPr>
        <w:t xml:space="preserve"> </w:t>
      </w:r>
      <w:proofErr w:type="spellStart"/>
      <w:r>
        <w:rPr>
          <w:color w:val="231F20"/>
        </w:rPr>
        <w:t>stores</w:t>
      </w:r>
      <w:proofErr w:type="spellEnd"/>
      <w:r>
        <w:rPr>
          <w:color w:val="231F20"/>
        </w:rPr>
        <w:t xml:space="preserve"> meta- </w:t>
      </w:r>
      <w:proofErr w:type="spellStart"/>
      <w:r>
        <w:rPr>
          <w:color w:val="231F20"/>
        </w:rPr>
        <w:t>data</w:t>
      </w:r>
      <w:proofErr w:type="spellEnd"/>
      <w:r>
        <w:rPr>
          <w:color w:val="231F20"/>
        </w:rPr>
        <w:t xml:space="preserve"> relevant </w:t>
      </w:r>
      <w:proofErr w:type="spellStart"/>
      <w:r>
        <w:rPr>
          <w:color w:val="231F20"/>
        </w:rPr>
        <w:t>to</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management</w:t>
      </w:r>
      <w:proofErr w:type="spellEnd"/>
      <w:r>
        <w:rPr>
          <w:color w:val="231F20"/>
        </w:rPr>
        <w:t xml:space="preserve"> (e.g., </w:t>
      </w:r>
      <w:proofErr w:type="spellStart"/>
      <w:r>
        <w:rPr>
          <w:color w:val="231F20"/>
        </w:rPr>
        <w:t>run</w:t>
      </w:r>
      <w:proofErr w:type="spellEnd"/>
      <w:r>
        <w:rPr>
          <w:color w:val="231F20"/>
        </w:rPr>
        <w:t xml:space="preserve">-time </w:t>
      </w:r>
      <w:proofErr w:type="spellStart"/>
      <w:r>
        <w:rPr>
          <w:color w:val="231F20"/>
        </w:rPr>
        <w:t>statistics</w:t>
      </w:r>
      <w:proofErr w:type="spellEnd"/>
      <w:r>
        <w:rPr>
          <w:color w:val="231F20"/>
        </w:rPr>
        <w:t xml:space="preserve"> of the </w:t>
      </w:r>
      <w:proofErr w:type="spellStart"/>
      <w:r>
        <w:rPr>
          <w:color w:val="231F20"/>
        </w:rPr>
        <w:t>trainer</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con</w:t>
      </w:r>
      <w:proofErr w:type="spellEnd"/>
      <w:r>
        <w:rPr>
          <w:color w:val="231F20"/>
        </w:rPr>
        <w:t xml:space="preserve">- </w:t>
      </w:r>
      <w:proofErr w:type="spellStart"/>
      <w:r>
        <w:rPr>
          <w:color w:val="231F20"/>
        </w:rPr>
        <w:t>ﬁguration</w:t>
      </w:r>
      <w:proofErr w:type="spellEnd"/>
      <w:r>
        <w:rPr>
          <w:color w:val="231F20"/>
        </w:rPr>
        <w:t xml:space="preserve">, </w:t>
      </w:r>
      <w:proofErr w:type="spellStart"/>
      <w:r>
        <w:rPr>
          <w:color w:val="231F20"/>
        </w:rPr>
        <w:t>lineage</w:t>
      </w:r>
      <w:proofErr w:type="spellEnd"/>
      <w:r>
        <w:rPr>
          <w:color w:val="231F20"/>
        </w:rPr>
        <w:t xml:space="preserve">, </w:t>
      </w:r>
      <w:proofErr w:type="spellStart"/>
      <w:r>
        <w:rPr>
          <w:color w:val="231F20"/>
        </w:rPr>
        <w:t>distribution</w:t>
      </w:r>
      <w:proofErr w:type="spellEnd"/>
      <w:r>
        <w:rPr>
          <w:color w:val="231F20"/>
        </w:rPr>
        <w:t xml:space="preserve"> and relative </w:t>
      </w:r>
      <w:proofErr w:type="spellStart"/>
      <w:r>
        <w:rPr>
          <w:color w:val="231F20"/>
        </w:rPr>
        <w:t>importance</w:t>
      </w:r>
      <w:proofErr w:type="spellEnd"/>
      <w:r>
        <w:rPr>
          <w:color w:val="231F20"/>
        </w:rPr>
        <w:t xml:space="preserve"> of </w:t>
      </w:r>
      <w:proofErr w:type="spellStart"/>
      <w:r>
        <w:rPr>
          <w:color w:val="231F20"/>
        </w:rPr>
        <w:t>features</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evaluation</w:t>
      </w:r>
      <w:proofErr w:type="spellEnd"/>
      <w:r>
        <w:rPr>
          <w:color w:val="231F20"/>
        </w:rPr>
        <w:t xml:space="preserve"> </w:t>
      </w:r>
      <w:proofErr w:type="spellStart"/>
      <w:r>
        <w:rPr>
          <w:color w:val="231F20"/>
        </w:rPr>
        <w:t>metrics</w:t>
      </w:r>
      <w:proofErr w:type="spellEnd"/>
      <w:r>
        <w:rPr>
          <w:color w:val="231F20"/>
        </w:rPr>
        <w:t xml:space="preserve">, </w:t>
      </w:r>
      <w:proofErr w:type="spellStart"/>
      <w:r>
        <w:rPr>
          <w:color w:val="231F20"/>
        </w:rPr>
        <w:t>standard</w:t>
      </w:r>
      <w:proofErr w:type="spellEnd"/>
      <w:r>
        <w:rPr>
          <w:color w:val="231F20"/>
        </w:rPr>
        <w:t xml:space="preserve"> </w:t>
      </w:r>
      <w:proofErr w:type="spellStart"/>
      <w:r>
        <w:rPr>
          <w:color w:val="231F20"/>
        </w:rPr>
        <w:t>evaluation</w:t>
      </w:r>
      <w:proofErr w:type="spellEnd"/>
      <w:r>
        <w:rPr>
          <w:color w:val="231F20"/>
        </w:rPr>
        <w:t xml:space="preserve"> </w:t>
      </w:r>
      <w:proofErr w:type="spellStart"/>
      <w:r>
        <w:rPr>
          <w:color w:val="231F20"/>
        </w:rPr>
        <w:t>charts</w:t>
      </w:r>
      <w:proofErr w:type="spellEnd"/>
      <w:r>
        <w:rPr>
          <w:color w:val="231F20"/>
        </w:rPr>
        <w:t xml:space="preserve">, </w:t>
      </w:r>
      <w:proofErr w:type="spellStart"/>
      <w:r>
        <w:rPr>
          <w:color w:val="231F20"/>
        </w:rPr>
        <w:t>learned</w:t>
      </w:r>
      <w:proofErr w:type="spellEnd"/>
      <w:r>
        <w:rPr>
          <w:color w:val="231F20"/>
        </w:rPr>
        <w:t xml:space="preserve"> </w:t>
      </w:r>
      <w:proofErr w:type="spellStart"/>
      <w:r>
        <w:rPr>
          <w:color w:val="231F20"/>
        </w:rPr>
        <w:t>parameter</w:t>
      </w:r>
      <w:proofErr w:type="spellEnd"/>
      <w:r>
        <w:rPr>
          <w:color w:val="231F20"/>
        </w:rPr>
        <w:t xml:space="preserve"> </w:t>
      </w:r>
      <w:proofErr w:type="spellStart"/>
      <w:r>
        <w:rPr>
          <w:color w:val="231F20"/>
        </w:rPr>
        <w:t>values</w:t>
      </w:r>
      <w:proofErr w:type="spellEnd"/>
      <w:r>
        <w:rPr>
          <w:color w:val="231F20"/>
        </w:rPr>
        <w:t xml:space="preserve">, and </w:t>
      </w:r>
      <w:proofErr w:type="spellStart"/>
      <w:r>
        <w:rPr>
          <w:color w:val="231F20"/>
        </w:rPr>
        <w:t>summary</w:t>
      </w:r>
      <w:proofErr w:type="spellEnd"/>
      <w:r>
        <w:rPr>
          <w:color w:val="231F20"/>
        </w:rPr>
        <w:t xml:space="preserve"> </w:t>
      </w:r>
      <w:proofErr w:type="spellStart"/>
      <w:r>
        <w:rPr>
          <w:color w:val="231F20"/>
        </w:rPr>
        <w:t>statistics</w:t>
      </w:r>
      <w:proofErr w:type="spellEnd"/>
      <w:r>
        <w:rPr>
          <w:color w:val="231F20"/>
        </w:rPr>
        <w:t xml:space="preserve">). </w:t>
      </w:r>
      <w:proofErr w:type="spellStart"/>
      <w:r>
        <w:rPr>
          <w:color w:val="231F20"/>
        </w:rPr>
        <w:t>With</w:t>
      </w:r>
      <w:proofErr w:type="spellEnd"/>
      <w:r>
        <w:rPr>
          <w:color w:val="231F20"/>
        </w:rPr>
        <w:t xml:space="preserve"> Michelangelo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possible </w:t>
      </w:r>
      <w:proofErr w:type="spellStart"/>
      <w:r>
        <w:rPr>
          <w:color w:val="231F20"/>
        </w:rPr>
        <w:t>to</w:t>
      </w:r>
      <w:proofErr w:type="spellEnd"/>
      <w:r>
        <w:rPr>
          <w:color w:val="231F20"/>
        </w:rPr>
        <w:t xml:space="preserve"> deploy multiple </w:t>
      </w:r>
      <w:proofErr w:type="spellStart"/>
      <w:r>
        <w:rPr>
          <w:color w:val="231F20"/>
        </w:rPr>
        <w:t>models</w:t>
      </w:r>
      <w:proofErr w:type="spellEnd"/>
      <w:r>
        <w:rPr>
          <w:color w:val="231F20"/>
        </w:rPr>
        <w:t xml:space="preserve"> in the same </w:t>
      </w:r>
      <w:proofErr w:type="spellStart"/>
      <w:r>
        <w:rPr>
          <w:color w:val="231F20"/>
        </w:rPr>
        <w:t>serving</w:t>
      </w:r>
      <w:proofErr w:type="spellEnd"/>
      <w:r>
        <w:rPr>
          <w:color w:val="231F20"/>
        </w:rPr>
        <w:t xml:space="preserve"> </w:t>
      </w:r>
      <w:proofErr w:type="spellStart"/>
      <w:r>
        <w:rPr>
          <w:color w:val="231F20"/>
        </w:rPr>
        <w:t>con</w:t>
      </w:r>
      <w:proofErr w:type="spellEnd"/>
      <w:r>
        <w:rPr>
          <w:color w:val="231F20"/>
        </w:rPr>
        <w:t xml:space="preserve">- </w:t>
      </w:r>
      <w:proofErr w:type="spellStart"/>
      <w:r>
        <w:rPr>
          <w:color w:val="231F20"/>
        </w:rPr>
        <w:t>tainer</w:t>
      </w:r>
      <w:proofErr w:type="spellEnd"/>
      <w:r>
        <w:rPr>
          <w:color w:val="231F20"/>
        </w:rPr>
        <w:t xml:space="preserve">, </w:t>
      </w:r>
      <w:proofErr w:type="spellStart"/>
      <w:r>
        <w:rPr>
          <w:color w:val="231F20"/>
        </w:rPr>
        <w:t>allowing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transition</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old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new</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versions</w:t>
      </w:r>
      <w:proofErr w:type="spellEnd"/>
      <w:r>
        <w:rPr>
          <w:color w:val="231F20"/>
        </w:rPr>
        <w:t xml:space="preserve"> and </w:t>
      </w:r>
      <w:proofErr w:type="spellStart"/>
      <w:r>
        <w:rPr>
          <w:color w:val="231F20"/>
        </w:rPr>
        <w:t>side-by-side</w:t>
      </w:r>
      <w:proofErr w:type="spellEnd"/>
      <w:r>
        <w:rPr>
          <w:color w:val="231F20"/>
        </w:rPr>
        <w:t xml:space="preserve"> A/B test- </w:t>
      </w:r>
      <w:proofErr w:type="spellStart"/>
      <w:r>
        <w:rPr>
          <w:color w:val="231F20"/>
        </w:rPr>
        <w:t>ing</w:t>
      </w:r>
      <w:proofErr w:type="spellEnd"/>
      <w:r>
        <w:rPr>
          <w:color w:val="231F20"/>
        </w:rPr>
        <w:t xml:space="preserve"> of </w:t>
      </w:r>
      <w:proofErr w:type="spellStart"/>
      <w:r>
        <w:rPr>
          <w:color w:val="231F20"/>
        </w:rPr>
        <w:t>models</w:t>
      </w:r>
      <w:proofErr w:type="spellEnd"/>
      <w:r>
        <w:rPr>
          <w:color w:val="231F20"/>
        </w:rPr>
        <w:t xml:space="preserve">. Michelangelo </w:t>
      </w:r>
      <w:proofErr w:type="spellStart"/>
      <w:r>
        <w:rPr>
          <w:color w:val="231F20"/>
        </w:rPr>
        <w:t>supports</w:t>
      </w:r>
      <w:proofErr w:type="spellEnd"/>
      <w:r>
        <w:rPr>
          <w:color w:val="231F20"/>
        </w:rPr>
        <w:t xml:space="preserve"> </w:t>
      </w:r>
      <w:proofErr w:type="spellStart"/>
      <w:r>
        <w:rPr>
          <w:color w:val="231F20"/>
        </w:rPr>
        <w:t>both</w:t>
      </w:r>
      <w:proofErr w:type="spellEnd"/>
      <w:r>
        <w:rPr>
          <w:color w:val="231F20"/>
        </w:rPr>
        <w:t xml:space="preserve"> online and </w:t>
      </w:r>
      <w:proofErr w:type="spellStart"/>
      <w:r>
        <w:rPr>
          <w:color w:val="231F20"/>
        </w:rPr>
        <w:t>ofﬂine</w:t>
      </w:r>
      <w:proofErr w:type="spellEnd"/>
      <w:r>
        <w:rPr>
          <w:color w:val="231F20"/>
        </w:rPr>
        <w:t xml:space="preserve"> </w:t>
      </w:r>
      <w:proofErr w:type="spellStart"/>
      <w:r>
        <w:rPr>
          <w:color w:val="231F20"/>
        </w:rPr>
        <w:t>models</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prepa</w:t>
      </w:r>
      <w:proofErr w:type="spellEnd"/>
      <w:r>
        <w:rPr>
          <w:color w:val="231F20"/>
        </w:rPr>
        <w:t xml:space="preserve">- </w:t>
      </w:r>
      <w:proofErr w:type="spellStart"/>
      <w:r>
        <w:rPr>
          <w:color w:val="231F20"/>
        </w:rPr>
        <w:t>ration</w:t>
      </w:r>
      <w:proofErr w:type="spellEnd"/>
      <w:r>
        <w:rPr>
          <w:color w:val="231F20"/>
        </w:rPr>
        <w:t xml:space="preserve"> </w:t>
      </w:r>
      <w:proofErr w:type="spellStart"/>
      <w:r>
        <w:rPr>
          <w:color w:val="231F20"/>
        </w:rPr>
        <w:t>pipelines</w:t>
      </w:r>
      <w:proofErr w:type="spellEnd"/>
      <w:r>
        <w:rPr>
          <w:color w:val="231F20"/>
        </w:rPr>
        <w:t xml:space="preserve"> push </w:t>
      </w:r>
      <w:proofErr w:type="spellStart"/>
      <w:r>
        <w:rPr>
          <w:color w:val="231F20"/>
        </w:rPr>
        <w:t>data</w:t>
      </w:r>
      <w:proofErr w:type="spellEnd"/>
      <w:r>
        <w:rPr>
          <w:color w:val="231F20"/>
        </w:rPr>
        <w:t xml:space="preserve"> </w:t>
      </w:r>
      <w:proofErr w:type="spellStart"/>
      <w:r>
        <w:rPr>
          <w:color w:val="231F20"/>
        </w:rPr>
        <w:t>into</w:t>
      </w:r>
      <w:proofErr w:type="spellEnd"/>
      <w:r>
        <w:rPr>
          <w:color w:val="231F20"/>
        </w:rPr>
        <w:t xml:space="preserve"> the feature </w:t>
      </w:r>
      <w:proofErr w:type="spellStart"/>
      <w:r>
        <w:rPr>
          <w:color w:val="231F20"/>
        </w:rPr>
        <w:t>store</w:t>
      </w:r>
      <w:proofErr w:type="spellEnd"/>
      <w:r>
        <w:rPr>
          <w:color w:val="231F20"/>
        </w:rPr>
        <w:t xml:space="preserve"> </w:t>
      </w:r>
      <w:proofErr w:type="spellStart"/>
      <w:r>
        <w:rPr>
          <w:color w:val="231F20"/>
        </w:rPr>
        <w:t>tables</w:t>
      </w:r>
      <w:proofErr w:type="spellEnd"/>
      <w:r>
        <w:rPr>
          <w:color w:val="231F20"/>
        </w:rPr>
        <w:t xml:space="preserve"> and </w:t>
      </w:r>
      <w:proofErr w:type="spellStart"/>
      <w:r>
        <w:rPr>
          <w:color w:val="231F20"/>
        </w:rPr>
        <w:t>training</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repositories</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use</w:t>
      </w:r>
      <w:proofErr w:type="spellEnd"/>
      <w:r>
        <w:rPr>
          <w:color w:val="231F20"/>
        </w:rPr>
        <w:t xml:space="preserve"> Apache Kafka (an open-source stream </w:t>
      </w:r>
      <w:proofErr w:type="spellStart"/>
      <w:r>
        <w:rPr>
          <w:color w:val="231F20"/>
        </w:rPr>
        <w:t>processing</w:t>
      </w:r>
      <w:proofErr w:type="spellEnd"/>
      <w:r>
        <w:rPr>
          <w:color w:val="231F20"/>
        </w:rPr>
        <w:t xml:space="preserve"> </w:t>
      </w:r>
      <w:proofErr w:type="spellStart"/>
      <w:r>
        <w:rPr>
          <w:color w:val="231F20"/>
        </w:rPr>
        <w:t>software</w:t>
      </w:r>
      <w:proofErr w:type="spellEnd"/>
      <w:r>
        <w:rPr>
          <w:color w:val="231F20"/>
        </w:rPr>
        <w:t xml:space="preserve">) and connect </w:t>
      </w:r>
      <w:proofErr w:type="spellStart"/>
      <w:r>
        <w:rPr>
          <w:color w:val="231F20"/>
        </w:rPr>
        <w:t>to</w:t>
      </w:r>
      <w:proofErr w:type="spellEnd"/>
      <w:r>
        <w:rPr>
          <w:color w:val="231F20"/>
        </w:rPr>
        <w:t xml:space="preserve"> a Hadoop File System </w:t>
      </w:r>
      <w:proofErr w:type="spellStart"/>
      <w:r>
        <w:rPr>
          <w:color w:val="231F20"/>
        </w:rPr>
        <w:t>data</w:t>
      </w:r>
      <w:proofErr w:type="spellEnd"/>
      <w:r>
        <w:rPr>
          <w:color w:val="231F20"/>
        </w:rPr>
        <w:t xml:space="preserve"> </w:t>
      </w:r>
      <w:proofErr w:type="spellStart"/>
      <w:r>
        <w:rPr>
          <w:color w:val="231F20"/>
        </w:rPr>
        <w:t>lake</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preparation</w:t>
      </w:r>
      <w:proofErr w:type="spellEnd"/>
      <w:r>
        <w:rPr>
          <w:color w:val="231F20"/>
        </w:rPr>
        <w:t xml:space="preserve">  </w:t>
      </w:r>
      <w:proofErr w:type="spellStart"/>
      <w:r>
        <w:rPr>
          <w:color w:val="231F20"/>
        </w:rPr>
        <w:t>uses</w:t>
      </w:r>
      <w:proofErr w:type="spellEnd"/>
      <w:r>
        <w:rPr>
          <w:color w:val="231F20"/>
        </w:rPr>
        <w:t xml:space="preserve">  </w:t>
      </w:r>
      <w:proofErr w:type="spellStart"/>
      <w:r>
        <w:rPr>
          <w:color w:val="231F20"/>
        </w:rPr>
        <w:t>either</w:t>
      </w:r>
      <w:proofErr w:type="spellEnd"/>
      <w:r>
        <w:rPr>
          <w:color w:val="231F20"/>
        </w:rPr>
        <w:t xml:space="preserve">  Apache  Spark  </w:t>
      </w:r>
      <w:proofErr w:type="spellStart"/>
      <w:r>
        <w:rPr>
          <w:color w:val="231F20"/>
        </w:rPr>
        <w:t>or</w:t>
      </w:r>
      <w:proofErr w:type="spellEnd"/>
      <w:r>
        <w:rPr>
          <w:color w:val="231F20"/>
        </w:rPr>
        <w:t xml:space="preserve"> SQL. The </w:t>
      </w:r>
      <w:proofErr w:type="spellStart"/>
      <w:r>
        <w:rPr>
          <w:color w:val="231F20"/>
        </w:rPr>
        <w:t>model</w:t>
      </w:r>
      <w:proofErr w:type="spellEnd"/>
      <w:r>
        <w:rPr>
          <w:color w:val="231F20"/>
        </w:rPr>
        <w:t xml:space="preserve"> </w:t>
      </w:r>
      <w:proofErr w:type="spellStart"/>
      <w:r>
        <w:rPr>
          <w:color w:val="231F20"/>
        </w:rPr>
        <w:t>training</w:t>
      </w:r>
      <w:proofErr w:type="spellEnd"/>
      <w:r>
        <w:rPr>
          <w:color w:val="231F20"/>
        </w:rPr>
        <w:t xml:space="preserve"> </w:t>
      </w:r>
      <w:proofErr w:type="spellStart"/>
      <w:r>
        <w:rPr>
          <w:color w:val="231F20"/>
        </w:rPr>
        <w:t>happens</w:t>
      </w:r>
      <w:proofErr w:type="spellEnd"/>
      <w:r>
        <w:rPr>
          <w:color w:val="231F20"/>
        </w:rPr>
        <w:t xml:space="preserve"> in </w:t>
      </w:r>
      <w:proofErr w:type="spellStart"/>
      <w:r>
        <w:rPr>
          <w:color w:val="231F20"/>
        </w:rPr>
        <w:t>batch</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one</w:t>
      </w:r>
      <w:proofErr w:type="spellEnd"/>
      <w:r>
        <w:rPr>
          <w:color w:val="231F20"/>
        </w:rPr>
        <w:t xml:space="preserve"> of the </w:t>
      </w:r>
      <w:proofErr w:type="spellStart"/>
      <w:r>
        <w:rPr>
          <w:color w:val="231F20"/>
        </w:rPr>
        <w:t>many</w:t>
      </w:r>
      <w:proofErr w:type="spellEnd"/>
      <w:r>
        <w:rPr>
          <w:color w:val="231F20"/>
        </w:rPr>
        <w:t xml:space="preserve"> </w:t>
      </w:r>
      <w:proofErr w:type="spellStart"/>
      <w:r>
        <w:rPr>
          <w:color w:val="231F20"/>
        </w:rPr>
        <w:t>supported</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decision</w:t>
      </w:r>
      <w:proofErr w:type="spellEnd"/>
      <w:r>
        <w:rPr>
          <w:color w:val="231F20"/>
        </w:rPr>
        <w:t xml:space="preserve"> </w:t>
      </w:r>
      <w:proofErr w:type="spellStart"/>
      <w:r>
        <w:rPr>
          <w:color w:val="231F20"/>
        </w:rPr>
        <w:t>trees</w:t>
      </w:r>
      <w:proofErr w:type="spellEnd"/>
      <w:r>
        <w:rPr>
          <w:color w:val="231F20"/>
        </w:rPr>
        <w:t xml:space="preserve">, linear and </w:t>
      </w:r>
      <w:proofErr w:type="spellStart"/>
      <w:r>
        <w:rPr>
          <w:color w:val="231F20"/>
        </w:rPr>
        <w:t>logistic</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unsupervised</w:t>
      </w:r>
      <w:proofErr w:type="spellEnd"/>
      <w:r>
        <w:rPr>
          <w:color w:val="231F20"/>
        </w:rPr>
        <w:t xml:space="preserve"> </w:t>
      </w:r>
      <w:proofErr w:type="spellStart"/>
      <w:r>
        <w:rPr>
          <w:color w:val="231F20"/>
        </w:rPr>
        <w:t>models</w:t>
      </w:r>
      <w:proofErr w:type="spellEnd"/>
      <w:r>
        <w:rPr>
          <w:color w:val="231F20"/>
        </w:rPr>
        <w:t xml:space="preserve"> (k-</w:t>
      </w:r>
      <w:proofErr w:type="spellStart"/>
      <w:r>
        <w:rPr>
          <w:color w:val="231F20"/>
        </w:rPr>
        <w:t>means</w:t>
      </w:r>
      <w:proofErr w:type="spellEnd"/>
      <w:r>
        <w:rPr>
          <w:color w:val="231F20"/>
        </w:rPr>
        <w:t xml:space="preserve">), time </w:t>
      </w:r>
      <w:proofErr w:type="spellStart"/>
      <w:r>
        <w:rPr>
          <w:color w:val="231F20"/>
        </w:rPr>
        <w:t>series</w:t>
      </w:r>
      <w:proofErr w:type="spellEnd"/>
      <w:r>
        <w:rPr>
          <w:color w:val="231F20"/>
        </w:rPr>
        <w:t xml:space="preserve"> </w:t>
      </w:r>
      <w:proofErr w:type="spellStart"/>
      <w:r>
        <w:rPr>
          <w:color w:val="231F20"/>
        </w:rPr>
        <w:t>models</w:t>
      </w:r>
      <w:proofErr w:type="spellEnd"/>
      <w:r>
        <w:rPr>
          <w:color w:val="231F20"/>
        </w:rPr>
        <w:t xml:space="preserve">, and </w:t>
      </w:r>
      <w:proofErr w:type="spellStart"/>
      <w:r>
        <w:rPr>
          <w:color w:val="231F20"/>
        </w:rPr>
        <w:t>deep</w:t>
      </w:r>
      <w:proofErr w:type="spellEnd"/>
      <w:r>
        <w:rPr>
          <w:color w:val="231F20"/>
        </w:rPr>
        <w:t xml:space="preserve"> </w:t>
      </w:r>
      <w:proofErr w:type="spellStart"/>
      <w:r>
        <w:rPr>
          <w:color w:val="231F20"/>
        </w:rPr>
        <w:t>neural</w:t>
      </w:r>
      <w:proofErr w:type="spellEnd"/>
      <w:r>
        <w:rPr>
          <w:color w:val="231F20"/>
        </w:rPr>
        <w:t xml:space="preserve"> </w:t>
      </w:r>
      <w:proofErr w:type="spellStart"/>
      <w:r>
        <w:rPr>
          <w:color w:val="231F20"/>
        </w:rPr>
        <w:t>networks</w:t>
      </w:r>
      <w:proofErr w:type="spellEnd"/>
      <w:r>
        <w:rPr>
          <w:color w:val="231F20"/>
        </w:rPr>
        <w:t xml:space="preserve">. A </w:t>
      </w:r>
      <w:proofErr w:type="spellStart"/>
      <w:r>
        <w:rPr>
          <w:color w:val="231F20"/>
        </w:rPr>
        <w:t>model</w:t>
      </w:r>
      <w:proofErr w:type="spellEnd"/>
      <w:r>
        <w:rPr>
          <w:color w:val="231F20"/>
        </w:rPr>
        <w:t xml:space="preserve"> </w:t>
      </w:r>
      <w:proofErr w:type="spellStart"/>
      <w:r>
        <w:rPr>
          <w:color w:val="231F20"/>
        </w:rPr>
        <w:t>conﬁguration</w:t>
      </w:r>
      <w:proofErr w:type="spellEnd"/>
      <w:r>
        <w:rPr>
          <w:color w:val="231F20"/>
        </w:rPr>
        <w:t xml:space="preserve"> </w:t>
      </w:r>
      <w:proofErr w:type="spellStart"/>
      <w:r>
        <w:rPr>
          <w:color w:val="231F20"/>
        </w:rPr>
        <w:t>speciﬁes</w:t>
      </w:r>
      <w:proofErr w:type="spellEnd"/>
      <w:r>
        <w:rPr>
          <w:color w:val="231F20"/>
        </w:rPr>
        <w:t xml:space="preserve"> the </w:t>
      </w:r>
      <w:proofErr w:type="spellStart"/>
      <w:r>
        <w:rPr>
          <w:color w:val="231F20"/>
        </w:rPr>
        <w:t>model</w:t>
      </w:r>
      <w:proofErr w:type="spellEnd"/>
      <w:r>
        <w:rPr>
          <w:color w:val="231F20"/>
        </w:rPr>
        <w:t xml:space="preserve"> type, </w:t>
      </w:r>
      <w:proofErr w:type="spellStart"/>
      <w:r>
        <w:rPr>
          <w:color w:val="231F20"/>
        </w:rPr>
        <w:t>hyperparameters</w:t>
      </w:r>
      <w:proofErr w:type="spellEnd"/>
      <w:r>
        <w:rPr>
          <w:color w:val="231F20"/>
        </w:rPr>
        <w:t xml:space="preserve">, and </w:t>
      </w:r>
      <w:proofErr w:type="spellStart"/>
      <w:r>
        <w:rPr>
          <w:color w:val="231F20"/>
        </w:rPr>
        <w:t>data</w:t>
      </w:r>
      <w:proofErr w:type="spellEnd"/>
      <w:r>
        <w:rPr>
          <w:color w:val="231F20"/>
        </w:rPr>
        <w:t xml:space="preserve"> source </w:t>
      </w:r>
      <w:proofErr w:type="spellStart"/>
      <w:r>
        <w:rPr>
          <w:color w:val="231F20"/>
        </w:rPr>
        <w:t>reference</w:t>
      </w:r>
      <w:proofErr w:type="spellEnd"/>
      <w:r>
        <w:rPr>
          <w:color w:val="231F20"/>
        </w:rPr>
        <w:t xml:space="preserve">, and </w:t>
      </w:r>
      <w:proofErr w:type="spellStart"/>
      <w:r>
        <w:rPr>
          <w:color w:val="231F20"/>
        </w:rPr>
        <w:t>computes</w:t>
      </w:r>
      <w:proofErr w:type="spellEnd"/>
      <w:r>
        <w:rPr>
          <w:color w:val="231F20"/>
        </w:rPr>
        <w:t xml:space="preserve"> </w:t>
      </w:r>
      <w:proofErr w:type="spellStart"/>
      <w:r>
        <w:rPr>
          <w:color w:val="231F20"/>
        </w:rPr>
        <w:t>resource</w:t>
      </w:r>
      <w:proofErr w:type="spellEnd"/>
      <w:r>
        <w:rPr>
          <w:color w:val="231F20"/>
        </w:rPr>
        <w:t xml:space="preserve"> </w:t>
      </w:r>
      <w:proofErr w:type="spellStart"/>
      <w:r>
        <w:rPr>
          <w:color w:val="231F20"/>
        </w:rPr>
        <w:t>requirements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run</w:t>
      </w:r>
      <w:proofErr w:type="spellEnd"/>
      <w:r>
        <w:rPr>
          <w:color w:val="231F20"/>
        </w:rPr>
        <w:t xml:space="preserve"> on a </w:t>
      </w:r>
      <w:proofErr w:type="spellStart"/>
      <w:r>
        <w:rPr>
          <w:color w:val="231F20"/>
        </w:rPr>
        <w:t>cluster</w:t>
      </w:r>
      <w:proofErr w:type="spellEnd"/>
      <w:r>
        <w:rPr>
          <w:color w:val="231F20"/>
        </w:rPr>
        <w:t xml:space="preserve">. After the </w:t>
      </w:r>
      <w:proofErr w:type="spellStart"/>
      <w:r>
        <w:rPr>
          <w:color w:val="231F20"/>
        </w:rPr>
        <w:t>model</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trained</w:t>
      </w:r>
      <w:proofErr w:type="spellEnd"/>
      <w:r>
        <w:rPr>
          <w:color w:val="231F20"/>
        </w:rPr>
        <w:t xml:space="preserve">, </w:t>
      </w:r>
      <w:proofErr w:type="spellStart"/>
      <w:r>
        <w:rPr>
          <w:color w:val="231F20"/>
        </w:rPr>
        <w:t>performance</w:t>
      </w:r>
      <w:proofErr w:type="spellEnd"/>
      <w:r>
        <w:rPr>
          <w:color w:val="231F20"/>
        </w:rPr>
        <w:t xml:space="preserve"> </w:t>
      </w:r>
      <w:proofErr w:type="spellStart"/>
      <w:r>
        <w:rPr>
          <w:color w:val="231F20"/>
        </w:rPr>
        <w:t>metrics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saved</w:t>
      </w:r>
      <w:proofErr w:type="spellEnd"/>
      <w:r>
        <w:rPr>
          <w:color w:val="231F20"/>
        </w:rPr>
        <w:t xml:space="preserve"> </w:t>
      </w:r>
      <w:proofErr w:type="spellStart"/>
      <w:r>
        <w:rPr>
          <w:color w:val="231F20"/>
        </w:rPr>
        <w:t>into</w:t>
      </w:r>
      <w:proofErr w:type="spellEnd"/>
      <w:r>
        <w:rPr>
          <w:color w:val="231F20"/>
        </w:rPr>
        <w:t xml:space="preserve"> a </w:t>
      </w:r>
      <w:proofErr w:type="spellStart"/>
      <w:r>
        <w:rPr>
          <w:color w:val="231F20"/>
        </w:rPr>
        <w:t>model</w:t>
      </w:r>
      <w:proofErr w:type="spellEnd"/>
      <w:r>
        <w:rPr>
          <w:color w:val="231F20"/>
        </w:rPr>
        <w:t xml:space="preserve"> </w:t>
      </w:r>
      <w:proofErr w:type="spellStart"/>
      <w:r>
        <w:rPr>
          <w:color w:val="231F20"/>
        </w:rPr>
        <w:t>evaluation</w:t>
      </w:r>
      <w:proofErr w:type="spellEnd"/>
      <w:r>
        <w:rPr>
          <w:color w:val="231F20"/>
        </w:rPr>
        <w:t xml:space="preserve"> </w:t>
      </w:r>
      <w:proofErr w:type="spellStart"/>
      <w:r>
        <w:rPr>
          <w:color w:val="231F20"/>
        </w:rPr>
        <w:t>report</w:t>
      </w:r>
      <w:proofErr w:type="spellEnd"/>
      <w:r>
        <w:rPr>
          <w:color w:val="231F20"/>
        </w:rPr>
        <w:t xml:space="preserve"> and the original </w:t>
      </w:r>
      <w:proofErr w:type="spellStart"/>
      <w:r>
        <w:rPr>
          <w:color w:val="231F20"/>
        </w:rPr>
        <w:t>conﬁguration</w:t>
      </w:r>
      <w:proofErr w:type="spellEnd"/>
      <w:r>
        <w:rPr>
          <w:color w:val="231F20"/>
        </w:rPr>
        <w:t xml:space="preserve">, the </w:t>
      </w:r>
      <w:proofErr w:type="spellStart"/>
      <w:r>
        <w:rPr>
          <w:color w:val="231F20"/>
        </w:rPr>
        <w:t>learned</w:t>
      </w:r>
      <w:proofErr w:type="spellEnd"/>
      <w:r>
        <w:rPr>
          <w:color w:val="231F20"/>
        </w:rPr>
        <w:t xml:space="preserve"> </w:t>
      </w:r>
      <w:proofErr w:type="spellStart"/>
      <w:r>
        <w:rPr>
          <w:color w:val="231F20"/>
        </w:rPr>
        <w:t>parameters</w:t>
      </w:r>
      <w:proofErr w:type="spellEnd"/>
      <w:r>
        <w:rPr>
          <w:color w:val="231F20"/>
        </w:rPr>
        <w:t xml:space="preserve">, and the </w:t>
      </w:r>
      <w:proofErr w:type="spellStart"/>
      <w:r>
        <w:rPr>
          <w:color w:val="231F20"/>
        </w:rPr>
        <w:t>evaluation</w:t>
      </w:r>
      <w:proofErr w:type="spellEnd"/>
      <w:r>
        <w:rPr>
          <w:color w:val="231F20"/>
        </w:rPr>
        <w:t xml:space="preserve"> </w:t>
      </w:r>
      <w:proofErr w:type="spellStart"/>
      <w:r>
        <w:rPr>
          <w:color w:val="231F20"/>
        </w:rPr>
        <w:t>report</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saved</w:t>
      </w:r>
      <w:proofErr w:type="spellEnd"/>
      <w:r>
        <w:rPr>
          <w:color w:val="231F20"/>
        </w:rPr>
        <w:t xml:space="preserve"> back </w:t>
      </w:r>
      <w:proofErr w:type="spellStart"/>
      <w:r>
        <w:rPr>
          <w:color w:val="231F20"/>
        </w:rPr>
        <w:t>to</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repository</w:t>
      </w:r>
      <w:proofErr w:type="spellEnd"/>
      <w:r>
        <w:rPr>
          <w:color w:val="231F20"/>
        </w:rPr>
        <w:t xml:space="preserve"> for </w:t>
      </w:r>
      <w:proofErr w:type="spellStart"/>
      <w:r>
        <w:rPr>
          <w:color w:val="231F20"/>
        </w:rPr>
        <w:t>analysis</w:t>
      </w:r>
      <w:proofErr w:type="spellEnd"/>
      <w:r>
        <w:rPr>
          <w:color w:val="231F20"/>
        </w:rPr>
        <w:t xml:space="preserve"> and deploy- </w:t>
      </w:r>
      <w:proofErr w:type="spellStart"/>
      <w:r>
        <w:rPr>
          <w:color w:val="231F20"/>
        </w:rPr>
        <w:t>ment</w:t>
      </w:r>
      <w:proofErr w:type="spellEnd"/>
      <w:r>
        <w:rPr>
          <w:color w:val="231F20"/>
        </w:rPr>
        <w:t xml:space="preserve">. Hyperparameter </w:t>
      </w:r>
      <w:proofErr w:type="spellStart"/>
      <w:r>
        <w:rPr>
          <w:color w:val="231F20"/>
        </w:rPr>
        <w:t>search</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supported</w:t>
      </w:r>
      <w:proofErr w:type="spellEnd"/>
      <w:r>
        <w:rPr>
          <w:color w:val="231F20"/>
        </w:rPr>
        <w:t xml:space="preserve"> for all </w:t>
      </w:r>
      <w:proofErr w:type="spellStart"/>
      <w:r>
        <w:rPr>
          <w:color w:val="231F20"/>
        </w:rPr>
        <w:t>model</w:t>
      </w:r>
      <w:proofErr w:type="spellEnd"/>
      <w:r>
        <w:rPr>
          <w:color w:val="231F20"/>
        </w:rPr>
        <w:t xml:space="preserve"> </w:t>
      </w:r>
      <w:proofErr w:type="spellStart"/>
      <w:r>
        <w:rPr>
          <w:color w:val="231F20"/>
        </w:rPr>
        <w:t>types</w:t>
      </w:r>
      <w:proofErr w:type="spellEnd"/>
      <w:r>
        <w:rPr>
          <w:color w:val="231F20"/>
        </w:rPr>
        <w:t xml:space="preserve">. For </w:t>
      </w:r>
      <w:proofErr w:type="spellStart"/>
      <w:r>
        <w:rPr>
          <w:color w:val="231F20"/>
        </w:rPr>
        <w:t>every</w:t>
      </w:r>
      <w:proofErr w:type="spellEnd"/>
      <w:r>
        <w:rPr>
          <w:color w:val="231F20"/>
        </w:rPr>
        <w:t xml:space="preserve"> </w:t>
      </w:r>
      <w:proofErr w:type="spellStart"/>
      <w:r>
        <w:rPr>
          <w:color w:val="231F20"/>
        </w:rPr>
        <w:t>trained</w:t>
      </w:r>
      <w:proofErr w:type="spellEnd"/>
      <w:r>
        <w:rPr>
          <w:color w:val="231F20"/>
        </w:rPr>
        <w:t xml:space="preserve"> </w:t>
      </w:r>
      <w:proofErr w:type="spellStart"/>
      <w:r>
        <w:rPr>
          <w:color w:val="231F20"/>
        </w:rPr>
        <w:t>model</w:t>
      </w:r>
      <w:proofErr w:type="spellEnd"/>
      <w:r>
        <w:rPr>
          <w:color w:val="231F20"/>
        </w:rPr>
        <w:t xml:space="preserve">, a </w:t>
      </w:r>
      <w:proofErr w:type="spellStart"/>
      <w:r>
        <w:rPr>
          <w:color w:val="231F20"/>
        </w:rPr>
        <w:t>versioned</w:t>
      </w:r>
      <w:proofErr w:type="spellEnd"/>
      <w:r>
        <w:rPr>
          <w:color w:val="231F20"/>
        </w:rPr>
        <w:t xml:space="preserve"> </w:t>
      </w:r>
      <w:proofErr w:type="spellStart"/>
      <w:r>
        <w:rPr>
          <w:color w:val="231F20"/>
        </w:rPr>
        <w:t>object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stored</w:t>
      </w:r>
      <w:proofErr w:type="spellEnd"/>
      <w:r>
        <w:rPr>
          <w:color w:val="231F20"/>
        </w:rPr>
        <w:t xml:space="preserve"> in the </w:t>
      </w:r>
      <w:proofErr w:type="spellStart"/>
      <w:r>
        <w:rPr>
          <w:color w:val="231F20"/>
        </w:rPr>
        <w:t>model</w:t>
      </w:r>
      <w:proofErr w:type="spellEnd"/>
      <w:r>
        <w:rPr>
          <w:color w:val="231F20"/>
        </w:rPr>
        <w:t xml:space="preserve"> </w:t>
      </w:r>
      <w:proofErr w:type="spellStart"/>
      <w:r>
        <w:rPr>
          <w:color w:val="231F20"/>
        </w:rPr>
        <w:t>repository</w:t>
      </w:r>
      <w:proofErr w:type="spellEnd"/>
      <w:r>
        <w:rPr>
          <w:color w:val="231F20"/>
        </w:rPr>
        <w:t xml:space="preserve"> in Cassandra (a </w:t>
      </w:r>
      <w:proofErr w:type="spellStart"/>
      <w:r>
        <w:rPr>
          <w:color w:val="231F20"/>
        </w:rPr>
        <w:t>distributed</w:t>
      </w:r>
      <w:proofErr w:type="spellEnd"/>
      <w:r>
        <w:rPr>
          <w:color w:val="231F20"/>
        </w:rPr>
        <w:t xml:space="preserve">, </w:t>
      </w:r>
      <w:proofErr w:type="spellStart"/>
      <w:r>
        <w:rPr>
          <w:color w:val="231F20"/>
        </w:rPr>
        <w:t>wide</w:t>
      </w:r>
      <w:proofErr w:type="spellEnd"/>
      <w:r>
        <w:rPr>
          <w:color w:val="231F20"/>
        </w:rPr>
        <w:t xml:space="preserve"> </w:t>
      </w:r>
      <w:proofErr w:type="spellStart"/>
      <w:r>
        <w:rPr>
          <w:color w:val="231F20"/>
        </w:rPr>
        <w:t>column</w:t>
      </w:r>
      <w:proofErr w:type="spellEnd"/>
      <w:r>
        <w:rPr>
          <w:color w:val="231F20"/>
        </w:rPr>
        <w:t xml:space="preserve"> </w:t>
      </w:r>
      <w:proofErr w:type="spellStart"/>
      <w:r>
        <w:rPr>
          <w:color w:val="231F20"/>
        </w:rPr>
        <w:t>store</w:t>
      </w:r>
      <w:proofErr w:type="spellEnd"/>
      <w:r>
        <w:rPr>
          <w:color w:val="231F20"/>
        </w:rPr>
        <w:t xml:space="preserve">, NoSQL </w:t>
      </w:r>
      <w:proofErr w:type="spellStart"/>
      <w:r>
        <w:rPr>
          <w:color w:val="231F20"/>
        </w:rPr>
        <w:t>database</w:t>
      </w:r>
      <w:proofErr w:type="spellEnd"/>
      <w:r>
        <w:rPr>
          <w:color w:val="231F20"/>
        </w:rPr>
        <w:t xml:space="preserve"> </w:t>
      </w:r>
      <w:proofErr w:type="spellStart"/>
      <w:r>
        <w:rPr>
          <w:color w:val="231F20"/>
        </w:rPr>
        <w:t>management</w:t>
      </w:r>
      <w:proofErr w:type="spellEnd"/>
      <w:r>
        <w:rPr>
          <w:color w:val="231F20"/>
        </w:rPr>
        <w:t xml:space="preserve"> </w:t>
      </w:r>
      <w:proofErr w:type="spellStart"/>
      <w:r>
        <w:rPr>
          <w:color w:val="231F20"/>
        </w:rPr>
        <w:t>system</w:t>
      </w:r>
      <w:proofErr w:type="spellEnd"/>
      <w:r>
        <w:rPr>
          <w:color w:val="231F20"/>
        </w:rPr>
        <w:t xml:space="preserve">) for </w:t>
      </w:r>
      <w:proofErr w:type="spellStart"/>
      <w:r>
        <w:rPr>
          <w:color w:val="231F20"/>
        </w:rPr>
        <w:t>evaluation</w:t>
      </w:r>
      <w:proofErr w:type="spellEnd"/>
      <w:r>
        <w:rPr>
          <w:color w:val="231F20"/>
        </w:rPr>
        <w:t xml:space="preserve">. Reports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visualized</w:t>
      </w:r>
      <w:proofErr w:type="spellEnd"/>
      <w:r>
        <w:rPr>
          <w:color w:val="231F20"/>
        </w:rPr>
        <w:t xml:space="preserve"> in a </w:t>
      </w:r>
      <w:proofErr w:type="spellStart"/>
      <w:r>
        <w:rPr>
          <w:color w:val="231F20"/>
        </w:rPr>
        <w:t>dashboard</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standard</w:t>
      </w:r>
      <w:proofErr w:type="spellEnd"/>
      <w:r>
        <w:rPr>
          <w:color w:val="231F20"/>
        </w:rPr>
        <w:t xml:space="preserve"> </w:t>
      </w:r>
      <w:proofErr w:type="spellStart"/>
      <w:r>
        <w:rPr>
          <w:color w:val="231F20"/>
        </w:rPr>
        <w:t>accuracy</w:t>
      </w:r>
      <w:proofErr w:type="spellEnd"/>
      <w:r>
        <w:rPr>
          <w:color w:val="231F20"/>
        </w:rPr>
        <w:t xml:space="preserve"> </w:t>
      </w:r>
      <w:proofErr w:type="spellStart"/>
      <w:r>
        <w:rPr>
          <w:color w:val="231F20"/>
        </w:rPr>
        <w:t>metrics</w:t>
      </w:r>
      <w:proofErr w:type="spellEnd"/>
      <w:r>
        <w:rPr>
          <w:color w:val="231F20"/>
        </w:rPr>
        <w:t xml:space="preserve"> and feature </w:t>
      </w:r>
      <w:proofErr w:type="spellStart"/>
      <w:r>
        <w:rPr>
          <w:color w:val="231F20"/>
        </w:rPr>
        <w:t>reports</w:t>
      </w:r>
      <w:proofErr w:type="spellEnd"/>
      <w:r>
        <w:rPr>
          <w:color w:val="231F20"/>
        </w:rPr>
        <w:t xml:space="preserve">. </w:t>
      </w:r>
      <w:proofErr w:type="spellStart"/>
      <w:r>
        <w:rPr>
          <w:color w:val="231F20"/>
        </w:rPr>
        <w:t>Mod</w:t>
      </w:r>
      <w:proofErr w:type="spellEnd"/>
      <w:r>
        <w:rPr>
          <w:color w:val="231F20"/>
        </w:rPr>
        <w:t xml:space="preserve">- </w:t>
      </w:r>
      <w:proofErr w:type="spellStart"/>
      <w:r>
        <w:rPr>
          <w:color w:val="231F20"/>
        </w:rPr>
        <w:t>els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deployed</w:t>
      </w:r>
      <w:proofErr w:type="spellEnd"/>
      <w:r>
        <w:rPr>
          <w:color w:val="231F20"/>
        </w:rPr>
        <w:t xml:space="preserve"> in </w:t>
      </w:r>
      <w:proofErr w:type="spellStart"/>
      <w:r>
        <w:rPr>
          <w:color w:val="231F20"/>
        </w:rPr>
        <w:t>several</w:t>
      </w:r>
      <w:proofErr w:type="spellEnd"/>
      <w:r>
        <w:rPr>
          <w:color w:val="231F20"/>
        </w:rPr>
        <w:t xml:space="preserve"> </w:t>
      </w:r>
      <w:proofErr w:type="spellStart"/>
      <w:r>
        <w:rPr>
          <w:color w:val="231F20"/>
        </w:rPr>
        <w:t>ways</w:t>
      </w:r>
      <w:proofErr w:type="spellEnd"/>
      <w:r>
        <w:rPr>
          <w:color w:val="231F20"/>
        </w:rPr>
        <w:t xml:space="preserve">: </w:t>
      </w:r>
      <w:proofErr w:type="spellStart"/>
      <w:r>
        <w:rPr>
          <w:color w:val="231F20"/>
        </w:rPr>
        <w:t>ofﬂine</w:t>
      </w:r>
      <w:proofErr w:type="spellEnd"/>
      <w:r>
        <w:rPr>
          <w:color w:val="231F20"/>
        </w:rPr>
        <w:t xml:space="preserve">; in a </w:t>
      </w:r>
      <w:proofErr w:type="spellStart"/>
      <w:r>
        <w:rPr>
          <w:color w:val="231F20"/>
        </w:rPr>
        <w:t>container</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run</w:t>
      </w:r>
      <w:proofErr w:type="spellEnd"/>
      <w:r>
        <w:rPr>
          <w:color w:val="231F20"/>
        </w:rPr>
        <w:t xml:space="preserve"> in a Spark </w:t>
      </w:r>
      <w:proofErr w:type="spellStart"/>
      <w:r>
        <w:rPr>
          <w:color w:val="231F20"/>
        </w:rPr>
        <w:t>job</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generate</w:t>
      </w:r>
      <w:proofErr w:type="spellEnd"/>
      <w:r>
        <w:rPr>
          <w:color w:val="231F20"/>
        </w:rPr>
        <w:t xml:space="preserve"> </w:t>
      </w:r>
      <w:proofErr w:type="spellStart"/>
      <w:r>
        <w:rPr>
          <w:color w:val="231F20"/>
        </w:rPr>
        <w:t>batch</w:t>
      </w:r>
      <w:proofErr w:type="spellEnd"/>
      <w:r>
        <w:rPr>
          <w:color w:val="231F20"/>
        </w:rPr>
        <w:t xml:space="preserve"> </w:t>
      </w:r>
      <w:proofErr w:type="spellStart"/>
      <w:r>
        <w:rPr>
          <w:color w:val="231F20"/>
        </w:rPr>
        <w:t>predictions</w:t>
      </w:r>
      <w:proofErr w:type="spellEnd"/>
      <w:r>
        <w:rPr>
          <w:color w:val="231F20"/>
        </w:rPr>
        <w:t xml:space="preserve">; </w:t>
      </w:r>
      <w:proofErr w:type="spellStart"/>
      <w:r>
        <w:rPr>
          <w:color w:val="231F20"/>
        </w:rPr>
        <w:t>as</w:t>
      </w:r>
      <w:proofErr w:type="spellEnd"/>
      <w:r>
        <w:rPr>
          <w:color w:val="231F20"/>
        </w:rPr>
        <w:t xml:space="preserve"> an online </w:t>
      </w:r>
      <w:proofErr w:type="spellStart"/>
      <w:r>
        <w:rPr>
          <w:color w:val="231F20"/>
        </w:rPr>
        <w:t>prediction</w:t>
      </w:r>
      <w:proofErr w:type="spellEnd"/>
      <w:r>
        <w:rPr>
          <w:color w:val="231F20"/>
        </w:rPr>
        <w:t xml:space="preserve"> </w:t>
      </w:r>
      <w:proofErr w:type="spellStart"/>
      <w:r>
        <w:rPr>
          <w:color w:val="231F20"/>
        </w:rPr>
        <w:t>service</w:t>
      </w:r>
      <w:proofErr w:type="spellEnd"/>
      <w:r>
        <w:rPr>
          <w:color w:val="231F20"/>
        </w:rPr>
        <w:t xml:space="preserve"> </w:t>
      </w:r>
      <w:proofErr w:type="spellStart"/>
      <w:r>
        <w:rPr>
          <w:color w:val="231F20"/>
        </w:rPr>
        <w:t>cluster</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embedded</w:t>
      </w:r>
      <w:proofErr w:type="spellEnd"/>
      <w:r>
        <w:rPr>
          <w:color w:val="231F20"/>
        </w:rPr>
        <w:t xml:space="preserve"> </w:t>
      </w:r>
      <w:proofErr w:type="spellStart"/>
      <w:r>
        <w:rPr>
          <w:color w:val="231F20"/>
        </w:rPr>
        <w:t>as</w:t>
      </w:r>
      <w:proofErr w:type="spellEnd"/>
      <w:r>
        <w:rPr>
          <w:color w:val="231F20"/>
        </w:rPr>
        <w:t xml:space="preserve"> a </w:t>
      </w:r>
      <w:proofErr w:type="spellStart"/>
      <w:r>
        <w:rPr>
          <w:color w:val="231F20"/>
        </w:rPr>
        <w:t>library</w:t>
      </w:r>
      <w:proofErr w:type="spellEnd"/>
      <w:r>
        <w:rPr>
          <w:color w:val="231F20"/>
        </w:rPr>
        <w:t xml:space="preserve"> </w:t>
      </w:r>
      <w:proofErr w:type="spellStart"/>
      <w:r>
        <w:rPr>
          <w:color w:val="231F20"/>
        </w:rPr>
        <w:t>embedded</w:t>
      </w:r>
      <w:proofErr w:type="spellEnd"/>
      <w:r>
        <w:rPr>
          <w:color w:val="231F20"/>
        </w:rPr>
        <w:t xml:space="preserve"> in </w:t>
      </w:r>
      <w:proofErr w:type="spellStart"/>
      <w:r>
        <w:rPr>
          <w:color w:val="231F20"/>
        </w:rPr>
        <w:t>another</w:t>
      </w:r>
      <w:proofErr w:type="spellEnd"/>
      <w:r>
        <w:rPr>
          <w:color w:val="231F20"/>
        </w:rPr>
        <w:t xml:space="preserve"> </w:t>
      </w:r>
      <w:proofErr w:type="spellStart"/>
      <w:r>
        <w:rPr>
          <w:color w:val="231F20"/>
        </w:rPr>
        <w:t>service</w:t>
      </w:r>
      <w:proofErr w:type="spellEnd"/>
      <w:r>
        <w:rPr>
          <w:color w:val="231F20"/>
        </w:rPr>
        <w:t xml:space="preserve">. </w:t>
      </w:r>
      <w:proofErr w:type="spellStart"/>
      <w:r>
        <w:rPr>
          <w:color w:val="231F20"/>
        </w:rPr>
        <w:t>Once</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deployed</w:t>
      </w:r>
      <w:proofErr w:type="spellEnd"/>
      <w:r>
        <w:rPr>
          <w:color w:val="231F20"/>
        </w:rPr>
        <w:t xml:space="preserve"> and </w:t>
      </w:r>
      <w:proofErr w:type="spellStart"/>
      <w:r>
        <w:rPr>
          <w:color w:val="231F20"/>
        </w:rPr>
        <w:t>loaded</w:t>
      </w:r>
      <w:proofErr w:type="spellEnd"/>
      <w:r>
        <w:rPr>
          <w:color w:val="231F20"/>
        </w:rPr>
        <w:t xml:space="preserve"> </w:t>
      </w:r>
      <w:proofErr w:type="spellStart"/>
      <w:r>
        <w:rPr>
          <w:color w:val="231F20"/>
        </w:rPr>
        <w:t>by</w:t>
      </w:r>
      <w:proofErr w:type="spellEnd"/>
      <w:r>
        <w:rPr>
          <w:color w:val="231F20"/>
        </w:rPr>
        <w:t xml:space="preserve"> the </w:t>
      </w:r>
      <w:proofErr w:type="spellStart"/>
      <w:r>
        <w:rPr>
          <w:color w:val="231F20"/>
        </w:rPr>
        <w:t>serving</w:t>
      </w:r>
      <w:proofErr w:type="spellEnd"/>
      <w:r>
        <w:rPr>
          <w:color w:val="231F20"/>
        </w:rPr>
        <w:t xml:space="preserve"> </w:t>
      </w:r>
      <w:proofErr w:type="spellStart"/>
      <w:r>
        <w:rPr>
          <w:color w:val="231F20"/>
        </w:rPr>
        <w:t>container</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predictions</w:t>
      </w:r>
      <w:proofErr w:type="spellEnd"/>
      <w:r>
        <w:rPr>
          <w:color w:val="231F20"/>
        </w:rPr>
        <w:t xml:space="preserve"> </w:t>
      </w:r>
      <w:proofErr w:type="spellStart"/>
      <w:r>
        <w:rPr>
          <w:color w:val="231F20"/>
        </w:rPr>
        <w:t>based</w:t>
      </w:r>
      <w:proofErr w:type="spellEnd"/>
      <w:r>
        <w:rPr>
          <w:color w:val="231F20"/>
        </w:rPr>
        <w:t xml:space="preserve"> on feature </w:t>
      </w:r>
      <w:proofErr w:type="spellStart"/>
      <w:r>
        <w:rPr>
          <w:color w:val="231F20"/>
        </w:rPr>
        <w:t>data</w:t>
      </w:r>
      <w:proofErr w:type="spellEnd"/>
      <w:r>
        <w:rPr>
          <w:color w:val="231F20"/>
        </w:rPr>
        <w:t xml:space="preserve"> </w:t>
      </w:r>
      <w:proofErr w:type="spellStart"/>
      <w:r>
        <w:rPr>
          <w:color w:val="231F20"/>
        </w:rPr>
        <w:t>loaded</w:t>
      </w:r>
      <w:proofErr w:type="spellEnd"/>
      <w:r>
        <w:rPr>
          <w:color w:val="231F20"/>
        </w:rPr>
        <w:t xml:space="preserve"> </w:t>
      </w:r>
      <w:proofErr w:type="spellStart"/>
      <w:r>
        <w:rPr>
          <w:color w:val="231F20"/>
        </w:rPr>
        <w:t>from</w:t>
      </w:r>
      <w:proofErr w:type="spellEnd"/>
      <w:r>
        <w:rPr>
          <w:color w:val="231F20"/>
        </w:rPr>
        <w:t xml:space="preserve"> a </w:t>
      </w:r>
      <w:proofErr w:type="spellStart"/>
      <w:r>
        <w:rPr>
          <w:color w:val="231F20"/>
        </w:rPr>
        <w:t>data</w:t>
      </w:r>
      <w:proofErr w:type="spellEnd"/>
      <w:r>
        <w:rPr>
          <w:color w:val="231F20"/>
        </w:rPr>
        <w:t xml:space="preserve"> </w:t>
      </w:r>
      <w:proofErr w:type="spellStart"/>
      <w:r>
        <w:rPr>
          <w:color w:val="231F20"/>
        </w:rPr>
        <w:t>pipeline</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directly</w:t>
      </w:r>
      <w:proofErr w:type="spellEnd"/>
      <w:r>
        <w:rPr>
          <w:color w:val="231F20"/>
        </w:rPr>
        <w:t xml:space="preserve"> </w:t>
      </w:r>
      <w:proofErr w:type="spellStart"/>
      <w:r>
        <w:rPr>
          <w:color w:val="231F20"/>
        </w:rPr>
        <w:t>from</w:t>
      </w:r>
      <w:proofErr w:type="spellEnd"/>
      <w:r>
        <w:rPr>
          <w:color w:val="231F20"/>
        </w:rPr>
        <w:t xml:space="preserve"> a </w:t>
      </w:r>
      <w:proofErr w:type="spellStart"/>
      <w:r>
        <w:rPr>
          <w:color w:val="231F20"/>
        </w:rPr>
        <w:t>client</w:t>
      </w:r>
      <w:proofErr w:type="spellEnd"/>
      <w:r>
        <w:rPr>
          <w:color w:val="231F20"/>
        </w:rPr>
        <w:t xml:space="preserve"> </w:t>
      </w:r>
      <w:proofErr w:type="spellStart"/>
      <w:r>
        <w:rPr>
          <w:color w:val="231F20"/>
        </w:rPr>
        <w:t>service</w:t>
      </w:r>
      <w:proofErr w:type="spellEnd"/>
      <w:r>
        <w:rPr>
          <w:color w:val="231F20"/>
        </w:rPr>
        <w:t xml:space="preserve">. Multiple </w:t>
      </w:r>
      <w:proofErr w:type="spellStart"/>
      <w:r>
        <w:rPr>
          <w:color w:val="231F20"/>
        </w:rPr>
        <w:t>models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deployed</w:t>
      </w:r>
      <w:proofErr w:type="spellEnd"/>
      <w:r>
        <w:rPr>
          <w:color w:val="231F20"/>
        </w:rPr>
        <w:t xml:space="preserve"> </w:t>
      </w:r>
      <w:proofErr w:type="spellStart"/>
      <w:r>
        <w:rPr>
          <w:color w:val="231F20"/>
        </w:rPr>
        <w:t>to</w:t>
      </w:r>
      <w:proofErr w:type="spellEnd"/>
      <w:r>
        <w:rPr>
          <w:color w:val="231F20"/>
        </w:rPr>
        <w:t xml:space="preserve"> a </w:t>
      </w:r>
      <w:proofErr w:type="spellStart"/>
      <w:r>
        <w:rPr>
          <w:color w:val="231F20"/>
        </w:rPr>
        <w:t>given</w:t>
      </w:r>
      <w:proofErr w:type="spellEnd"/>
      <w:r>
        <w:rPr>
          <w:color w:val="231F20"/>
        </w:rPr>
        <w:t xml:space="preserve"> </w:t>
      </w:r>
      <w:proofErr w:type="spellStart"/>
      <w:r>
        <w:rPr>
          <w:color w:val="231F20"/>
        </w:rPr>
        <w:t>container</w:t>
      </w:r>
      <w:proofErr w:type="spellEnd"/>
      <w:r>
        <w:rPr>
          <w:color w:val="231F20"/>
        </w:rPr>
        <w:t xml:space="preserve">, and </w:t>
      </w:r>
      <w:proofErr w:type="spellStart"/>
      <w:r>
        <w:rPr>
          <w:color w:val="231F20"/>
        </w:rPr>
        <w:t>monitoring</w:t>
      </w:r>
      <w:proofErr w:type="spellEnd"/>
      <w:r>
        <w:rPr>
          <w:color w:val="231F20"/>
        </w:rPr>
        <w:t xml:space="preserve"> of </w:t>
      </w:r>
      <w:proofErr w:type="spellStart"/>
      <w:r>
        <w:rPr>
          <w:color w:val="231F20"/>
        </w:rPr>
        <w:t>metrics</w:t>
      </w:r>
      <w:proofErr w:type="spellEnd"/>
      <w:r>
        <w:rPr>
          <w:color w:val="231F20"/>
        </w:rPr>
        <w:t xml:space="preserve"> and </w:t>
      </w:r>
      <w:proofErr w:type="spellStart"/>
      <w:r>
        <w:rPr>
          <w:color w:val="231F20"/>
        </w:rPr>
        <w:t>performance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logged</w:t>
      </w:r>
      <w:proofErr w:type="spellEnd"/>
      <w:r>
        <w:rPr>
          <w:color w:val="231F20"/>
        </w:rPr>
        <w:t xml:space="preserve">. The </w:t>
      </w:r>
      <w:proofErr w:type="spellStart"/>
      <w:r>
        <w:rPr>
          <w:color w:val="231F20"/>
        </w:rPr>
        <w:t>plat</w:t>
      </w:r>
      <w:proofErr w:type="spellEnd"/>
      <w:r>
        <w:rPr>
          <w:color w:val="231F20"/>
        </w:rPr>
        <w:t xml:space="preserve">- form </w:t>
      </w:r>
      <w:proofErr w:type="spellStart"/>
      <w:r>
        <w:rPr>
          <w:color w:val="231F20"/>
        </w:rPr>
        <w:t>uses</w:t>
      </w:r>
      <w:proofErr w:type="spellEnd"/>
      <w:r>
        <w:rPr>
          <w:color w:val="231F20"/>
        </w:rPr>
        <w:t xml:space="preserve"> </w:t>
      </w:r>
      <w:proofErr w:type="spellStart"/>
      <w:r>
        <w:rPr>
          <w:color w:val="231F20"/>
        </w:rPr>
        <w:t>Spark’s</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pipeline</w:t>
      </w:r>
      <w:proofErr w:type="spellEnd"/>
      <w:r>
        <w:rPr>
          <w:color w:val="231F20"/>
        </w:rPr>
        <w:t xml:space="preserve"> </w:t>
      </w:r>
      <w:proofErr w:type="spellStart"/>
      <w:r>
        <w:rPr>
          <w:color w:val="231F20"/>
        </w:rPr>
        <w:t>serialization</w:t>
      </w:r>
      <w:proofErr w:type="spellEnd"/>
      <w:r>
        <w:rPr>
          <w:color w:val="231F20"/>
        </w:rPr>
        <w:t xml:space="preserve"> </w:t>
      </w:r>
      <w:proofErr w:type="spellStart"/>
      <w:r>
        <w:rPr>
          <w:color w:val="231F20"/>
        </w:rPr>
        <w:t>with</w:t>
      </w:r>
      <w:proofErr w:type="spellEnd"/>
      <w:r>
        <w:rPr>
          <w:color w:val="231F20"/>
        </w:rPr>
        <w:t xml:space="preserve"> an additional interface for online </w:t>
      </w:r>
      <w:proofErr w:type="spellStart"/>
      <w:r>
        <w:rPr>
          <w:color w:val="231F20"/>
        </w:rPr>
        <w:t>serving</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adds</w:t>
      </w:r>
      <w:proofErr w:type="spellEnd"/>
      <w:r>
        <w:rPr>
          <w:color w:val="231F20"/>
        </w:rPr>
        <w:t xml:space="preserve"> a single-</w:t>
      </w:r>
      <w:proofErr w:type="spellStart"/>
      <w:r>
        <w:rPr>
          <w:color w:val="231F20"/>
        </w:rPr>
        <w:t>example</w:t>
      </w:r>
      <w:proofErr w:type="spellEnd"/>
      <w:r>
        <w:rPr>
          <w:color w:val="231F20"/>
        </w:rPr>
        <w:t xml:space="preserve"> (online) </w:t>
      </w:r>
      <w:proofErr w:type="spellStart"/>
      <w:r>
        <w:rPr>
          <w:color w:val="231F20"/>
        </w:rPr>
        <w:t>scoring</w:t>
      </w:r>
      <w:proofErr w:type="spellEnd"/>
      <w:r>
        <w:rPr>
          <w:color w:val="231F20"/>
        </w:rPr>
        <w:t xml:space="preserve"> </w:t>
      </w:r>
      <w:proofErr w:type="spellStart"/>
      <w:r>
        <w:rPr>
          <w:color w:val="231F20"/>
        </w:rPr>
        <w:t>method</w:t>
      </w:r>
      <w:proofErr w:type="spellEnd"/>
      <w:r>
        <w:rPr>
          <w:color w:val="231F20"/>
        </w:rPr>
        <w:t xml:space="preserve">, </w:t>
      </w:r>
      <w:proofErr w:type="spellStart"/>
      <w:r>
        <w:rPr>
          <w:color w:val="231F20"/>
        </w:rPr>
        <w:t>lightweight</w:t>
      </w:r>
      <w:proofErr w:type="spellEnd"/>
      <w:r>
        <w:rPr>
          <w:color w:val="231F20"/>
        </w:rPr>
        <w:t xml:space="preserve"> and </w:t>
      </w:r>
      <w:proofErr w:type="spellStart"/>
      <w:r>
        <w:rPr>
          <w:color w:val="231F20"/>
        </w:rPr>
        <w:t>capable</w:t>
      </w:r>
      <w:proofErr w:type="spellEnd"/>
      <w:r>
        <w:rPr>
          <w:color w:val="231F20"/>
        </w:rPr>
        <w:t xml:space="preserve"> of </w:t>
      </w:r>
      <w:proofErr w:type="spellStart"/>
      <w:r>
        <w:rPr>
          <w:color w:val="231F20"/>
        </w:rPr>
        <w:t>handling</w:t>
      </w:r>
      <w:proofErr w:type="spellEnd"/>
      <w:r>
        <w:rPr>
          <w:color w:val="231F20"/>
        </w:rPr>
        <w:t xml:space="preserve"> service-level </w:t>
      </w:r>
      <w:proofErr w:type="spellStart"/>
      <w:r>
        <w:rPr>
          <w:color w:val="231F20"/>
        </w:rPr>
        <w:t>agreements</w:t>
      </w:r>
      <w:proofErr w:type="spellEnd"/>
      <w:r>
        <w:rPr>
          <w:color w:val="231F20"/>
        </w:rPr>
        <w:t xml:space="preserve"> (SLA), </w:t>
      </w:r>
      <w:proofErr w:type="spellStart"/>
      <w:r>
        <w:rPr>
          <w:color w:val="231F20"/>
        </w:rPr>
        <w:t>necessary</w:t>
      </w:r>
      <w:proofErr w:type="spellEnd"/>
      <w:r>
        <w:rPr>
          <w:color w:val="231F20"/>
        </w:rPr>
        <w:t xml:space="preserve"> in </w:t>
      </w:r>
      <w:proofErr w:type="spellStart"/>
      <w:r>
        <w:rPr>
          <w:color w:val="231F20"/>
        </w:rPr>
        <w:t>critical</w:t>
      </w:r>
      <w:proofErr w:type="spellEnd"/>
      <w:r>
        <w:rPr>
          <w:color w:val="231F20"/>
        </w:rPr>
        <w:t xml:space="preserve"> </w:t>
      </w:r>
      <w:proofErr w:type="spellStart"/>
      <w:r>
        <w:rPr>
          <w:color w:val="231F20"/>
        </w:rPr>
        <w:t>cases</w:t>
      </w:r>
      <w:proofErr w:type="spellEnd"/>
      <w:r>
        <w:rPr>
          <w:color w:val="231F20"/>
        </w:rPr>
        <w:t xml:space="preserve"> such </w:t>
      </w:r>
      <w:proofErr w:type="spellStart"/>
      <w:r>
        <w:rPr>
          <w:color w:val="231F20"/>
        </w:rPr>
        <w:t>as</w:t>
      </w:r>
      <w:proofErr w:type="spellEnd"/>
      <w:r>
        <w:rPr>
          <w:color w:val="231F20"/>
        </w:rPr>
        <w:t xml:space="preserve"> for </w:t>
      </w:r>
      <w:proofErr w:type="spellStart"/>
      <w:r>
        <w:rPr>
          <w:color w:val="231F20"/>
        </w:rPr>
        <w:t>fraud</w:t>
      </w:r>
      <w:proofErr w:type="spellEnd"/>
      <w:r>
        <w:rPr>
          <w:color w:val="231F20"/>
        </w:rPr>
        <w:t xml:space="preserve"> </w:t>
      </w:r>
      <w:proofErr w:type="spellStart"/>
      <w:r>
        <w:rPr>
          <w:color w:val="231F20"/>
        </w:rPr>
        <w:t>detection</w:t>
      </w:r>
      <w:proofErr w:type="spellEnd"/>
      <w:r>
        <w:rPr>
          <w:color w:val="231F20"/>
        </w:rPr>
        <w:t xml:space="preserve"> and </w:t>
      </w:r>
      <w:proofErr w:type="spellStart"/>
      <w:r>
        <w:rPr>
          <w:color w:val="231F20"/>
        </w:rPr>
        <w:t>prevention</w:t>
      </w:r>
      <w:proofErr w:type="spellEnd"/>
      <w:r>
        <w:rPr>
          <w:color w:val="231F20"/>
        </w:rPr>
        <w:t>.</w:t>
      </w:r>
    </w:p>
    <w:p w14:paraId="4F877657" w14:textId="77777777" w:rsidR="001E4D13" w:rsidRDefault="001E4D13">
      <w:pPr>
        <w:pStyle w:val="BodyText"/>
        <w:rPr>
          <w:sz w:val="24"/>
        </w:rPr>
      </w:pPr>
    </w:p>
    <w:p w14:paraId="4F877658" w14:textId="77777777" w:rsidR="001E4D13" w:rsidRDefault="001E4D13">
      <w:pPr>
        <w:pStyle w:val="BodyText"/>
        <w:spacing w:before="2"/>
        <w:rPr>
          <w:sz w:val="19"/>
        </w:rPr>
      </w:pPr>
    </w:p>
    <w:p w14:paraId="4F877659" w14:textId="77777777" w:rsidR="001E4D13" w:rsidRDefault="00247020">
      <w:pPr>
        <w:pStyle w:val="Heading6"/>
        <w:ind w:left="119"/>
      </w:pPr>
      <w:proofErr w:type="spellStart"/>
      <w:r>
        <w:rPr>
          <w:color w:val="003946"/>
        </w:rPr>
        <w:t>Concluding</w:t>
      </w:r>
      <w:proofErr w:type="spellEnd"/>
      <w:r>
        <w:rPr>
          <w:color w:val="003946"/>
        </w:rPr>
        <w:t xml:space="preserve"> </w:t>
      </w:r>
      <w:proofErr w:type="spellStart"/>
      <w:r>
        <w:rPr>
          <w:color w:val="003946"/>
        </w:rPr>
        <w:t>Remarks</w:t>
      </w:r>
      <w:proofErr w:type="spellEnd"/>
    </w:p>
    <w:p w14:paraId="4F87765A" w14:textId="77777777" w:rsidR="001E4D13" w:rsidRDefault="001E4D13">
      <w:pPr>
        <w:pStyle w:val="BodyText"/>
        <w:spacing w:before="2"/>
        <w:rPr>
          <w:rFonts w:ascii="Trebuchet MS"/>
          <w:sz w:val="26"/>
        </w:rPr>
      </w:pPr>
    </w:p>
    <w:p w14:paraId="4F87765B" w14:textId="77777777" w:rsidR="001E4D13" w:rsidRDefault="00247020">
      <w:pPr>
        <w:pStyle w:val="BodyText"/>
        <w:spacing w:line="254" w:lineRule="auto"/>
        <w:ind w:left="119" w:right="1414"/>
        <w:jc w:val="both"/>
      </w:pP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covered</w:t>
      </w:r>
      <w:proofErr w:type="spellEnd"/>
      <w:r>
        <w:rPr>
          <w:color w:val="231F20"/>
        </w:rPr>
        <w:t xml:space="preserve"> the </w:t>
      </w:r>
      <w:proofErr w:type="spellStart"/>
      <w:r>
        <w:rPr>
          <w:color w:val="231F20"/>
        </w:rPr>
        <w:t>challenges</w:t>
      </w:r>
      <w:proofErr w:type="spellEnd"/>
      <w:r>
        <w:rPr>
          <w:color w:val="231F20"/>
        </w:rPr>
        <w:t xml:space="preserve"> of </w:t>
      </w:r>
      <w:proofErr w:type="spellStart"/>
      <w:r>
        <w:rPr>
          <w:color w:val="231F20"/>
        </w:rPr>
        <w:t>bringing</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production</w:t>
      </w:r>
      <w:proofErr w:type="spellEnd"/>
      <w:r>
        <w:rPr>
          <w:color w:val="231F20"/>
        </w:rPr>
        <w:t xml:space="preserve"> </w:t>
      </w:r>
      <w:proofErr w:type="spellStart"/>
      <w:r>
        <w:rPr>
          <w:color w:val="231F20"/>
        </w:rPr>
        <w:t>from</w:t>
      </w:r>
      <w:proofErr w:type="spellEnd"/>
      <w:r>
        <w:rPr>
          <w:color w:val="231F20"/>
        </w:rPr>
        <w:t xml:space="preserve"> the </w:t>
      </w:r>
      <w:proofErr w:type="spellStart"/>
      <w:r>
        <w:rPr>
          <w:color w:val="231F20"/>
        </w:rPr>
        <w:t>point</w:t>
      </w:r>
      <w:proofErr w:type="spellEnd"/>
      <w:r>
        <w:rPr>
          <w:color w:val="231F20"/>
        </w:rPr>
        <w:t xml:space="preserve"> of </w:t>
      </w:r>
      <w:proofErr w:type="spellStart"/>
      <w:r>
        <w:rPr>
          <w:color w:val="231F20"/>
        </w:rPr>
        <w:t>view</w:t>
      </w:r>
      <w:proofErr w:type="spellEnd"/>
      <w:r>
        <w:rPr>
          <w:color w:val="231F20"/>
        </w:rPr>
        <w:t xml:space="preserve"> of </w:t>
      </w:r>
      <w:proofErr w:type="spellStart"/>
      <w:r>
        <w:rPr>
          <w:color w:val="231F20"/>
        </w:rPr>
        <w:t>MLOps</w:t>
      </w:r>
      <w:proofErr w:type="spellEnd"/>
      <w:r>
        <w:rPr>
          <w:color w:val="231F20"/>
        </w:rPr>
        <w:t xml:space="preserve">. The </w:t>
      </w:r>
      <w:proofErr w:type="spellStart"/>
      <w:r>
        <w:rPr>
          <w:color w:val="231F20"/>
        </w:rPr>
        <w:t>tools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explored</w:t>
      </w:r>
      <w:proofErr w:type="spellEnd"/>
      <w:r>
        <w:rPr>
          <w:color w:val="231F20"/>
        </w:rPr>
        <w:t xml:space="preserve"> </w:t>
      </w:r>
      <w:proofErr w:type="spellStart"/>
      <w:r>
        <w:rPr>
          <w:color w:val="231F20"/>
        </w:rPr>
        <w:t>have</w:t>
      </w:r>
      <w:proofErr w:type="spellEnd"/>
      <w:r>
        <w:rPr>
          <w:color w:val="231F20"/>
        </w:rPr>
        <w:t xml:space="preserve"> different </w:t>
      </w:r>
      <w:proofErr w:type="spellStart"/>
      <w:r>
        <w:rPr>
          <w:color w:val="231F20"/>
        </w:rPr>
        <w:t>strengths</w:t>
      </w:r>
      <w:proofErr w:type="spellEnd"/>
      <w:r>
        <w:rPr>
          <w:color w:val="231F20"/>
        </w:rPr>
        <w:t xml:space="preserve"> and </w:t>
      </w:r>
      <w:proofErr w:type="spellStart"/>
      <w:r>
        <w:rPr>
          <w:color w:val="231F20"/>
        </w:rPr>
        <w:t>differ</w:t>
      </w:r>
      <w:proofErr w:type="spellEnd"/>
      <w:r>
        <w:rPr>
          <w:color w:val="231F20"/>
        </w:rPr>
        <w:t xml:space="preserve">- </w:t>
      </w:r>
      <w:proofErr w:type="spellStart"/>
      <w:r>
        <w:rPr>
          <w:color w:val="231F20"/>
        </w:rPr>
        <w:t>ent</w:t>
      </w:r>
      <w:proofErr w:type="spellEnd"/>
      <w:r>
        <w:rPr>
          <w:color w:val="231F20"/>
        </w:rPr>
        <w:t xml:space="preserve"> </w:t>
      </w:r>
      <w:proofErr w:type="spellStart"/>
      <w:r>
        <w:rPr>
          <w:color w:val="231F20"/>
        </w:rPr>
        <w:t>approaches</w:t>
      </w:r>
      <w:proofErr w:type="spellEnd"/>
      <w:r>
        <w:rPr>
          <w:color w:val="231F20"/>
        </w:rPr>
        <w:t xml:space="preserve">. </w:t>
      </w:r>
      <w:proofErr w:type="spellStart"/>
      <w:r>
        <w:rPr>
          <w:color w:val="231F20"/>
        </w:rPr>
        <w:t>MLFlow</w:t>
      </w:r>
      <w:proofErr w:type="spellEnd"/>
      <w:r>
        <w:rPr>
          <w:color w:val="231F20"/>
        </w:rPr>
        <w:t xml:space="preserve">, for </w:t>
      </w:r>
      <w:proofErr w:type="spellStart"/>
      <w:r>
        <w:rPr>
          <w:color w:val="231F20"/>
        </w:rPr>
        <w:t>example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tightly</w:t>
      </w:r>
      <w:proofErr w:type="spellEnd"/>
      <w:r>
        <w:rPr>
          <w:color w:val="231F20"/>
        </w:rPr>
        <w:t xml:space="preserve"> </w:t>
      </w:r>
      <w:proofErr w:type="spellStart"/>
      <w:r>
        <w:rPr>
          <w:color w:val="231F20"/>
        </w:rPr>
        <w:t>integrated</w:t>
      </w:r>
      <w:proofErr w:type="spellEnd"/>
      <w:r>
        <w:rPr>
          <w:color w:val="231F20"/>
        </w:rPr>
        <w:t xml:space="preserve"> </w:t>
      </w:r>
      <w:proofErr w:type="spellStart"/>
      <w:r>
        <w:rPr>
          <w:color w:val="231F20"/>
        </w:rPr>
        <w:t>with</w:t>
      </w:r>
      <w:proofErr w:type="spellEnd"/>
      <w:r>
        <w:rPr>
          <w:color w:val="231F20"/>
        </w:rPr>
        <w:t xml:space="preserve"> Spark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developed</w:t>
      </w:r>
      <w:proofErr w:type="spellEnd"/>
      <w:r>
        <w:rPr>
          <w:color w:val="231F20"/>
        </w:rPr>
        <w:t xml:space="preserve"> </w:t>
      </w:r>
      <w:proofErr w:type="spellStart"/>
      <w:r>
        <w:rPr>
          <w:color w:val="231F20"/>
        </w:rPr>
        <w:t>by</w:t>
      </w:r>
      <w:proofErr w:type="spellEnd"/>
      <w:r>
        <w:rPr>
          <w:color w:val="231F20"/>
        </w:rPr>
        <w:t xml:space="preserve"> the same </w:t>
      </w:r>
      <w:proofErr w:type="spellStart"/>
      <w:r>
        <w:rPr>
          <w:color w:val="231F20"/>
        </w:rPr>
        <w:t>company</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mainly</w:t>
      </w:r>
      <w:proofErr w:type="spellEnd"/>
      <w:r>
        <w:rPr>
          <w:color w:val="231F20"/>
        </w:rPr>
        <w:t xml:space="preserve"> a </w:t>
      </w:r>
      <w:proofErr w:type="spellStart"/>
      <w:r>
        <w:rPr>
          <w:color w:val="231F20"/>
        </w:rPr>
        <w:t>model</w:t>
      </w:r>
      <w:proofErr w:type="spellEnd"/>
      <w:r>
        <w:rPr>
          <w:color w:val="231F20"/>
        </w:rPr>
        <w:t xml:space="preserve"> </w:t>
      </w:r>
      <w:proofErr w:type="spellStart"/>
      <w:r>
        <w:rPr>
          <w:color w:val="231F20"/>
        </w:rPr>
        <w:t>management</w:t>
      </w:r>
      <w:proofErr w:type="spellEnd"/>
      <w:r>
        <w:rPr>
          <w:color w:val="231F20"/>
        </w:rPr>
        <w:t xml:space="preserve"> </w:t>
      </w:r>
      <w:proofErr w:type="spellStart"/>
      <w:r>
        <w:rPr>
          <w:color w:val="231F20"/>
        </w:rPr>
        <w:t>library</w:t>
      </w:r>
      <w:proofErr w:type="spellEnd"/>
      <w:r>
        <w:rPr>
          <w:color w:val="231F20"/>
        </w:rPr>
        <w:t xml:space="preserve">, </w:t>
      </w:r>
      <w:proofErr w:type="spellStart"/>
      <w:r>
        <w:rPr>
          <w:color w:val="231F20"/>
        </w:rPr>
        <w:t>with</w:t>
      </w:r>
      <w:proofErr w:type="spellEnd"/>
      <w:r>
        <w:rPr>
          <w:color w:val="231F20"/>
        </w:rPr>
        <w:t xml:space="preserve"> limited </w:t>
      </w:r>
      <w:proofErr w:type="spellStart"/>
      <w:r>
        <w:rPr>
          <w:color w:val="231F20"/>
        </w:rPr>
        <w:t>options</w:t>
      </w:r>
      <w:proofErr w:type="spellEnd"/>
      <w:r>
        <w:rPr>
          <w:color w:val="231F20"/>
        </w:rPr>
        <w:t xml:space="preserve"> for </w:t>
      </w:r>
      <w:proofErr w:type="spellStart"/>
      <w:r>
        <w:rPr>
          <w:color w:val="231F20"/>
        </w:rPr>
        <w:t>deployment</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needs</w:t>
      </w:r>
      <w:proofErr w:type="spellEnd"/>
      <w:r>
        <w:rPr>
          <w:color w:val="231F20"/>
        </w:rPr>
        <w:t xml:space="preserve"> </w:t>
      </w:r>
      <w:proofErr w:type="spellStart"/>
      <w:r>
        <w:rPr>
          <w:color w:val="231F20"/>
        </w:rPr>
        <w:t>to</w:t>
      </w:r>
      <w:proofErr w:type="spellEnd"/>
      <w:r>
        <w:rPr>
          <w:color w:val="231F20"/>
        </w:rPr>
        <w:t xml:space="preserve"> happen </w:t>
      </w:r>
      <w:proofErr w:type="spellStart"/>
      <w:r>
        <w:rPr>
          <w:color w:val="231F20"/>
        </w:rPr>
        <w:t>using</w:t>
      </w:r>
      <w:proofErr w:type="spellEnd"/>
      <w:r>
        <w:rPr>
          <w:color w:val="231F20"/>
        </w:rPr>
        <w:t xml:space="preserve"> </w:t>
      </w:r>
      <w:proofErr w:type="spellStart"/>
      <w:r>
        <w:rPr>
          <w:color w:val="231F20"/>
        </w:rPr>
        <w:t>Airﬂow</w:t>
      </w:r>
      <w:proofErr w:type="spellEnd"/>
      <w:r>
        <w:rPr>
          <w:color w:val="231F20"/>
        </w:rPr>
        <w:t xml:space="preserve">. </w:t>
      </w:r>
      <w:proofErr w:type="spellStart"/>
      <w:r>
        <w:rPr>
          <w:color w:val="231F20"/>
        </w:rPr>
        <w:t>Kubeﬂow</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more</w:t>
      </w:r>
      <w:proofErr w:type="spellEnd"/>
      <w:r>
        <w:rPr>
          <w:color w:val="231F20"/>
        </w:rPr>
        <w:t xml:space="preserve"> </w:t>
      </w:r>
      <w:proofErr w:type="spellStart"/>
      <w:r>
        <w:rPr>
          <w:color w:val="231F20"/>
        </w:rPr>
        <w:t>integrated</w:t>
      </w:r>
      <w:proofErr w:type="spellEnd"/>
      <w:r>
        <w:rPr>
          <w:color w:val="231F20"/>
        </w:rPr>
        <w:t xml:space="preserve"> </w:t>
      </w:r>
      <w:proofErr w:type="spellStart"/>
      <w:r>
        <w:rPr>
          <w:color w:val="231F20"/>
        </w:rPr>
        <w:t>solu</w:t>
      </w:r>
      <w:proofErr w:type="spellEnd"/>
      <w:r>
        <w:rPr>
          <w:color w:val="231F20"/>
        </w:rPr>
        <w:t xml:space="preserve">- </w:t>
      </w:r>
      <w:proofErr w:type="spellStart"/>
      <w:r>
        <w:rPr>
          <w:color w:val="231F20"/>
        </w:rPr>
        <w:t>tion</w:t>
      </w:r>
      <w:proofErr w:type="spellEnd"/>
      <w:r>
        <w:rPr>
          <w:color w:val="231F20"/>
        </w:rPr>
        <w:t xml:space="preserve">, </w:t>
      </w:r>
      <w:proofErr w:type="spellStart"/>
      <w:r>
        <w:rPr>
          <w:color w:val="231F20"/>
        </w:rPr>
        <w:t>build</w:t>
      </w:r>
      <w:proofErr w:type="spellEnd"/>
      <w:r>
        <w:rPr>
          <w:color w:val="231F20"/>
        </w:rPr>
        <w:t xml:space="preserve"> on Kubernetes and </w:t>
      </w:r>
      <w:proofErr w:type="spellStart"/>
      <w:r>
        <w:rPr>
          <w:color w:val="231F20"/>
        </w:rPr>
        <w:t>integrating</w:t>
      </w:r>
      <w:proofErr w:type="spellEnd"/>
      <w:r>
        <w:rPr>
          <w:color w:val="231F20"/>
        </w:rPr>
        <w:t xml:space="preserve"> </w:t>
      </w:r>
      <w:proofErr w:type="spellStart"/>
      <w:r>
        <w:rPr>
          <w:color w:val="231F20"/>
        </w:rPr>
        <w:t>several</w:t>
      </w:r>
      <w:proofErr w:type="spellEnd"/>
      <w:r>
        <w:rPr>
          <w:color w:val="231F20"/>
        </w:rPr>
        <w:t xml:space="preserve"> open-source </w:t>
      </w:r>
      <w:proofErr w:type="spellStart"/>
      <w:r>
        <w:rPr>
          <w:color w:val="231F20"/>
        </w:rPr>
        <w:t>building</w:t>
      </w:r>
      <w:proofErr w:type="spellEnd"/>
      <w:r>
        <w:rPr>
          <w:color w:val="231F20"/>
        </w:rPr>
        <w:t xml:space="preserve"> </w:t>
      </w:r>
      <w:proofErr w:type="spellStart"/>
      <w:r>
        <w:rPr>
          <w:color w:val="231F20"/>
        </w:rPr>
        <w:t>blocks</w:t>
      </w:r>
      <w:proofErr w:type="spellEnd"/>
      <w:r>
        <w:rPr>
          <w:color w:val="231F20"/>
        </w:rPr>
        <w:t xml:space="preserve">. </w:t>
      </w:r>
      <w:proofErr w:type="spellStart"/>
      <w:r>
        <w:rPr>
          <w:color w:val="231F20"/>
        </w:rPr>
        <w:t>It</w:t>
      </w:r>
      <w:proofErr w:type="spellEnd"/>
    </w:p>
    <w:p w14:paraId="4F87765C"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36"/>
            <w:col w:w="9366"/>
          </w:cols>
        </w:sectPr>
      </w:pPr>
    </w:p>
    <w:p w14:paraId="4F87765D" w14:textId="77777777" w:rsidR="001E4D13" w:rsidRDefault="001E4D13">
      <w:pPr>
        <w:pStyle w:val="BodyText"/>
        <w:spacing w:before="11"/>
        <w:rPr>
          <w:sz w:val="29"/>
        </w:rPr>
      </w:pPr>
    </w:p>
    <w:p w14:paraId="4F87765E" w14:textId="77777777" w:rsidR="001E4D13" w:rsidRDefault="00247020">
      <w:pPr>
        <w:spacing w:before="97"/>
        <w:ind w:left="957"/>
        <w:rPr>
          <w:sz w:val="18"/>
        </w:rPr>
      </w:pPr>
      <w:proofErr w:type="spellStart"/>
      <w:r>
        <w:rPr>
          <w:color w:val="003946"/>
          <w:sz w:val="18"/>
        </w:rPr>
        <w:t>From</w:t>
      </w:r>
      <w:proofErr w:type="spellEnd"/>
      <w:r>
        <w:rPr>
          <w:color w:val="003946"/>
          <w:sz w:val="18"/>
        </w:rPr>
        <w:t xml:space="preserve"> Model </w:t>
      </w:r>
      <w:proofErr w:type="spellStart"/>
      <w:r>
        <w:rPr>
          <w:color w:val="003946"/>
          <w:sz w:val="18"/>
        </w:rPr>
        <w:t>to</w:t>
      </w:r>
      <w:proofErr w:type="spellEnd"/>
      <w:r>
        <w:rPr>
          <w:color w:val="003946"/>
          <w:sz w:val="18"/>
        </w:rPr>
        <w:t xml:space="preserve"> </w:t>
      </w:r>
      <w:proofErr w:type="spellStart"/>
      <w:r>
        <w:rPr>
          <w:color w:val="003946"/>
          <w:sz w:val="18"/>
        </w:rPr>
        <w:t>Production</w:t>
      </w:r>
      <w:proofErr w:type="spellEnd"/>
    </w:p>
    <w:p w14:paraId="4F87765F" w14:textId="77777777" w:rsidR="001E4D13" w:rsidRDefault="001E4D13">
      <w:pPr>
        <w:pStyle w:val="BodyText"/>
      </w:pPr>
    </w:p>
    <w:p w14:paraId="4F877660" w14:textId="77777777" w:rsidR="001E4D13" w:rsidRDefault="001E4D13">
      <w:pPr>
        <w:pStyle w:val="BodyText"/>
      </w:pPr>
    </w:p>
    <w:p w14:paraId="4F877661" w14:textId="77777777" w:rsidR="001E4D13" w:rsidRDefault="001E4D13">
      <w:pPr>
        <w:pStyle w:val="BodyText"/>
      </w:pPr>
    </w:p>
    <w:p w14:paraId="4F877662" w14:textId="77777777" w:rsidR="001E4D13" w:rsidRDefault="001E4D13">
      <w:pPr>
        <w:pStyle w:val="BodyText"/>
      </w:pPr>
    </w:p>
    <w:p w14:paraId="4F877663" w14:textId="77777777" w:rsidR="001E4D13" w:rsidRDefault="001E4D13">
      <w:pPr>
        <w:pStyle w:val="BodyText"/>
        <w:spacing w:before="10"/>
        <w:rPr>
          <w:sz w:val="16"/>
        </w:rPr>
      </w:pPr>
    </w:p>
    <w:p w14:paraId="4F877664" w14:textId="77777777" w:rsidR="001E4D13" w:rsidRDefault="00247020">
      <w:pPr>
        <w:pStyle w:val="BodyText"/>
        <w:spacing w:before="97" w:line="254" w:lineRule="auto"/>
        <w:ind w:left="957" w:right="2661"/>
        <w:jc w:val="both"/>
      </w:pPr>
      <w:proofErr w:type="spellStart"/>
      <w:r>
        <w:rPr>
          <w:color w:val="231F20"/>
        </w:rPr>
        <w:t>requires</w:t>
      </w:r>
      <w:proofErr w:type="spellEnd"/>
      <w:r>
        <w:rPr>
          <w:color w:val="231F20"/>
        </w:rPr>
        <w:t xml:space="preserve"> separate </w:t>
      </w:r>
      <w:proofErr w:type="spellStart"/>
      <w:r>
        <w:rPr>
          <w:color w:val="231F20"/>
        </w:rPr>
        <w:t>conﬁguration</w:t>
      </w:r>
      <w:proofErr w:type="spellEnd"/>
      <w:r>
        <w:rPr>
          <w:color w:val="231F20"/>
        </w:rPr>
        <w:t xml:space="preserve"> of </w:t>
      </w:r>
      <w:proofErr w:type="spellStart"/>
      <w:r>
        <w:rPr>
          <w:color w:val="231F20"/>
        </w:rPr>
        <w:t>many</w:t>
      </w:r>
      <w:proofErr w:type="spellEnd"/>
      <w:r>
        <w:rPr>
          <w:color w:val="231F20"/>
        </w:rPr>
        <w:t xml:space="preserve"> of the </w:t>
      </w:r>
      <w:proofErr w:type="spellStart"/>
      <w:r>
        <w:rPr>
          <w:color w:val="231F20"/>
        </w:rPr>
        <w:t>elements</w:t>
      </w:r>
      <w:proofErr w:type="spellEnd"/>
      <w:r>
        <w:rPr>
          <w:color w:val="231F20"/>
        </w:rPr>
        <w:t xml:space="preserve"> </w:t>
      </w:r>
      <w:proofErr w:type="spellStart"/>
      <w:r>
        <w:rPr>
          <w:color w:val="231F20"/>
        </w:rPr>
        <w:t>needed</w:t>
      </w:r>
      <w:proofErr w:type="spellEnd"/>
      <w:r>
        <w:rPr>
          <w:color w:val="231F20"/>
        </w:rPr>
        <w:t xml:space="preserve">. </w:t>
      </w:r>
      <w:proofErr w:type="spellStart"/>
      <w:r>
        <w:rPr>
          <w:color w:val="231F20"/>
        </w:rPr>
        <w:t>Lastly</w:t>
      </w:r>
      <w:proofErr w:type="spellEnd"/>
      <w:r>
        <w:rPr>
          <w:color w:val="231F20"/>
        </w:rPr>
        <w:t xml:space="preserve">, Michelangelo </w:t>
      </w:r>
      <w:proofErr w:type="spellStart"/>
      <w:r>
        <w:rPr>
          <w:color w:val="231F20"/>
        </w:rPr>
        <w:t>is</w:t>
      </w:r>
      <w:proofErr w:type="spellEnd"/>
      <w:r>
        <w:rPr>
          <w:color w:val="231F20"/>
        </w:rPr>
        <w:t xml:space="preserve"> an </w:t>
      </w:r>
      <w:proofErr w:type="spellStart"/>
      <w:r>
        <w:rPr>
          <w:color w:val="231F20"/>
        </w:rPr>
        <w:t>example</w:t>
      </w:r>
      <w:proofErr w:type="spellEnd"/>
      <w:r>
        <w:rPr>
          <w:color w:val="231F20"/>
        </w:rPr>
        <w:t xml:space="preserve"> of an end-</w:t>
      </w:r>
      <w:proofErr w:type="spellStart"/>
      <w:r>
        <w:rPr>
          <w:color w:val="231F20"/>
        </w:rPr>
        <w:t>to</w:t>
      </w:r>
      <w:proofErr w:type="spellEnd"/>
      <w:r>
        <w:rPr>
          <w:color w:val="231F20"/>
        </w:rPr>
        <w:t xml:space="preserve">-end </w:t>
      </w:r>
      <w:proofErr w:type="spellStart"/>
      <w:r>
        <w:rPr>
          <w:color w:val="231F20"/>
        </w:rPr>
        <w:t>solution</w:t>
      </w:r>
      <w:proofErr w:type="spellEnd"/>
      <w:r>
        <w:rPr>
          <w:color w:val="231F20"/>
        </w:rPr>
        <w:t xml:space="preserve">, </w:t>
      </w:r>
      <w:proofErr w:type="spellStart"/>
      <w:r>
        <w:rPr>
          <w:color w:val="231F20"/>
        </w:rPr>
        <w:t>integrating</w:t>
      </w:r>
      <w:proofErr w:type="spellEnd"/>
      <w:r>
        <w:rPr>
          <w:color w:val="231F20"/>
        </w:rPr>
        <w:t xml:space="preserve"> </w:t>
      </w:r>
      <w:proofErr w:type="spellStart"/>
      <w:r>
        <w:rPr>
          <w:color w:val="231F20"/>
        </w:rPr>
        <w:t>most</w:t>
      </w:r>
      <w:proofErr w:type="spellEnd"/>
      <w:r>
        <w:rPr>
          <w:color w:val="231F20"/>
        </w:rPr>
        <w:t xml:space="preserve"> of the </w:t>
      </w:r>
      <w:proofErr w:type="spellStart"/>
      <w:r>
        <w:rPr>
          <w:color w:val="231F20"/>
        </w:rPr>
        <w:t>components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structured</w:t>
      </w:r>
      <w:proofErr w:type="spellEnd"/>
      <w:r>
        <w:rPr>
          <w:color w:val="231F20"/>
        </w:rPr>
        <w:t xml:space="preserve"> </w:t>
      </w:r>
      <w:proofErr w:type="spellStart"/>
      <w:r>
        <w:rPr>
          <w:color w:val="231F20"/>
        </w:rPr>
        <w:t>access</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ones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are</w:t>
      </w:r>
      <w:proofErr w:type="spellEnd"/>
      <w:r>
        <w:rPr>
          <w:color w:val="231F20"/>
        </w:rPr>
        <w:t xml:space="preserve"> not </w:t>
      </w:r>
      <w:proofErr w:type="spellStart"/>
      <w:r>
        <w:rPr>
          <w:color w:val="231F20"/>
        </w:rPr>
        <w:t>integrated</w:t>
      </w:r>
      <w:proofErr w:type="spellEnd"/>
      <w:r>
        <w:rPr>
          <w:color w:val="231F20"/>
        </w:rPr>
        <w:t xml:space="preserve">. As such, </w:t>
      </w:r>
      <w:proofErr w:type="spellStart"/>
      <w:r>
        <w:rPr>
          <w:color w:val="231F20"/>
        </w:rPr>
        <w:t>it</w:t>
      </w:r>
      <w:proofErr w:type="spellEnd"/>
      <w:r>
        <w:rPr>
          <w:color w:val="231F20"/>
        </w:rPr>
        <w:t xml:space="preserve"> </w:t>
      </w:r>
      <w:proofErr w:type="spellStart"/>
      <w:r>
        <w:rPr>
          <w:color w:val="231F20"/>
        </w:rPr>
        <w:t>imposes</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choices</w:t>
      </w:r>
      <w:proofErr w:type="spellEnd"/>
      <w:r>
        <w:rPr>
          <w:color w:val="231F20"/>
        </w:rPr>
        <w:t xml:space="preserve"> on </w:t>
      </w:r>
      <w:proofErr w:type="spellStart"/>
      <w:r>
        <w:rPr>
          <w:color w:val="231F20"/>
        </w:rPr>
        <w:t>us</w:t>
      </w:r>
      <w:proofErr w:type="spellEnd"/>
      <w:r>
        <w:rPr>
          <w:color w:val="231F20"/>
        </w:rPr>
        <w:t xml:space="preserve">, </w:t>
      </w:r>
      <w:proofErr w:type="spellStart"/>
      <w:r>
        <w:rPr>
          <w:color w:val="231F20"/>
        </w:rPr>
        <w:t>removing</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ﬂexibility</w:t>
      </w:r>
      <w:proofErr w:type="spellEnd"/>
      <w:r>
        <w:rPr>
          <w:color w:val="231F20"/>
        </w:rPr>
        <w:t xml:space="preserve"> and </w:t>
      </w:r>
      <w:proofErr w:type="spellStart"/>
      <w:r>
        <w:rPr>
          <w:color w:val="231F20"/>
        </w:rPr>
        <w:t>adding</w:t>
      </w:r>
      <w:proofErr w:type="spellEnd"/>
      <w:r>
        <w:rPr>
          <w:color w:val="231F20"/>
        </w:rPr>
        <w:t xml:space="preserve"> </w:t>
      </w:r>
      <w:proofErr w:type="spellStart"/>
      <w:r>
        <w:rPr>
          <w:color w:val="231F20"/>
        </w:rPr>
        <w:t>complexity</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system</w:t>
      </w:r>
      <w:proofErr w:type="spellEnd"/>
      <w:r>
        <w:rPr>
          <w:color w:val="231F20"/>
        </w:rPr>
        <w:t xml:space="preserve">. </w:t>
      </w:r>
      <w:proofErr w:type="spellStart"/>
      <w:r>
        <w:rPr>
          <w:color w:val="231F20"/>
        </w:rPr>
        <w:t>Each</w:t>
      </w:r>
      <w:proofErr w:type="spellEnd"/>
      <w:r>
        <w:rPr>
          <w:color w:val="231F20"/>
        </w:rPr>
        <w:t xml:space="preserve"> of </w:t>
      </w:r>
      <w:proofErr w:type="spellStart"/>
      <w:r>
        <w:rPr>
          <w:color w:val="231F20"/>
        </w:rPr>
        <w:t>these</w:t>
      </w:r>
      <w:proofErr w:type="spellEnd"/>
      <w:r>
        <w:rPr>
          <w:color w:val="231F20"/>
        </w:rPr>
        <w:t xml:space="preserve"> </w:t>
      </w:r>
      <w:proofErr w:type="spellStart"/>
      <w:r>
        <w:rPr>
          <w:color w:val="231F20"/>
        </w:rPr>
        <w:t>systems</w:t>
      </w:r>
      <w:proofErr w:type="spellEnd"/>
      <w:r>
        <w:rPr>
          <w:color w:val="231F20"/>
        </w:rPr>
        <w:t xml:space="preserve"> </w:t>
      </w:r>
      <w:proofErr w:type="spellStart"/>
      <w:r>
        <w:rPr>
          <w:color w:val="231F20"/>
        </w:rPr>
        <w:t>requires</w:t>
      </w:r>
      <w:proofErr w:type="spellEnd"/>
      <w:r>
        <w:rPr>
          <w:color w:val="231F20"/>
        </w:rPr>
        <w:t xml:space="preserve"> the </w:t>
      </w:r>
      <w:proofErr w:type="spellStart"/>
      <w:r>
        <w:rPr>
          <w:color w:val="231F20"/>
        </w:rPr>
        <w:t>organization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set</w:t>
      </w:r>
      <w:proofErr w:type="spellEnd"/>
      <w:r>
        <w:rPr>
          <w:color w:val="231F20"/>
        </w:rPr>
        <w:t xml:space="preserve"> </w:t>
      </w:r>
      <w:proofErr w:type="spellStart"/>
      <w:r>
        <w:rPr>
          <w:color w:val="231F20"/>
        </w:rPr>
        <w:t>up</w:t>
      </w:r>
      <w:proofErr w:type="spellEnd"/>
      <w:r>
        <w:rPr>
          <w:color w:val="231F20"/>
        </w:rPr>
        <w:t xml:space="preserve"> the </w:t>
      </w:r>
      <w:proofErr w:type="spellStart"/>
      <w:r>
        <w:rPr>
          <w:color w:val="231F20"/>
        </w:rPr>
        <w:t>necessary</w:t>
      </w:r>
      <w:proofErr w:type="spellEnd"/>
      <w:r>
        <w:rPr>
          <w:color w:val="231F20"/>
        </w:rPr>
        <w:t xml:space="preserve"> </w:t>
      </w:r>
      <w:proofErr w:type="spellStart"/>
      <w:r>
        <w:rPr>
          <w:color w:val="231F20"/>
        </w:rPr>
        <w:t>resources</w:t>
      </w:r>
      <w:proofErr w:type="spellEnd"/>
      <w:r>
        <w:rPr>
          <w:color w:val="231F20"/>
        </w:rPr>
        <w:t xml:space="preserve">, </w:t>
      </w:r>
      <w:proofErr w:type="spellStart"/>
      <w:r>
        <w:rPr>
          <w:color w:val="231F20"/>
        </w:rPr>
        <w:t>both</w:t>
      </w:r>
      <w:proofErr w:type="spellEnd"/>
      <w:r>
        <w:rPr>
          <w:color w:val="231F20"/>
        </w:rPr>
        <w:t xml:space="preserve"> </w:t>
      </w:r>
      <w:proofErr w:type="spellStart"/>
      <w:r>
        <w:rPr>
          <w:color w:val="231F20"/>
        </w:rPr>
        <w:t>hardware</w:t>
      </w:r>
      <w:proofErr w:type="spellEnd"/>
      <w:r>
        <w:rPr>
          <w:color w:val="231F20"/>
        </w:rPr>
        <w:t xml:space="preserve"> and </w:t>
      </w:r>
      <w:proofErr w:type="spellStart"/>
      <w:r>
        <w:rPr>
          <w:color w:val="231F20"/>
        </w:rPr>
        <w:t>software</w:t>
      </w:r>
      <w:proofErr w:type="spellEnd"/>
      <w:r>
        <w:rPr>
          <w:color w:val="231F20"/>
        </w:rPr>
        <w:t xml:space="preserve">, and </w:t>
      </w:r>
      <w:proofErr w:type="spellStart"/>
      <w:r>
        <w:rPr>
          <w:color w:val="231F20"/>
        </w:rPr>
        <w:t>requires</w:t>
      </w:r>
      <w:proofErr w:type="spellEnd"/>
      <w:r>
        <w:rPr>
          <w:color w:val="231F20"/>
        </w:rPr>
        <w:t xml:space="preserve"> an </w:t>
      </w:r>
      <w:proofErr w:type="spellStart"/>
      <w:r>
        <w:rPr>
          <w:color w:val="231F20"/>
        </w:rPr>
        <w:t>experienced</w:t>
      </w:r>
      <w:proofErr w:type="spellEnd"/>
      <w:r>
        <w:rPr>
          <w:color w:val="231F20"/>
        </w:rPr>
        <w:t xml:space="preserve"> support </w:t>
      </w:r>
      <w:proofErr w:type="spellStart"/>
      <w:r>
        <w:rPr>
          <w:color w:val="231F20"/>
        </w:rPr>
        <w:t>team</w:t>
      </w:r>
      <w:proofErr w:type="spellEnd"/>
      <w:r>
        <w:rPr>
          <w:color w:val="231F20"/>
        </w:rPr>
        <w:t>.</w:t>
      </w:r>
    </w:p>
    <w:p w14:paraId="4F877665" w14:textId="77777777" w:rsidR="001E4D13" w:rsidRDefault="001E4D13">
      <w:pPr>
        <w:pStyle w:val="BodyText"/>
        <w:rPr>
          <w:sz w:val="24"/>
        </w:rPr>
      </w:pPr>
    </w:p>
    <w:p w14:paraId="4F877666" w14:textId="77777777" w:rsidR="001E4D13" w:rsidRDefault="001E4D13">
      <w:pPr>
        <w:pStyle w:val="BodyText"/>
        <w:rPr>
          <w:sz w:val="33"/>
        </w:rPr>
      </w:pPr>
    </w:p>
    <w:p w14:paraId="4F877667" w14:textId="77777777" w:rsidR="001E4D13" w:rsidRDefault="00247020">
      <w:pPr>
        <w:pStyle w:val="Heading3"/>
        <w:numPr>
          <w:ilvl w:val="1"/>
          <w:numId w:val="6"/>
        </w:numPr>
        <w:tabs>
          <w:tab w:val="left" w:pos="1525"/>
        </w:tabs>
        <w:ind w:hanging="568"/>
        <w:jc w:val="left"/>
      </w:pPr>
      <w:r>
        <w:rPr>
          <w:color w:val="003946"/>
        </w:rPr>
        <w:t>Cloud-</w:t>
      </w:r>
      <w:proofErr w:type="spellStart"/>
      <w:r>
        <w:rPr>
          <w:color w:val="003946"/>
        </w:rPr>
        <w:t>Based</w:t>
      </w:r>
      <w:proofErr w:type="spellEnd"/>
      <w:r>
        <w:rPr>
          <w:color w:val="003946"/>
        </w:rPr>
        <w:t xml:space="preserve"> Solutions</w:t>
      </w:r>
    </w:p>
    <w:p w14:paraId="4F877668" w14:textId="77777777" w:rsidR="001E4D13" w:rsidRDefault="001E4D13">
      <w:pPr>
        <w:pStyle w:val="BodyText"/>
        <w:spacing w:before="4"/>
        <w:rPr>
          <w:rFonts w:ascii="Trebuchet MS"/>
          <w:sz w:val="14"/>
        </w:rPr>
      </w:pPr>
    </w:p>
    <w:p w14:paraId="4F877669" w14:textId="77777777" w:rsidR="001E4D13" w:rsidRDefault="001E4D13">
      <w:pPr>
        <w:rPr>
          <w:rFonts w:ascii="Trebuchet MS"/>
          <w:sz w:val="14"/>
        </w:rPr>
        <w:sectPr w:rsidR="001E4D13">
          <w:pgSz w:w="11910" w:h="16840"/>
          <w:pgMar w:top="960" w:right="0" w:bottom="680" w:left="460" w:header="0" w:footer="486" w:gutter="0"/>
          <w:cols w:space="720"/>
        </w:sectPr>
      </w:pPr>
    </w:p>
    <w:p w14:paraId="4F87766A" w14:textId="77777777" w:rsidR="001E4D13" w:rsidRDefault="00247020">
      <w:pPr>
        <w:pStyle w:val="BodyText"/>
        <w:spacing w:before="96" w:line="254" w:lineRule="auto"/>
        <w:ind w:left="957"/>
        <w:jc w:val="both"/>
      </w:pP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already</w:t>
      </w:r>
      <w:proofErr w:type="spellEnd"/>
      <w:r>
        <w:rPr>
          <w:color w:val="231F20"/>
        </w:rPr>
        <w:t xml:space="preserve"> </w:t>
      </w:r>
      <w:proofErr w:type="spellStart"/>
      <w:r>
        <w:rPr>
          <w:color w:val="231F20"/>
        </w:rPr>
        <w:t>discussed</w:t>
      </w:r>
      <w:proofErr w:type="spellEnd"/>
      <w:r>
        <w:rPr>
          <w:color w:val="231F20"/>
        </w:rPr>
        <w:t xml:space="preserve"> </w:t>
      </w:r>
      <w:proofErr w:type="spellStart"/>
      <w:r>
        <w:rPr>
          <w:color w:val="231F20"/>
        </w:rPr>
        <w:t>some</w:t>
      </w:r>
      <w:proofErr w:type="spellEnd"/>
      <w:r>
        <w:rPr>
          <w:color w:val="231F20"/>
        </w:rPr>
        <w:t xml:space="preserve"> of the </w:t>
      </w:r>
      <w:proofErr w:type="spellStart"/>
      <w:r>
        <w:rPr>
          <w:color w:val="231F20"/>
        </w:rPr>
        <w:t>challenges</w:t>
      </w:r>
      <w:proofErr w:type="spellEnd"/>
      <w:r>
        <w:rPr>
          <w:color w:val="231F20"/>
        </w:rPr>
        <w:t xml:space="preserve"> </w:t>
      </w:r>
      <w:proofErr w:type="spellStart"/>
      <w:r>
        <w:rPr>
          <w:color w:val="231F20"/>
        </w:rPr>
        <w:t>posed</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bringing</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production</w:t>
      </w:r>
      <w:proofErr w:type="spellEnd"/>
      <w:r>
        <w:rPr>
          <w:color w:val="231F20"/>
        </w:rPr>
        <w:t xml:space="preserve">, the </w:t>
      </w:r>
      <w:proofErr w:type="spellStart"/>
      <w:r>
        <w:rPr>
          <w:color w:val="231F20"/>
        </w:rPr>
        <w:t>emergence</w:t>
      </w:r>
      <w:proofErr w:type="spellEnd"/>
      <w:r>
        <w:rPr>
          <w:color w:val="231F20"/>
        </w:rPr>
        <w:t xml:space="preserve"> of </w:t>
      </w:r>
      <w:proofErr w:type="spellStart"/>
      <w:r>
        <w:rPr>
          <w:color w:val="231F20"/>
        </w:rPr>
        <w:t>MLOps</w:t>
      </w:r>
      <w:proofErr w:type="spellEnd"/>
      <w:r>
        <w:rPr>
          <w:color w:val="231F20"/>
        </w:rPr>
        <w:t xml:space="preserve">, and </w:t>
      </w:r>
      <w:proofErr w:type="spellStart"/>
      <w:r>
        <w:rPr>
          <w:color w:val="231F20"/>
        </w:rPr>
        <w:t>tools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solve</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most</w:t>
      </w:r>
      <w:proofErr w:type="spellEnd"/>
      <w:r>
        <w:rPr>
          <w:color w:val="231F20"/>
        </w:rPr>
        <w:t xml:space="preserve">, </w:t>
      </w:r>
      <w:proofErr w:type="spellStart"/>
      <w:r>
        <w:rPr>
          <w:color w:val="231F20"/>
        </w:rPr>
        <w:t>or</w:t>
      </w:r>
      <w:proofErr w:type="spellEnd"/>
      <w:r>
        <w:rPr>
          <w:color w:val="231F20"/>
        </w:rPr>
        <w:t xml:space="preserve"> all of </w:t>
      </w:r>
      <w:proofErr w:type="spellStart"/>
      <w:r>
        <w:rPr>
          <w:color w:val="231F20"/>
        </w:rPr>
        <w:t>these</w:t>
      </w:r>
      <w:proofErr w:type="spellEnd"/>
      <w:r>
        <w:rPr>
          <w:color w:val="231F20"/>
        </w:rPr>
        <w:t xml:space="preserve"> </w:t>
      </w:r>
      <w:proofErr w:type="spellStart"/>
      <w:r>
        <w:rPr>
          <w:color w:val="231F20"/>
        </w:rPr>
        <w:t>challenges</w:t>
      </w:r>
      <w:proofErr w:type="spellEnd"/>
      <w:r>
        <w:rPr>
          <w:color w:val="231F20"/>
        </w:rPr>
        <w:t xml:space="preserve">. These </w:t>
      </w:r>
      <w:proofErr w:type="spellStart"/>
      <w:r>
        <w:rPr>
          <w:color w:val="231F20"/>
        </w:rPr>
        <w:t>tools</w:t>
      </w:r>
      <w:proofErr w:type="spellEnd"/>
      <w:r>
        <w:rPr>
          <w:color w:val="231F20"/>
        </w:rPr>
        <w:t xml:space="preserve"> </w:t>
      </w:r>
      <w:proofErr w:type="spellStart"/>
      <w:r>
        <w:rPr>
          <w:color w:val="231F20"/>
        </w:rPr>
        <w:t>assume</w:t>
      </w:r>
      <w:proofErr w:type="spellEnd"/>
      <w:r>
        <w:rPr>
          <w:color w:val="231F20"/>
        </w:rPr>
        <w:t xml:space="preserve"> the </w:t>
      </w:r>
      <w:proofErr w:type="spellStart"/>
      <w:r>
        <w:rPr>
          <w:color w:val="231F20"/>
        </w:rPr>
        <w:t>use</w:t>
      </w:r>
      <w:proofErr w:type="spellEnd"/>
      <w:r>
        <w:rPr>
          <w:color w:val="231F20"/>
        </w:rPr>
        <w:t xml:space="preserve"> of an </w:t>
      </w:r>
      <w:proofErr w:type="spellStart"/>
      <w:r>
        <w:rPr>
          <w:color w:val="231F20"/>
        </w:rPr>
        <w:t>already</w:t>
      </w:r>
      <w:proofErr w:type="spellEnd"/>
      <w:r>
        <w:rPr>
          <w:color w:val="231F20"/>
        </w:rPr>
        <w:t xml:space="preserve"> </w:t>
      </w:r>
      <w:proofErr w:type="spellStart"/>
      <w:r>
        <w:rPr>
          <w:color w:val="231F20"/>
        </w:rPr>
        <w:t>existing</w:t>
      </w:r>
      <w:proofErr w:type="spellEnd"/>
      <w:r>
        <w:rPr>
          <w:color w:val="231F20"/>
        </w:rPr>
        <w:t xml:space="preserve"> </w:t>
      </w:r>
      <w:proofErr w:type="spellStart"/>
      <w:r>
        <w:rPr>
          <w:color w:val="231F20"/>
        </w:rPr>
        <w:t>infrastructure</w:t>
      </w:r>
      <w:proofErr w:type="spellEnd"/>
      <w:r>
        <w:rPr>
          <w:color w:val="231F20"/>
        </w:rPr>
        <w:t xml:space="preserve"> in the </w:t>
      </w:r>
      <w:proofErr w:type="spellStart"/>
      <w:r>
        <w:rPr>
          <w:color w:val="231F20"/>
        </w:rPr>
        <w:t>organization</w:t>
      </w:r>
      <w:proofErr w:type="spellEnd"/>
      <w:r>
        <w:rPr>
          <w:color w:val="231F20"/>
        </w:rPr>
        <w:t xml:space="preserve">, and in </w:t>
      </w:r>
      <w:proofErr w:type="spellStart"/>
      <w:r>
        <w:rPr>
          <w:color w:val="231F20"/>
        </w:rPr>
        <w:t>some</w:t>
      </w:r>
      <w:proofErr w:type="spellEnd"/>
      <w:r>
        <w:rPr>
          <w:color w:val="231F20"/>
        </w:rPr>
        <w:t xml:space="preserve"> </w:t>
      </w:r>
      <w:proofErr w:type="spellStart"/>
      <w:r>
        <w:rPr>
          <w:color w:val="231F20"/>
        </w:rPr>
        <w:t>cases</w:t>
      </w:r>
      <w:proofErr w:type="spellEnd"/>
      <w:r>
        <w:rPr>
          <w:color w:val="231F20"/>
        </w:rPr>
        <w:t xml:space="preserve"> </w:t>
      </w:r>
      <w:proofErr w:type="spellStart"/>
      <w:r>
        <w:rPr>
          <w:color w:val="231F20"/>
        </w:rPr>
        <w:t>permit</w:t>
      </w:r>
      <w:proofErr w:type="spellEnd"/>
      <w:r>
        <w:rPr>
          <w:color w:val="231F20"/>
        </w:rPr>
        <w:t xml:space="preserve"> the </w:t>
      </w:r>
      <w:proofErr w:type="spellStart"/>
      <w:r>
        <w:rPr>
          <w:color w:val="231F20"/>
        </w:rPr>
        <w:t>use</w:t>
      </w:r>
      <w:proofErr w:type="spellEnd"/>
      <w:r>
        <w:rPr>
          <w:color w:val="231F20"/>
        </w:rPr>
        <w:t xml:space="preserve"> of hybrid </w:t>
      </w:r>
      <w:proofErr w:type="spellStart"/>
      <w:r>
        <w:rPr>
          <w:color w:val="231F20"/>
        </w:rPr>
        <w:t>solutions</w:t>
      </w:r>
      <w:proofErr w:type="spellEnd"/>
      <w:r>
        <w:rPr>
          <w:color w:val="231F20"/>
        </w:rPr>
        <w:t xml:space="preserve">, </w:t>
      </w:r>
      <w:proofErr w:type="spellStart"/>
      <w:r>
        <w:rPr>
          <w:color w:val="231F20"/>
        </w:rPr>
        <w:t>accessing</w:t>
      </w:r>
      <w:proofErr w:type="spellEnd"/>
      <w:r>
        <w:rPr>
          <w:color w:val="231F20"/>
        </w:rPr>
        <w:t xml:space="preserve"> </w:t>
      </w:r>
      <w:proofErr w:type="spellStart"/>
      <w:r>
        <w:rPr>
          <w:color w:val="231F20"/>
        </w:rPr>
        <w:t>cloud</w:t>
      </w:r>
      <w:proofErr w:type="spellEnd"/>
      <w:r>
        <w:rPr>
          <w:color w:val="231F20"/>
        </w:rPr>
        <w:t xml:space="preserve"> </w:t>
      </w:r>
      <w:proofErr w:type="spellStart"/>
      <w:r>
        <w:rPr>
          <w:color w:val="231F20"/>
        </w:rPr>
        <w:t>infrastructure</w:t>
      </w:r>
      <w:proofErr w:type="spellEnd"/>
      <w:r>
        <w:rPr>
          <w:color w:val="231F20"/>
        </w:rPr>
        <w:t xml:space="preserve"> for </w:t>
      </w:r>
      <w:proofErr w:type="spellStart"/>
      <w:r>
        <w:rPr>
          <w:color w:val="231F20"/>
        </w:rPr>
        <w:t>some</w:t>
      </w:r>
      <w:proofErr w:type="spellEnd"/>
      <w:r>
        <w:rPr>
          <w:color w:val="231F20"/>
        </w:rPr>
        <w:t xml:space="preserve"> </w:t>
      </w:r>
      <w:proofErr w:type="spellStart"/>
      <w:r>
        <w:rPr>
          <w:color w:val="231F20"/>
        </w:rPr>
        <w:t>tasks</w:t>
      </w:r>
      <w:proofErr w:type="spellEnd"/>
      <w:r>
        <w:rPr>
          <w:color w:val="231F20"/>
        </w:rPr>
        <w:t xml:space="preserve">. Building and </w:t>
      </w:r>
      <w:proofErr w:type="spellStart"/>
      <w:r>
        <w:rPr>
          <w:color w:val="231F20"/>
        </w:rPr>
        <w:t>maintaining</w:t>
      </w:r>
      <w:proofErr w:type="spellEnd"/>
      <w:r>
        <w:rPr>
          <w:color w:val="231F20"/>
        </w:rPr>
        <w:t xml:space="preserve"> an own </w:t>
      </w:r>
      <w:proofErr w:type="spellStart"/>
      <w:r>
        <w:rPr>
          <w:color w:val="231F20"/>
        </w:rPr>
        <w:t>infrastructure</w:t>
      </w:r>
      <w:proofErr w:type="spellEnd"/>
      <w:r>
        <w:rPr>
          <w:color w:val="231F20"/>
        </w:rPr>
        <w:t xml:space="preserve"> </w:t>
      </w:r>
      <w:proofErr w:type="spellStart"/>
      <w:r>
        <w:rPr>
          <w:color w:val="231F20"/>
        </w:rPr>
        <w:t>presents</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problems</w:t>
      </w:r>
      <w:proofErr w:type="spellEnd"/>
      <w:r>
        <w:rPr>
          <w:color w:val="231F20"/>
        </w:rPr>
        <w:t xml:space="preserve"> and </w:t>
      </w:r>
      <w:proofErr w:type="spellStart"/>
      <w:r>
        <w:rPr>
          <w:color w:val="231F20"/>
        </w:rPr>
        <w:t>costs</w:t>
      </w:r>
      <w:proofErr w:type="spellEnd"/>
      <w:r>
        <w:rPr>
          <w:color w:val="231F20"/>
        </w:rPr>
        <w:t xml:space="preserve">. </w:t>
      </w:r>
      <w:proofErr w:type="spellStart"/>
      <w:r>
        <w:rPr>
          <w:color w:val="231F20"/>
        </w:rPr>
        <w:t>Among</w:t>
      </w:r>
      <w:proofErr w:type="spellEnd"/>
      <w:r>
        <w:rPr>
          <w:color w:val="231F20"/>
        </w:rPr>
        <w:t xml:space="preserve"> </w:t>
      </w:r>
      <w:proofErr w:type="spellStart"/>
      <w:r>
        <w:rPr>
          <w:color w:val="231F20"/>
        </w:rPr>
        <w:t>others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requires</w:t>
      </w:r>
      <w:proofErr w:type="spellEnd"/>
      <w:r>
        <w:rPr>
          <w:color w:val="231F20"/>
        </w:rPr>
        <w:t xml:space="preserve"> in-house </w:t>
      </w:r>
      <w:proofErr w:type="spellStart"/>
      <w:r>
        <w:rPr>
          <w:color w:val="231F20"/>
        </w:rPr>
        <w:t>knowledge</w:t>
      </w:r>
      <w:proofErr w:type="spellEnd"/>
      <w:r>
        <w:rPr>
          <w:color w:val="231F20"/>
        </w:rPr>
        <w:t xml:space="preserve">, </w:t>
      </w:r>
      <w:proofErr w:type="spellStart"/>
      <w:r>
        <w:rPr>
          <w:color w:val="231F20"/>
        </w:rPr>
        <w:t>utilizes</w:t>
      </w:r>
      <w:proofErr w:type="spellEnd"/>
      <w:r>
        <w:rPr>
          <w:color w:val="231F20"/>
        </w:rPr>
        <w:t xml:space="preserve"> inter- </w:t>
      </w:r>
      <w:proofErr w:type="spellStart"/>
      <w:r>
        <w:rPr>
          <w:color w:val="231F20"/>
        </w:rPr>
        <w:t>nal</w:t>
      </w:r>
      <w:proofErr w:type="spellEnd"/>
      <w:r>
        <w:rPr>
          <w:color w:val="231F20"/>
        </w:rPr>
        <w:t xml:space="preserve"> </w:t>
      </w:r>
      <w:proofErr w:type="spellStart"/>
      <w:r>
        <w:rPr>
          <w:color w:val="231F20"/>
        </w:rPr>
        <w:t>resources</w:t>
      </w:r>
      <w:proofErr w:type="spellEnd"/>
      <w:r>
        <w:rPr>
          <w:color w:val="231F20"/>
        </w:rPr>
        <w:t xml:space="preserve">, and </w:t>
      </w:r>
      <w:proofErr w:type="spellStart"/>
      <w:r>
        <w:rPr>
          <w:color w:val="231F20"/>
        </w:rPr>
        <w:t>requires</w:t>
      </w:r>
      <w:proofErr w:type="spellEnd"/>
      <w:r>
        <w:rPr>
          <w:color w:val="231F20"/>
        </w:rPr>
        <w:t xml:space="preserve"> </w:t>
      </w:r>
      <w:proofErr w:type="spellStart"/>
      <w:r>
        <w:rPr>
          <w:color w:val="231F20"/>
        </w:rPr>
        <w:t>maintenance</w:t>
      </w:r>
      <w:proofErr w:type="spellEnd"/>
      <w:r>
        <w:rPr>
          <w:color w:val="231F20"/>
        </w:rPr>
        <w:t xml:space="preserve"> of the </w:t>
      </w:r>
      <w:proofErr w:type="spellStart"/>
      <w:r>
        <w:rPr>
          <w:color w:val="231F20"/>
        </w:rPr>
        <w:t>infrastructure</w:t>
      </w:r>
      <w:proofErr w:type="spellEnd"/>
      <w:r>
        <w:rPr>
          <w:color w:val="231F20"/>
        </w:rPr>
        <w:t xml:space="preserve"> on the </w:t>
      </w:r>
      <w:proofErr w:type="spellStart"/>
      <w:r>
        <w:rPr>
          <w:color w:val="231F20"/>
        </w:rPr>
        <w:t>hardware</w:t>
      </w:r>
      <w:proofErr w:type="spellEnd"/>
      <w:r>
        <w:rPr>
          <w:color w:val="231F20"/>
        </w:rPr>
        <w:t xml:space="preserve"> and </w:t>
      </w:r>
      <w:proofErr w:type="spellStart"/>
      <w:r>
        <w:rPr>
          <w:color w:val="231F20"/>
        </w:rPr>
        <w:t>software</w:t>
      </w:r>
      <w:proofErr w:type="spellEnd"/>
      <w:r>
        <w:rPr>
          <w:color w:val="231F20"/>
        </w:rPr>
        <w:t xml:space="preserve"> </w:t>
      </w:r>
      <w:proofErr w:type="spellStart"/>
      <w:r>
        <w:rPr>
          <w:color w:val="231F20"/>
        </w:rPr>
        <w:t>levels</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well</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scalability</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organizations</w:t>
      </w:r>
      <w:proofErr w:type="spellEnd"/>
      <w:r>
        <w:rPr>
          <w:color w:val="231F20"/>
        </w:rPr>
        <w:t xml:space="preserve"> do not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incur</w:t>
      </w:r>
      <w:proofErr w:type="spellEnd"/>
      <w:r>
        <w:rPr>
          <w:color w:val="231F20"/>
        </w:rPr>
        <w:t xml:space="preserve"> </w:t>
      </w:r>
      <w:proofErr w:type="spellStart"/>
      <w:r>
        <w:rPr>
          <w:color w:val="231F20"/>
        </w:rPr>
        <w:t>those</w:t>
      </w:r>
      <w:proofErr w:type="spellEnd"/>
      <w:r>
        <w:rPr>
          <w:color w:val="231F20"/>
        </w:rPr>
        <w:t xml:space="preserve"> </w:t>
      </w:r>
      <w:proofErr w:type="spellStart"/>
      <w:r>
        <w:rPr>
          <w:color w:val="231F20"/>
        </w:rPr>
        <w:t>costs</w:t>
      </w:r>
      <w:proofErr w:type="spellEnd"/>
      <w:r>
        <w:rPr>
          <w:color w:val="231F20"/>
        </w:rPr>
        <w:t xml:space="preserve">, and the </w:t>
      </w:r>
      <w:proofErr w:type="spellStart"/>
      <w:r>
        <w:rPr>
          <w:color w:val="231F20"/>
        </w:rPr>
        <w:t>emergence</w:t>
      </w:r>
      <w:proofErr w:type="spellEnd"/>
      <w:r>
        <w:rPr>
          <w:color w:val="231F20"/>
        </w:rPr>
        <w:t xml:space="preserve"> of </w:t>
      </w:r>
      <w:proofErr w:type="spellStart"/>
      <w:r>
        <w:rPr>
          <w:color w:val="231F20"/>
        </w:rPr>
        <w:t>machine</w:t>
      </w:r>
      <w:proofErr w:type="spellEnd"/>
      <w:r>
        <w:rPr>
          <w:color w:val="231F20"/>
        </w:rPr>
        <w:t xml:space="preserve"> </w:t>
      </w:r>
      <w:proofErr w:type="spellStart"/>
      <w:r>
        <w:rPr>
          <w:color w:val="231F20"/>
        </w:rPr>
        <w:t>leaning</w:t>
      </w:r>
      <w:proofErr w:type="spellEnd"/>
      <w:r>
        <w:rPr>
          <w:color w:val="231F20"/>
        </w:rPr>
        <w:t xml:space="preserve"> </w:t>
      </w:r>
      <w:proofErr w:type="spellStart"/>
      <w:r>
        <w:rPr>
          <w:color w:val="231F20"/>
        </w:rPr>
        <w:t>cloud</w:t>
      </w:r>
      <w:proofErr w:type="spellEnd"/>
      <w:r>
        <w:rPr>
          <w:color w:val="231F20"/>
        </w:rPr>
        <w:t xml:space="preserve"> </w:t>
      </w:r>
      <w:proofErr w:type="spellStart"/>
      <w:r>
        <w:rPr>
          <w:color w:val="231F20"/>
        </w:rPr>
        <w:t>services</w:t>
      </w:r>
      <w:proofErr w:type="spellEnd"/>
      <w:r>
        <w:rPr>
          <w:color w:val="231F20"/>
        </w:rPr>
        <w:t xml:space="preserve"> </w:t>
      </w:r>
      <w:proofErr w:type="spellStart"/>
      <w:r>
        <w:rPr>
          <w:color w:val="231F20"/>
        </w:rPr>
        <w:t>addresses</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cloud</w:t>
      </w:r>
      <w:proofErr w:type="spellEnd"/>
      <w:r>
        <w:rPr>
          <w:color w:val="231F20"/>
        </w:rPr>
        <w:t xml:space="preserve"> </w:t>
      </w:r>
      <w:proofErr w:type="spellStart"/>
      <w:r>
        <w:rPr>
          <w:color w:val="231F20"/>
        </w:rPr>
        <w:t>services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possible </w:t>
      </w:r>
      <w:proofErr w:type="spellStart"/>
      <w:r>
        <w:rPr>
          <w:color w:val="231F20"/>
        </w:rPr>
        <w:t>to</w:t>
      </w:r>
      <w:proofErr w:type="spellEnd"/>
      <w:r>
        <w:rPr>
          <w:color w:val="231F20"/>
        </w:rPr>
        <w:t xml:space="preserve"> </w:t>
      </w:r>
      <w:proofErr w:type="spellStart"/>
      <w:r>
        <w:rPr>
          <w:color w:val="231F20"/>
        </w:rPr>
        <w:t>build</w:t>
      </w:r>
      <w:proofErr w:type="spellEnd"/>
      <w:r>
        <w:rPr>
          <w:color w:val="231F20"/>
        </w:rPr>
        <w:t xml:space="preserve">, monitor, and deploy </w:t>
      </w:r>
      <w:proofErr w:type="spellStart"/>
      <w:r>
        <w:rPr>
          <w:color w:val="231F20"/>
        </w:rPr>
        <w:t>working</w:t>
      </w:r>
      <w:proofErr w:type="spellEnd"/>
      <w:r>
        <w:rPr>
          <w:color w:val="231F20"/>
        </w:rPr>
        <w:t xml:space="preserve"> </w:t>
      </w:r>
      <w:proofErr w:type="spellStart"/>
      <w:r>
        <w:rPr>
          <w:color w:val="231F20"/>
        </w:rPr>
        <w:t>models</w:t>
      </w:r>
      <w:proofErr w:type="spellEnd"/>
      <w:r>
        <w:rPr>
          <w:color w:val="231F20"/>
        </w:rPr>
        <w:t xml:space="preserve">, and </w:t>
      </w:r>
      <w:proofErr w:type="spellStart"/>
      <w:r>
        <w:rPr>
          <w:color w:val="231F20"/>
        </w:rPr>
        <w:t>use</w:t>
      </w:r>
      <w:proofErr w:type="spellEnd"/>
      <w:r>
        <w:rPr>
          <w:color w:val="231F20"/>
        </w:rPr>
        <w:t xml:space="preserve"> </w:t>
      </w:r>
      <w:proofErr w:type="spellStart"/>
      <w:r>
        <w:rPr>
          <w:color w:val="231F20"/>
        </w:rPr>
        <w:t>them</w:t>
      </w:r>
      <w:proofErr w:type="spellEnd"/>
      <w:r>
        <w:rPr>
          <w:color w:val="231F20"/>
        </w:rPr>
        <w:t xml:space="preserve"> for </w:t>
      </w:r>
      <w:proofErr w:type="spellStart"/>
      <w:r>
        <w:rPr>
          <w:color w:val="231F20"/>
        </w:rPr>
        <w:t>predictions</w:t>
      </w:r>
      <w:proofErr w:type="spellEnd"/>
      <w:r>
        <w:rPr>
          <w:color w:val="231F20"/>
        </w:rPr>
        <w:t xml:space="preserve"> and </w:t>
      </w:r>
      <w:proofErr w:type="spellStart"/>
      <w:r>
        <w:rPr>
          <w:color w:val="231F20"/>
        </w:rPr>
        <w:t>insight</w:t>
      </w:r>
      <w:proofErr w:type="spellEnd"/>
      <w:r>
        <w:rPr>
          <w:color w:val="231F20"/>
        </w:rPr>
        <w:t xml:space="preserve">, all </w:t>
      </w:r>
      <w:proofErr w:type="spellStart"/>
      <w:r>
        <w:rPr>
          <w:color w:val="231F20"/>
        </w:rPr>
        <w:t>with</w:t>
      </w:r>
      <w:proofErr w:type="spellEnd"/>
      <w:r>
        <w:rPr>
          <w:color w:val="231F20"/>
        </w:rPr>
        <w:t xml:space="preserve"> a </w:t>
      </w:r>
      <w:proofErr w:type="spellStart"/>
      <w:r>
        <w:rPr>
          <w:color w:val="231F20"/>
        </w:rPr>
        <w:t>relatively</w:t>
      </w:r>
      <w:proofErr w:type="spellEnd"/>
      <w:r>
        <w:rPr>
          <w:color w:val="231F20"/>
        </w:rPr>
        <w:t xml:space="preserve"> </w:t>
      </w:r>
      <w:proofErr w:type="spellStart"/>
      <w:r>
        <w:rPr>
          <w:color w:val="231F20"/>
        </w:rPr>
        <w:t>small</w:t>
      </w:r>
      <w:proofErr w:type="spellEnd"/>
      <w:r>
        <w:rPr>
          <w:color w:val="231F20"/>
        </w:rPr>
        <w:t xml:space="preserve"> </w:t>
      </w:r>
      <w:proofErr w:type="spellStart"/>
      <w:r>
        <w:rPr>
          <w:color w:val="231F20"/>
        </w:rPr>
        <w:t>team</w:t>
      </w:r>
      <w:proofErr w:type="spellEnd"/>
      <w:r>
        <w:rPr>
          <w:color w:val="231F20"/>
        </w:rPr>
        <w:t>.</w:t>
      </w:r>
    </w:p>
    <w:p w14:paraId="4F87766B" w14:textId="77777777" w:rsidR="001E4D13" w:rsidRDefault="001E4D13">
      <w:pPr>
        <w:pStyle w:val="BodyText"/>
        <w:rPr>
          <w:sz w:val="24"/>
        </w:rPr>
      </w:pPr>
    </w:p>
    <w:p w14:paraId="4F87766C" w14:textId="77777777" w:rsidR="001E4D13" w:rsidRDefault="00247020">
      <w:pPr>
        <w:pStyle w:val="Heading6"/>
        <w:spacing w:before="201"/>
      </w:pPr>
      <w:proofErr w:type="spellStart"/>
      <w:r>
        <w:rPr>
          <w:color w:val="003946"/>
        </w:rPr>
        <w:t>Machine</w:t>
      </w:r>
      <w:proofErr w:type="spellEnd"/>
      <w:r>
        <w:rPr>
          <w:color w:val="003946"/>
        </w:rPr>
        <w:t xml:space="preserve"> Learning </w:t>
      </w:r>
      <w:proofErr w:type="spellStart"/>
      <w:r>
        <w:rPr>
          <w:color w:val="003946"/>
        </w:rPr>
        <w:t>as</w:t>
      </w:r>
      <w:proofErr w:type="spellEnd"/>
      <w:r>
        <w:rPr>
          <w:color w:val="003946"/>
        </w:rPr>
        <w:t xml:space="preserve"> a Service (</w:t>
      </w:r>
      <w:proofErr w:type="spellStart"/>
      <w:r>
        <w:rPr>
          <w:color w:val="003946"/>
        </w:rPr>
        <w:t>MLaaS</w:t>
      </w:r>
      <w:proofErr w:type="spellEnd"/>
      <w:r>
        <w:rPr>
          <w:color w:val="003946"/>
        </w:rPr>
        <w:t>)</w:t>
      </w:r>
    </w:p>
    <w:p w14:paraId="4F87766D" w14:textId="77777777" w:rsidR="001E4D13" w:rsidRDefault="001E4D13">
      <w:pPr>
        <w:pStyle w:val="BodyText"/>
        <w:spacing w:before="2"/>
        <w:rPr>
          <w:rFonts w:ascii="Trebuchet MS"/>
          <w:sz w:val="26"/>
        </w:rPr>
      </w:pPr>
    </w:p>
    <w:p w14:paraId="4F87766E" w14:textId="77777777" w:rsidR="001E4D13" w:rsidRDefault="00247020">
      <w:pPr>
        <w:pStyle w:val="BodyText"/>
        <w:spacing w:line="254" w:lineRule="auto"/>
        <w:ind w:left="957" w:hanging="1"/>
        <w:jc w:val="both"/>
      </w:pP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as</w:t>
      </w:r>
      <w:proofErr w:type="spellEnd"/>
      <w:r>
        <w:rPr>
          <w:color w:val="231F20"/>
        </w:rPr>
        <w:t xml:space="preserve"> a </w:t>
      </w:r>
      <w:proofErr w:type="spellStart"/>
      <w:r>
        <w:rPr>
          <w:color w:val="231F20"/>
        </w:rPr>
        <w:t>service</w:t>
      </w:r>
      <w:proofErr w:type="spellEnd"/>
      <w:r>
        <w:rPr>
          <w:color w:val="231F20"/>
        </w:rPr>
        <w:t xml:space="preserve"> (</w:t>
      </w:r>
      <w:proofErr w:type="spellStart"/>
      <w:r>
        <w:rPr>
          <w:color w:val="231F20"/>
        </w:rPr>
        <w:t>MLaaS</w:t>
      </w:r>
      <w:proofErr w:type="spellEnd"/>
      <w:r>
        <w:rPr>
          <w:color w:val="231F20"/>
        </w:rPr>
        <w:t xml:space="preserve">) </w:t>
      </w:r>
      <w:proofErr w:type="spellStart"/>
      <w:r>
        <w:rPr>
          <w:color w:val="231F20"/>
        </w:rPr>
        <w:t>is</w:t>
      </w:r>
      <w:proofErr w:type="spellEnd"/>
      <w:r>
        <w:rPr>
          <w:color w:val="231F20"/>
        </w:rPr>
        <w:t xml:space="preserve"> an </w:t>
      </w:r>
      <w:proofErr w:type="spellStart"/>
      <w:r>
        <w:rPr>
          <w:color w:val="231F20"/>
        </w:rPr>
        <w:t>umbrella</w:t>
      </w:r>
      <w:proofErr w:type="spellEnd"/>
      <w:r>
        <w:rPr>
          <w:color w:val="231F20"/>
        </w:rPr>
        <w:t xml:space="preserve"> </w:t>
      </w:r>
      <w:proofErr w:type="spellStart"/>
      <w:r>
        <w:rPr>
          <w:color w:val="231F20"/>
        </w:rPr>
        <w:t>deﬁnition</w:t>
      </w:r>
      <w:proofErr w:type="spellEnd"/>
      <w:r>
        <w:rPr>
          <w:color w:val="231F20"/>
        </w:rPr>
        <w:t xml:space="preserve"> of </w:t>
      </w:r>
      <w:proofErr w:type="spellStart"/>
      <w:r>
        <w:rPr>
          <w:color w:val="231F20"/>
        </w:rPr>
        <w:t>various</w:t>
      </w:r>
      <w:proofErr w:type="spellEnd"/>
      <w:r>
        <w:rPr>
          <w:color w:val="231F20"/>
        </w:rPr>
        <w:t xml:space="preserve"> </w:t>
      </w:r>
      <w:proofErr w:type="spellStart"/>
      <w:r>
        <w:rPr>
          <w:color w:val="231F20"/>
        </w:rPr>
        <w:t>cloud-based</w:t>
      </w:r>
      <w:proofErr w:type="spellEnd"/>
      <w:r>
        <w:rPr>
          <w:color w:val="231F20"/>
        </w:rPr>
        <w:t xml:space="preserve"> </w:t>
      </w:r>
      <w:proofErr w:type="spellStart"/>
      <w:r>
        <w:rPr>
          <w:color w:val="231F20"/>
        </w:rPr>
        <w:t>platforms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cover</w:t>
      </w:r>
      <w:proofErr w:type="spellEnd"/>
      <w:r>
        <w:rPr>
          <w:color w:val="231F20"/>
        </w:rPr>
        <w:t xml:space="preserve"> </w:t>
      </w:r>
      <w:proofErr w:type="spellStart"/>
      <w:r>
        <w:rPr>
          <w:color w:val="231F20"/>
        </w:rPr>
        <w:t>most</w:t>
      </w:r>
      <w:proofErr w:type="spellEnd"/>
      <w:r>
        <w:rPr>
          <w:color w:val="231F20"/>
        </w:rPr>
        <w:t xml:space="preserve"> </w:t>
      </w:r>
      <w:proofErr w:type="spellStart"/>
      <w:r>
        <w:rPr>
          <w:color w:val="231F20"/>
        </w:rPr>
        <w:t>infrastructure</w:t>
      </w:r>
      <w:proofErr w:type="spellEnd"/>
      <w:r>
        <w:rPr>
          <w:color w:val="231F20"/>
        </w:rPr>
        <w:t xml:space="preserve"> </w:t>
      </w:r>
      <w:proofErr w:type="spellStart"/>
      <w:r>
        <w:rPr>
          <w:color w:val="231F20"/>
        </w:rPr>
        <w:t>issues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considered</w:t>
      </w:r>
      <w:proofErr w:type="spellEnd"/>
      <w:r>
        <w:rPr>
          <w:color w:val="231F20"/>
        </w:rPr>
        <w:t xml:space="preserve"> for </w:t>
      </w:r>
      <w:proofErr w:type="spellStart"/>
      <w:r>
        <w:rPr>
          <w:color w:val="231F20"/>
        </w:rPr>
        <w:t>MLOps</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pre</w:t>
      </w:r>
      <w:proofErr w:type="spellEnd"/>
      <w:r>
        <w:rPr>
          <w:color w:val="231F20"/>
        </w:rPr>
        <w:t xml:space="preserve">-pro- </w:t>
      </w:r>
      <w:proofErr w:type="spellStart"/>
      <w:r>
        <w:rPr>
          <w:color w:val="231F20"/>
        </w:rPr>
        <w:t>cessing</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training</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evaluation</w:t>
      </w:r>
      <w:proofErr w:type="spellEnd"/>
      <w:r>
        <w:rPr>
          <w:color w:val="231F20"/>
        </w:rPr>
        <w:t xml:space="preserve">, </w:t>
      </w:r>
      <w:proofErr w:type="spellStart"/>
      <w:r>
        <w:rPr>
          <w:color w:val="231F20"/>
        </w:rPr>
        <w:t>deployment</w:t>
      </w:r>
      <w:proofErr w:type="spellEnd"/>
      <w:r>
        <w:rPr>
          <w:color w:val="231F20"/>
        </w:rPr>
        <w:t xml:space="preserve">, and </w:t>
      </w:r>
      <w:proofErr w:type="spellStart"/>
      <w:r>
        <w:rPr>
          <w:color w:val="231F20"/>
        </w:rPr>
        <w:t>monitoring</w:t>
      </w:r>
      <w:proofErr w:type="spellEnd"/>
      <w:r>
        <w:rPr>
          <w:color w:val="231F20"/>
        </w:rPr>
        <w:t xml:space="preserve">. The </w:t>
      </w:r>
      <w:proofErr w:type="spellStart"/>
      <w:r>
        <w:rPr>
          <w:color w:val="231F20"/>
        </w:rPr>
        <w:t>output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bridged</w:t>
      </w:r>
      <w:proofErr w:type="spellEnd"/>
      <w:r>
        <w:rPr>
          <w:color w:val="231F20"/>
        </w:rPr>
        <w:t xml:space="preserve"> </w:t>
      </w:r>
      <w:proofErr w:type="spellStart"/>
      <w:r>
        <w:rPr>
          <w:color w:val="231F20"/>
        </w:rPr>
        <w:t>to</w:t>
      </w:r>
      <w:proofErr w:type="spellEnd"/>
      <w:r>
        <w:rPr>
          <w:color w:val="231F20"/>
        </w:rPr>
        <w:t xml:space="preserve"> the internal IT </w:t>
      </w:r>
      <w:proofErr w:type="spellStart"/>
      <w:r>
        <w:rPr>
          <w:color w:val="231F20"/>
        </w:rPr>
        <w:t>infrastructure</w:t>
      </w:r>
      <w:proofErr w:type="spellEnd"/>
      <w:r>
        <w:rPr>
          <w:color w:val="231F20"/>
        </w:rPr>
        <w:t xml:space="preserve"> </w:t>
      </w:r>
      <w:proofErr w:type="spellStart"/>
      <w:r>
        <w:rPr>
          <w:color w:val="231F20"/>
        </w:rPr>
        <w:t>through</w:t>
      </w:r>
      <w:proofErr w:type="spellEnd"/>
      <w:r>
        <w:rPr>
          <w:color w:val="231F20"/>
        </w:rPr>
        <w:t xml:space="preserve"> REST APIs and </w:t>
      </w:r>
      <w:proofErr w:type="spellStart"/>
      <w:r>
        <w:rPr>
          <w:color w:val="231F20"/>
        </w:rPr>
        <w:t>other</w:t>
      </w:r>
      <w:proofErr w:type="spellEnd"/>
      <w:r>
        <w:rPr>
          <w:color w:val="231F20"/>
        </w:rPr>
        <w:t xml:space="preserve"> </w:t>
      </w:r>
      <w:proofErr w:type="spellStart"/>
      <w:r>
        <w:rPr>
          <w:color w:val="231F20"/>
        </w:rPr>
        <w:t>forms</w:t>
      </w:r>
      <w:proofErr w:type="spellEnd"/>
      <w:r>
        <w:rPr>
          <w:color w:val="231F20"/>
        </w:rPr>
        <w:t xml:space="preserve"> of internal </w:t>
      </w:r>
      <w:proofErr w:type="spellStart"/>
      <w:r>
        <w:rPr>
          <w:color w:val="231F20"/>
        </w:rPr>
        <w:t>communication</w:t>
      </w:r>
      <w:proofErr w:type="spellEnd"/>
      <w:r>
        <w:rPr>
          <w:color w:val="231F20"/>
        </w:rPr>
        <w:t xml:space="preserve"> like RPC and </w:t>
      </w:r>
      <w:proofErr w:type="spellStart"/>
      <w:r>
        <w:rPr>
          <w:color w:val="231F20"/>
        </w:rPr>
        <w:t>other</w:t>
      </w:r>
      <w:proofErr w:type="spellEnd"/>
      <w:r>
        <w:rPr>
          <w:color w:val="231F20"/>
        </w:rPr>
        <w:t xml:space="preserve"> </w:t>
      </w:r>
      <w:proofErr w:type="spellStart"/>
      <w:r>
        <w:rPr>
          <w:color w:val="231F20"/>
        </w:rPr>
        <w:t>protocols</w:t>
      </w:r>
      <w:proofErr w:type="spellEnd"/>
      <w:r>
        <w:rPr>
          <w:color w:val="231F20"/>
        </w:rPr>
        <w:t xml:space="preserve">. In 2020, the </w:t>
      </w:r>
      <w:proofErr w:type="spellStart"/>
      <w:r>
        <w:rPr>
          <w:color w:val="231F20"/>
        </w:rPr>
        <w:t>leading</w:t>
      </w:r>
      <w:proofErr w:type="spellEnd"/>
      <w:r>
        <w:rPr>
          <w:color w:val="231F20"/>
        </w:rPr>
        <w:t xml:space="preserve"> </w:t>
      </w:r>
      <w:proofErr w:type="spellStart"/>
      <w:r>
        <w:rPr>
          <w:color w:val="231F20"/>
        </w:rPr>
        <w:t>cloud</w:t>
      </w:r>
      <w:proofErr w:type="spellEnd"/>
      <w:r>
        <w:rPr>
          <w:color w:val="231F20"/>
        </w:rPr>
        <w:t xml:space="preserve"> </w:t>
      </w:r>
      <w:proofErr w:type="spellStart"/>
      <w:r>
        <w:rPr>
          <w:color w:val="231F20"/>
        </w:rPr>
        <w:t>MLaaS</w:t>
      </w:r>
      <w:proofErr w:type="spellEnd"/>
      <w:r>
        <w:rPr>
          <w:color w:val="231F20"/>
        </w:rPr>
        <w:t xml:space="preserve"> </w:t>
      </w:r>
      <w:proofErr w:type="spellStart"/>
      <w:r>
        <w:rPr>
          <w:color w:val="231F20"/>
        </w:rPr>
        <w:t>providers</w:t>
      </w:r>
      <w:proofErr w:type="spellEnd"/>
      <w:r>
        <w:rPr>
          <w:color w:val="231F20"/>
        </w:rPr>
        <w:t xml:space="preserve"> </w:t>
      </w:r>
      <w:proofErr w:type="spellStart"/>
      <w:r>
        <w:rPr>
          <w:color w:val="231F20"/>
        </w:rPr>
        <w:t>are</w:t>
      </w:r>
      <w:proofErr w:type="spellEnd"/>
      <w:r>
        <w:rPr>
          <w:color w:val="231F20"/>
        </w:rPr>
        <w:t xml:space="preserve"> Amazon </w:t>
      </w:r>
      <w:proofErr w:type="spellStart"/>
      <w:r>
        <w:rPr>
          <w:color w:val="231F20"/>
        </w:rPr>
        <w:t>Machine</w:t>
      </w:r>
      <w:proofErr w:type="spellEnd"/>
      <w:r>
        <w:rPr>
          <w:color w:val="231F20"/>
        </w:rPr>
        <w:t xml:space="preserve"> Learning </w:t>
      </w:r>
      <w:proofErr w:type="spellStart"/>
      <w:r>
        <w:rPr>
          <w:color w:val="231F20"/>
        </w:rPr>
        <w:t>services</w:t>
      </w:r>
      <w:proofErr w:type="spellEnd"/>
      <w:r>
        <w:rPr>
          <w:color w:val="231F20"/>
        </w:rPr>
        <w:t xml:space="preserve">, Azure </w:t>
      </w:r>
      <w:proofErr w:type="spellStart"/>
      <w:r>
        <w:rPr>
          <w:color w:val="231F20"/>
        </w:rPr>
        <w:t>Machine</w:t>
      </w:r>
      <w:proofErr w:type="spellEnd"/>
      <w:r>
        <w:rPr>
          <w:color w:val="231F20"/>
        </w:rPr>
        <w:t xml:space="preserve"> Learning, Google Cloud AI, and IBM Watson (IBM, </w:t>
      </w:r>
      <w:proofErr w:type="spellStart"/>
      <w:r>
        <w:rPr>
          <w:color w:val="231F20"/>
        </w:rPr>
        <w:t>n.d</w:t>
      </w:r>
      <w:proofErr w:type="spellEnd"/>
      <w:r>
        <w:rPr>
          <w:color w:val="231F20"/>
        </w:rPr>
        <w:t xml:space="preserve">.-c), all </w:t>
      </w:r>
      <w:proofErr w:type="spellStart"/>
      <w:r>
        <w:rPr>
          <w:color w:val="231F20"/>
        </w:rPr>
        <w:t>aiming</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allow</w:t>
      </w:r>
      <w:proofErr w:type="spellEnd"/>
      <w:r>
        <w:rPr>
          <w:color w:val="231F20"/>
        </w:rPr>
        <w:t xml:space="preserve"> for </w:t>
      </w:r>
      <w:proofErr w:type="spellStart"/>
      <w:r>
        <w:rPr>
          <w:color w:val="231F20"/>
        </w:rPr>
        <w:t>faster</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training</w:t>
      </w:r>
      <w:proofErr w:type="spellEnd"/>
      <w:r>
        <w:rPr>
          <w:color w:val="231F20"/>
        </w:rPr>
        <w:t xml:space="preserve"> and </w:t>
      </w:r>
      <w:proofErr w:type="spellStart"/>
      <w:r>
        <w:rPr>
          <w:color w:val="231F20"/>
        </w:rPr>
        <w:t>deployment</w:t>
      </w:r>
      <w:proofErr w:type="spellEnd"/>
      <w:r>
        <w:rPr>
          <w:color w:val="231F20"/>
        </w:rPr>
        <w:t xml:space="preserve"> (</w:t>
      </w:r>
      <w:proofErr w:type="spellStart"/>
      <w:r>
        <w:rPr>
          <w:color w:val="231F20"/>
        </w:rPr>
        <w:t>AltexSoft</w:t>
      </w:r>
      <w:proofErr w:type="spellEnd"/>
      <w:r>
        <w:rPr>
          <w:color w:val="231F20"/>
        </w:rPr>
        <w:t>, 2019).</w:t>
      </w:r>
    </w:p>
    <w:p w14:paraId="4F87766F" w14:textId="77777777" w:rsidR="001E4D13" w:rsidRDefault="001E4D13">
      <w:pPr>
        <w:pStyle w:val="BodyText"/>
        <w:spacing w:before="1"/>
        <w:rPr>
          <w:sz w:val="22"/>
        </w:rPr>
      </w:pPr>
    </w:p>
    <w:p w14:paraId="4F877670" w14:textId="77777777" w:rsidR="001E4D13" w:rsidRDefault="00247020">
      <w:pPr>
        <w:pStyle w:val="BodyText"/>
        <w:spacing w:before="1" w:line="254" w:lineRule="auto"/>
        <w:ind w:left="957"/>
        <w:jc w:val="both"/>
      </w:pPr>
      <w:r>
        <w:rPr>
          <w:color w:val="231F20"/>
        </w:rPr>
        <w:t xml:space="preserve">Amazon </w:t>
      </w:r>
      <w:proofErr w:type="spellStart"/>
      <w:r>
        <w:rPr>
          <w:color w:val="231F20"/>
        </w:rPr>
        <w:t>Machine</w:t>
      </w:r>
      <w:proofErr w:type="spellEnd"/>
      <w:r>
        <w:rPr>
          <w:color w:val="231F20"/>
        </w:rPr>
        <w:t xml:space="preserve"> Learning </w:t>
      </w:r>
      <w:proofErr w:type="spellStart"/>
      <w:r>
        <w:rPr>
          <w:color w:val="231F20"/>
        </w:rPr>
        <w:t>services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available</w:t>
      </w:r>
      <w:proofErr w:type="spellEnd"/>
      <w:r>
        <w:rPr>
          <w:color w:val="231F20"/>
        </w:rPr>
        <w:t xml:space="preserve"> on </w:t>
      </w:r>
      <w:proofErr w:type="spellStart"/>
      <w:r>
        <w:rPr>
          <w:color w:val="231F20"/>
        </w:rPr>
        <w:t>two</w:t>
      </w:r>
      <w:proofErr w:type="spellEnd"/>
      <w:r>
        <w:rPr>
          <w:color w:val="231F20"/>
        </w:rPr>
        <w:t xml:space="preserve"> </w:t>
      </w:r>
      <w:proofErr w:type="spellStart"/>
      <w:r>
        <w:rPr>
          <w:color w:val="231F20"/>
        </w:rPr>
        <w:t>levels</w:t>
      </w:r>
      <w:proofErr w:type="spellEnd"/>
      <w:r>
        <w:rPr>
          <w:color w:val="231F20"/>
        </w:rPr>
        <w:t xml:space="preserve">: </w:t>
      </w:r>
      <w:proofErr w:type="spellStart"/>
      <w:r>
        <w:rPr>
          <w:color w:val="231F20"/>
        </w:rPr>
        <w:t>predictive</w:t>
      </w:r>
      <w:proofErr w:type="spellEnd"/>
      <w:r>
        <w:rPr>
          <w:color w:val="231F20"/>
        </w:rPr>
        <w:t xml:space="preserve"> </w:t>
      </w:r>
      <w:proofErr w:type="spellStart"/>
      <w:r>
        <w:rPr>
          <w:color w:val="231F20"/>
        </w:rPr>
        <w:t>analytics</w:t>
      </w:r>
      <w:proofErr w:type="spellEnd"/>
      <w:r>
        <w:rPr>
          <w:color w:val="231F20"/>
        </w:rPr>
        <w:t xml:space="preserve"> </w:t>
      </w:r>
      <w:proofErr w:type="spellStart"/>
      <w:r>
        <w:rPr>
          <w:color w:val="231F20"/>
        </w:rPr>
        <w:t>with</w:t>
      </w:r>
      <w:proofErr w:type="spellEnd"/>
      <w:r>
        <w:rPr>
          <w:color w:val="231F20"/>
        </w:rPr>
        <w:t xml:space="preserve"> Amazon ML, and the </w:t>
      </w:r>
      <w:proofErr w:type="spellStart"/>
      <w:r>
        <w:rPr>
          <w:color w:val="231F20"/>
        </w:rPr>
        <w:t>SageMaker</w:t>
      </w:r>
      <w:proofErr w:type="spellEnd"/>
      <w:r>
        <w:rPr>
          <w:color w:val="231F20"/>
        </w:rPr>
        <w:t xml:space="preserve"> </w:t>
      </w:r>
      <w:proofErr w:type="spellStart"/>
      <w:r>
        <w:rPr>
          <w:color w:val="231F20"/>
        </w:rPr>
        <w:t>tool</w:t>
      </w:r>
      <w:proofErr w:type="spellEnd"/>
      <w:r>
        <w:rPr>
          <w:color w:val="231F20"/>
        </w:rPr>
        <w:t xml:space="preserve"> </w:t>
      </w:r>
      <w:proofErr w:type="spellStart"/>
      <w:r>
        <w:rPr>
          <w:color w:val="231F20"/>
        </w:rPr>
        <w:t>mostly</w:t>
      </w:r>
      <w:proofErr w:type="spellEnd"/>
      <w:r>
        <w:rPr>
          <w:color w:val="231F20"/>
        </w:rPr>
        <w:t xml:space="preserve"> </w:t>
      </w:r>
      <w:proofErr w:type="spellStart"/>
      <w:r>
        <w:rPr>
          <w:color w:val="231F20"/>
        </w:rPr>
        <w:t>aimed</w:t>
      </w:r>
      <w:proofErr w:type="spellEnd"/>
      <w:r>
        <w:rPr>
          <w:color w:val="231F20"/>
        </w:rPr>
        <w:t xml:space="preserve"> at </w:t>
      </w:r>
      <w:proofErr w:type="spellStart"/>
      <w:r>
        <w:rPr>
          <w:color w:val="231F20"/>
        </w:rPr>
        <w:t>data</w:t>
      </w:r>
      <w:proofErr w:type="spellEnd"/>
      <w:r>
        <w:rPr>
          <w:color w:val="231F20"/>
        </w:rPr>
        <w:t xml:space="preserve"> </w:t>
      </w:r>
      <w:proofErr w:type="spellStart"/>
      <w:r>
        <w:rPr>
          <w:color w:val="231F20"/>
        </w:rPr>
        <w:t>scientists</w:t>
      </w:r>
      <w:proofErr w:type="spellEnd"/>
      <w:r>
        <w:rPr>
          <w:color w:val="231F20"/>
        </w:rPr>
        <w:t xml:space="preserve"> (Amazon, </w:t>
      </w:r>
      <w:proofErr w:type="spellStart"/>
      <w:r>
        <w:rPr>
          <w:color w:val="231F20"/>
        </w:rPr>
        <w:t>n.d</w:t>
      </w:r>
      <w:proofErr w:type="spellEnd"/>
      <w:r>
        <w:rPr>
          <w:color w:val="231F20"/>
        </w:rPr>
        <w:t xml:space="preserve">.-b). Amazon </w:t>
      </w:r>
      <w:proofErr w:type="spellStart"/>
      <w:r>
        <w:rPr>
          <w:color w:val="231F20"/>
        </w:rPr>
        <w:t>Machine</w:t>
      </w:r>
      <w:proofErr w:type="spellEnd"/>
      <w:r>
        <w:rPr>
          <w:color w:val="231F20"/>
        </w:rPr>
        <w:t xml:space="preserve"> Learning for </w:t>
      </w:r>
      <w:proofErr w:type="spellStart"/>
      <w:r>
        <w:rPr>
          <w:color w:val="231F20"/>
        </w:rPr>
        <w:t>predictive</w:t>
      </w:r>
      <w:proofErr w:type="spellEnd"/>
      <w:r>
        <w:rPr>
          <w:color w:val="231F20"/>
        </w:rPr>
        <w:t xml:space="preserve"> </w:t>
      </w:r>
      <w:proofErr w:type="spellStart"/>
      <w:r>
        <w:rPr>
          <w:color w:val="231F20"/>
        </w:rPr>
        <w:t>analytics</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mostly</w:t>
      </w:r>
      <w:proofErr w:type="spellEnd"/>
      <w:r>
        <w:rPr>
          <w:color w:val="231F20"/>
        </w:rPr>
        <w:t xml:space="preserve"> </w:t>
      </w:r>
      <w:proofErr w:type="spellStart"/>
      <w:r>
        <w:rPr>
          <w:color w:val="231F20"/>
        </w:rPr>
        <w:t>automated</w:t>
      </w:r>
      <w:proofErr w:type="spellEnd"/>
      <w:r>
        <w:rPr>
          <w:color w:val="231F20"/>
        </w:rPr>
        <w:t xml:space="preserve"> </w:t>
      </w:r>
      <w:proofErr w:type="spellStart"/>
      <w:r>
        <w:rPr>
          <w:color w:val="231F20"/>
        </w:rPr>
        <w:t>solution</w:t>
      </w:r>
      <w:proofErr w:type="spellEnd"/>
      <w:r>
        <w:rPr>
          <w:color w:val="231F20"/>
        </w:rPr>
        <w:t xml:space="preserve">, </w:t>
      </w:r>
      <w:proofErr w:type="spellStart"/>
      <w:r>
        <w:rPr>
          <w:color w:val="231F20"/>
        </w:rPr>
        <w:t>aimed</w:t>
      </w:r>
      <w:proofErr w:type="spellEnd"/>
      <w:r>
        <w:rPr>
          <w:color w:val="231F20"/>
        </w:rPr>
        <w:t xml:space="preserve"> at </w:t>
      </w:r>
      <w:proofErr w:type="spellStart"/>
      <w:r>
        <w:rPr>
          <w:color w:val="231F20"/>
        </w:rPr>
        <w:t>deadline</w:t>
      </w:r>
      <w:proofErr w:type="spellEnd"/>
      <w:r>
        <w:rPr>
          <w:color w:val="231F20"/>
        </w:rPr>
        <w:t xml:space="preserve">-sensitive </w:t>
      </w:r>
      <w:proofErr w:type="spellStart"/>
      <w:r>
        <w:rPr>
          <w:color w:val="231F20"/>
        </w:rPr>
        <w:t>operations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load</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from</w:t>
      </w:r>
      <w:proofErr w:type="spellEnd"/>
      <w:r>
        <w:rPr>
          <w:color w:val="231F20"/>
        </w:rPr>
        <w:t xml:space="preserve"> multiple </w:t>
      </w:r>
      <w:proofErr w:type="spellStart"/>
      <w:r>
        <w:rPr>
          <w:color w:val="231F20"/>
        </w:rPr>
        <w:t>sources</w:t>
      </w:r>
      <w:proofErr w:type="spellEnd"/>
      <w:r>
        <w:rPr>
          <w:color w:val="231F20"/>
        </w:rPr>
        <w:t xml:space="preserve">, for </w:t>
      </w:r>
      <w:proofErr w:type="spellStart"/>
      <w:r>
        <w:rPr>
          <w:color w:val="231F20"/>
        </w:rPr>
        <w:t>example</w:t>
      </w:r>
      <w:proofErr w:type="spellEnd"/>
      <w:r>
        <w:rPr>
          <w:color w:val="231F20"/>
        </w:rPr>
        <w:t xml:space="preserve">, Amazon RDS, Amazon </w:t>
      </w:r>
      <w:proofErr w:type="spellStart"/>
      <w:r>
        <w:rPr>
          <w:color w:val="231F20"/>
        </w:rPr>
        <w:t>Redshift</w:t>
      </w:r>
      <w:proofErr w:type="spellEnd"/>
      <w:r>
        <w:rPr>
          <w:color w:val="231F20"/>
        </w:rPr>
        <w:t xml:space="preserve">, and CSV </w:t>
      </w:r>
      <w:proofErr w:type="spellStart"/>
      <w:r>
        <w:rPr>
          <w:color w:val="231F20"/>
        </w:rPr>
        <w:t>ﬁles</w:t>
      </w:r>
      <w:proofErr w:type="spellEnd"/>
      <w:r>
        <w:rPr>
          <w:color w:val="231F20"/>
        </w:rPr>
        <w:t xml:space="preserve">. Data </w:t>
      </w:r>
      <w:proofErr w:type="spellStart"/>
      <w:r>
        <w:rPr>
          <w:color w:val="231F20"/>
        </w:rPr>
        <w:t>preprocessing</w:t>
      </w:r>
      <w:proofErr w:type="spellEnd"/>
      <w:r>
        <w:rPr>
          <w:color w:val="231F20"/>
        </w:rPr>
        <w:t xml:space="preserve"> </w:t>
      </w:r>
      <w:proofErr w:type="spellStart"/>
      <w:r>
        <w:rPr>
          <w:color w:val="231F20"/>
        </w:rPr>
        <w:t>operations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performed</w:t>
      </w:r>
      <w:proofErr w:type="spellEnd"/>
      <w:r>
        <w:rPr>
          <w:color w:val="231F20"/>
        </w:rPr>
        <w:t xml:space="preserve"> </w:t>
      </w:r>
      <w:proofErr w:type="spellStart"/>
      <w:r>
        <w:rPr>
          <w:color w:val="231F20"/>
        </w:rPr>
        <w:t>automatically</w:t>
      </w:r>
      <w:proofErr w:type="spellEnd"/>
      <w:r>
        <w:rPr>
          <w:color w:val="231F20"/>
        </w:rPr>
        <w:t xml:space="preserve">. Amazon ML </w:t>
      </w:r>
      <w:proofErr w:type="spellStart"/>
      <w:r>
        <w:rPr>
          <w:color w:val="231F20"/>
        </w:rPr>
        <w:t>tries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identify</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ﬁelds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categorical</w:t>
      </w:r>
      <w:proofErr w:type="spellEnd"/>
      <w:r>
        <w:rPr>
          <w:color w:val="231F20"/>
        </w:rPr>
        <w:t xml:space="preserve"> and </w:t>
      </w:r>
      <w:proofErr w:type="spellStart"/>
      <w:r>
        <w:rPr>
          <w:color w:val="231F20"/>
        </w:rPr>
        <w:t>which</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numerical</w:t>
      </w:r>
      <w:proofErr w:type="spellEnd"/>
      <w:r>
        <w:rPr>
          <w:color w:val="231F20"/>
        </w:rPr>
        <w:t xml:space="preserve">, and </w:t>
      </w:r>
      <w:proofErr w:type="spellStart"/>
      <w:r>
        <w:rPr>
          <w:color w:val="231F20"/>
        </w:rPr>
        <w:t>it</w:t>
      </w:r>
      <w:proofErr w:type="spellEnd"/>
      <w:r>
        <w:rPr>
          <w:color w:val="231F20"/>
        </w:rPr>
        <w:t xml:space="preserve"> </w:t>
      </w:r>
      <w:proofErr w:type="spellStart"/>
      <w:r>
        <w:rPr>
          <w:color w:val="231F20"/>
        </w:rPr>
        <w:t>doesn’t</w:t>
      </w:r>
      <w:proofErr w:type="spellEnd"/>
      <w:r>
        <w:rPr>
          <w:color w:val="231F20"/>
        </w:rPr>
        <w:t xml:space="preserve"> </w:t>
      </w:r>
      <w:proofErr w:type="spellStart"/>
      <w:r>
        <w:rPr>
          <w:color w:val="231F20"/>
        </w:rPr>
        <w:t>ask</w:t>
      </w:r>
      <w:proofErr w:type="spellEnd"/>
      <w:r>
        <w:rPr>
          <w:color w:val="231F20"/>
        </w:rPr>
        <w:t xml:space="preserve"> a </w:t>
      </w:r>
      <w:proofErr w:type="spellStart"/>
      <w:r>
        <w:rPr>
          <w:color w:val="231F20"/>
        </w:rPr>
        <w:t>user</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choose</w:t>
      </w:r>
      <w:proofErr w:type="spellEnd"/>
      <w:r>
        <w:rPr>
          <w:color w:val="231F20"/>
        </w:rPr>
        <w:t xml:space="preserve"> the </w:t>
      </w:r>
      <w:proofErr w:type="spellStart"/>
      <w:r>
        <w:rPr>
          <w:color w:val="231F20"/>
        </w:rPr>
        <w:t>methods</w:t>
      </w:r>
      <w:proofErr w:type="spellEnd"/>
      <w:r>
        <w:rPr>
          <w:color w:val="231F20"/>
        </w:rPr>
        <w:t xml:space="preserve"> of </w:t>
      </w:r>
      <w:proofErr w:type="spellStart"/>
      <w:r>
        <w:rPr>
          <w:color w:val="231F20"/>
        </w:rPr>
        <w:t>further</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preprocessing</w:t>
      </w:r>
      <w:proofErr w:type="spellEnd"/>
      <w:r>
        <w:rPr>
          <w:color w:val="231F20"/>
        </w:rPr>
        <w:t xml:space="preserve"> such </w:t>
      </w:r>
      <w:proofErr w:type="spellStart"/>
      <w:r>
        <w:rPr>
          <w:color w:val="231F20"/>
        </w:rPr>
        <w:t>as</w:t>
      </w:r>
      <w:proofErr w:type="spellEnd"/>
      <w:r>
        <w:rPr>
          <w:color w:val="231F20"/>
        </w:rPr>
        <w:t xml:space="preserve"> </w:t>
      </w:r>
      <w:proofErr w:type="spellStart"/>
      <w:r>
        <w:rPr>
          <w:color w:val="231F20"/>
        </w:rPr>
        <w:t>dimensionality</w:t>
      </w:r>
      <w:proofErr w:type="spellEnd"/>
      <w:r>
        <w:rPr>
          <w:color w:val="231F20"/>
        </w:rPr>
        <w:t xml:space="preserve"> </w:t>
      </w:r>
      <w:proofErr w:type="spellStart"/>
      <w:r>
        <w:rPr>
          <w:color w:val="231F20"/>
        </w:rPr>
        <w:t>reduction</w:t>
      </w:r>
      <w:proofErr w:type="spellEnd"/>
      <w:r>
        <w:rPr>
          <w:color w:val="231F20"/>
        </w:rPr>
        <w:t xml:space="preserve">. </w:t>
      </w:r>
      <w:proofErr w:type="spellStart"/>
      <w:r>
        <w:rPr>
          <w:color w:val="231F20"/>
        </w:rPr>
        <w:t>However</w:t>
      </w:r>
      <w:proofErr w:type="spellEnd"/>
      <w:r>
        <w:rPr>
          <w:color w:val="231F20"/>
        </w:rPr>
        <w:t xml:space="preserve">, the </w:t>
      </w:r>
      <w:proofErr w:type="spellStart"/>
      <w:r>
        <w:rPr>
          <w:color w:val="231F20"/>
        </w:rPr>
        <w:t>prediction</w:t>
      </w:r>
      <w:proofErr w:type="spellEnd"/>
      <w:r>
        <w:rPr>
          <w:color w:val="231F20"/>
        </w:rPr>
        <w:t xml:space="preserve"> </w:t>
      </w:r>
      <w:proofErr w:type="spellStart"/>
      <w:r>
        <w:rPr>
          <w:color w:val="231F20"/>
        </w:rPr>
        <w:t>capaci</w:t>
      </w:r>
      <w:proofErr w:type="spellEnd"/>
      <w:r>
        <w:rPr>
          <w:color w:val="231F20"/>
        </w:rPr>
        <w:t xml:space="preserve">- </w:t>
      </w:r>
      <w:proofErr w:type="spellStart"/>
      <w:r>
        <w:rPr>
          <w:color w:val="231F20"/>
        </w:rPr>
        <w:t>ties</w:t>
      </w:r>
      <w:proofErr w:type="spellEnd"/>
      <w:r>
        <w:rPr>
          <w:color w:val="231F20"/>
        </w:rPr>
        <w:t xml:space="preserve"> of Amazon ML </w:t>
      </w:r>
      <w:proofErr w:type="spellStart"/>
      <w:r>
        <w:rPr>
          <w:color w:val="231F20"/>
        </w:rPr>
        <w:t>are</w:t>
      </w:r>
      <w:proofErr w:type="spellEnd"/>
      <w:r>
        <w:rPr>
          <w:color w:val="231F20"/>
        </w:rPr>
        <w:t xml:space="preserve"> limited </w:t>
      </w:r>
      <w:proofErr w:type="spellStart"/>
      <w:r>
        <w:rPr>
          <w:color w:val="231F20"/>
        </w:rPr>
        <w:t>to</w:t>
      </w:r>
      <w:proofErr w:type="spellEnd"/>
      <w:r>
        <w:rPr>
          <w:color w:val="231F20"/>
        </w:rPr>
        <w:t xml:space="preserve"> </w:t>
      </w:r>
      <w:proofErr w:type="spellStart"/>
      <w:r>
        <w:rPr>
          <w:color w:val="231F20"/>
        </w:rPr>
        <w:t>binary</w:t>
      </w:r>
      <w:proofErr w:type="spellEnd"/>
      <w:r>
        <w:rPr>
          <w:color w:val="231F20"/>
        </w:rPr>
        <w:t xml:space="preserve"> </w:t>
      </w:r>
      <w:proofErr w:type="spellStart"/>
      <w:r>
        <w:rPr>
          <w:color w:val="231F20"/>
        </w:rPr>
        <w:t>classiﬁcation</w:t>
      </w:r>
      <w:proofErr w:type="spellEnd"/>
      <w:r>
        <w:rPr>
          <w:color w:val="231F20"/>
        </w:rPr>
        <w:t xml:space="preserve">, </w:t>
      </w:r>
      <w:proofErr w:type="spellStart"/>
      <w:r>
        <w:rPr>
          <w:color w:val="231F20"/>
        </w:rPr>
        <w:t>multiclass</w:t>
      </w:r>
      <w:proofErr w:type="spellEnd"/>
      <w:r>
        <w:rPr>
          <w:color w:val="231F20"/>
        </w:rPr>
        <w:t xml:space="preserve"> </w:t>
      </w:r>
      <w:proofErr w:type="spellStart"/>
      <w:r>
        <w:rPr>
          <w:color w:val="231F20"/>
        </w:rPr>
        <w:t>classiﬁcation</w:t>
      </w:r>
      <w:proofErr w:type="spellEnd"/>
      <w:r>
        <w:rPr>
          <w:color w:val="231F20"/>
        </w:rPr>
        <w:t xml:space="preserve">, and </w:t>
      </w:r>
      <w:proofErr w:type="spellStart"/>
      <w:r>
        <w:rPr>
          <w:color w:val="231F20"/>
        </w:rPr>
        <w:t>regression</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does</w:t>
      </w:r>
      <w:proofErr w:type="spellEnd"/>
      <w:r>
        <w:rPr>
          <w:color w:val="231F20"/>
        </w:rPr>
        <w:t xml:space="preserve"> not support </w:t>
      </w:r>
      <w:proofErr w:type="spellStart"/>
      <w:r>
        <w:rPr>
          <w:color w:val="231F20"/>
        </w:rPr>
        <w:t>unsupervised</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methods</w:t>
      </w:r>
      <w:proofErr w:type="spellEnd"/>
      <w:r>
        <w:rPr>
          <w:color w:val="231F20"/>
        </w:rPr>
        <w:t xml:space="preserve">, and a </w:t>
      </w:r>
      <w:proofErr w:type="spellStart"/>
      <w:r>
        <w:rPr>
          <w:color w:val="231F20"/>
        </w:rPr>
        <w:t>user</w:t>
      </w:r>
      <w:proofErr w:type="spellEnd"/>
      <w:r>
        <w:rPr>
          <w:color w:val="231F20"/>
        </w:rPr>
        <w:t xml:space="preserve"> </w:t>
      </w:r>
      <w:proofErr w:type="spellStart"/>
      <w:r>
        <w:rPr>
          <w:color w:val="231F20"/>
        </w:rPr>
        <w:t>must</w:t>
      </w:r>
      <w:proofErr w:type="spellEnd"/>
      <w:r>
        <w:rPr>
          <w:color w:val="231F20"/>
        </w:rPr>
        <w:t xml:space="preserve"> </w:t>
      </w:r>
      <w:proofErr w:type="spellStart"/>
      <w:r>
        <w:rPr>
          <w:color w:val="231F20"/>
        </w:rPr>
        <w:t>select</w:t>
      </w:r>
      <w:proofErr w:type="spellEnd"/>
      <w:r>
        <w:rPr>
          <w:color w:val="231F20"/>
        </w:rPr>
        <w:t xml:space="preserve"> a </w:t>
      </w:r>
      <w:proofErr w:type="spellStart"/>
      <w:r>
        <w:rPr>
          <w:color w:val="231F20"/>
        </w:rPr>
        <w:t>target</w:t>
      </w:r>
      <w:proofErr w:type="spellEnd"/>
      <w:r>
        <w:rPr>
          <w:color w:val="231F20"/>
        </w:rPr>
        <w:t xml:space="preserve"> variable </w:t>
      </w:r>
      <w:proofErr w:type="spellStart"/>
      <w:r>
        <w:rPr>
          <w:color w:val="231F20"/>
        </w:rPr>
        <w:t>to</w:t>
      </w:r>
      <w:proofErr w:type="spellEnd"/>
      <w:r>
        <w:rPr>
          <w:color w:val="231F20"/>
        </w:rPr>
        <w:t xml:space="preserve"> </w:t>
      </w:r>
      <w:proofErr w:type="spellStart"/>
      <w:r>
        <w:rPr>
          <w:color w:val="231F20"/>
        </w:rPr>
        <w:t>label</w:t>
      </w:r>
      <w:proofErr w:type="spellEnd"/>
      <w:r>
        <w:rPr>
          <w:color w:val="231F20"/>
        </w:rPr>
        <w:t xml:space="preserve"> </w:t>
      </w:r>
      <w:proofErr w:type="spellStart"/>
      <w:r>
        <w:rPr>
          <w:color w:val="231F20"/>
        </w:rPr>
        <w:t>it</w:t>
      </w:r>
      <w:proofErr w:type="spellEnd"/>
      <w:r>
        <w:rPr>
          <w:color w:val="231F20"/>
        </w:rPr>
        <w:t xml:space="preserve"> in a </w:t>
      </w:r>
      <w:proofErr w:type="spellStart"/>
      <w:r>
        <w:rPr>
          <w:color w:val="231F20"/>
        </w:rPr>
        <w:t>training</w:t>
      </w:r>
      <w:proofErr w:type="spellEnd"/>
      <w:r>
        <w:rPr>
          <w:color w:val="231F20"/>
        </w:rPr>
        <w:t xml:space="preserve"> </w:t>
      </w:r>
      <w:proofErr w:type="spellStart"/>
      <w:r>
        <w:rPr>
          <w:color w:val="231F20"/>
        </w:rPr>
        <w:t>set</w:t>
      </w:r>
      <w:proofErr w:type="spellEnd"/>
      <w:r>
        <w:rPr>
          <w:color w:val="231F20"/>
        </w:rPr>
        <w:t xml:space="preserve">. </w:t>
      </w:r>
      <w:proofErr w:type="spellStart"/>
      <w:r>
        <w:rPr>
          <w:color w:val="231F20"/>
        </w:rPr>
        <w:t>Since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aimed</w:t>
      </w:r>
      <w:proofErr w:type="spellEnd"/>
      <w:r>
        <w:rPr>
          <w:color w:val="231F20"/>
        </w:rPr>
        <w:t xml:space="preserve"> at non-</w:t>
      </w:r>
      <w:proofErr w:type="spellStart"/>
      <w:r>
        <w:rPr>
          <w:color w:val="231F20"/>
        </w:rPr>
        <w:t>data</w:t>
      </w:r>
      <w:proofErr w:type="spellEnd"/>
      <w:r>
        <w:rPr>
          <w:color w:val="231F20"/>
        </w:rPr>
        <w:t xml:space="preserve"> </w:t>
      </w:r>
      <w:proofErr w:type="spellStart"/>
      <w:r>
        <w:rPr>
          <w:color w:val="231F20"/>
        </w:rPr>
        <w:t>scientists</w:t>
      </w:r>
      <w:proofErr w:type="spellEnd"/>
      <w:r>
        <w:rPr>
          <w:color w:val="231F20"/>
        </w:rPr>
        <w:t xml:space="preserve">, a </w:t>
      </w:r>
      <w:proofErr w:type="spellStart"/>
      <w:r>
        <w:rPr>
          <w:color w:val="231F20"/>
        </w:rPr>
        <w:t>user</w:t>
      </w:r>
      <w:proofErr w:type="spellEnd"/>
      <w:r>
        <w:rPr>
          <w:color w:val="231F20"/>
        </w:rPr>
        <w:t xml:space="preserve"> </w:t>
      </w:r>
      <w:proofErr w:type="spellStart"/>
      <w:r>
        <w:rPr>
          <w:color w:val="231F20"/>
        </w:rPr>
        <w:t>isn’t</w:t>
      </w:r>
      <w:proofErr w:type="spellEnd"/>
      <w:r>
        <w:rPr>
          <w:color w:val="231F20"/>
        </w:rPr>
        <w:t xml:space="preserve"> </w:t>
      </w:r>
      <w:proofErr w:type="spellStart"/>
      <w:r>
        <w:rPr>
          <w:color w:val="231F20"/>
        </w:rPr>
        <w:t>required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know</w:t>
      </w:r>
      <w:proofErr w:type="spellEnd"/>
      <w:r>
        <w:rPr>
          <w:color w:val="231F20"/>
        </w:rPr>
        <w:t xml:space="preserve"> </w:t>
      </w:r>
      <w:proofErr w:type="spellStart"/>
      <w:r>
        <w:rPr>
          <w:color w:val="231F20"/>
        </w:rPr>
        <w:t>any</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methods</w:t>
      </w:r>
      <w:proofErr w:type="spellEnd"/>
      <w:r>
        <w:rPr>
          <w:color w:val="231F20"/>
        </w:rPr>
        <w:t xml:space="preserve">; </w:t>
      </w:r>
      <w:proofErr w:type="spellStart"/>
      <w:r>
        <w:rPr>
          <w:color w:val="231F20"/>
        </w:rPr>
        <w:t>instead</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chosen</w:t>
      </w:r>
      <w:proofErr w:type="spellEnd"/>
      <w:r>
        <w:rPr>
          <w:color w:val="231F20"/>
        </w:rPr>
        <w:t xml:space="preserve"> </w:t>
      </w:r>
      <w:proofErr w:type="spellStart"/>
      <w:r>
        <w:rPr>
          <w:color w:val="231F20"/>
        </w:rPr>
        <w:t>automatically</w:t>
      </w:r>
      <w:proofErr w:type="spellEnd"/>
      <w:r>
        <w:rPr>
          <w:color w:val="231F20"/>
        </w:rPr>
        <w:t xml:space="preserve"> </w:t>
      </w:r>
      <w:proofErr w:type="spellStart"/>
      <w:r>
        <w:rPr>
          <w:color w:val="231F20"/>
        </w:rPr>
        <w:t>from</w:t>
      </w:r>
      <w:proofErr w:type="spellEnd"/>
      <w:r>
        <w:rPr>
          <w:color w:val="231F20"/>
        </w:rPr>
        <w:t xml:space="preserve"> the </w:t>
      </w:r>
      <w:proofErr w:type="spellStart"/>
      <w:r>
        <w:rPr>
          <w:color w:val="231F20"/>
        </w:rPr>
        <w:t>provided</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provides</w:t>
      </w:r>
      <w:proofErr w:type="spellEnd"/>
      <w:r>
        <w:rPr>
          <w:color w:val="231F20"/>
        </w:rPr>
        <w:t xml:space="preserve"> a fully </w:t>
      </w:r>
      <w:proofErr w:type="spellStart"/>
      <w:r>
        <w:rPr>
          <w:color w:val="231F20"/>
        </w:rPr>
        <w:t>automated</w:t>
      </w:r>
      <w:proofErr w:type="spellEnd"/>
      <w:r>
        <w:rPr>
          <w:color w:val="231F20"/>
        </w:rPr>
        <w:t xml:space="preserve">, </w:t>
      </w:r>
      <w:proofErr w:type="spellStart"/>
      <w:r>
        <w:rPr>
          <w:color w:val="231F20"/>
        </w:rPr>
        <w:t>yet</w:t>
      </w:r>
      <w:proofErr w:type="spellEnd"/>
      <w:r>
        <w:rPr>
          <w:color w:val="231F20"/>
        </w:rPr>
        <w:t xml:space="preserve"> limited, </w:t>
      </w:r>
      <w:proofErr w:type="spellStart"/>
      <w:r>
        <w:rPr>
          <w:color w:val="231F20"/>
        </w:rPr>
        <w:t>solu</w:t>
      </w:r>
      <w:proofErr w:type="spellEnd"/>
      <w:r>
        <w:rPr>
          <w:color w:val="231F20"/>
        </w:rPr>
        <w:t>-</w:t>
      </w:r>
    </w:p>
    <w:p w14:paraId="4F877671" w14:textId="77777777" w:rsidR="001E4D13" w:rsidRDefault="00247020">
      <w:r>
        <w:br w:type="column"/>
      </w:r>
    </w:p>
    <w:p w14:paraId="4F877672" w14:textId="77777777" w:rsidR="001E4D13" w:rsidRDefault="001E4D13">
      <w:pPr>
        <w:pStyle w:val="BodyText"/>
        <w:rPr>
          <w:sz w:val="22"/>
        </w:rPr>
      </w:pPr>
    </w:p>
    <w:p w14:paraId="4F877673" w14:textId="77777777" w:rsidR="001E4D13" w:rsidRDefault="001E4D13">
      <w:pPr>
        <w:pStyle w:val="BodyText"/>
        <w:rPr>
          <w:sz w:val="22"/>
        </w:rPr>
      </w:pPr>
    </w:p>
    <w:p w14:paraId="4F877674" w14:textId="77777777" w:rsidR="001E4D13" w:rsidRDefault="001E4D13">
      <w:pPr>
        <w:pStyle w:val="BodyText"/>
        <w:spacing w:before="9"/>
        <w:rPr>
          <w:sz w:val="28"/>
        </w:rPr>
      </w:pPr>
    </w:p>
    <w:p w14:paraId="4F877675" w14:textId="77777777" w:rsidR="001E4D13" w:rsidRDefault="00247020">
      <w:pPr>
        <w:spacing w:line="283" w:lineRule="auto"/>
        <w:ind w:left="355" w:right="587"/>
        <w:rPr>
          <w:sz w:val="18"/>
        </w:rPr>
      </w:pPr>
      <w:r>
        <w:rPr>
          <w:color w:val="231F20"/>
          <w:sz w:val="18"/>
        </w:rPr>
        <w:t xml:space="preserve">Cloud </w:t>
      </w:r>
      <w:proofErr w:type="spellStart"/>
      <w:r>
        <w:rPr>
          <w:color w:val="231F20"/>
          <w:sz w:val="18"/>
        </w:rPr>
        <w:t>infrastructure</w:t>
      </w:r>
      <w:proofErr w:type="spellEnd"/>
      <w:r>
        <w:rPr>
          <w:color w:val="231F20"/>
          <w:sz w:val="18"/>
        </w:rPr>
        <w:t xml:space="preserve"> </w:t>
      </w:r>
      <w:r>
        <w:rPr>
          <w:color w:val="808285"/>
          <w:sz w:val="18"/>
        </w:rPr>
        <w:t xml:space="preserve">Cloud </w:t>
      </w:r>
      <w:proofErr w:type="spellStart"/>
      <w:r>
        <w:rPr>
          <w:color w:val="808285"/>
          <w:sz w:val="18"/>
        </w:rPr>
        <w:t>computing</w:t>
      </w:r>
      <w:proofErr w:type="spellEnd"/>
      <w:r>
        <w:rPr>
          <w:color w:val="808285"/>
          <w:sz w:val="18"/>
        </w:rPr>
        <w:t xml:space="preserve"> </w:t>
      </w:r>
      <w:proofErr w:type="spellStart"/>
      <w:r>
        <w:rPr>
          <w:color w:val="808285"/>
          <w:sz w:val="18"/>
        </w:rPr>
        <w:t>is</w:t>
      </w:r>
      <w:proofErr w:type="spellEnd"/>
      <w:r>
        <w:rPr>
          <w:color w:val="808285"/>
          <w:sz w:val="18"/>
        </w:rPr>
        <w:t xml:space="preserve"> the on-</w:t>
      </w:r>
      <w:proofErr w:type="spellStart"/>
      <w:r>
        <w:rPr>
          <w:color w:val="808285"/>
          <w:sz w:val="18"/>
        </w:rPr>
        <w:t>demand</w:t>
      </w:r>
      <w:proofErr w:type="spellEnd"/>
      <w:r>
        <w:rPr>
          <w:color w:val="808285"/>
          <w:sz w:val="18"/>
        </w:rPr>
        <w:t xml:space="preserve"> </w:t>
      </w:r>
      <w:proofErr w:type="spellStart"/>
      <w:r>
        <w:rPr>
          <w:color w:val="808285"/>
          <w:sz w:val="18"/>
        </w:rPr>
        <w:t>availability</w:t>
      </w:r>
      <w:proofErr w:type="spellEnd"/>
      <w:r>
        <w:rPr>
          <w:color w:val="808285"/>
          <w:sz w:val="18"/>
        </w:rPr>
        <w:t xml:space="preserve"> of </w:t>
      </w:r>
      <w:proofErr w:type="spellStart"/>
      <w:r>
        <w:rPr>
          <w:color w:val="808285"/>
          <w:sz w:val="18"/>
        </w:rPr>
        <w:t>com</w:t>
      </w:r>
      <w:proofErr w:type="spellEnd"/>
      <w:r>
        <w:rPr>
          <w:color w:val="808285"/>
          <w:sz w:val="18"/>
        </w:rPr>
        <w:t xml:space="preserve">- </w:t>
      </w:r>
      <w:proofErr w:type="spellStart"/>
      <w:r>
        <w:rPr>
          <w:color w:val="808285"/>
          <w:sz w:val="18"/>
        </w:rPr>
        <w:t>puter</w:t>
      </w:r>
      <w:proofErr w:type="spellEnd"/>
      <w:r>
        <w:rPr>
          <w:color w:val="808285"/>
          <w:sz w:val="18"/>
        </w:rPr>
        <w:t xml:space="preserve"> </w:t>
      </w:r>
      <w:proofErr w:type="spellStart"/>
      <w:r>
        <w:rPr>
          <w:color w:val="808285"/>
          <w:sz w:val="18"/>
        </w:rPr>
        <w:t>system</w:t>
      </w:r>
      <w:proofErr w:type="spellEnd"/>
      <w:r>
        <w:rPr>
          <w:color w:val="808285"/>
          <w:sz w:val="18"/>
        </w:rPr>
        <w:t xml:space="preserve"> </w:t>
      </w:r>
      <w:proofErr w:type="spellStart"/>
      <w:r>
        <w:rPr>
          <w:color w:val="808285"/>
          <w:sz w:val="18"/>
        </w:rPr>
        <w:t>resour</w:t>
      </w:r>
      <w:proofErr w:type="spellEnd"/>
      <w:r>
        <w:rPr>
          <w:color w:val="808285"/>
          <w:sz w:val="18"/>
        </w:rPr>
        <w:t xml:space="preserve">- </w:t>
      </w:r>
      <w:proofErr w:type="spellStart"/>
      <w:r>
        <w:rPr>
          <w:color w:val="808285"/>
          <w:sz w:val="18"/>
        </w:rPr>
        <w:t>ces</w:t>
      </w:r>
      <w:proofErr w:type="spellEnd"/>
      <w:r>
        <w:rPr>
          <w:color w:val="808285"/>
          <w:sz w:val="18"/>
        </w:rPr>
        <w:t xml:space="preserve">, </w:t>
      </w:r>
      <w:proofErr w:type="spellStart"/>
      <w:r>
        <w:rPr>
          <w:color w:val="808285"/>
          <w:sz w:val="18"/>
        </w:rPr>
        <w:t>especially</w:t>
      </w:r>
      <w:proofErr w:type="spellEnd"/>
      <w:r>
        <w:rPr>
          <w:color w:val="808285"/>
          <w:sz w:val="18"/>
        </w:rPr>
        <w:t xml:space="preserve"> </w:t>
      </w:r>
      <w:proofErr w:type="spellStart"/>
      <w:r>
        <w:rPr>
          <w:color w:val="808285"/>
          <w:sz w:val="18"/>
        </w:rPr>
        <w:t>data</w:t>
      </w:r>
      <w:proofErr w:type="spellEnd"/>
      <w:r>
        <w:rPr>
          <w:color w:val="808285"/>
          <w:sz w:val="18"/>
        </w:rPr>
        <w:t xml:space="preserve"> </w:t>
      </w:r>
      <w:proofErr w:type="spellStart"/>
      <w:r>
        <w:rPr>
          <w:color w:val="808285"/>
          <w:sz w:val="18"/>
        </w:rPr>
        <w:t>storage</w:t>
      </w:r>
      <w:proofErr w:type="spellEnd"/>
      <w:r>
        <w:rPr>
          <w:color w:val="808285"/>
          <w:sz w:val="18"/>
        </w:rPr>
        <w:t xml:space="preserve"> and </w:t>
      </w:r>
      <w:proofErr w:type="spellStart"/>
      <w:r>
        <w:rPr>
          <w:color w:val="808285"/>
          <w:sz w:val="18"/>
        </w:rPr>
        <w:t>comput</w:t>
      </w:r>
      <w:proofErr w:type="spellEnd"/>
      <w:r>
        <w:rPr>
          <w:color w:val="808285"/>
          <w:sz w:val="18"/>
        </w:rPr>
        <w:t xml:space="preserve">- </w:t>
      </w:r>
      <w:proofErr w:type="spellStart"/>
      <w:r>
        <w:rPr>
          <w:color w:val="808285"/>
          <w:sz w:val="18"/>
        </w:rPr>
        <w:t>ing</w:t>
      </w:r>
      <w:proofErr w:type="spellEnd"/>
      <w:r>
        <w:rPr>
          <w:color w:val="808285"/>
          <w:sz w:val="18"/>
        </w:rPr>
        <w:t xml:space="preserve"> power, </w:t>
      </w:r>
      <w:proofErr w:type="spellStart"/>
      <w:r>
        <w:rPr>
          <w:color w:val="808285"/>
          <w:sz w:val="18"/>
        </w:rPr>
        <w:t>without</w:t>
      </w:r>
      <w:proofErr w:type="spellEnd"/>
      <w:r>
        <w:rPr>
          <w:color w:val="808285"/>
          <w:sz w:val="18"/>
        </w:rPr>
        <w:t xml:space="preserve"> </w:t>
      </w:r>
      <w:proofErr w:type="spellStart"/>
      <w:r>
        <w:rPr>
          <w:color w:val="808285"/>
          <w:sz w:val="18"/>
        </w:rPr>
        <w:t>direct</w:t>
      </w:r>
      <w:proofErr w:type="spellEnd"/>
      <w:r>
        <w:rPr>
          <w:color w:val="808285"/>
          <w:sz w:val="18"/>
        </w:rPr>
        <w:t xml:space="preserve"> </w:t>
      </w:r>
      <w:proofErr w:type="spellStart"/>
      <w:r>
        <w:rPr>
          <w:color w:val="808285"/>
          <w:sz w:val="18"/>
        </w:rPr>
        <w:t>active</w:t>
      </w:r>
      <w:proofErr w:type="spellEnd"/>
      <w:r>
        <w:rPr>
          <w:color w:val="808285"/>
          <w:sz w:val="18"/>
        </w:rPr>
        <w:t xml:space="preserve"> man- </w:t>
      </w:r>
      <w:proofErr w:type="spellStart"/>
      <w:r>
        <w:rPr>
          <w:color w:val="808285"/>
          <w:sz w:val="18"/>
        </w:rPr>
        <w:t>agement</w:t>
      </w:r>
      <w:proofErr w:type="spellEnd"/>
      <w:r>
        <w:rPr>
          <w:color w:val="808285"/>
          <w:sz w:val="18"/>
        </w:rPr>
        <w:t xml:space="preserve"> </w:t>
      </w:r>
      <w:proofErr w:type="spellStart"/>
      <w:r>
        <w:rPr>
          <w:color w:val="808285"/>
          <w:sz w:val="18"/>
        </w:rPr>
        <w:t>by</w:t>
      </w:r>
      <w:proofErr w:type="spellEnd"/>
      <w:r>
        <w:rPr>
          <w:color w:val="808285"/>
          <w:sz w:val="18"/>
        </w:rPr>
        <w:t xml:space="preserve"> the </w:t>
      </w:r>
      <w:proofErr w:type="spellStart"/>
      <w:r>
        <w:rPr>
          <w:color w:val="808285"/>
          <w:sz w:val="18"/>
        </w:rPr>
        <w:t>user</w:t>
      </w:r>
      <w:proofErr w:type="spellEnd"/>
      <w:r>
        <w:rPr>
          <w:color w:val="808285"/>
          <w:sz w:val="18"/>
        </w:rPr>
        <w:t>.</w:t>
      </w:r>
    </w:p>
    <w:p w14:paraId="4F877676" w14:textId="77777777" w:rsidR="001E4D13" w:rsidRDefault="001E4D13">
      <w:pPr>
        <w:pStyle w:val="BodyText"/>
        <w:rPr>
          <w:sz w:val="22"/>
        </w:rPr>
      </w:pPr>
    </w:p>
    <w:p w14:paraId="4F877677" w14:textId="77777777" w:rsidR="001E4D13" w:rsidRDefault="001E4D13">
      <w:pPr>
        <w:pStyle w:val="BodyText"/>
        <w:rPr>
          <w:sz w:val="22"/>
        </w:rPr>
      </w:pPr>
    </w:p>
    <w:p w14:paraId="4F877678" w14:textId="77777777" w:rsidR="001E4D13" w:rsidRDefault="001E4D13">
      <w:pPr>
        <w:pStyle w:val="BodyText"/>
        <w:rPr>
          <w:sz w:val="22"/>
        </w:rPr>
      </w:pPr>
    </w:p>
    <w:p w14:paraId="4F877679" w14:textId="77777777" w:rsidR="001E4D13" w:rsidRDefault="001E4D13">
      <w:pPr>
        <w:pStyle w:val="BodyText"/>
        <w:rPr>
          <w:sz w:val="22"/>
        </w:rPr>
      </w:pPr>
    </w:p>
    <w:p w14:paraId="4F87767A" w14:textId="77777777" w:rsidR="001E4D13" w:rsidRDefault="001E4D13">
      <w:pPr>
        <w:pStyle w:val="BodyText"/>
        <w:spacing w:before="1"/>
        <w:rPr>
          <w:sz w:val="19"/>
        </w:rPr>
      </w:pPr>
    </w:p>
    <w:p w14:paraId="4F87767B" w14:textId="77777777" w:rsidR="001E4D13" w:rsidRDefault="00247020">
      <w:pPr>
        <w:spacing w:line="283" w:lineRule="auto"/>
        <w:ind w:left="355" w:right="786"/>
        <w:rPr>
          <w:sz w:val="18"/>
        </w:rPr>
      </w:pPr>
      <w:r>
        <w:rPr>
          <w:color w:val="231F20"/>
          <w:sz w:val="18"/>
        </w:rPr>
        <w:t xml:space="preserve">Remote </w:t>
      </w:r>
      <w:proofErr w:type="spellStart"/>
      <w:r>
        <w:rPr>
          <w:color w:val="231F20"/>
          <w:sz w:val="18"/>
        </w:rPr>
        <w:t>procedure</w:t>
      </w:r>
      <w:proofErr w:type="spellEnd"/>
      <w:r>
        <w:rPr>
          <w:color w:val="231F20"/>
          <w:sz w:val="18"/>
        </w:rPr>
        <w:t xml:space="preserve"> </w:t>
      </w:r>
      <w:proofErr w:type="spellStart"/>
      <w:r>
        <w:rPr>
          <w:color w:val="231F20"/>
          <w:sz w:val="18"/>
        </w:rPr>
        <w:t>call</w:t>
      </w:r>
      <w:proofErr w:type="spellEnd"/>
      <w:r>
        <w:rPr>
          <w:color w:val="231F20"/>
          <w:sz w:val="18"/>
        </w:rPr>
        <w:t xml:space="preserve"> (RPC)</w:t>
      </w:r>
    </w:p>
    <w:p w14:paraId="4F87767C" w14:textId="77777777" w:rsidR="001E4D13" w:rsidRDefault="00247020">
      <w:pPr>
        <w:spacing w:before="5" w:line="283" w:lineRule="auto"/>
        <w:ind w:left="355" w:right="558"/>
        <w:rPr>
          <w:sz w:val="18"/>
        </w:rPr>
      </w:pPr>
      <w:r>
        <w:rPr>
          <w:color w:val="808285"/>
          <w:sz w:val="18"/>
        </w:rPr>
        <w:t xml:space="preserve">This </w:t>
      </w:r>
      <w:proofErr w:type="spellStart"/>
      <w:r>
        <w:rPr>
          <w:color w:val="808285"/>
          <w:sz w:val="18"/>
        </w:rPr>
        <w:t>is</w:t>
      </w:r>
      <w:proofErr w:type="spellEnd"/>
      <w:r>
        <w:rPr>
          <w:color w:val="808285"/>
          <w:sz w:val="18"/>
        </w:rPr>
        <w:t xml:space="preserve"> </w:t>
      </w:r>
      <w:proofErr w:type="spellStart"/>
      <w:r>
        <w:rPr>
          <w:color w:val="808285"/>
          <w:sz w:val="18"/>
        </w:rPr>
        <w:t>when</w:t>
      </w:r>
      <w:proofErr w:type="spellEnd"/>
      <w:r>
        <w:rPr>
          <w:color w:val="808285"/>
          <w:sz w:val="18"/>
        </w:rPr>
        <w:t xml:space="preserve"> a </w:t>
      </w:r>
      <w:proofErr w:type="spellStart"/>
      <w:r>
        <w:rPr>
          <w:color w:val="808285"/>
          <w:sz w:val="18"/>
        </w:rPr>
        <w:t>com</w:t>
      </w:r>
      <w:proofErr w:type="spellEnd"/>
      <w:r>
        <w:rPr>
          <w:color w:val="808285"/>
          <w:sz w:val="18"/>
        </w:rPr>
        <w:t xml:space="preserve">- </w:t>
      </w:r>
      <w:proofErr w:type="spellStart"/>
      <w:r>
        <w:rPr>
          <w:color w:val="808285"/>
          <w:sz w:val="18"/>
        </w:rPr>
        <w:t>puter</w:t>
      </w:r>
      <w:proofErr w:type="spellEnd"/>
      <w:r>
        <w:rPr>
          <w:color w:val="808285"/>
          <w:sz w:val="18"/>
        </w:rPr>
        <w:t xml:space="preserve"> </w:t>
      </w:r>
      <w:proofErr w:type="spellStart"/>
      <w:r>
        <w:rPr>
          <w:color w:val="808285"/>
          <w:sz w:val="18"/>
        </w:rPr>
        <w:t>program</w:t>
      </w:r>
      <w:proofErr w:type="spellEnd"/>
      <w:r>
        <w:rPr>
          <w:color w:val="808285"/>
          <w:sz w:val="18"/>
        </w:rPr>
        <w:t xml:space="preserve"> </w:t>
      </w:r>
      <w:proofErr w:type="spellStart"/>
      <w:r>
        <w:rPr>
          <w:color w:val="808285"/>
          <w:sz w:val="18"/>
        </w:rPr>
        <w:t>cau</w:t>
      </w:r>
      <w:proofErr w:type="spellEnd"/>
      <w:r>
        <w:rPr>
          <w:color w:val="808285"/>
          <w:sz w:val="18"/>
        </w:rPr>
        <w:t xml:space="preserve">- </w:t>
      </w:r>
      <w:proofErr w:type="spellStart"/>
      <w:r>
        <w:rPr>
          <w:color w:val="808285"/>
          <w:sz w:val="18"/>
        </w:rPr>
        <w:t>ses</w:t>
      </w:r>
      <w:proofErr w:type="spellEnd"/>
      <w:r>
        <w:rPr>
          <w:color w:val="808285"/>
          <w:sz w:val="18"/>
        </w:rPr>
        <w:t xml:space="preserve"> a </w:t>
      </w:r>
      <w:proofErr w:type="spellStart"/>
      <w:r>
        <w:rPr>
          <w:color w:val="808285"/>
          <w:sz w:val="18"/>
        </w:rPr>
        <w:t>procedure</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execute</w:t>
      </w:r>
      <w:proofErr w:type="spellEnd"/>
      <w:r>
        <w:rPr>
          <w:color w:val="808285"/>
          <w:sz w:val="18"/>
        </w:rPr>
        <w:t xml:space="preserve"> in a </w:t>
      </w:r>
      <w:proofErr w:type="spellStart"/>
      <w:r>
        <w:rPr>
          <w:color w:val="808285"/>
          <w:sz w:val="18"/>
        </w:rPr>
        <w:t>differ</w:t>
      </w:r>
      <w:proofErr w:type="spellEnd"/>
      <w:r>
        <w:rPr>
          <w:color w:val="808285"/>
          <w:sz w:val="18"/>
        </w:rPr>
        <w:t xml:space="preserve">- </w:t>
      </w:r>
      <w:proofErr w:type="spellStart"/>
      <w:r>
        <w:rPr>
          <w:color w:val="808285"/>
          <w:sz w:val="18"/>
        </w:rPr>
        <w:t>ent</w:t>
      </w:r>
      <w:proofErr w:type="spellEnd"/>
      <w:r>
        <w:rPr>
          <w:color w:val="808285"/>
          <w:sz w:val="18"/>
        </w:rPr>
        <w:t xml:space="preserve"> </w:t>
      </w:r>
      <w:proofErr w:type="spellStart"/>
      <w:r>
        <w:rPr>
          <w:color w:val="808285"/>
          <w:sz w:val="18"/>
        </w:rPr>
        <w:t>computer</w:t>
      </w:r>
      <w:proofErr w:type="spellEnd"/>
      <w:r>
        <w:rPr>
          <w:color w:val="808285"/>
          <w:sz w:val="18"/>
        </w:rPr>
        <w:t xml:space="preserve"> in a network.</w:t>
      </w:r>
    </w:p>
    <w:p w14:paraId="4F87767D"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767E" w14:textId="77777777" w:rsidR="001E4D13" w:rsidRDefault="001E4D13">
      <w:pPr>
        <w:pStyle w:val="BodyText"/>
      </w:pPr>
    </w:p>
    <w:p w14:paraId="4F87767F" w14:textId="77777777" w:rsidR="001E4D13" w:rsidRDefault="001E4D13">
      <w:pPr>
        <w:pStyle w:val="BodyText"/>
      </w:pPr>
    </w:p>
    <w:p w14:paraId="4F877680" w14:textId="77777777" w:rsidR="001E4D13" w:rsidRDefault="001E4D13">
      <w:pPr>
        <w:pStyle w:val="BodyText"/>
      </w:pPr>
    </w:p>
    <w:p w14:paraId="4F877681" w14:textId="77777777" w:rsidR="001E4D13" w:rsidRDefault="001E4D13">
      <w:pPr>
        <w:pStyle w:val="BodyText"/>
      </w:pPr>
    </w:p>
    <w:p w14:paraId="4F877682" w14:textId="77777777" w:rsidR="001E4D13" w:rsidRDefault="001E4D13">
      <w:pPr>
        <w:pStyle w:val="BodyText"/>
      </w:pPr>
    </w:p>
    <w:p w14:paraId="4F877683" w14:textId="77777777" w:rsidR="001E4D13" w:rsidRDefault="001E4D13">
      <w:pPr>
        <w:pStyle w:val="BodyText"/>
      </w:pPr>
    </w:p>
    <w:p w14:paraId="4F877684" w14:textId="77777777" w:rsidR="001E4D13" w:rsidRDefault="001E4D13">
      <w:pPr>
        <w:pStyle w:val="BodyText"/>
      </w:pPr>
    </w:p>
    <w:p w14:paraId="4F877685" w14:textId="77777777" w:rsidR="001E4D13" w:rsidRDefault="001E4D13">
      <w:pPr>
        <w:pStyle w:val="BodyText"/>
        <w:spacing w:before="7"/>
      </w:pPr>
    </w:p>
    <w:p w14:paraId="4F877686" w14:textId="77777777" w:rsidR="001E4D13" w:rsidRDefault="00247020">
      <w:pPr>
        <w:pStyle w:val="BodyText"/>
        <w:spacing w:line="254" w:lineRule="auto"/>
        <w:ind w:left="2204" w:right="1415"/>
        <w:jc w:val="both"/>
      </w:pPr>
      <w:proofErr w:type="spellStart"/>
      <w:r>
        <w:rPr>
          <w:color w:val="231F20"/>
        </w:rPr>
        <w:t>tion</w:t>
      </w:r>
      <w:proofErr w:type="spellEnd"/>
      <w:r>
        <w:rPr>
          <w:color w:val="231F20"/>
        </w:rPr>
        <w:t xml:space="preserve">. For </w:t>
      </w:r>
      <w:proofErr w:type="spellStart"/>
      <w:r>
        <w:rPr>
          <w:color w:val="231F20"/>
        </w:rPr>
        <w:t>more</w:t>
      </w:r>
      <w:proofErr w:type="spellEnd"/>
      <w:r>
        <w:rPr>
          <w:color w:val="231F20"/>
        </w:rPr>
        <w:t xml:space="preserve"> </w:t>
      </w:r>
      <w:proofErr w:type="spellStart"/>
      <w:r>
        <w:rPr>
          <w:color w:val="231F20"/>
        </w:rPr>
        <w:t>advanced</w:t>
      </w:r>
      <w:proofErr w:type="spellEnd"/>
      <w:r>
        <w:rPr>
          <w:color w:val="231F20"/>
        </w:rPr>
        <w:t xml:space="preserve"> </w:t>
      </w:r>
      <w:proofErr w:type="spellStart"/>
      <w:r>
        <w:rPr>
          <w:color w:val="231F20"/>
        </w:rPr>
        <w:t>usage</w:t>
      </w:r>
      <w:proofErr w:type="spellEnd"/>
      <w:r>
        <w:rPr>
          <w:color w:val="231F20"/>
        </w:rPr>
        <w:t xml:space="preserve">, </w:t>
      </w:r>
      <w:proofErr w:type="spellStart"/>
      <w:r>
        <w:rPr>
          <w:color w:val="231F20"/>
        </w:rPr>
        <w:t>more</w:t>
      </w:r>
      <w:proofErr w:type="spellEnd"/>
      <w:r>
        <w:rPr>
          <w:color w:val="231F20"/>
        </w:rPr>
        <w:t xml:space="preserve"> </w:t>
      </w:r>
      <w:proofErr w:type="spellStart"/>
      <w:r>
        <w:rPr>
          <w:color w:val="231F20"/>
        </w:rPr>
        <w:t>ﬂexibility</w:t>
      </w:r>
      <w:proofErr w:type="spellEnd"/>
      <w:r>
        <w:rPr>
          <w:color w:val="231F20"/>
        </w:rPr>
        <w:t xml:space="preserve"> and </w:t>
      </w:r>
      <w:proofErr w:type="spellStart"/>
      <w:r>
        <w:rPr>
          <w:color w:val="231F20"/>
        </w:rPr>
        <w:t>complexity</w:t>
      </w:r>
      <w:proofErr w:type="spellEnd"/>
      <w:r>
        <w:rPr>
          <w:color w:val="231F20"/>
        </w:rPr>
        <w:t xml:space="preserve">, </w:t>
      </w:r>
      <w:proofErr w:type="spellStart"/>
      <w:r>
        <w:rPr>
          <w:color w:val="231F20"/>
        </w:rPr>
        <w:t>there’s</w:t>
      </w:r>
      <w:proofErr w:type="spellEnd"/>
      <w:r>
        <w:rPr>
          <w:color w:val="231F20"/>
        </w:rPr>
        <w:t xml:space="preserve"> </w:t>
      </w:r>
      <w:proofErr w:type="spellStart"/>
      <w:r>
        <w:rPr>
          <w:color w:val="231F20"/>
        </w:rPr>
        <w:t>SageMaker</w:t>
      </w:r>
      <w:proofErr w:type="spellEnd"/>
      <w:r>
        <w:rPr>
          <w:color w:val="231F20"/>
        </w:rPr>
        <w:t xml:space="preserve">. Ama- </w:t>
      </w:r>
      <w:proofErr w:type="spellStart"/>
      <w:r>
        <w:rPr>
          <w:color w:val="231F20"/>
        </w:rPr>
        <w:t>zon</w:t>
      </w:r>
      <w:proofErr w:type="spellEnd"/>
      <w:r>
        <w:rPr>
          <w:color w:val="231F20"/>
        </w:rPr>
        <w:t xml:space="preserve"> </w:t>
      </w:r>
      <w:proofErr w:type="spellStart"/>
      <w:r>
        <w:rPr>
          <w:color w:val="231F20"/>
        </w:rPr>
        <w:t>SageMaker</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environment</w:t>
      </w:r>
      <w:proofErr w:type="spellEnd"/>
      <w:r>
        <w:rPr>
          <w:color w:val="231F20"/>
        </w:rPr>
        <w:t xml:space="preserve"> </w:t>
      </w:r>
      <w:proofErr w:type="spellStart"/>
      <w:r>
        <w:rPr>
          <w:color w:val="231F20"/>
        </w:rPr>
        <w:t>aimed</w:t>
      </w:r>
      <w:proofErr w:type="spellEnd"/>
      <w:r>
        <w:rPr>
          <w:color w:val="231F20"/>
        </w:rPr>
        <w:t xml:space="preserve"> at </w:t>
      </w:r>
      <w:proofErr w:type="spellStart"/>
      <w:r>
        <w:rPr>
          <w:color w:val="231F20"/>
        </w:rPr>
        <w:t>providing</w:t>
      </w:r>
      <w:proofErr w:type="spellEnd"/>
      <w:r>
        <w:rPr>
          <w:color w:val="231F20"/>
        </w:rPr>
        <w:t xml:space="preserve"> </w:t>
      </w:r>
      <w:proofErr w:type="spellStart"/>
      <w:r>
        <w:rPr>
          <w:color w:val="231F20"/>
        </w:rPr>
        <w:t>tools</w:t>
      </w:r>
      <w:proofErr w:type="spellEnd"/>
      <w:r>
        <w:rPr>
          <w:color w:val="231F20"/>
        </w:rPr>
        <w:t xml:space="preserve"> for quick </w:t>
      </w:r>
      <w:proofErr w:type="spellStart"/>
      <w:r>
        <w:rPr>
          <w:color w:val="231F20"/>
        </w:rPr>
        <w:t>model</w:t>
      </w:r>
      <w:proofErr w:type="spellEnd"/>
      <w:r>
        <w:rPr>
          <w:color w:val="231F20"/>
        </w:rPr>
        <w:t xml:space="preserve"> </w:t>
      </w:r>
      <w:proofErr w:type="spellStart"/>
      <w:r>
        <w:rPr>
          <w:color w:val="231F20"/>
        </w:rPr>
        <w:t>building</w:t>
      </w:r>
      <w:proofErr w:type="spellEnd"/>
      <w:r>
        <w:rPr>
          <w:color w:val="231F20"/>
        </w:rPr>
        <w:t xml:space="preserve"> and </w:t>
      </w:r>
      <w:proofErr w:type="spellStart"/>
      <w:r>
        <w:rPr>
          <w:color w:val="231F20"/>
        </w:rPr>
        <w:t>deployment</w:t>
      </w:r>
      <w:proofErr w:type="spellEnd"/>
      <w:r>
        <w:rPr>
          <w:color w:val="231F20"/>
        </w:rPr>
        <w:t xml:space="preserve">, </w:t>
      </w:r>
      <w:proofErr w:type="spellStart"/>
      <w:r>
        <w:rPr>
          <w:color w:val="231F20"/>
        </w:rPr>
        <w:t>integrating</w:t>
      </w:r>
      <w:proofErr w:type="spellEnd"/>
      <w:r>
        <w:rPr>
          <w:color w:val="231F20"/>
        </w:rPr>
        <w:t xml:space="preserve"> </w:t>
      </w:r>
      <w:proofErr w:type="spellStart"/>
      <w:r>
        <w:rPr>
          <w:color w:val="231F20"/>
        </w:rPr>
        <w:t>Jupyter</w:t>
      </w:r>
      <w:proofErr w:type="spellEnd"/>
      <w:r>
        <w:rPr>
          <w:color w:val="231F20"/>
        </w:rPr>
        <w:t xml:space="preserve"> for </w:t>
      </w:r>
      <w:proofErr w:type="spellStart"/>
      <w:r>
        <w:rPr>
          <w:color w:val="231F20"/>
        </w:rPr>
        <w:t>data</w:t>
      </w:r>
      <w:proofErr w:type="spellEnd"/>
      <w:r>
        <w:rPr>
          <w:color w:val="231F20"/>
        </w:rPr>
        <w:t xml:space="preserve"> </w:t>
      </w:r>
      <w:proofErr w:type="spellStart"/>
      <w:r>
        <w:rPr>
          <w:color w:val="231F20"/>
        </w:rPr>
        <w:t>exploration</w:t>
      </w:r>
      <w:proofErr w:type="spellEnd"/>
      <w:r>
        <w:rPr>
          <w:color w:val="231F20"/>
        </w:rPr>
        <w:t xml:space="preserve"> and </w:t>
      </w:r>
      <w:proofErr w:type="spellStart"/>
      <w:r>
        <w:rPr>
          <w:color w:val="231F20"/>
        </w:rPr>
        <w:t>analysis</w:t>
      </w:r>
      <w:proofErr w:type="spellEnd"/>
      <w:r>
        <w:rPr>
          <w:color w:val="231F20"/>
        </w:rPr>
        <w:t xml:space="preserve"> </w:t>
      </w:r>
      <w:proofErr w:type="spellStart"/>
      <w:r>
        <w:rPr>
          <w:color w:val="231F20"/>
        </w:rPr>
        <w:t>without</w:t>
      </w:r>
      <w:proofErr w:type="spellEnd"/>
      <w:r>
        <w:rPr>
          <w:color w:val="231F20"/>
        </w:rPr>
        <w:t xml:space="preserve"> </w:t>
      </w:r>
      <w:proofErr w:type="spellStart"/>
      <w:r>
        <w:rPr>
          <w:color w:val="231F20"/>
        </w:rPr>
        <w:t>server</w:t>
      </w:r>
      <w:proofErr w:type="spellEnd"/>
      <w:r>
        <w:rPr>
          <w:color w:val="231F20"/>
        </w:rPr>
        <w:t xml:space="preserve"> </w:t>
      </w:r>
      <w:proofErr w:type="spellStart"/>
      <w:r>
        <w:rPr>
          <w:color w:val="231F20"/>
        </w:rPr>
        <w:t>management</w:t>
      </w:r>
      <w:proofErr w:type="spellEnd"/>
      <w:r>
        <w:rPr>
          <w:color w:val="231F20"/>
        </w:rPr>
        <w:t xml:space="preserve"> </w:t>
      </w:r>
      <w:proofErr w:type="spellStart"/>
      <w:r>
        <w:rPr>
          <w:color w:val="231F20"/>
        </w:rPr>
        <w:t>hassle</w:t>
      </w:r>
      <w:proofErr w:type="spellEnd"/>
      <w:r>
        <w:rPr>
          <w:color w:val="231F20"/>
        </w:rPr>
        <w:t xml:space="preserve"> (Amazon, </w:t>
      </w:r>
      <w:proofErr w:type="spellStart"/>
      <w:r>
        <w:rPr>
          <w:color w:val="231F20"/>
        </w:rPr>
        <w:t>n.d</w:t>
      </w:r>
      <w:proofErr w:type="spellEnd"/>
      <w:r>
        <w:rPr>
          <w:color w:val="231F20"/>
        </w:rPr>
        <w:t>.-b).</w:t>
      </w:r>
    </w:p>
    <w:p w14:paraId="4F877687" w14:textId="77777777" w:rsidR="001E4D13" w:rsidRDefault="001E4D13">
      <w:pPr>
        <w:pStyle w:val="BodyText"/>
        <w:rPr>
          <w:sz w:val="24"/>
        </w:rPr>
      </w:pPr>
    </w:p>
    <w:p w14:paraId="4F877688" w14:textId="77777777" w:rsidR="001E4D13" w:rsidRDefault="00247020">
      <w:pPr>
        <w:pStyle w:val="Heading6"/>
        <w:spacing w:before="193"/>
        <w:ind w:left="2204"/>
      </w:pPr>
      <w:proofErr w:type="spellStart"/>
      <w:r>
        <w:rPr>
          <w:color w:val="003946"/>
        </w:rPr>
        <w:t>Machine</w:t>
      </w:r>
      <w:proofErr w:type="spellEnd"/>
      <w:r>
        <w:rPr>
          <w:color w:val="003946"/>
        </w:rPr>
        <w:t xml:space="preserve"> Learning </w:t>
      </w:r>
      <w:proofErr w:type="spellStart"/>
      <w:r>
        <w:rPr>
          <w:color w:val="003946"/>
        </w:rPr>
        <w:t>With</w:t>
      </w:r>
      <w:proofErr w:type="spellEnd"/>
      <w:r>
        <w:rPr>
          <w:color w:val="003946"/>
        </w:rPr>
        <w:t xml:space="preserve"> Amazon </w:t>
      </w:r>
      <w:proofErr w:type="spellStart"/>
      <w:r>
        <w:rPr>
          <w:color w:val="003946"/>
        </w:rPr>
        <w:t>SageMaker</w:t>
      </w:r>
      <w:proofErr w:type="spellEnd"/>
    </w:p>
    <w:p w14:paraId="4F877689" w14:textId="77777777" w:rsidR="001E4D13" w:rsidRDefault="001E4D13">
      <w:pPr>
        <w:pStyle w:val="BodyText"/>
        <w:spacing w:before="2"/>
        <w:rPr>
          <w:rFonts w:ascii="Trebuchet MS"/>
          <w:sz w:val="26"/>
        </w:rPr>
      </w:pPr>
    </w:p>
    <w:p w14:paraId="4F87768A" w14:textId="77777777" w:rsidR="001E4D13" w:rsidRDefault="00247020">
      <w:pPr>
        <w:pStyle w:val="BodyText"/>
        <w:spacing w:line="254" w:lineRule="auto"/>
        <w:ind w:left="2204" w:right="1414" w:hanging="1"/>
        <w:jc w:val="both"/>
      </w:pPr>
      <w:r>
        <w:rPr>
          <w:color w:val="231F20"/>
        </w:rPr>
        <w:t xml:space="preserve">To </w:t>
      </w:r>
      <w:proofErr w:type="spellStart"/>
      <w:r>
        <w:rPr>
          <w:color w:val="231F20"/>
        </w:rPr>
        <w:t>explore</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cloud</w:t>
      </w:r>
      <w:proofErr w:type="spellEnd"/>
      <w:r>
        <w:rPr>
          <w:color w:val="231F20"/>
        </w:rPr>
        <w:t xml:space="preserve"> </w:t>
      </w:r>
      <w:proofErr w:type="spellStart"/>
      <w:r>
        <w:rPr>
          <w:color w:val="231F20"/>
        </w:rPr>
        <w:t>solutions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provide</w:t>
      </w:r>
      <w:proofErr w:type="spellEnd"/>
      <w:r>
        <w:rPr>
          <w:color w:val="231F20"/>
        </w:rPr>
        <w:t xml:space="preserve"> all the </w:t>
      </w:r>
      <w:proofErr w:type="spellStart"/>
      <w:r>
        <w:rPr>
          <w:color w:val="231F20"/>
        </w:rPr>
        <w:t>tools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build</w:t>
      </w:r>
      <w:proofErr w:type="spellEnd"/>
      <w:r>
        <w:rPr>
          <w:color w:val="231F20"/>
        </w:rPr>
        <w:t xml:space="preserve"> an end-</w:t>
      </w:r>
      <w:proofErr w:type="spellStart"/>
      <w:r>
        <w:rPr>
          <w:color w:val="231F20"/>
        </w:rPr>
        <w:t>to</w:t>
      </w:r>
      <w:proofErr w:type="spellEnd"/>
      <w:r>
        <w:rPr>
          <w:color w:val="231F20"/>
        </w:rPr>
        <w:t xml:space="preserve">-end </w:t>
      </w:r>
      <w:proofErr w:type="spellStart"/>
      <w:r>
        <w:rPr>
          <w:color w:val="231F20"/>
        </w:rPr>
        <w:t>pipe</w:t>
      </w:r>
      <w:proofErr w:type="spellEnd"/>
      <w:r>
        <w:rPr>
          <w:color w:val="231F20"/>
        </w:rPr>
        <w:t xml:space="preserve">- </w:t>
      </w:r>
      <w:proofErr w:type="spellStart"/>
      <w:r>
        <w:rPr>
          <w:color w:val="231F20"/>
        </w:rPr>
        <w:t>line</w:t>
      </w:r>
      <w:proofErr w:type="spellEnd"/>
      <w:r>
        <w:rPr>
          <w:color w:val="231F20"/>
        </w:rPr>
        <w:t xml:space="preserve"> for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we</w:t>
      </w:r>
      <w:proofErr w:type="spellEnd"/>
      <w:r>
        <w:rPr>
          <w:color w:val="231F20"/>
        </w:rPr>
        <w:t xml:space="preserve"> will </w:t>
      </w:r>
      <w:proofErr w:type="spellStart"/>
      <w:r>
        <w:rPr>
          <w:color w:val="231F20"/>
        </w:rPr>
        <w:t>now</w:t>
      </w:r>
      <w:proofErr w:type="spellEnd"/>
      <w:r>
        <w:rPr>
          <w:color w:val="231F20"/>
        </w:rPr>
        <w:t xml:space="preserve"> </w:t>
      </w:r>
      <w:proofErr w:type="spellStart"/>
      <w:r>
        <w:rPr>
          <w:color w:val="231F20"/>
        </w:rPr>
        <w:t>concentrate</w:t>
      </w:r>
      <w:proofErr w:type="spellEnd"/>
      <w:r>
        <w:rPr>
          <w:color w:val="231F20"/>
        </w:rPr>
        <w:t xml:space="preserve"> on Amazon </w:t>
      </w:r>
      <w:proofErr w:type="spellStart"/>
      <w:r>
        <w:rPr>
          <w:color w:val="231F20"/>
        </w:rPr>
        <w:t>SageMaker</w:t>
      </w:r>
      <w:proofErr w:type="spellEnd"/>
      <w:r>
        <w:rPr>
          <w:color w:val="231F20"/>
        </w:rPr>
        <w:t xml:space="preserve">. The </w:t>
      </w:r>
      <w:proofErr w:type="spellStart"/>
      <w:r>
        <w:rPr>
          <w:color w:val="231F20"/>
        </w:rPr>
        <w:t>offerings</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providers</w:t>
      </w:r>
      <w:proofErr w:type="spellEnd"/>
      <w:r>
        <w:rPr>
          <w:color w:val="231F20"/>
        </w:rPr>
        <w:t xml:space="preserve"> </w:t>
      </w:r>
      <w:proofErr w:type="spellStart"/>
      <w:r>
        <w:rPr>
          <w:color w:val="231F20"/>
        </w:rPr>
        <w:t>tend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similar</w:t>
      </w:r>
      <w:proofErr w:type="spellEnd"/>
      <w:r>
        <w:rPr>
          <w:color w:val="231F20"/>
        </w:rPr>
        <w:t xml:space="preserve"> in </w:t>
      </w:r>
      <w:proofErr w:type="spellStart"/>
      <w:r>
        <w:rPr>
          <w:color w:val="231F20"/>
        </w:rPr>
        <w:t>their</w:t>
      </w:r>
      <w:proofErr w:type="spellEnd"/>
      <w:r>
        <w:rPr>
          <w:color w:val="231F20"/>
        </w:rPr>
        <w:t xml:space="preserve"> </w:t>
      </w:r>
      <w:proofErr w:type="spellStart"/>
      <w:r>
        <w:rPr>
          <w:color w:val="231F20"/>
        </w:rPr>
        <w:t>capabilities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differences</w:t>
      </w:r>
      <w:proofErr w:type="spellEnd"/>
      <w:r>
        <w:rPr>
          <w:color w:val="231F20"/>
        </w:rPr>
        <w:t xml:space="preserve"> in the spe- </w:t>
      </w:r>
      <w:proofErr w:type="spellStart"/>
      <w:r>
        <w:rPr>
          <w:color w:val="231F20"/>
        </w:rPr>
        <w:t>ciﬁcs</w:t>
      </w:r>
      <w:proofErr w:type="spellEnd"/>
      <w:r>
        <w:rPr>
          <w:color w:val="231F20"/>
        </w:rPr>
        <w:t xml:space="preserve">. Amazon </w:t>
      </w:r>
      <w:proofErr w:type="spellStart"/>
      <w:r>
        <w:rPr>
          <w:color w:val="231F20"/>
        </w:rPr>
        <w:t>SageMaker</w:t>
      </w:r>
      <w:proofErr w:type="spellEnd"/>
      <w:r>
        <w:rPr>
          <w:color w:val="231F20"/>
        </w:rPr>
        <w:t xml:space="preserve"> </w:t>
      </w:r>
      <w:proofErr w:type="spellStart"/>
      <w:r>
        <w:rPr>
          <w:color w:val="231F20"/>
        </w:rPr>
        <w:t>is</w:t>
      </w:r>
      <w:proofErr w:type="spellEnd"/>
      <w:r>
        <w:rPr>
          <w:color w:val="231F20"/>
        </w:rPr>
        <w:t xml:space="preserve"> a fully </w:t>
      </w:r>
      <w:proofErr w:type="spellStart"/>
      <w:r>
        <w:rPr>
          <w:color w:val="231F20"/>
        </w:rPr>
        <w:t>managed</w:t>
      </w:r>
      <w:proofErr w:type="spellEnd"/>
      <w:r>
        <w:rPr>
          <w:color w:val="231F20"/>
        </w:rPr>
        <w:t xml:space="preserve"> </w:t>
      </w:r>
      <w:proofErr w:type="spellStart"/>
      <w:r>
        <w:rPr>
          <w:color w:val="231F20"/>
        </w:rPr>
        <w:t>service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provides</w:t>
      </w:r>
      <w:proofErr w:type="spellEnd"/>
      <w:r>
        <w:rPr>
          <w:color w:val="231F20"/>
        </w:rPr>
        <w:t xml:space="preserve"> all the </w:t>
      </w:r>
      <w:proofErr w:type="spellStart"/>
      <w:r>
        <w:rPr>
          <w:color w:val="231F20"/>
        </w:rPr>
        <w:t>tools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build</w:t>
      </w:r>
      <w:proofErr w:type="spellEnd"/>
      <w:r>
        <w:rPr>
          <w:color w:val="231F20"/>
        </w:rPr>
        <w:t xml:space="preserve">, </w:t>
      </w:r>
      <w:proofErr w:type="spellStart"/>
      <w:r>
        <w:rPr>
          <w:color w:val="231F20"/>
        </w:rPr>
        <w:t>train</w:t>
      </w:r>
      <w:proofErr w:type="spellEnd"/>
      <w:r>
        <w:rPr>
          <w:color w:val="231F20"/>
        </w:rPr>
        <w:t xml:space="preserve">, and deploy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SageMaker</w:t>
      </w:r>
      <w:proofErr w:type="spellEnd"/>
      <w:r>
        <w:rPr>
          <w:color w:val="231F20"/>
        </w:rPr>
        <w:t xml:space="preserve"> </w:t>
      </w:r>
      <w:proofErr w:type="spellStart"/>
      <w:r>
        <w:rPr>
          <w:color w:val="231F20"/>
        </w:rPr>
        <w:t>allows</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execute</w:t>
      </w:r>
      <w:proofErr w:type="spellEnd"/>
      <w:r>
        <w:rPr>
          <w:color w:val="231F20"/>
        </w:rPr>
        <w:t xml:space="preserve"> all the </w:t>
      </w:r>
      <w:proofErr w:type="spellStart"/>
      <w:r>
        <w:rPr>
          <w:color w:val="231F20"/>
        </w:rPr>
        <w:t>steps</w:t>
      </w:r>
      <w:proofErr w:type="spellEnd"/>
      <w:r>
        <w:rPr>
          <w:color w:val="231F20"/>
        </w:rPr>
        <w:t xml:space="preserve"> of the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pipeline</w:t>
      </w:r>
      <w:proofErr w:type="spellEnd"/>
      <w:r>
        <w:rPr>
          <w:color w:val="231F20"/>
        </w:rPr>
        <w:t xml:space="preserve"> (Amazon, </w:t>
      </w:r>
      <w:proofErr w:type="spellStart"/>
      <w:r>
        <w:rPr>
          <w:color w:val="231F20"/>
        </w:rPr>
        <w:t>n.d</w:t>
      </w:r>
      <w:proofErr w:type="spellEnd"/>
      <w:r>
        <w:rPr>
          <w:color w:val="231F20"/>
        </w:rPr>
        <w:t xml:space="preserve">.-c). </w:t>
      </w:r>
      <w:proofErr w:type="spellStart"/>
      <w:r>
        <w:rPr>
          <w:color w:val="231F20"/>
        </w:rPr>
        <w:t>Let’s</w:t>
      </w:r>
      <w:proofErr w:type="spellEnd"/>
      <w:r>
        <w:rPr>
          <w:color w:val="231F20"/>
        </w:rPr>
        <w:t xml:space="preserve"> </w:t>
      </w:r>
      <w:proofErr w:type="spellStart"/>
      <w:r>
        <w:rPr>
          <w:color w:val="231F20"/>
        </w:rPr>
        <w:t>quickly</w:t>
      </w:r>
      <w:proofErr w:type="spellEnd"/>
      <w:r>
        <w:rPr>
          <w:color w:val="231F20"/>
        </w:rPr>
        <w:t xml:space="preserve"> review </w:t>
      </w:r>
      <w:proofErr w:type="spellStart"/>
      <w:r>
        <w:rPr>
          <w:color w:val="231F20"/>
        </w:rPr>
        <w:t>them</w:t>
      </w:r>
      <w:proofErr w:type="spellEnd"/>
      <w:r>
        <w:rPr>
          <w:color w:val="231F20"/>
        </w:rPr>
        <w:t xml:space="preserve">: </w:t>
      </w:r>
      <w:proofErr w:type="spellStart"/>
      <w:r>
        <w:rPr>
          <w:color w:val="231F20"/>
        </w:rPr>
        <w:t>understanding</w:t>
      </w:r>
      <w:proofErr w:type="spellEnd"/>
      <w:r>
        <w:rPr>
          <w:color w:val="231F20"/>
        </w:rPr>
        <w:t xml:space="preserve"> the </w:t>
      </w:r>
      <w:proofErr w:type="spellStart"/>
      <w:r>
        <w:rPr>
          <w:color w:val="231F20"/>
        </w:rPr>
        <w:t>problem</w:t>
      </w:r>
      <w:proofErr w:type="spellEnd"/>
      <w:r>
        <w:rPr>
          <w:color w:val="231F20"/>
        </w:rPr>
        <w:t xml:space="preserve">, </w:t>
      </w:r>
      <w:proofErr w:type="spellStart"/>
      <w:r>
        <w:rPr>
          <w:color w:val="231F20"/>
        </w:rPr>
        <w:t>collecting</w:t>
      </w:r>
      <w:proofErr w:type="spellEnd"/>
      <w:r>
        <w:rPr>
          <w:color w:val="231F20"/>
        </w:rPr>
        <w:t xml:space="preserve"> and </w:t>
      </w:r>
      <w:proofErr w:type="spellStart"/>
      <w:r>
        <w:rPr>
          <w:color w:val="231F20"/>
        </w:rPr>
        <w:t>preparing</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performing</w:t>
      </w:r>
      <w:proofErr w:type="spellEnd"/>
      <w:r>
        <w:rPr>
          <w:color w:val="231F20"/>
        </w:rPr>
        <w:t xml:space="preserve"> </w:t>
      </w:r>
      <w:proofErr w:type="spellStart"/>
      <w:r>
        <w:rPr>
          <w:color w:val="231F20"/>
        </w:rPr>
        <w:t>exploratory</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analysis</w:t>
      </w:r>
      <w:proofErr w:type="spellEnd"/>
      <w:r>
        <w:rPr>
          <w:color w:val="231F20"/>
        </w:rPr>
        <w:t xml:space="preserve">, </w:t>
      </w:r>
      <w:proofErr w:type="spellStart"/>
      <w:r>
        <w:rPr>
          <w:color w:val="231F20"/>
        </w:rPr>
        <w:t>experimenting</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features</w:t>
      </w:r>
      <w:proofErr w:type="spellEnd"/>
      <w:r>
        <w:rPr>
          <w:color w:val="231F20"/>
        </w:rPr>
        <w:t xml:space="preserve"> and </w:t>
      </w:r>
      <w:proofErr w:type="spellStart"/>
      <w:r>
        <w:rPr>
          <w:color w:val="231F20"/>
        </w:rPr>
        <w:t>models</w:t>
      </w:r>
      <w:proofErr w:type="spellEnd"/>
      <w:r>
        <w:rPr>
          <w:color w:val="231F20"/>
        </w:rPr>
        <w:t xml:space="preserve">, </w:t>
      </w:r>
      <w:proofErr w:type="spellStart"/>
      <w:r>
        <w:rPr>
          <w:color w:val="231F20"/>
        </w:rPr>
        <w:t>training</w:t>
      </w:r>
      <w:proofErr w:type="spellEnd"/>
      <w:r>
        <w:rPr>
          <w:color w:val="231F20"/>
        </w:rPr>
        <w:t xml:space="preserve"> and </w:t>
      </w:r>
      <w:proofErr w:type="spellStart"/>
      <w:r>
        <w:rPr>
          <w:color w:val="231F20"/>
        </w:rPr>
        <w:t>selecting</w:t>
      </w:r>
      <w:proofErr w:type="spellEnd"/>
      <w:r>
        <w:rPr>
          <w:color w:val="231F20"/>
        </w:rPr>
        <w:t xml:space="preserve"> the </w:t>
      </w:r>
      <w:proofErr w:type="spellStart"/>
      <w:r>
        <w:rPr>
          <w:color w:val="231F20"/>
        </w:rPr>
        <w:t>ﬁnal</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keep</w:t>
      </w:r>
      <w:proofErr w:type="spellEnd"/>
      <w:r>
        <w:rPr>
          <w:color w:val="231F20"/>
        </w:rPr>
        <w:t xml:space="preserve"> </w:t>
      </w:r>
      <w:proofErr w:type="spellStart"/>
      <w:r>
        <w:rPr>
          <w:color w:val="231F20"/>
        </w:rPr>
        <w:t>versions</w:t>
      </w:r>
      <w:proofErr w:type="spellEnd"/>
      <w:r>
        <w:rPr>
          <w:color w:val="231F20"/>
        </w:rPr>
        <w:t xml:space="preserve">, deploy the </w:t>
      </w:r>
      <w:proofErr w:type="spellStart"/>
      <w:r>
        <w:rPr>
          <w:color w:val="231F20"/>
        </w:rPr>
        <w:t>model</w:t>
      </w:r>
      <w:proofErr w:type="spellEnd"/>
      <w:r>
        <w:rPr>
          <w:color w:val="231F20"/>
        </w:rPr>
        <w:t xml:space="preserve">, monitor </w:t>
      </w:r>
      <w:proofErr w:type="spellStart"/>
      <w:r>
        <w:rPr>
          <w:color w:val="231F20"/>
        </w:rPr>
        <w:t>performance</w:t>
      </w:r>
      <w:proofErr w:type="spellEnd"/>
      <w:r>
        <w:rPr>
          <w:color w:val="231F20"/>
        </w:rPr>
        <w:t xml:space="preserve">, and </w:t>
      </w:r>
      <w:proofErr w:type="spellStart"/>
      <w:r>
        <w:rPr>
          <w:color w:val="231F20"/>
        </w:rPr>
        <w:t>integrate</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other</w:t>
      </w:r>
      <w:proofErr w:type="spellEnd"/>
      <w:r>
        <w:rPr>
          <w:color w:val="231F20"/>
        </w:rPr>
        <w:t xml:space="preserve"> </w:t>
      </w:r>
      <w:proofErr w:type="spellStart"/>
      <w:r>
        <w:rPr>
          <w:color w:val="231F20"/>
        </w:rPr>
        <w:t>systems</w:t>
      </w:r>
      <w:proofErr w:type="spellEnd"/>
      <w:r>
        <w:rPr>
          <w:color w:val="231F20"/>
        </w:rPr>
        <w:t>.</w:t>
      </w:r>
    </w:p>
    <w:p w14:paraId="4F87768B" w14:textId="77777777" w:rsidR="001E4D13" w:rsidRDefault="001E4D13">
      <w:pPr>
        <w:pStyle w:val="BodyText"/>
        <w:spacing w:before="3"/>
        <w:rPr>
          <w:sz w:val="22"/>
        </w:rPr>
      </w:pPr>
    </w:p>
    <w:p w14:paraId="4F87768C" w14:textId="77777777" w:rsidR="001E4D13" w:rsidRDefault="00247020">
      <w:pPr>
        <w:pStyle w:val="BodyText"/>
        <w:ind w:left="2204"/>
      </w:pPr>
      <w:proofErr w:type="spellStart"/>
      <w:r>
        <w:rPr>
          <w:color w:val="231F20"/>
        </w:rPr>
        <w:t>Prerequisites</w:t>
      </w:r>
      <w:proofErr w:type="spellEnd"/>
    </w:p>
    <w:p w14:paraId="4F87768D" w14:textId="77777777" w:rsidR="001E4D13" w:rsidRDefault="00247020">
      <w:pPr>
        <w:pStyle w:val="BodyText"/>
        <w:spacing w:before="16" w:line="254" w:lineRule="auto"/>
        <w:ind w:left="2204" w:right="1414"/>
        <w:jc w:val="both"/>
      </w:pPr>
      <w:proofErr w:type="spellStart"/>
      <w:r>
        <w:rPr>
          <w:color w:val="231F20"/>
        </w:rPr>
        <w:t>Based</w:t>
      </w:r>
      <w:proofErr w:type="spellEnd"/>
      <w:r>
        <w:rPr>
          <w:color w:val="231F20"/>
        </w:rPr>
        <w:t xml:space="preserve"> on Amazon AWS, </w:t>
      </w:r>
      <w:proofErr w:type="spellStart"/>
      <w:r>
        <w:rPr>
          <w:color w:val="231F20"/>
        </w:rPr>
        <w:t>using</w:t>
      </w:r>
      <w:proofErr w:type="spellEnd"/>
      <w:r>
        <w:rPr>
          <w:color w:val="231F20"/>
        </w:rPr>
        <w:t xml:space="preserve"> </w:t>
      </w:r>
      <w:proofErr w:type="spellStart"/>
      <w:r>
        <w:rPr>
          <w:color w:val="231F20"/>
        </w:rPr>
        <w:t>SageMaker</w:t>
      </w:r>
      <w:proofErr w:type="spellEnd"/>
      <w:r>
        <w:rPr>
          <w:color w:val="231F20"/>
        </w:rPr>
        <w:t xml:space="preserve"> </w:t>
      </w:r>
      <w:proofErr w:type="spellStart"/>
      <w:r>
        <w:rPr>
          <w:color w:val="231F20"/>
        </w:rPr>
        <w:t>requires</w:t>
      </w:r>
      <w:proofErr w:type="spellEnd"/>
      <w:r>
        <w:rPr>
          <w:color w:val="231F20"/>
        </w:rPr>
        <w:t xml:space="preserve"> </w:t>
      </w:r>
      <w:proofErr w:type="spellStart"/>
      <w:r>
        <w:rPr>
          <w:color w:val="231F20"/>
        </w:rPr>
        <w:t>having</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setting</w:t>
      </w:r>
      <w:proofErr w:type="spellEnd"/>
      <w:r>
        <w:rPr>
          <w:color w:val="231F20"/>
        </w:rPr>
        <w:t xml:space="preserve"> </w:t>
      </w:r>
      <w:proofErr w:type="spellStart"/>
      <w:r>
        <w:rPr>
          <w:color w:val="231F20"/>
        </w:rPr>
        <w:t>up</w:t>
      </w:r>
      <w:proofErr w:type="spellEnd"/>
      <w:r>
        <w:rPr>
          <w:color w:val="231F20"/>
        </w:rPr>
        <w:t xml:space="preserve"> an AWS </w:t>
      </w:r>
      <w:proofErr w:type="spellStart"/>
      <w:r>
        <w:rPr>
          <w:color w:val="231F20"/>
        </w:rPr>
        <w:t>account</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creating</w:t>
      </w:r>
      <w:proofErr w:type="spellEnd"/>
      <w:r>
        <w:rPr>
          <w:color w:val="231F20"/>
        </w:rPr>
        <w:t xml:space="preserve"> an IAM </w:t>
      </w:r>
      <w:proofErr w:type="spellStart"/>
      <w:r>
        <w:rPr>
          <w:color w:val="231F20"/>
        </w:rPr>
        <w:t>administrator</w:t>
      </w:r>
      <w:proofErr w:type="spellEnd"/>
      <w:r>
        <w:rPr>
          <w:color w:val="231F20"/>
        </w:rPr>
        <w:t xml:space="preserve"> </w:t>
      </w:r>
      <w:proofErr w:type="spellStart"/>
      <w:r>
        <w:rPr>
          <w:color w:val="231F20"/>
        </w:rPr>
        <w:t>user</w:t>
      </w:r>
      <w:proofErr w:type="spellEnd"/>
      <w:r>
        <w:rPr>
          <w:color w:val="231F20"/>
        </w:rPr>
        <w:t xml:space="preserve"> and </w:t>
      </w:r>
      <w:proofErr w:type="spellStart"/>
      <w:r>
        <w:rPr>
          <w:color w:val="231F20"/>
        </w:rPr>
        <w:t>group</w:t>
      </w:r>
      <w:proofErr w:type="spellEnd"/>
      <w:r>
        <w:rPr>
          <w:color w:val="231F20"/>
        </w:rPr>
        <w:t xml:space="preserve"> (Amazon, </w:t>
      </w:r>
      <w:proofErr w:type="spellStart"/>
      <w:r>
        <w:rPr>
          <w:color w:val="231F20"/>
        </w:rPr>
        <w:t>n.d</w:t>
      </w:r>
      <w:proofErr w:type="spellEnd"/>
      <w:r>
        <w:rPr>
          <w:color w:val="231F20"/>
        </w:rPr>
        <w:t xml:space="preserve">.-d). AWS </w:t>
      </w:r>
      <w:proofErr w:type="spellStart"/>
      <w:r>
        <w:rPr>
          <w:color w:val="231F20"/>
        </w:rPr>
        <w:t>is</w:t>
      </w:r>
      <w:proofErr w:type="spellEnd"/>
      <w:r>
        <w:rPr>
          <w:color w:val="231F20"/>
        </w:rPr>
        <w:t xml:space="preserve"> </w:t>
      </w:r>
      <w:proofErr w:type="spellStart"/>
      <w:r>
        <w:rPr>
          <w:color w:val="231F20"/>
        </w:rPr>
        <w:t>very</w:t>
      </w:r>
      <w:proofErr w:type="spellEnd"/>
      <w:r>
        <w:rPr>
          <w:color w:val="231F20"/>
        </w:rPr>
        <w:t xml:space="preserve"> power- </w:t>
      </w:r>
      <w:proofErr w:type="spellStart"/>
      <w:r>
        <w:rPr>
          <w:color w:val="231F20"/>
        </w:rPr>
        <w:t>ful</w:t>
      </w:r>
      <w:proofErr w:type="spellEnd"/>
      <w:r>
        <w:rPr>
          <w:color w:val="231F20"/>
        </w:rPr>
        <w:t xml:space="preserve"> and not </w:t>
      </w:r>
      <w:proofErr w:type="spellStart"/>
      <w:r>
        <w:rPr>
          <w:color w:val="231F20"/>
        </w:rPr>
        <w:t>always</w:t>
      </w:r>
      <w:proofErr w:type="spellEnd"/>
      <w:r>
        <w:rPr>
          <w:color w:val="231F20"/>
        </w:rPr>
        <w:t xml:space="preserve"> intuitive, and </w:t>
      </w:r>
      <w:proofErr w:type="spellStart"/>
      <w:r>
        <w:rPr>
          <w:color w:val="231F20"/>
        </w:rPr>
        <w:t>it</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take</w:t>
      </w:r>
      <w:proofErr w:type="spellEnd"/>
      <w:r>
        <w:rPr>
          <w:color w:val="231F20"/>
        </w:rPr>
        <w:t xml:space="preserve"> </w:t>
      </w:r>
      <w:proofErr w:type="spellStart"/>
      <w:r>
        <w:rPr>
          <w:color w:val="231F20"/>
        </w:rPr>
        <w:t>some</w:t>
      </w:r>
      <w:proofErr w:type="spellEnd"/>
      <w:r>
        <w:rPr>
          <w:color w:val="231F20"/>
        </w:rPr>
        <w:t xml:space="preserve"> time </w:t>
      </w:r>
      <w:proofErr w:type="spellStart"/>
      <w:r>
        <w:rPr>
          <w:color w:val="231F20"/>
        </w:rPr>
        <w:t>to</w:t>
      </w:r>
      <w:proofErr w:type="spellEnd"/>
      <w:r>
        <w:rPr>
          <w:color w:val="231F20"/>
        </w:rPr>
        <w:t xml:space="preserve"> </w:t>
      </w:r>
      <w:proofErr w:type="spellStart"/>
      <w:r>
        <w:rPr>
          <w:color w:val="231F20"/>
        </w:rPr>
        <w:t>ﬁnd</w:t>
      </w:r>
      <w:proofErr w:type="spellEnd"/>
      <w:r>
        <w:rPr>
          <w:color w:val="231F20"/>
        </w:rPr>
        <w:t xml:space="preserve"> out </w:t>
      </w:r>
      <w:proofErr w:type="spellStart"/>
      <w:r>
        <w:rPr>
          <w:color w:val="231F20"/>
        </w:rPr>
        <w:t>how</w:t>
      </w:r>
      <w:proofErr w:type="spellEnd"/>
      <w:r>
        <w:rPr>
          <w:color w:val="231F20"/>
        </w:rPr>
        <w:t xml:space="preserve"> </w:t>
      </w:r>
      <w:proofErr w:type="spellStart"/>
      <w:r>
        <w:rPr>
          <w:color w:val="231F20"/>
        </w:rPr>
        <w:t>to</w:t>
      </w:r>
      <w:proofErr w:type="spellEnd"/>
      <w:r>
        <w:rPr>
          <w:color w:val="231F20"/>
        </w:rPr>
        <w:t xml:space="preserve"> do </w:t>
      </w:r>
      <w:proofErr w:type="spellStart"/>
      <w:r>
        <w:rPr>
          <w:color w:val="231F20"/>
        </w:rPr>
        <w:t>things</w:t>
      </w:r>
      <w:proofErr w:type="spellEnd"/>
      <w:r>
        <w:rPr>
          <w:color w:val="231F20"/>
        </w:rPr>
        <w:t xml:space="preserve"> pro- </w:t>
      </w:r>
      <w:proofErr w:type="spellStart"/>
      <w:r>
        <w:rPr>
          <w:color w:val="231F20"/>
        </w:rPr>
        <w:t>perly</w:t>
      </w:r>
      <w:proofErr w:type="spellEnd"/>
      <w:r>
        <w:rPr>
          <w:color w:val="231F20"/>
        </w:rPr>
        <w:t xml:space="preserve">. Bigger </w:t>
      </w:r>
      <w:proofErr w:type="spellStart"/>
      <w:r>
        <w:rPr>
          <w:color w:val="231F20"/>
        </w:rPr>
        <w:t>organizations</w:t>
      </w:r>
      <w:proofErr w:type="spellEnd"/>
      <w:r>
        <w:rPr>
          <w:color w:val="231F20"/>
        </w:rPr>
        <w:t xml:space="preserve"> will </w:t>
      </w:r>
      <w:proofErr w:type="spellStart"/>
      <w:r>
        <w:rPr>
          <w:color w:val="231F20"/>
        </w:rPr>
        <w:t>have</w:t>
      </w:r>
      <w:proofErr w:type="spellEnd"/>
      <w:r>
        <w:rPr>
          <w:color w:val="231F20"/>
        </w:rPr>
        <w:t xml:space="preserve"> </w:t>
      </w:r>
      <w:proofErr w:type="spellStart"/>
      <w:r>
        <w:rPr>
          <w:color w:val="231F20"/>
        </w:rPr>
        <w:t>dedicated</w:t>
      </w:r>
      <w:proofErr w:type="spellEnd"/>
      <w:r>
        <w:rPr>
          <w:color w:val="231F20"/>
        </w:rPr>
        <w:t xml:space="preserve"> </w:t>
      </w:r>
      <w:proofErr w:type="spellStart"/>
      <w:r>
        <w:rPr>
          <w:color w:val="231F20"/>
        </w:rPr>
        <w:t>processes</w:t>
      </w:r>
      <w:proofErr w:type="spellEnd"/>
      <w:r>
        <w:rPr>
          <w:color w:val="231F20"/>
        </w:rPr>
        <w:t xml:space="preserve"> and </w:t>
      </w:r>
      <w:proofErr w:type="spellStart"/>
      <w:r>
        <w:rPr>
          <w:color w:val="231F20"/>
        </w:rPr>
        <w:t>teams</w:t>
      </w:r>
      <w:proofErr w:type="spellEnd"/>
      <w:r>
        <w:rPr>
          <w:color w:val="231F20"/>
        </w:rPr>
        <w:t xml:space="preserve"> for </w:t>
      </w:r>
      <w:proofErr w:type="spellStart"/>
      <w:r>
        <w:rPr>
          <w:color w:val="231F20"/>
        </w:rPr>
        <w:t>this</w:t>
      </w:r>
      <w:proofErr w:type="spellEnd"/>
      <w:r>
        <w:rPr>
          <w:color w:val="231F20"/>
        </w:rPr>
        <w:t xml:space="preserve">. But </w:t>
      </w:r>
      <w:proofErr w:type="spellStart"/>
      <w:r>
        <w:rPr>
          <w:color w:val="231F20"/>
        </w:rPr>
        <w:t>if</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setting</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up</w:t>
      </w:r>
      <w:proofErr w:type="spellEnd"/>
      <w:r>
        <w:rPr>
          <w:color w:val="231F20"/>
        </w:rPr>
        <w:t xml:space="preserve"> </w:t>
      </w:r>
      <w:proofErr w:type="spellStart"/>
      <w:r>
        <w:rPr>
          <w:color w:val="231F20"/>
        </w:rPr>
        <w:t>ourselves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make</w:t>
      </w:r>
      <w:proofErr w:type="spellEnd"/>
      <w:r>
        <w:rPr>
          <w:color w:val="231F20"/>
        </w:rPr>
        <w:t xml:space="preserve"> </w:t>
      </w:r>
      <w:proofErr w:type="spellStart"/>
      <w:r>
        <w:rPr>
          <w:color w:val="231F20"/>
        </w:rPr>
        <w:t>sure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have</w:t>
      </w:r>
      <w:proofErr w:type="spellEnd"/>
      <w:r>
        <w:rPr>
          <w:color w:val="231F20"/>
        </w:rPr>
        <w:t xml:space="preserve"> an IAM </w:t>
      </w:r>
      <w:proofErr w:type="spellStart"/>
      <w:r>
        <w:rPr>
          <w:color w:val="231F20"/>
        </w:rPr>
        <w:t>user</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administra</w:t>
      </w:r>
      <w:proofErr w:type="spellEnd"/>
      <w:r>
        <w:rPr>
          <w:color w:val="231F20"/>
        </w:rPr>
        <w:t xml:space="preserve">- </w:t>
      </w:r>
      <w:proofErr w:type="spellStart"/>
      <w:r>
        <w:rPr>
          <w:color w:val="231F20"/>
        </w:rPr>
        <w:t>tive</w:t>
      </w:r>
      <w:proofErr w:type="spellEnd"/>
      <w:r>
        <w:rPr>
          <w:color w:val="231F20"/>
        </w:rPr>
        <w:t xml:space="preserve"> </w:t>
      </w:r>
      <w:proofErr w:type="spellStart"/>
      <w:r>
        <w:rPr>
          <w:color w:val="231F20"/>
        </w:rPr>
        <w:t>rights</w:t>
      </w:r>
      <w:proofErr w:type="spellEnd"/>
      <w:r>
        <w:rPr>
          <w:color w:val="231F20"/>
        </w:rPr>
        <w:t xml:space="preserve">. Managing AWS </w:t>
      </w:r>
      <w:proofErr w:type="spellStart"/>
      <w:r>
        <w:rPr>
          <w:color w:val="231F20"/>
        </w:rPr>
        <w:t>services</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topic</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could</w:t>
      </w:r>
      <w:proofErr w:type="spellEnd"/>
      <w:r>
        <w:rPr>
          <w:color w:val="231F20"/>
        </w:rPr>
        <w:t xml:space="preserve"> </w:t>
      </w:r>
      <w:proofErr w:type="spellStart"/>
      <w:r>
        <w:rPr>
          <w:color w:val="231F20"/>
        </w:rPr>
        <w:t>ﬁll</w:t>
      </w:r>
      <w:proofErr w:type="spellEnd"/>
      <w:r>
        <w:rPr>
          <w:color w:val="231F20"/>
        </w:rPr>
        <w:t xml:space="preserve"> </w:t>
      </w:r>
      <w:proofErr w:type="spellStart"/>
      <w:r>
        <w:rPr>
          <w:color w:val="231F20"/>
        </w:rPr>
        <w:t>whole</w:t>
      </w:r>
      <w:proofErr w:type="spellEnd"/>
      <w:r>
        <w:rPr>
          <w:color w:val="231F20"/>
        </w:rPr>
        <w:t xml:space="preserve"> </w:t>
      </w:r>
      <w:proofErr w:type="spellStart"/>
      <w:r>
        <w:rPr>
          <w:color w:val="231F20"/>
        </w:rPr>
        <w:t>books</w:t>
      </w:r>
      <w:proofErr w:type="spellEnd"/>
      <w:r>
        <w:rPr>
          <w:color w:val="231F20"/>
        </w:rPr>
        <w:t xml:space="preserve">, so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highly</w:t>
      </w:r>
      <w:proofErr w:type="spellEnd"/>
      <w:r>
        <w:rPr>
          <w:color w:val="231F20"/>
        </w:rPr>
        <w:t xml:space="preserve"> </w:t>
      </w:r>
      <w:proofErr w:type="spellStart"/>
      <w:r>
        <w:rPr>
          <w:color w:val="231F20"/>
        </w:rPr>
        <w:t>recommended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get</w:t>
      </w:r>
      <w:proofErr w:type="spellEnd"/>
      <w:r>
        <w:rPr>
          <w:color w:val="231F20"/>
        </w:rPr>
        <w:t xml:space="preserve"> at least a </w:t>
      </w:r>
      <w:proofErr w:type="spellStart"/>
      <w:r>
        <w:rPr>
          <w:color w:val="231F20"/>
        </w:rPr>
        <w:t>bit</w:t>
      </w:r>
      <w:proofErr w:type="spellEnd"/>
      <w:r>
        <w:rPr>
          <w:color w:val="231F20"/>
        </w:rPr>
        <w:t xml:space="preserve"> </w:t>
      </w:r>
      <w:proofErr w:type="spellStart"/>
      <w:r>
        <w:rPr>
          <w:color w:val="231F20"/>
        </w:rPr>
        <w:t>familiar</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it</w:t>
      </w:r>
      <w:proofErr w:type="spellEnd"/>
      <w:r>
        <w:rPr>
          <w:color w:val="231F20"/>
        </w:rPr>
        <w:t xml:space="preserve"> (Amazon, </w:t>
      </w:r>
      <w:proofErr w:type="spellStart"/>
      <w:r>
        <w:rPr>
          <w:color w:val="231F20"/>
        </w:rPr>
        <w:t>n.d</w:t>
      </w:r>
      <w:proofErr w:type="spellEnd"/>
      <w:r>
        <w:rPr>
          <w:color w:val="231F20"/>
        </w:rPr>
        <w:t>.-e).</w:t>
      </w:r>
    </w:p>
    <w:p w14:paraId="4F87768E" w14:textId="77777777" w:rsidR="001E4D13" w:rsidRDefault="001E4D13">
      <w:pPr>
        <w:pStyle w:val="BodyText"/>
        <w:rPr>
          <w:sz w:val="22"/>
        </w:rPr>
      </w:pPr>
    </w:p>
    <w:p w14:paraId="4F87768F" w14:textId="77777777" w:rsidR="001E4D13" w:rsidRDefault="00247020">
      <w:pPr>
        <w:pStyle w:val="BodyText"/>
        <w:ind w:left="2204"/>
        <w:jc w:val="both"/>
      </w:pPr>
      <w:r>
        <w:rPr>
          <w:color w:val="231F20"/>
        </w:rPr>
        <w:t xml:space="preserve">Problem </w:t>
      </w:r>
      <w:proofErr w:type="spellStart"/>
      <w:r>
        <w:rPr>
          <w:color w:val="231F20"/>
        </w:rPr>
        <w:t>understanding</w:t>
      </w:r>
      <w:proofErr w:type="spellEnd"/>
    </w:p>
    <w:p w14:paraId="4F877690" w14:textId="77777777" w:rsidR="001E4D13" w:rsidRDefault="00247020">
      <w:pPr>
        <w:pStyle w:val="BodyText"/>
        <w:spacing w:before="16" w:line="254" w:lineRule="auto"/>
        <w:ind w:left="2204" w:right="1415" w:hanging="1"/>
        <w:jc w:val="both"/>
      </w:pPr>
      <w:r>
        <w:rPr>
          <w:color w:val="231F20"/>
        </w:rPr>
        <w:t xml:space="preserve">At the </w:t>
      </w:r>
      <w:proofErr w:type="spellStart"/>
      <w:r>
        <w:rPr>
          <w:color w:val="231F20"/>
        </w:rPr>
        <w:t>moment</w:t>
      </w:r>
      <w:proofErr w:type="spellEnd"/>
      <w:r>
        <w:rPr>
          <w:color w:val="231F20"/>
        </w:rPr>
        <w:t xml:space="preserve">, </w:t>
      </w:r>
      <w:proofErr w:type="spellStart"/>
      <w:r>
        <w:rPr>
          <w:color w:val="231F20"/>
        </w:rPr>
        <w:t>no</w:t>
      </w:r>
      <w:proofErr w:type="spellEnd"/>
      <w:r>
        <w:rPr>
          <w:color w:val="231F20"/>
        </w:rPr>
        <w:t xml:space="preserve"> </w:t>
      </w:r>
      <w:proofErr w:type="spellStart"/>
      <w:r>
        <w:rPr>
          <w:color w:val="231F20"/>
        </w:rPr>
        <w:t>automated</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really</w:t>
      </w:r>
      <w:proofErr w:type="spellEnd"/>
      <w:r>
        <w:rPr>
          <w:color w:val="231F20"/>
        </w:rPr>
        <w:t xml:space="preserve"> </w:t>
      </w:r>
      <w:proofErr w:type="spellStart"/>
      <w:r>
        <w:rPr>
          <w:color w:val="231F20"/>
        </w:rPr>
        <w:t>help</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problem</w:t>
      </w:r>
      <w:proofErr w:type="spellEnd"/>
      <w:r>
        <w:rPr>
          <w:color w:val="231F20"/>
        </w:rPr>
        <w:t xml:space="preserve"> </w:t>
      </w:r>
      <w:proofErr w:type="spellStart"/>
      <w:r>
        <w:rPr>
          <w:color w:val="231F20"/>
        </w:rPr>
        <w:t>understanding</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would</w:t>
      </w:r>
      <w:proofErr w:type="spellEnd"/>
      <w:r>
        <w:rPr>
          <w:color w:val="231F20"/>
        </w:rPr>
        <w:t xml:space="preserve"> </w:t>
      </w:r>
      <w:proofErr w:type="spellStart"/>
      <w:r>
        <w:rPr>
          <w:color w:val="231F20"/>
        </w:rPr>
        <w:t>be</w:t>
      </w:r>
      <w:proofErr w:type="spellEnd"/>
      <w:r>
        <w:rPr>
          <w:color w:val="231F20"/>
        </w:rPr>
        <w:t xml:space="preserve"> an </w:t>
      </w:r>
      <w:proofErr w:type="spellStart"/>
      <w:r>
        <w:rPr>
          <w:color w:val="231F20"/>
        </w:rPr>
        <w:t>application</w:t>
      </w:r>
      <w:proofErr w:type="spellEnd"/>
      <w:r>
        <w:rPr>
          <w:color w:val="231F20"/>
        </w:rPr>
        <w:t xml:space="preserve"> for a </w:t>
      </w:r>
      <w:proofErr w:type="spellStart"/>
      <w:r>
        <w:rPr>
          <w:color w:val="231F20"/>
        </w:rPr>
        <w:t>quite</w:t>
      </w:r>
      <w:proofErr w:type="spellEnd"/>
      <w:r>
        <w:rPr>
          <w:color w:val="231F20"/>
        </w:rPr>
        <w:t xml:space="preserve"> </w:t>
      </w:r>
      <w:proofErr w:type="spellStart"/>
      <w:r>
        <w:rPr>
          <w:color w:val="231F20"/>
        </w:rPr>
        <w:t>advanced</w:t>
      </w:r>
      <w:proofErr w:type="spellEnd"/>
      <w:r>
        <w:rPr>
          <w:color w:val="231F20"/>
        </w:rPr>
        <w:t xml:space="preserve"> AI. </w:t>
      </w:r>
      <w:proofErr w:type="spellStart"/>
      <w:r>
        <w:rPr>
          <w:color w:val="231F20"/>
        </w:rPr>
        <w:t>SageMaker</w:t>
      </w:r>
      <w:proofErr w:type="spellEnd"/>
      <w:r>
        <w:rPr>
          <w:color w:val="231F20"/>
        </w:rPr>
        <w:t xml:space="preserve"> </w:t>
      </w:r>
      <w:proofErr w:type="spellStart"/>
      <w:r>
        <w:rPr>
          <w:color w:val="231F20"/>
        </w:rPr>
        <w:t>offers</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automa</w:t>
      </w:r>
      <w:proofErr w:type="spellEnd"/>
      <w:r>
        <w:rPr>
          <w:color w:val="231F20"/>
        </w:rPr>
        <w:t xml:space="preserve">- </w:t>
      </w:r>
      <w:proofErr w:type="spellStart"/>
      <w:r>
        <w:rPr>
          <w:color w:val="231F20"/>
        </w:rPr>
        <w:t>tic</w:t>
      </w:r>
      <w:proofErr w:type="spellEnd"/>
      <w:r>
        <w:rPr>
          <w:color w:val="231F20"/>
        </w:rPr>
        <w:t xml:space="preserve"> </w:t>
      </w:r>
      <w:proofErr w:type="spellStart"/>
      <w:r>
        <w:rPr>
          <w:color w:val="231F20"/>
        </w:rPr>
        <w:t>tools</w:t>
      </w:r>
      <w:proofErr w:type="spellEnd"/>
      <w:r>
        <w:rPr>
          <w:color w:val="231F20"/>
        </w:rPr>
        <w:t xml:space="preserve">, like </w:t>
      </w:r>
      <w:proofErr w:type="spellStart"/>
      <w:r>
        <w:rPr>
          <w:color w:val="231F20"/>
        </w:rPr>
        <w:t>SageMaker</w:t>
      </w:r>
      <w:proofErr w:type="spellEnd"/>
      <w:r>
        <w:rPr>
          <w:color w:val="231F20"/>
        </w:rPr>
        <w:t xml:space="preserve"> Autopilot, but </w:t>
      </w:r>
      <w:proofErr w:type="spellStart"/>
      <w:r>
        <w:rPr>
          <w:color w:val="231F20"/>
        </w:rPr>
        <w:t>they</w:t>
      </w:r>
      <w:proofErr w:type="spellEnd"/>
      <w:r>
        <w:rPr>
          <w:color w:val="231F20"/>
        </w:rPr>
        <w:t xml:space="preserve"> </w:t>
      </w:r>
      <w:proofErr w:type="spellStart"/>
      <w:r>
        <w:rPr>
          <w:color w:val="231F20"/>
        </w:rPr>
        <w:t>are</w:t>
      </w:r>
      <w:proofErr w:type="spellEnd"/>
      <w:r>
        <w:rPr>
          <w:color w:val="231F20"/>
        </w:rPr>
        <w:t xml:space="preserve"> limited </w:t>
      </w:r>
      <w:proofErr w:type="spellStart"/>
      <w:r>
        <w:rPr>
          <w:color w:val="231F20"/>
        </w:rPr>
        <w:t>to</w:t>
      </w:r>
      <w:proofErr w:type="spellEnd"/>
      <w:r>
        <w:rPr>
          <w:color w:val="231F20"/>
        </w:rPr>
        <w:t xml:space="preserve"> </w:t>
      </w:r>
      <w:proofErr w:type="spellStart"/>
      <w:r>
        <w:rPr>
          <w:color w:val="231F20"/>
        </w:rPr>
        <w:t>few</w:t>
      </w:r>
      <w:proofErr w:type="spellEnd"/>
      <w:r>
        <w:rPr>
          <w:color w:val="231F20"/>
        </w:rPr>
        <w:t xml:space="preserve"> </w:t>
      </w:r>
      <w:proofErr w:type="spellStart"/>
      <w:r>
        <w:rPr>
          <w:color w:val="231F20"/>
        </w:rPr>
        <w:t>domains</w:t>
      </w:r>
      <w:proofErr w:type="spellEnd"/>
      <w:r>
        <w:rPr>
          <w:color w:val="231F20"/>
        </w:rPr>
        <w:t xml:space="preserve">: </w:t>
      </w:r>
      <w:proofErr w:type="spellStart"/>
      <w:r>
        <w:rPr>
          <w:color w:val="231F20"/>
        </w:rPr>
        <w:t>autopilot</w:t>
      </w:r>
      <w:proofErr w:type="spellEnd"/>
      <w:r>
        <w:rPr>
          <w:color w:val="231F20"/>
        </w:rPr>
        <w:t xml:space="preserve">, </w:t>
      </w:r>
      <w:proofErr w:type="spellStart"/>
      <w:r>
        <w:rPr>
          <w:color w:val="231F20"/>
        </w:rPr>
        <w:t>regression</w:t>
      </w:r>
      <w:proofErr w:type="spellEnd"/>
      <w:r>
        <w:rPr>
          <w:color w:val="231F20"/>
        </w:rPr>
        <w:t xml:space="preserve">, </w:t>
      </w:r>
      <w:proofErr w:type="spellStart"/>
      <w:r>
        <w:rPr>
          <w:color w:val="231F20"/>
        </w:rPr>
        <w:t>binary</w:t>
      </w:r>
      <w:proofErr w:type="spellEnd"/>
      <w:r>
        <w:rPr>
          <w:color w:val="231F20"/>
        </w:rPr>
        <w:t xml:space="preserve"> </w:t>
      </w:r>
      <w:proofErr w:type="spellStart"/>
      <w:r>
        <w:rPr>
          <w:color w:val="231F20"/>
        </w:rPr>
        <w:t>classiﬁcation</w:t>
      </w:r>
      <w:proofErr w:type="spellEnd"/>
      <w:r>
        <w:rPr>
          <w:color w:val="231F20"/>
        </w:rPr>
        <w:t xml:space="preserve">, and </w:t>
      </w:r>
      <w:proofErr w:type="spellStart"/>
      <w:r>
        <w:rPr>
          <w:color w:val="231F20"/>
        </w:rPr>
        <w:t>multiclass</w:t>
      </w:r>
      <w:proofErr w:type="spellEnd"/>
      <w:r>
        <w:rPr>
          <w:color w:val="231F20"/>
        </w:rPr>
        <w:t xml:space="preserve"> </w:t>
      </w:r>
      <w:proofErr w:type="spellStart"/>
      <w:r>
        <w:rPr>
          <w:color w:val="231F20"/>
        </w:rPr>
        <w:t>classiﬁcation</w:t>
      </w:r>
      <w:proofErr w:type="spellEnd"/>
      <w:r>
        <w:rPr>
          <w:color w:val="231F20"/>
        </w:rPr>
        <w:t>.</w:t>
      </w:r>
    </w:p>
    <w:p w14:paraId="4F877691" w14:textId="77777777" w:rsidR="001E4D13" w:rsidRDefault="001E4D13">
      <w:pPr>
        <w:pStyle w:val="BodyText"/>
        <w:spacing w:before="10"/>
        <w:rPr>
          <w:sz w:val="13"/>
        </w:rPr>
      </w:pPr>
    </w:p>
    <w:p w14:paraId="4F877692" w14:textId="77777777" w:rsidR="001E4D13" w:rsidRDefault="001E4D13">
      <w:pPr>
        <w:rPr>
          <w:sz w:val="13"/>
        </w:rPr>
        <w:sectPr w:rsidR="001E4D13">
          <w:pgSz w:w="11910" w:h="16840"/>
          <w:pgMar w:top="960" w:right="0" w:bottom="680" w:left="460" w:header="0" w:footer="486" w:gutter="0"/>
          <w:cols w:space="720"/>
        </w:sectPr>
      </w:pPr>
    </w:p>
    <w:p w14:paraId="4F877693" w14:textId="77777777" w:rsidR="001E4D13" w:rsidRDefault="001E4D13">
      <w:pPr>
        <w:pStyle w:val="BodyText"/>
        <w:rPr>
          <w:sz w:val="22"/>
        </w:rPr>
      </w:pPr>
    </w:p>
    <w:p w14:paraId="4F877694" w14:textId="77777777" w:rsidR="001E4D13" w:rsidRDefault="001E4D13">
      <w:pPr>
        <w:pStyle w:val="BodyText"/>
        <w:rPr>
          <w:sz w:val="22"/>
        </w:rPr>
      </w:pPr>
    </w:p>
    <w:p w14:paraId="4F877695" w14:textId="77777777" w:rsidR="001E4D13" w:rsidRDefault="001E4D13">
      <w:pPr>
        <w:pStyle w:val="BodyText"/>
        <w:rPr>
          <w:sz w:val="22"/>
        </w:rPr>
      </w:pPr>
    </w:p>
    <w:p w14:paraId="4F877696" w14:textId="77777777" w:rsidR="001E4D13" w:rsidRDefault="001E4D13">
      <w:pPr>
        <w:pStyle w:val="BodyText"/>
        <w:spacing w:before="8"/>
        <w:rPr>
          <w:sz w:val="28"/>
        </w:rPr>
      </w:pPr>
    </w:p>
    <w:p w14:paraId="4F877697" w14:textId="77777777" w:rsidR="001E4D13" w:rsidRDefault="00247020">
      <w:pPr>
        <w:spacing w:before="1" w:line="285" w:lineRule="auto"/>
        <w:ind w:left="159" w:right="38" w:firstLine="902"/>
        <w:jc w:val="right"/>
        <w:rPr>
          <w:sz w:val="18"/>
        </w:rPr>
      </w:pPr>
      <w:r>
        <w:rPr>
          <w:color w:val="231F20"/>
          <w:sz w:val="18"/>
        </w:rPr>
        <w:t xml:space="preserve">Data </w:t>
      </w:r>
      <w:proofErr w:type="spellStart"/>
      <w:r>
        <w:rPr>
          <w:color w:val="231F20"/>
          <w:sz w:val="18"/>
        </w:rPr>
        <w:t>lake</w:t>
      </w:r>
      <w:proofErr w:type="spellEnd"/>
      <w:r>
        <w:rPr>
          <w:color w:val="231F20"/>
          <w:sz w:val="18"/>
        </w:rPr>
        <w:t xml:space="preserve"> </w:t>
      </w:r>
      <w:r>
        <w:rPr>
          <w:color w:val="808285"/>
          <w:sz w:val="18"/>
        </w:rPr>
        <w:t xml:space="preserve">A </w:t>
      </w:r>
      <w:proofErr w:type="spellStart"/>
      <w:r>
        <w:rPr>
          <w:color w:val="808285"/>
          <w:sz w:val="18"/>
        </w:rPr>
        <w:t>data</w:t>
      </w:r>
      <w:proofErr w:type="spellEnd"/>
      <w:r>
        <w:rPr>
          <w:color w:val="808285"/>
          <w:sz w:val="18"/>
        </w:rPr>
        <w:t xml:space="preserve"> </w:t>
      </w:r>
      <w:proofErr w:type="spellStart"/>
      <w:r>
        <w:rPr>
          <w:color w:val="808285"/>
          <w:sz w:val="18"/>
        </w:rPr>
        <w:t>lake</w:t>
      </w:r>
      <w:proofErr w:type="spellEnd"/>
      <w:r>
        <w:rPr>
          <w:color w:val="808285"/>
          <w:sz w:val="18"/>
        </w:rPr>
        <w:t xml:space="preserve"> </w:t>
      </w:r>
      <w:proofErr w:type="spellStart"/>
      <w:r>
        <w:rPr>
          <w:color w:val="808285"/>
          <w:sz w:val="18"/>
        </w:rPr>
        <w:t>is</w:t>
      </w:r>
      <w:proofErr w:type="spellEnd"/>
      <w:r>
        <w:rPr>
          <w:color w:val="808285"/>
          <w:sz w:val="18"/>
        </w:rPr>
        <w:t xml:space="preserve"> a </w:t>
      </w:r>
      <w:proofErr w:type="spellStart"/>
      <w:r>
        <w:rPr>
          <w:color w:val="808285"/>
          <w:sz w:val="18"/>
        </w:rPr>
        <w:t>sys</w:t>
      </w:r>
      <w:proofErr w:type="spellEnd"/>
      <w:r>
        <w:rPr>
          <w:color w:val="808285"/>
          <w:sz w:val="18"/>
        </w:rPr>
        <w:t xml:space="preserve">- </w:t>
      </w:r>
      <w:proofErr w:type="spellStart"/>
      <w:r>
        <w:rPr>
          <w:color w:val="808285"/>
          <w:sz w:val="18"/>
        </w:rPr>
        <w:t>tem</w:t>
      </w:r>
      <w:proofErr w:type="spellEnd"/>
      <w:r>
        <w:rPr>
          <w:color w:val="808285"/>
          <w:sz w:val="18"/>
        </w:rPr>
        <w:t xml:space="preserve"> </w:t>
      </w:r>
      <w:proofErr w:type="spellStart"/>
      <w:r>
        <w:rPr>
          <w:color w:val="808285"/>
          <w:sz w:val="18"/>
        </w:rPr>
        <w:t>or</w:t>
      </w:r>
      <w:proofErr w:type="spellEnd"/>
      <w:r>
        <w:rPr>
          <w:color w:val="808285"/>
          <w:sz w:val="18"/>
        </w:rPr>
        <w:t xml:space="preserve"> </w:t>
      </w:r>
      <w:proofErr w:type="spellStart"/>
      <w:r>
        <w:rPr>
          <w:color w:val="808285"/>
          <w:sz w:val="18"/>
        </w:rPr>
        <w:t>repository</w:t>
      </w:r>
      <w:proofErr w:type="spellEnd"/>
      <w:r>
        <w:rPr>
          <w:color w:val="808285"/>
          <w:sz w:val="18"/>
        </w:rPr>
        <w:t xml:space="preserve"> of </w:t>
      </w:r>
      <w:proofErr w:type="spellStart"/>
      <w:r>
        <w:rPr>
          <w:color w:val="808285"/>
          <w:sz w:val="18"/>
        </w:rPr>
        <w:t>data</w:t>
      </w:r>
      <w:proofErr w:type="spellEnd"/>
      <w:r>
        <w:rPr>
          <w:color w:val="808285"/>
          <w:sz w:val="18"/>
        </w:rPr>
        <w:t xml:space="preserve"> </w:t>
      </w:r>
      <w:proofErr w:type="spellStart"/>
      <w:r>
        <w:rPr>
          <w:color w:val="808285"/>
          <w:sz w:val="18"/>
        </w:rPr>
        <w:t>stored</w:t>
      </w:r>
      <w:proofErr w:type="spellEnd"/>
      <w:r>
        <w:rPr>
          <w:color w:val="808285"/>
          <w:sz w:val="18"/>
        </w:rPr>
        <w:t xml:space="preserve"> in </w:t>
      </w:r>
      <w:proofErr w:type="spellStart"/>
      <w:r>
        <w:rPr>
          <w:color w:val="808285"/>
          <w:sz w:val="18"/>
        </w:rPr>
        <w:t>its</w:t>
      </w:r>
      <w:proofErr w:type="spellEnd"/>
      <w:r>
        <w:rPr>
          <w:color w:val="808285"/>
          <w:sz w:val="18"/>
        </w:rPr>
        <w:t xml:space="preserve"> </w:t>
      </w:r>
      <w:proofErr w:type="spellStart"/>
      <w:r>
        <w:rPr>
          <w:color w:val="808285"/>
          <w:sz w:val="18"/>
        </w:rPr>
        <w:t>natural</w:t>
      </w:r>
      <w:proofErr w:type="spellEnd"/>
      <w:r>
        <w:rPr>
          <w:color w:val="808285"/>
          <w:sz w:val="18"/>
        </w:rPr>
        <w:t xml:space="preserve"> (</w:t>
      </w:r>
      <w:proofErr w:type="spellStart"/>
      <w:r>
        <w:rPr>
          <w:color w:val="808285"/>
          <w:sz w:val="18"/>
        </w:rPr>
        <w:t>raw</w:t>
      </w:r>
      <w:proofErr w:type="spellEnd"/>
      <w:r>
        <w:rPr>
          <w:color w:val="808285"/>
          <w:sz w:val="18"/>
        </w:rPr>
        <w:t xml:space="preserve">) </w:t>
      </w:r>
      <w:proofErr w:type="spellStart"/>
      <w:r>
        <w:rPr>
          <w:color w:val="808285"/>
          <w:sz w:val="18"/>
        </w:rPr>
        <w:t>format</w:t>
      </w:r>
      <w:proofErr w:type="spellEnd"/>
      <w:r>
        <w:rPr>
          <w:color w:val="808285"/>
          <w:sz w:val="18"/>
        </w:rPr>
        <w:t xml:space="preserve">, </w:t>
      </w:r>
      <w:proofErr w:type="spellStart"/>
      <w:r>
        <w:rPr>
          <w:color w:val="808285"/>
          <w:sz w:val="18"/>
        </w:rPr>
        <w:t>usually</w:t>
      </w:r>
      <w:proofErr w:type="spellEnd"/>
      <w:r>
        <w:rPr>
          <w:color w:val="808285"/>
          <w:sz w:val="18"/>
        </w:rPr>
        <w:t xml:space="preserve"> </w:t>
      </w:r>
      <w:proofErr w:type="spellStart"/>
      <w:r>
        <w:rPr>
          <w:color w:val="808285"/>
          <w:sz w:val="18"/>
        </w:rPr>
        <w:t>object</w:t>
      </w:r>
      <w:proofErr w:type="spellEnd"/>
      <w:r>
        <w:rPr>
          <w:color w:val="808285"/>
          <w:sz w:val="18"/>
        </w:rPr>
        <w:t xml:space="preserve"> </w:t>
      </w:r>
      <w:proofErr w:type="spellStart"/>
      <w:r>
        <w:rPr>
          <w:color w:val="808285"/>
          <w:sz w:val="18"/>
        </w:rPr>
        <w:t>blobs</w:t>
      </w:r>
      <w:proofErr w:type="spellEnd"/>
    </w:p>
    <w:p w14:paraId="4F877698" w14:textId="77777777" w:rsidR="001E4D13" w:rsidRDefault="00247020">
      <w:pPr>
        <w:spacing w:line="214" w:lineRule="exact"/>
        <w:ind w:right="38"/>
        <w:jc w:val="right"/>
        <w:rPr>
          <w:sz w:val="18"/>
        </w:rPr>
      </w:pPr>
      <w:proofErr w:type="spellStart"/>
      <w:r>
        <w:rPr>
          <w:color w:val="808285"/>
          <w:sz w:val="18"/>
        </w:rPr>
        <w:t>or</w:t>
      </w:r>
      <w:proofErr w:type="spellEnd"/>
      <w:r>
        <w:rPr>
          <w:color w:val="808285"/>
          <w:sz w:val="18"/>
        </w:rPr>
        <w:t xml:space="preserve"> </w:t>
      </w:r>
      <w:proofErr w:type="spellStart"/>
      <w:r>
        <w:rPr>
          <w:color w:val="808285"/>
          <w:sz w:val="18"/>
        </w:rPr>
        <w:t>ﬁles</w:t>
      </w:r>
      <w:proofErr w:type="spellEnd"/>
      <w:r>
        <w:rPr>
          <w:color w:val="808285"/>
          <w:sz w:val="18"/>
        </w:rPr>
        <w:t>.</w:t>
      </w:r>
    </w:p>
    <w:p w14:paraId="4F877699" w14:textId="77777777" w:rsidR="001E4D13" w:rsidRDefault="00247020">
      <w:pPr>
        <w:pStyle w:val="BodyText"/>
        <w:spacing w:before="96"/>
        <w:ind w:left="160"/>
        <w:jc w:val="both"/>
      </w:pPr>
      <w:r>
        <w:br w:type="column"/>
      </w:r>
      <w:r>
        <w:rPr>
          <w:color w:val="231F20"/>
        </w:rPr>
        <w:t xml:space="preserve">Data collection, </w:t>
      </w:r>
      <w:proofErr w:type="spellStart"/>
      <w:r>
        <w:rPr>
          <w:color w:val="231F20"/>
        </w:rPr>
        <w:t>cleaning</w:t>
      </w:r>
      <w:proofErr w:type="spellEnd"/>
      <w:r>
        <w:rPr>
          <w:color w:val="231F20"/>
        </w:rPr>
        <w:t xml:space="preserve"> and </w:t>
      </w:r>
      <w:proofErr w:type="spellStart"/>
      <w:r>
        <w:rPr>
          <w:color w:val="231F20"/>
        </w:rPr>
        <w:t>wrangling</w:t>
      </w:r>
      <w:proofErr w:type="spellEnd"/>
    </w:p>
    <w:p w14:paraId="4F87769A" w14:textId="77777777" w:rsidR="001E4D13" w:rsidRDefault="00247020">
      <w:pPr>
        <w:pStyle w:val="BodyText"/>
        <w:spacing w:before="16" w:line="254" w:lineRule="auto"/>
        <w:ind w:left="159" w:right="1414"/>
        <w:jc w:val="both"/>
      </w:pPr>
      <w:r>
        <w:rPr>
          <w:color w:val="231F20"/>
        </w:rPr>
        <w:t xml:space="preserve">A </w:t>
      </w:r>
      <w:proofErr w:type="spellStart"/>
      <w:r>
        <w:rPr>
          <w:color w:val="231F20"/>
        </w:rPr>
        <w:t>step</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not </w:t>
      </w:r>
      <w:proofErr w:type="spellStart"/>
      <w:r>
        <w:rPr>
          <w:color w:val="231F20"/>
        </w:rPr>
        <w:t>considered</w:t>
      </w:r>
      <w:proofErr w:type="spellEnd"/>
      <w:r>
        <w:rPr>
          <w:color w:val="231F20"/>
        </w:rPr>
        <w:t xml:space="preserve"> so </w:t>
      </w:r>
      <w:proofErr w:type="spellStart"/>
      <w:r>
        <w:rPr>
          <w:color w:val="231F20"/>
        </w:rPr>
        <w:t>far</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is</w:t>
      </w:r>
      <w:proofErr w:type="spellEnd"/>
      <w:r>
        <w:rPr>
          <w:color w:val="231F20"/>
        </w:rPr>
        <w:t xml:space="preserve"> essential </w:t>
      </w:r>
      <w:proofErr w:type="spellStart"/>
      <w:r>
        <w:rPr>
          <w:color w:val="231F20"/>
        </w:rPr>
        <w:t>when</w:t>
      </w:r>
      <w:proofErr w:type="spellEnd"/>
      <w:r>
        <w:rPr>
          <w:color w:val="231F20"/>
        </w:rPr>
        <w:t xml:space="preserve"> </w:t>
      </w:r>
      <w:proofErr w:type="spellStart"/>
      <w:r>
        <w:rPr>
          <w:color w:val="231F20"/>
        </w:rPr>
        <w:t>dealing</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data</w:t>
      </w:r>
      <w:proofErr w:type="spellEnd"/>
      <w:r>
        <w:rPr>
          <w:color w:val="231F20"/>
        </w:rPr>
        <w:t xml:space="preserve"> in an </w:t>
      </w:r>
      <w:proofErr w:type="spellStart"/>
      <w:r>
        <w:rPr>
          <w:color w:val="231F20"/>
        </w:rPr>
        <w:t>organization</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where</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come</w:t>
      </w:r>
      <w:proofErr w:type="spellEnd"/>
      <w:r>
        <w:rPr>
          <w:color w:val="231F20"/>
        </w:rPr>
        <w:t xml:space="preserve"> </w:t>
      </w:r>
      <w:proofErr w:type="spellStart"/>
      <w:r>
        <w:rPr>
          <w:color w:val="231F20"/>
        </w:rPr>
        <w:t>from</w:t>
      </w:r>
      <w:proofErr w:type="spellEnd"/>
      <w:r>
        <w:rPr>
          <w:color w:val="231F20"/>
        </w:rPr>
        <w:t xml:space="preserve"> and </w:t>
      </w:r>
      <w:proofErr w:type="spellStart"/>
      <w:r>
        <w:rPr>
          <w:color w:val="231F20"/>
        </w:rPr>
        <w:t>where</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stored</w:t>
      </w:r>
      <w:proofErr w:type="spellEnd"/>
      <w:r>
        <w:rPr>
          <w:color w:val="231F20"/>
        </w:rPr>
        <w:t xml:space="preserve">. As a fully </w:t>
      </w:r>
      <w:proofErr w:type="spellStart"/>
      <w:r>
        <w:rPr>
          <w:color w:val="231F20"/>
        </w:rPr>
        <w:t>mana</w:t>
      </w:r>
      <w:proofErr w:type="spellEnd"/>
      <w:r>
        <w:rPr>
          <w:color w:val="231F20"/>
        </w:rPr>
        <w:t xml:space="preserve">- </w:t>
      </w:r>
      <w:proofErr w:type="spellStart"/>
      <w:r>
        <w:rPr>
          <w:color w:val="231F20"/>
        </w:rPr>
        <w:t>ged</w:t>
      </w:r>
      <w:proofErr w:type="spellEnd"/>
      <w:r>
        <w:rPr>
          <w:color w:val="231F20"/>
        </w:rPr>
        <w:t xml:space="preserve"> </w:t>
      </w:r>
      <w:proofErr w:type="spellStart"/>
      <w:r>
        <w:rPr>
          <w:color w:val="231F20"/>
        </w:rPr>
        <w:t>solution</w:t>
      </w:r>
      <w:proofErr w:type="spellEnd"/>
      <w:r>
        <w:rPr>
          <w:color w:val="231F20"/>
        </w:rPr>
        <w:t xml:space="preserve"> </w:t>
      </w:r>
      <w:proofErr w:type="spellStart"/>
      <w:r>
        <w:rPr>
          <w:color w:val="231F20"/>
        </w:rPr>
        <w:t>based</w:t>
      </w:r>
      <w:proofErr w:type="spellEnd"/>
      <w:r>
        <w:rPr>
          <w:color w:val="231F20"/>
        </w:rPr>
        <w:t xml:space="preserve"> on the </w:t>
      </w:r>
      <w:proofErr w:type="spellStart"/>
      <w:r>
        <w:rPr>
          <w:color w:val="231F20"/>
        </w:rPr>
        <w:t>many</w:t>
      </w:r>
      <w:proofErr w:type="spellEnd"/>
      <w:r>
        <w:rPr>
          <w:color w:val="231F20"/>
        </w:rPr>
        <w:t xml:space="preserve"> </w:t>
      </w:r>
      <w:proofErr w:type="spellStart"/>
      <w:r>
        <w:rPr>
          <w:color w:val="231F20"/>
        </w:rPr>
        <w:t>services</w:t>
      </w:r>
      <w:proofErr w:type="spellEnd"/>
      <w:r>
        <w:rPr>
          <w:color w:val="231F20"/>
        </w:rPr>
        <w:t xml:space="preserve"> </w:t>
      </w:r>
      <w:proofErr w:type="spellStart"/>
      <w:r>
        <w:rPr>
          <w:color w:val="231F20"/>
        </w:rPr>
        <w:t>present</w:t>
      </w:r>
      <w:proofErr w:type="spellEnd"/>
      <w:r>
        <w:rPr>
          <w:color w:val="231F20"/>
        </w:rPr>
        <w:t xml:space="preserve"> in AWS, </w:t>
      </w:r>
      <w:proofErr w:type="spellStart"/>
      <w:r>
        <w:rPr>
          <w:color w:val="231F20"/>
        </w:rPr>
        <w:t>SageMaker</w:t>
      </w:r>
      <w:proofErr w:type="spellEnd"/>
      <w:r>
        <w:rPr>
          <w:color w:val="231F20"/>
        </w:rPr>
        <w:t xml:space="preserve"> </w:t>
      </w:r>
      <w:proofErr w:type="spellStart"/>
      <w:r>
        <w:rPr>
          <w:color w:val="231F20"/>
        </w:rPr>
        <w:t>offers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integra</w:t>
      </w:r>
      <w:proofErr w:type="spellEnd"/>
      <w:r>
        <w:rPr>
          <w:color w:val="231F20"/>
        </w:rPr>
        <w:t xml:space="preserve">- </w:t>
      </w:r>
      <w:proofErr w:type="spellStart"/>
      <w:r>
        <w:rPr>
          <w:color w:val="231F20"/>
        </w:rPr>
        <w:t>tes</w:t>
      </w:r>
      <w:proofErr w:type="spellEnd"/>
      <w:r>
        <w:rPr>
          <w:color w:val="231F20"/>
        </w:rPr>
        <w:t xml:space="preserve"> </w:t>
      </w:r>
      <w:proofErr w:type="spellStart"/>
      <w:r>
        <w:rPr>
          <w:color w:val="231F20"/>
        </w:rPr>
        <w:t>functionalities</w:t>
      </w:r>
      <w:proofErr w:type="spellEnd"/>
      <w:r>
        <w:rPr>
          <w:color w:val="231F20"/>
        </w:rPr>
        <w:t xml:space="preserve"> for </w:t>
      </w:r>
      <w:proofErr w:type="spellStart"/>
      <w:r>
        <w:rPr>
          <w:color w:val="231F20"/>
        </w:rPr>
        <w:t>data</w:t>
      </w:r>
      <w:proofErr w:type="spellEnd"/>
      <w:r>
        <w:rPr>
          <w:color w:val="231F20"/>
        </w:rPr>
        <w:t xml:space="preserve"> </w:t>
      </w:r>
      <w:proofErr w:type="spellStart"/>
      <w:r>
        <w:rPr>
          <w:color w:val="231F20"/>
        </w:rPr>
        <w:t>storage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step</w:t>
      </w:r>
      <w:proofErr w:type="spellEnd"/>
      <w:r>
        <w:rPr>
          <w:color w:val="231F20"/>
        </w:rPr>
        <w:t xml:space="preserve"> </w:t>
      </w:r>
      <w:proofErr w:type="spellStart"/>
      <w:r>
        <w:rPr>
          <w:color w:val="231F20"/>
        </w:rPr>
        <w:t>involves</w:t>
      </w:r>
      <w:proofErr w:type="spellEnd"/>
      <w:r>
        <w:rPr>
          <w:color w:val="231F20"/>
        </w:rPr>
        <w:t xml:space="preserve"> </w:t>
      </w:r>
      <w:proofErr w:type="spellStart"/>
      <w:r>
        <w:rPr>
          <w:color w:val="231F20"/>
        </w:rPr>
        <w:t>setting</w:t>
      </w:r>
      <w:proofErr w:type="spellEnd"/>
      <w:r>
        <w:rPr>
          <w:color w:val="231F20"/>
        </w:rPr>
        <w:t xml:space="preserve"> </w:t>
      </w:r>
      <w:proofErr w:type="spellStart"/>
      <w:r>
        <w:rPr>
          <w:color w:val="231F20"/>
        </w:rPr>
        <w:t>up</w:t>
      </w:r>
      <w:proofErr w:type="spellEnd"/>
      <w:r>
        <w:rPr>
          <w:color w:val="231F20"/>
        </w:rPr>
        <w:t xml:space="preserve"> a </w:t>
      </w:r>
      <w:proofErr w:type="spellStart"/>
      <w:r>
        <w:rPr>
          <w:color w:val="231F20"/>
        </w:rPr>
        <w:t>data</w:t>
      </w:r>
      <w:proofErr w:type="spellEnd"/>
      <w:r>
        <w:rPr>
          <w:color w:val="231F20"/>
        </w:rPr>
        <w:t xml:space="preserve"> </w:t>
      </w:r>
      <w:proofErr w:type="spellStart"/>
      <w:r>
        <w:rPr>
          <w:color w:val="231F20"/>
        </w:rPr>
        <w:t>lake</w:t>
      </w:r>
      <w:proofErr w:type="spellEnd"/>
      <w:r>
        <w:rPr>
          <w:color w:val="231F20"/>
        </w:rPr>
        <w:t xml:space="preserve">. Generally,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access</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sources</w:t>
      </w:r>
      <w:proofErr w:type="spellEnd"/>
      <w:r>
        <w:rPr>
          <w:color w:val="231F20"/>
        </w:rPr>
        <w:t xml:space="preserve">, but in the AWS </w:t>
      </w:r>
      <w:proofErr w:type="spellStart"/>
      <w:r>
        <w:rPr>
          <w:color w:val="231F20"/>
        </w:rPr>
        <w:t>environment</w:t>
      </w:r>
      <w:proofErr w:type="spellEnd"/>
      <w:r>
        <w:rPr>
          <w:color w:val="231F20"/>
        </w:rPr>
        <w:t xml:space="preserve">, </w:t>
      </w:r>
      <w:proofErr w:type="spellStart"/>
      <w:r>
        <w:rPr>
          <w:color w:val="231F20"/>
        </w:rPr>
        <w:t>most</w:t>
      </w:r>
      <w:proofErr w:type="spellEnd"/>
      <w:r>
        <w:rPr>
          <w:color w:val="231F20"/>
        </w:rPr>
        <w:t xml:space="preserve"> of the time the </w:t>
      </w:r>
      <w:proofErr w:type="spellStart"/>
      <w:r>
        <w:rPr>
          <w:color w:val="231F20"/>
        </w:rPr>
        <w:t>raw</w:t>
      </w:r>
      <w:proofErr w:type="spellEnd"/>
      <w:r>
        <w:rPr>
          <w:color w:val="231F20"/>
        </w:rPr>
        <w:t xml:space="preserve"> </w:t>
      </w:r>
      <w:proofErr w:type="spellStart"/>
      <w:r>
        <w:rPr>
          <w:color w:val="231F20"/>
        </w:rPr>
        <w:t>data</w:t>
      </w:r>
      <w:proofErr w:type="spellEnd"/>
      <w:r>
        <w:rPr>
          <w:color w:val="231F20"/>
        </w:rPr>
        <w:t xml:space="preserve"> will </w:t>
      </w:r>
      <w:proofErr w:type="spellStart"/>
      <w:r>
        <w:rPr>
          <w:color w:val="231F20"/>
        </w:rPr>
        <w:t>be</w:t>
      </w:r>
      <w:proofErr w:type="spellEnd"/>
      <w:r>
        <w:rPr>
          <w:color w:val="231F20"/>
        </w:rPr>
        <w:t xml:space="preserve"> </w:t>
      </w:r>
      <w:proofErr w:type="spellStart"/>
      <w:r>
        <w:rPr>
          <w:color w:val="231F20"/>
        </w:rPr>
        <w:t>initially</w:t>
      </w:r>
      <w:proofErr w:type="spellEnd"/>
      <w:r>
        <w:rPr>
          <w:color w:val="231F20"/>
        </w:rPr>
        <w:t xml:space="preserve"> </w:t>
      </w:r>
      <w:proofErr w:type="spellStart"/>
      <w:r>
        <w:rPr>
          <w:color w:val="231F20"/>
        </w:rPr>
        <w:t>stored</w:t>
      </w:r>
      <w:proofErr w:type="spellEnd"/>
      <w:r>
        <w:rPr>
          <w:color w:val="231F20"/>
        </w:rPr>
        <w:t xml:space="preserve"> </w:t>
      </w:r>
      <w:proofErr w:type="spellStart"/>
      <w:r>
        <w:rPr>
          <w:color w:val="231F20"/>
        </w:rPr>
        <w:t>to</w:t>
      </w:r>
      <w:proofErr w:type="spellEnd"/>
      <w:r>
        <w:rPr>
          <w:color w:val="231F20"/>
        </w:rPr>
        <w:t xml:space="preserve"> an S3 </w:t>
      </w:r>
      <w:proofErr w:type="spellStart"/>
      <w:r>
        <w:rPr>
          <w:color w:val="231F20"/>
        </w:rPr>
        <w:t>bucket</w:t>
      </w:r>
      <w:proofErr w:type="spellEnd"/>
      <w:r>
        <w:rPr>
          <w:color w:val="231F20"/>
        </w:rPr>
        <w:t xml:space="preserve">. Amazon Simple Storage Service (S3) </w:t>
      </w:r>
      <w:proofErr w:type="spellStart"/>
      <w:r>
        <w:rPr>
          <w:color w:val="231F20"/>
        </w:rPr>
        <w:t>provides</w:t>
      </w:r>
      <w:proofErr w:type="spellEnd"/>
      <w:r>
        <w:rPr>
          <w:color w:val="231F20"/>
        </w:rPr>
        <w:t xml:space="preserve"> </w:t>
      </w:r>
      <w:proofErr w:type="spellStart"/>
      <w:r>
        <w:rPr>
          <w:color w:val="231F20"/>
        </w:rPr>
        <w:t>object</w:t>
      </w:r>
      <w:proofErr w:type="spellEnd"/>
      <w:r>
        <w:rPr>
          <w:color w:val="231F20"/>
        </w:rPr>
        <w:t xml:space="preserve"> </w:t>
      </w:r>
      <w:proofErr w:type="spellStart"/>
      <w:r>
        <w:rPr>
          <w:color w:val="231F20"/>
        </w:rPr>
        <w:t>storage</w:t>
      </w:r>
      <w:proofErr w:type="spellEnd"/>
      <w:r>
        <w:rPr>
          <w:color w:val="231F20"/>
        </w:rPr>
        <w:t xml:space="preserve"> </w:t>
      </w:r>
      <w:proofErr w:type="spellStart"/>
      <w:r>
        <w:rPr>
          <w:color w:val="231F20"/>
        </w:rPr>
        <w:t>through</w:t>
      </w:r>
      <w:proofErr w:type="spellEnd"/>
      <w:r>
        <w:rPr>
          <w:color w:val="231F20"/>
        </w:rPr>
        <w:t xml:space="preserve"> a web </w:t>
      </w:r>
      <w:proofErr w:type="spellStart"/>
      <w:r>
        <w:rPr>
          <w:color w:val="231F20"/>
        </w:rPr>
        <w:t>service</w:t>
      </w:r>
      <w:proofErr w:type="spellEnd"/>
      <w:r>
        <w:rPr>
          <w:color w:val="231F20"/>
        </w:rPr>
        <w:t xml:space="preserve"> interface.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also save </w:t>
      </w:r>
      <w:proofErr w:type="spellStart"/>
      <w:r>
        <w:rPr>
          <w:color w:val="231F20"/>
        </w:rPr>
        <w:t>preproces</w:t>
      </w:r>
      <w:proofErr w:type="spellEnd"/>
      <w:r>
        <w:rPr>
          <w:color w:val="231F20"/>
        </w:rPr>
        <w:t xml:space="preserve">- sing code on S3 and </w:t>
      </w:r>
      <w:proofErr w:type="spellStart"/>
      <w:r>
        <w:rPr>
          <w:color w:val="231F20"/>
        </w:rPr>
        <w:t>point</w:t>
      </w:r>
      <w:proofErr w:type="spellEnd"/>
      <w:r>
        <w:rPr>
          <w:color w:val="231F20"/>
        </w:rPr>
        <w:t xml:space="preserve"> </w:t>
      </w:r>
      <w:proofErr w:type="spellStart"/>
      <w:r>
        <w:rPr>
          <w:color w:val="231F20"/>
        </w:rPr>
        <w:t>SageMaker</w:t>
      </w:r>
      <w:proofErr w:type="spellEnd"/>
      <w:r>
        <w:rPr>
          <w:color w:val="231F20"/>
        </w:rPr>
        <w:t xml:space="preserve"> </w:t>
      </w:r>
      <w:proofErr w:type="spellStart"/>
      <w:r>
        <w:rPr>
          <w:color w:val="231F20"/>
        </w:rPr>
        <w:t>to</w:t>
      </w:r>
      <w:proofErr w:type="spellEnd"/>
      <w:r>
        <w:rPr>
          <w:color w:val="231F20"/>
        </w:rPr>
        <w:t xml:space="preserve"> it. In </w:t>
      </w:r>
      <w:proofErr w:type="spellStart"/>
      <w:r>
        <w:rPr>
          <w:color w:val="231F20"/>
        </w:rPr>
        <w:t>SageMaker</w:t>
      </w:r>
      <w:proofErr w:type="spellEnd"/>
      <w:r>
        <w:rPr>
          <w:color w:val="231F20"/>
        </w:rPr>
        <w:t xml:space="preserve">, the </w:t>
      </w:r>
      <w:proofErr w:type="spellStart"/>
      <w:r>
        <w:rPr>
          <w:color w:val="231F20"/>
        </w:rPr>
        <w:t>data</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preprocessed</w:t>
      </w:r>
      <w:proofErr w:type="spellEnd"/>
      <w:r>
        <w:rPr>
          <w:color w:val="231F20"/>
        </w:rPr>
        <w:t xml:space="preserve"> in a </w:t>
      </w:r>
      <w:proofErr w:type="spellStart"/>
      <w:r>
        <w:rPr>
          <w:color w:val="231F20"/>
        </w:rPr>
        <w:t>Jupyter</w:t>
      </w:r>
      <w:proofErr w:type="spellEnd"/>
      <w:r>
        <w:rPr>
          <w:color w:val="231F20"/>
        </w:rPr>
        <w:t xml:space="preserve"> </w:t>
      </w:r>
      <w:proofErr w:type="spellStart"/>
      <w:r>
        <w:rPr>
          <w:color w:val="231F20"/>
        </w:rPr>
        <w:t>notebook</w:t>
      </w:r>
      <w:proofErr w:type="spellEnd"/>
      <w:r>
        <w:rPr>
          <w:color w:val="231F20"/>
        </w:rPr>
        <w:t xml:space="preserve">, in a </w:t>
      </w:r>
      <w:proofErr w:type="spellStart"/>
      <w:r>
        <w:rPr>
          <w:color w:val="231F20"/>
        </w:rPr>
        <w:t>notebook</w:t>
      </w:r>
      <w:proofErr w:type="spellEnd"/>
      <w:r>
        <w:rPr>
          <w:color w:val="231F20"/>
        </w:rPr>
        <w:t xml:space="preserve"> </w:t>
      </w:r>
      <w:proofErr w:type="spellStart"/>
      <w:r>
        <w:rPr>
          <w:color w:val="231F20"/>
        </w:rPr>
        <w:t>instance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notebooks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fetch</w:t>
      </w:r>
      <w:proofErr w:type="spellEnd"/>
      <w:r>
        <w:rPr>
          <w:color w:val="231F20"/>
        </w:rPr>
        <w:t xml:space="preserve"> the </w:t>
      </w:r>
      <w:proofErr w:type="spellStart"/>
      <w:r>
        <w:rPr>
          <w:color w:val="231F20"/>
        </w:rPr>
        <w:t>dataset</w:t>
      </w:r>
      <w:proofErr w:type="spellEnd"/>
      <w:r>
        <w:rPr>
          <w:color w:val="231F20"/>
        </w:rPr>
        <w:t xml:space="preserve">, </w:t>
      </w:r>
      <w:proofErr w:type="spellStart"/>
      <w:r>
        <w:rPr>
          <w:color w:val="231F20"/>
        </w:rPr>
        <w:t>explore</w:t>
      </w:r>
      <w:proofErr w:type="spellEnd"/>
      <w:r>
        <w:rPr>
          <w:color w:val="231F20"/>
        </w:rPr>
        <w:t xml:space="preserve"> </w:t>
      </w:r>
      <w:proofErr w:type="spellStart"/>
      <w:r>
        <w:rPr>
          <w:color w:val="231F20"/>
        </w:rPr>
        <w:t>it</w:t>
      </w:r>
      <w:proofErr w:type="spellEnd"/>
      <w:r>
        <w:rPr>
          <w:color w:val="231F20"/>
        </w:rPr>
        <w:t xml:space="preserve">, and </w:t>
      </w:r>
      <w:proofErr w:type="spellStart"/>
      <w:r>
        <w:rPr>
          <w:color w:val="231F20"/>
        </w:rPr>
        <w:t>prepare</w:t>
      </w:r>
      <w:proofErr w:type="spellEnd"/>
      <w:r>
        <w:rPr>
          <w:color w:val="231F20"/>
        </w:rPr>
        <w:t xml:space="preserve"> </w:t>
      </w:r>
      <w:proofErr w:type="spellStart"/>
      <w:r>
        <w:rPr>
          <w:color w:val="231F20"/>
        </w:rPr>
        <w:t>it</w:t>
      </w:r>
      <w:proofErr w:type="spellEnd"/>
      <w:r>
        <w:rPr>
          <w:color w:val="231F20"/>
        </w:rPr>
        <w:t xml:space="preserve"> for </w:t>
      </w:r>
      <w:proofErr w:type="spellStart"/>
      <w:r>
        <w:rPr>
          <w:color w:val="231F20"/>
        </w:rPr>
        <w:t>model</w:t>
      </w:r>
      <w:proofErr w:type="spellEnd"/>
      <w:r>
        <w:rPr>
          <w:color w:val="231F20"/>
        </w:rPr>
        <w:t xml:space="preserve"> </w:t>
      </w:r>
      <w:proofErr w:type="spellStart"/>
      <w:r>
        <w:rPr>
          <w:color w:val="231F20"/>
        </w:rPr>
        <w:t>training</w:t>
      </w:r>
      <w:proofErr w:type="spellEnd"/>
      <w:r>
        <w:rPr>
          <w:color w:val="231F20"/>
        </w:rPr>
        <w:t xml:space="preserve">. To </w:t>
      </w:r>
      <w:proofErr w:type="spellStart"/>
      <w:r>
        <w:rPr>
          <w:color w:val="231F20"/>
        </w:rPr>
        <w:t>start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launch a </w:t>
      </w:r>
      <w:proofErr w:type="spellStart"/>
      <w:r>
        <w:rPr>
          <w:color w:val="231F20"/>
        </w:rPr>
        <w:t>notebook</w:t>
      </w:r>
      <w:proofErr w:type="spellEnd"/>
      <w:r>
        <w:rPr>
          <w:color w:val="231F20"/>
        </w:rPr>
        <w:t xml:space="preserve"> </w:t>
      </w:r>
      <w:proofErr w:type="spellStart"/>
      <w:r>
        <w:rPr>
          <w:color w:val="231F20"/>
        </w:rPr>
        <w:t>instance</w:t>
      </w:r>
      <w:proofErr w:type="spellEnd"/>
      <w:r>
        <w:rPr>
          <w:color w:val="231F20"/>
        </w:rPr>
        <w:t xml:space="preserve"> in </w:t>
      </w:r>
      <w:proofErr w:type="spellStart"/>
      <w:r>
        <w:rPr>
          <w:color w:val="231F20"/>
        </w:rPr>
        <w:t>SageMaker</w:t>
      </w:r>
      <w:proofErr w:type="spellEnd"/>
      <w:r>
        <w:rPr>
          <w:color w:val="231F20"/>
        </w:rPr>
        <w:t>.</w:t>
      </w:r>
    </w:p>
    <w:p w14:paraId="4F87769B"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196"/>
            <w:col w:w="9406"/>
          </w:cols>
        </w:sectPr>
      </w:pPr>
    </w:p>
    <w:p w14:paraId="4F87769C" w14:textId="77777777" w:rsidR="001E4D13" w:rsidRDefault="001E4D13">
      <w:pPr>
        <w:pStyle w:val="BodyText"/>
        <w:spacing w:before="11"/>
        <w:rPr>
          <w:sz w:val="29"/>
        </w:rPr>
      </w:pPr>
    </w:p>
    <w:p w14:paraId="4F87769D" w14:textId="77777777" w:rsidR="001E4D13" w:rsidRDefault="00247020">
      <w:pPr>
        <w:spacing w:before="97"/>
        <w:ind w:left="957"/>
        <w:rPr>
          <w:sz w:val="18"/>
        </w:rPr>
      </w:pPr>
      <w:proofErr w:type="spellStart"/>
      <w:r>
        <w:rPr>
          <w:color w:val="003946"/>
          <w:sz w:val="18"/>
        </w:rPr>
        <w:t>From</w:t>
      </w:r>
      <w:proofErr w:type="spellEnd"/>
      <w:r>
        <w:rPr>
          <w:color w:val="003946"/>
          <w:sz w:val="18"/>
        </w:rPr>
        <w:t xml:space="preserve"> Model </w:t>
      </w:r>
      <w:proofErr w:type="spellStart"/>
      <w:r>
        <w:rPr>
          <w:color w:val="003946"/>
          <w:sz w:val="18"/>
        </w:rPr>
        <w:t>to</w:t>
      </w:r>
      <w:proofErr w:type="spellEnd"/>
      <w:r>
        <w:rPr>
          <w:color w:val="003946"/>
          <w:sz w:val="18"/>
        </w:rPr>
        <w:t xml:space="preserve"> </w:t>
      </w:r>
      <w:proofErr w:type="spellStart"/>
      <w:r>
        <w:rPr>
          <w:color w:val="003946"/>
          <w:sz w:val="18"/>
        </w:rPr>
        <w:t>Production</w:t>
      </w:r>
      <w:proofErr w:type="spellEnd"/>
    </w:p>
    <w:p w14:paraId="4F87769E" w14:textId="77777777" w:rsidR="001E4D13" w:rsidRDefault="001E4D13">
      <w:pPr>
        <w:pStyle w:val="BodyText"/>
      </w:pPr>
    </w:p>
    <w:p w14:paraId="4F87769F" w14:textId="77777777" w:rsidR="001E4D13" w:rsidRDefault="001E4D13">
      <w:pPr>
        <w:pStyle w:val="BodyText"/>
      </w:pPr>
    </w:p>
    <w:p w14:paraId="4F8776A0" w14:textId="77777777" w:rsidR="001E4D13" w:rsidRDefault="001E4D13">
      <w:pPr>
        <w:pStyle w:val="BodyText"/>
      </w:pPr>
    </w:p>
    <w:p w14:paraId="4F8776A1" w14:textId="77777777" w:rsidR="001E4D13" w:rsidRDefault="001E4D13">
      <w:pPr>
        <w:pStyle w:val="BodyText"/>
      </w:pPr>
    </w:p>
    <w:p w14:paraId="4F8776A2" w14:textId="77777777" w:rsidR="001E4D13" w:rsidRDefault="001E4D13">
      <w:pPr>
        <w:pStyle w:val="BodyText"/>
        <w:spacing w:before="4"/>
        <w:rPr>
          <w:sz w:val="18"/>
        </w:rPr>
      </w:pPr>
    </w:p>
    <w:p w14:paraId="4F8776A3" w14:textId="77777777" w:rsidR="001E4D13" w:rsidRDefault="001E4D13">
      <w:pPr>
        <w:rPr>
          <w:sz w:val="18"/>
        </w:rPr>
        <w:sectPr w:rsidR="001E4D13">
          <w:pgSz w:w="11910" w:h="16840"/>
          <w:pgMar w:top="960" w:right="0" w:bottom="680" w:left="460" w:header="0" w:footer="486" w:gutter="0"/>
          <w:cols w:space="720"/>
        </w:sectPr>
      </w:pPr>
    </w:p>
    <w:p w14:paraId="4F8776A4" w14:textId="77777777" w:rsidR="001E4D13" w:rsidRDefault="001E4D13">
      <w:pPr>
        <w:pStyle w:val="BodyText"/>
        <w:spacing w:before="4"/>
        <w:rPr>
          <w:sz w:val="8"/>
        </w:rPr>
      </w:pPr>
    </w:p>
    <w:p w14:paraId="4F8776A5" w14:textId="77777777" w:rsidR="001E4D13" w:rsidRDefault="00247020">
      <w:pPr>
        <w:pStyle w:val="BodyText"/>
        <w:ind w:left="957" w:right="-58"/>
      </w:pPr>
      <w:r>
        <w:rPr>
          <w:noProof/>
        </w:rPr>
        <w:drawing>
          <wp:inline distT="0" distB="0" distL="0" distR="0" wp14:anchorId="4F87794F" wp14:editId="4F877950">
            <wp:extent cx="4974981" cy="2249424"/>
            <wp:effectExtent l="0" t="0" r="0" b="0"/>
            <wp:docPr id="10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9.jpeg"/>
                    <pic:cNvPicPr/>
                  </pic:nvPicPr>
                  <pic:blipFill>
                    <a:blip r:embed="rId106" cstate="print"/>
                    <a:stretch>
                      <a:fillRect/>
                    </a:stretch>
                  </pic:blipFill>
                  <pic:spPr>
                    <a:xfrm>
                      <a:off x="0" y="0"/>
                      <a:ext cx="4974981" cy="2249424"/>
                    </a:xfrm>
                    <a:prstGeom prst="rect">
                      <a:avLst/>
                    </a:prstGeom>
                  </pic:spPr>
                </pic:pic>
              </a:graphicData>
            </a:graphic>
          </wp:inline>
        </w:drawing>
      </w:r>
    </w:p>
    <w:p w14:paraId="4F8776A6" w14:textId="77777777" w:rsidR="001E4D13" w:rsidRDefault="001E4D13">
      <w:pPr>
        <w:pStyle w:val="BodyText"/>
        <w:spacing w:before="3"/>
        <w:rPr>
          <w:sz w:val="27"/>
        </w:rPr>
      </w:pPr>
    </w:p>
    <w:p w14:paraId="4F8776A7" w14:textId="77777777" w:rsidR="001E4D13" w:rsidRDefault="00247020">
      <w:pPr>
        <w:pStyle w:val="BodyText"/>
        <w:spacing w:before="1" w:line="254" w:lineRule="auto"/>
        <w:ind w:left="957" w:right="1" w:hanging="1"/>
        <w:jc w:val="both"/>
      </w:pP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select</w:t>
      </w:r>
      <w:proofErr w:type="spellEnd"/>
      <w:r>
        <w:rPr>
          <w:color w:val="231F20"/>
        </w:rPr>
        <w:t xml:space="preserve"> </w:t>
      </w:r>
      <w:proofErr w:type="spellStart"/>
      <w:r>
        <w:rPr>
          <w:color w:val="231F20"/>
        </w:rPr>
        <w:t>name</w:t>
      </w:r>
      <w:proofErr w:type="spellEnd"/>
      <w:r>
        <w:rPr>
          <w:color w:val="231F20"/>
        </w:rPr>
        <w:t xml:space="preserve">, type of </w:t>
      </w:r>
      <w:proofErr w:type="spellStart"/>
      <w:r>
        <w:rPr>
          <w:color w:val="231F20"/>
        </w:rPr>
        <w:t>instance</w:t>
      </w:r>
      <w:proofErr w:type="spellEnd"/>
      <w:r>
        <w:rPr>
          <w:color w:val="231F20"/>
        </w:rPr>
        <w:t xml:space="preserve">, and </w:t>
      </w:r>
      <w:proofErr w:type="spellStart"/>
      <w:r>
        <w:rPr>
          <w:color w:val="231F20"/>
        </w:rPr>
        <w:t>other</w:t>
      </w:r>
      <w:proofErr w:type="spellEnd"/>
      <w:r>
        <w:rPr>
          <w:color w:val="231F20"/>
        </w:rPr>
        <w:t xml:space="preserve"> </w:t>
      </w:r>
      <w:proofErr w:type="spellStart"/>
      <w:r>
        <w:rPr>
          <w:color w:val="231F20"/>
        </w:rPr>
        <w:t>settings</w:t>
      </w:r>
      <w:proofErr w:type="spellEnd"/>
      <w:r>
        <w:rPr>
          <w:color w:val="231F20"/>
        </w:rPr>
        <w:t xml:space="preserve">. In AWS,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always</w:t>
      </w:r>
      <w:proofErr w:type="spellEnd"/>
      <w:r>
        <w:rPr>
          <w:color w:val="231F20"/>
        </w:rPr>
        <w:t xml:space="preserve"> </w:t>
      </w:r>
      <w:proofErr w:type="spellStart"/>
      <w:r>
        <w:rPr>
          <w:color w:val="231F20"/>
        </w:rPr>
        <w:t>necessary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create</w:t>
      </w:r>
      <w:proofErr w:type="spellEnd"/>
      <w:r>
        <w:rPr>
          <w:color w:val="231F20"/>
        </w:rPr>
        <w:t xml:space="preserve"> an IAM </w:t>
      </w:r>
      <w:proofErr w:type="spellStart"/>
      <w:r>
        <w:rPr>
          <w:color w:val="231F20"/>
        </w:rPr>
        <w:t>role</w:t>
      </w:r>
      <w:proofErr w:type="spellEnd"/>
      <w:r>
        <w:rPr>
          <w:color w:val="231F20"/>
        </w:rPr>
        <w:t xml:space="preserve">. In </w:t>
      </w:r>
      <w:proofErr w:type="spellStart"/>
      <w:r>
        <w:rPr>
          <w:color w:val="231F20"/>
        </w:rPr>
        <w:t>our</w:t>
      </w:r>
      <w:proofErr w:type="spellEnd"/>
      <w:r>
        <w:rPr>
          <w:color w:val="231F20"/>
        </w:rPr>
        <w:t xml:space="preserve"> </w:t>
      </w:r>
      <w:proofErr w:type="spellStart"/>
      <w:r>
        <w:rPr>
          <w:color w:val="231F20"/>
        </w:rPr>
        <w:t>speciﬁc</w:t>
      </w:r>
      <w:proofErr w:type="spellEnd"/>
      <w:r>
        <w:rPr>
          <w:color w:val="231F20"/>
        </w:rPr>
        <w:t xml:space="preserve"> </w:t>
      </w:r>
      <w:proofErr w:type="spellStart"/>
      <w:r>
        <w:rPr>
          <w:color w:val="231F20"/>
        </w:rPr>
        <w:t>case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necessary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grant</w:t>
      </w:r>
      <w:proofErr w:type="spellEnd"/>
      <w:r>
        <w:rPr>
          <w:color w:val="231F20"/>
        </w:rPr>
        <w:t xml:space="preserve"> </w:t>
      </w:r>
      <w:proofErr w:type="spellStart"/>
      <w:r>
        <w:rPr>
          <w:color w:val="231F20"/>
        </w:rPr>
        <w:t>some</w:t>
      </w:r>
      <w:proofErr w:type="spellEnd"/>
      <w:r>
        <w:rPr>
          <w:color w:val="231F20"/>
        </w:rPr>
        <w:t xml:space="preserve"> </w:t>
      </w:r>
      <w:proofErr w:type="spellStart"/>
      <w:r>
        <w:rPr>
          <w:color w:val="231F20"/>
        </w:rPr>
        <w:t>level</w:t>
      </w:r>
      <w:proofErr w:type="spellEnd"/>
      <w:r>
        <w:rPr>
          <w:color w:val="231F20"/>
        </w:rPr>
        <w:t xml:space="preserve"> of </w:t>
      </w:r>
      <w:proofErr w:type="spellStart"/>
      <w:r>
        <w:rPr>
          <w:color w:val="231F20"/>
        </w:rPr>
        <w:t>access</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notebook</w:t>
      </w:r>
      <w:proofErr w:type="spellEnd"/>
      <w:r>
        <w:rPr>
          <w:color w:val="231F20"/>
        </w:rPr>
        <w:t>.</w:t>
      </w:r>
    </w:p>
    <w:p w14:paraId="4F8776A8" w14:textId="77777777" w:rsidR="001E4D13" w:rsidRDefault="00247020">
      <w:pPr>
        <w:pStyle w:val="BodyText"/>
        <w:spacing w:before="6"/>
        <w:rPr>
          <w:sz w:val="21"/>
        </w:rPr>
      </w:pPr>
      <w:r>
        <w:rPr>
          <w:noProof/>
        </w:rPr>
        <w:drawing>
          <wp:anchor distT="0" distB="0" distL="0" distR="0" simplePos="0" relativeHeight="52" behindDoc="0" locked="0" layoutInCell="1" allowOverlap="1" wp14:anchorId="4F877951" wp14:editId="4F877952">
            <wp:simplePos x="0" y="0"/>
            <wp:positionH relativeFrom="page">
              <wp:posOffset>900000</wp:posOffset>
            </wp:positionH>
            <wp:positionV relativeFrom="paragraph">
              <wp:posOffset>182273</wp:posOffset>
            </wp:positionV>
            <wp:extent cx="4968240" cy="3035808"/>
            <wp:effectExtent l="0" t="0" r="0" b="0"/>
            <wp:wrapTopAndBottom/>
            <wp:docPr id="10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0.jpeg"/>
                    <pic:cNvPicPr/>
                  </pic:nvPicPr>
                  <pic:blipFill>
                    <a:blip r:embed="rId107" cstate="print"/>
                    <a:stretch>
                      <a:fillRect/>
                    </a:stretch>
                  </pic:blipFill>
                  <pic:spPr>
                    <a:xfrm>
                      <a:off x="0" y="0"/>
                      <a:ext cx="4968240" cy="3035808"/>
                    </a:xfrm>
                    <a:prstGeom prst="rect">
                      <a:avLst/>
                    </a:prstGeom>
                  </pic:spPr>
                </pic:pic>
              </a:graphicData>
            </a:graphic>
          </wp:anchor>
        </w:drawing>
      </w:r>
    </w:p>
    <w:p w14:paraId="4F8776A9" w14:textId="77777777" w:rsidR="001E4D13" w:rsidRDefault="00247020">
      <w:pPr>
        <w:pStyle w:val="BodyText"/>
        <w:spacing w:before="135" w:line="254" w:lineRule="auto"/>
        <w:ind w:left="957"/>
        <w:jc w:val="both"/>
      </w:pPr>
      <w:proofErr w:type="spellStart"/>
      <w:r>
        <w:rPr>
          <w:color w:val="231F20"/>
        </w:rPr>
        <w:t>Once</w:t>
      </w:r>
      <w:proofErr w:type="spellEnd"/>
      <w:r>
        <w:rPr>
          <w:color w:val="231F20"/>
        </w:rPr>
        <w:t xml:space="preserve"> </w:t>
      </w:r>
      <w:proofErr w:type="spellStart"/>
      <w:r>
        <w:rPr>
          <w:color w:val="231F20"/>
        </w:rPr>
        <w:t>set</w:t>
      </w:r>
      <w:proofErr w:type="spellEnd"/>
      <w:r>
        <w:rPr>
          <w:color w:val="231F20"/>
        </w:rPr>
        <w:t xml:space="preserve"> </w:t>
      </w:r>
      <w:proofErr w:type="spellStart"/>
      <w:r>
        <w:rPr>
          <w:color w:val="231F20"/>
        </w:rPr>
        <w:t>up</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access</w:t>
      </w:r>
      <w:proofErr w:type="spellEnd"/>
      <w:r>
        <w:rPr>
          <w:color w:val="231F20"/>
        </w:rPr>
        <w:t xml:space="preserve"> the </w:t>
      </w:r>
      <w:proofErr w:type="spellStart"/>
      <w:r>
        <w:rPr>
          <w:color w:val="231F20"/>
        </w:rPr>
        <w:t>notebook</w:t>
      </w:r>
      <w:proofErr w:type="spellEnd"/>
      <w:r>
        <w:rPr>
          <w:color w:val="231F20"/>
        </w:rPr>
        <w:t xml:space="preserve"> </w:t>
      </w:r>
      <w:proofErr w:type="spellStart"/>
      <w:r>
        <w:rPr>
          <w:color w:val="231F20"/>
        </w:rPr>
        <w:t>instance</w:t>
      </w:r>
      <w:proofErr w:type="spellEnd"/>
      <w:r>
        <w:rPr>
          <w:color w:val="231F20"/>
        </w:rPr>
        <w:t xml:space="preserve"> and open </w:t>
      </w:r>
      <w:proofErr w:type="spellStart"/>
      <w:r>
        <w:rPr>
          <w:color w:val="231F20"/>
        </w:rPr>
        <w:t>Jupyter</w:t>
      </w:r>
      <w:proofErr w:type="spellEnd"/>
      <w:r>
        <w:rPr>
          <w:color w:val="231F20"/>
        </w:rPr>
        <w:t xml:space="preserve">. </w:t>
      </w:r>
      <w:proofErr w:type="spellStart"/>
      <w:r>
        <w:rPr>
          <w:color w:val="231F20"/>
        </w:rPr>
        <w:t>From</w:t>
      </w:r>
      <w:proofErr w:type="spellEnd"/>
      <w:r>
        <w:rPr>
          <w:color w:val="231F20"/>
        </w:rPr>
        <w:t xml:space="preserve"> the </w:t>
      </w:r>
      <w:proofErr w:type="spellStart"/>
      <w:r>
        <w:rPr>
          <w:color w:val="231F20"/>
        </w:rPr>
        <w:t>note</w:t>
      </w:r>
      <w:proofErr w:type="spellEnd"/>
      <w:r>
        <w:rPr>
          <w:color w:val="231F20"/>
        </w:rPr>
        <w:t xml:space="preserve">- </w:t>
      </w:r>
      <w:proofErr w:type="spellStart"/>
      <w:r>
        <w:rPr>
          <w:color w:val="231F20"/>
        </w:rPr>
        <w:t>book</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perform all the </w:t>
      </w:r>
      <w:proofErr w:type="spellStart"/>
      <w:r>
        <w:rPr>
          <w:color w:val="231F20"/>
        </w:rPr>
        <w:t>data</w:t>
      </w:r>
      <w:proofErr w:type="spellEnd"/>
      <w:r>
        <w:rPr>
          <w:color w:val="231F20"/>
        </w:rPr>
        <w:t xml:space="preserve"> </w:t>
      </w:r>
      <w:proofErr w:type="spellStart"/>
      <w:r>
        <w:rPr>
          <w:color w:val="231F20"/>
        </w:rPr>
        <w:t>preprocessing</w:t>
      </w:r>
      <w:proofErr w:type="spellEnd"/>
      <w:r>
        <w:rPr>
          <w:color w:val="231F20"/>
        </w:rPr>
        <w:t xml:space="preserve"> </w:t>
      </w:r>
      <w:proofErr w:type="spellStart"/>
      <w:r>
        <w:rPr>
          <w:color w:val="231F20"/>
        </w:rPr>
        <w:t>steps</w:t>
      </w:r>
      <w:proofErr w:type="spellEnd"/>
      <w:r>
        <w:rPr>
          <w:color w:val="231F20"/>
        </w:rPr>
        <w:t xml:space="preserve">, </w:t>
      </w:r>
      <w:proofErr w:type="spellStart"/>
      <w:r>
        <w:rPr>
          <w:color w:val="231F20"/>
        </w:rPr>
        <w:t>using</w:t>
      </w:r>
      <w:proofErr w:type="spellEnd"/>
      <w:r>
        <w:rPr>
          <w:color w:val="231F20"/>
        </w:rPr>
        <w:t xml:space="preserve"> AWS </w:t>
      </w:r>
      <w:proofErr w:type="spellStart"/>
      <w:r>
        <w:rPr>
          <w:color w:val="231F20"/>
        </w:rPr>
        <w:t>Glue</w:t>
      </w:r>
      <w:proofErr w:type="spellEnd"/>
      <w:r>
        <w:rPr>
          <w:color w:val="231F20"/>
        </w:rPr>
        <w:t xml:space="preserve"> for </w:t>
      </w:r>
      <w:proofErr w:type="spellStart"/>
      <w:r>
        <w:rPr>
          <w:color w:val="231F20"/>
        </w:rPr>
        <w:t>executing</w:t>
      </w:r>
      <w:proofErr w:type="spellEnd"/>
      <w:r>
        <w:rPr>
          <w:color w:val="231F20"/>
        </w:rPr>
        <w:t xml:space="preserve"> a </w:t>
      </w:r>
      <w:proofErr w:type="spellStart"/>
      <w:r>
        <w:rPr>
          <w:color w:val="231F20"/>
        </w:rPr>
        <w:t>SparkML</w:t>
      </w:r>
      <w:proofErr w:type="spellEnd"/>
      <w:r>
        <w:rPr>
          <w:color w:val="231F20"/>
        </w:rPr>
        <w:t xml:space="preserve"> feature </w:t>
      </w:r>
      <w:proofErr w:type="spellStart"/>
      <w:r>
        <w:rPr>
          <w:color w:val="231F20"/>
        </w:rPr>
        <w:t>pre-processing</w:t>
      </w:r>
      <w:proofErr w:type="spellEnd"/>
      <w:r>
        <w:rPr>
          <w:color w:val="231F20"/>
        </w:rPr>
        <w:t xml:space="preserve"> and post-</w:t>
      </w:r>
      <w:proofErr w:type="spellStart"/>
      <w:r>
        <w:rPr>
          <w:color w:val="231F20"/>
        </w:rPr>
        <w:t>processing</w:t>
      </w:r>
      <w:proofErr w:type="spellEnd"/>
      <w:r>
        <w:rPr>
          <w:color w:val="231F20"/>
        </w:rPr>
        <w:t xml:space="preserve"> </w:t>
      </w:r>
      <w:proofErr w:type="spellStart"/>
      <w:r>
        <w:rPr>
          <w:color w:val="231F20"/>
        </w:rPr>
        <w:t>job</w:t>
      </w:r>
      <w:proofErr w:type="spellEnd"/>
      <w:r>
        <w:rPr>
          <w:color w:val="231F20"/>
        </w:rPr>
        <w:t xml:space="preserve">. AWS </w:t>
      </w:r>
      <w:proofErr w:type="spellStart"/>
      <w:r>
        <w:rPr>
          <w:color w:val="231F20"/>
        </w:rPr>
        <w:t>Glue</w:t>
      </w:r>
      <w:proofErr w:type="spellEnd"/>
      <w:r>
        <w:rPr>
          <w:color w:val="231F20"/>
        </w:rPr>
        <w:t xml:space="preserve"> </w:t>
      </w:r>
      <w:proofErr w:type="spellStart"/>
      <w:r>
        <w:rPr>
          <w:color w:val="231F20"/>
        </w:rPr>
        <w:t>is</w:t>
      </w:r>
      <w:proofErr w:type="spellEnd"/>
      <w:r>
        <w:rPr>
          <w:color w:val="231F20"/>
        </w:rPr>
        <w:t xml:space="preserve"> a </w:t>
      </w:r>
      <w:proofErr w:type="spellStart"/>
      <w:r>
        <w:rPr>
          <w:color w:val="231F20"/>
        </w:rPr>
        <w:t>serverless</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preparation</w:t>
      </w:r>
      <w:proofErr w:type="spellEnd"/>
      <w:r>
        <w:rPr>
          <w:color w:val="231F20"/>
        </w:rPr>
        <w:t xml:space="preserve"> </w:t>
      </w:r>
      <w:proofErr w:type="spellStart"/>
      <w:r>
        <w:rPr>
          <w:color w:val="231F20"/>
        </w:rPr>
        <w:t>service</w:t>
      </w:r>
      <w:proofErr w:type="spellEnd"/>
      <w:r>
        <w:rPr>
          <w:color w:val="231F20"/>
        </w:rPr>
        <w:t xml:space="preserve"> </w:t>
      </w:r>
      <w:proofErr w:type="spellStart"/>
      <w:r>
        <w:rPr>
          <w:color w:val="231F20"/>
        </w:rPr>
        <w:t>enabling</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extract</w:t>
      </w:r>
      <w:proofErr w:type="spellEnd"/>
      <w:r>
        <w:rPr>
          <w:color w:val="231F20"/>
        </w:rPr>
        <w:t xml:space="preserve">, clean, </w:t>
      </w:r>
      <w:proofErr w:type="spellStart"/>
      <w:r>
        <w:rPr>
          <w:color w:val="231F20"/>
        </w:rPr>
        <w:t>enrich</w:t>
      </w:r>
      <w:proofErr w:type="spellEnd"/>
      <w:r>
        <w:rPr>
          <w:color w:val="231F20"/>
        </w:rPr>
        <w:t xml:space="preserve">, </w:t>
      </w:r>
      <w:proofErr w:type="spellStart"/>
      <w:r>
        <w:rPr>
          <w:color w:val="231F20"/>
        </w:rPr>
        <w:t>normalize</w:t>
      </w:r>
      <w:proofErr w:type="spellEnd"/>
      <w:r>
        <w:rPr>
          <w:color w:val="231F20"/>
        </w:rPr>
        <w:t xml:space="preserve">, and </w:t>
      </w:r>
      <w:proofErr w:type="spellStart"/>
      <w:r>
        <w:rPr>
          <w:color w:val="231F20"/>
        </w:rPr>
        <w:t>load</w:t>
      </w:r>
      <w:proofErr w:type="spellEnd"/>
      <w:r>
        <w:rPr>
          <w:color w:val="231F20"/>
        </w:rPr>
        <w:t xml:space="preserve"> </w:t>
      </w:r>
      <w:proofErr w:type="spellStart"/>
      <w:r>
        <w:rPr>
          <w:color w:val="231F20"/>
        </w:rPr>
        <w:t>data</w:t>
      </w:r>
      <w:proofErr w:type="spellEnd"/>
      <w:r>
        <w:rPr>
          <w:color w:val="231F20"/>
        </w:rPr>
        <w:t xml:space="preserve">, and </w:t>
      </w:r>
      <w:proofErr w:type="spellStart"/>
      <w:r>
        <w:rPr>
          <w:color w:val="231F20"/>
        </w:rPr>
        <w:t>allowing</w:t>
      </w:r>
      <w:proofErr w:type="spellEnd"/>
      <w:r>
        <w:rPr>
          <w:color w:val="231F20"/>
        </w:rPr>
        <w:t xml:space="preserve"> for ETL </w:t>
      </w:r>
      <w:proofErr w:type="spellStart"/>
      <w:r>
        <w:rPr>
          <w:color w:val="231F20"/>
        </w:rPr>
        <w:t>operations</w:t>
      </w:r>
      <w:proofErr w:type="spellEnd"/>
      <w:r>
        <w:rPr>
          <w:color w:val="231F20"/>
        </w:rPr>
        <w:t xml:space="preserve"> in a </w:t>
      </w:r>
      <w:proofErr w:type="spellStart"/>
      <w:r>
        <w:rPr>
          <w:color w:val="231F20"/>
        </w:rPr>
        <w:t>graphical</w:t>
      </w:r>
      <w:proofErr w:type="spellEnd"/>
      <w:r>
        <w:rPr>
          <w:color w:val="231F20"/>
        </w:rPr>
        <w:t xml:space="preserve"> interface. </w:t>
      </w:r>
      <w:proofErr w:type="spellStart"/>
      <w:r>
        <w:rPr>
          <w:color w:val="231F20"/>
        </w:rPr>
        <w:t>SparkML</w:t>
      </w:r>
      <w:proofErr w:type="spellEnd"/>
      <w:r>
        <w:rPr>
          <w:color w:val="231F20"/>
        </w:rPr>
        <w:t xml:space="preserve"> </w:t>
      </w:r>
      <w:proofErr w:type="spellStart"/>
      <w:r>
        <w:rPr>
          <w:color w:val="231F20"/>
        </w:rPr>
        <w:t>is</w:t>
      </w:r>
      <w:proofErr w:type="spellEnd"/>
      <w:r>
        <w:rPr>
          <w:color w:val="231F20"/>
        </w:rPr>
        <w:t xml:space="preserve"> a high-level API </w:t>
      </w:r>
      <w:proofErr w:type="spellStart"/>
      <w:r>
        <w:rPr>
          <w:color w:val="231F20"/>
        </w:rPr>
        <w:t>that</w:t>
      </w:r>
      <w:proofErr w:type="spellEnd"/>
      <w:r>
        <w:rPr>
          <w:color w:val="231F20"/>
        </w:rPr>
        <w:t xml:space="preserve"> </w:t>
      </w:r>
      <w:proofErr w:type="spellStart"/>
      <w:r>
        <w:rPr>
          <w:color w:val="231F20"/>
        </w:rPr>
        <w:t>helps</w:t>
      </w:r>
      <w:proofErr w:type="spellEnd"/>
      <w:r>
        <w:rPr>
          <w:color w:val="231F20"/>
        </w:rPr>
        <w:t xml:space="preserve"> </w:t>
      </w:r>
      <w:proofErr w:type="spellStart"/>
      <w:r>
        <w:rPr>
          <w:color w:val="231F20"/>
        </w:rPr>
        <w:t>users</w:t>
      </w:r>
      <w:proofErr w:type="spellEnd"/>
      <w:r>
        <w:rPr>
          <w:color w:val="231F20"/>
        </w:rPr>
        <w:t xml:space="preserve"> </w:t>
      </w:r>
      <w:proofErr w:type="spellStart"/>
      <w:r>
        <w:rPr>
          <w:color w:val="231F20"/>
        </w:rPr>
        <w:t>create</w:t>
      </w:r>
      <w:proofErr w:type="spellEnd"/>
      <w:r>
        <w:rPr>
          <w:color w:val="231F20"/>
        </w:rPr>
        <w:t xml:space="preserve"> and tune </w:t>
      </w:r>
      <w:proofErr w:type="spellStart"/>
      <w:r>
        <w:rPr>
          <w:color w:val="231F20"/>
        </w:rPr>
        <w:t>practical</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pipelines</w:t>
      </w:r>
      <w:proofErr w:type="spellEnd"/>
      <w:r>
        <w:rPr>
          <w:color w:val="231F20"/>
        </w:rPr>
        <w:t xml:space="preserve"> </w:t>
      </w:r>
      <w:proofErr w:type="spellStart"/>
      <w:r>
        <w:rPr>
          <w:color w:val="231F20"/>
        </w:rPr>
        <w:t>from</w:t>
      </w:r>
      <w:proofErr w:type="spellEnd"/>
      <w:r>
        <w:rPr>
          <w:color w:val="231F20"/>
        </w:rPr>
        <w:t xml:space="preserve"> the  Apache Spark </w:t>
      </w:r>
      <w:proofErr w:type="spellStart"/>
      <w:r>
        <w:rPr>
          <w:color w:val="231F20"/>
        </w:rPr>
        <w:t>project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set</w:t>
      </w:r>
      <w:proofErr w:type="spellEnd"/>
      <w:r>
        <w:rPr>
          <w:color w:val="231F20"/>
        </w:rPr>
        <w:t xml:space="preserve"> </w:t>
      </w:r>
      <w:proofErr w:type="spellStart"/>
      <w:r>
        <w:rPr>
          <w:color w:val="231F20"/>
        </w:rPr>
        <w:t>up</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steps</w:t>
      </w:r>
      <w:proofErr w:type="spellEnd"/>
      <w:r>
        <w:rPr>
          <w:color w:val="231F20"/>
        </w:rPr>
        <w:t xml:space="preserve"> for </w:t>
      </w:r>
      <w:proofErr w:type="spellStart"/>
      <w:r>
        <w:rPr>
          <w:color w:val="231F20"/>
        </w:rPr>
        <w:t>data</w:t>
      </w:r>
      <w:proofErr w:type="spellEnd"/>
      <w:r>
        <w:rPr>
          <w:color w:val="231F20"/>
        </w:rPr>
        <w:t xml:space="preserve"> </w:t>
      </w:r>
      <w:proofErr w:type="spellStart"/>
      <w:r>
        <w:rPr>
          <w:color w:val="231F20"/>
        </w:rPr>
        <w:t>preprocessing</w:t>
      </w:r>
      <w:proofErr w:type="spellEnd"/>
      <w:r>
        <w:rPr>
          <w:color w:val="231F20"/>
        </w:rPr>
        <w:t xml:space="preserve">, </w:t>
      </w:r>
      <w:proofErr w:type="spellStart"/>
      <w:r>
        <w:rPr>
          <w:color w:val="231F20"/>
        </w:rPr>
        <w:t>programmatically</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manually</w:t>
      </w:r>
      <w:proofErr w:type="spellEnd"/>
      <w:r>
        <w:rPr>
          <w:color w:val="231F20"/>
        </w:rPr>
        <w:t xml:space="preserve">. The </w:t>
      </w:r>
      <w:proofErr w:type="spellStart"/>
      <w:r>
        <w:rPr>
          <w:color w:val="231F20"/>
        </w:rPr>
        <w:t>standard</w:t>
      </w:r>
      <w:proofErr w:type="spellEnd"/>
      <w:r>
        <w:rPr>
          <w:color w:val="231F20"/>
        </w:rPr>
        <w:t xml:space="preserve"> Python </w:t>
      </w:r>
      <w:proofErr w:type="spellStart"/>
      <w:r>
        <w:rPr>
          <w:color w:val="231F20"/>
        </w:rPr>
        <w:t>client</w:t>
      </w:r>
      <w:proofErr w:type="spellEnd"/>
      <w:r>
        <w:rPr>
          <w:color w:val="231F20"/>
        </w:rPr>
        <w:t xml:space="preserve"> for AWS </w:t>
      </w:r>
      <w:proofErr w:type="spellStart"/>
      <w:r>
        <w:rPr>
          <w:color w:val="231F20"/>
        </w:rPr>
        <w:t>services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called</w:t>
      </w:r>
      <w:proofErr w:type="spellEnd"/>
      <w:r>
        <w:rPr>
          <w:color w:val="231F20"/>
        </w:rPr>
        <w:t xml:space="preserve"> </w:t>
      </w:r>
      <w:proofErr w:type="spellStart"/>
      <w:r>
        <w:rPr>
          <w:color w:val="231F20"/>
        </w:rPr>
        <w:t>boto</w:t>
      </w:r>
      <w:proofErr w:type="spellEnd"/>
      <w:r>
        <w:rPr>
          <w:color w:val="231F20"/>
        </w:rPr>
        <w:t xml:space="preserve"> (</w:t>
      </w:r>
      <w:proofErr w:type="spellStart"/>
      <w:r>
        <w:rPr>
          <w:color w:val="231F20"/>
        </w:rPr>
        <w:t>boto</w:t>
      </w:r>
      <w:proofErr w:type="spellEnd"/>
      <w:r>
        <w:rPr>
          <w:color w:val="231F20"/>
        </w:rPr>
        <w:t xml:space="preserve">, 2020). The </w:t>
      </w:r>
      <w:proofErr w:type="spellStart"/>
      <w:r>
        <w:rPr>
          <w:color w:val="231F20"/>
        </w:rPr>
        <w:t>following</w:t>
      </w:r>
      <w:proofErr w:type="spellEnd"/>
      <w:r>
        <w:rPr>
          <w:color w:val="231F20"/>
        </w:rPr>
        <w:t xml:space="preserve"> code, </w:t>
      </w:r>
      <w:proofErr w:type="spellStart"/>
      <w:r>
        <w:rPr>
          <w:color w:val="231F20"/>
        </w:rPr>
        <w:t>job</w:t>
      </w:r>
      <w:proofErr w:type="spellEnd"/>
      <w:r>
        <w:rPr>
          <w:color w:val="231F20"/>
        </w:rPr>
        <w:t xml:space="preserve"> </w:t>
      </w:r>
      <w:proofErr w:type="spellStart"/>
      <w:r>
        <w:rPr>
          <w:color w:val="231F20"/>
        </w:rPr>
        <w:t>creation</w:t>
      </w:r>
      <w:proofErr w:type="spellEnd"/>
      <w:r>
        <w:rPr>
          <w:color w:val="231F20"/>
        </w:rPr>
        <w:t xml:space="preserve"> </w:t>
      </w:r>
      <w:proofErr w:type="spellStart"/>
      <w:r>
        <w:rPr>
          <w:color w:val="231F20"/>
        </w:rPr>
        <w:t>omitted</w:t>
      </w:r>
      <w:proofErr w:type="spellEnd"/>
      <w:r>
        <w:rPr>
          <w:color w:val="231F20"/>
        </w:rPr>
        <w:t xml:space="preserve">, </w:t>
      </w:r>
      <w:proofErr w:type="spellStart"/>
      <w:r>
        <w:rPr>
          <w:color w:val="231F20"/>
        </w:rPr>
        <w:t>shows</w:t>
      </w:r>
      <w:proofErr w:type="spellEnd"/>
      <w:r>
        <w:rPr>
          <w:color w:val="231F20"/>
        </w:rPr>
        <w:t xml:space="preserve"> </w:t>
      </w:r>
      <w:proofErr w:type="spellStart"/>
      <w:r>
        <w:rPr>
          <w:color w:val="231F20"/>
        </w:rPr>
        <w:t>how</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run</w:t>
      </w:r>
      <w:proofErr w:type="spellEnd"/>
      <w:r>
        <w:rPr>
          <w:color w:val="231F20"/>
        </w:rPr>
        <w:t xml:space="preserve"> a </w:t>
      </w:r>
      <w:proofErr w:type="spellStart"/>
      <w:r>
        <w:rPr>
          <w:color w:val="231F20"/>
        </w:rPr>
        <w:t>job</w:t>
      </w:r>
      <w:proofErr w:type="spellEnd"/>
      <w:r>
        <w:rPr>
          <w:color w:val="231F20"/>
        </w:rPr>
        <w:t xml:space="preserve"> </w:t>
      </w:r>
      <w:proofErr w:type="spellStart"/>
      <w:r>
        <w:rPr>
          <w:color w:val="231F20"/>
        </w:rPr>
        <w:t>using</w:t>
      </w:r>
      <w:proofErr w:type="spellEnd"/>
      <w:r>
        <w:rPr>
          <w:color w:val="231F20"/>
        </w:rPr>
        <w:t xml:space="preserve"> AWS </w:t>
      </w:r>
      <w:proofErr w:type="spellStart"/>
      <w:r>
        <w:rPr>
          <w:color w:val="231F20"/>
        </w:rPr>
        <w:t>from</w:t>
      </w:r>
      <w:proofErr w:type="spellEnd"/>
      <w:r>
        <w:rPr>
          <w:color w:val="231F20"/>
        </w:rPr>
        <w:t xml:space="preserve"> a </w:t>
      </w:r>
      <w:proofErr w:type="spellStart"/>
      <w:r>
        <w:rPr>
          <w:color w:val="231F20"/>
        </w:rPr>
        <w:t>note</w:t>
      </w:r>
      <w:proofErr w:type="spellEnd"/>
      <w:r>
        <w:rPr>
          <w:color w:val="231F20"/>
        </w:rPr>
        <w:t xml:space="preserve">- </w:t>
      </w:r>
      <w:proofErr w:type="spellStart"/>
      <w:r>
        <w:rPr>
          <w:color w:val="231F20"/>
        </w:rPr>
        <w:t>book</w:t>
      </w:r>
      <w:proofErr w:type="spellEnd"/>
      <w:r>
        <w:rPr>
          <w:color w:val="231F20"/>
        </w:rPr>
        <w:t>:</w:t>
      </w:r>
    </w:p>
    <w:p w14:paraId="4F8776AA" w14:textId="77777777" w:rsidR="001E4D13" w:rsidRDefault="00247020">
      <w:pPr>
        <w:spacing w:before="98"/>
        <w:ind w:left="355"/>
        <w:rPr>
          <w:sz w:val="18"/>
        </w:rPr>
      </w:pPr>
      <w:r>
        <w:br w:type="column"/>
      </w:r>
      <w:proofErr w:type="spellStart"/>
      <w:r>
        <w:rPr>
          <w:color w:val="231F20"/>
          <w:sz w:val="18"/>
        </w:rPr>
        <w:t>Jupyter</w:t>
      </w:r>
      <w:proofErr w:type="spellEnd"/>
    </w:p>
    <w:p w14:paraId="4F8776AB" w14:textId="77777777" w:rsidR="001E4D13" w:rsidRDefault="00247020">
      <w:pPr>
        <w:spacing w:before="43" w:line="283" w:lineRule="auto"/>
        <w:ind w:left="355" w:right="559"/>
        <w:rPr>
          <w:sz w:val="18"/>
        </w:rPr>
      </w:pPr>
      <w:r>
        <w:rPr>
          <w:color w:val="808285"/>
          <w:sz w:val="18"/>
        </w:rPr>
        <w:t xml:space="preserve">This </w:t>
      </w:r>
      <w:proofErr w:type="spellStart"/>
      <w:r>
        <w:rPr>
          <w:color w:val="808285"/>
          <w:sz w:val="18"/>
        </w:rPr>
        <w:t>is</w:t>
      </w:r>
      <w:proofErr w:type="spellEnd"/>
      <w:r>
        <w:rPr>
          <w:color w:val="808285"/>
          <w:sz w:val="18"/>
        </w:rPr>
        <w:t xml:space="preserve"> an open- source web </w:t>
      </w:r>
      <w:proofErr w:type="spellStart"/>
      <w:r>
        <w:rPr>
          <w:color w:val="808285"/>
          <w:sz w:val="18"/>
        </w:rPr>
        <w:t>applica</w:t>
      </w:r>
      <w:proofErr w:type="spellEnd"/>
      <w:r>
        <w:rPr>
          <w:color w:val="808285"/>
          <w:sz w:val="18"/>
        </w:rPr>
        <w:t xml:space="preserve">- </w:t>
      </w:r>
      <w:proofErr w:type="spellStart"/>
      <w:r>
        <w:rPr>
          <w:color w:val="808285"/>
          <w:sz w:val="18"/>
        </w:rPr>
        <w:t>tion</w:t>
      </w:r>
      <w:proofErr w:type="spellEnd"/>
      <w:r>
        <w:rPr>
          <w:color w:val="808285"/>
          <w:sz w:val="18"/>
        </w:rPr>
        <w:t xml:space="preserve"> </w:t>
      </w:r>
      <w:proofErr w:type="spellStart"/>
      <w:r>
        <w:rPr>
          <w:color w:val="808285"/>
          <w:sz w:val="18"/>
        </w:rPr>
        <w:t>that</w:t>
      </w:r>
      <w:proofErr w:type="spellEnd"/>
      <w:r>
        <w:rPr>
          <w:color w:val="808285"/>
          <w:sz w:val="18"/>
        </w:rPr>
        <w:t xml:space="preserve"> </w:t>
      </w:r>
      <w:proofErr w:type="spellStart"/>
      <w:r>
        <w:rPr>
          <w:color w:val="808285"/>
          <w:sz w:val="18"/>
        </w:rPr>
        <w:t>allows</w:t>
      </w:r>
      <w:proofErr w:type="spellEnd"/>
      <w:r>
        <w:rPr>
          <w:color w:val="808285"/>
          <w:sz w:val="18"/>
        </w:rPr>
        <w:t xml:space="preserve"> </w:t>
      </w:r>
      <w:proofErr w:type="spellStart"/>
      <w:r>
        <w:rPr>
          <w:color w:val="808285"/>
          <w:sz w:val="18"/>
        </w:rPr>
        <w:t>you</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create</w:t>
      </w:r>
      <w:proofErr w:type="spellEnd"/>
      <w:r>
        <w:rPr>
          <w:color w:val="808285"/>
          <w:sz w:val="18"/>
        </w:rPr>
        <w:t xml:space="preserve"> and </w:t>
      </w:r>
      <w:proofErr w:type="spellStart"/>
      <w:r>
        <w:rPr>
          <w:color w:val="808285"/>
          <w:sz w:val="18"/>
        </w:rPr>
        <w:t>share</w:t>
      </w:r>
      <w:proofErr w:type="spellEnd"/>
      <w:r>
        <w:rPr>
          <w:color w:val="808285"/>
          <w:sz w:val="18"/>
        </w:rPr>
        <w:t xml:space="preserve"> </w:t>
      </w:r>
      <w:proofErr w:type="spellStart"/>
      <w:r>
        <w:rPr>
          <w:color w:val="808285"/>
          <w:sz w:val="18"/>
        </w:rPr>
        <w:t>documents</w:t>
      </w:r>
      <w:proofErr w:type="spellEnd"/>
      <w:r>
        <w:rPr>
          <w:color w:val="808285"/>
          <w:sz w:val="18"/>
        </w:rPr>
        <w:t xml:space="preserve"> </w:t>
      </w:r>
      <w:proofErr w:type="spellStart"/>
      <w:r>
        <w:rPr>
          <w:color w:val="808285"/>
          <w:sz w:val="18"/>
        </w:rPr>
        <w:t>that</w:t>
      </w:r>
      <w:proofErr w:type="spellEnd"/>
      <w:r>
        <w:rPr>
          <w:color w:val="808285"/>
          <w:sz w:val="18"/>
        </w:rPr>
        <w:t xml:space="preserve"> </w:t>
      </w:r>
      <w:proofErr w:type="spellStart"/>
      <w:r>
        <w:rPr>
          <w:color w:val="808285"/>
          <w:sz w:val="18"/>
        </w:rPr>
        <w:t>con</w:t>
      </w:r>
      <w:proofErr w:type="spellEnd"/>
      <w:r>
        <w:rPr>
          <w:color w:val="808285"/>
          <w:sz w:val="18"/>
        </w:rPr>
        <w:t xml:space="preserve">- </w:t>
      </w:r>
      <w:proofErr w:type="spellStart"/>
      <w:r>
        <w:rPr>
          <w:color w:val="808285"/>
          <w:sz w:val="18"/>
        </w:rPr>
        <w:t>tain</w:t>
      </w:r>
      <w:proofErr w:type="spellEnd"/>
      <w:r>
        <w:rPr>
          <w:color w:val="808285"/>
          <w:sz w:val="18"/>
        </w:rPr>
        <w:t xml:space="preserve"> live code, </w:t>
      </w:r>
      <w:proofErr w:type="spellStart"/>
      <w:r>
        <w:rPr>
          <w:color w:val="808285"/>
          <w:sz w:val="18"/>
        </w:rPr>
        <w:t>equat</w:t>
      </w:r>
      <w:proofErr w:type="spellEnd"/>
      <w:r>
        <w:rPr>
          <w:color w:val="808285"/>
          <w:sz w:val="18"/>
        </w:rPr>
        <w:t xml:space="preserve">- </w:t>
      </w:r>
      <w:proofErr w:type="spellStart"/>
      <w:r>
        <w:rPr>
          <w:color w:val="808285"/>
          <w:sz w:val="18"/>
        </w:rPr>
        <w:t>ions</w:t>
      </w:r>
      <w:proofErr w:type="spellEnd"/>
      <w:r>
        <w:rPr>
          <w:color w:val="808285"/>
          <w:sz w:val="18"/>
        </w:rPr>
        <w:t xml:space="preserve">, </w:t>
      </w:r>
      <w:proofErr w:type="spellStart"/>
      <w:r>
        <w:rPr>
          <w:color w:val="808285"/>
          <w:sz w:val="18"/>
        </w:rPr>
        <w:t>visualizations</w:t>
      </w:r>
      <w:proofErr w:type="spellEnd"/>
      <w:r>
        <w:rPr>
          <w:color w:val="808285"/>
          <w:sz w:val="18"/>
        </w:rPr>
        <w:t xml:space="preserve">, and narrative </w:t>
      </w:r>
      <w:proofErr w:type="spellStart"/>
      <w:r>
        <w:rPr>
          <w:color w:val="808285"/>
          <w:sz w:val="18"/>
        </w:rPr>
        <w:t>text</w:t>
      </w:r>
      <w:proofErr w:type="spellEnd"/>
      <w:r>
        <w:rPr>
          <w:color w:val="808285"/>
          <w:sz w:val="18"/>
        </w:rPr>
        <w:t>.</w:t>
      </w:r>
    </w:p>
    <w:p w14:paraId="4F8776AC"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76AD" w14:textId="77777777" w:rsidR="001E4D13" w:rsidRDefault="001E4D13">
      <w:pPr>
        <w:pStyle w:val="BodyText"/>
      </w:pPr>
    </w:p>
    <w:p w14:paraId="4F8776AE" w14:textId="77777777" w:rsidR="001E4D13" w:rsidRDefault="001E4D13">
      <w:pPr>
        <w:pStyle w:val="BodyText"/>
      </w:pPr>
    </w:p>
    <w:p w14:paraId="4F8776AF" w14:textId="77777777" w:rsidR="001E4D13" w:rsidRDefault="001E4D13">
      <w:pPr>
        <w:pStyle w:val="BodyText"/>
      </w:pPr>
    </w:p>
    <w:p w14:paraId="4F8776B0" w14:textId="77777777" w:rsidR="001E4D13" w:rsidRDefault="001E4D13">
      <w:pPr>
        <w:pStyle w:val="BodyText"/>
      </w:pPr>
    </w:p>
    <w:p w14:paraId="4F8776B1" w14:textId="77777777" w:rsidR="001E4D13" w:rsidRDefault="001E4D13">
      <w:pPr>
        <w:pStyle w:val="BodyText"/>
      </w:pPr>
    </w:p>
    <w:p w14:paraId="4F8776B2" w14:textId="77777777" w:rsidR="001E4D13" w:rsidRDefault="001E4D13">
      <w:pPr>
        <w:pStyle w:val="BodyText"/>
      </w:pPr>
    </w:p>
    <w:p w14:paraId="4F8776B3" w14:textId="77777777" w:rsidR="001E4D13" w:rsidRDefault="001E4D13">
      <w:pPr>
        <w:pStyle w:val="BodyText"/>
      </w:pPr>
    </w:p>
    <w:p w14:paraId="4F8776B4" w14:textId="77777777" w:rsidR="001E4D13" w:rsidRDefault="001E4D13">
      <w:pPr>
        <w:pStyle w:val="BodyText"/>
        <w:spacing w:before="1"/>
        <w:rPr>
          <w:sz w:val="24"/>
        </w:rPr>
      </w:pPr>
    </w:p>
    <w:p w14:paraId="4F8776B5" w14:textId="77777777" w:rsidR="001E4D13" w:rsidRDefault="00247020">
      <w:pPr>
        <w:spacing w:line="307" w:lineRule="auto"/>
        <w:ind w:left="2204" w:right="7713"/>
        <w:rPr>
          <w:rFonts w:ascii="Courier New"/>
          <w:sz w:val="18"/>
        </w:rPr>
      </w:pPr>
      <w:proofErr w:type="spellStart"/>
      <w:r>
        <w:rPr>
          <w:rFonts w:ascii="Courier New"/>
          <w:color w:val="231F20"/>
          <w:sz w:val="18"/>
        </w:rPr>
        <w:t>import</w:t>
      </w:r>
      <w:proofErr w:type="spellEnd"/>
      <w:r>
        <w:rPr>
          <w:rFonts w:ascii="Courier New"/>
          <w:color w:val="231F20"/>
          <w:sz w:val="18"/>
        </w:rPr>
        <w:t xml:space="preserve"> time </w:t>
      </w:r>
      <w:proofErr w:type="spellStart"/>
      <w:r>
        <w:rPr>
          <w:rFonts w:ascii="Courier New"/>
          <w:color w:val="231F20"/>
          <w:sz w:val="18"/>
        </w:rPr>
        <w:t>import</w:t>
      </w:r>
      <w:proofErr w:type="spellEnd"/>
      <w:r>
        <w:rPr>
          <w:rFonts w:ascii="Courier New"/>
          <w:color w:val="231F20"/>
          <w:sz w:val="18"/>
        </w:rPr>
        <w:t xml:space="preserve"> boto3</w:t>
      </w:r>
    </w:p>
    <w:p w14:paraId="4F8776B6" w14:textId="77777777" w:rsidR="001E4D13" w:rsidRDefault="001E4D13">
      <w:pPr>
        <w:pStyle w:val="BodyText"/>
        <w:spacing w:before="8"/>
        <w:rPr>
          <w:rFonts w:ascii="Courier New"/>
          <w:sz w:val="22"/>
        </w:rPr>
      </w:pPr>
    </w:p>
    <w:p w14:paraId="4F8776B7" w14:textId="77777777" w:rsidR="001E4D13" w:rsidRDefault="00247020">
      <w:pPr>
        <w:spacing w:before="1"/>
        <w:ind w:left="2204"/>
        <w:rPr>
          <w:rFonts w:ascii="Courier New"/>
          <w:sz w:val="18"/>
        </w:rPr>
      </w:pPr>
      <w:proofErr w:type="spellStart"/>
      <w:r>
        <w:rPr>
          <w:rFonts w:ascii="Courier New"/>
          <w:color w:val="231F20"/>
          <w:sz w:val="18"/>
        </w:rPr>
        <w:t>glue</w:t>
      </w:r>
      <w:proofErr w:type="spellEnd"/>
      <w:r>
        <w:rPr>
          <w:rFonts w:ascii="Courier New"/>
          <w:color w:val="231F20"/>
          <w:sz w:val="18"/>
        </w:rPr>
        <w:t xml:space="preserve"> = boto3.client('</w:t>
      </w:r>
      <w:proofErr w:type="spellStart"/>
      <w:r>
        <w:rPr>
          <w:rFonts w:ascii="Courier New"/>
          <w:color w:val="231F20"/>
          <w:sz w:val="18"/>
        </w:rPr>
        <w:t>glue</w:t>
      </w:r>
      <w:proofErr w:type="spellEnd"/>
      <w:r>
        <w:rPr>
          <w:rFonts w:ascii="Courier New"/>
          <w:color w:val="231F20"/>
          <w:sz w:val="18"/>
        </w:rPr>
        <w:t>')</w:t>
      </w:r>
    </w:p>
    <w:p w14:paraId="4F8776B8" w14:textId="77777777" w:rsidR="001E4D13" w:rsidRDefault="001E4D13">
      <w:pPr>
        <w:pStyle w:val="BodyText"/>
        <w:spacing w:before="10"/>
        <w:rPr>
          <w:rFonts w:ascii="Courier New"/>
          <w:sz w:val="27"/>
        </w:rPr>
      </w:pPr>
    </w:p>
    <w:p w14:paraId="4F8776B9" w14:textId="77777777" w:rsidR="001E4D13" w:rsidRDefault="00247020">
      <w:pPr>
        <w:spacing w:line="307" w:lineRule="auto"/>
        <w:ind w:left="2204" w:right="6106"/>
        <w:rPr>
          <w:rFonts w:ascii="Courier New"/>
          <w:sz w:val="18"/>
        </w:rPr>
      </w:pPr>
      <w:r>
        <w:rPr>
          <w:rFonts w:ascii="Courier New"/>
          <w:color w:val="231F20"/>
          <w:sz w:val="18"/>
        </w:rPr>
        <w:t xml:space="preserve"># Run the </w:t>
      </w:r>
      <w:proofErr w:type="spellStart"/>
      <w:r>
        <w:rPr>
          <w:rFonts w:ascii="Courier New"/>
          <w:color w:val="231F20"/>
          <w:sz w:val="18"/>
        </w:rPr>
        <w:t>job</w:t>
      </w:r>
      <w:proofErr w:type="spellEnd"/>
      <w:r>
        <w:rPr>
          <w:rFonts w:ascii="Courier New"/>
          <w:color w:val="231F20"/>
          <w:sz w:val="18"/>
        </w:rPr>
        <w:t xml:space="preserve"> in AWS </w:t>
      </w:r>
      <w:proofErr w:type="spellStart"/>
      <w:r>
        <w:rPr>
          <w:rFonts w:ascii="Courier New"/>
          <w:color w:val="231F20"/>
          <w:sz w:val="18"/>
        </w:rPr>
        <w:t>Glue</w:t>
      </w:r>
      <w:proofErr w:type="spellEnd"/>
      <w:r>
        <w:rPr>
          <w:rFonts w:ascii="Courier New"/>
          <w:color w:val="231F20"/>
          <w:sz w:val="18"/>
        </w:rPr>
        <w:t xml:space="preserve"> </w:t>
      </w:r>
      <w:proofErr w:type="spellStart"/>
      <w:r>
        <w:rPr>
          <w:rFonts w:ascii="Courier New"/>
          <w:color w:val="231F20"/>
          <w:sz w:val="18"/>
        </w:rPr>
        <w:t>job_name</w:t>
      </w:r>
      <w:proofErr w:type="spellEnd"/>
      <w:r>
        <w:rPr>
          <w:rFonts w:ascii="Courier New"/>
          <w:color w:val="231F20"/>
          <w:sz w:val="18"/>
        </w:rPr>
        <w:t>='</w:t>
      </w:r>
      <w:proofErr w:type="spellStart"/>
      <w:r>
        <w:rPr>
          <w:rFonts w:ascii="Courier New"/>
          <w:color w:val="231F20"/>
          <w:sz w:val="18"/>
        </w:rPr>
        <w:t>preprocessing</w:t>
      </w:r>
      <w:proofErr w:type="spellEnd"/>
      <w:r>
        <w:rPr>
          <w:rFonts w:ascii="Courier New"/>
          <w:color w:val="231F20"/>
          <w:sz w:val="18"/>
        </w:rPr>
        <w:t>-cars'</w:t>
      </w:r>
    </w:p>
    <w:p w14:paraId="4F8776BA" w14:textId="77777777" w:rsidR="001E4D13" w:rsidRDefault="00247020">
      <w:pPr>
        <w:spacing w:line="307" w:lineRule="auto"/>
        <w:ind w:left="2204" w:right="4149"/>
        <w:rPr>
          <w:rFonts w:ascii="Courier New"/>
          <w:sz w:val="18"/>
        </w:rPr>
      </w:pPr>
      <w:proofErr w:type="spellStart"/>
      <w:r>
        <w:rPr>
          <w:rFonts w:ascii="Courier New"/>
          <w:color w:val="231F20"/>
          <w:sz w:val="18"/>
        </w:rPr>
        <w:t>response</w:t>
      </w:r>
      <w:proofErr w:type="spellEnd"/>
      <w:r>
        <w:rPr>
          <w:rFonts w:ascii="Courier New"/>
          <w:color w:val="231F20"/>
          <w:sz w:val="18"/>
        </w:rPr>
        <w:t xml:space="preserve"> = </w:t>
      </w:r>
      <w:proofErr w:type="spellStart"/>
      <w:r>
        <w:rPr>
          <w:rFonts w:ascii="Courier New"/>
          <w:color w:val="231F20"/>
          <w:sz w:val="18"/>
        </w:rPr>
        <w:t>glue.start_job_run</w:t>
      </w:r>
      <w:proofErr w:type="spellEnd"/>
      <w:r>
        <w:rPr>
          <w:rFonts w:ascii="Courier New"/>
          <w:color w:val="231F20"/>
          <w:sz w:val="18"/>
        </w:rPr>
        <w:t>(</w:t>
      </w:r>
      <w:proofErr w:type="spellStart"/>
      <w:r>
        <w:rPr>
          <w:rFonts w:ascii="Courier New"/>
          <w:color w:val="231F20"/>
          <w:sz w:val="18"/>
        </w:rPr>
        <w:t>JobName</w:t>
      </w:r>
      <w:proofErr w:type="spellEnd"/>
      <w:r>
        <w:rPr>
          <w:rFonts w:ascii="Courier New"/>
          <w:color w:val="231F20"/>
          <w:sz w:val="18"/>
        </w:rPr>
        <w:t>=</w:t>
      </w:r>
      <w:proofErr w:type="spellStart"/>
      <w:r>
        <w:rPr>
          <w:rFonts w:ascii="Courier New"/>
          <w:color w:val="231F20"/>
          <w:sz w:val="18"/>
        </w:rPr>
        <w:t>job_name</w:t>
      </w:r>
      <w:proofErr w:type="spellEnd"/>
      <w:r>
        <w:rPr>
          <w:rFonts w:ascii="Courier New"/>
          <w:color w:val="231F20"/>
          <w:sz w:val="18"/>
        </w:rPr>
        <w:t xml:space="preserve">) </w:t>
      </w:r>
      <w:proofErr w:type="spellStart"/>
      <w:r>
        <w:rPr>
          <w:rFonts w:ascii="Courier New"/>
          <w:color w:val="231F20"/>
          <w:sz w:val="18"/>
        </w:rPr>
        <w:t>job_run_id</w:t>
      </w:r>
      <w:proofErr w:type="spellEnd"/>
      <w:r>
        <w:rPr>
          <w:rFonts w:ascii="Courier New"/>
          <w:color w:val="231F20"/>
          <w:sz w:val="18"/>
        </w:rPr>
        <w:t xml:space="preserve"> = </w:t>
      </w:r>
      <w:proofErr w:type="spellStart"/>
      <w:r>
        <w:rPr>
          <w:rFonts w:ascii="Courier New"/>
          <w:color w:val="231F20"/>
          <w:sz w:val="18"/>
        </w:rPr>
        <w:t>response</w:t>
      </w:r>
      <w:proofErr w:type="spellEnd"/>
      <w:r>
        <w:rPr>
          <w:rFonts w:ascii="Courier New"/>
          <w:color w:val="231F20"/>
          <w:sz w:val="18"/>
        </w:rPr>
        <w:t>['</w:t>
      </w:r>
      <w:proofErr w:type="spellStart"/>
      <w:r>
        <w:rPr>
          <w:rFonts w:ascii="Courier New"/>
          <w:color w:val="231F20"/>
          <w:sz w:val="18"/>
        </w:rPr>
        <w:t>JobRunId</w:t>
      </w:r>
      <w:proofErr w:type="spellEnd"/>
      <w:r>
        <w:rPr>
          <w:rFonts w:ascii="Courier New"/>
          <w:color w:val="231F20"/>
          <w:sz w:val="18"/>
        </w:rPr>
        <w:t xml:space="preserve">'] </w:t>
      </w:r>
      <w:proofErr w:type="spellStart"/>
      <w:r>
        <w:rPr>
          <w:rFonts w:ascii="Courier New"/>
          <w:color w:val="231F20"/>
          <w:sz w:val="18"/>
        </w:rPr>
        <w:t>print</w:t>
      </w:r>
      <w:proofErr w:type="spellEnd"/>
      <w:r>
        <w:rPr>
          <w:rFonts w:ascii="Courier New"/>
          <w:color w:val="231F20"/>
          <w:sz w:val="18"/>
        </w:rPr>
        <w:t>('{}\n'.</w:t>
      </w:r>
      <w:proofErr w:type="spellStart"/>
      <w:r>
        <w:rPr>
          <w:rFonts w:ascii="Courier New"/>
          <w:color w:val="231F20"/>
          <w:sz w:val="18"/>
        </w:rPr>
        <w:t>format</w:t>
      </w:r>
      <w:proofErr w:type="spellEnd"/>
      <w:r>
        <w:rPr>
          <w:rFonts w:ascii="Courier New"/>
          <w:color w:val="231F20"/>
          <w:sz w:val="18"/>
        </w:rPr>
        <w:t>(</w:t>
      </w:r>
      <w:proofErr w:type="spellStart"/>
      <w:r>
        <w:rPr>
          <w:rFonts w:ascii="Courier New"/>
          <w:color w:val="231F20"/>
          <w:sz w:val="18"/>
        </w:rPr>
        <w:t>response</w:t>
      </w:r>
      <w:proofErr w:type="spellEnd"/>
      <w:r>
        <w:rPr>
          <w:rFonts w:ascii="Courier New"/>
          <w:color w:val="231F20"/>
          <w:sz w:val="18"/>
        </w:rPr>
        <w:t>))</w:t>
      </w:r>
    </w:p>
    <w:p w14:paraId="4F8776BB" w14:textId="77777777" w:rsidR="001E4D13" w:rsidRDefault="001E4D13">
      <w:pPr>
        <w:pStyle w:val="BodyText"/>
        <w:spacing w:before="5"/>
        <w:rPr>
          <w:rFonts w:ascii="Courier New"/>
          <w:sz w:val="22"/>
        </w:rPr>
      </w:pPr>
    </w:p>
    <w:p w14:paraId="4F8776BC" w14:textId="77777777" w:rsidR="001E4D13" w:rsidRDefault="00247020">
      <w:pPr>
        <w:spacing w:before="1"/>
        <w:ind w:left="2204"/>
        <w:rPr>
          <w:rFonts w:ascii="Courier New"/>
          <w:sz w:val="18"/>
        </w:rPr>
      </w:pPr>
      <w:r>
        <w:rPr>
          <w:rFonts w:ascii="Courier New"/>
          <w:color w:val="231F20"/>
          <w:sz w:val="18"/>
        </w:rPr>
        <w:t xml:space="preserve"># Check on the </w:t>
      </w:r>
      <w:proofErr w:type="spellStart"/>
      <w:r>
        <w:rPr>
          <w:rFonts w:ascii="Courier New"/>
          <w:color w:val="231F20"/>
          <w:sz w:val="18"/>
        </w:rPr>
        <w:t>job</w:t>
      </w:r>
      <w:proofErr w:type="spellEnd"/>
      <w:r>
        <w:rPr>
          <w:rFonts w:ascii="Courier New"/>
          <w:color w:val="231F20"/>
          <w:sz w:val="18"/>
        </w:rPr>
        <w:t xml:space="preserve"> </w:t>
      </w:r>
      <w:proofErr w:type="spellStart"/>
      <w:r>
        <w:rPr>
          <w:rFonts w:ascii="Courier New"/>
          <w:color w:val="231F20"/>
          <w:sz w:val="18"/>
        </w:rPr>
        <w:t>status</w:t>
      </w:r>
      <w:proofErr w:type="spellEnd"/>
      <w:r>
        <w:rPr>
          <w:rFonts w:ascii="Courier New"/>
          <w:color w:val="231F20"/>
          <w:sz w:val="18"/>
        </w:rPr>
        <w:t xml:space="preserve"> </w:t>
      </w:r>
      <w:proofErr w:type="spellStart"/>
      <w:r>
        <w:rPr>
          <w:rFonts w:ascii="Courier New"/>
          <w:color w:val="231F20"/>
          <w:sz w:val="18"/>
        </w:rPr>
        <w:t>every</w:t>
      </w:r>
      <w:proofErr w:type="spellEnd"/>
      <w:r>
        <w:rPr>
          <w:rFonts w:ascii="Courier New"/>
          <w:color w:val="231F20"/>
          <w:sz w:val="18"/>
        </w:rPr>
        <w:t xml:space="preserve"> 30 </w:t>
      </w:r>
      <w:proofErr w:type="spellStart"/>
      <w:r>
        <w:rPr>
          <w:rFonts w:ascii="Courier New"/>
          <w:color w:val="231F20"/>
          <w:sz w:val="18"/>
        </w:rPr>
        <w:t>seconds</w:t>
      </w:r>
      <w:proofErr w:type="spellEnd"/>
    </w:p>
    <w:p w14:paraId="4F8776BD" w14:textId="77777777" w:rsidR="001E4D13" w:rsidRDefault="00247020">
      <w:pPr>
        <w:spacing w:before="56" w:line="307" w:lineRule="auto"/>
        <w:ind w:left="2204" w:right="1880"/>
        <w:rPr>
          <w:rFonts w:ascii="Courier New"/>
          <w:sz w:val="18"/>
        </w:rPr>
      </w:pPr>
      <w:proofErr w:type="spellStart"/>
      <w:r>
        <w:rPr>
          <w:rFonts w:ascii="Courier New"/>
          <w:color w:val="231F20"/>
          <w:sz w:val="18"/>
        </w:rPr>
        <w:t>job_run_status</w:t>
      </w:r>
      <w:proofErr w:type="spellEnd"/>
      <w:r>
        <w:rPr>
          <w:rFonts w:ascii="Courier New"/>
          <w:color w:val="231F20"/>
          <w:sz w:val="18"/>
        </w:rPr>
        <w:t xml:space="preserve"> = </w:t>
      </w:r>
      <w:proofErr w:type="spellStart"/>
      <w:r>
        <w:rPr>
          <w:rFonts w:ascii="Courier New"/>
          <w:color w:val="231F20"/>
          <w:sz w:val="18"/>
        </w:rPr>
        <w:t>glue.get_job_run</w:t>
      </w:r>
      <w:proofErr w:type="spellEnd"/>
      <w:r>
        <w:rPr>
          <w:rFonts w:ascii="Courier New"/>
          <w:color w:val="231F20"/>
          <w:sz w:val="18"/>
        </w:rPr>
        <w:t>(</w:t>
      </w:r>
      <w:proofErr w:type="spellStart"/>
      <w:r>
        <w:rPr>
          <w:rFonts w:ascii="Courier New"/>
          <w:color w:val="231F20"/>
          <w:sz w:val="18"/>
        </w:rPr>
        <w:t>JobName</w:t>
      </w:r>
      <w:proofErr w:type="spellEnd"/>
      <w:r>
        <w:rPr>
          <w:rFonts w:ascii="Courier New"/>
          <w:color w:val="231F20"/>
          <w:sz w:val="18"/>
        </w:rPr>
        <w:t>=</w:t>
      </w:r>
      <w:proofErr w:type="spellStart"/>
      <w:r>
        <w:rPr>
          <w:rFonts w:ascii="Courier New"/>
          <w:color w:val="231F20"/>
          <w:sz w:val="18"/>
        </w:rPr>
        <w:t>job_name,RunId</w:t>
      </w:r>
      <w:proofErr w:type="spellEnd"/>
      <w:r>
        <w:rPr>
          <w:rFonts w:ascii="Courier New"/>
          <w:color w:val="231F20"/>
          <w:sz w:val="18"/>
        </w:rPr>
        <w:t>=</w:t>
      </w:r>
      <w:proofErr w:type="spellStart"/>
      <w:r>
        <w:rPr>
          <w:rFonts w:ascii="Courier New"/>
          <w:color w:val="231F20"/>
          <w:sz w:val="18"/>
        </w:rPr>
        <w:t>job_run_id</w:t>
      </w:r>
      <w:proofErr w:type="spellEnd"/>
      <w:r>
        <w:rPr>
          <w:rFonts w:ascii="Courier New"/>
          <w:color w:val="231F20"/>
          <w:sz w:val="18"/>
        </w:rPr>
        <w:t>) ['</w:t>
      </w:r>
      <w:proofErr w:type="spellStart"/>
      <w:r>
        <w:rPr>
          <w:rFonts w:ascii="Courier New"/>
          <w:color w:val="231F20"/>
          <w:sz w:val="18"/>
        </w:rPr>
        <w:t>JobRun</w:t>
      </w:r>
      <w:proofErr w:type="spellEnd"/>
      <w:r>
        <w:rPr>
          <w:rFonts w:ascii="Courier New"/>
          <w:color w:val="231F20"/>
          <w:sz w:val="18"/>
        </w:rPr>
        <w:t>']['</w:t>
      </w:r>
      <w:proofErr w:type="spellStart"/>
      <w:r>
        <w:rPr>
          <w:rFonts w:ascii="Courier New"/>
          <w:color w:val="231F20"/>
          <w:sz w:val="18"/>
        </w:rPr>
        <w:t>JobRunState</w:t>
      </w:r>
      <w:proofErr w:type="spellEnd"/>
      <w:r>
        <w:rPr>
          <w:rFonts w:ascii="Courier New"/>
          <w:color w:val="231F20"/>
          <w:sz w:val="18"/>
        </w:rPr>
        <w:t>']</w:t>
      </w:r>
    </w:p>
    <w:p w14:paraId="4F8776BE" w14:textId="77777777" w:rsidR="001E4D13" w:rsidRDefault="00247020">
      <w:pPr>
        <w:spacing w:line="307" w:lineRule="auto"/>
        <w:ind w:left="2528" w:right="1556" w:hanging="324"/>
        <w:rPr>
          <w:rFonts w:ascii="Courier New"/>
          <w:sz w:val="18"/>
        </w:rPr>
      </w:pPr>
      <w:proofErr w:type="spellStart"/>
      <w:r>
        <w:rPr>
          <w:rFonts w:ascii="Courier New"/>
          <w:color w:val="231F20"/>
          <w:sz w:val="18"/>
        </w:rPr>
        <w:t>while</w:t>
      </w:r>
      <w:proofErr w:type="spellEnd"/>
      <w:r>
        <w:rPr>
          <w:rFonts w:ascii="Courier New"/>
          <w:color w:val="231F20"/>
          <w:sz w:val="18"/>
        </w:rPr>
        <w:t xml:space="preserve"> </w:t>
      </w:r>
      <w:proofErr w:type="spellStart"/>
      <w:r>
        <w:rPr>
          <w:rFonts w:ascii="Courier New"/>
          <w:color w:val="231F20"/>
          <w:sz w:val="18"/>
        </w:rPr>
        <w:t>job_run_status</w:t>
      </w:r>
      <w:proofErr w:type="spellEnd"/>
      <w:r>
        <w:rPr>
          <w:rFonts w:ascii="Courier New"/>
          <w:color w:val="231F20"/>
          <w:sz w:val="18"/>
        </w:rPr>
        <w:t xml:space="preserve"> not in ('FAILED', 'SUCCEEDED', 'STOPPED'): </w:t>
      </w:r>
      <w:proofErr w:type="spellStart"/>
      <w:r>
        <w:rPr>
          <w:rFonts w:ascii="Courier New"/>
          <w:color w:val="231F20"/>
          <w:sz w:val="18"/>
        </w:rPr>
        <w:t>job_run_status</w:t>
      </w:r>
      <w:proofErr w:type="spellEnd"/>
      <w:r>
        <w:rPr>
          <w:rFonts w:ascii="Courier New"/>
          <w:color w:val="231F20"/>
          <w:sz w:val="18"/>
        </w:rPr>
        <w:t xml:space="preserve"> = </w:t>
      </w:r>
      <w:proofErr w:type="spellStart"/>
      <w:r>
        <w:rPr>
          <w:rFonts w:ascii="Courier New"/>
          <w:color w:val="231F20"/>
          <w:sz w:val="18"/>
        </w:rPr>
        <w:t>glue.get_job_run</w:t>
      </w:r>
      <w:proofErr w:type="spellEnd"/>
      <w:r>
        <w:rPr>
          <w:rFonts w:ascii="Courier New"/>
          <w:color w:val="231F20"/>
          <w:sz w:val="18"/>
        </w:rPr>
        <w:t>(</w:t>
      </w:r>
      <w:proofErr w:type="spellStart"/>
      <w:r>
        <w:rPr>
          <w:rFonts w:ascii="Courier New"/>
          <w:color w:val="231F20"/>
          <w:sz w:val="18"/>
        </w:rPr>
        <w:t>JobName</w:t>
      </w:r>
      <w:proofErr w:type="spellEnd"/>
      <w:r>
        <w:rPr>
          <w:rFonts w:ascii="Courier New"/>
          <w:color w:val="231F20"/>
          <w:sz w:val="18"/>
        </w:rPr>
        <w:t>=</w:t>
      </w:r>
      <w:proofErr w:type="spellStart"/>
      <w:r>
        <w:rPr>
          <w:rFonts w:ascii="Courier New"/>
          <w:color w:val="231F20"/>
          <w:sz w:val="18"/>
        </w:rPr>
        <w:t>job_name,RunId</w:t>
      </w:r>
      <w:proofErr w:type="spellEnd"/>
      <w:r>
        <w:rPr>
          <w:rFonts w:ascii="Courier New"/>
          <w:color w:val="231F20"/>
          <w:sz w:val="18"/>
        </w:rPr>
        <w:t>=</w:t>
      </w:r>
      <w:proofErr w:type="spellStart"/>
      <w:r>
        <w:rPr>
          <w:rFonts w:ascii="Courier New"/>
          <w:color w:val="231F20"/>
          <w:sz w:val="18"/>
        </w:rPr>
        <w:t>job_run_id</w:t>
      </w:r>
      <w:proofErr w:type="spellEnd"/>
      <w:r>
        <w:rPr>
          <w:rFonts w:ascii="Courier New"/>
          <w:color w:val="231F20"/>
          <w:sz w:val="18"/>
        </w:rPr>
        <w:t>) ['</w:t>
      </w:r>
      <w:proofErr w:type="spellStart"/>
      <w:r>
        <w:rPr>
          <w:rFonts w:ascii="Courier New"/>
          <w:color w:val="231F20"/>
          <w:sz w:val="18"/>
        </w:rPr>
        <w:t>JobRun</w:t>
      </w:r>
      <w:proofErr w:type="spellEnd"/>
      <w:r>
        <w:rPr>
          <w:rFonts w:ascii="Courier New"/>
          <w:color w:val="231F20"/>
          <w:sz w:val="18"/>
        </w:rPr>
        <w:t>']['</w:t>
      </w:r>
      <w:proofErr w:type="spellStart"/>
      <w:r>
        <w:rPr>
          <w:rFonts w:ascii="Courier New"/>
          <w:color w:val="231F20"/>
          <w:sz w:val="18"/>
        </w:rPr>
        <w:t>JobRunState</w:t>
      </w:r>
      <w:proofErr w:type="spellEnd"/>
      <w:r>
        <w:rPr>
          <w:rFonts w:ascii="Courier New"/>
          <w:color w:val="231F20"/>
          <w:sz w:val="18"/>
        </w:rPr>
        <w:t>']</w:t>
      </w:r>
    </w:p>
    <w:p w14:paraId="4F8776BF" w14:textId="77777777" w:rsidR="001E4D13" w:rsidRDefault="00247020">
      <w:pPr>
        <w:spacing w:line="307" w:lineRule="auto"/>
        <w:ind w:left="2528" w:right="6525"/>
        <w:rPr>
          <w:rFonts w:ascii="Courier New"/>
          <w:sz w:val="18"/>
        </w:rPr>
      </w:pPr>
      <w:proofErr w:type="spellStart"/>
      <w:r>
        <w:rPr>
          <w:rFonts w:ascii="Courier New"/>
          <w:color w:val="231F20"/>
          <w:sz w:val="18"/>
        </w:rPr>
        <w:t>print</w:t>
      </w:r>
      <w:proofErr w:type="spellEnd"/>
      <w:r>
        <w:rPr>
          <w:rFonts w:ascii="Courier New"/>
          <w:color w:val="231F20"/>
          <w:sz w:val="18"/>
        </w:rPr>
        <w:t xml:space="preserve"> (</w:t>
      </w:r>
      <w:proofErr w:type="spellStart"/>
      <w:r>
        <w:rPr>
          <w:rFonts w:ascii="Courier New"/>
          <w:color w:val="231F20"/>
          <w:sz w:val="18"/>
        </w:rPr>
        <w:t>job_run_status</w:t>
      </w:r>
      <w:proofErr w:type="spellEnd"/>
      <w:r>
        <w:rPr>
          <w:rFonts w:ascii="Courier New"/>
          <w:color w:val="231F20"/>
          <w:sz w:val="18"/>
        </w:rPr>
        <w:t xml:space="preserve">) </w:t>
      </w:r>
      <w:proofErr w:type="spellStart"/>
      <w:r>
        <w:rPr>
          <w:rFonts w:ascii="Courier New"/>
          <w:color w:val="231F20"/>
          <w:sz w:val="18"/>
        </w:rPr>
        <w:t>time.sleep</w:t>
      </w:r>
      <w:proofErr w:type="spellEnd"/>
      <w:r>
        <w:rPr>
          <w:rFonts w:ascii="Courier New"/>
          <w:color w:val="231F20"/>
          <w:sz w:val="18"/>
        </w:rPr>
        <w:t>(30)</w:t>
      </w:r>
    </w:p>
    <w:p w14:paraId="4F8776C0" w14:textId="77777777" w:rsidR="001E4D13" w:rsidRDefault="001E4D13">
      <w:pPr>
        <w:pStyle w:val="BodyText"/>
        <w:spacing w:before="6"/>
        <w:rPr>
          <w:rFonts w:ascii="Courier New"/>
          <w:sz w:val="18"/>
        </w:rPr>
      </w:pPr>
    </w:p>
    <w:p w14:paraId="4F8776C1" w14:textId="77777777" w:rsidR="001E4D13" w:rsidRDefault="00247020">
      <w:pPr>
        <w:pStyle w:val="BodyText"/>
        <w:spacing w:before="1"/>
        <w:ind w:left="2204"/>
        <w:jc w:val="both"/>
      </w:pPr>
      <w:proofErr w:type="spellStart"/>
      <w:r>
        <w:rPr>
          <w:color w:val="231F20"/>
        </w:rPr>
        <w:t>Exploratory</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analysis</w:t>
      </w:r>
      <w:proofErr w:type="spellEnd"/>
      <w:r>
        <w:rPr>
          <w:color w:val="231F20"/>
        </w:rPr>
        <w:t xml:space="preserve"> (EDA)</w:t>
      </w:r>
    </w:p>
    <w:p w14:paraId="4F8776C2" w14:textId="77777777" w:rsidR="001E4D13" w:rsidRDefault="00247020">
      <w:pPr>
        <w:pStyle w:val="BodyText"/>
        <w:spacing w:before="15" w:line="254" w:lineRule="auto"/>
        <w:ind w:left="2204" w:right="1413" w:hanging="1"/>
        <w:jc w:val="both"/>
      </w:pPr>
      <w:proofErr w:type="spellStart"/>
      <w:r>
        <w:rPr>
          <w:color w:val="231F20"/>
        </w:rPr>
        <w:t>Using</w:t>
      </w:r>
      <w:proofErr w:type="spellEnd"/>
      <w:r>
        <w:rPr>
          <w:color w:val="231F20"/>
        </w:rPr>
        <w:t xml:space="preserve"> a normal </w:t>
      </w:r>
      <w:proofErr w:type="spellStart"/>
      <w:r>
        <w:rPr>
          <w:color w:val="231F20"/>
        </w:rPr>
        <w:t>Jupyter</w:t>
      </w:r>
      <w:proofErr w:type="spellEnd"/>
      <w:r>
        <w:rPr>
          <w:color w:val="231F20"/>
        </w:rPr>
        <w:t xml:space="preserve"> </w:t>
      </w:r>
      <w:proofErr w:type="spellStart"/>
      <w:r>
        <w:rPr>
          <w:color w:val="231F20"/>
        </w:rPr>
        <w:t>notebook</w:t>
      </w:r>
      <w:proofErr w:type="spellEnd"/>
      <w:r>
        <w:rPr>
          <w:color w:val="231F20"/>
        </w:rPr>
        <w:t xml:space="preserve">, the EDA </w:t>
      </w:r>
      <w:proofErr w:type="spellStart"/>
      <w:r>
        <w:rPr>
          <w:color w:val="231F20"/>
        </w:rPr>
        <w:t>steps</w:t>
      </w:r>
      <w:proofErr w:type="spellEnd"/>
      <w:r>
        <w:rPr>
          <w:color w:val="231F20"/>
        </w:rPr>
        <w:t xml:space="preserve"> </w:t>
      </w:r>
      <w:proofErr w:type="spellStart"/>
      <w:r>
        <w:rPr>
          <w:color w:val="231F20"/>
        </w:rPr>
        <w:t>are</w:t>
      </w:r>
      <w:proofErr w:type="spellEnd"/>
      <w:r>
        <w:rPr>
          <w:color w:val="231F20"/>
        </w:rPr>
        <w:t xml:space="preserve"> the same </w:t>
      </w:r>
      <w:proofErr w:type="spellStart"/>
      <w:r>
        <w:rPr>
          <w:color w:val="231F20"/>
        </w:rPr>
        <w:t>as</w:t>
      </w:r>
      <w:proofErr w:type="spellEnd"/>
      <w:r>
        <w:rPr>
          <w:color w:val="231F20"/>
        </w:rPr>
        <w:t xml:space="preserve"> </w:t>
      </w:r>
      <w:proofErr w:type="spellStart"/>
      <w:r>
        <w:rPr>
          <w:color w:val="231F20"/>
        </w:rPr>
        <w:t>would</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performed</w:t>
      </w:r>
      <w:proofErr w:type="spellEnd"/>
      <w:r>
        <w:rPr>
          <w:color w:val="231F20"/>
        </w:rPr>
        <w:t xml:space="preserve"> on a </w:t>
      </w:r>
      <w:proofErr w:type="spellStart"/>
      <w:r>
        <w:rPr>
          <w:color w:val="231F20"/>
        </w:rPr>
        <w:t>local</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or</w:t>
      </w:r>
      <w:proofErr w:type="spellEnd"/>
      <w:r>
        <w:rPr>
          <w:color w:val="231F20"/>
        </w:rPr>
        <w:t xml:space="preserve"> on-</w:t>
      </w:r>
      <w:proofErr w:type="spellStart"/>
      <w:r>
        <w:rPr>
          <w:color w:val="231F20"/>
        </w:rPr>
        <w:t>premise</w:t>
      </w:r>
      <w:proofErr w:type="spellEnd"/>
      <w:r>
        <w:rPr>
          <w:color w:val="231F20"/>
        </w:rPr>
        <w:t xml:space="preserve"> </w:t>
      </w:r>
      <w:proofErr w:type="spellStart"/>
      <w:r>
        <w:rPr>
          <w:color w:val="231F20"/>
        </w:rPr>
        <w:t>resources</w:t>
      </w:r>
      <w:proofErr w:type="spellEnd"/>
      <w:r>
        <w:rPr>
          <w:color w:val="231F20"/>
        </w:rPr>
        <w:t xml:space="preserve">, </w:t>
      </w:r>
      <w:proofErr w:type="spellStart"/>
      <w:r>
        <w:rPr>
          <w:color w:val="231F20"/>
        </w:rPr>
        <w:t>using</w:t>
      </w:r>
      <w:proofErr w:type="spellEnd"/>
      <w:r>
        <w:rPr>
          <w:color w:val="231F20"/>
        </w:rPr>
        <w:t xml:space="preserve"> the same Python code. This </w:t>
      </w:r>
      <w:proofErr w:type="spellStart"/>
      <w:r>
        <w:rPr>
          <w:color w:val="231F20"/>
        </w:rPr>
        <w:t>step</w:t>
      </w:r>
      <w:proofErr w:type="spellEnd"/>
      <w:r>
        <w:rPr>
          <w:color w:val="231F20"/>
        </w:rPr>
        <w:t xml:space="preserve"> </w:t>
      </w:r>
      <w:proofErr w:type="spellStart"/>
      <w:r>
        <w:rPr>
          <w:color w:val="231F20"/>
        </w:rPr>
        <w:t>does</w:t>
      </w:r>
      <w:proofErr w:type="spellEnd"/>
      <w:r>
        <w:rPr>
          <w:color w:val="231F20"/>
        </w:rPr>
        <w:t xml:space="preserve"> not </w:t>
      </w:r>
      <w:proofErr w:type="spellStart"/>
      <w:r>
        <w:rPr>
          <w:color w:val="231F20"/>
        </w:rPr>
        <w:t>need</w:t>
      </w:r>
      <w:proofErr w:type="spellEnd"/>
      <w:r>
        <w:rPr>
          <w:color w:val="231F20"/>
        </w:rPr>
        <w:t xml:space="preserve"> </w:t>
      </w:r>
      <w:proofErr w:type="spellStart"/>
      <w:r>
        <w:rPr>
          <w:color w:val="231F20"/>
        </w:rPr>
        <w:t>any</w:t>
      </w:r>
      <w:proofErr w:type="spellEnd"/>
      <w:r>
        <w:rPr>
          <w:color w:val="231F20"/>
        </w:rPr>
        <w:t xml:space="preserve"> </w:t>
      </w:r>
      <w:proofErr w:type="spellStart"/>
      <w:r>
        <w:rPr>
          <w:color w:val="231F20"/>
        </w:rPr>
        <w:t>adaptation</w:t>
      </w:r>
      <w:proofErr w:type="spellEnd"/>
      <w:r>
        <w:rPr>
          <w:color w:val="231F20"/>
        </w:rPr>
        <w:t xml:space="preserve">; the </w:t>
      </w:r>
      <w:proofErr w:type="spellStart"/>
      <w:r>
        <w:rPr>
          <w:color w:val="231F20"/>
        </w:rPr>
        <w:t>only</w:t>
      </w:r>
      <w:proofErr w:type="spellEnd"/>
      <w:r>
        <w:rPr>
          <w:color w:val="231F20"/>
        </w:rPr>
        <w:t xml:space="preserve"> </w:t>
      </w:r>
      <w:proofErr w:type="spellStart"/>
      <w:r>
        <w:rPr>
          <w:color w:val="231F20"/>
        </w:rPr>
        <w:t>difference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that</w:t>
      </w:r>
      <w:proofErr w:type="spellEnd"/>
      <w:r>
        <w:rPr>
          <w:color w:val="231F20"/>
        </w:rPr>
        <w:t xml:space="preserve"> the </w:t>
      </w:r>
      <w:proofErr w:type="spellStart"/>
      <w:r>
        <w:rPr>
          <w:color w:val="231F20"/>
        </w:rPr>
        <w:t>notebook</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work</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hosted</w:t>
      </w:r>
      <w:proofErr w:type="spellEnd"/>
      <w:r>
        <w:rPr>
          <w:color w:val="231F20"/>
        </w:rPr>
        <w:t xml:space="preserve"> on AWS </w:t>
      </w:r>
      <w:proofErr w:type="spellStart"/>
      <w:r>
        <w:rPr>
          <w:color w:val="231F20"/>
        </w:rPr>
        <w:t>by</w:t>
      </w:r>
      <w:proofErr w:type="spellEnd"/>
      <w:r>
        <w:rPr>
          <w:color w:val="231F20"/>
        </w:rPr>
        <w:t xml:space="preserve"> </w:t>
      </w:r>
      <w:proofErr w:type="spellStart"/>
      <w:r>
        <w:rPr>
          <w:color w:val="231F20"/>
        </w:rPr>
        <w:t>SageMaker</w:t>
      </w:r>
      <w:proofErr w:type="spellEnd"/>
      <w:r>
        <w:rPr>
          <w:color w:val="231F20"/>
        </w:rPr>
        <w:t>.</w:t>
      </w:r>
    </w:p>
    <w:p w14:paraId="4F8776C3" w14:textId="77777777" w:rsidR="001E4D13" w:rsidRDefault="001E4D13">
      <w:pPr>
        <w:pStyle w:val="BodyText"/>
        <w:spacing w:before="9"/>
        <w:rPr>
          <w:sz w:val="21"/>
        </w:rPr>
      </w:pPr>
    </w:p>
    <w:p w14:paraId="4F8776C4" w14:textId="77777777" w:rsidR="001E4D13" w:rsidRDefault="00247020">
      <w:pPr>
        <w:pStyle w:val="BodyText"/>
        <w:ind w:left="2204"/>
        <w:jc w:val="both"/>
      </w:pPr>
      <w:proofErr w:type="spellStart"/>
      <w:r>
        <w:rPr>
          <w:color w:val="231F20"/>
        </w:rPr>
        <w:t>Experimentation</w:t>
      </w:r>
      <w:proofErr w:type="spellEnd"/>
      <w:r>
        <w:rPr>
          <w:color w:val="231F20"/>
        </w:rPr>
        <w:t xml:space="preserve">, </w:t>
      </w:r>
      <w:proofErr w:type="spellStart"/>
      <w:r>
        <w:rPr>
          <w:color w:val="231F20"/>
        </w:rPr>
        <w:t>training</w:t>
      </w:r>
      <w:proofErr w:type="spellEnd"/>
      <w:r>
        <w:rPr>
          <w:color w:val="231F20"/>
        </w:rPr>
        <w:t xml:space="preserve">, and </w:t>
      </w:r>
      <w:proofErr w:type="spellStart"/>
      <w:r>
        <w:rPr>
          <w:color w:val="231F20"/>
        </w:rPr>
        <w:t>versioning</w:t>
      </w:r>
      <w:proofErr w:type="spellEnd"/>
    </w:p>
    <w:p w14:paraId="4F8776C5" w14:textId="77777777" w:rsidR="001E4D13" w:rsidRDefault="00247020">
      <w:pPr>
        <w:pStyle w:val="BodyText"/>
        <w:spacing w:before="16" w:line="254" w:lineRule="auto"/>
        <w:ind w:left="2204" w:right="1414"/>
        <w:jc w:val="both"/>
      </w:pPr>
      <w:proofErr w:type="spellStart"/>
      <w:r>
        <w:rPr>
          <w:color w:val="231F20"/>
        </w:rPr>
        <w:t>Where</w:t>
      </w:r>
      <w:proofErr w:type="spellEnd"/>
      <w:r>
        <w:rPr>
          <w:color w:val="231F20"/>
        </w:rPr>
        <w:t xml:space="preserve"> the </w:t>
      </w:r>
      <w:proofErr w:type="spellStart"/>
      <w:r>
        <w:rPr>
          <w:color w:val="231F20"/>
        </w:rPr>
        <w:t>tools</w:t>
      </w:r>
      <w:proofErr w:type="spellEnd"/>
      <w:r>
        <w:rPr>
          <w:color w:val="231F20"/>
        </w:rPr>
        <w:t xml:space="preserve"> </w:t>
      </w:r>
      <w:proofErr w:type="spellStart"/>
      <w:r>
        <w:rPr>
          <w:color w:val="231F20"/>
        </w:rPr>
        <w:t>provided</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SageMaker</w:t>
      </w:r>
      <w:proofErr w:type="spellEnd"/>
      <w:r>
        <w:rPr>
          <w:color w:val="231F20"/>
        </w:rPr>
        <w:t xml:space="preserve"> </w:t>
      </w:r>
      <w:proofErr w:type="spellStart"/>
      <w:r>
        <w:rPr>
          <w:color w:val="231F20"/>
        </w:rPr>
        <w:t>begin</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shine</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start</w:t>
      </w:r>
      <w:proofErr w:type="spellEnd"/>
      <w:r>
        <w:rPr>
          <w:color w:val="231F20"/>
        </w:rPr>
        <w:t xml:space="preserve"> </w:t>
      </w:r>
      <w:proofErr w:type="spellStart"/>
      <w:r>
        <w:rPr>
          <w:color w:val="231F20"/>
        </w:rPr>
        <w:t>experimenting</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features</w:t>
      </w:r>
      <w:proofErr w:type="spellEnd"/>
      <w:r>
        <w:rPr>
          <w:color w:val="231F20"/>
        </w:rPr>
        <w:t xml:space="preserve">, and </w:t>
      </w:r>
      <w:proofErr w:type="spellStart"/>
      <w:r>
        <w:rPr>
          <w:color w:val="231F20"/>
        </w:rPr>
        <w:t>hyperparameters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run</w:t>
      </w:r>
      <w:proofErr w:type="spellEnd"/>
      <w:r>
        <w:rPr>
          <w:color w:val="231F20"/>
        </w:rPr>
        <w:t xml:space="preserve"> </w:t>
      </w:r>
      <w:proofErr w:type="spellStart"/>
      <w:r>
        <w:rPr>
          <w:color w:val="231F20"/>
        </w:rPr>
        <w:t>everything</w:t>
      </w:r>
      <w:proofErr w:type="spellEnd"/>
      <w:r>
        <w:rPr>
          <w:color w:val="231F20"/>
        </w:rPr>
        <w:t xml:space="preserve"> </w:t>
      </w:r>
      <w:proofErr w:type="spellStart"/>
      <w:r>
        <w:rPr>
          <w:color w:val="231F20"/>
        </w:rPr>
        <w:t>as</w:t>
      </w:r>
      <w:proofErr w:type="spellEnd"/>
      <w:r>
        <w:rPr>
          <w:color w:val="231F20"/>
        </w:rPr>
        <w:t xml:space="preserve"> a </w:t>
      </w:r>
      <w:proofErr w:type="spellStart"/>
      <w:r>
        <w:rPr>
          <w:color w:val="231F20"/>
        </w:rPr>
        <w:t>training</w:t>
      </w:r>
      <w:proofErr w:type="spellEnd"/>
      <w:r>
        <w:rPr>
          <w:color w:val="231F20"/>
        </w:rPr>
        <w:t xml:space="preserve"> </w:t>
      </w:r>
      <w:proofErr w:type="spellStart"/>
      <w:r>
        <w:rPr>
          <w:color w:val="231F20"/>
        </w:rPr>
        <w:t>job</w:t>
      </w:r>
      <w:proofErr w:type="spellEnd"/>
      <w:r>
        <w:rPr>
          <w:color w:val="231F20"/>
        </w:rPr>
        <w:t xml:space="preserve">, </w:t>
      </w:r>
      <w:proofErr w:type="spellStart"/>
      <w:r>
        <w:rPr>
          <w:color w:val="231F20"/>
        </w:rPr>
        <w:t>either</w:t>
      </w:r>
      <w:proofErr w:type="spellEnd"/>
      <w:r>
        <w:rPr>
          <w:color w:val="231F20"/>
        </w:rPr>
        <w:t xml:space="preserve"> </w:t>
      </w:r>
      <w:proofErr w:type="spellStart"/>
      <w:r>
        <w:rPr>
          <w:color w:val="231F20"/>
        </w:rPr>
        <w:t>from</w:t>
      </w:r>
      <w:proofErr w:type="spellEnd"/>
      <w:r>
        <w:rPr>
          <w:color w:val="231F20"/>
        </w:rPr>
        <w:t xml:space="preserve"> the UI </w:t>
      </w:r>
      <w:proofErr w:type="spellStart"/>
      <w:r>
        <w:rPr>
          <w:color w:val="231F20"/>
        </w:rPr>
        <w:t>or</w:t>
      </w:r>
      <w:proofErr w:type="spellEnd"/>
      <w:r>
        <w:rPr>
          <w:color w:val="231F20"/>
        </w:rPr>
        <w:t xml:space="preserve"> </w:t>
      </w:r>
      <w:proofErr w:type="spellStart"/>
      <w:r>
        <w:rPr>
          <w:color w:val="231F20"/>
        </w:rPr>
        <w:t>from</w:t>
      </w:r>
      <w:proofErr w:type="spellEnd"/>
      <w:r>
        <w:rPr>
          <w:color w:val="231F20"/>
        </w:rPr>
        <w:t xml:space="preserve"> the Python SDK. </w:t>
      </w:r>
      <w:proofErr w:type="spellStart"/>
      <w:r>
        <w:rPr>
          <w:color w:val="231F20"/>
        </w:rPr>
        <w:t>SageMaker</w:t>
      </w:r>
      <w:proofErr w:type="spellEnd"/>
      <w:r>
        <w:rPr>
          <w:color w:val="231F20"/>
        </w:rPr>
        <w:t xml:space="preserve"> </w:t>
      </w:r>
      <w:proofErr w:type="spellStart"/>
      <w:r>
        <w:rPr>
          <w:color w:val="231F20"/>
        </w:rPr>
        <w:t>includes</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built</w:t>
      </w:r>
      <w:proofErr w:type="spellEnd"/>
      <w:r>
        <w:rPr>
          <w:color w:val="231F20"/>
        </w:rPr>
        <w:t xml:space="preserve">-in </w:t>
      </w:r>
      <w:proofErr w:type="spellStart"/>
      <w:r>
        <w:rPr>
          <w:color w:val="231F20"/>
        </w:rPr>
        <w:t>models</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apply</w:t>
      </w:r>
      <w:proofErr w:type="spellEnd"/>
      <w:r>
        <w:rPr>
          <w:color w:val="231F20"/>
        </w:rPr>
        <w:t xml:space="preserve"> </w:t>
      </w:r>
      <w:proofErr w:type="spellStart"/>
      <w:r>
        <w:rPr>
          <w:color w:val="231F20"/>
        </w:rPr>
        <w:t>to</w:t>
      </w:r>
      <w:proofErr w:type="spellEnd"/>
      <w:r>
        <w:rPr>
          <w:color w:val="231F20"/>
        </w:rPr>
        <w:t xml:space="preserve"> a </w:t>
      </w:r>
      <w:proofErr w:type="spellStart"/>
      <w:r>
        <w:rPr>
          <w:color w:val="231F20"/>
        </w:rPr>
        <w:t>problem</w:t>
      </w:r>
      <w:proofErr w:type="spellEnd"/>
      <w:r>
        <w:rPr>
          <w:color w:val="231F20"/>
        </w:rPr>
        <w:t xml:space="preserve"> (Amazon, </w:t>
      </w:r>
      <w:proofErr w:type="spellStart"/>
      <w:r>
        <w:rPr>
          <w:color w:val="231F20"/>
        </w:rPr>
        <w:t>n.d</w:t>
      </w:r>
      <w:proofErr w:type="spellEnd"/>
      <w:r>
        <w:rPr>
          <w:color w:val="231F20"/>
        </w:rPr>
        <w:t xml:space="preserve">.-f). </w:t>
      </w:r>
      <w:proofErr w:type="spellStart"/>
      <w:r>
        <w:rPr>
          <w:color w:val="231F20"/>
        </w:rPr>
        <w:t>They</w:t>
      </w:r>
      <w:proofErr w:type="spellEnd"/>
      <w:r>
        <w:rPr>
          <w:color w:val="231F20"/>
        </w:rPr>
        <w:t xml:space="preserve"> </w:t>
      </w:r>
      <w:proofErr w:type="spellStart"/>
      <w:r>
        <w:rPr>
          <w:color w:val="231F20"/>
        </w:rPr>
        <w:t>cover</w:t>
      </w:r>
      <w:proofErr w:type="spellEnd"/>
      <w:r>
        <w:rPr>
          <w:color w:val="231F20"/>
        </w:rPr>
        <w:t xml:space="preserve"> </w:t>
      </w:r>
      <w:proofErr w:type="spellStart"/>
      <w:r>
        <w:rPr>
          <w:color w:val="231F20"/>
        </w:rPr>
        <w:t>supervised</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unsupervi</w:t>
      </w:r>
      <w:proofErr w:type="spellEnd"/>
      <w:r>
        <w:rPr>
          <w:color w:val="231F20"/>
        </w:rPr>
        <w:t xml:space="preserve">- sed </w:t>
      </w:r>
      <w:proofErr w:type="spellStart"/>
      <w:r>
        <w:rPr>
          <w:color w:val="231F20"/>
        </w:rPr>
        <w:t>learning</w:t>
      </w:r>
      <w:proofErr w:type="spellEnd"/>
      <w:r>
        <w:rPr>
          <w:color w:val="231F20"/>
        </w:rPr>
        <w:t xml:space="preserve">, </w:t>
      </w:r>
      <w:proofErr w:type="spellStart"/>
      <w:r>
        <w:rPr>
          <w:color w:val="231F20"/>
        </w:rPr>
        <w:t>textual</w:t>
      </w:r>
      <w:proofErr w:type="spellEnd"/>
      <w:r>
        <w:rPr>
          <w:color w:val="231F20"/>
        </w:rPr>
        <w:t xml:space="preserve"> </w:t>
      </w:r>
      <w:proofErr w:type="spellStart"/>
      <w:r>
        <w:rPr>
          <w:color w:val="231F20"/>
        </w:rPr>
        <w:t>analysis</w:t>
      </w:r>
      <w:proofErr w:type="spellEnd"/>
      <w:r>
        <w:rPr>
          <w:color w:val="231F20"/>
        </w:rPr>
        <w:t xml:space="preserve">, and </w:t>
      </w:r>
      <w:proofErr w:type="spellStart"/>
      <w:r>
        <w:rPr>
          <w:color w:val="231F20"/>
        </w:rPr>
        <w:t>image</w:t>
      </w:r>
      <w:proofErr w:type="spellEnd"/>
      <w:r>
        <w:rPr>
          <w:color w:val="231F20"/>
        </w:rPr>
        <w:t xml:space="preserve"> </w:t>
      </w:r>
      <w:proofErr w:type="spellStart"/>
      <w:r>
        <w:rPr>
          <w:color w:val="231F20"/>
        </w:rPr>
        <w:t>processing</w:t>
      </w:r>
      <w:proofErr w:type="spellEnd"/>
      <w:r>
        <w:rPr>
          <w:color w:val="231F20"/>
        </w:rPr>
        <w:t xml:space="preserve">. The </w:t>
      </w:r>
      <w:proofErr w:type="spellStart"/>
      <w:r>
        <w:rPr>
          <w:color w:val="231F20"/>
        </w:rPr>
        <w:t>complete</w:t>
      </w:r>
      <w:proofErr w:type="spellEnd"/>
      <w:r>
        <w:rPr>
          <w:color w:val="231F20"/>
        </w:rPr>
        <w:t xml:space="preserve"> </w:t>
      </w:r>
      <w:proofErr w:type="spellStart"/>
      <w:r>
        <w:rPr>
          <w:color w:val="231F20"/>
        </w:rPr>
        <w:t>list</w:t>
      </w:r>
      <w:proofErr w:type="spellEnd"/>
      <w:r>
        <w:rPr>
          <w:color w:val="231F20"/>
        </w:rPr>
        <w:t xml:space="preserve"> of </w:t>
      </w:r>
      <w:proofErr w:type="spellStart"/>
      <w:r>
        <w:rPr>
          <w:color w:val="231F20"/>
        </w:rPr>
        <w:t>currently</w:t>
      </w:r>
      <w:proofErr w:type="spellEnd"/>
      <w:r>
        <w:rPr>
          <w:color w:val="231F20"/>
        </w:rPr>
        <w:t xml:space="preserve"> </w:t>
      </w:r>
      <w:proofErr w:type="spellStart"/>
      <w:r>
        <w:rPr>
          <w:color w:val="231F20"/>
        </w:rPr>
        <w:t>avai</w:t>
      </w:r>
      <w:proofErr w:type="spellEnd"/>
      <w:r>
        <w:rPr>
          <w:color w:val="231F20"/>
        </w:rPr>
        <w:t xml:space="preserve">- lable </w:t>
      </w:r>
      <w:proofErr w:type="spellStart"/>
      <w:r>
        <w:rPr>
          <w:color w:val="231F20"/>
        </w:rPr>
        <w:t>algorithms</w:t>
      </w:r>
      <w:proofErr w:type="spellEnd"/>
      <w:r>
        <w:rPr>
          <w:color w:val="231F20"/>
        </w:rPr>
        <w:t xml:space="preserve"> in 2020 </w:t>
      </w:r>
      <w:proofErr w:type="spellStart"/>
      <w:r>
        <w:rPr>
          <w:color w:val="231F20"/>
        </w:rPr>
        <w:t>is</w:t>
      </w:r>
      <w:proofErr w:type="spellEnd"/>
      <w:r>
        <w:rPr>
          <w:color w:val="231F20"/>
        </w:rPr>
        <w:t xml:space="preserve"> </w:t>
      </w:r>
      <w:proofErr w:type="spellStart"/>
      <w:r>
        <w:rPr>
          <w:color w:val="231F20"/>
        </w:rPr>
        <w:t>BlazingText</w:t>
      </w:r>
      <w:proofErr w:type="spellEnd"/>
      <w:r>
        <w:rPr>
          <w:color w:val="231F20"/>
        </w:rPr>
        <w:t xml:space="preserve"> </w:t>
      </w:r>
      <w:proofErr w:type="spellStart"/>
      <w:r>
        <w:rPr>
          <w:color w:val="231F20"/>
        </w:rPr>
        <w:t>algorithm</w:t>
      </w:r>
      <w:proofErr w:type="spellEnd"/>
      <w:r>
        <w:rPr>
          <w:color w:val="231F20"/>
        </w:rPr>
        <w:t xml:space="preserve">, </w:t>
      </w:r>
      <w:proofErr w:type="spellStart"/>
      <w:r>
        <w:rPr>
          <w:color w:val="231F20"/>
        </w:rPr>
        <w:t>DeepAR</w:t>
      </w:r>
      <w:proofErr w:type="spellEnd"/>
      <w:r>
        <w:rPr>
          <w:color w:val="231F20"/>
        </w:rPr>
        <w:t xml:space="preserve"> </w:t>
      </w:r>
      <w:proofErr w:type="spellStart"/>
      <w:r>
        <w:rPr>
          <w:color w:val="231F20"/>
        </w:rPr>
        <w:t>forecasting</w:t>
      </w:r>
      <w:proofErr w:type="spellEnd"/>
      <w:r>
        <w:rPr>
          <w:color w:val="231F20"/>
        </w:rPr>
        <w:t xml:space="preserve"> </w:t>
      </w:r>
      <w:proofErr w:type="spellStart"/>
      <w:r>
        <w:rPr>
          <w:color w:val="231F20"/>
        </w:rPr>
        <w:t>algorithm</w:t>
      </w:r>
      <w:proofErr w:type="spellEnd"/>
      <w:r>
        <w:rPr>
          <w:color w:val="231F20"/>
        </w:rPr>
        <w:t xml:space="preserve">, </w:t>
      </w:r>
      <w:proofErr w:type="spellStart"/>
      <w:r>
        <w:rPr>
          <w:color w:val="231F20"/>
        </w:rPr>
        <w:t>factori</w:t>
      </w:r>
      <w:proofErr w:type="spellEnd"/>
      <w:r>
        <w:rPr>
          <w:color w:val="231F20"/>
        </w:rPr>
        <w:t xml:space="preserve">- </w:t>
      </w:r>
      <w:proofErr w:type="spellStart"/>
      <w:r>
        <w:rPr>
          <w:color w:val="231F20"/>
        </w:rPr>
        <w:t>zation</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image</w:t>
      </w:r>
      <w:proofErr w:type="spellEnd"/>
      <w:r>
        <w:rPr>
          <w:color w:val="231F20"/>
        </w:rPr>
        <w:t xml:space="preserve"> </w:t>
      </w:r>
      <w:proofErr w:type="spellStart"/>
      <w:r>
        <w:rPr>
          <w:color w:val="231F20"/>
        </w:rPr>
        <w:t>classiﬁcation</w:t>
      </w:r>
      <w:proofErr w:type="spellEnd"/>
      <w:r>
        <w:rPr>
          <w:color w:val="231F20"/>
        </w:rPr>
        <w:t xml:space="preserve"> </w:t>
      </w:r>
      <w:proofErr w:type="spellStart"/>
      <w:r>
        <w:rPr>
          <w:color w:val="231F20"/>
        </w:rPr>
        <w:t>algorithm</w:t>
      </w:r>
      <w:proofErr w:type="spellEnd"/>
      <w:r>
        <w:rPr>
          <w:color w:val="231F20"/>
        </w:rPr>
        <w:t xml:space="preserve">, IP </w:t>
      </w:r>
      <w:proofErr w:type="spellStart"/>
      <w:r>
        <w:rPr>
          <w:color w:val="231F20"/>
        </w:rPr>
        <w:t>insights</w:t>
      </w:r>
      <w:proofErr w:type="spellEnd"/>
      <w:r>
        <w:rPr>
          <w:color w:val="231F20"/>
        </w:rPr>
        <w:t>, k-</w:t>
      </w:r>
      <w:proofErr w:type="spellStart"/>
      <w:r>
        <w:rPr>
          <w:color w:val="231F20"/>
        </w:rPr>
        <w:t>means</w:t>
      </w:r>
      <w:proofErr w:type="spellEnd"/>
      <w:r>
        <w:rPr>
          <w:color w:val="231F20"/>
        </w:rPr>
        <w:t xml:space="preserve"> </w:t>
      </w:r>
      <w:proofErr w:type="spellStart"/>
      <w:r>
        <w:rPr>
          <w:color w:val="231F20"/>
        </w:rPr>
        <w:t>algorithm</w:t>
      </w:r>
      <w:proofErr w:type="spellEnd"/>
      <w:r>
        <w:rPr>
          <w:color w:val="231F20"/>
        </w:rPr>
        <w:t xml:space="preserve">, k- </w:t>
      </w:r>
      <w:proofErr w:type="spellStart"/>
      <w:r>
        <w:rPr>
          <w:color w:val="231F20"/>
        </w:rPr>
        <w:t>nearest</w:t>
      </w:r>
      <w:proofErr w:type="spellEnd"/>
      <w:r>
        <w:rPr>
          <w:color w:val="231F20"/>
        </w:rPr>
        <w:t xml:space="preserve"> </w:t>
      </w:r>
      <w:proofErr w:type="spellStart"/>
      <w:r>
        <w:rPr>
          <w:color w:val="231F20"/>
        </w:rPr>
        <w:t>neighbors</w:t>
      </w:r>
      <w:proofErr w:type="spellEnd"/>
      <w:r>
        <w:rPr>
          <w:color w:val="231F20"/>
        </w:rPr>
        <w:t xml:space="preserve"> (k-NN) </w:t>
      </w:r>
      <w:proofErr w:type="spellStart"/>
      <w:r>
        <w:rPr>
          <w:color w:val="231F20"/>
        </w:rPr>
        <w:t>algorithm</w:t>
      </w:r>
      <w:proofErr w:type="spellEnd"/>
      <w:r>
        <w:rPr>
          <w:color w:val="231F20"/>
        </w:rPr>
        <w:t xml:space="preserve">, latent </w:t>
      </w:r>
      <w:proofErr w:type="spellStart"/>
      <w:r>
        <w:rPr>
          <w:color w:val="231F20"/>
        </w:rPr>
        <w:t>dirichlet</w:t>
      </w:r>
      <w:proofErr w:type="spellEnd"/>
      <w:r>
        <w:rPr>
          <w:color w:val="231F20"/>
        </w:rPr>
        <w:t xml:space="preserve"> </w:t>
      </w:r>
      <w:proofErr w:type="spellStart"/>
      <w:r>
        <w:rPr>
          <w:color w:val="231F20"/>
        </w:rPr>
        <w:t>allocation</w:t>
      </w:r>
      <w:proofErr w:type="spellEnd"/>
      <w:r>
        <w:rPr>
          <w:color w:val="231F20"/>
        </w:rPr>
        <w:t xml:space="preserve"> (LDA) </w:t>
      </w:r>
      <w:proofErr w:type="spellStart"/>
      <w:r>
        <w:rPr>
          <w:color w:val="231F20"/>
        </w:rPr>
        <w:t>algorithm</w:t>
      </w:r>
      <w:proofErr w:type="spellEnd"/>
      <w:r>
        <w:rPr>
          <w:color w:val="231F20"/>
        </w:rPr>
        <w:t xml:space="preserve">, linear </w:t>
      </w:r>
      <w:proofErr w:type="spellStart"/>
      <w:r>
        <w:rPr>
          <w:color w:val="231F20"/>
        </w:rPr>
        <w:t>learner</w:t>
      </w:r>
      <w:proofErr w:type="spellEnd"/>
      <w:r>
        <w:rPr>
          <w:color w:val="231F20"/>
        </w:rPr>
        <w:t xml:space="preserve">, </w:t>
      </w:r>
      <w:proofErr w:type="spellStart"/>
      <w:r>
        <w:rPr>
          <w:color w:val="231F20"/>
        </w:rPr>
        <w:t>neural</w:t>
      </w:r>
      <w:proofErr w:type="spellEnd"/>
      <w:r>
        <w:rPr>
          <w:color w:val="231F20"/>
        </w:rPr>
        <w:t xml:space="preserve"> </w:t>
      </w:r>
      <w:proofErr w:type="spellStart"/>
      <w:r>
        <w:rPr>
          <w:color w:val="231F20"/>
        </w:rPr>
        <w:t>topic</w:t>
      </w:r>
      <w:proofErr w:type="spellEnd"/>
      <w:r>
        <w:rPr>
          <w:color w:val="231F20"/>
        </w:rPr>
        <w:t xml:space="preserve"> </w:t>
      </w:r>
      <w:proofErr w:type="spellStart"/>
      <w:r>
        <w:rPr>
          <w:color w:val="231F20"/>
        </w:rPr>
        <w:t>model</w:t>
      </w:r>
      <w:proofErr w:type="spellEnd"/>
      <w:r>
        <w:rPr>
          <w:color w:val="231F20"/>
        </w:rPr>
        <w:t xml:space="preserve"> (NTM) </w:t>
      </w:r>
      <w:proofErr w:type="spellStart"/>
      <w:r>
        <w:rPr>
          <w:color w:val="231F20"/>
        </w:rPr>
        <w:t>algorithm</w:t>
      </w:r>
      <w:proofErr w:type="spellEnd"/>
      <w:r>
        <w:rPr>
          <w:color w:val="231F20"/>
        </w:rPr>
        <w:t xml:space="preserve">, Object2Vec </w:t>
      </w:r>
      <w:proofErr w:type="spellStart"/>
      <w:r>
        <w:rPr>
          <w:color w:val="231F20"/>
        </w:rPr>
        <w:t>algorithm</w:t>
      </w:r>
      <w:proofErr w:type="spellEnd"/>
      <w:r>
        <w:rPr>
          <w:color w:val="231F20"/>
        </w:rPr>
        <w:t xml:space="preserve">, </w:t>
      </w:r>
      <w:proofErr w:type="spellStart"/>
      <w:r>
        <w:rPr>
          <w:color w:val="231F20"/>
        </w:rPr>
        <w:t>object</w:t>
      </w:r>
      <w:proofErr w:type="spellEnd"/>
      <w:r>
        <w:rPr>
          <w:color w:val="231F20"/>
        </w:rPr>
        <w:t xml:space="preserve"> </w:t>
      </w:r>
      <w:proofErr w:type="spellStart"/>
      <w:r>
        <w:rPr>
          <w:color w:val="231F20"/>
        </w:rPr>
        <w:t>detection</w:t>
      </w:r>
      <w:proofErr w:type="spellEnd"/>
      <w:r>
        <w:rPr>
          <w:color w:val="231F20"/>
        </w:rPr>
        <w:t xml:space="preserve"> </w:t>
      </w:r>
      <w:proofErr w:type="spellStart"/>
      <w:r>
        <w:rPr>
          <w:color w:val="231F20"/>
        </w:rPr>
        <w:t>algorithm</w:t>
      </w:r>
      <w:proofErr w:type="spellEnd"/>
      <w:r>
        <w:rPr>
          <w:color w:val="231F20"/>
        </w:rPr>
        <w:t xml:space="preserve">, </w:t>
      </w:r>
      <w:proofErr w:type="spellStart"/>
      <w:r>
        <w:rPr>
          <w:color w:val="231F20"/>
        </w:rPr>
        <w:t>principal</w:t>
      </w:r>
      <w:proofErr w:type="spellEnd"/>
      <w:r>
        <w:rPr>
          <w:color w:val="231F20"/>
        </w:rPr>
        <w:t xml:space="preserve"> </w:t>
      </w:r>
      <w:proofErr w:type="spellStart"/>
      <w:r>
        <w:rPr>
          <w:color w:val="231F20"/>
        </w:rPr>
        <w:t>component</w:t>
      </w:r>
      <w:proofErr w:type="spellEnd"/>
      <w:r>
        <w:rPr>
          <w:color w:val="231F20"/>
        </w:rPr>
        <w:t xml:space="preserve"> </w:t>
      </w:r>
      <w:proofErr w:type="spellStart"/>
      <w:r>
        <w:rPr>
          <w:color w:val="231F20"/>
        </w:rPr>
        <w:t>analysis</w:t>
      </w:r>
      <w:proofErr w:type="spellEnd"/>
      <w:r>
        <w:rPr>
          <w:color w:val="231F20"/>
        </w:rPr>
        <w:t xml:space="preserve">, </w:t>
      </w:r>
      <w:proofErr w:type="spellStart"/>
      <w:r>
        <w:rPr>
          <w:color w:val="231F20"/>
        </w:rPr>
        <w:t>random</w:t>
      </w:r>
      <w:proofErr w:type="spellEnd"/>
      <w:r>
        <w:rPr>
          <w:color w:val="231F20"/>
        </w:rPr>
        <w:t xml:space="preserve"> </w:t>
      </w:r>
      <w:proofErr w:type="spellStart"/>
      <w:r>
        <w:rPr>
          <w:color w:val="231F20"/>
        </w:rPr>
        <w:t>cut</w:t>
      </w:r>
      <w:proofErr w:type="spellEnd"/>
      <w:r>
        <w:rPr>
          <w:color w:val="231F20"/>
        </w:rPr>
        <w:t xml:space="preserve"> </w:t>
      </w:r>
      <w:proofErr w:type="spellStart"/>
      <w:r>
        <w:rPr>
          <w:color w:val="231F20"/>
        </w:rPr>
        <w:t>forest</w:t>
      </w:r>
      <w:proofErr w:type="spellEnd"/>
      <w:r>
        <w:rPr>
          <w:color w:val="231F20"/>
        </w:rPr>
        <w:t xml:space="preserve"> (RCF), </w:t>
      </w:r>
      <w:proofErr w:type="spellStart"/>
      <w:r>
        <w:rPr>
          <w:color w:val="231F20"/>
        </w:rPr>
        <w:t>semantic</w:t>
      </w:r>
      <w:proofErr w:type="spellEnd"/>
      <w:r>
        <w:rPr>
          <w:color w:val="231F20"/>
        </w:rPr>
        <w:t xml:space="preserve"> </w:t>
      </w:r>
      <w:proofErr w:type="spellStart"/>
      <w:r>
        <w:rPr>
          <w:color w:val="231F20"/>
        </w:rPr>
        <w:t>segmenta</w:t>
      </w:r>
      <w:proofErr w:type="spellEnd"/>
      <w:r>
        <w:rPr>
          <w:color w:val="231F20"/>
        </w:rPr>
        <w:t xml:space="preserve">- </w:t>
      </w:r>
      <w:proofErr w:type="spellStart"/>
      <w:r>
        <w:rPr>
          <w:color w:val="231F20"/>
        </w:rPr>
        <w:t>tion</w:t>
      </w:r>
      <w:proofErr w:type="spellEnd"/>
      <w:r>
        <w:rPr>
          <w:color w:val="231F20"/>
        </w:rPr>
        <w:t xml:space="preserve"> </w:t>
      </w:r>
      <w:proofErr w:type="spellStart"/>
      <w:r>
        <w:rPr>
          <w:color w:val="231F20"/>
        </w:rPr>
        <w:t>algorithm</w:t>
      </w:r>
      <w:proofErr w:type="spellEnd"/>
      <w:r>
        <w:rPr>
          <w:color w:val="231F20"/>
        </w:rPr>
        <w:t xml:space="preserve">, </w:t>
      </w:r>
      <w:proofErr w:type="spellStart"/>
      <w:r>
        <w:rPr>
          <w:color w:val="231F20"/>
        </w:rPr>
        <w:t>SageMaker</w:t>
      </w:r>
      <w:proofErr w:type="spellEnd"/>
      <w:r>
        <w:rPr>
          <w:color w:val="231F20"/>
        </w:rPr>
        <w:t xml:space="preserve"> </w:t>
      </w:r>
      <w:proofErr w:type="spellStart"/>
      <w:r>
        <w:rPr>
          <w:color w:val="231F20"/>
        </w:rPr>
        <w:t>sequence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sequence</w:t>
      </w:r>
      <w:proofErr w:type="spellEnd"/>
      <w:r>
        <w:rPr>
          <w:color w:val="231F20"/>
        </w:rPr>
        <w:t xml:space="preserve"> (seq2seq), and </w:t>
      </w:r>
      <w:proofErr w:type="spellStart"/>
      <w:r>
        <w:rPr>
          <w:color w:val="231F20"/>
        </w:rPr>
        <w:t>XGBoost</w:t>
      </w:r>
      <w:proofErr w:type="spellEnd"/>
      <w:r>
        <w:rPr>
          <w:color w:val="231F20"/>
        </w:rPr>
        <w:t xml:space="preserve"> (</w:t>
      </w:r>
      <w:proofErr w:type="spellStart"/>
      <w:r>
        <w:rPr>
          <w:color w:val="231F20"/>
        </w:rPr>
        <w:t>eXtreme</w:t>
      </w:r>
      <w:proofErr w:type="spellEnd"/>
      <w:r>
        <w:rPr>
          <w:color w:val="231F20"/>
        </w:rPr>
        <w:t xml:space="preserve"> </w:t>
      </w:r>
      <w:proofErr w:type="spellStart"/>
      <w:r>
        <w:rPr>
          <w:color w:val="231F20"/>
        </w:rPr>
        <w:t>gra</w:t>
      </w:r>
      <w:proofErr w:type="spellEnd"/>
      <w:r>
        <w:rPr>
          <w:color w:val="231F20"/>
        </w:rPr>
        <w:t xml:space="preserve">- dient </w:t>
      </w:r>
      <w:proofErr w:type="spellStart"/>
      <w:r>
        <w:rPr>
          <w:color w:val="231F20"/>
        </w:rPr>
        <w:t>boosting</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also possible </w:t>
      </w:r>
      <w:proofErr w:type="spellStart"/>
      <w:r>
        <w:rPr>
          <w:color w:val="231F20"/>
        </w:rPr>
        <w:t>to</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your</w:t>
      </w:r>
      <w:proofErr w:type="spellEnd"/>
      <w:r>
        <w:rPr>
          <w:color w:val="231F20"/>
        </w:rPr>
        <w:t xml:space="preserve"> own </w:t>
      </w:r>
      <w:proofErr w:type="spellStart"/>
      <w:r>
        <w:rPr>
          <w:color w:val="231F20"/>
        </w:rPr>
        <w:t>algorithm</w:t>
      </w:r>
      <w:proofErr w:type="spellEnd"/>
      <w:r>
        <w:rPr>
          <w:color w:val="231F20"/>
        </w:rPr>
        <w:t xml:space="preserve">, </w:t>
      </w:r>
      <w:proofErr w:type="spellStart"/>
      <w:r>
        <w:rPr>
          <w:color w:val="231F20"/>
        </w:rPr>
        <w:t>packaging</w:t>
      </w:r>
      <w:proofErr w:type="spellEnd"/>
      <w:r>
        <w:rPr>
          <w:color w:val="231F20"/>
        </w:rPr>
        <w:t xml:space="preserve"> </w:t>
      </w:r>
      <w:proofErr w:type="spellStart"/>
      <w:r>
        <w:rPr>
          <w:color w:val="231F20"/>
        </w:rPr>
        <w:t>it</w:t>
      </w:r>
      <w:proofErr w:type="spellEnd"/>
      <w:r>
        <w:rPr>
          <w:color w:val="231F20"/>
        </w:rPr>
        <w:t xml:space="preserve"> in a Docker </w:t>
      </w:r>
      <w:proofErr w:type="spellStart"/>
      <w:r>
        <w:rPr>
          <w:color w:val="231F20"/>
        </w:rPr>
        <w:t>container</w:t>
      </w:r>
      <w:proofErr w:type="spellEnd"/>
      <w:r>
        <w:rPr>
          <w:color w:val="231F20"/>
        </w:rPr>
        <w:t xml:space="preserve">, </w:t>
      </w:r>
      <w:proofErr w:type="spellStart"/>
      <w:r>
        <w:rPr>
          <w:color w:val="231F20"/>
        </w:rPr>
        <w:t>by</w:t>
      </w:r>
      <w:proofErr w:type="spellEnd"/>
      <w:r>
        <w:rPr>
          <w:color w:val="231F20"/>
        </w:rPr>
        <w:t xml:space="preserve"> </w:t>
      </w:r>
      <w:proofErr w:type="spellStart"/>
      <w:r>
        <w:rPr>
          <w:color w:val="231F20"/>
        </w:rPr>
        <w:t>either</w:t>
      </w:r>
      <w:proofErr w:type="spellEnd"/>
      <w:r>
        <w:rPr>
          <w:color w:val="231F20"/>
        </w:rPr>
        <w:t xml:space="preserve"> </w:t>
      </w:r>
      <w:proofErr w:type="spellStart"/>
      <w:r>
        <w:rPr>
          <w:color w:val="231F20"/>
        </w:rPr>
        <w:t>extending</w:t>
      </w:r>
      <w:proofErr w:type="spellEnd"/>
      <w:r>
        <w:rPr>
          <w:color w:val="231F20"/>
        </w:rPr>
        <w:t xml:space="preserve"> a </w:t>
      </w:r>
      <w:proofErr w:type="spellStart"/>
      <w:r>
        <w:rPr>
          <w:color w:val="231F20"/>
        </w:rPr>
        <w:t>prebuilt</w:t>
      </w:r>
      <w:proofErr w:type="spellEnd"/>
      <w:r>
        <w:rPr>
          <w:color w:val="231F20"/>
        </w:rPr>
        <w:t xml:space="preserve"> Docker </w:t>
      </w:r>
      <w:proofErr w:type="spellStart"/>
      <w:r>
        <w:rPr>
          <w:color w:val="231F20"/>
        </w:rPr>
        <w:t>image</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adapting</w:t>
      </w:r>
      <w:proofErr w:type="spellEnd"/>
      <w:r>
        <w:rPr>
          <w:color w:val="231F20"/>
        </w:rPr>
        <w:t>/</w:t>
      </w:r>
      <w:proofErr w:type="spellStart"/>
      <w:r>
        <w:rPr>
          <w:color w:val="231F20"/>
        </w:rPr>
        <w:t>creating</w:t>
      </w:r>
      <w:proofErr w:type="spellEnd"/>
      <w:r>
        <w:rPr>
          <w:color w:val="231F20"/>
        </w:rPr>
        <w:t xml:space="preserve"> </w:t>
      </w:r>
      <w:proofErr w:type="spellStart"/>
      <w:r>
        <w:rPr>
          <w:color w:val="231F20"/>
        </w:rPr>
        <w:t>your</w:t>
      </w:r>
      <w:proofErr w:type="spellEnd"/>
      <w:r>
        <w:rPr>
          <w:color w:val="231F20"/>
        </w:rPr>
        <w:t xml:space="preserve"> own. For feature </w:t>
      </w:r>
      <w:proofErr w:type="spellStart"/>
      <w:r>
        <w:rPr>
          <w:color w:val="231F20"/>
        </w:rPr>
        <w:t>selection</w:t>
      </w:r>
      <w:proofErr w:type="spellEnd"/>
      <w:r>
        <w:rPr>
          <w:color w:val="231F20"/>
        </w:rPr>
        <w:t xml:space="preserve"> and </w:t>
      </w:r>
      <w:proofErr w:type="spellStart"/>
      <w:r>
        <w:rPr>
          <w:color w:val="231F20"/>
        </w:rPr>
        <w:t>hyperparameter</w:t>
      </w:r>
      <w:proofErr w:type="spellEnd"/>
      <w:r>
        <w:rPr>
          <w:color w:val="231F20"/>
        </w:rPr>
        <w:t xml:space="preserve"> </w:t>
      </w:r>
      <w:proofErr w:type="spellStart"/>
      <w:r>
        <w:rPr>
          <w:color w:val="231F20"/>
        </w:rPr>
        <w:t>tuning</w:t>
      </w:r>
      <w:proofErr w:type="spellEnd"/>
      <w:r>
        <w:rPr>
          <w:color w:val="231F20"/>
        </w:rPr>
        <w:t xml:space="preserve">, </w:t>
      </w:r>
      <w:proofErr w:type="spellStart"/>
      <w:r>
        <w:rPr>
          <w:color w:val="231F20"/>
        </w:rPr>
        <w:t>SageMaker</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well</w:t>
      </w:r>
      <w:proofErr w:type="spellEnd"/>
      <w:r>
        <w:rPr>
          <w:color w:val="231F20"/>
        </w:rPr>
        <w:t xml:space="preserve"> </w:t>
      </w:r>
      <w:proofErr w:type="spellStart"/>
      <w:r>
        <w:rPr>
          <w:color w:val="231F20"/>
        </w:rPr>
        <w:t>integrated</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SparkML</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it</w:t>
      </w:r>
      <w:proofErr w:type="spellEnd"/>
      <w:r>
        <w:rPr>
          <w:color w:val="231F20"/>
        </w:rPr>
        <w:t xml:space="preserve"> for </w:t>
      </w:r>
      <w:proofErr w:type="spellStart"/>
      <w:r>
        <w:rPr>
          <w:color w:val="231F20"/>
        </w:rPr>
        <w:t>most</w:t>
      </w:r>
      <w:proofErr w:type="spellEnd"/>
      <w:r>
        <w:rPr>
          <w:color w:val="231F20"/>
        </w:rPr>
        <w:t xml:space="preserve"> </w:t>
      </w:r>
      <w:proofErr w:type="spellStart"/>
      <w:r>
        <w:rPr>
          <w:color w:val="231F20"/>
        </w:rPr>
        <w:t>tasks</w:t>
      </w:r>
      <w:proofErr w:type="spellEnd"/>
      <w:r>
        <w:rPr>
          <w:color w:val="231F20"/>
        </w:rPr>
        <w:t xml:space="preserve">. </w:t>
      </w:r>
      <w:proofErr w:type="spellStart"/>
      <w:r>
        <w:rPr>
          <w:color w:val="231F20"/>
        </w:rPr>
        <w:t>One</w:t>
      </w:r>
      <w:proofErr w:type="spellEnd"/>
      <w:r>
        <w:rPr>
          <w:color w:val="231F20"/>
        </w:rPr>
        <w:t xml:space="preserve"> of the </w:t>
      </w:r>
      <w:proofErr w:type="spellStart"/>
      <w:r>
        <w:rPr>
          <w:color w:val="231F20"/>
        </w:rPr>
        <w:t>most</w:t>
      </w:r>
      <w:proofErr w:type="spellEnd"/>
      <w:r>
        <w:rPr>
          <w:color w:val="231F20"/>
        </w:rPr>
        <w:t xml:space="preserve"> </w:t>
      </w:r>
      <w:proofErr w:type="spellStart"/>
      <w:r>
        <w:rPr>
          <w:color w:val="231F20"/>
        </w:rPr>
        <w:t>important</w:t>
      </w:r>
      <w:proofErr w:type="spellEnd"/>
      <w:r>
        <w:rPr>
          <w:color w:val="231F20"/>
        </w:rPr>
        <w:t xml:space="preserve"> </w:t>
      </w:r>
      <w:proofErr w:type="spellStart"/>
      <w:r>
        <w:rPr>
          <w:color w:val="231F20"/>
        </w:rPr>
        <w:t>contributions</w:t>
      </w:r>
      <w:proofErr w:type="spellEnd"/>
      <w:r>
        <w:rPr>
          <w:color w:val="231F20"/>
        </w:rPr>
        <w:t xml:space="preserve"> of </w:t>
      </w:r>
      <w:proofErr w:type="spellStart"/>
      <w:r>
        <w:rPr>
          <w:color w:val="231F20"/>
        </w:rPr>
        <w:t>SageMaker</w:t>
      </w:r>
      <w:proofErr w:type="spellEnd"/>
      <w:r>
        <w:rPr>
          <w:color w:val="231F20"/>
        </w:rPr>
        <w:t xml:space="preserve"> </w:t>
      </w:r>
      <w:proofErr w:type="spellStart"/>
      <w:r>
        <w:rPr>
          <w:color w:val="231F20"/>
        </w:rPr>
        <w:t>is</w:t>
      </w:r>
      <w:proofErr w:type="spellEnd"/>
      <w:r>
        <w:rPr>
          <w:color w:val="231F20"/>
        </w:rPr>
        <w:t xml:space="preserve"> “Experiments,” </w:t>
      </w:r>
      <w:proofErr w:type="spellStart"/>
      <w:r>
        <w:rPr>
          <w:color w:val="231F20"/>
        </w:rPr>
        <w:t>letting</w:t>
      </w:r>
      <w:proofErr w:type="spellEnd"/>
      <w:r>
        <w:rPr>
          <w:color w:val="231F20"/>
        </w:rPr>
        <w:t xml:space="preserve"> </w:t>
      </w:r>
      <w:proofErr w:type="spellStart"/>
      <w:r>
        <w:rPr>
          <w:color w:val="231F20"/>
        </w:rPr>
        <w:t>you</w:t>
      </w:r>
      <w:proofErr w:type="spellEnd"/>
      <w:r>
        <w:rPr>
          <w:color w:val="231F20"/>
        </w:rPr>
        <w:t xml:space="preserve"> </w:t>
      </w:r>
      <w:proofErr w:type="spellStart"/>
      <w:r>
        <w:rPr>
          <w:color w:val="231F20"/>
        </w:rPr>
        <w:t>organize</w:t>
      </w:r>
      <w:proofErr w:type="spellEnd"/>
      <w:r>
        <w:rPr>
          <w:color w:val="231F20"/>
        </w:rPr>
        <w:t xml:space="preserve">, track, </w:t>
      </w:r>
      <w:proofErr w:type="spellStart"/>
      <w:r>
        <w:rPr>
          <w:color w:val="231F20"/>
        </w:rPr>
        <w:t>compare</w:t>
      </w:r>
      <w:proofErr w:type="spellEnd"/>
      <w:r>
        <w:rPr>
          <w:color w:val="231F20"/>
        </w:rPr>
        <w:t xml:space="preserve">, and </w:t>
      </w:r>
      <w:proofErr w:type="spellStart"/>
      <w:r>
        <w:rPr>
          <w:color w:val="231F20"/>
        </w:rPr>
        <w:t>evaluate</w:t>
      </w:r>
      <w:proofErr w:type="spellEnd"/>
      <w:r>
        <w:rPr>
          <w:color w:val="231F20"/>
        </w:rPr>
        <w:t xml:space="preserve"> </w:t>
      </w:r>
      <w:proofErr w:type="spellStart"/>
      <w:r>
        <w:rPr>
          <w:color w:val="231F20"/>
        </w:rPr>
        <w:t>your</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w:t>
      </w:r>
      <w:proofErr w:type="spellEnd"/>
      <w:r>
        <w:rPr>
          <w:color w:val="231F20"/>
        </w:rPr>
        <w:t xml:space="preserve">- </w:t>
      </w:r>
      <w:proofErr w:type="spellStart"/>
      <w:r>
        <w:rPr>
          <w:color w:val="231F20"/>
        </w:rPr>
        <w:t>ning</w:t>
      </w:r>
      <w:proofErr w:type="spellEnd"/>
      <w:r>
        <w:rPr>
          <w:color w:val="231F20"/>
        </w:rPr>
        <w:t xml:space="preserve"> </w:t>
      </w:r>
      <w:proofErr w:type="spellStart"/>
      <w:r>
        <w:rPr>
          <w:color w:val="231F20"/>
        </w:rPr>
        <w:t>experiments</w:t>
      </w:r>
      <w:proofErr w:type="spellEnd"/>
      <w:r>
        <w:rPr>
          <w:color w:val="231F20"/>
        </w:rPr>
        <w:t xml:space="preserve">. </w:t>
      </w:r>
      <w:proofErr w:type="spellStart"/>
      <w:r>
        <w:rPr>
          <w:color w:val="231F20"/>
        </w:rPr>
        <w:t>SageMaker</w:t>
      </w:r>
      <w:proofErr w:type="spellEnd"/>
      <w:r>
        <w:rPr>
          <w:color w:val="231F20"/>
        </w:rPr>
        <w:t xml:space="preserve"> </w:t>
      </w:r>
      <w:proofErr w:type="spellStart"/>
      <w:r>
        <w:rPr>
          <w:color w:val="231F20"/>
        </w:rPr>
        <w:t>experiments</w:t>
      </w:r>
      <w:proofErr w:type="spellEnd"/>
      <w:r>
        <w:rPr>
          <w:color w:val="231F20"/>
        </w:rPr>
        <w:t xml:space="preserve"> </w:t>
      </w:r>
      <w:proofErr w:type="spellStart"/>
      <w:r>
        <w:rPr>
          <w:color w:val="231F20"/>
        </w:rPr>
        <w:t>introduce</w:t>
      </w:r>
      <w:proofErr w:type="spellEnd"/>
      <w:r>
        <w:rPr>
          <w:color w:val="231F20"/>
        </w:rPr>
        <w:t xml:space="preserve"> the </w:t>
      </w:r>
      <w:proofErr w:type="spellStart"/>
      <w:r>
        <w:rPr>
          <w:color w:val="231F20"/>
        </w:rPr>
        <w:t>concept</w:t>
      </w:r>
      <w:proofErr w:type="spellEnd"/>
      <w:r>
        <w:rPr>
          <w:color w:val="231F20"/>
        </w:rPr>
        <w:t xml:space="preserve"> of </w:t>
      </w:r>
      <w:proofErr w:type="spellStart"/>
      <w:r>
        <w:rPr>
          <w:color w:val="231F20"/>
        </w:rPr>
        <w:t>trial</w:t>
      </w:r>
      <w:proofErr w:type="spellEnd"/>
      <w:r>
        <w:rPr>
          <w:color w:val="231F20"/>
        </w:rPr>
        <w:t xml:space="preserve"> and </w:t>
      </w:r>
      <w:proofErr w:type="spellStart"/>
      <w:r>
        <w:rPr>
          <w:color w:val="231F20"/>
        </w:rPr>
        <w:t>experi</w:t>
      </w:r>
      <w:proofErr w:type="spellEnd"/>
      <w:r>
        <w:rPr>
          <w:color w:val="231F20"/>
        </w:rPr>
        <w:t xml:space="preserve">- </w:t>
      </w:r>
      <w:proofErr w:type="spellStart"/>
      <w:r>
        <w:rPr>
          <w:color w:val="231F20"/>
        </w:rPr>
        <w:t>ment</w:t>
      </w:r>
      <w:proofErr w:type="spellEnd"/>
      <w:r>
        <w:rPr>
          <w:color w:val="231F20"/>
        </w:rPr>
        <w:t xml:space="preserve">. A </w:t>
      </w:r>
      <w:proofErr w:type="spellStart"/>
      <w:r>
        <w:rPr>
          <w:color w:val="231F20"/>
        </w:rPr>
        <w:t>trial</w:t>
      </w:r>
      <w:proofErr w:type="spellEnd"/>
      <w:r>
        <w:rPr>
          <w:color w:val="231F20"/>
        </w:rPr>
        <w:t xml:space="preserve"> </w:t>
      </w:r>
      <w:proofErr w:type="spellStart"/>
      <w:r>
        <w:rPr>
          <w:color w:val="231F20"/>
        </w:rPr>
        <w:t>is</w:t>
      </w:r>
      <w:proofErr w:type="spellEnd"/>
      <w:r>
        <w:rPr>
          <w:color w:val="231F20"/>
        </w:rPr>
        <w:t xml:space="preserve"> a collection of </w:t>
      </w:r>
      <w:proofErr w:type="spellStart"/>
      <w:r>
        <w:rPr>
          <w:color w:val="231F20"/>
        </w:rPr>
        <w:t>training</w:t>
      </w:r>
      <w:proofErr w:type="spellEnd"/>
      <w:r>
        <w:rPr>
          <w:color w:val="231F20"/>
        </w:rPr>
        <w:t xml:space="preserve"> </w:t>
      </w:r>
      <w:proofErr w:type="spellStart"/>
      <w:r>
        <w:rPr>
          <w:color w:val="231F20"/>
        </w:rPr>
        <w:t>steps</w:t>
      </w:r>
      <w:proofErr w:type="spellEnd"/>
      <w:r>
        <w:rPr>
          <w:color w:val="231F20"/>
        </w:rPr>
        <w:t xml:space="preserve"> </w:t>
      </w:r>
      <w:proofErr w:type="spellStart"/>
      <w:r>
        <w:rPr>
          <w:color w:val="231F20"/>
        </w:rPr>
        <w:t>involved</w:t>
      </w:r>
      <w:proofErr w:type="spellEnd"/>
      <w:r>
        <w:rPr>
          <w:color w:val="231F20"/>
        </w:rPr>
        <w:t xml:space="preserve"> in a </w:t>
      </w:r>
      <w:proofErr w:type="spellStart"/>
      <w:r>
        <w:rPr>
          <w:color w:val="231F20"/>
        </w:rPr>
        <w:t>single</w:t>
      </w:r>
      <w:proofErr w:type="spellEnd"/>
      <w:r>
        <w:rPr>
          <w:color w:val="231F20"/>
        </w:rPr>
        <w:t xml:space="preserve"> </w:t>
      </w:r>
      <w:proofErr w:type="spellStart"/>
      <w:r>
        <w:rPr>
          <w:color w:val="231F20"/>
        </w:rPr>
        <w:t>training</w:t>
      </w:r>
      <w:proofErr w:type="spellEnd"/>
      <w:r>
        <w:rPr>
          <w:color w:val="231F20"/>
        </w:rPr>
        <w:t xml:space="preserve"> </w:t>
      </w:r>
      <w:proofErr w:type="spellStart"/>
      <w:r>
        <w:rPr>
          <w:color w:val="231F20"/>
        </w:rPr>
        <w:t>job</w:t>
      </w:r>
      <w:proofErr w:type="spellEnd"/>
      <w:r>
        <w:rPr>
          <w:color w:val="231F20"/>
        </w:rPr>
        <w:t xml:space="preserve">, </w:t>
      </w:r>
      <w:proofErr w:type="spellStart"/>
      <w:r>
        <w:rPr>
          <w:color w:val="231F20"/>
        </w:rPr>
        <w:t>including</w:t>
      </w:r>
      <w:proofErr w:type="spellEnd"/>
      <w:r>
        <w:rPr>
          <w:color w:val="231F20"/>
        </w:rPr>
        <w:t xml:space="preserve"> </w:t>
      </w:r>
      <w:proofErr w:type="spellStart"/>
      <w:r>
        <w:rPr>
          <w:color w:val="231F20"/>
        </w:rPr>
        <w:t>preprocessing</w:t>
      </w:r>
      <w:proofErr w:type="spellEnd"/>
      <w:r>
        <w:rPr>
          <w:color w:val="231F20"/>
        </w:rPr>
        <w:t xml:space="preserve">, </w:t>
      </w:r>
      <w:proofErr w:type="spellStart"/>
      <w:r>
        <w:rPr>
          <w:color w:val="231F20"/>
        </w:rPr>
        <w:t>training</w:t>
      </w:r>
      <w:proofErr w:type="spellEnd"/>
      <w:r>
        <w:rPr>
          <w:color w:val="231F20"/>
        </w:rPr>
        <w:t xml:space="preserve">, and </w:t>
      </w:r>
      <w:proofErr w:type="spellStart"/>
      <w:r>
        <w:rPr>
          <w:color w:val="231F20"/>
        </w:rPr>
        <w:t>evaluation</w:t>
      </w:r>
      <w:proofErr w:type="spellEnd"/>
      <w:r>
        <w:rPr>
          <w:color w:val="231F20"/>
        </w:rPr>
        <w:t xml:space="preserve">, </w:t>
      </w:r>
      <w:proofErr w:type="spellStart"/>
      <w:r>
        <w:rPr>
          <w:color w:val="231F20"/>
        </w:rPr>
        <w:t>enriched</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metadata</w:t>
      </w:r>
      <w:proofErr w:type="spellEnd"/>
      <w:r>
        <w:rPr>
          <w:color w:val="231F20"/>
        </w:rPr>
        <w:t xml:space="preserve">. An </w:t>
      </w:r>
      <w:proofErr w:type="spellStart"/>
      <w:r>
        <w:rPr>
          <w:color w:val="231F20"/>
        </w:rPr>
        <w:t>experiment</w:t>
      </w:r>
      <w:proofErr w:type="spellEnd"/>
      <w:r>
        <w:rPr>
          <w:color w:val="231F20"/>
        </w:rPr>
        <w:t xml:space="preserve"> </w:t>
      </w:r>
      <w:proofErr w:type="spellStart"/>
      <w:r>
        <w:rPr>
          <w:color w:val="231F20"/>
        </w:rPr>
        <w:t>is</w:t>
      </w:r>
      <w:proofErr w:type="spellEnd"/>
      <w:r>
        <w:rPr>
          <w:color w:val="231F20"/>
        </w:rPr>
        <w:t xml:space="preserve"> a collection of </w:t>
      </w:r>
      <w:proofErr w:type="spellStart"/>
      <w:r>
        <w:rPr>
          <w:color w:val="231F20"/>
        </w:rPr>
        <w:t>trials</w:t>
      </w:r>
      <w:proofErr w:type="spellEnd"/>
      <w:r>
        <w:rPr>
          <w:color w:val="231F20"/>
        </w:rPr>
        <w:t xml:space="preserve">, a </w:t>
      </w:r>
      <w:proofErr w:type="spellStart"/>
      <w:r>
        <w:rPr>
          <w:color w:val="231F20"/>
        </w:rPr>
        <w:t>group</w:t>
      </w:r>
      <w:proofErr w:type="spellEnd"/>
      <w:r>
        <w:rPr>
          <w:color w:val="231F20"/>
        </w:rPr>
        <w:t xml:space="preserve"> of </w:t>
      </w:r>
      <w:proofErr w:type="spellStart"/>
      <w:r>
        <w:rPr>
          <w:color w:val="231F20"/>
        </w:rPr>
        <w:t>related</w:t>
      </w:r>
      <w:proofErr w:type="spellEnd"/>
      <w:r>
        <w:rPr>
          <w:color w:val="231F20"/>
        </w:rPr>
        <w:t xml:space="preserve"> </w:t>
      </w:r>
      <w:proofErr w:type="spellStart"/>
      <w:r>
        <w:rPr>
          <w:color w:val="231F20"/>
        </w:rPr>
        <w:t>training</w:t>
      </w:r>
      <w:proofErr w:type="spellEnd"/>
      <w:r>
        <w:rPr>
          <w:color w:val="231F20"/>
        </w:rPr>
        <w:t xml:space="preserve"> </w:t>
      </w:r>
      <w:proofErr w:type="spellStart"/>
      <w:r>
        <w:rPr>
          <w:color w:val="231F20"/>
        </w:rPr>
        <w:t>jobs</w:t>
      </w:r>
      <w:proofErr w:type="spellEnd"/>
      <w:r>
        <w:rPr>
          <w:color w:val="231F20"/>
        </w:rPr>
        <w:t xml:space="preserve">. In </w:t>
      </w:r>
      <w:proofErr w:type="spellStart"/>
      <w:r>
        <w:rPr>
          <w:color w:val="231F20"/>
        </w:rPr>
        <w:t>SageMaker</w:t>
      </w:r>
      <w:proofErr w:type="spellEnd"/>
      <w:r>
        <w:rPr>
          <w:color w:val="231F20"/>
        </w:rPr>
        <w:t xml:space="preserve"> </w:t>
      </w:r>
      <w:proofErr w:type="spellStart"/>
      <w:r>
        <w:rPr>
          <w:color w:val="231F20"/>
        </w:rPr>
        <w:t>experiments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create</w:t>
      </w:r>
      <w:proofErr w:type="spellEnd"/>
      <w:r>
        <w:rPr>
          <w:color w:val="231F20"/>
        </w:rPr>
        <w:t xml:space="preserve"> </w:t>
      </w:r>
      <w:proofErr w:type="spellStart"/>
      <w:r>
        <w:rPr>
          <w:color w:val="231F20"/>
        </w:rPr>
        <w:t>experiments</w:t>
      </w:r>
      <w:proofErr w:type="spellEnd"/>
      <w:r>
        <w:rPr>
          <w:color w:val="231F20"/>
        </w:rPr>
        <w:t xml:space="preserve">, </w:t>
      </w:r>
      <w:proofErr w:type="spellStart"/>
      <w:r>
        <w:rPr>
          <w:color w:val="231F20"/>
        </w:rPr>
        <w:t>populate</w:t>
      </w:r>
      <w:proofErr w:type="spellEnd"/>
      <w:r>
        <w:rPr>
          <w:color w:val="231F20"/>
        </w:rPr>
        <w:t xml:space="preserve"> </w:t>
      </w:r>
      <w:proofErr w:type="spellStart"/>
      <w:r>
        <w:rPr>
          <w:color w:val="231F20"/>
        </w:rPr>
        <w:t>them</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trials</w:t>
      </w:r>
      <w:proofErr w:type="spellEnd"/>
      <w:r>
        <w:rPr>
          <w:color w:val="231F20"/>
        </w:rPr>
        <w:t xml:space="preserve">, and </w:t>
      </w:r>
      <w:proofErr w:type="spellStart"/>
      <w:r>
        <w:rPr>
          <w:color w:val="231F20"/>
        </w:rPr>
        <w:t>run</w:t>
      </w:r>
      <w:proofErr w:type="spellEnd"/>
      <w:r>
        <w:rPr>
          <w:color w:val="231F20"/>
        </w:rPr>
        <w:t xml:space="preserve"> </w:t>
      </w:r>
      <w:proofErr w:type="spellStart"/>
      <w:r>
        <w:rPr>
          <w:color w:val="231F20"/>
        </w:rPr>
        <w:t>analytics</w:t>
      </w:r>
      <w:proofErr w:type="spellEnd"/>
      <w:r>
        <w:rPr>
          <w:color w:val="231F20"/>
        </w:rPr>
        <w:t xml:space="preserve"> </w:t>
      </w:r>
      <w:proofErr w:type="spellStart"/>
      <w:r>
        <w:rPr>
          <w:color w:val="231F20"/>
        </w:rPr>
        <w:t>across</w:t>
      </w:r>
      <w:proofErr w:type="spellEnd"/>
      <w:r>
        <w:rPr>
          <w:color w:val="231F20"/>
        </w:rPr>
        <w:t xml:space="preserve"> </w:t>
      </w:r>
      <w:proofErr w:type="spellStart"/>
      <w:r>
        <w:rPr>
          <w:color w:val="231F20"/>
        </w:rPr>
        <w:t>trials</w:t>
      </w:r>
      <w:proofErr w:type="spellEnd"/>
      <w:r>
        <w:rPr>
          <w:color w:val="231F20"/>
        </w:rPr>
        <w:t xml:space="preserve"> and </w:t>
      </w:r>
      <w:proofErr w:type="spellStart"/>
      <w:r>
        <w:rPr>
          <w:color w:val="231F20"/>
        </w:rPr>
        <w:t>expe</w:t>
      </w:r>
      <w:proofErr w:type="spellEnd"/>
      <w:r>
        <w:rPr>
          <w:color w:val="231F20"/>
        </w:rPr>
        <w:t>-</w:t>
      </w:r>
    </w:p>
    <w:p w14:paraId="4F8776C6" w14:textId="77777777" w:rsidR="001E4D13" w:rsidRDefault="001E4D13">
      <w:pPr>
        <w:spacing w:line="254" w:lineRule="auto"/>
        <w:jc w:val="both"/>
        <w:sectPr w:rsidR="001E4D13">
          <w:pgSz w:w="11910" w:h="16840"/>
          <w:pgMar w:top="960" w:right="0" w:bottom="680" w:left="460" w:header="0" w:footer="486" w:gutter="0"/>
          <w:cols w:space="720"/>
        </w:sectPr>
      </w:pPr>
    </w:p>
    <w:p w14:paraId="4F8776C7" w14:textId="77777777" w:rsidR="001E4D13" w:rsidRDefault="001E4D13">
      <w:pPr>
        <w:pStyle w:val="BodyText"/>
        <w:spacing w:before="11"/>
        <w:rPr>
          <w:sz w:val="29"/>
        </w:rPr>
      </w:pPr>
    </w:p>
    <w:p w14:paraId="4F8776C8" w14:textId="77777777" w:rsidR="001E4D13" w:rsidRDefault="00247020">
      <w:pPr>
        <w:spacing w:before="97"/>
        <w:ind w:left="957"/>
        <w:rPr>
          <w:sz w:val="18"/>
        </w:rPr>
      </w:pPr>
      <w:proofErr w:type="spellStart"/>
      <w:r>
        <w:rPr>
          <w:color w:val="003946"/>
          <w:sz w:val="18"/>
        </w:rPr>
        <w:t>From</w:t>
      </w:r>
      <w:proofErr w:type="spellEnd"/>
      <w:r>
        <w:rPr>
          <w:color w:val="003946"/>
          <w:sz w:val="18"/>
        </w:rPr>
        <w:t xml:space="preserve"> Model </w:t>
      </w:r>
      <w:proofErr w:type="spellStart"/>
      <w:r>
        <w:rPr>
          <w:color w:val="003946"/>
          <w:sz w:val="18"/>
        </w:rPr>
        <w:t>to</w:t>
      </w:r>
      <w:proofErr w:type="spellEnd"/>
      <w:r>
        <w:rPr>
          <w:color w:val="003946"/>
          <w:sz w:val="18"/>
        </w:rPr>
        <w:t xml:space="preserve"> </w:t>
      </w:r>
      <w:proofErr w:type="spellStart"/>
      <w:r>
        <w:rPr>
          <w:color w:val="003946"/>
          <w:sz w:val="18"/>
        </w:rPr>
        <w:t>Production</w:t>
      </w:r>
      <w:proofErr w:type="spellEnd"/>
    </w:p>
    <w:p w14:paraId="4F8776C9" w14:textId="77777777" w:rsidR="001E4D13" w:rsidRDefault="001E4D13">
      <w:pPr>
        <w:pStyle w:val="BodyText"/>
      </w:pPr>
    </w:p>
    <w:p w14:paraId="4F8776CA" w14:textId="77777777" w:rsidR="001E4D13" w:rsidRDefault="001E4D13">
      <w:pPr>
        <w:pStyle w:val="BodyText"/>
      </w:pPr>
    </w:p>
    <w:p w14:paraId="4F8776CB" w14:textId="77777777" w:rsidR="001E4D13" w:rsidRDefault="001E4D13">
      <w:pPr>
        <w:pStyle w:val="BodyText"/>
      </w:pPr>
    </w:p>
    <w:p w14:paraId="4F8776CC" w14:textId="77777777" w:rsidR="001E4D13" w:rsidRDefault="001E4D13">
      <w:pPr>
        <w:pStyle w:val="BodyText"/>
      </w:pPr>
    </w:p>
    <w:p w14:paraId="4F8776CD" w14:textId="77777777" w:rsidR="001E4D13" w:rsidRDefault="001E4D13">
      <w:pPr>
        <w:pStyle w:val="BodyText"/>
        <w:spacing w:before="10"/>
        <w:rPr>
          <w:sz w:val="16"/>
        </w:rPr>
      </w:pPr>
    </w:p>
    <w:p w14:paraId="4F8776CE" w14:textId="77777777" w:rsidR="001E4D13" w:rsidRDefault="00247020">
      <w:pPr>
        <w:pStyle w:val="BodyText"/>
        <w:spacing w:before="97" w:line="254" w:lineRule="auto"/>
        <w:ind w:left="957" w:right="2662"/>
        <w:jc w:val="both"/>
      </w:pPr>
      <w:proofErr w:type="spellStart"/>
      <w:r>
        <w:rPr>
          <w:color w:val="231F20"/>
        </w:rPr>
        <w:t>riments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available</w:t>
      </w:r>
      <w:proofErr w:type="spellEnd"/>
      <w:r>
        <w:rPr>
          <w:color w:val="231F20"/>
        </w:rPr>
        <w:t xml:space="preserve"> </w:t>
      </w:r>
      <w:proofErr w:type="spellStart"/>
      <w:r>
        <w:rPr>
          <w:color w:val="231F20"/>
        </w:rPr>
        <w:t>both</w:t>
      </w:r>
      <w:proofErr w:type="spellEnd"/>
      <w:r>
        <w:rPr>
          <w:color w:val="231F20"/>
        </w:rPr>
        <w:t xml:space="preserve"> </w:t>
      </w:r>
      <w:proofErr w:type="spellStart"/>
      <w:r>
        <w:rPr>
          <w:color w:val="231F20"/>
        </w:rPr>
        <w:t>from</w:t>
      </w:r>
      <w:proofErr w:type="spellEnd"/>
      <w:r>
        <w:rPr>
          <w:color w:val="231F20"/>
        </w:rPr>
        <w:t xml:space="preserve"> the UI and </w:t>
      </w:r>
      <w:proofErr w:type="spellStart"/>
      <w:r>
        <w:rPr>
          <w:color w:val="231F20"/>
        </w:rPr>
        <w:t>through</w:t>
      </w:r>
      <w:proofErr w:type="spellEnd"/>
      <w:r>
        <w:rPr>
          <w:color w:val="231F20"/>
        </w:rPr>
        <w:t xml:space="preserve"> a Python SDK </w:t>
      </w:r>
      <w:proofErr w:type="spellStart"/>
      <w:r>
        <w:rPr>
          <w:color w:val="231F20"/>
        </w:rPr>
        <w:t>containing</w:t>
      </w:r>
      <w:proofErr w:type="spellEnd"/>
      <w:r>
        <w:rPr>
          <w:color w:val="231F20"/>
        </w:rPr>
        <w:t xml:space="preserve"> </w:t>
      </w:r>
      <w:proofErr w:type="spellStart"/>
      <w:r>
        <w:rPr>
          <w:color w:val="231F20"/>
        </w:rPr>
        <w:t>logging</w:t>
      </w:r>
      <w:proofErr w:type="spellEnd"/>
      <w:r>
        <w:rPr>
          <w:color w:val="231F20"/>
        </w:rPr>
        <w:t xml:space="preserve"> and </w:t>
      </w:r>
      <w:proofErr w:type="spellStart"/>
      <w:r>
        <w:rPr>
          <w:color w:val="231F20"/>
        </w:rPr>
        <w:t>analytics</w:t>
      </w:r>
      <w:proofErr w:type="spellEnd"/>
      <w:r>
        <w:rPr>
          <w:color w:val="231F20"/>
        </w:rPr>
        <w:t xml:space="preserve"> APIs. </w:t>
      </w:r>
      <w:proofErr w:type="spellStart"/>
      <w:r>
        <w:rPr>
          <w:color w:val="231F20"/>
        </w:rPr>
        <w:t>Additionally</w:t>
      </w:r>
      <w:proofErr w:type="spellEnd"/>
      <w:r>
        <w:rPr>
          <w:color w:val="231F20"/>
        </w:rPr>
        <w:t xml:space="preserve">, </w:t>
      </w:r>
      <w:proofErr w:type="spellStart"/>
      <w:r>
        <w:rPr>
          <w:color w:val="231F20"/>
        </w:rPr>
        <w:t>experiments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integrated</w:t>
      </w:r>
      <w:proofErr w:type="spellEnd"/>
      <w:r>
        <w:rPr>
          <w:color w:val="231F20"/>
        </w:rPr>
        <w:t xml:space="preserve"> in </w:t>
      </w:r>
      <w:proofErr w:type="spellStart"/>
      <w:r>
        <w:rPr>
          <w:color w:val="231F20"/>
        </w:rPr>
        <w:t>Sagemaker</w:t>
      </w:r>
      <w:proofErr w:type="spellEnd"/>
      <w:r>
        <w:rPr>
          <w:color w:val="231F20"/>
        </w:rPr>
        <w:t xml:space="preserve"> </w:t>
      </w:r>
      <w:proofErr w:type="spellStart"/>
      <w:r>
        <w:rPr>
          <w:color w:val="231F20"/>
        </w:rPr>
        <w:t>autopilot</w:t>
      </w:r>
      <w:proofErr w:type="spellEnd"/>
      <w:r>
        <w:rPr>
          <w:color w:val="231F20"/>
        </w:rPr>
        <w:t xml:space="preserve">, so </w:t>
      </w:r>
      <w:proofErr w:type="spellStart"/>
      <w:r>
        <w:rPr>
          <w:color w:val="231F20"/>
        </w:rPr>
        <w:t>that</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we</w:t>
      </w:r>
      <w:proofErr w:type="spellEnd"/>
      <w:r>
        <w:rPr>
          <w:color w:val="231F20"/>
        </w:rPr>
        <w:t xml:space="preserve"> perform an </w:t>
      </w:r>
      <w:proofErr w:type="spellStart"/>
      <w:r>
        <w:rPr>
          <w:color w:val="231F20"/>
        </w:rPr>
        <w:t>autopilot</w:t>
      </w:r>
      <w:proofErr w:type="spellEnd"/>
      <w:r>
        <w:rPr>
          <w:color w:val="231F20"/>
        </w:rPr>
        <w:t xml:space="preserve"> </w:t>
      </w:r>
      <w:proofErr w:type="spellStart"/>
      <w:r>
        <w:rPr>
          <w:color w:val="231F20"/>
        </w:rPr>
        <w:t>job</w:t>
      </w:r>
      <w:proofErr w:type="spellEnd"/>
      <w:r>
        <w:rPr>
          <w:color w:val="231F20"/>
        </w:rPr>
        <w:t xml:space="preserve">, an </w:t>
      </w:r>
      <w:proofErr w:type="spellStart"/>
      <w:r>
        <w:rPr>
          <w:color w:val="231F20"/>
        </w:rPr>
        <w:t>experiment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automatically</w:t>
      </w:r>
      <w:proofErr w:type="spellEnd"/>
      <w:r>
        <w:rPr>
          <w:color w:val="231F20"/>
        </w:rPr>
        <w:t xml:space="preserve"> </w:t>
      </w:r>
      <w:proofErr w:type="spellStart"/>
      <w:r>
        <w:rPr>
          <w:color w:val="231F20"/>
        </w:rPr>
        <w:t>created</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tri</w:t>
      </w:r>
      <w:proofErr w:type="spellEnd"/>
      <w:r>
        <w:rPr>
          <w:color w:val="231F20"/>
        </w:rPr>
        <w:t xml:space="preserve">- als for the different </w:t>
      </w:r>
      <w:proofErr w:type="spellStart"/>
      <w:r>
        <w:rPr>
          <w:color w:val="231F20"/>
        </w:rPr>
        <w:t>combinations</w:t>
      </w:r>
      <w:proofErr w:type="spellEnd"/>
      <w:r>
        <w:rPr>
          <w:color w:val="231F20"/>
        </w:rPr>
        <w:t xml:space="preserve"> of </w:t>
      </w:r>
      <w:proofErr w:type="spellStart"/>
      <w:r>
        <w:rPr>
          <w:color w:val="231F20"/>
        </w:rPr>
        <w:t>components</w:t>
      </w:r>
      <w:proofErr w:type="spellEnd"/>
      <w:r>
        <w:rPr>
          <w:color w:val="231F20"/>
        </w:rPr>
        <w:t xml:space="preserve">, </w:t>
      </w:r>
      <w:proofErr w:type="spellStart"/>
      <w:r>
        <w:rPr>
          <w:color w:val="231F20"/>
        </w:rPr>
        <w:t>hyperparameters</w:t>
      </w:r>
      <w:proofErr w:type="spellEnd"/>
      <w:r>
        <w:rPr>
          <w:color w:val="231F20"/>
        </w:rPr>
        <w:t xml:space="preserve">, and </w:t>
      </w:r>
      <w:proofErr w:type="spellStart"/>
      <w:r>
        <w:rPr>
          <w:color w:val="231F20"/>
        </w:rPr>
        <w:t>artifacts</w:t>
      </w:r>
      <w:proofErr w:type="spellEnd"/>
      <w:r>
        <w:rPr>
          <w:color w:val="231F20"/>
        </w:rPr>
        <w:t xml:space="preserve">. Both in </w:t>
      </w:r>
      <w:proofErr w:type="spellStart"/>
      <w:r>
        <w:rPr>
          <w:color w:val="231F20"/>
        </w:rPr>
        <w:t>training</w:t>
      </w:r>
      <w:proofErr w:type="spellEnd"/>
      <w:r>
        <w:rPr>
          <w:color w:val="231F20"/>
        </w:rPr>
        <w:t xml:space="preserve"> </w:t>
      </w:r>
      <w:proofErr w:type="spellStart"/>
      <w:r>
        <w:rPr>
          <w:color w:val="231F20"/>
        </w:rPr>
        <w:t>jobs</w:t>
      </w:r>
      <w:proofErr w:type="spellEnd"/>
      <w:r>
        <w:rPr>
          <w:color w:val="231F20"/>
        </w:rPr>
        <w:t xml:space="preserve"> and </w:t>
      </w:r>
      <w:proofErr w:type="spellStart"/>
      <w:r>
        <w:rPr>
          <w:color w:val="231F20"/>
        </w:rPr>
        <w:t>autopilot</w:t>
      </w:r>
      <w:proofErr w:type="spellEnd"/>
      <w:r>
        <w:rPr>
          <w:color w:val="231F20"/>
        </w:rPr>
        <w:t xml:space="preserve">, </w:t>
      </w:r>
      <w:proofErr w:type="spellStart"/>
      <w:r>
        <w:rPr>
          <w:color w:val="231F20"/>
        </w:rPr>
        <w:t>we</w:t>
      </w:r>
      <w:proofErr w:type="spellEnd"/>
      <w:r>
        <w:rPr>
          <w:color w:val="231F20"/>
        </w:rPr>
        <w:t xml:space="preserve"> just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add</w:t>
      </w:r>
      <w:proofErr w:type="spellEnd"/>
      <w:r>
        <w:rPr>
          <w:color w:val="231F20"/>
        </w:rPr>
        <w:t xml:space="preserve"> an extra </w:t>
      </w:r>
      <w:proofErr w:type="spellStart"/>
      <w:r>
        <w:rPr>
          <w:color w:val="231F20"/>
        </w:rPr>
        <w:t>parameter</w:t>
      </w:r>
      <w:proofErr w:type="spellEnd"/>
      <w:r>
        <w:rPr>
          <w:color w:val="231F20"/>
        </w:rPr>
        <w:t xml:space="preserve"> </w:t>
      </w:r>
      <w:proofErr w:type="spellStart"/>
      <w:r>
        <w:rPr>
          <w:color w:val="231F20"/>
        </w:rPr>
        <w:t>to</w:t>
      </w:r>
      <w:proofErr w:type="spellEnd"/>
      <w:r>
        <w:rPr>
          <w:color w:val="231F20"/>
        </w:rPr>
        <w:t xml:space="preserve"> the Python code in the SDK </w:t>
      </w:r>
      <w:proofErr w:type="spellStart"/>
      <w:r>
        <w:rPr>
          <w:color w:val="231F20"/>
        </w:rPr>
        <w:t>to</w:t>
      </w:r>
      <w:proofErr w:type="spellEnd"/>
      <w:r>
        <w:rPr>
          <w:color w:val="231F20"/>
        </w:rPr>
        <w:t xml:space="preserve"> </w:t>
      </w:r>
      <w:proofErr w:type="spellStart"/>
      <w:r>
        <w:rPr>
          <w:color w:val="231F20"/>
        </w:rPr>
        <w:t>deﬁne</w:t>
      </w:r>
      <w:proofErr w:type="spellEnd"/>
      <w:r>
        <w:rPr>
          <w:color w:val="231F20"/>
        </w:rPr>
        <w:t xml:space="preserve"> the </w:t>
      </w:r>
      <w:proofErr w:type="spellStart"/>
      <w:r>
        <w:rPr>
          <w:color w:val="231F20"/>
        </w:rPr>
        <w:t>experiment</w:t>
      </w:r>
      <w:proofErr w:type="spellEnd"/>
      <w:r>
        <w:rPr>
          <w:color w:val="231F20"/>
        </w:rPr>
        <w:t xml:space="preserve">. The end </w:t>
      </w:r>
      <w:proofErr w:type="spellStart"/>
      <w:r>
        <w:rPr>
          <w:color w:val="231F20"/>
        </w:rPr>
        <w:t>result</w:t>
      </w:r>
      <w:proofErr w:type="spellEnd"/>
      <w:r>
        <w:rPr>
          <w:color w:val="231F20"/>
        </w:rPr>
        <w:t xml:space="preserve"> </w:t>
      </w:r>
      <w:proofErr w:type="spellStart"/>
      <w:r>
        <w:rPr>
          <w:color w:val="231F20"/>
        </w:rPr>
        <w:t>is</w:t>
      </w:r>
      <w:proofErr w:type="spellEnd"/>
      <w:r>
        <w:rPr>
          <w:color w:val="231F20"/>
        </w:rPr>
        <w:t xml:space="preserve"> a collection of </w:t>
      </w:r>
      <w:proofErr w:type="spellStart"/>
      <w:r>
        <w:rPr>
          <w:color w:val="231F20"/>
        </w:rPr>
        <w:t>experiments</w:t>
      </w:r>
      <w:proofErr w:type="spellEnd"/>
      <w:r>
        <w:rPr>
          <w:color w:val="231F20"/>
        </w:rPr>
        <w:t xml:space="preserve">, </w:t>
      </w:r>
      <w:proofErr w:type="spellStart"/>
      <w:r>
        <w:rPr>
          <w:color w:val="231F20"/>
        </w:rPr>
        <w:t>updated</w:t>
      </w:r>
      <w:proofErr w:type="spellEnd"/>
      <w:r>
        <w:rPr>
          <w:color w:val="231F20"/>
        </w:rPr>
        <w:t xml:space="preserve"> in real time, </w:t>
      </w:r>
      <w:proofErr w:type="spellStart"/>
      <w:r>
        <w:rPr>
          <w:color w:val="231F20"/>
        </w:rPr>
        <w:t>that</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compare</w:t>
      </w:r>
      <w:proofErr w:type="spellEnd"/>
      <w:r>
        <w:rPr>
          <w:color w:val="231F20"/>
        </w:rPr>
        <w:t xml:space="preserve"> and </w:t>
      </w:r>
      <w:proofErr w:type="spellStart"/>
      <w:r>
        <w:rPr>
          <w:color w:val="231F20"/>
        </w:rPr>
        <w:t>evaluate</w:t>
      </w:r>
      <w:proofErr w:type="spellEnd"/>
      <w:r>
        <w:rPr>
          <w:color w:val="231F20"/>
        </w:rPr>
        <w:t xml:space="preserve">, </w:t>
      </w:r>
      <w:proofErr w:type="spellStart"/>
      <w:r>
        <w:rPr>
          <w:color w:val="231F20"/>
        </w:rPr>
        <w:t>visually</w:t>
      </w:r>
      <w:proofErr w:type="spellEnd"/>
      <w:r>
        <w:rPr>
          <w:color w:val="231F20"/>
        </w:rPr>
        <w:t xml:space="preserve"> and </w:t>
      </w:r>
      <w:proofErr w:type="spellStart"/>
      <w:r>
        <w:rPr>
          <w:color w:val="231F20"/>
        </w:rPr>
        <w:t>programmatically</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choose</w:t>
      </w:r>
      <w:proofErr w:type="spellEnd"/>
      <w:r>
        <w:rPr>
          <w:color w:val="231F20"/>
        </w:rPr>
        <w:t xml:space="preserve"> the </w:t>
      </w:r>
      <w:proofErr w:type="spellStart"/>
      <w:r>
        <w:rPr>
          <w:color w:val="231F20"/>
        </w:rPr>
        <w:t>best</w:t>
      </w:r>
      <w:proofErr w:type="spellEnd"/>
      <w:r>
        <w:rPr>
          <w:color w:val="231F20"/>
        </w:rPr>
        <w:t xml:space="preserve"> </w:t>
      </w:r>
      <w:proofErr w:type="spellStart"/>
      <w:r>
        <w:rPr>
          <w:color w:val="231F20"/>
        </w:rPr>
        <w:t>model</w:t>
      </w:r>
      <w:proofErr w:type="spellEnd"/>
      <w:r>
        <w:rPr>
          <w:color w:val="231F20"/>
        </w:rPr>
        <w:t xml:space="preserve"> so </w:t>
      </w:r>
      <w:proofErr w:type="spellStart"/>
      <w:r>
        <w:rPr>
          <w:color w:val="231F20"/>
        </w:rPr>
        <w:t>far</w:t>
      </w:r>
      <w:proofErr w:type="spellEnd"/>
      <w:r>
        <w:rPr>
          <w:color w:val="231F20"/>
        </w:rPr>
        <w:t xml:space="preserve">. </w:t>
      </w:r>
      <w:proofErr w:type="spellStart"/>
      <w:r>
        <w:rPr>
          <w:color w:val="231F20"/>
        </w:rPr>
        <w:t>Please</w:t>
      </w:r>
      <w:proofErr w:type="spellEnd"/>
      <w:r>
        <w:rPr>
          <w:color w:val="231F20"/>
        </w:rPr>
        <w:t xml:space="preserve"> </w:t>
      </w:r>
      <w:proofErr w:type="spellStart"/>
      <w:r>
        <w:rPr>
          <w:color w:val="231F20"/>
        </w:rPr>
        <w:t>note</w:t>
      </w:r>
      <w:proofErr w:type="spellEnd"/>
      <w:r>
        <w:rPr>
          <w:color w:val="231F20"/>
        </w:rPr>
        <w:t xml:space="preserve"> </w:t>
      </w:r>
      <w:proofErr w:type="spellStart"/>
      <w:r>
        <w:rPr>
          <w:color w:val="231F20"/>
        </w:rPr>
        <w:t>that</w:t>
      </w:r>
      <w:proofErr w:type="spellEnd"/>
      <w:r>
        <w:rPr>
          <w:color w:val="231F20"/>
        </w:rPr>
        <w:t xml:space="preserve"> </w:t>
      </w:r>
      <w:proofErr w:type="spellStart"/>
      <w:r>
        <w:rPr>
          <w:color w:val="231F20"/>
        </w:rPr>
        <w:t>while</w:t>
      </w:r>
      <w:proofErr w:type="spellEnd"/>
      <w:r>
        <w:rPr>
          <w:color w:val="231F20"/>
        </w:rPr>
        <w:t xml:space="preserve"> </w:t>
      </w:r>
      <w:proofErr w:type="spellStart"/>
      <w:r>
        <w:rPr>
          <w:color w:val="231F20"/>
        </w:rPr>
        <w:t>experiments</w:t>
      </w:r>
      <w:proofErr w:type="spellEnd"/>
      <w:r>
        <w:rPr>
          <w:color w:val="231F20"/>
        </w:rPr>
        <w:t xml:space="preserve"> </w:t>
      </w:r>
      <w:proofErr w:type="spellStart"/>
      <w:r>
        <w:rPr>
          <w:color w:val="231F20"/>
        </w:rPr>
        <w:t>permit</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keep</w:t>
      </w:r>
      <w:proofErr w:type="spellEnd"/>
      <w:r>
        <w:rPr>
          <w:color w:val="231F20"/>
        </w:rPr>
        <w:t xml:space="preserve"> a </w:t>
      </w:r>
      <w:proofErr w:type="spellStart"/>
      <w:r>
        <w:rPr>
          <w:color w:val="231F20"/>
        </w:rPr>
        <w:t>version</w:t>
      </w:r>
      <w:proofErr w:type="spellEnd"/>
      <w:r>
        <w:rPr>
          <w:color w:val="231F20"/>
        </w:rPr>
        <w:t xml:space="preserve"> of </w:t>
      </w:r>
      <w:proofErr w:type="spellStart"/>
      <w:r>
        <w:rPr>
          <w:color w:val="231F20"/>
        </w:rPr>
        <w:t>our</w:t>
      </w:r>
      <w:proofErr w:type="spellEnd"/>
      <w:r>
        <w:rPr>
          <w:color w:val="231F20"/>
        </w:rPr>
        <w:t xml:space="preserve"> </w:t>
      </w:r>
      <w:proofErr w:type="spellStart"/>
      <w:r>
        <w:rPr>
          <w:color w:val="231F20"/>
        </w:rPr>
        <w:t>models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take</w:t>
      </w:r>
      <w:proofErr w:type="spellEnd"/>
      <w:r>
        <w:rPr>
          <w:color w:val="231F20"/>
        </w:rPr>
        <w:t xml:space="preserve"> care of </w:t>
      </w:r>
      <w:proofErr w:type="spellStart"/>
      <w:r>
        <w:rPr>
          <w:color w:val="231F20"/>
        </w:rPr>
        <w:t>data</w:t>
      </w:r>
      <w:proofErr w:type="spellEnd"/>
      <w:r>
        <w:rPr>
          <w:color w:val="231F20"/>
        </w:rPr>
        <w:t xml:space="preserve"> and code </w:t>
      </w:r>
      <w:proofErr w:type="spellStart"/>
      <w:r>
        <w:rPr>
          <w:color w:val="231F20"/>
        </w:rPr>
        <w:t>versioning</w:t>
      </w:r>
      <w:proofErr w:type="spellEnd"/>
      <w:r>
        <w:rPr>
          <w:color w:val="231F20"/>
        </w:rPr>
        <w:t xml:space="preserve"> </w:t>
      </w:r>
      <w:proofErr w:type="spellStart"/>
      <w:r>
        <w:rPr>
          <w:color w:val="231F20"/>
        </w:rPr>
        <w:t>ourselves</w:t>
      </w:r>
      <w:proofErr w:type="spellEnd"/>
      <w:r>
        <w:rPr>
          <w:color w:val="231F20"/>
        </w:rPr>
        <w:t xml:space="preserve">. </w:t>
      </w:r>
      <w:proofErr w:type="spellStart"/>
      <w:r>
        <w:rPr>
          <w:color w:val="231F20"/>
        </w:rPr>
        <w:t>SageMaker</w:t>
      </w:r>
      <w:proofErr w:type="spellEnd"/>
      <w:r>
        <w:rPr>
          <w:color w:val="231F20"/>
        </w:rPr>
        <w:t xml:space="preserve"> </w:t>
      </w:r>
      <w:proofErr w:type="spellStart"/>
      <w:r>
        <w:rPr>
          <w:color w:val="231F20"/>
        </w:rPr>
        <w:t>notebooks</w:t>
      </w:r>
      <w:proofErr w:type="spellEnd"/>
      <w:r>
        <w:rPr>
          <w:color w:val="231F20"/>
        </w:rPr>
        <w:t xml:space="preserve"> support Git, and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develop</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integrate</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versioning</w:t>
      </w:r>
      <w:proofErr w:type="spellEnd"/>
      <w:r>
        <w:rPr>
          <w:color w:val="231F20"/>
        </w:rPr>
        <w:t xml:space="preserve"> </w:t>
      </w:r>
      <w:proofErr w:type="spellStart"/>
      <w:r>
        <w:rPr>
          <w:color w:val="231F20"/>
        </w:rPr>
        <w:t>sys</w:t>
      </w:r>
      <w:proofErr w:type="spellEnd"/>
      <w:r>
        <w:rPr>
          <w:color w:val="231F20"/>
        </w:rPr>
        <w:t xml:space="preserve">- </w:t>
      </w:r>
      <w:proofErr w:type="spellStart"/>
      <w:r>
        <w:rPr>
          <w:color w:val="231F20"/>
        </w:rPr>
        <w:t>tems</w:t>
      </w:r>
      <w:proofErr w:type="spellEnd"/>
      <w:r>
        <w:rPr>
          <w:color w:val="231F20"/>
        </w:rPr>
        <w:t xml:space="preserve"> in </w:t>
      </w:r>
      <w:proofErr w:type="spellStart"/>
      <w:r>
        <w:rPr>
          <w:color w:val="231F20"/>
        </w:rPr>
        <w:t>our</w:t>
      </w:r>
      <w:proofErr w:type="spellEnd"/>
      <w:r>
        <w:rPr>
          <w:color w:val="231F20"/>
        </w:rPr>
        <w:t xml:space="preserve"> </w:t>
      </w:r>
      <w:proofErr w:type="spellStart"/>
      <w:r>
        <w:rPr>
          <w:color w:val="231F20"/>
        </w:rPr>
        <w:t>workﬂow</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repeat</w:t>
      </w:r>
      <w:proofErr w:type="spellEnd"/>
      <w:r>
        <w:rPr>
          <w:color w:val="231F20"/>
        </w:rPr>
        <w:t xml:space="preserve"> the same </w:t>
      </w:r>
      <w:proofErr w:type="spellStart"/>
      <w:r>
        <w:rPr>
          <w:color w:val="231F20"/>
        </w:rPr>
        <w:t>process</w:t>
      </w:r>
      <w:proofErr w:type="spellEnd"/>
      <w:r>
        <w:rPr>
          <w:color w:val="231F20"/>
        </w:rPr>
        <w:t xml:space="preserve"> for the </w:t>
      </w:r>
      <w:proofErr w:type="spellStart"/>
      <w:r>
        <w:rPr>
          <w:color w:val="231F20"/>
        </w:rPr>
        <w:t>ﬁnal</w:t>
      </w:r>
      <w:proofErr w:type="spellEnd"/>
      <w:r>
        <w:rPr>
          <w:color w:val="231F20"/>
        </w:rPr>
        <w:t xml:space="preserve"> </w:t>
      </w:r>
      <w:proofErr w:type="spellStart"/>
      <w:r>
        <w:rPr>
          <w:color w:val="231F20"/>
        </w:rPr>
        <w:t>training</w:t>
      </w:r>
      <w:proofErr w:type="spellEnd"/>
      <w:r>
        <w:rPr>
          <w:color w:val="231F20"/>
        </w:rPr>
        <w:t xml:space="preserve">; </w:t>
      </w:r>
      <w:proofErr w:type="spellStart"/>
      <w:r>
        <w:rPr>
          <w:color w:val="231F20"/>
        </w:rPr>
        <w:t>since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use</w:t>
      </w:r>
      <w:proofErr w:type="spellEnd"/>
      <w:r>
        <w:rPr>
          <w:color w:val="231F20"/>
        </w:rPr>
        <w:t xml:space="preserve"> the Python SDK,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automate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programmatically</w:t>
      </w:r>
      <w:proofErr w:type="spellEnd"/>
      <w:r>
        <w:rPr>
          <w:color w:val="231F20"/>
        </w:rPr>
        <w:t xml:space="preserve">. </w:t>
      </w:r>
      <w:proofErr w:type="spellStart"/>
      <w:r>
        <w:rPr>
          <w:color w:val="231F20"/>
        </w:rPr>
        <w:t>SageMaker</w:t>
      </w:r>
      <w:proofErr w:type="spellEnd"/>
      <w:r>
        <w:rPr>
          <w:color w:val="231F20"/>
        </w:rPr>
        <w:t xml:space="preserve"> </w:t>
      </w:r>
      <w:proofErr w:type="spellStart"/>
      <w:r>
        <w:rPr>
          <w:color w:val="231F20"/>
        </w:rPr>
        <w:t>supports</w:t>
      </w:r>
      <w:proofErr w:type="spellEnd"/>
      <w:r>
        <w:rPr>
          <w:color w:val="231F20"/>
        </w:rPr>
        <w:t xml:space="preserve"> additional </w:t>
      </w:r>
      <w:proofErr w:type="spellStart"/>
      <w:r>
        <w:rPr>
          <w:color w:val="231F20"/>
        </w:rPr>
        <w:t>model</w:t>
      </w:r>
      <w:proofErr w:type="spellEnd"/>
      <w:r>
        <w:rPr>
          <w:color w:val="231F20"/>
        </w:rPr>
        <w:t xml:space="preserve"> </w:t>
      </w:r>
      <w:proofErr w:type="spellStart"/>
      <w:r>
        <w:rPr>
          <w:color w:val="231F20"/>
        </w:rPr>
        <w:t>validation</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ofﬂine</w:t>
      </w:r>
      <w:proofErr w:type="spellEnd"/>
      <w:r>
        <w:rPr>
          <w:color w:val="231F20"/>
        </w:rPr>
        <w:t xml:space="preserve"> </w:t>
      </w:r>
      <w:proofErr w:type="spellStart"/>
      <w:r>
        <w:rPr>
          <w:color w:val="231F20"/>
        </w:rPr>
        <w:t>or</w:t>
      </w:r>
      <w:proofErr w:type="spellEnd"/>
      <w:r>
        <w:rPr>
          <w:color w:val="231F20"/>
        </w:rPr>
        <w:t xml:space="preserve"> live </w:t>
      </w:r>
      <w:proofErr w:type="spellStart"/>
      <w:r>
        <w:rPr>
          <w:color w:val="231F20"/>
        </w:rPr>
        <w:t>data</w:t>
      </w:r>
      <w:proofErr w:type="spellEnd"/>
      <w:r>
        <w:rPr>
          <w:color w:val="231F20"/>
        </w:rPr>
        <w:t xml:space="preserve">, for A/B </w:t>
      </w:r>
      <w:proofErr w:type="spellStart"/>
      <w:r>
        <w:rPr>
          <w:color w:val="231F20"/>
        </w:rPr>
        <w:t>testing</w:t>
      </w:r>
      <w:proofErr w:type="spellEnd"/>
      <w:r>
        <w:rPr>
          <w:color w:val="231F20"/>
        </w:rPr>
        <w:t>.</w:t>
      </w:r>
    </w:p>
    <w:p w14:paraId="4F8776CF" w14:textId="77777777" w:rsidR="001E4D13" w:rsidRDefault="001E4D13">
      <w:pPr>
        <w:pStyle w:val="BodyText"/>
        <w:spacing w:before="7"/>
        <w:rPr>
          <w:sz w:val="22"/>
        </w:rPr>
      </w:pPr>
    </w:p>
    <w:p w14:paraId="4F8776D0" w14:textId="77777777" w:rsidR="001E4D13" w:rsidRDefault="00247020">
      <w:pPr>
        <w:pStyle w:val="BodyText"/>
        <w:ind w:left="957"/>
      </w:pPr>
      <w:proofErr w:type="spellStart"/>
      <w:r>
        <w:rPr>
          <w:color w:val="231F20"/>
        </w:rPr>
        <w:t>Deployment</w:t>
      </w:r>
      <w:proofErr w:type="spellEnd"/>
    </w:p>
    <w:p w14:paraId="4F8776D1" w14:textId="77777777" w:rsidR="001E4D13" w:rsidRDefault="00247020">
      <w:pPr>
        <w:pStyle w:val="BodyText"/>
        <w:spacing w:before="16" w:line="254" w:lineRule="auto"/>
        <w:ind w:left="957" w:right="2661"/>
        <w:jc w:val="both"/>
      </w:pPr>
      <w:proofErr w:type="spellStart"/>
      <w:r>
        <w:rPr>
          <w:color w:val="231F20"/>
        </w:rPr>
        <w:t>Once</w:t>
      </w:r>
      <w:proofErr w:type="spellEnd"/>
      <w:r>
        <w:rPr>
          <w:color w:val="231F20"/>
        </w:rPr>
        <w:t xml:space="preserve"> the </w:t>
      </w:r>
      <w:proofErr w:type="spellStart"/>
      <w:r>
        <w:rPr>
          <w:color w:val="231F20"/>
        </w:rPr>
        <w:t>selected</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trained</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deploy </w:t>
      </w:r>
      <w:proofErr w:type="spellStart"/>
      <w:r>
        <w:rPr>
          <w:color w:val="231F20"/>
        </w:rPr>
        <w:t>it</w:t>
      </w:r>
      <w:proofErr w:type="spellEnd"/>
      <w:r>
        <w:rPr>
          <w:color w:val="231F20"/>
        </w:rPr>
        <w:t xml:space="preserve"> on </w:t>
      </w:r>
      <w:proofErr w:type="spellStart"/>
      <w:r>
        <w:rPr>
          <w:color w:val="231F20"/>
        </w:rPr>
        <w:t>SageMaker</w:t>
      </w:r>
      <w:proofErr w:type="spellEnd"/>
      <w:r>
        <w:rPr>
          <w:color w:val="231F20"/>
        </w:rPr>
        <w:t xml:space="preserve"> in </w:t>
      </w:r>
      <w:proofErr w:type="spellStart"/>
      <w:r>
        <w:rPr>
          <w:color w:val="231F20"/>
        </w:rPr>
        <w:t>two</w:t>
      </w:r>
      <w:proofErr w:type="spellEnd"/>
      <w:r>
        <w:rPr>
          <w:color w:val="231F20"/>
        </w:rPr>
        <w:t xml:space="preserve"> different </w:t>
      </w:r>
      <w:proofErr w:type="spellStart"/>
      <w:r>
        <w:rPr>
          <w:color w:val="231F20"/>
        </w:rPr>
        <w:t>ways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set</w:t>
      </w:r>
      <w:proofErr w:type="spellEnd"/>
      <w:r>
        <w:rPr>
          <w:color w:val="231F20"/>
        </w:rPr>
        <w:t xml:space="preserve"> </w:t>
      </w:r>
      <w:proofErr w:type="spellStart"/>
      <w:r>
        <w:rPr>
          <w:color w:val="231F20"/>
        </w:rPr>
        <w:t>up</w:t>
      </w:r>
      <w:proofErr w:type="spellEnd"/>
      <w:r>
        <w:rPr>
          <w:color w:val="231F20"/>
        </w:rPr>
        <w:t xml:space="preserve"> a persistent </w:t>
      </w:r>
      <w:proofErr w:type="spellStart"/>
      <w:r>
        <w:rPr>
          <w:color w:val="231F20"/>
        </w:rPr>
        <w:t>endpoint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get</w:t>
      </w:r>
      <w:proofErr w:type="spellEnd"/>
      <w:r>
        <w:rPr>
          <w:color w:val="231F20"/>
        </w:rPr>
        <w:t xml:space="preserve"> </w:t>
      </w:r>
      <w:proofErr w:type="spellStart"/>
      <w:r>
        <w:rPr>
          <w:color w:val="231F20"/>
        </w:rPr>
        <w:t>one</w:t>
      </w:r>
      <w:proofErr w:type="spellEnd"/>
      <w:r>
        <w:rPr>
          <w:color w:val="231F20"/>
        </w:rPr>
        <w:t xml:space="preserve"> </w:t>
      </w:r>
      <w:proofErr w:type="spellStart"/>
      <w:r>
        <w:rPr>
          <w:color w:val="231F20"/>
        </w:rPr>
        <w:t>prediction</w:t>
      </w:r>
      <w:proofErr w:type="spellEnd"/>
      <w:r>
        <w:rPr>
          <w:color w:val="231F20"/>
        </w:rPr>
        <w:t xml:space="preserve"> at a time, </w:t>
      </w:r>
      <w:proofErr w:type="spellStart"/>
      <w:r>
        <w:rPr>
          <w:color w:val="231F20"/>
        </w:rPr>
        <w:t>using</w:t>
      </w:r>
      <w:proofErr w:type="spellEnd"/>
      <w:r>
        <w:rPr>
          <w:color w:val="231F20"/>
        </w:rPr>
        <w:t xml:space="preserve"> Sage- Maker </w:t>
      </w:r>
      <w:proofErr w:type="spellStart"/>
      <w:r>
        <w:rPr>
          <w:color w:val="231F20"/>
        </w:rPr>
        <w:t>hosting</w:t>
      </w:r>
      <w:proofErr w:type="spellEnd"/>
      <w:r>
        <w:rPr>
          <w:color w:val="231F20"/>
        </w:rPr>
        <w:t xml:space="preserve"> </w:t>
      </w:r>
      <w:proofErr w:type="spellStart"/>
      <w:r>
        <w:rPr>
          <w:color w:val="231F20"/>
        </w:rPr>
        <w:t>services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get</w:t>
      </w:r>
      <w:proofErr w:type="spellEnd"/>
      <w:r>
        <w:rPr>
          <w:color w:val="231F20"/>
        </w:rPr>
        <w:t xml:space="preserve"> </w:t>
      </w:r>
      <w:proofErr w:type="spellStart"/>
      <w:r>
        <w:rPr>
          <w:color w:val="231F20"/>
        </w:rPr>
        <w:t>predictions</w:t>
      </w:r>
      <w:proofErr w:type="spellEnd"/>
      <w:r>
        <w:rPr>
          <w:color w:val="231F20"/>
        </w:rPr>
        <w:t xml:space="preserve"> for an </w:t>
      </w:r>
      <w:proofErr w:type="spellStart"/>
      <w:r>
        <w:rPr>
          <w:color w:val="231F20"/>
        </w:rPr>
        <w:t>entire</w:t>
      </w:r>
      <w:proofErr w:type="spellEnd"/>
      <w:r>
        <w:rPr>
          <w:color w:val="231F20"/>
        </w:rPr>
        <w:t xml:space="preserve"> </w:t>
      </w:r>
      <w:proofErr w:type="spellStart"/>
      <w:r>
        <w:rPr>
          <w:color w:val="231F20"/>
        </w:rPr>
        <w:t>dataset</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SageMa</w:t>
      </w:r>
      <w:proofErr w:type="spellEnd"/>
      <w:r>
        <w:rPr>
          <w:color w:val="231F20"/>
        </w:rPr>
        <w:t xml:space="preserve">- </w:t>
      </w:r>
      <w:proofErr w:type="spellStart"/>
      <w:r>
        <w:rPr>
          <w:color w:val="231F20"/>
        </w:rPr>
        <w:t>ker</w:t>
      </w:r>
      <w:proofErr w:type="spellEnd"/>
      <w:r>
        <w:rPr>
          <w:color w:val="231F20"/>
        </w:rPr>
        <w:t xml:space="preserve"> </w:t>
      </w:r>
      <w:proofErr w:type="spellStart"/>
      <w:r>
        <w:rPr>
          <w:color w:val="231F20"/>
        </w:rPr>
        <w:t>batch</w:t>
      </w:r>
      <w:proofErr w:type="spellEnd"/>
      <w:r>
        <w:rPr>
          <w:color w:val="231F20"/>
        </w:rPr>
        <w:t xml:space="preserve"> </w:t>
      </w:r>
      <w:proofErr w:type="spellStart"/>
      <w:r>
        <w:rPr>
          <w:color w:val="231F20"/>
        </w:rPr>
        <w:t>transform</w:t>
      </w:r>
      <w:proofErr w:type="spellEnd"/>
      <w:r>
        <w:rPr>
          <w:color w:val="231F20"/>
        </w:rPr>
        <w:t xml:space="preserve">. To </w:t>
      </w:r>
      <w:proofErr w:type="spellStart"/>
      <w:r>
        <w:rPr>
          <w:color w:val="231F20"/>
        </w:rPr>
        <w:t>use</w:t>
      </w:r>
      <w:proofErr w:type="spellEnd"/>
      <w:r>
        <w:rPr>
          <w:color w:val="231F20"/>
        </w:rPr>
        <w:t xml:space="preserve"> the </w:t>
      </w:r>
      <w:proofErr w:type="spellStart"/>
      <w:r>
        <w:rPr>
          <w:color w:val="231F20"/>
        </w:rPr>
        <w:t>hosting</w:t>
      </w:r>
      <w:proofErr w:type="spellEnd"/>
      <w:r>
        <w:rPr>
          <w:color w:val="231F20"/>
        </w:rPr>
        <w:t xml:space="preserve"> </w:t>
      </w:r>
      <w:proofErr w:type="spellStart"/>
      <w:r>
        <w:rPr>
          <w:color w:val="231F20"/>
        </w:rPr>
        <w:t>services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create</w:t>
      </w:r>
      <w:proofErr w:type="spellEnd"/>
      <w:r>
        <w:rPr>
          <w:color w:val="231F20"/>
        </w:rPr>
        <w:t xml:space="preserve"> an HTTPS </w:t>
      </w:r>
      <w:proofErr w:type="spellStart"/>
      <w:r>
        <w:rPr>
          <w:color w:val="231F20"/>
        </w:rPr>
        <w:t>endpoint</w:t>
      </w:r>
      <w:proofErr w:type="spellEnd"/>
      <w:r>
        <w:rPr>
          <w:color w:val="231F20"/>
        </w:rPr>
        <w:t xml:space="preserve"> and pass </w:t>
      </w:r>
      <w:proofErr w:type="spellStart"/>
      <w:r>
        <w:rPr>
          <w:color w:val="231F20"/>
        </w:rPr>
        <w:t>it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SageMaker</w:t>
      </w:r>
      <w:proofErr w:type="spellEnd"/>
      <w:r>
        <w:rPr>
          <w:color w:val="231F20"/>
        </w:rPr>
        <w:t xml:space="preserve">. This will </w:t>
      </w:r>
      <w:proofErr w:type="spellStart"/>
      <w:r>
        <w:rPr>
          <w:color w:val="231F20"/>
        </w:rPr>
        <w:t>allow</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be</w:t>
      </w:r>
      <w:proofErr w:type="spellEnd"/>
      <w:r>
        <w:rPr>
          <w:color w:val="231F20"/>
        </w:rPr>
        <w:t xml:space="preserve"> </w:t>
      </w:r>
      <w:proofErr w:type="spellStart"/>
      <w:r>
        <w:rPr>
          <w:color w:val="231F20"/>
        </w:rPr>
        <w:t>used</w:t>
      </w:r>
      <w:proofErr w:type="spellEnd"/>
      <w:r>
        <w:rPr>
          <w:color w:val="231F20"/>
        </w:rPr>
        <w:t xml:space="preserve"> for </w:t>
      </w:r>
      <w:proofErr w:type="spellStart"/>
      <w:r>
        <w:rPr>
          <w:color w:val="231F20"/>
        </w:rPr>
        <w:t>predictions</w:t>
      </w:r>
      <w:proofErr w:type="spellEnd"/>
      <w:r>
        <w:rPr>
          <w:color w:val="231F20"/>
        </w:rPr>
        <w:t xml:space="preserve">. Note </w:t>
      </w:r>
      <w:proofErr w:type="spellStart"/>
      <w:r>
        <w:rPr>
          <w:color w:val="231F20"/>
        </w:rPr>
        <w:t>that</w:t>
      </w:r>
      <w:proofErr w:type="spellEnd"/>
      <w:r>
        <w:rPr>
          <w:color w:val="231F20"/>
        </w:rPr>
        <w:t xml:space="preserve"> </w:t>
      </w:r>
      <w:proofErr w:type="spellStart"/>
      <w:r>
        <w:rPr>
          <w:color w:val="231F20"/>
        </w:rPr>
        <w:t>these</w:t>
      </w:r>
      <w:proofErr w:type="spellEnd"/>
      <w:r>
        <w:rPr>
          <w:color w:val="231F20"/>
        </w:rPr>
        <w:t xml:space="preserve"> </w:t>
      </w:r>
      <w:proofErr w:type="spellStart"/>
      <w:r>
        <w:rPr>
          <w:color w:val="231F20"/>
        </w:rPr>
        <w:t>endpoints</w:t>
      </w:r>
      <w:proofErr w:type="spellEnd"/>
      <w:r>
        <w:rPr>
          <w:color w:val="231F20"/>
        </w:rPr>
        <w:t xml:space="preserve"> </w:t>
      </w:r>
      <w:proofErr w:type="spellStart"/>
      <w:r>
        <w:rPr>
          <w:color w:val="231F20"/>
        </w:rPr>
        <w:t>scoped</w:t>
      </w:r>
      <w:proofErr w:type="spellEnd"/>
      <w:r>
        <w:rPr>
          <w:color w:val="231F20"/>
        </w:rPr>
        <w:t xml:space="preserve"> on individual AWS </w:t>
      </w:r>
      <w:proofErr w:type="spellStart"/>
      <w:r>
        <w:rPr>
          <w:color w:val="231F20"/>
        </w:rPr>
        <w:t>accounts</w:t>
      </w:r>
      <w:proofErr w:type="spellEnd"/>
      <w:r>
        <w:rPr>
          <w:color w:val="231F20"/>
        </w:rPr>
        <w:t xml:space="preserve"> </w:t>
      </w:r>
      <w:proofErr w:type="spellStart"/>
      <w:r>
        <w:rPr>
          <w:color w:val="231F20"/>
        </w:rPr>
        <w:t>are</w:t>
      </w:r>
      <w:proofErr w:type="spellEnd"/>
      <w:r>
        <w:rPr>
          <w:color w:val="231F20"/>
        </w:rPr>
        <w:t xml:space="preserve"> not </w:t>
      </w:r>
      <w:proofErr w:type="spellStart"/>
      <w:r>
        <w:rPr>
          <w:color w:val="231F20"/>
        </w:rPr>
        <w:t>public</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possible </w:t>
      </w:r>
      <w:proofErr w:type="spellStart"/>
      <w:r>
        <w:rPr>
          <w:color w:val="231F20"/>
        </w:rPr>
        <w:t>to</w:t>
      </w:r>
      <w:proofErr w:type="spellEnd"/>
      <w:r>
        <w:rPr>
          <w:color w:val="231F20"/>
        </w:rPr>
        <w:t xml:space="preserve"> </w:t>
      </w:r>
      <w:proofErr w:type="spellStart"/>
      <w:r>
        <w:rPr>
          <w:color w:val="231F20"/>
        </w:rPr>
        <w:t>use</w:t>
      </w:r>
      <w:proofErr w:type="spellEnd"/>
      <w:r>
        <w:rPr>
          <w:color w:val="231F20"/>
        </w:rPr>
        <w:t xml:space="preserve"> AWS Lambda and the Amazon API Gateway </w:t>
      </w:r>
      <w:proofErr w:type="spellStart"/>
      <w:r>
        <w:rPr>
          <w:color w:val="231F20"/>
        </w:rPr>
        <w:t>to</w:t>
      </w:r>
      <w:proofErr w:type="spellEnd"/>
      <w:r>
        <w:rPr>
          <w:color w:val="231F20"/>
        </w:rPr>
        <w:t xml:space="preserve"> </w:t>
      </w:r>
      <w:proofErr w:type="spellStart"/>
      <w:r>
        <w:rPr>
          <w:color w:val="231F20"/>
        </w:rPr>
        <w:t>allow</w:t>
      </w:r>
      <w:proofErr w:type="spellEnd"/>
      <w:r>
        <w:rPr>
          <w:color w:val="231F20"/>
        </w:rPr>
        <w:t xml:space="preserve"> </w:t>
      </w:r>
      <w:proofErr w:type="spellStart"/>
      <w:r>
        <w:rPr>
          <w:color w:val="231F20"/>
        </w:rPr>
        <w:t>public</w:t>
      </w:r>
      <w:proofErr w:type="spellEnd"/>
      <w:r>
        <w:rPr>
          <w:color w:val="231F20"/>
        </w:rPr>
        <w:t xml:space="preserve"> </w:t>
      </w:r>
      <w:proofErr w:type="spellStart"/>
      <w:r>
        <w:rPr>
          <w:color w:val="231F20"/>
        </w:rPr>
        <w:t>access</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desired</w:t>
      </w:r>
      <w:proofErr w:type="spellEnd"/>
      <w:r>
        <w:rPr>
          <w:color w:val="231F20"/>
        </w:rPr>
        <w:t xml:space="preserve"> (Amazon, </w:t>
      </w:r>
      <w:proofErr w:type="spellStart"/>
      <w:r>
        <w:rPr>
          <w:color w:val="231F20"/>
        </w:rPr>
        <w:t>n.d</w:t>
      </w:r>
      <w:proofErr w:type="spellEnd"/>
      <w:r>
        <w:rPr>
          <w:color w:val="231F20"/>
        </w:rPr>
        <w:t>.-g).</w:t>
      </w:r>
    </w:p>
    <w:p w14:paraId="4F8776D2" w14:textId="77777777" w:rsidR="001E4D13" w:rsidRDefault="001E4D13">
      <w:pPr>
        <w:pStyle w:val="BodyText"/>
        <w:rPr>
          <w:sz w:val="22"/>
        </w:rPr>
      </w:pPr>
    </w:p>
    <w:p w14:paraId="4F8776D3" w14:textId="77777777" w:rsidR="001E4D13" w:rsidRDefault="00247020">
      <w:pPr>
        <w:pStyle w:val="BodyText"/>
        <w:ind w:left="957"/>
      </w:pPr>
      <w:r>
        <w:rPr>
          <w:color w:val="231F20"/>
        </w:rPr>
        <w:t>Überwachung</w:t>
      </w:r>
    </w:p>
    <w:p w14:paraId="4F8776D4" w14:textId="77777777" w:rsidR="001E4D13" w:rsidRDefault="00247020">
      <w:pPr>
        <w:pStyle w:val="BodyText"/>
        <w:spacing w:before="16" w:line="254" w:lineRule="auto"/>
        <w:ind w:left="957" w:right="2661"/>
        <w:jc w:val="both"/>
      </w:pPr>
      <w:proofErr w:type="spellStart"/>
      <w:r>
        <w:rPr>
          <w:color w:val="231F20"/>
        </w:rPr>
        <w:t>Where</w:t>
      </w:r>
      <w:proofErr w:type="spellEnd"/>
      <w:r>
        <w:rPr>
          <w:color w:val="231F20"/>
        </w:rPr>
        <w:t xml:space="preserve"> the AWS </w:t>
      </w:r>
      <w:proofErr w:type="spellStart"/>
      <w:r>
        <w:rPr>
          <w:color w:val="231F20"/>
        </w:rPr>
        <w:t>environment</w:t>
      </w:r>
      <w:proofErr w:type="spellEnd"/>
      <w:r>
        <w:rPr>
          <w:color w:val="231F20"/>
        </w:rPr>
        <w:t xml:space="preserve"> </w:t>
      </w:r>
      <w:proofErr w:type="spellStart"/>
      <w:r>
        <w:rPr>
          <w:color w:val="231F20"/>
        </w:rPr>
        <w:t>really</w:t>
      </w:r>
      <w:proofErr w:type="spellEnd"/>
      <w:r>
        <w:rPr>
          <w:color w:val="231F20"/>
        </w:rPr>
        <w:t xml:space="preserve"> </w:t>
      </w:r>
      <w:proofErr w:type="spellStart"/>
      <w:r>
        <w:rPr>
          <w:color w:val="231F20"/>
        </w:rPr>
        <w:t>shines</w:t>
      </w:r>
      <w:proofErr w:type="spellEnd"/>
      <w:r>
        <w:rPr>
          <w:color w:val="231F20"/>
        </w:rPr>
        <w:t xml:space="preserve"> </w:t>
      </w:r>
      <w:proofErr w:type="spellStart"/>
      <w:r>
        <w:rPr>
          <w:color w:val="231F20"/>
        </w:rPr>
        <w:t>is</w:t>
      </w:r>
      <w:proofErr w:type="spellEnd"/>
      <w:r>
        <w:rPr>
          <w:color w:val="231F20"/>
        </w:rPr>
        <w:t xml:space="preserve"> in </w:t>
      </w:r>
      <w:proofErr w:type="spellStart"/>
      <w:r>
        <w:rPr>
          <w:color w:val="231F20"/>
        </w:rPr>
        <w:t>deployment</w:t>
      </w:r>
      <w:proofErr w:type="spellEnd"/>
      <w:r>
        <w:rPr>
          <w:color w:val="231F20"/>
        </w:rPr>
        <w:t xml:space="preserve">, </w:t>
      </w:r>
      <w:proofErr w:type="spellStart"/>
      <w:r>
        <w:rPr>
          <w:color w:val="231F20"/>
        </w:rPr>
        <w:t>production</w:t>
      </w:r>
      <w:proofErr w:type="spellEnd"/>
      <w:r>
        <w:rPr>
          <w:color w:val="231F20"/>
        </w:rPr>
        <w:t xml:space="preserve">, and </w:t>
      </w:r>
      <w:proofErr w:type="spellStart"/>
      <w:r>
        <w:rPr>
          <w:color w:val="231F20"/>
        </w:rPr>
        <w:t>monitoring</w:t>
      </w:r>
      <w:proofErr w:type="spellEnd"/>
      <w:r>
        <w:rPr>
          <w:color w:val="231F20"/>
        </w:rPr>
        <w:t xml:space="preserve"> support. </w:t>
      </w:r>
      <w:proofErr w:type="spellStart"/>
      <w:r>
        <w:rPr>
          <w:color w:val="231F20"/>
        </w:rPr>
        <w:t>SageMaker</w:t>
      </w:r>
      <w:proofErr w:type="spellEnd"/>
      <w:r>
        <w:rPr>
          <w:color w:val="231F20"/>
        </w:rPr>
        <w:t xml:space="preserve"> </w:t>
      </w:r>
      <w:proofErr w:type="spellStart"/>
      <w:r>
        <w:rPr>
          <w:color w:val="231F20"/>
        </w:rPr>
        <w:t>offers</w:t>
      </w:r>
      <w:proofErr w:type="spellEnd"/>
      <w:r>
        <w:rPr>
          <w:color w:val="231F20"/>
        </w:rPr>
        <w:t xml:space="preserve"> a </w:t>
      </w:r>
      <w:proofErr w:type="spellStart"/>
      <w:r>
        <w:rPr>
          <w:color w:val="231F20"/>
        </w:rPr>
        <w:t>model</w:t>
      </w:r>
      <w:proofErr w:type="spellEnd"/>
      <w:r>
        <w:rPr>
          <w:color w:val="231F20"/>
        </w:rPr>
        <w:t xml:space="preserve"> monitor </w:t>
      </w:r>
      <w:proofErr w:type="spellStart"/>
      <w:r>
        <w:rPr>
          <w:color w:val="231F20"/>
        </w:rPr>
        <w:t>tool</w:t>
      </w:r>
      <w:proofErr w:type="spellEnd"/>
      <w:r>
        <w:rPr>
          <w:color w:val="231F20"/>
        </w:rPr>
        <w:t xml:space="preserve"> </w:t>
      </w:r>
      <w:proofErr w:type="spellStart"/>
      <w:r>
        <w:rPr>
          <w:color w:val="231F20"/>
        </w:rPr>
        <w:t>to</w:t>
      </w:r>
      <w:proofErr w:type="spellEnd"/>
      <w:r>
        <w:rPr>
          <w:color w:val="231F20"/>
        </w:rPr>
        <w:t xml:space="preserve"> check the </w:t>
      </w:r>
      <w:proofErr w:type="spellStart"/>
      <w:r>
        <w:rPr>
          <w:color w:val="231F20"/>
        </w:rPr>
        <w:t>quality</w:t>
      </w:r>
      <w:proofErr w:type="spellEnd"/>
      <w:r>
        <w:rPr>
          <w:color w:val="231F20"/>
        </w:rPr>
        <w:t xml:space="preserve"> of the </w:t>
      </w:r>
      <w:proofErr w:type="spellStart"/>
      <w:r>
        <w:rPr>
          <w:color w:val="231F20"/>
        </w:rPr>
        <w:t>models</w:t>
      </w:r>
      <w:proofErr w:type="spellEnd"/>
      <w:r>
        <w:rPr>
          <w:color w:val="231F20"/>
        </w:rPr>
        <w:t xml:space="preserve"> in real time, </w:t>
      </w:r>
      <w:proofErr w:type="spellStart"/>
      <w:r>
        <w:rPr>
          <w:color w:val="231F20"/>
        </w:rPr>
        <w:t>while</w:t>
      </w:r>
      <w:proofErr w:type="spellEnd"/>
      <w:r>
        <w:rPr>
          <w:color w:val="231F20"/>
        </w:rPr>
        <w:t xml:space="preserve"> the Amazon </w:t>
      </w:r>
      <w:proofErr w:type="spellStart"/>
      <w:r>
        <w:rPr>
          <w:color w:val="231F20"/>
        </w:rPr>
        <w:t>CloudWatch</w:t>
      </w:r>
      <w:proofErr w:type="spellEnd"/>
      <w:r>
        <w:rPr>
          <w:color w:val="231F20"/>
        </w:rPr>
        <w:t xml:space="preserve"> </w:t>
      </w:r>
      <w:proofErr w:type="spellStart"/>
      <w:r>
        <w:rPr>
          <w:color w:val="231F20"/>
        </w:rPr>
        <w:t>model</w:t>
      </w:r>
      <w:proofErr w:type="spellEnd"/>
      <w:r>
        <w:rPr>
          <w:color w:val="231F20"/>
        </w:rPr>
        <w:t xml:space="preserve"> monitor </w:t>
      </w:r>
      <w:proofErr w:type="spellStart"/>
      <w:r>
        <w:rPr>
          <w:color w:val="231F20"/>
        </w:rPr>
        <w:t>enables</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set</w:t>
      </w:r>
      <w:proofErr w:type="spellEnd"/>
      <w:r>
        <w:rPr>
          <w:color w:val="231F20"/>
        </w:rPr>
        <w:t xml:space="preserve"> </w:t>
      </w:r>
      <w:proofErr w:type="spellStart"/>
      <w:r>
        <w:rPr>
          <w:color w:val="231F20"/>
        </w:rPr>
        <w:t>up</w:t>
      </w:r>
      <w:proofErr w:type="spellEnd"/>
      <w:r>
        <w:rPr>
          <w:color w:val="231F20"/>
        </w:rPr>
        <w:t xml:space="preserve"> an auto- </w:t>
      </w:r>
      <w:proofErr w:type="spellStart"/>
      <w:r>
        <w:rPr>
          <w:color w:val="231F20"/>
        </w:rPr>
        <w:t>mated</w:t>
      </w:r>
      <w:proofErr w:type="spellEnd"/>
      <w:r>
        <w:rPr>
          <w:color w:val="231F20"/>
        </w:rPr>
        <w:t xml:space="preserve"> alert </w:t>
      </w:r>
      <w:proofErr w:type="spellStart"/>
      <w:r>
        <w:rPr>
          <w:color w:val="231F20"/>
        </w:rPr>
        <w:t>triggering</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when</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deviations</w:t>
      </w:r>
      <w:proofErr w:type="spellEnd"/>
      <w:r>
        <w:rPr>
          <w:color w:val="231F20"/>
        </w:rPr>
        <w:t xml:space="preserve"> in the </w:t>
      </w:r>
      <w:proofErr w:type="spellStart"/>
      <w:r>
        <w:rPr>
          <w:color w:val="231F20"/>
        </w:rPr>
        <w:t>model</w:t>
      </w:r>
      <w:proofErr w:type="spellEnd"/>
      <w:r>
        <w:rPr>
          <w:color w:val="231F20"/>
        </w:rPr>
        <w:t xml:space="preserve"> </w:t>
      </w:r>
      <w:proofErr w:type="spellStart"/>
      <w:r>
        <w:rPr>
          <w:color w:val="231F20"/>
        </w:rPr>
        <w:t>quality</w:t>
      </w:r>
      <w:proofErr w:type="spellEnd"/>
      <w:r>
        <w:rPr>
          <w:color w:val="231F20"/>
        </w:rPr>
        <w:t xml:space="preserve">, such </w:t>
      </w:r>
      <w:proofErr w:type="spellStart"/>
      <w:r>
        <w:rPr>
          <w:color w:val="231F20"/>
        </w:rPr>
        <w:t>as</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drift</w:t>
      </w:r>
      <w:proofErr w:type="spellEnd"/>
      <w:r>
        <w:rPr>
          <w:color w:val="231F20"/>
        </w:rPr>
        <w:t xml:space="preserve"> and </w:t>
      </w:r>
      <w:proofErr w:type="spellStart"/>
      <w:r>
        <w:rPr>
          <w:color w:val="231F20"/>
        </w:rPr>
        <w:t>anomalies</w:t>
      </w:r>
      <w:proofErr w:type="spellEnd"/>
      <w:r>
        <w:rPr>
          <w:color w:val="231F20"/>
        </w:rPr>
        <w:t xml:space="preserve">. Amazon </w:t>
      </w:r>
      <w:proofErr w:type="spellStart"/>
      <w:r>
        <w:rPr>
          <w:color w:val="231F20"/>
        </w:rPr>
        <w:t>CloudWatch</w:t>
      </w:r>
      <w:proofErr w:type="spellEnd"/>
      <w:r>
        <w:rPr>
          <w:color w:val="231F20"/>
        </w:rPr>
        <w:t xml:space="preserve"> Logs </w:t>
      </w:r>
      <w:proofErr w:type="spellStart"/>
      <w:r>
        <w:rPr>
          <w:color w:val="231F20"/>
        </w:rPr>
        <w:t>collect</w:t>
      </w:r>
      <w:proofErr w:type="spellEnd"/>
      <w:r>
        <w:rPr>
          <w:color w:val="231F20"/>
        </w:rPr>
        <w:t xml:space="preserve"> log </w:t>
      </w:r>
      <w:proofErr w:type="spellStart"/>
      <w:r>
        <w:rPr>
          <w:color w:val="231F20"/>
        </w:rPr>
        <w:t>ﬁles</w:t>
      </w:r>
      <w:proofErr w:type="spellEnd"/>
      <w:r>
        <w:rPr>
          <w:color w:val="231F20"/>
        </w:rPr>
        <w:t xml:space="preserve"> and </w:t>
      </w:r>
      <w:proofErr w:type="spellStart"/>
      <w:r>
        <w:rPr>
          <w:color w:val="231F20"/>
        </w:rPr>
        <w:t>notify</w:t>
      </w:r>
      <w:proofErr w:type="spellEnd"/>
      <w:r>
        <w:rPr>
          <w:color w:val="231F20"/>
        </w:rPr>
        <w:t xml:space="preserve"> </w:t>
      </w:r>
      <w:proofErr w:type="spellStart"/>
      <w:r>
        <w:rPr>
          <w:color w:val="231F20"/>
        </w:rPr>
        <w:t>when</w:t>
      </w:r>
      <w:proofErr w:type="spellEnd"/>
      <w:r>
        <w:rPr>
          <w:color w:val="231F20"/>
        </w:rPr>
        <w:t xml:space="preserve"> the </w:t>
      </w:r>
      <w:proofErr w:type="spellStart"/>
      <w:r>
        <w:rPr>
          <w:color w:val="231F20"/>
        </w:rPr>
        <w:t>quality</w:t>
      </w:r>
      <w:proofErr w:type="spellEnd"/>
      <w:r>
        <w:rPr>
          <w:color w:val="231F20"/>
        </w:rPr>
        <w:t xml:space="preserve"> of the </w:t>
      </w:r>
      <w:proofErr w:type="spellStart"/>
      <w:r>
        <w:rPr>
          <w:color w:val="231F20"/>
        </w:rPr>
        <w:t>model</w:t>
      </w:r>
      <w:proofErr w:type="spellEnd"/>
      <w:r>
        <w:rPr>
          <w:color w:val="231F20"/>
        </w:rPr>
        <w:t xml:space="preserve"> </w:t>
      </w:r>
      <w:proofErr w:type="spellStart"/>
      <w:r>
        <w:rPr>
          <w:color w:val="231F20"/>
        </w:rPr>
        <w:t>hits</w:t>
      </w:r>
      <w:proofErr w:type="spellEnd"/>
      <w:r>
        <w:rPr>
          <w:color w:val="231F20"/>
        </w:rPr>
        <w:t xml:space="preserve"> </w:t>
      </w:r>
      <w:proofErr w:type="spellStart"/>
      <w:r>
        <w:rPr>
          <w:color w:val="231F20"/>
        </w:rPr>
        <w:t>certain</w:t>
      </w:r>
      <w:proofErr w:type="spellEnd"/>
      <w:r>
        <w:rPr>
          <w:color w:val="231F20"/>
        </w:rPr>
        <w:t xml:space="preserve"> </w:t>
      </w:r>
      <w:proofErr w:type="spellStart"/>
      <w:r>
        <w:rPr>
          <w:color w:val="231F20"/>
        </w:rPr>
        <w:t>speciﬁed</w:t>
      </w:r>
      <w:proofErr w:type="spellEnd"/>
      <w:r>
        <w:rPr>
          <w:color w:val="231F20"/>
        </w:rPr>
        <w:t xml:space="preserve"> </w:t>
      </w:r>
      <w:proofErr w:type="spellStart"/>
      <w:r>
        <w:rPr>
          <w:color w:val="231F20"/>
        </w:rPr>
        <w:t>thresholds</w:t>
      </w:r>
      <w:proofErr w:type="spellEnd"/>
      <w:r>
        <w:rPr>
          <w:color w:val="231F20"/>
        </w:rPr>
        <w:t xml:space="preserve">. AWS </w:t>
      </w:r>
      <w:proofErr w:type="spellStart"/>
      <w:r>
        <w:rPr>
          <w:color w:val="231F20"/>
        </w:rPr>
        <w:t>CloudTrail</w:t>
      </w:r>
      <w:proofErr w:type="spellEnd"/>
      <w:r>
        <w:rPr>
          <w:color w:val="231F20"/>
        </w:rPr>
        <w:t xml:space="preserve"> </w:t>
      </w:r>
      <w:proofErr w:type="spellStart"/>
      <w:r>
        <w:rPr>
          <w:color w:val="231F20"/>
        </w:rPr>
        <w:t>stores</w:t>
      </w:r>
      <w:proofErr w:type="spellEnd"/>
      <w:r>
        <w:rPr>
          <w:color w:val="231F20"/>
        </w:rPr>
        <w:t xml:space="preserve"> the log </w:t>
      </w:r>
      <w:proofErr w:type="spellStart"/>
      <w:r>
        <w:rPr>
          <w:color w:val="231F20"/>
        </w:rPr>
        <w:t>ﬁles</w:t>
      </w:r>
      <w:proofErr w:type="spellEnd"/>
      <w:r>
        <w:rPr>
          <w:color w:val="231F20"/>
        </w:rPr>
        <w:t xml:space="preserve"> </w:t>
      </w:r>
      <w:proofErr w:type="spellStart"/>
      <w:r>
        <w:rPr>
          <w:color w:val="231F20"/>
        </w:rPr>
        <w:t>to</w:t>
      </w:r>
      <w:proofErr w:type="spellEnd"/>
      <w:r>
        <w:rPr>
          <w:color w:val="231F20"/>
        </w:rPr>
        <w:t xml:space="preserve"> an Amazon S3 </w:t>
      </w:r>
      <w:proofErr w:type="spellStart"/>
      <w:r>
        <w:rPr>
          <w:color w:val="231F20"/>
        </w:rPr>
        <w:t>bucket</w:t>
      </w:r>
      <w:proofErr w:type="spellEnd"/>
      <w:r>
        <w:rPr>
          <w:color w:val="231F20"/>
        </w:rPr>
        <w:t xml:space="preserve"> (Amazon, </w:t>
      </w:r>
      <w:proofErr w:type="spellStart"/>
      <w:r>
        <w:rPr>
          <w:color w:val="231F20"/>
        </w:rPr>
        <w:t>n.d</w:t>
      </w:r>
      <w:proofErr w:type="spellEnd"/>
      <w:r>
        <w:rPr>
          <w:color w:val="231F20"/>
        </w:rPr>
        <w:t xml:space="preserve">.-h).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possible </w:t>
      </w:r>
      <w:proofErr w:type="spellStart"/>
      <w:r>
        <w:rPr>
          <w:color w:val="231F20"/>
        </w:rPr>
        <w:t>to</w:t>
      </w:r>
      <w:proofErr w:type="spellEnd"/>
      <w:r>
        <w:rPr>
          <w:color w:val="231F20"/>
        </w:rPr>
        <w:t xml:space="preserve"> </w:t>
      </w:r>
      <w:proofErr w:type="spellStart"/>
      <w:r>
        <w:rPr>
          <w:color w:val="231F20"/>
        </w:rPr>
        <w:t>detect</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deviations</w:t>
      </w:r>
      <w:proofErr w:type="spellEnd"/>
      <w:r>
        <w:rPr>
          <w:color w:val="231F20"/>
        </w:rPr>
        <w:t xml:space="preserve"> and </w:t>
      </w:r>
      <w:proofErr w:type="spellStart"/>
      <w:r>
        <w:rPr>
          <w:color w:val="231F20"/>
        </w:rPr>
        <w:t>other</w:t>
      </w:r>
      <w:proofErr w:type="spellEnd"/>
      <w:r>
        <w:rPr>
          <w:color w:val="231F20"/>
        </w:rPr>
        <w:t xml:space="preserve"> potential </w:t>
      </w:r>
      <w:proofErr w:type="spellStart"/>
      <w:r>
        <w:rPr>
          <w:color w:val="231F20"/>
        </w:rPr>
        <w:t>problems</w:t>
      </w:r>
      <w:proofErr w:type="spellEnd"/>
      <w:r>
        <w:rPr>
          <w:color w:val="231F20"/>
        </w:rPr>
        <w:t xml:space="preserve"> </w:t>
      </w:r>
      <w:proofErr w:type="spellStart"/>
      <w:r>
        <w:rPr>
          <w:color w:val="231F20"/>
        </w:rPr>
        <w:t>early</w:t>
      </w:r>
      <w:proofErr w:type="spellEnd"/>
      <w:r>
        <w:rPr>
          <w:color w:val="231F20"/>
        </w:rPr>
        <w:t xml:space="preserve"> and </w:t>
      </w:r>
      <w:proofErr w:type="spellStart"/>
      <w:r>
        <w:rPr>
          <w:color w:val="231F20"/>
        </w:rPr>
        <w:t>proactively</w:t>
      </w:r>
      <w:proofErr w:type="spellEnd"/>
      <w:r>
        <w:rPr>
          <w:color w:val="231F20"/>
        </w:rPr>
        <w:t xml:space="preserve">, </w:t>
      </w:r>
      <w:proofErr w:type="spellStart"/>
      <w:r>
        <w:rPr>
          <w:color w:val="231F20"/>
        </w:rPr>
        <w:t>countering</w:t>
      </w:r>
      <w:proofErr w:type="spellEnd"/>
      <w:r>
        <w:rPr>
          <w:color w:val="231F20"/>
        </w:rPr>
        <w:t xml:space="preserve"> the </w:t>
      </w:r>
      <w:proofErr w:type="spellStart"/>
      <w:r>
        <w:rPr>
          <w:color w:val="231F20"/>
        </w:rPr>
        <w:t>problem</w:t>
      </w:r>
      <w:proofErr w:type="spellEnd"/>
      <w:r>
        <w:rPr>
          <w:color w:val="231F20"/>
        </w:rPr>
        <w:t xml:space="preserve"> of </w:t>
      </w:r>
      <w:proofErr w:type="spellStart"/>
      <w:r>
        <w:rPr>
          <w:color w:val="231F20"/>
        </w:rPr>
        <w:t>model</w:t>
      </w:r>
      <w:proofErr w:type="spellEnd"/>
      <w:r>
        <w:rPr>
          <w:color w:val="231F20"/>
        </w:rPr>
        <w:t xml:space="preserve"> </w:t>
      </w:r>
      <w:proofErr w:type="spellStart"/>
      <w:r>
        <w:rPr>
          <w:color w:val="231F20"/>
        </w:rPr>
        <w:t>drift</w:t>
      </w:r>
      <w:proofErr w:type="spellEnd"/>
      <w:r>
        <w:rPr>
          <w:color w:val="231F20"/>
        </w:rPr>
        <w:t xml:space="preserve">. </w:t>
      </w:r>
      <w:proofErr w:type="spellStart"/>
      <w:r>
        <w:rPr>
          <w:color w:val="231F20"/>
        </w:rPr>
        <w:t>SageMaker</w:t>
      </w:r>
      <w:proofErr w:type="spellEnd"/>
      <w:r>
        <w:rPr>
          <w:color w:val="231F20"/>
        </w:rPr>
        <w:t xml:space="preserve"> also </w:t>
      </w:r>
      <w:proofErr w:type="spellStart"/>
      <w:r>
        <w:rPr>
          <w:color w:val="231F20"/>
        </w:rPr>
        <w:t>offers</w:t>
      </w:r>
      <w:proofErr w:type="spellEnd"/>
      <w:r>
        <w:rPr>
          <w:color w:val="231F20"/>
        </w:rPr>
        <w:t xml:space="preserve"> </w:t>
      </w:r>
      <w:proofErr w:type="spellStart"/>
      <w:r>
        <w:rPr>
          <w:color w:val="231F20"/>
        </w:rPr>
        <w:t>functionalities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test</w:t>
      </w:r>
      <w:proofErr w:type="spellEnd"/>
      <w:r>
        <w:rPr>
          <w:color w:val="231F20"/>
        </w:rPr>
        <w:t xml:space="preserve"> multiple </w:t>
      </w:r>
      <w:proofErr w:type="spellStart"/>
      <w:r>
        <w:rPr>
          <w:color w:val="231F20"/>
        </w:rPr>
        <w:t>models</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versions</w:t>
      </w:r>
      <w:proofErr w:type="spellEnd"/>
      <w:r>
        <w:rPr>
          <w:color w:val="231F20"/>
        </w:rPr>
        <w:t xml:space="preserve"> </w:t>
      </w:r>
      <w:proofErr w:type="spellStart"/>
      <w:r>
        <w:rPr>
          <w:color w:val="231F20"/>
        </w:rPr>
        <w:t>behind</w:t>
      </w:r>
      <w:proofErr w:type="spellEnd"/>
      <w:r>
        <w:rPr>
          <w:color w:val="231F20"/>
        </w:rPr>
        <w:t xml:space="preserve"> the same </w:t>
      </w:r>
      <w:proofErr w:type="spellStart"/>
      <w:r>
        <w:rPr>
          <w:color w:val="231F20"/>
        </w:rPr>
        <w:t>endpoint</w:t>
      </w:r>
      <w:proofErr w:type="spellEnd"/>
      <w:r>
        <w:rPr>
          <w:color w:val="231F20"/>
        </w:rPr>
        <w:t xml:space="preserve"> </w:t>
      </w:r>
      <w:proofErr w:type="spellStart"/>
      <w:r>
        <w:rPr>
          <w:color w:val="231F20"/>
        </w:rPr>
        <w:t>using</w:t>
      </w:r>
      <w:proofErr w:type="spellEnd"/>
      <w:r>
        <w:rPr>
          <w:color w:val="231F20"/>
        </w:rPr>
        <w:t xml:space="preserve"> </w:t>
      </w:r>
      <w:proofErr w:type="spellStart"/>
      <w:r>
        <w:rPr>
          <w:color w:val="231F20"/>
        </w:rPr>
        <w:t>production</w:t>
      </w:r>
      <w:proofErr w:type="spellEnd"/>
      <w:r>
        <w:rPr>
          <w:color w:val="231F20"/>
        </w:rPr>
        <w:t xml:space="preserve"> </w:t>
      </w:r>
      <w:proofErr w:type="spellStart"/>
      <w:r>
        <w:rPr>
          <w:color w:val="231F20"/>
        </w:rPr>
        <w:t>variants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is</w:t>
      </w:r>
      <w:proofErr w:type="spellEnd"/>
      <w:r>
        <w:rPr>
          <w:color w:val="231F20"/>
        </w:rPr>
        <w:t xml:space="preserve"> possible </w:t>
      </w:r>
      <w:proofErr w:type="spellStart"/>
      <w:r>
        <w:rPr>
          <w:color w:val="231F20"/>
        </w:rPr>
        <w:t>to</w:t>
      </w:r>
      <w:proofErr w:type="spellEnd"/>
      <w:r>
        <w:rPr>
          <w:color w:val="231F20"/>
        </w:rPr>
        <w:t xml:space="preserve"> </w:t>
      </w:r>
      <w:proofErr w:type="spellStart"/>
      <w:r>
        <w:rPr>
          <w:color w:val="231F20"/>
        </w:rPr>
        <w:t>test</w:t>
      </w:r>
      <w:proofErr w:type="spellEnd"/>
      <w:r>
        <w:rPr>
          <w:color w:val="231F20"/>
        </w:rPr>
        <w:t xml:space="preserve"> </w:t>
      </w:r>
      <w:proofErr w:type="spellStart"/>
      <w:r>
        <w:rPr>
          <w:color w:val="231F20"/>
        </w:rPr>
        <w:t>them</w:t>
      </w:r>
      <w:proofErr w:type="spellEnd"/>
      <w:r>
        <w:rPr>
          <w:color w:val="231F20"/>
        </w:rPr>
        <w:t xml:space="preserve"> </w:t>
      </w:r>
      <w:proofErr w:type="spellStart"/>
      <w:r>
        <w:rPr>
          <w:color w:val="231F20"/>
        </w:rPr>
        <w:t>by</w:t>
      </w:r>
      <w:proofErr w:type="spellEnd"/>
      <w:r>
        <w:rPr>
          <w:color w:val="231F20"/>
        </w:rPr>
        <w:t xml:space="preserve"> spe- </w:t>
      </w:r>
      <w:proofErr w:type="spellStart"/>
      <w:r>
        <w:rPr>
          <w:color w:val="231F20"/>
        </w:rPr>
        <w:t>cifying</w:t>
      </w:r>
      <w:proofErr w:type="spellEnd"/>
      <w:r>
        <w:rPr>
          <w:color w:val="231F20"/>
        </w:rPr>
        <w:t xml:space="preserve"> </w:t>
      </w:r>
      <w:proofErr w:type="spellStart"/>
      <w:r>
        <w:rPr>
          <w:color w:val="231F20"/>
        </w:rPr>
        <w:t>trafﬁc</w:t>
      </w:r>
      <w:proofErr w:type="spellEnd"/>
      <w:r>
        <w:rPr>
          <w:color w:val="231F20"/>
        </w:rPr>
        <w:t xml:space="preserve"> </w:t>
      </w:r>
      <w:proofErr w:type="spellStart"/>
      <w:r>
        <w:rPr>
          <w:color w:val="231F20"/>
        </w:rPr>
        <w:t>distribution</w:t>
      </w:r>
      <w:proofErr w:type="spellEnd"/>
      <w:r>
        <w:rPr>
          <w:color w:val="231F20"/>
        </w:rPr>
        <w:t xml:space="preserve">, </w:t>
      </w:r>
      <w:proofErr w:type="spellStart"/>
      <w:r>
        <w:rPr>
          <w:color w:val="231F20"/>
        </w:rPr>
        <w:t>invoking</w:t>
      </w:r>
      <w:proofErr w:type="spellEnd"/>
      <w:r>
        <w:rPr>
          <w:color w:val="231F20"/>
        </w:rPr>
        <w:t xml:space="preserve"> </w:t>
      </w:r>
      <w:proofErr w:type="spellStart"/>
      <w:r>
        <w:rPr>
          <w:color w:val="231F20"/>
        </w:rPr>
        <w:t>speciﬁc</w:t>
      </w:r>
      <w:proofErr w:type="spellEnd"/>
      <w:r>
        <w:rPr>
          <w:color w:val="231F20"/>
        </w:rPr>
        <w:t xml:space="preserve"> </w:t>
      </w:r>
      <w:proofErr w:type="spellStart"/>
      <w:r>
        <w:rPr>
          <w:color w:val="231F20"/>
        </w:rPr>
        <w:t>variants</w:t>
      </w:r>
      <w:proofErr w:type="spellEnd"/>
      <w:r>
        <w:rPr>
          <w:color w:val="231F20"/>
        </w:rPr>
        <w:t xml:space="preserve">, and </w:t>
      </w:r>
      <w:proofErr w:type="spellStart"/>
      <w:r>
        <w:rPr>
          <w:color w:val="231F20"/>
        </w:rPr>
        <w:t>running</w:t>
      </w:r>
      <w:proofErr w:type="spellEnd"/>
      <w:r>
        <w:rPr>
          <w:color w:val="231F20"/>
        </w:rPr>
        <w:t xml:space="preserve"> A/B </w:t>
      </w:r>
      <w:proofErr w:type="spellStart"/>
      <w:r>
        <w:rPr>
          <w:color w:val="231F20"/>
        </w:rPr>
        <w:t>tests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evaluate</w:t>
      </w:r>
      <w:proofErr w:type="spellEnd"/>
      <w:r>
        <w:rPr>
          <w:color w:val="231F20"/>
        </w:rPr>
        <w:t xml:space="preserve"> the </w:t>
      </w:r>
      <w:proofErr w:type="spellStart"/>
      <w:r>
        <w:rPr>
          <w:color w:val="231F20"/>
        </w:rPr>
        <w:t>model</w:t>
      </w:r>
      <w:proofErr w:type="spellEnd"/>
      <w:r>
        <w:rPr>
          <w:color w:val="231F20"/>
        </w:rPr>
        <w:t xml:space="preserve"> </w:t>
      </w:r>
      <w:proofErr w:type="spellStart"/>
      <w:r>
        <w:rPr>
          <w:color w:val="231F20"/>
        </w:rPr>
        <w:t>performance</w:t>
      </w:r>
      <w:proofErr w:type="spellEnd"/>
      <w:r>
        <w:rPr>
          <w:color w:val="231F20"/>
        </w:rPr>
        <w:t xml:space="preserve">, and </w:t>
      </w:r>
      <w:proofErr w:type="spellStart"/>
      <w:r>
        <w:rPr>
          <w:color w:val="231F20"/>
        </w:rPr>
        <w:t>increase</w:t>
      </w:r>
      <w:proofErr w:type="spellEnd"/>
      <w:r>
        <w:rPr>
          <w:color w:val="231F20"/>
        </w:rPr>
        <w:t xml:space="preserve"> the </w:t>
      </w:r>
      <w:proofErr w:type="spellStart"/>
      <w:r>
        <w:rPr>
          <w:color w:val="231F20"/>
        </w:rPr>
        <w:t>trafﬁc</w:t>
      </w:r>
      <w:proofErr w:type="spellEnd"/>
      <w:r>
        <w:rPr>
          <w:color w:val="231F20"/>
        </w:rPr>
        <w:t xml:space="preserve"> </w:t>
      </w:r>
      <w:proofErr w:type="spellStart"/>
      <w:r>
        <w:rPr>
          <w:color w:val="231F20"/>
        </w:rPr>
        <w:t>reaching</w:t>
      </w:r>
      <w:proofErr w:type="spellEnd"/>
      <w:r>
        <w:rPr>
          <w:color w:val="231F20"/>
        </w:rPr>
        <w:t xml:space="preserve"> the </w:t>
      </w:r>
      <w:proofErr w:type="spellStart"/>
      <w:r>
        <w:rPr>
          <w:color w:val="231F20"/>
        </w:rPr>
        <w:t>best</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necessary</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can</w:t>
      </w:r>
      <w:proofErr w:type="spellEnd"/>
      <w:r>
        <w:rPr>
          <w:color w:val="231F20"/>
        </w:rPr>
        <w:t xml:space="preserve"> also </w:t>
      </w:r>
      <w:proofErr w:type="spellStart"/>
      <w:r>
        <w:rPr>
          <w:color w:val="231F20"/>
        </w:rPr>
        <w:t>trigger</w:t>
      </w:r>
      <w:proofErr w:type="spellEnd"/>
      <w:r>
        <w:rPr>
          <w:color w:val="231F20"/>
        </w:rPr>
        <w:t xml:space="preserve"> </w:t>
      </w:r>
      <w:proofErr w:type="spellStart"/>
      <w:r>
        <w:rPr>
          <w:color w:val="231F20"/>
        </w:rPr>
        <w:t>retraining</w:t>
      </w:r>
      <w:proofErr w:type="spellEnd"/>
      <w:r>
        <w:rPr>
          <w:color w:val="231F20"/>
        </w:rPr>
        <w:t xml:space="preserve"> of the </w:t>
      </w:r>
      <w:proofErr w:type="spellStart"/>
      <w:r>
        <w:rPr>
          <w:color w:val="231F20"/>
        </w:rPr>
        <w:t>models</w:t>
      </w:r>
      <w:proofErr w:type="spellEnd"/>
      <w:r>
        <w:rPr>
          <w:color w:val="231F20"/>
        </w:rPr>
        <w:t xml:space="preserve">, </w:t>
      </w:r>
      <w:proofErr w:type="spellStart"/>
      <w:r>
        <w:rPr>
          <w:color w:val="231F20"/>
        </w:rPr>
        <w:t>using</w:t>
      </w:r>
      <w:proofErr w:type="spellEnd"/>
      <w:r>
        <w:rPr>
          <w:color w:val="231F20"/>
        </w:rPr>
        <w:t xml:space="preserve"> the same </w:t>
      </w:r>
      <w:proofErr w:type="spellStart"/>
      <w:r>
        <w:rPr>
          <w:color w:val="231F20"/>
        </w:rPr>
        <w:t>capabilities</w:t>
      </w:r>
      <w:proofErr w:type="spellEnd"/>
      <w:r>
        <w:rPr>
          <w:color w:val="231F20"/>
        </w:rPr>
        <w:t xml:space="preserve"> for the initial </w:t>
      </w:r>
      <w:proofErr w:type="spellStart"/>
      <w:r>
        <w:rPr>
          <w:color w:val="231F20"/>
        </w:rPr>
        <w:t>training</w:t>
      </w:r>
      <w:proofErr w:type="spellEnd"/>
      <w:r>
        <w:rPr>
          <w:color w:val="231F20"/>
        </w:rPr>
        <w:t xml:space="preserve"> and </w:t>
      </w:r>
      <w:proofErr w:type="spellStart"/>
      <w:r>
        <w:rPr>
          <w:color w:val="231F20"/>
        </w:rPr>
        <w:t>selection</w:t>
      </w:r>
      <w:proofErr w:type="spellEnd"/>
      <w:r>
        <w:rPr>
          <w:color w:val="231F20"/>
        </w:rPr>
        <w:t>.</w:t>
      </w:r>
    </w:p>
    <w:p w14:paraId="4F8776D5" w14:textId="77777777" w:rsidR="001E4D13" w:rsidRDefault="001E4D13">
      <w:pPr>
        <w:pStyle w:val="BodyText"/>
        <w:rPr>
          <w:sz w:val="24"/>
        </w:rPr>
      </w:pPr>
    </w:p>
    <w:p w14:paraId="4F8776D6" w14:textId="77777777" w:rsidR="001E4D13" w:rsidRDefault="00247020">
      <w:pPr>
        <w:pStyle w:val="Heading6"/>
        <w:spacing w:before="204"/>
        <w:jc w:val="left"/>
      </w:pPr>
      <w:proofErr w:type="spellStart"/>
      <w:r>
        <w:rPr>
          <w:color w:val="003946"/>
        </w:rPr>
        <w:t>Concluding</w:t>
      </w:r>
      <w:proofErr w:type="spellEnd"/>
      <w:r>
        <w:rPr>
          <w:color w:val="003946"/>
        </w:rPr>
        <w:t xml:space="preserve"> </w:t>
      </w:r>
      <w:proofErr w:type="spellStart"/>
      <w:r>
        <w:rPr>
          <w:color w:val="003946"/>
        </w:rPr>
        <w:t>Remarks</w:t>
      </w:r>
      <w:proofErr w:type="spellEnd"/>
    </w:p>
    <w:p w14:paraId="4F8776D7" w14:textId="77777777" w:rsidR="001E4D13" w:rsidRDefault="001E4D13">
      <w:pPr>
        <w:pStyle w:val="BodyText"/>
        <w:spacing w:before="2"/>
        <w:rPr>
          <w:rFonts w:ascii="Trebuchet MS"/>
          <w:sz w:val="26"/>
        </w:rPr>
      </w:pPr>
    </w:p>
    <w:p w14:paraId="4F8776D8" w14:textId="77777777" w:rsidR="001E4D13" w:rsidRDefault="00247020">
      <w:pPr>
        <w:pStyle w:val="BodyText"/>
        <w:spacing w:line="254" w:lineRule="auto"/>
        <w:ind w:left="957" w:right="2662" w:hanging="1"/>
        <w:jc w:val="both"/>
      </w:pPr>
      <w:r>
        <w:rPr>
          <w:color w:val="231F20"/>
        </w:rPr>
        <w:t xml:space="preserve">As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seen</w:t>
      </w:r>
      <w:proofErr w:type="spellEnd"/>
      <w:r>
        <w:rPr>
          <w:color w:val="231F20"/>
        </w:rPr>
        <w:t xml:space="preserve"> in the </w:t>
      </w:r>
      <w:proofErr w:type="spellStart"/>
      <w:r>
        <w:rPr>
          <w:color w:val="231F20"/>
        </w:rPr>
        <w:t>example</w:t>
      </w:r>
      <w:proofErr w:type="spellEnd"/>
      <w:r>
        <w:rPr>
          <w:color w:val="231F20"/>
        </w:rPr>
        <w:t xml:space="preserve"> of Amazon </w:t>
      </w:r>
      <w:proofErr w:type="spellStart"/>
      <w:r>
        <w:rPr>
          <w:color w:val="231F20"/>
        </w:rPr>
        <w:t>SageMaker</w:t>
      </w:r>
      <w:proofErr w:type="spellEnd"/>
      <w:r>
        <w:rPr>
          <w:color w:val="231F20"/>
        </w:rPr>
        <w:t xml:space="preserve">, </w:t>
      </w:r>
      <w:proofErr w:type="spellStart"/>
      <w:r>
        <w:rPr>
          <w:color w:val="231F20"/>
        </w:rPr>
        <w:t>cloud</w:t>
      </w:r>
      <w:proofErr w:type="spellEnd"/>
      <w:r>
        <w:rPr>
          <w:color w:val="231F20"/>
        </w:rPr>
        <w:t xml:space="preserve"> </w:t>
      </w:r>
      <w:proofErr w:type="spellStart"/>
      <w:r>
        <w:rPr>
          <w:color w:val="231F20"/>
        </w:rPr>
        <w:t>providers</w:t>
      </w:r>
      <w:proofErr w:type="spellEnd"/>
      <w:r>
        <w:rPr>
          <w:color w:val="231F20"/>
        </w:rPr>
        <w:t xml:space="preserve"> of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as</w:t>
      </w:r>
      <w:proofErr w:type="spellEnd"/>
      <w:r>
        <w:rPr>
          <w:color w:val="231F20"/>
        </w:rPr>
        <w:t xml:space="preserve"> a </w:t>
      </w:r>
      <w:proofErr w:type="spellStart"/>
      <w:r>
        <w:rPr>
          <w:color w:val="231F20"/>
        </w:rPr>
        <w:t>service</w:t>
      </w:r>
      <w:proofErr w:type="spellEnd"/>
      <w:r>
        <w:rPr>
          <w:color w:val="231F20"/>
        </w:rPr>
        <w:t xml:space="preserve"> </w:t>
      </w:r>
      <w:proofErr w:type="spellStart"/>
      <w:r>
        <w:rPr>
          <w:color w:val="231F20"/>
        </w:rPr>
        <w:t>allow</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perform the </w:t>
      </w:r>
      <w:proofErr w:type="spellStart"/>
      <w:r>
        <w:rPr>
          <w:color w:val="231F20"/>
        </w:rPr>
        <w:t>complete</w:t>
      </w:r>
      <w:proofErr w:type="spellEnd"/>
      <w:r>
        <w:rPr>
          <w:color w:val="231F20"/>
        </w:rPr>
        <w:t xml:space="preserve"> </w:t>
      </w:r>
      <w:proofErr w:type="spellStart"/>
      <w:r>
        <w:rPr>
          <w:color w:val="231F20"/>
        </w:rPr>
        <w:t>model</w:t>
      </w:r>
      <w:proofErr w:type="spellEnd"/>
      <w:r>
        <w:rPr>
          <w:color w:val="231F20"/>
        </w:rPr>
        <w:t xml:space="preserve"> </w:t>
      </w:r>
      <w:proofErr w:type="spellStart"/>
      <w:r>
        <w:rPr>
          <w:color w:val="231F20"/>
        </w:rPr>
        <w:t>development</w:t>
      </w:r>
      <w:proofErr w:type="spellEnd"/>
      <w:r>
        <w:rPr>
          <w:color w:val="231F20"/>
        </w:rPr>
        <w:t xml:space="preserve"> and pro- </w:t>
      </w:r>
      <w:proofErr w:type="spellStart"/>
      <w:r>
        <w:rPr>
          <w:color w:val="231F20"/>
        </w:rPr>
        <w:t>duction</w:t>
      </w:r>
      <w:proofErr w:type="spellEnd"/>
      <w:r>
        <w:rPr>
          <w:color w:val="231F20"/>
        </w:rPr>
        <w:t xml:space="preserve"> </w:t>
      </w:r>
      <w:proofErr w:type="spellStart"/>
      <w:r>
        <w:rPr>
          <w:color w:val="231F20"/>
        </w:rPr>
        <w:t>pipeline</w:t>
      </w:r>
      <w:proofErr w:type="spellEnd"/>
      <w:r>
        <w:rPr>
          <w:color w:val="231F20"/>
        </w:rPr>
        <w:t xml:space="preserve">, in </w:t>
      </w:r>
      <w:proofErr w:type="spellStart"/>
      <w:r>
        <w:rPr>
          <w:color w:val="231F20"/>
        </w:rPr>
        <w:t>some</w:t>
      </w:r>
      <w:proofErr w:type="spellEnd"/>
      <w:r>
        <w:rPr>
          <w:color w:val="231F20"/>
        </w:rPr>
        <w:t xml:space="preserve"> </w:t>
      </w:r>
      <w:proofErr w:type="spellStart"/>
      <w:r>
        <w:rPr>
          <w:color w:val="231F20"/>
        </w:rPr>
        <w:t>cases</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would</w:t>
      </w:r>
      <w:proofErr w:type="spellEnd"/>
      <w:r>
        <w:rPr>
          <w:color w:val="231F20"/>
        </w:rPr>
        <w:t xml:space="preserve"> </w:t>
      </w:r>
      <w:proofErr w:type="spellStart"/>
      <w:r>
        <w:rPr>
          <w:color w:val="231F20"/>
        </w:rPr>
        <w:t>use</w:t>
      </w:r>
      <w:proofErr w:type="spellEnd"/>
      <w:r>
        <w:rPr>
          <w:color w:val="231F20"/>
        </w:rPr>
        <w:t xml:space="preserve"> </w:t>
      </w:r>
      <w:proofErr w:type="spellStart"/>
      <w:r>
        <w:rPr>
          <w:color w:val="231F20"/>
        </w:rPr>
        <w:t>them</w:t>
      </w:r>
      <w:proofErr w:type="spellEnd"/>
      <w:r>
        <w:rPr>
          <w:color w:val="231F20"/>
        </w:rPr>
        <w:t xml:space="preserve"> on </w:t>
      </w:r>
      <w:proofErr w:type="spellStart"/>
      <w:r>
        <w:rPr>
          <w:color w:val="231F20"/>
        </w:rPr>
        <w:t>premises</w:t>
      </w:r>
      <w:proofErr w:type="spellEnd"/>
      <w:r>
        <w:rPr>
          <w:color w:val="231F20"/>
        </w:rPr>
        <w:t xml:space="preserve"> </w:t>
      </w:r>
      <w:proofErr w:type="spellStart"/>
      <w:r>
        <w:rPr>
          <w:color w:val="231F20"/>
        </w:rPr>
        <w:t>resources</w:t>
      </w:r>
      <w:proofErr w:type="spellEnd"/>
      <w:r>
        <w:rPr>
          <w:color w:val="231F20"/>
        </w:rPr>
        <w:t xml:space="preserve">, in </w:t>
      </w:r>
      <w:proofErr w:type="spellStart"/>
      <w:r>
        <w:rPr>
          <w:color w:val="231F20"/>
        </w:rPr>
        <w:t>other</w:t>
      </w:r>
      <w:proofErr w:type="spellEnd"/>
      <w:r>
        <w:rPr>
          <w:color w:val="231F20"/>
        </w:rPr>
        <w:t xml:space="preserve"> </w:t>
      </w:r>
      <w:proofErr w:type="spellStart"/>
      <w:r>
        <w:rPr>
          <w:color w:val="231F20"/>
        </w:rPr>
        <w:t>cases</w:t>
      </w:r>
      <w:proofErr w:type="spellEnd"/>
      <w:r>
        <w:rPr>
          <w:color w:val="231F20"/>
        </w:rPr>
        <w:t xml:space="preserve">, </w:t>
      </w:r>
      <w:proofErr w:type="spellStart"/>
      <w:r>
        <w:rPr>
          <w:color w:val="231F20"/>
        </w:rPr>
        <w:t>supporting</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several</w:t>
      </w:r>
      <w:proofErr w:type="spellEnd"/>
      <w:r>
        <w:rPr>
          <w:color w:val="231F20"/>
        </w:rPr>
        <w:t xml:space="preserve"> </w:t>
      </w:r>
      <w:proofErr w:type="spellStart"/>
      <w:r>
        <w:rPr>
          <w:color w:val="231F20"/>
        </w:rPr>
        <w:t>solved</w:t>
      </w:r>
      <w:proofErr w:type="spellEnd"/>
      <w:r>
        <w:rPr>
          <w:color w:val="231F20"/>
        </w:rPr>
        <w:t xml:space="preserve"> </w:t>
      </w:r>
      <w:proofErr w:type="spellStart"/>
      <w:r>
        <w:rPr>
          <w:color w:val="231F20"/>
        </w:rPr>
        <w:t>problems</w:t>
      </w:r>
      <w:proofErr w:type="spellEnd"/>
      <w:r>
        <w:rPr>
          <w:color w:val="231F20"/>
        </w:rPr>
        <w:t xml:space="preserve">. Cloud </w:t>
      </w:r>
      <w:proofErr w:type="spellStart"/>
      <w:r>
        <w:rPr>
          <w:color w:val="231F20"/>
        </w:rPr>
        <w:t>providers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aimed</w:t>
      </w:r>
      <w:proofErr w:type="spellEnd"/>
      <w:r>
        <w:rPr>
          <w:color w:val="231F20"/>
        </w:rPr>
        <w:t xml:space="preserve"> at </w:t>
      </w:r>
      <w:proofErr w:type="spellStart"/>
      <w:r>
        <w:rPr>
          <w:color w:val="231F20"/>
        </w:rPr>
        <w:t>scala</w:t>
      </w:r>
      <w:proofErr w:type="spellEnd"/>
      <w:r>
        <w:rPr>
          <w:color w:val="231F20"/>
        </w:rPr>
        <w:t xml:space="preserve">- </w:t>
      </w:r>
      <w:proofErr w:type="spellStart"/>
      <w:r>
        <w:rPr>
          <w:color w:val="231F20"/>
        </w:rPr>
        <w:t>ble</w:t>
      </w:r>
      <w:proofErr w:type="spellEnd"/>
      <w:r>
        <w:rPr>
          <w:color w:val="231F20"/>
        </w:rPr>
        <w:t xml:space="preserve"> </w:t>
      </w:r>
      <w:proofErr w:type="spellStart"/>
      <w:r>
        <w:rPr>
          <w:color w:val="231F20"/>
        </w:rPr>
        <w:t>production</w:t>
      </w:r>
      <w:proofErr w:type="spellEnd"/>
      <w:r>
        <w:rPr>
          <w:color w:val="231F20"/>
        </w:rPr>
        <w:t xml:space="preserve"> </w:t>
      </w:r>
      <w:proofErr w:type="spellStart"/>
      <w:r>
        <w:rPr>
          <w:color w:val="231F20"/>
        </w:rPr>
        <w:t>environments</w:t>
      </w:r>
      <w:proofErr w:type="spellEnd"/>
      <w:r>
        <w:rPr>
          <w:color w:val="231F20"/>
        </w:rPr>
        <w:t xml:space="preserve">, so </w:t>
      </w:r>
      <w:proofErr w:type="spellStart"/>
      <w:r>
        <w:rPr>
          <w:color w:val="231F20"/>
        </w:rPr>
        <w:t>they</w:t>
      </w:r>
      <w:proofErr w:type="spellEnd"/>
      <w:r>
        <w:rPr>
          <w:color w:val="231F20"/>
        </w:rPr>
        <w:t xml:space="preserve"> </w:t>
      </w:r>
      <w:proofErr w:type="spellStart"/>
      <w:r>
        <w:rPr>
          <w:color w:val="231F20"/>
        </w:rPr>
        <w:t>offer</w:t>
      </w:r>
      <w:proofErr w:type="spellEnd"/>
      <w:r>
        <w:rPr>
          <w:color w:val="231F20"/>
        </w:rPr>
        <w:t xml:space="preserve"> out-of-the-box </w:t>
      </w:r>
      <w:proofErr w:type="spellStart"/>
      <w:r>
        <w:rPr>
          <w:color w:val="231F20"/>
        </w:rPr>
        <w:t>functionality</w:t>
      </w:r>
      <w:proofErr w:type="spellEnd"/>
      <w:r>
        <w:rPr>
          <w:color w:val="231F20"/>
        </w:rPr>
        <w:t xml:space="preserve"> like </w:t>
      </w:r>
      <w:proofErr w:type="spellStart"/>
      <w:r>
        <w:rPr>
          <w:color w:val="231F20"/>
        </w:rPr>
        <w:t>monitoring</w:t>
      </w:r>
      <w:proofErr w:type="spellEnd"/>
      <w:r>
        <w:rPr>
          <w:color w:val="231F20"/>
        </w:rPr>
        <w:t xml:space="preserve"> and </w:t>
      </w:r>
      <w:proofErr w:type="spellStart"/>
      <w:r>
        <w:rPr>
          <w:color w:val="231F20"/>
        </w:rPr>
        <w:t>scalability</w:t>
      </w:r>
      <w:proofErr w:type="spellEnd"/>
      <w:r>
        <w:rPr>
          <w:color w:val="231F20"/>
        </w:rPr>
        <w:t xml:space="preserve">. </w:t>
      </w:r>
      <w:proofErr w:type="spellStart"/>
      <w:r>
        <w:rPr>
          <w:color w:val="231F20"/>
        </w:rPr>
        <w:t>They</w:t>
      </w:r>
      <w:proofErr w:type="spellEnd"/>
      <w:r>
        <w:rPr>
          <w:color w:val="231F20"/>
        </w:rPr>
        <w:t xml:space="preserve"> </w:t>
      </w:r>
      <w:proofErr w:type="spellStart"/>
      <w:r>
        <w:rPr>
          <w:color w:val="231F20"/>
        </w:rPr>
        <w:t>allow</w:t>
      </w:r>
      <w:proofErr w:type="spellEnd"/>
      <w:r>
        <w:rPr>
          <w:color w:val="231F20"/>
        </w:rPr>
        <w:t xml:space="preserve"> </w:t>
      </w:r>
      <w:proofErr w:type="spellStart"/>
      <w:r>
        <w:rPr>
          <w:color w:val="231F20"/>
        </w:rPr>
        <w:t>us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start</w:t>
      </w:r>
      <w:proofErr w:type="spellEnd"/>
      <w:r>
        <w:rPr>
          <w:color w:val="231F20"/>
        </w:rPr>
        <w:t xml:space="preserve"> </w:t>
      </w:r>
      <w:proofErr w:type="spellStart"/>
      <w:r>
        <w:rPr>
          <w:color w:val="231F20"/>
        </w:rPr>
        <w:t>small</w:t>
      </w:r>
      <w:proofErr w:type="spellEnd"/>
      <w:r>
        <w:rPr>
          <w:color w:val="231F20"/>
        </w:rPr>
        <w:t xml:space="preserve">, </w:t>
      </w:r>
      <w:proofErr w:type="spellStart"/>
      <w:r>
        <w:rPr>
          <w:color w:val="231F20"/>
        </w:rPr>
        <w:t>with</w:t>
      </w:r>
      <w:proofErr w:type="spellEnd"/>
      <w:r>
        <w:rPr>
          <w:color w:val="231F20"/>
        </w:rPr>
        <w:t xml:space="preserve"> a </w:t>
      </w:r>
      <w:proofErr w:type="spellStart"/>
      <w:r>
        <w:rPr>
          <w:color w:val="231F20"/>
        </w:rPr>
        <w:t>small</w:t>
      </w:r>
      <w:proofErr w:type="spellEnd"/>
      <w:r>
        <w:rPr>
          <w:color w:val="231F20"/>
        </w:rPr>
        <w:t xml:space="preserve"> </w:t>
      </w:r>
      <w:proofErr w:type="spellStart"/>
      <w:r>
        <w:rPr>
          <w:color w:val="231F20"/>
        </w:rPr>
        <w:t>team</w:t>
      </w:r>
      <w:proofErr w:type="spellEnd"/>
      <w:r>
        <w:rPr>
          <w:color w:val="231F20"/>
        </w:rPr>
        <w:t xml:space="preserve"> and </w:t>
      </w:r>
      <w:proofErr w:type="spellStart"/>
      <w:r>
        <w:rPr>
          <w:color w:val="231F20"/>
        </w:rPr>
        <w:t>few</w:t>
      </w:r>
      <w:proofErr w:type="spellEnd"/>
      <w:r>
        <w:rPr>
          <w:color w:val="231F20"/>
        </w:rPr>
        <w:t xml:space="preserve"> </w:t>
      </w:r>
      <w:proofErr w:type="spellStart"/>
      <w:r>
        <w:rPr>
          <w:color w:val="231F20"/>
        </w:rPr>
        <w:t>resources</w:t>
      </w:r>
      <w:proofErr w:type="spellEnd"/>
      <w:r>
        <w:rPr>
          <w:color w:val="231F20"/>
        </w:rPr>
        <w:t>, and</w:t>
      </w:r>
    </w:p>
    <w:p w14:paraId="4F8776D9" w14:textId="77777777" w:rsidR="001E4D13" w:rsidRDefault="001E4D13">
      <w:pPr>
        <w:spacing w:line="254" w:lineRule="auto"/>
        <w:jc w:val="both"/>
        <w:sectPr w:rsidR="001E4D13">
          <w:pgSz w:w="11910" w:h="16840"/>
          <w:pgMar w:top="960" w:right="0" w:bottom="680" w:left="460" w:header="0" w:footer="486" w:gutter="0"/>
          <w:cols w:space="720"/>
        </w:sectPr>
      </w:pPr>
    </w:p>
    <w:p w14:paraId="4F8776DA" w14:textId="77777777" w:rsidR="001E4D13" w:rsidRDefault="001E4D13">
      <w:pPr>
        <w:pStyle w:val="BodyText"/>
      </w:pPr>
    </w:p>
    <w:p w14:paraId="4F8776DB" w14:textId="77777777" w:rsidR="001E4D13" w:rsidRDefault="001E4D13">
      <w:pPr>
        <w:pStyle w:val="BodyText"/>
      </w:pPr>
    </w:p>
    <w:p w14:paraId="4F8776DC" w14:textId="77777777" w:rsidR="001E4D13" w:rsidRDefault="001E4D13">
      <w:pPr>
        <w:pStyle w:val="BodyText"/>
      </w:pPr>
    </w:p>
    <w:p w14:paraId="4F8776DD" w14:textId="77777777" w:rsidR="001E4D13" w:rsidRDefault="001E4D13">
      <w:pPr>
        <w:pStyle w:val="BodyText"/>
      </w:pPr>
    </w:p>
    <w:p w14:paraId="4F8776DE" w14:textId="77777777" w:rsidR="001E4D13" w:rsidRDefault="001E4D13">
      <w:pPr>
        <w:pStyle w:val="BodyText"/>
      </w:pPr>
    </w:p>
    <w:p w14:paraId="4F8776DF" w14:textId="77777777" w:rsidR="001E4D13" w:rsidRDefault="001E4D13">
      <w:pPr>
        <w:pStyle w:val="BodyText"/>
      </w:pPr>
    </w:p>
    <w:p w14:paraId="4F8776E0" w14:textId="77777777" w:rsidR="001E4D13" w:rsidRDefault="001E4D13">
      <w:pPr>
        <w:pStyle w:val="BodyText"/>
      </w:pPr>
    </w:p>
    <w:p w14:paraId="4F8776E1" w14:textId="77777777" w:rsidR="001E4D13" w:rsidRDefault="001E4D13">
      <w:pPr>
        <w:sectPr w:rsidR="001E4D13">
          <w:pgSz w:w="11910" w:h="16840"/>
          <w:pgMar w:top="960" w:right="0" w:bottom="680" w:left="460" w:header="0" w:footer="486" w:gutter="0"/>
          <w:cols w:space="720"/>
        </w:sectPr>
      </w:pPr>
    </w:p>
    <w:p w14:paraId="4F8776E2" w14:textId="77777777" w:rsidR="001E4D13" w:rsidRDefault="001E4D13">
      <w:pPr>
        <w:pStyle w:val="BodyText"/>
        <w:rPr>
          <w:sz w:val="22"/>
        </w:rPr>
      </w:pPr>
    </w:p>
    <w:p w14:paraId="4F8776E3" w14:textId="77777777" w:rsidR="001E4D13" w:rsidRDefault="001E4D13">
      <w:pPr>
        <w:pStyle w:val="BodyText"/>
        <w:rPr>
          <w:sz w:val="22"/>
        </w:rPr>
      </w:pPr>
    </w:p>
    <w:p w14:paraId="4F8776E4" w14:textId="77777777" w:rsidR="001E4D13" w:rsidRDefault="001E4D13">
      <w:pPr>
        <w:pStyle w:val="BodyText"/>
        <w:rPr>
          <w:sz w:val="22"/>
        </w:rPr>
      </w:pPr>
    </w:p>
    <w:p w14:paraId="4F8776E5" w14:textId="77777777" w:rsidR="001E4D13" w:rsidRDefault="001E4D13">
      <w:pPr>
        <w:pStyle w:val="BodyText"/>
        <w:rPr>
          <w:sz w:val="22"/>
        </w:rPr>
      </w:pPr>
    </w:p>
    <w:p w14:paraId="4F8776E6" w14:textId="77777777" w:rsidR="001E4D13" w:rsidRDefault="001E4D13">
      <w:pPr>
        <w:pStyle w:val="BodyText"/>
        <w:rPr>
          <w:sz w:val="22"/>
        </w:rPr>
      </w:pPr>
    </w:p>
    <w:p w14:paraId="4F8776E7" w14:textId="77777777" w:rsidR="001E4D13" w:rsidRDefault="001E4D13">
      <w:pPr>
        <w:pStyle w:val="BodyText"/>
        <w:rPr>
          <w:sz w:val="22"/>
        </w:rPr>
      </w:pPr>
    </w:p>
    <w:p w14:paraId="4F8776E8" w14:textId="77777777" w:rsidR="001E4D13" w:rsidRDefault="001E4D13">
      <w:pPr>
        <w:pStyle w:val="BodyText"/>
        <w:rPr>
          <w:sz w:val="22"/>
        </w:rPr>
      </w:pPr>
    </w:p>
    <w:p w14:paraId="4F8776E9" w14:textId="77777777" w:rsidR="001E4D13" w:rsidRDefault="001E4D13">
      <w:pPr>
        <w:pStyle w:val="BodyText"/>
        <w:rPr>
          <w:sz w:val="22"/>
        </w:rPr>
      </w:pPr>
    </w:p>
    <w:p w14:paraId="4F8776EA" w14:textId="77777777" w:rsidR="001E4D13" w:rsidRDefault="001E4D13">
      <w:pPr>
        <w:pStyle w:val="BodyText"/>
        <w:rPr>
          <w:sz w:val="22"/>
        </w:rPr>
      </w:pPr>
    </w:p>
    <w:p w14:paraId="4F8776EB" w14:textId="77777777" w:rsidR="001E4D13" w:rsidRDefault="001E4D13">
      <w:pPr>
        <w:pStyle w:val="BodyText"/>
        <w:rPr>
          <w:sz w:val="22"/>
        </w:rPr>
      </w:pPr>
    </w:p>
    <w:p w14:paraId="4F8776EC" w14:textId="77777777" w:rsidR="001E4D13" w:rsidRDefault="001E4D13">
      <w:pPr>
        <w:pStyle w:val="BodyText"/>
        <w:rPr>
          <w:sz w:val="22"/>
        </w:rPr>
      </w:pPr>
    </w:p>
    <w:p w14:paraId="4F8776ED" w14:textId="77777777" w:rsidR="001E4D13" w:rsidRDefault="001E4D13">
      <w:pPr>
        <w:pStyle w:val="BodyText"/>
        <w:rPr>
          <w:sz w:val="22"/>
        </w:rPr>
      </w:pPr>
    </w:p>
    <w:p w14:paraId="4F8776EE" w14:textId="77777777" w:rsidR="001E4D13" w:rsidRDefault="001E4D13">
      <w:pPr>
        <w:pStyle w:val="BodyText"/>
        <w:rPr>
          <w:sz w:val="22"/>
        </w:rPr>
      </w:pPr>
    </w:p>
    <w:p w14:paraId="4F8776EF" w14:textId="77777777" w:rsidR="001E4D13" w:rsidRDefault="001E4D13">
      <w:pPr>
        <w:pStyle w:val="BodyText"/>
        <w:rPr>
          <w:sz w:val="22"/>
        </w:rPr>
      </w:pPr>
    </w:p>
    <w:p w14:paraId="4F8776F0" w14:textId="77777777" w:rsidR="001E4D13" w:rsidRDefault="001E4D13">
      <w:pPr>
        <w:pStyle w:val="BodyText"/>
        <w:rPr>
          <w:sz w:val="22"/>
        </w:rPr>
      </w:pPr>
    </w:p>
    <w:p w14:paraId="4F8776F1" w14:textId="77777777" w:rsidR="001E4D13" w:rsidRDefault="00247020">
      <w:pPr>
        <w:spacing w:before="143" w:line="285" w:lineRule="auto"/>
        <w:ind w:left="118" w:right="38" w:firstLine="523"/>
        <w:jc w:val="right"/>
        <w:rPr>
          <w:sz w:val="18"/>
        </w:rPr>
      </w:pPr>
      <w:r>
        <w:rPr>
          <w:color w:val="231F20"/>
          <w:sz w:val="18"/>
        </w:rPr>
        <w:t xml:space="preserve">Vendor lock-in </w:t>
      </w:r>
      <w:proofErr w:type="spellStart"/>
      <w:r>
        <w:rPr>
          <w:color w:val="808285"/>
          <w:sz w:val="18"/>
        </w:rPr>
        <w:t>It</w:t>
      </w:r>
      <w:proofErr w:type="spellEnd"/>
      <w:r>
        <w:rPr>
          <w:color w:val="808285"/>
          <w:sz w:val="18"/>
        </w:rPr>
        <w:t xml:space="preserve"> </w:t>
      </w:r>
      <w:proofErr w:type="spellStart"/>
      <w:r>
        <w:rPr>
          <w:color w:val="808285"/>
          <w:sz w:val="18"/>
        </w:rPr>
        <w:t>makes</w:t>
      </w:r>
      <w:proofErr w:type="spellEnd"/>
      <w:r>
        <w:rPr>
          <w:color w:val="808285"/>
          <w:sz w:val="18"/>
        </w:rPr>
        <w:t xml:space="preserve"> a </w:t>
      </w:r>
      <w:proofErr w:type="spellStart"/>
      <w:r>
        <w:rPr>
          <w:color w:val="808285"/>
          <w:sz w:val="18"/>
        </w:rPr>
        <w:t>customer</w:t>
      </w:r>
      <w:proofErr w:type="spellEnd"/>
      <w:r>
        <w:rPr>
          <w:color w:val="808285"/>
          <w:sz w:val="18"/>
        </w:rPr>
        <w:t xml:space="preserve"> </w:t>
      </w:r>
      <w:proofErr w:type="spellStart"/>
      <w:r>
        <w:rPr>
          <w:color w:val="808285"/>
          <w:sz w:val="18"/>
        </w:rPr>
        <w:t>dependent</w:t>
      </w:r>
      <w:proofErr w:type="spellEnd"/>
      <w:r>
        <w:rPr>
          <w:color w:val="808285"/>
          <w:sz w:val="18"/>
        </w:rPr>
        <w:t xml:space="preserve"> on a </w:t>
      </w:r>
      <w:proofErr w:type="spellStart"/>
      <w:r>
        <w:rPr>
          <w:color w:val="808285"/>
          <w:sz w:val="18"/>
        </w:rPr>
        <w:t>ven</w:t>
      </w:r>
      <w:proofErr w:type="spellEnd"/>
      <w:r>
        <w:rPr>
          <w:color w:val="808285"/>
          <w:sz w:val="18"/>
        </w:rPr>
        <w:t xml:space="preserve">- </w:t>
      </w:r>
      <w:proofErr w:type="spellStart"/>
      <w:r>
        <w:rPr>
          <w:color w:val="808285"/>
          <w:sz w:val="18"/>
        </w:rPr>
        <w:t>dor</w:t>
      </w:r>
      <w:proofErr w:type="spellEnd"/>
      <w:r>
        <w:rPr>
          <w:color w:val="808285"/>
          <w:sz w:val="18"/>
        </w:rPr>
        <w:t xml:space="preserve"> for </w:t>
      </w:r>
      <w:proofErr w:type="spellStart"/>
      <w:r>
        <w:rPr>
          <w:color w:val="808285"/>
          <w:sz w:val="18"/>
        </w:rPr>
        <w:t>products</w:t>
      </w:r>
      <w:proofErr w:type="spellEnd"/>
      <w:r>
        <w:rPr>
          <w:color w:val="808285"/>
          <w:sz w:val="18"/>
        </w:rPr>
        <w:t xml:space="preserve"> and </w:t>
      </w:r>
      <w:proofErr w:type="spellStart"/>
      <w:r>
        <w:rPr>
          <w:color w:val="808285"/>
          <w:sz w:val="18"/>
        </w:rPr>
        <w:t>services</w:t>
      </w:r>
      <w:proofErr w:type="spellEnd"/>
      <w:r>
        <w:rPr>
          <w:color w:val="808285"/>
          <w:sz w:val="18"/>
        </w:rPr>
        <w:t xml:space="preserve">, </w:t>
      </w:r>
      <w:proofErr w:type="spellStart"/>
      <w:r>
        <w:rPr>
          <w:color w:val="808285"/>
          <w:sz w:val="18"/>
        </w:rPr>
        <w:t>unable</w:t>
      </w:r>
      <w:proofErr w:type="spellEnd"/>
      <w:r>
        <w:rPr>
          <w:color w:val="808285"/>
          <w:sz w:val="18"/>
        </w:rPr>
        <w:t xml:space="preserve"> </w:t>
      </w:r>
      <w:proofErr w:type="spellStart"/>
      <w:r>
        <w:rPr>
          <w:color w:val="808285"/>
          <w:sz w:val="18"/>
        </w:rPr>
        <w:t>to</w:t>
      </w:r>
      <w:proofErr w:type="spellEnd"/>
      <w:r>
        <w:rPr>
          <w:color w:val="808285"/>
          <w:sz w:val="18"/>
        </w:rPr>
        <w:t xml:space="preserve"> </w:t>
      </w:r>
      <w:proofErr w:type="spellStart"/>
      <w:r>
        <w:rPr>
          <w:color w:val="808285"/>
          <w:sz w:val="18"/>
        </w:rPr>
        <w:t>use</w:t>
      </w:r>
      <w:proofErr w:type="spellEnd"/>
      <w:r>
        <w:rPr>
          <w:color w:val="808285"/>
          <w:sz w:val="18"/>
        </w:rPr>
        <w:t xml:space="preserve"> </w:t>
      </w:r>
      <w:proofErr w:type="spellStart"/>
      <w:r>
        <w:rPr>
          <w:color w:val="808285"/>
          <w:sz w:val="18"/>
        </w:rPr>
        <w:t>another</w:t>
      </w:r>
      <w:proofErr w:type="spellEnd"/>
      <w:r>
        <w:rPr>
          <w:color w:val="808285"/>
          <w:sz w:val="18"/>
        </w:rPr>
        <w:t xml:space="preserve"> </w:t>
      </w:r>
      <w:proofErr w:type="spellStart"/>
      <w:r>
        <w:rPr>
          <w:color w:val="808285"/>
          <w:sz w:val="18"/>
        </w:rPr>
        <w:t>vendor</w:t>
      </w:r>
      <w:proofErr w:type="spellEnd"/>
      <w:r>
        <w:rPr>
          <w:color w:val="808285"/>
          <w:sz w:val="18"/>
        </w:rPr>
        <w:t xml:space="preserve"> </w:t>
      </w:r>
      <w:proofErr w:type="spellStart"/>
      <w:r>
        <w:rPr>
          <w:color w:val="808285"/>
          <w:sz w:val="18"/>
        </w:rPr>
        <w:t>without</w:t>
      </w:r>
      <w:proofErr w:type="spellEnd"/>
      <w:r>
        <w:rPr>
          <w:color w:val="808285"/>
          <w:sz w:val="18"/>
        </w:rPr>
        <w:t xml:space="preserve"> substantial </w:t>
      </w:r>
      <w:proofErr w:type="spellStart"/>
      <w:r>
        <w:rPr>
          <w:color w:val="808285"/>
          <w:sz w:val="18"/>
        </w:rPr>
        <w:t>switching</w:t>
      </w:r>
      <w:proofErr w:type="spellEnd"/>
      <w:r>
        <w:rPr>
          <w:color w:val="808285"/>
          <w:sz w:val="18"/>
        </w:rPr>
        <w:t xml:space="preserve"> </w:t>
      </w:r>
      <w:proofErr w:type="spellStart"/>
      <w:r>
        <w:rPr>
          <w:color w:val="808285"/>
          <w:sz w:val="18"/>
        </w:rPr>
        <w:t>costs</w:t>
      </w:r>
      <w:proofErr w:type="spellEnd"/>
      <w:r>
        <w:rPr>
          <w:color w:val="808285"/>
          <w:sz w:val="18"/>
        </w:rPr>
        <w:t>.</w:t>
      </w:r>
    </w:p>
    <w:p w14:paraId="4F8776F2" w14:textId="77777777" w:rsidR="001E4D13" w:rsidRDefault="00247020">
      <w:pPr>
        <w:spacing w:before="7"/>
        <w:rPr>
          <w:sz w:val="20"/>
        </w:rPr>
      </w:pPr>
      <w:r>
        <w:br w:type="column"/>
      </w:r>
    </w:p>
    <w:p w14:paraId="4F8776F3" w14:textId="77777777" w:rsidR="001E4D13" w:rsidRDefault="00247020">
      <w:pPr>
        <w:pStyle w:val="BodyText"/>
        <w:spacing w:line="254" w:lineRule="auto"/>
        <w:ind w:left="118" w:right="1415"/>
        <w:jc w:val="both"/>
      </w:pPr>
      <w:proofErr w:type="spellStart"/>
      <w:r>
        <w:rPr>
          <w:color w:val="231F20"/>
        </w:rPr>
        <w:t>grow</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needed</w:t>
      </w:r>
      <w:proofErr w:type="spellEnd"/>
      <w:r>
        <w:rPr>
          <w:color w:val="231F20"/>
        </w:rPr>
        <w:t xml:space="preserve">. </w:t>
      </w:r>
      <w:proofErr w:type="spellStart"/>
      <w:r>
        <w:rPr>
          <w:color w:val="231F20"/>
        </w:rPr>
        <w:t>There</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tradeoffs</w:t>
      </w:r>
      <w:proofErr w:type="spellEnd"/>
      <w:r>
        <w:rPr>
          <w:color w:val="231F20"/>
        </w:rPr>
        <w:t xml:space="preserve">: Even </w:t>
      </w:r>
      <w:proofErr w:type="spellStart"/>
      <w:r>
        <w:rPr>
          <w:color w:val="231F20"/>
        </w:rPr>
        <w:t>if</w:t>
      </w:r>
      <w:proofErr w:type="spellEnd"/>
      <w:r>
        <w:rPr>
          <w:color w:val="231F20"/>
        </w:rPr>
        <w:t xml:space="preserve"> the </w:t>
      </w:r>
      <w:proofErr w:type="spellStart"/>
      <w:r>
        <w:rPr>
          <w:color w:val="231F20"/>
        </w:rPr>
        <w:t>cloud</w:t>
      </w:r>
      <w:proofErr w:type="spellEnd"/>
      <w:r>
        <w:rPr>
          <w:color w:val="231F20"/>
        </w:rPr>
        <w:t xml:space="preserve"> </w:t>
      </w:r>
      <w:proofErr w:type="spellStart"/>
      <w:r>
        <w:rPr>
          <w:color w:val="231F20"/>
        </w:rPr>
        <w:t>providers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often</w:t>
      </w:r>
      <w:proofErr w:type="spellEnd"/>
      <w:r>
        <w:rPr>
          <w:color w:val="231F20"/>
        </w:rPr>
        <w:t xml:space="preserve"> </w:t>
      </w:r>
      <w:proofErr w:type="spellStart"/>
      <w:r>
        <w:rPr>
          <w:color w:val="231F20"/>
        </w:rPr>
        <w:t>based</w:t>
      </w:r>
      <w:proofErr w:type="spellEnd"/>
      <w:r>
        <w:rPr>
          <w:color w:val="231F20"/>
        </w:rPr>
        <w:t xml:space="preserve"> on open-source </w:t>
      </w:r>
      <w:proofErr w:type="spellStart"/>
      <w:r>
        <w:rPr>
          <w:color w:val="231F20"/>
        </w:rPr>
        <w:t>software</w:t>
      </w:r>
      <w:proofErr w:type="spellEnd"/>
      <w:r>
        <w:rPr>
          <w:color w:val="231F20"/>
        </w:rPr>
        <w:t xml:space="preserve"> (</w:t>
      </w:r>
      <w:proofErr w:type="spellStart"/>
      <w:r>
        <w:rPr>
          <w:color w:val="231F20"/>
        </w:rPr>
        <w:t>Jupyter</w:t>
      </w:r>
      <w:proofErr w:type="spellEnd"/>
      <w:r>
        <w:rPr>
          <w:color w:val="231F20"/>
        </w:rPr>
        <w:t xml:space="preserve">, </w:t>
      </w:r>
      <w:proofErr w:type="spellStart"/>
      <w:r>
        <w:rPr>
          <w:color w:val="231F20"/>
        </w:rPr>
        <w:t>SparkML</w:t>
      </w:r>
      <w:proofErr w:type="spellEnd"/>
      <w:r>
        <w:rPr>
          <w:color w:val="231F20"/>
        </w:rPr>
        <w:t xml:space="preserve">, Python, </w:t>
      </w:r>
      <w:proofErr w:type="spellStart"/>
      <w:r>
        <w:rPr>
          <w:color w:val="231F20"/>
        </w:rPr>
        <w:t>PyTorch</w:t>
      </w:r>
      <w:proofErr w:type="spellEnd"/>
      <w:r>
        <w:rPr>
          <w:color w:val="231F20"/>
        </w:rPr>
        <w:t xml:space="preserve">, Docker, Kubernetes, Git, </w:t>
      </w:r>
      <w:proofErr w:type="spellStart"/>
      <w:r>
        <w:rPr>
          <w:color w:val="231F20"/>
        </w:rPr>
        <w:t>to</w:t>
      </w:r>
      <w:proofErr w:type="spellEnd"/>
      <w:r>
        <w:rPr>
          <w:color w:val="231F20"/>
        </w:rPr>
        <w:t xml:space="preserve"> </w:t>
      </w:r>
      <w:proofErr w:type="spellStart"/>
      <w:r>
        <w:rPr>
          <w:color w:val="231F20"/>
        </w:rPr>
        <w:t>name</w:t>
      </w:r>
      <w:proofErr w:type="spellEnd"/>
      <w:r>
        <w:rPr>
          <w:color w:val="231F20"/>
        </w:rPr>
        <w:t xml:space="preserve"> a </w:t>
      </w:r>
      <w:proofErr w:type="spellStart"/>
      <w:r>
        <w:rPr>
          <w:color w:val="231F20"/>
        </w:rPr>
        <w:t>few</w:t>
      </w:r>
      <w:proofErr w:type="spellEnd"/>
      <w:r>
        <w:rPr>
          <w:color w:val="231F20"/>
        </w:rPr>
        <w:t xml:space="preserve">), the </w:t>
      </w:r>
      <w:proofErr w:type="spellStart"/>
      <w:r>
        <w:rPr>
          <w:color w:val="231F20"/>
        </w:rPr>
        <w:t>providers</w:t>
      </w:r>
      <w:proofErr w:type="spellEnd"/>
      <w:r>
        <w:rPr>
          <w:color w:val="231F20"/>
        </w:rPr>
        <w:t xml:space="preserve"> </w:t>
      </w:r>
      <w:proofErr w:type="spellStart"/>
      <w:r>
        <w:rPr>
          <w:color w:val="231F20"/>
        </w:rPr>
        <w:t>either</w:t>
      </w:r>
      <w:proofErr w:type="spellEnd"/>
      <w:r>
        <w:rPr>
          <w:color w:val="231F20"/>
        </w:rPr>
        <w:t xml:space="preserve"> </w:t>
      </w:r>
      <w:proofErr w:type="spellStart"/>
      <w:r>
        <w:rPr>
          <w:color w:val="231F20"/>
        </w:rPr>
        <w:t>modify</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package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quite</w:t>
      </w:r>
      <w:proofErr w:type="spellEnd"/>
      <w:r>
        <w:rPr>
          <w:color w:val="231F20"/>
        </w:rPr>
        <w:t xml:space="preserve"> </w:t>
      </w:r>
      <w:proofErr w:type="spellStart"/>
      <w:r>
        <w:rPr>
          <w:color w:val="231F20"/>
        </w:rPr>
        <w:t>tightly</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closed</w:t>
      </w:r>
      <w:proofErr w:type="spellEnd"/>
      <w:r>
        <w:rPr>
          <w:color w:val="231F20"/>
        </w:rPr>
        <w:t xml:space="preserve">- source </w:t>
      </w:r>
      <w:proofErr w:type="spellStart"/>
      <w:r>
        <w:rPr>
          <w:color w:val="231F20"/>
        </w:rPr>
        <w:t>solutions</w:t>
      </w:r>
      <w:proofErr w:type="spellEnd"/>
      <w:r>
        <w:rPr>
          <w:color w:val="231F20"/>
        </w:rPr>
        <w:t xml:space="preserve">. </w:t>
      </w:r>
      <w:proofErr w:type="spellStart"/>
      <w:r>
        <w:rPr>
          <w:color w:val="231F20"/>
        </w:rPr>
        <w:t>While</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is</w:t>
      </w:r>
      <w:proofErr w:type="spellEnd"/>
      <w:r>
        <w:rPr>
          <w:color w:val="231F20"/>
        </w:rPr>
        <w:t xml:space="preserve"> not a </w:t>
      </w:r>
      <w:proofErr w:type="spellStart"/>
      <w:r>
        <w:rPr>
          <w:color w:val="231F20"/>
        </w:rPr>
        <w:t>problem</w:t>
      </w:r>
      <w:proofErr w:type="spellEnd"/>
      <w:r>
        <w:rPr>
          <w:color w:val="231F20"/>
        </w:rPr>
        <w:t xml:space="preserve"> per se, </w:t>
      </w:r>
      <w:proofErr w:type="spellStart"/>
      <w:r>
        <w:rPr>
          <w:color w:val="231F20"/>
        </w:rPr>
        <w:t>it</w:t>
      </w:r>
      <w:proofErr w:type="spellEnd"/>
      <w:r>
        <w:rPr>
          <w:color w:val="231F20"/>
        </w:rPr>
        <w:t xml:space="preserve"> </w:t>
      </w:r>
      <w:proofErr w:type="spellStart"/>
      <w:r>
        <w:rPr>
          <w:color w:val="231F20"/>
        </w:rPr>
        <w:t>impacts</w:t>
      </w:r>
      <w:proofErr w:type="spellEnd"/>
      <w:r>
        <w:rPr>
          <w:color w:val="231F20"/>
        </w:rPr>
        <w:t xml:space="preserve"> </w:t>
      </w:r>
      <w:proofErr w:type="spellStart"/>
      <w:r>
        <w:rPr>
          <w:color w:val="231F20"/>
        </w:rPr>
        <w:t>portability</w:t>
      </w:r>
      <w:proofErr w:type="spellEnd"/>
      <w:r>
        <w:rPr>
          <w:color w:val="231F20"/>
        </w:rPr>
        <w:t xml:space="preserve">. As an </w:t>
      </w:r>
      <w:proofErr w:type="spellStart"/>
      <w:r>
        <w:rPr>
          <w:color w:val="231F20"/>
        </w:rPr>
        <w:t>exam</w:t>
      </w:r>
      <w:proofErr w:type="spellEnd"/>
      <w:r>
        <w:rPr>
          <w:color w:val="231F20"/>
        </w:rPr>
        <w:t xml:space="preserve">- </w:t>
      </w:r>
      <w:proofErr w:type="spellStart"/>
      <w:r>
        <w:rPr>
          <w:color w:val="231F20"/>
        </w:rPr>
        <w:t>ple</w:t>
      </w:r>
      <w:proofErr w:type="spellEnd"/>
      <w:r>
        <w:rPr>
          <w:color w:val="231F20"/>
        </w:rPr>
        <w:t xml:space="preserve"> (in </w:t>
      </w:r>
      <w:proofErr w:type="spellStart"/>
      <w:r>
        <w:rPr>
          <w:color w:val="231F20"/>
        </w:rPr>
        <w:t>case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want</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move</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infrastructure</w:t>
      </w:r>
      <w:proofErr w:type="spellEnd"/>
      <w:r>
        <w:rPr>
          <w:color w:val="231F20"/>
        </w:rPr>
        <w:t xml:space="preserve"> </w:t>
      </w:r>
      <w:proofErr w:type="spellStart"/>
      <w:r>
        <w:rPr>
          <w:color w:val="231F20"/>
        </w:rPr>
        <w:t>away</w:t>
      </w:r>
      <w:proofErr w:type="spellEnd"/>
      <w:r>
        <w:rPr>
          <w:color w:val="231F20"/>
        </w:rPr>
        <w:t xml:space="preserve"> </w:t>
      </w:r>
      <w:proofErr w:type="spellStart"/>
      <w:r>
        <w:rPr>
          <w:color w:val="231F20"/>
        </w:rPr>
        <w:t>from</w:t>
      </w:r>
      <w:proofErr w:type="spellEnd"/>
      <w:r>
        <w:rPr>
          <w:color w:val="231F20"/>
        </w:rPr>
        <w:t xml:space="preserve"> </w:t>
      </w:r>
      <w:proofErr w:type="spellStart"/>
      <w:r>
        <w:rPr>
          <w:color w:val="231F20"/>
        </w:rPr>
        <w:t>SageMaker</w:t>
      </w:r>
      <w:proofErr w:type="spellEnd"/>
      <w:r>
        <w:rPr>
          <w:color w:val="231F20"/>
        </w:rPr>
        <w:t xml:space="preserve">), </w:t>
      </w:r>
      <w:proofErr w:type="spellStart"/>
      <w:r>
        <w:rPr>
          <w:color w:val="231F20"/>
        </w:rPr>
        <w:t>if</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used</w:t>
      </w:r>
      <w:proofErr w:type="spellEnd"/>
      <w:r>
        <w:rPr>
          <w:color w:val="231F20"/>
        </w:rPr>
        <w:t xml:space="preserve"> </w:t>
      </w:r>
      <w:proofErr w:type="spellStart"/>
      <w:r>
        <w:rPr>
          <w:color w:val="231F20"/>
        </w:rPr>
        <w:t>built</w:t>
      </w:r>
      <w:proofErr w:type="spellEnd"/>
      <w:r>
        <w:rPr>
          <w:color w:val="231F20"/>
        </w:rPr>
        <w:t xml:space="preserve">-in </w:t>
      </w:r>
      <w:proofErr w:type="spellStart"/>
      <w:r>
        <w:rPr>
          <w:color w:val="231F20"/>
        </w:rPr>
        <w:t>algorithms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train</w:t>
      </w:r>
      <w:proofErr w:type="spellEnd"/>
      <w:r>
        <w:rPr>
          <w:color w:val="231F20"/>
        </w:rPr>
        <w:t xml:space="preserve"> a </w:t>
      </w:r>
      <w:proofErr w:type="spellStart"/>
      <w:r>
        <w:rPr>
          <w:color w:val="231F20"/>
        </w:rPr>
        <w:t>model</w:t>
      </w:r>
      <w:proofErr w:type="spellEnd"/>
      <w:r>
        <w:rPr>
          <w:color w:val="231F20"/>
        </w:rPr>
        <w:t xml:space="preserve"> (the </w:t>
      </w:r>
      <w:proofErr w:type="spellStart"/>
      <w:r>
        <w:rPr>
          <w:color w:val="231F20"/>
        </w:rPr>
        <w:t>most</w:t>
      </w:r>
      <w:proofErr w:type="spellEnd"/>
      <w:r>
        <w:rPr>
          <w:color w:val="231F20"/>
        </w:rPr>
        <w:t xml:space="preserve"> </w:t>
      </w:r>
      <w:proofErr w:type="spellStart"/>
      <w:r>
        <w:rPr>
          <w:color w:val="231F20"/>
        </w:rPr>
        <w:t>straightforward</w:t>
      </w:r>
      <w:proofErr w:type="spellEnd"/>
      <w:r>
        <w:rPr>
          <w:color w:val="231F20"/>
        </w:rPr>
        <w:t xml:space="preserve"> </w:t>
      </w:r>
      <w:proofErr w:type="spellStart"/>
      <w:r>
        <w:rPr>
          <w:color w:val="231F20"/>
        </w:rPr>
        <w:t>solution</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would</w:t>
      </w:r>
      <w:proofErr w:type="spellEnd"/>
      <w:r>
        <w:rPr>
          <w:color w:val="231F20"/>
        </w:rPr>
        <w:t xml:space="preserve"> </w:t>
      </w:r>
      <w:proofErr w:type="spellStart"/>
      <w:r>
        <w:rPr>
          <w:color w:val="231F20"/>
        </w:rPr>
        <w:t>then</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reimplement</w:t>
      </w:r>
      <w:proofErr w:type="spellEnd"/>
      <w:r>
        <w:rPr>
          <w:color w:val="231F20"/>
        </w:rPr>
        <w:t xml:space="preserve"> the </w:t>
      </w:r>
      <w:proofErr w:type="spellStart"/>
      <w:r>
        <w:rPr>
          <w:color w:val="231F20"/>
        </w:rPr>
        <w:t>solution</w:t>
      </w:r>
      <w:proofErr w:type="spellEnd"/>
      <w:r>
        <w:rPr>
          <w:color w:val="231F20"/>
        </w:rPr>
        <w:t xml:space="preserve">, </w:t>
      </w:r>
      <w:proofErr w:type="spellStart"/>
      <w:r>
        <w:rPr>
          <w:color w:val="231F20"/>
        </w:rPr>
        <w:t>or</w:t>
      </w:r>
      <w:proofErr w:type="spellEnd"/>
      <w:r>
        <w:rPr>
          <w:color w:val="231F20"/>
        </w:rPr>
        <w:t xml:space="preserve"> </w:t>
      </w:r>
      <w:proofErr w:type="spellStart"/>
      <w:r>
        <w:rPr>
          <w:color w:val="231F20"/>
        </w:rPr>
        <w:t>rewrite</w:t>
      </w:r>
      <w:proofErr w:type="spellEnd"/>
      <w:r>
        <w:rPr>
          <w:color w:val="231F20"/>
        </w:rPr>
        <w:t xml:space="preserve"> </w:t>
      </w:r>
      <w:proofErr w:type="spellStart"/>
      <w:r>
        <w:rPr>
          <w:color w:val="231F20"/>
        </w:rPr>
        <w:t>some</w:t>
      </w:r>
      <w:proofErr w:type="spellEnd"/>
      <w:r>
        <w:rPr>
          <w:color w:val="231F20"/>
        </w:rPr>
        <w:t xml:space="preserve"> of the code. Cloud </w:t>
      </w:r>
      <w:proofErr w:type="spellStart"/>
      <w:r>
        <w:rPr>
          <w:color w:val="231F20"/>
        </w:rPr>
        <w:t>providers</w:t>
      </w:r>
      <w:proofErr w:type="spellEnd"/>
      <w:r>
        <w:rPr>
          <w:color w:val="231F20"/>
        </w:rPr>
        <w:t xml:space="preserve"> also </w:t>
      </w:r>
      <w:proofErr w:type="spellStart"/>
      <w:r>
        <w:rPr>
          <w:color w:val="231F20"/>
        </w:rPr>
        <w:t>present</w:t>
      </w:r>
      <w:proofErr w:type="spellEnd"/>
      <w:r>
        <w:rPr>
          <w:color w:val="231F20"/>
        </w:rPr>
        <w:t xml:space="preserve"> an additional </w:t>
      </w:r>
      <w:proofErr w:type="spellStart"/>
      <w:r>
        <w:rPr>
          <w:color w:val="231F20"/>
        </w:rPr>
        <w:t>cost</w:t>
      </w:r>
      <w:proofErr w:type="spellEnd"/>
      <w:r>
        <w:rPr>
          <w:color w:val="231F20"/>
        </w:rPr>
        <w:t xml:space="preserve">. The </w:t>
      </w:r>
      <w:proofErr w:type="spellStart"/>
      <w:r>
        <w:rPr>
          <w:color w:val="231F20"/>
        </w:rPr>
        <w:t>management</w:t>
      </w:r>
      <w:proofErr w:type="spellEnd"/>
      <w:r>
        <w:rPr>
          <w:color w:val="231F20"/>
        </w:rPr>
        <w:t xml:space="preserve"> of the </w:t>
      </w:r>
      <w:proofErr w:type="spellStart"/>
      <w:r>
        <w:rPr>
          <w:color w:val="231F20"/>
        </w:rPr>
        <w:t>infrastructure</w:t>
      </w:r>
      <w:proofErr w:type="spellEnd"/>
      <w:r>
        <w:rPr>
          <w:color w:val="231F20"/>
        </w:rPr>
        <w:t xml:space="preserve"> </w:t>
      </w:r>
      <w:proofErr w:type="spellStart"/>
      <w:r>
        <w:rPr>
          <w:color w:val="231F20"/>
        </w:rPr>
        <w:t>comes</w:t>
      </w:r>
      <w:proofErr w:type="spellEnd"/>
      <w:r>
        <w:rPr>
          <w:color w:val="231F20"/>
        </w:rPr>
        <w:t xml:space="preserve"> </w:t>
      </w:r>
      <w:proofErr w:type="spellStart"/>
      <w:r>
        <w:rPr>
          <w:color w:val="231F20"/>
        </w:rPr>
        <w:t>with</w:t>
      </w:r>
      <w:proofErr w:type="spellEnd"/>
      <w:r>
        <w:rPr>
          <w:color w:val="231F20"/>
        </w:rPr>
        <w:t xml:space="preserve"> an </w:t>
      </w:r>
      <w:proofErr w:type="spellStart"/>
      <w:r>
        <w:rPr>
          <w:color w:val="231F20"/>
        </w:rPr>
        <w:t>addi</w:t>
      </w:r>
      <w:proofErr w:type="spellEnd"/>
      <w:r>
        <w:rPr>
          <w:color w:val="231F20"/>
        </w:rPr>
        <w:t xml:space="preserve">- </w:t>
      </w:r>
      <w:proofErr w:type="spellStart"/>
      <w:r>
        <w:rPr>
          <w:color w:val="231F20"/>
        </w:rPr>
        <w:t>tional</w:t>
      </w:r>
      <w:proofErr w:type="spellEnd"/>
      <w:r>
        <w:rPr>
          <w:color w:val="231F20"/>
        </w:rPr>
        <w:t xml:space="preserve"> </w:t>
      </w:r>
      <w:proofErr w:type="spellStart"/>
      <w:r>
        <w:rPr>
          <w:color w:val="231F20"/>
        </w:rPr>
        <w:t>price</w:t>
      </w:r>
      <w:proofErr w:type="spellEnd"/>
      <w:r>
        <w:rPr>
          <w:color w:val="231F20"/>
        </w:rPr>
        <w:t xml:space="preserve"> tag, for </w:t>
      </w:r>
      <w:proofErr w:type="spellStart"/>
      <w:r>
        <w:rPr>
          <w:color w:val="231F20"/>
        </w:rPr>
        <w:t>example</w:t>
      </w:r>
      <w:proofErr w:type="spellEnd"/>
      <w:r>
        <w:rPr>
          <w:color w:val="231F20"/>
        </w:rPr>
        <w:t xml:space="preserve">, a </w:t>
      </w:r>
      <w:proofErr w:type="spellStart"/>
      <w:r>
        <w:rPr>
          <w:color w:val="231F20"/>
        </w:rPr>
        <w:t>SageMaker</w:t>
      </w:r>
      <w:proofErr w:type="spellEnd"/>
      <w:r>
        <w:rPr>
          <w:color w:val="231F20"/>
        </w:rPr>
        <w:t xml:space="preserve"> EC2 </w:t>
      </w:r>
      <w:proofErr w:type="spellStart"/>
      <w:r>
        <w:rPr>
          <w:color w:val="231F20"/>
        </w:rPr>
        <w:t>instance</w:t>
      </w:r>
      <w:proofErr w:type="spellEnd"/>
      <w:r>
        <w:rPr>
          <w:color w:val="231F20"/>
        </w:rPr>
        <w:t xml:space="preserve"> on AWS </w:t>
      </w:r>
      <w:proofErr w:type="spellStart"/>
      <w:r>
        <w:rPr>
          <w:color w:val="231F20"/>
        </w:rPr>
        <w:t>is</w:t>
      </w:r>
      <w:proofErr w:type="spellEnd"/>
      <w:r>
        <w:rPr>
          <w:color w:val="231F20"/>
        </w:rPr>
        <w:t xml:space="preserve"> 40% </w:t>
      </w:r>
      <w:proofErr w:type="spellStart"/>
      <w:r>
        <w:rPr>
          <w:color w:val="231F20"/>
        </w:rPr>
        <w:t>more</w:t>
      </w:r>
      <w:proofErr w:type="spellEnd"/>
      <w:r>
        <w:rPr>
          <w:color w:val="231F20"/>
        </w:rPr>
        <w:t xml:space="preserve"> expensive </w:t>
      </w:r>
      <w:proofErr w:type="spellStart"/>
      <w:r>
        <w:rPr>
          <w:color w:val="231F20"/>
        </w:rPr>
        <w:t>than</w:t>
      </w:r>
      <w:proofErr w:type="spellEnd"/>
      <w:r>
        <w:rPr>
          <w:color w:val="231F20"/>
        </w:rPr>
        <w:t xml:space="preserve"> a bare </w:t>
      </w:r>
      <w:proofErr w:type="spellStart"/>
      <w:r>
        <w:rPr>
          <w:color w:val="231F20"/>
        </w:rPr>
        <w:t>bone</w:t>
      </w:r>
      <w:proofErr w:type="spellEnd"/>
      <w:r>
        <w:rPr>
          <w:color w:val="231F20"/>
        </w:rPr>
        <w:t xml:space="preserve"> AWS EC2 </w:t>
      </w:r>
      <w:proofErr w:type="spellStart"/>
      <w:r>
        <w:rPr>
          <w:color w:val="231F20"/>
        </w:rPr>
        <w:t>instance</w:t>
      </w:r>
      <w:proofErr w:type="spellEnd"/>
      <w:r>
        <w:rPr>
          <w:color w:val="231F20"/>
        </w:rPr>
        <w:t xml:space="preserve">. This </w:t>
      </w:r>
      <w:proofErr w:type="spellStart"/>
      <w:r>
        <w:rPr>
          <w:color w:val="231F20"/>
        </w:rPr>
        <w:t>tradeoff</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generally</w:t>
      </w:r>
      <w:proofErr w:type="spellEnd"/>
      <w:r>
        <w:rPr>
          <w:color w:val="231F20"/>
        </w:rPr>
        <w:t xml:space="preserve"> </w:t>
      </w:r>
      <w:proofErr w:type="spellStart"/>
      <w:r>
        <w:rPr>
          <w:color w:val="231F20"/>
        </w:rPr>
        <w:t>worth</w:t>
      </w:r>
      <w:proofErr w:type="spellEnd"/>
      <w:r>
        <w:rPr>
          <w:color w:val="231F20"/>
        </w:rPr>
        <w:t xml:space="preserve"> </w:t>
      </w:r>
      <w:proofErr w:type="spellStart"/>
      <w:r>
        <w:rPr>
          <w:color w:val="231F20"/>
        </w:rPr>
        <w:t>it</w:t>
      </w:r>
      <w:proofErr w:type="spellEnd"/>
      <w:r>
        <w:rPr>
          <w:color w:val="231F20"/>
        </w:rPr>
        <w:t xml:space="preserve"> in </w:t>
      </w:r>
      <w:proofErr w:type="spellStart"/>
      <w:r>
        <w:rPr>
          <w:color w:val="231F20"/>
        </w:rPr>
        <w:t>small</w:t>
      </w:r>
      <w:proofErr w:type="spellEnd"/>
      <w:r>
        <w:rPr>
          <w:color w:val="231F20"/>
        </w:rPr>
        <w:t xml:space="preserve"> </w:t>
      </w:r>
      <w:proofErr w:type="spellStart"/>
      <w:r>
        <w:rPr>
          <w:color w:val="231F20"/>
        </w:rPr>
        <w:t>organi</w:t>
      </w:r>
      <w:proofErr w:type="spellEnd"/>
      <w:r>
        <w:rPr>
          <w:color w:val="231F20"/>
        </w:rPr>
        <w:t xml:space="preserve">- </w:t>
      </w:r>
      <w:proofErr w:type="spellStart"/>
      <w:r>
        <w:rPr>
          <w:color w:val="231F20"/>
        </w:rPr>
        <w:t>zations</w:t>
      </w:r>
      <w:proofErr w:type="spellEnd"/>
      <w:r>
        <w:rPr>
          <w:color w:val="231F20"/>
        </w:rPr>
        <w:t xml:space="preserve"> </w:t>
      </w:r>
      <w:proofErr w:type="spellStart"/>
      <w:r>
        <w:rPr>
          <w:color w:val="231F20"/>
        </w:rPr>
        <w:t>that</w:t>
      </w:r>
      <w:proofErr w:type="spellEnd"/>
      <w:r>
        <w:rPr>
          <w:color w:val="231F20"/>
        </w:rPr>
        <w:t xml:space="preserve"> do not </w:t>
      </w:r>
      <w:proofErr w:type="spellStart"/>
      <w:r>
        <w:rPr>
          <w:color w:val="231F20"/>
        </w:rPr>
        <w:t>already</w:t>
      </w:r>
      <w:proofErr w:type="spellEnd"/>
      <w:r>
        <w:rPr>
          <w:color w:val="231F20"/>
        </w:rPr>
        <w:t xml:space="preserve"> </w:t>
      </w:r>
      <w:proofErr w:type="spellStart"/>
      <w:r>
        <w:rPr>
          <w:color w:val="231F20"/>
        </w:rPr>
        <w:t>have</w:t>
      </w:r>
      <w:proofErr w:type="spellEnd"/>
      <w:r>
        <w:rPr>
          <w:color w:val="231F20"/>
        </w:rPr>
        <w:t xml:space="preserve"> IT support and the </w:t>
      </w:r>
      <w:proofErr w:type="spellStart"/>
      <w:r>
        <w:rPr>
          <w:color w:val="231F20"/>
        </w:rPr>
        <w:t>necessary</w:t>
      </w:r>
      <w:proofErr w:type="spellEnd"/>
      <w:r>
        <w:rPr>
          <w:color w:val="231F20"/>
        </w:rPr>
        <w:t xml:space="preserve"> </w:t>
      </w:r>
      <w:proofErr w:type="spellStart"/>
      <w:r>
        <w:rPr>
          <w:color w:val="231F20"/>
        </w:rPr>
        <w:t>resources</w:t>
      </w:r>
      <w:proofErr w:type="spellEnd"/>
      <w:r>
        <w:rPr>
          <w:color w:val="231F20"/>
        </w:rPr>
        <w:t xml:space="preserve">, but </w:t>
      </w:r>
      <w:proofErr w:type="spellStart"/>
      <w:r>
        <w:rPr>
          <w:color w:val="231F20"/>
        </w:rPr>
        <w:t>if</w:t>
      </w:r>
      <w:proofErr w:type="spellEnd"/>
      <w:r>
        <w:rPr>
          <w:color w:val="231F20"/>
        </w:rPr>
        <w:t xml:space="preserve"> the </w:t>
      </w:r>
      <w:proofErr w:type="spellStart"/>
      <w:r>
        <w:rPr>
          <w:color w:val="231F20"/>
        </w:rPr>
        <w:t>lat</w:t>
      </w:r>
      <w:proofErr w:type="spellEnd"/>
      <w:r>
        <w:rPr>
          <w:color w:val="231F20"/>
        </w:rPr>
        <w:t xml:space="preserve">- </w:t>
      </w:r>
      <w:proofErr w:type="spellStart"/>
      <w:r>
        <w:rPr>
          <w:color w:val="231F20"/>
        </w:rPr>
        <w:t>ter</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present</w:t>
      </w:r>
      <w:proofErr w:type="spellEnd"/>
      <w:r>
        <w:rPr>
          <w:color w:val="231F20"/>
        </w:rPr>
        <w:t xml:space="preserve">, the </w:t>
      </w:r>
      <w:proofErr w:type="spellStart"/>
      <w:r>
        <w:rPr>
          <w:color w:val="231F20"/>
        </w:rPr>
        <w:t>cost</w:t>
      </w:r>
      <w:proofErr w:type="spellEnd"/>
      <w:r>
        <w:rPr>
          <w:color w:val="231F20"/>
        </w:rPr>
        <w:t xml:space="preserve"> </w:t>
      </w:r>
      <w:proofErr w:type="spellStart"/>
      <w:r>
        <w:rPr>
          <w:color w:val="231F20"/>
        </w:rPr>
        <w:t>would</w:t>
      </w:r>
      <w:proofErr w:type="spellEnd"/>
      <w:r>
        <w:rPr>
          <w:color w:val="231F20"/>
        </w:rPr>
        <w:t xml:space="preserve"> just </w:t>
      </w:r>
      <w:proofErr w:type="spellStart"/>
      <w:r>
        <w:rPr>
          <w:color w:val="231F20"/>
        </w:rPr>
        <w:t>be</w:t>
      </w:r>
      <w:proofErr w:type="spellEnd"/>
      <w:r>
        <w:rPr>
          <w:color w:val="231F20"/>
        </w:rPr>
        <w:t xml:space="preserve"> </w:t>
      </w:r>
      <w:proofErr w:type="spellStart"/>
      <w:r>
        <w:rPr>
          <w:color w:val="231F20"/>
        </w:rPr>
        <w:t>overhead</w:t>
      </w:r>
      <w:proofErr w:type="spellEnd"/>
      <w:r>
        <w:rPr>
          <w:color w:val="231F20"/>
        </w:rPr>
        <w:t xml:space="preserve">. </w:t>
      </w:r>
      <w:proofErr w:type="spellStart"/>
      <w:r>
        <w:rPr>
          <w:color w:val="231F20"/>
        </w:rPr>
        <w:t>Finally</w:t>
      </w:r>
      <w:proofErr w:type="spellEnd"/>
      <w:r>
        <w:rPr>
          <w:color w:val="231F20"/>
        </w:rPr>
        <w:t xml:space="preserve">, </w:t>
      </w:r>
      <w:proofErr w:type="spellStart"/>
      <w:r>
        <w:rPr>
          <w:color w:val="231F20"/>
        </w:rPr>
        <w:t>our</w:t>
      </w:r>
      <w:proofErr w:type="spellEnd"/>
      <w:r>
        <w:rPr>
          <w:color w:val="231F20"/>
        </w:rPr>
        <w:t xml:space="preserve"> </w:t>
      </w:r>
      <w:proofErr w:type="spellStart"/>
      <w:r>
        <w:rPr>
          <w:color w:val="231F20"/>
        </w:rPr>
        <w:t>solutions</w:t>
      </w:r>
      <w:proofErr w:type="spellEnd"/>
      <w:r>
        <w:rPr>
          <w:color w:val="231F20"/>
        </w:rPr>
        <w:t xml:space="preserve"> end </w:t>
      </w:r>
      <w:proofErr w:type="spellStart"/>
      <w:r>
        <w:rPr>
          <w:color w:val="231F20"/>
        </w:rPr>
        <w:t>up</w:t>
      </w:r>
      <w:proofErr w:type="spellEnd"/>
      <w:r>
        <w:rPr>
          <w:color w:val="231F20"/>
        </w:rPr>
        <w:t xml:space="preserve"> </w:t>
      </w:r>
      <w:proofErr w:type="spellStart"/>
      <w:r>
        <w:rPr>
          <w:color w:val="231F20"/>
        </w:rPr>
        <w:t>being</w:t>
      </w:r>
      <w:proofErr w:type="spellEnd"/>
      <w:r>
        <w:rPr>
          <w:color w:val="231F20"/>
        </w:rPr>
        <w:t xml:space="preserve"> </w:t>
      </w:r>
      <w:proofErr w:type="spellStart"/>
      <w:r>
        <w:rPr>
          <w:color w:val="231F20"/>
        </w:rPr>
        <w:t>developed</w:t>
      </w:r>
      <w:proofErr w:type="spellEnd"/>
      <w:r>
        <w:rPr>
          <w:color w:val="231F20"/>
        </w:rPr>
        <w:t xml:space="preserve"> </w:t>
      </w:r>
      <w:proofErr w:type="spellStart"/>
      <w:r>
        <w:rPr>
          <w:color w:val="231F20"/>
        </w:rPr>
        <w:t>with</w:t>
      </w:r>
      <w:proofErr w:type="spellEnd"/>
      <w:r>
        <w:rPr>
          <w:color w:val="231F20"/>
        </w:rPr>
        <w:t xml:space="preserve"> a </w:t>
      </w:r>
      <w:proofErr w:type="spellStart"/>
      <w:r>
        <w:rPr>
          <w:color w:val="231F20"/>
        </w:rPr>
        <w:t>speciﬁc</w:t>
      </w:r>
      <w:proofErr w:type="spellEnd"/>
      <w:r>
        <w:rPr>
          <w:color w:val="231F20"/>
        </w:rPr>
        <w:t xml:space="preserve"> </w:t>
      </w:r>
      <w:proofErr w:type="spellStart"/>
      <w:r>
        <w:rPr>
          <w:color w:val="231F20"/>
        </w:rPr>
        <w:t>architecture</w:t>
      </w:r>
      <w:proofErr w:type="spellEnd"/>
      <w:r>
        <w:rPr>
          <w:color w:val="231F20"/>
        </w:rPr>
        <w:t xml:space="preserve"> in </w:t>
      </w:r>
      <w:proofErr w:type="spellStart"/>
      <w:r>
        <w:rPr>
          <w:color w:val="231F20"/>
        </w:rPr>
        <w:t>mind</w:t>
      </w:r>
      <w:proofErr w:type="spellEnd"/>
      <w:r>
        <w:rPr>
          <w:color w:val="231F20"/>
        </w:rPr>
        <w:t xml:space="preserve">, </w:t>
      </w:r>
      <w:proofErr w:type="spellStart"/>
      <w:r>
        <w:rPr>
          <w:color w:val="231F20"/>
        </w:rPr>
        <w:t>adapting</w:t>
      </w:r>
      <w:proofErr w:type="spellEnd"/>
      <w:r>
        <w:rPr>
          <w:color w:val="231F20"/>
        </w:rPr>
        <w:t xml:space="preserve"> </w:t>
      </w:r>
      <w:proofErr w:type="spellStart"/>
      <w:r>
        <w:rPr>
          <w:color w:val="231F20"/>
        </w:rPr>
        <w:t>to</w:t>
      </w:r>
      <w:proofErr w:type="spellEnd"/>
      <w:r>
        <w:rPr>
          <w:color w:val="231F20"/>
        </w:rPr>
        <w:t xml:space="preserve"> the </w:t>
      </w:r>
      <w:proofErr w:type="spellStart"/>
      <w:r>
        <w:rPr>
          <w:color w:val="231F20"/>
        </w:rPr>
        <w:t>assumptions</w:t>
      </w:r>
      <w:proofErr w:type="spellEnd"/>
      <w:r>
        <w:rPr>
          <w:color w:val="231F20"/>
        </w:rPr>
        <w:t xml:space="preserve"> and </w:t>
      </w:r>
      <w:proofErr w:type="spellStart"/>
      <w:r>
        <w:rPr>
          <w:color w:val="231F20"/>
        </w:rPr>
        <w:t>tools</w:t>
      </w:r>
      <w:proofErr w:type="spellEnd"/>
      <w:r>
        <w:rPr>
          <w:color w:val="231F20"/>
        </w:rPr>
        <w:t xml:space="preserve"> of the </w:t>
      </w:r>
      <w:proofErr w:type="spellStart"/>
      <w:r>
        <w:rPr>
          <w:color w:val="231F20"/>
        </w:rPr>
        <w:t>provider</w:t>
      </w:r>
      <w:proofErr w:type="spellEnd"/>
      <w:r>
        <w:rPr>
          <w:color w:val="231F20"/>
        </w:rPr>
        <w:t xml:space="preserve">. This </w:t>
      </w:r>
      <w:proofErr w:type="spellStart"/>
      <w:r>
        <w:rPr>
          <w:color w:val="231F20"/>
        </w:rPr>
        <w:t>can</w:t>
      </w:r>
      <w:proofErr w:type="spellEnd"/>
      <w:r>
        <w:rPr>
          <w:color w:val="231F20"/>
        </w:rPr>
        <w:t xml:space="preserve"> </w:t>
      </w:r>
      <w:proofErr w:type="spellStart"/>
      <w:r>
        <w:rPr>
          <w:color w:val="231F20"/>
        </w:rPr>
        <w:t>be</w:t>
      </w:r>
      <w:proofErr w:type="spellEnd"/>
      <w:r>
        <w:rPr>
          <w:color w:val="231F20"/>
        </w:rPr>
        <w:t xml:space="preserve"> for the </w:t>
      </w:r>
      <w:proofErr w:type="spellStart"/>
      <w:r>
        <w:rPr>
          <w:color w:val="231F20"/>
        </w:rPr>
        <w:t>best</w:t>
      </w:r>
      <w:proofErr w:type="spellEnd"/>
      <w:r>
        <w:rPr>
          <w:color w:val="231F20"/>
        </w:rPr>
        <w:t xml:space="preserve">, in </w:t>
      </w:r>
      <w:proofErr w:type="spellStart"/>
      <w:r>
        <w:rPr>
          <w:color w:val="231F20"/>
        </w:rPr>
        <w:t>case</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are</w:t>
      </w:r>
      <w:proofErr w:type="spellEnd"/>
      <w:r>
        <w:rPr>
          <w:color w:val="231F20"/>
        </w:rPr>
        <w:t xml:space="preserve"> not </w:t>
      </w:r>
      <w:proofErr w:type="spellStart"/>
      <w:r>
        <w:rPr>
          <w:color w:val="231F20"/>
        </w:rPr>
        <w:t>experienced</w:t>
      </w:r>
      <w:proofErr w:type="spellEnd"/>
      <w:r>
        <w:rPr>
          <w:color w:val="231F20"/>
        </w:rPr>
        <w:t xml:space="preserve"> </w:t>
      </w:r>
      <w:proofErr w:type="spellStart"/>
      <w:r>
        <w:rPr>
          <w:color w:val="231F20"/>
        </w:rPr>
        <w:t>enough</w:t>
      </w:r>
      <w:proofErr w:type="spellEnd"/>
      <w:r>
        <w:rPr>
          <w:color w:val="231F20"/>
        </w:rPr>
        <w:t xml:space="preserve">, </w:t>
      </w:r>
      <w:proofErr w:type="spellStart"/>
      <w:r>
        <w:rPr>
          <w:color w:val="231F20"/>
        </w:rPr>
        <w:t>since</w:t>
      </w:r>
      <w:proofErr w:type="spellEnd"/>
      <w:r>
        <w:rPr>
          <w:color w:val="231F20"/>
        </w:rPr>
        <w:t xml:space="preserve"> the </w:t>
      </w:r>
      <w:proofErr w:type="spellStart"/>
      <w:r>
        <w:rPr>
          <w:color w:val="231F20"/>
        </w:rPr>
        <w:t>architectures</w:t>
      </w:r>
      <w:proofErr w:type="spellEnd"/>
      <w:r>
        <w:rPr>
          <w:color w:val="231F20"/>
        </w:rPr>
        <w:t xml:space="preserve"> of the </w:t>
      </w:r>
      <w:proofErr w:type="spellStart"/>
      <w:r>
        <w:rPr>
          <w:color w:val="231F20"/>
        </w:rPr>
        <w:t>cloud</w:t>
      </w:r>
      <w:proofErr w:type="spellEnd"/>
      <w:r>
        <w:rPr>
          <w:color w:val="231F20"/>
        </w:rPr>
        <w:t xml:space="preserve"> </w:t>
      </w:r>
      <w:proofErr w:type="spellStart"/>
      <w:r>
        <w:rPr>
          <w:color w:val="231F20"/>
        </w:rPr>
        <w:t>providers</w:t>
      </w:r>
      <w:proofErr w:type="spellEnd"/>
      <w:r>
        <w:rPr>
          <w:color w:val="231F20"/>
        </w:rPr>
        <w:t xml:space="preserve"> </w:t>
      </w:r>
      <w:proofErr w:type="spellStart"/>
      <w:r>
        <w:rPr>
          <w:color w:val="231F20"/>
        </w:rPr>
        <w:t>are</w:t>
      </w:r>
      <w:proofErr w:type="spellEnd"/>
      <w:r>
        <w:rPr>
          <w:color w:val="231F20"/>
        </w:rPr>
        <w:t xml:space="preserve"> </w:t>
      </w:r>
      <w:proofErr w:type="spellStart"/>
      <w:r>
        <w:rPr>
          <w:color w:val="231F20"/>
        </w:rPr>
        <w:t>based</w:t>
      </w:r>
      <w:proofErr w:type="spellEnd"/>
      <w:r>
        <w:rPr>
          <w:color w:val="231F20"/>
        </w:rPr>
        <w:t xml:space="preserve"> on </w:t>
      </w:r>
      <w:proofErr w:type="spellStart"/>
      <w:r>
        <w:rPr>
          <w:color w:val="231F20"/>
        </w:rPr>
        <w:t>best</w:t>
      </w:r>
      <w:proofErr w:type="spellEnd"/>
      <w:r>
        <w:rPr>
          <w:color w:val="231F20"/>
        </w:rPr>
        <w:t xml:space="preserve"> </w:t>
      </w:r>
      <w:proofErr w:type="spellStart"/>
      <w:r>
        <w:rPr>
          <w:color w:val="231F20"/>
        </w:rPr>
        <w:t>practices</w:t>
      </w:r>
      <w:proofErr w:type="spellEnd"/>
      <w:r>
        <w:rPr>
          <w:color w:val="231F20"/>
        </w:rPr>
        <w:t xml:space="preserve">, but </w:t>
      </w:r>
      <w:proofErr w:type="spellStart"/>
      <w:r>
        <w:rPr>
          <w:color w:val="231F20"/>
        </w:rPr>
        <w:t>it</w:t>
      </w:r>
      <w:proofErr w:type="spellEnd"/>
      <w:r>
        <w:rPr>
          <w:color w:val="231F20"/>
        </w:rPr>
        <w:t xml:space="preserve"> </w:t>
      </w:r>
      <w:proofErr w:type="spellStart"/>
      <w:r>
        <w:rPr>
          <w:color w:val="231F20"/>
        </w:rPr>
        <w:t>comes</w:t>
      </w:r>
      <w:proofErr w:type="spellEnd"/>
      <w:r>
        <w:rPr>
          <w:color w:val="231F20"/>
        </w:rPr>
        <w:t xml:space="preserve"> at the </w:t>
      </w:r>
      <w:proofErr w:type="spellStart"/>
      <w:r>
        <w:rPr>
          <w:color w:val="231F20"/>
        </w:rPr>
        <w:t>cost</w:t>
      </w:r>
      <w:proofErr w:type="spellEnd"/>
      <w:r>
        <w:rPr>
          <w:color w:val="231F20"/>
        </w:rPr>
        <w:t xml:space="preserve"> of </w:t>
      </w:r>
      <w:proofErr w:type="spellStart"/>
      <w:r>
        <w:rPr>
          <w:color w:val="231F20"/>
        </w:rPr>
        <w:t>ﬂexibility</w:t>
      </w:r>
      <w:proofErr w:type="spellEnd"/>
      <w:r>
        <w:rPr>
          <w:color w:val="231F20"/>
        </w:rPr>
        <w:t xml:space="preserve">. This all </w:t>
      </w:r>
      <w:proofErr w:type="spellStart"/>
      <w:r>
        <w:rPr>
          <w:color w:val="231F20"/>
        </w:rPr>
        <w:t>contributes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vendor</w:t>
      </w:r>
      <w:proofErr w:type="spellEnd"/>
      <w:r>
        <w:rPr>
          <w:color w:val="231F20"/>
        </w:rPr>
        <w:t xml:space="preserve"> lock-in. </w:t>
      </w:r>
      <w:proofErr w:type="spellStart"/>
      <w:r>
        <w:rPr>
          <w:color w:val="231F20"/>
        </w:rPr>
        <w:t>Our</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solu</w:t>
      </w:r>
      <w:proofErr w:type="spellEnd"/>
      <w:r>
        <w:rPr>
          <w:color w:val="231F20"/>
        </w:rPr>
        <w:t xml:space="preserve">- </w:t>
      </w:r>
      <w:proofErr w:type="spellStart"/>
      <w:r>
        <w:rPr>
          <w:color w:val="231F20"/>
        </w:rPr>
        <w:t>tion</w:t>
      </w:r>
      <w:proofErr w:type="spellEnd"/>
      <w:r>
        <w:rPr>
          <w:color w:val="231F20"/>
        </w:rPr>
        <w:t xml:space="preserve"> </w:t>
      </w:r>
      <w:proofErr w:type="spellStart"/>
      <w:r>
        <w:rPr>
          <w:color w:val="231F20"/>
        </w:rPr>
        <w:t>ends</w:t>
      </w:r>
      <w:proofErr w:type="spellEnd"/>
      <w:r>
        <w:rPr>
          <w:color w:val="231F20"/>
        </w:rPr>
        <w:t xml:space="preserve"> </w:t>
      </w:r>
      <w:proofErr w:type="spellStart"/>
      <w:r>
        <w:rPr>
          <w:color w:val="231F20"/>
        </w:rPr>
        <w:t>up</w:t>
      </w:r>
      <w:proofErr w:type="spellEnd"/>
      <w:r>
        <w:rPr>
          <w:color w:val="231F20"/>
        </w:rPr>
        <w:t xml:space="preserve"> </w:t>
      </w:r>
      <w:proofErr w:type="spellStart"/>
      <w:r>
        <w:rPr>
          <w:color w:val="231F20"/>
        </w:rPr>
        <w:t>linked</w:t>
      </w:r>
      <w:proofErr w:type="spellEnd"/>
      <w:r>
        <w:rPr>
          <w:color w:val="231F20"/>
        </w:rPr>
        <w:t xml:space="preserve"> </w:t>
      </w:r>
      <w:proofErr w:type="spellStart"/>
      <w:r>
        <w:rPr>
          <w:color w:val="231F20"/>
        </w:rPr>
        <w:t>to</w:t>
      </w:r>
      <w:proofErr w:type="spellEnd"/>
      <w:r>
        <w:rPr>
          <w:color w:val="231F20"/>
        </w:rPr>
        <w:t xml:space="preserve"> a </w:t>
      </w:r>
      <w:proofErr w:type="spellStart"/>
      <w:r>
        <w:rPr>
          <w:color w:val="231F20"/>
        </w:rPr>
        <w:t>provider</w:t>
      </w:r>
      <w:proofErr w:type="spellEnd"/>
      <w:r>
        <w:rPr>
          <w:color w:val="231F20"/>
        </w:rPr>
        <w:t xml:space="preserve">, </w:t>
      </w:r>
      <w:proofErr w:type="spellStart"/>
      <w:r>
        <w:rPr>
          <w:color w:val="231F20"/>
        </w:rPr>
        <w:t>with</w:t>
      </w:r>
      <w:proofErr w:type="spellEnd"/>
      <w:r>
        <w:rPr>
          <w:color w:val="231F20"/>
        </w:rPr>
        <w:t xml:space="preserve"> </w:t>
      </w:r>
      <w:proofErr w:type="spellStart"/>
      <w:r>
        <w:rPr>
          <w:color w:val="231F20"/>
        </w:rPr>
        <w:t>potentially</w:t>
      </w:r>
      <w:proofErr w:type="spellEnd"/>
      <w:r>
        <w:rPr>
          <w:color w:val="231F20"/>
        </w:rPr>
        <w:t xml:space="preserve"> high </w:t>
      </w:r>
      <w:proofErr w:type="spellStart"/>
      <w:r>
        <w:rPr>
          <w:color w:val="231F20"/>
        </w:rPr>
        <w:t>costs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change</w:t>
      </w:r>
      <w:proofErr w:type="spellEnd"/>
      <w:r>
        <w:rPr>
          <w:color w:val="231F20"/>
        </w:rPr>
        <w:t xml:space="preserve"> (</w:t>
      </w:r>
      <w:proofErr w:type="spellStart"/>
      <w:r>
        <w:rPr>
          <w:color w:val="231F20"/>
        </w:rPr>
        <w:t>which</w:t>
      </w:r>
      <w:proofErr w:type="spellEnd"/>
      <w:r>
        <w:rPr>
          <w:color w:val="231F20"/>
        </w:rPr>
        <w:t xml:space="preserve"> </w:t>
      </w:r>
      <w:proofErr w:type="spellStart"/>
      <w:r>
        <w:rPr>
          <w:color w:val="231F20"/>
        </w:rPr>
        <w:t>increase</w:t>
      </w:r>
      <w:proofErr w:type="spellEnd"/>
      <w:r>
        <w:rPr>
          <w:color w:val="231F20"/>
        </w:rPr>
        <w:t xml:space="preserve"> </w:t>
      </w:r>
      <w:proofErr w:type="spellStart"/>
      <w:r>
        <w:rPr>
          <w:color w:val="231F20"/>
        </w:rPr>
        <w:t>as</w:t>
      </w:r>
      <w:proofErr w:type="spellEnd"/>
      <w:r>
        <w:rPr>
          <w:color w:val="231F20"/>
        </w:rPr>
        <w:t xml:space="preserve"> the </w:t>
      </w:r>
      <w:proofErr w:type="spellStart"/>
      <w:r>
        <w:rPr>
          <w:color w:val="231F20"/>
        </w:rPr>
        <w:t>complexity</w:t>
      </w:r>
      <w:proofErr w:type="spellEnd"/>
      <w:r>
        <w:rPr>
          <w:color w:val="231F20"/>
        </w:rPr>
        <w:t xml:space="preserve"> of </w:t>
      </w:r>
      <w:proofErr w:type="spellStart"/>
      <w:r>
        <w:rPr>
          <w:color w:val="231F20"/>
        </w:rPr>
        <w:t>our</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system</w:t>
      </w:r>
      <w:proofErr w:type="spellEnd"/>
      <w:r>
        <w:rPr>
          <w:color w:val="231F20"/>
        </w:rPr>
        <w:t xml:space="preserve"> </w:t>
      </w:r>
      <w:proofErr w:type="spellStart"/>
      <w:r>
        <w:rPr>
          <w:color w:val="231F20"/>
        </w:rPr>
        <w:t>increases</w:t>
      </w:r>
      <w:proofErr w:type="spellEnd"/>
      <w:r>
        <w:rPr>
          <w:color w:val="231F20"/>
        </w:rPr>
        <w:t xml:space="preserve">). In </w:t>
      </w:r>
      <w:proofErr w:type="spellStart"/>
      <w:r>
        <w:rPr>
          <w:color w:val="231F20"/>
        </w:rPr>
        <w:t>general</w:t>
      </w:r>
      <w:proofErr w:type="spellEnd"/>
      <w:r>
        <w:rPr>
          <w:color w:val="231F20"/>
        </w:rPr>
        <w:t xml:space="preserve">, </w:t>
      </w:r>
      <w:proofErr w:type="spellStart"/>
      <w:r>
        <w:rPr>
          <w:color w:val="231F20"/>
        </w:rPr>
        <w:t>as</w:t>
      </w:r>
      <w:proofErr w:type="spellEnd"/>
      <w:r>
        <w:rPr>
          <w:color w:val="231F20"/>
        </w:rPr>
        <w:t xml:space="preserve"> an </w:t>
      </w:r>
      <w:proofErr w:type="spellStart"/>
      <w:r>
        <w:rPr>
          <w:color w:val="231F20"/>
        </w:rPr>
        <w:t>organi</w:t>
      </w:r>
      <w:proofErr w:type="spellEnd"/>
      <w:r>
        <w:rPr>
          <w:color w:val="231F20"/>
        </w:rPr>
        <w:t xml:space="preserve">- </w:t>
      </w:r>
      <w:proofErr w:type="spellStart"/>
      <w:r>
        <w:rPr>
          <w:color w:val="231F20"/>
        </w:rPr>
        <w:t>zation</w:t>
      </w:r>
      <w:proofErr w:type="spellEnd"/>
      <w:r>
        <w:rPr>
          <w:color w:val="231F20"/>
        </w:rPr>
        <w:t xml:space="preserve"> </w:t>
      </w:r>
      <w:proofErr w:type="spellStart"/>
      <w:r>
        <w:rPr>
          <w:color w:val="231F20"/>
        </w:rPr>
        <w:t>grows</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gets</w:t>
      </w:r>
      <w:proofErr w:type="spellEnd"/>
      <w:r>
        <w:rPr>
          <w:color w:val="231F20"/>
        </w:rPr>
        <w:t xml:space="preserve"> </w:t>
      </w:r>
      <w:proofErr w:type="spellStart"/>
      <w:r>
        <w:rPr>
          <w:color w:val="231F20"/>
        </w:rPr>
        <w:t>to</w:t>
      </w:r>
      <w:proofErr w:type="spellEnd"/>
      <w:r>
        <w:rPr>
          <w:color w:val="231F20"/>
        </w:rPr>
        <w:t xml:space="preserve"> a </w:t>
      </w:r>
      <w:proofErr w:type="spellStart"/>
      <w:r>
        <w:rPr>
          <w:color w:val="231F20"/>
        </w:rPr>
        <w:t>point</w:t>
      </w:r>
      <w:proofErr w:type="spellEnd"/>
      <w:r>
        <w:rPr>
          <w:color w:val="231F20"/>
        </w:rPr>
        <w:t xml:space="preserve"> </w:t>
      </w:r>
      <w:proofErr w:type="spellStart"/>
      <w:r>
        <w:rPr>
          <w:color w:val="231F20"/>
        </w:rPr>
        <w:t>where</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makes</w:t>
      </w:r>
      <w:proofErr w:type="spellEnd"/>
      <w:r>
        <w:rPr>
          <w:color w:val="231F20"/>
        </w:rPr>
        <w:t xml:space="preserve"> sense </w:t>
      </w:r>
      <w:proofErr w:type="spellStart"/>
      <w:r>
        <w:rPr>
          <w:color w:val="231F20"/>
        </w:rPr>
        <w:t>to</w:t>
      </w:r>
      <w:proofErr w:type="spellEnd"/>
      <w:r>
        <w:rPr>
          <w:color w:val="231F20"/>
        </w:rPr>
        <w:t xml:space="preserve"> </w:t>
      </w:r>
      <w:proofErr w:type="spellStart"/>
      <w:r>
        <w:rPr>
          <w:color w:val="231F20"/>
        </w:rPr>
        <w:t>take</w:t>
      </w:r>
      <w:proofErr w:type="spellEnd"/>
      <w:r>
        <w:rPr>
          <w:color w:val="231F20"/>
        </w:rPr>
        <w:t xml:space="preserve"> care of </w:t>
      </w:r>
      <w:proofErr w:type="spellStart"/>
      <w:r>
        <w:rPr>
          <w:color w:val="231F20"/>
        </w:rPr>
        <w:t>its</w:t>
      </w:r>
      <w:proofErr w:type="spellEnd"/>
      <w:r>
        <w:rPr>
          <w:color w:val="231F20"/>
        </w:rPr>
        <w:t xml:space="preserve"> own </w:t>
      </w:r>
      <w:proofErr w:type="spellStart"/>
      <w:r>
        <w:rPr>
          <w:color w:val="231F20"/>
        </w:rPr>
        <w:t>infrastruc</w:t>
      </w:r>
      <w:proofErr w:type="spellEnd"/>
      <w:r>
        <w:rPr>
          <w:color w:val="231F20"/>
        </w:rPr>
        <w:t xml:space="preserve">- </w:t>
      </w:r>
      <w:proofErr w:type="spellStart"/>
      <w:r>
        <w:rPr>
          <w:color w:val="231F20"/>
        </w:rPr>
        <w:t>ture</w:t>
      </w:r>
      <w:proofErr w:type="spellEnd"/>
      <w:r>
        <w:rPr>
          <w:color w:val="231F20"/>
        </w:rPr>
        <w:t xml:space="preserve">. </w:t>
      </w:r>
      <w:proofErr w:type="spellStart"/>
      <w:r>
        <w:rPr>
          <w:color w:val="231F20"/>
        </w:rPr>
        <w:t>Doing</w:t>
      </w:r>
      <w:proofErr w:type="spellEnd"/>
      <w:r>
        <w:rPr>
          <w:color w:val="231F20"/>
        </w:rPr>
        <w:t xml:space="preserve"> </w:t>
      </w:r>
      <w:proofErr w:type="spellStart"/>
      <w:r>
        <w:rPr>
          <w:color w:val="231F20"/>
        </w:rPr>
        <w:t>this</w:t>
      </w:r>
      <w:proofErr w:type="spellEnd"/>
      <w:r>
        <w:rPr>
          <w:color w:val="231F20"/>
        </w:rPr>
        <w:t xml:space="preserve"> </w:t>
      </w:r>
      <w:proofErr w:type="spellStart"/>
      <w:r>
        <w:rPr>
          <w:color w:val="231F20"/>
        </w:rPr>
        <w:t>too</w:t>
      </w:r>
      <w:proofErr w:type="spellEnd"/>
      <w:r>
        <w:rPr>
          <w:color w:val="231F20"/>
        </w:rPr>
        <w:t xml:space="preserve"> </w:t>
      </w:r>
      <w:proofErr w:type="spellStart"/>
      <w:r>
        <w:rPr>
          <w:color w:val="231F20"/>
        </w:rPr>
        <w:t>early</w:t>
      </w:r>
      <w:proofErr w:type="spellEnd"/>
      <w:r>
        <w:rPr>
          <w:color w:val="231F20"/>
        </w:rPr>
        <w:t xml:space="preserve"> </w:t>
      </w:r>
      <w:proofErr w:type="spellStart"/>
      <w:r>
        <w:rPr>
          <w:color w:val="231F20"/>
        </w:rPr>
        <w:t>imposes</w:t>
      </w:r>
      <w:proofErr w:type="spellEnd"/>
      <w:r>
        <w:rPr>
          <w:color w:val="231F20"/>
        </w:rPr>
        <w:t xml:space="preserve"> </w:t>
      </w:r>
      <w:proofErr w:type="spellStart"/>
      <w:r>
        <w:rPr>
          <w:color w:val="231F20"/>
        </w:rPr>
        <w:t>unnecessary</w:t>
      </w:r>
      <w:proofErr w:type="spellEnd"/>
      <w:r>
        <w:rPr>
          <w:color w:val="231F20"/>
        </w:rPr>
        <w:t xml:space="preserve"> </w:t>
      </w:r>
      <w:proofErr w:type="spellStart"/>
      <w:r>
        <w:rPr>
          <w:color w:val="231F20"/>
        </w:rPr>
        <w:t>costs</w:t>
      </w:r>
      <w:proofErr w:type="spellEnd"/>
      <w:r>
        <w:rPr>
          <w:color w:val="231F20"/>
        </w:rPr>
        <w:t xml:space="preserve">, </w:t>
      </w:r>
      <w:proofErr w:type="spellStart"/>
      <w:r>
        <w:rPr>
          <w:color w:val="231F20"/>
        </w:rPr>
        <w:t>while</w:t>
      </w:r>
      <w:proofErr w:type="spellEnd"/>
      <w:r>
        <w:rPr>
          <w:color w:val="231F20"/>
        </w:rPr>
        <w:t xml:space="preserve"> </w:t>
      </w:r>
      <w:proofErr w:type="spellStart"/>
      <w:r>
        <w:rPr>
          <w:color w:val="231F20"/>
        </w:rPr>
        <w:t>doing</w:t>
      </w:r>
      <w:proofErr w:type="spellEnd"/>
      <w:r>
        <w:rPr>
          <w:color w:val="231F20"/>
        </w:rPr>
        <w:t xml:space="preserve"> </w:t>
      </w:r>
      <w:proofErr w:type="spellStart"/>
      <w:r>
        <w:rPr>
          <w:color w:val="231F20"/>
        </w:rPr>
        <w:t>it</w:t>
      </w:r>
      <w:proofErr w:type="spellEnd"/>
      <w:r>
        <w:rPr>
          <w:color w:val="231F20"/>
        </w:rPr>
        <w:t xml:space="preserve"> </w:t>
      </w:r>
      <w:proofErr w:type="spellStart"/>
      <w:r>
        <w:rPr>
          <w:color w:val="231F20"/>
        </w:rPr>
        <w:t>too</w:t>
      </w:r>
      <w:proofErr w:type="spellEnd"/>
      <w:r>
        <w:rPr>
          <w:color w:val="231F20"/>
        </w:rPr>
        <w:t xml:space="preserve"> </w:t>
      </w:r>
      <w:proofErr w:type="spellStart"/>
      <w:r>
        <w:rPr>
          <w:color w:val="231F20"/>
        </w:rPr>
        <w:t>late</w:t>
      </w:r>
      <w:proofErr w:type="spellEnd"/>
      <w:r>
        <w:rPr>
          <w:color w:val="231F20"/>
        </w:rPr>
        <w:t xml:space="preserve"> </w:t>
      </w:r>
      <w:proofErr w:type="spellStart"/>
      <w:r>
        <w:rPr>
          <w:color w:val="231F20"/>
        </w:rPr>
        <w:t>presents</w:t>
      </w:r>
      <w:proofErr w:type="spellEnd"/>
      <w:r>
        <w:rPr>
          <w:color w:val="231F20"/>
        </w:rPr>
        <w:t xml:space="preserve"> </w:t>
      </w:r>
      <w:proofErr w:type="spellStart"/>
      <w:r>
        <w:rPr>
          <w:color w:val="231F20"/>
        </w:rPr>
        <w:t>both</w:t>
      </w:r>
      <w:proofErr w:type="spellEnd"/>
      <w:r>
        <w:rPr>
          <w:color w:val="231F20"/>
        </w:rPr>
        <w:t xml:space="preserve"> </w:t>
      </w:r>
      <w:proofErr w:type="spellStart"/>
      <w:r>
        <w:rPr>
          <w:color w:val="231F20"/>
        </w:rPr>
        <w:t>costs</w:t>
      </w:r>
      <w:proofErr w:type="spellEnd"/>
      <w:r>
        <w:rPr>
          <w:color w:val="231F20"/>
        </w:rPr>
        <w:t xml:space="preserve"> and </w:t>
      </w:r>
      <w:proofErr w:type="spellStart"/>
      <w:r>
        <w:rPr>
          <w:color w:val="231F20"/>
        </w:rPr>
        <w:t>risks</w:t>
      </w:r>
      <w:proofErr w:type="spellEnd"/>
      <w:r>
        <w:rPr>
          <w:color w:val="231F20"/>
        </w:rPr>
        <w:t xml:space="preserve">. To </w:t>
      </w:r>
      <w:proofErr w:type="spellStart"/>
      <w:r>
        <w:rPr>
          <w:color w:val="231F20"/>
        </w:rPr>
        <w:t>summarize</w:t>
      </w:r>
      <w:proofErr w:type="spellEnd"/>
      <w:r>
        <w:rPr>
          <w:color w:val="231F20"/>
        </w:rPr>
        <w:t xml:space="preserve">, the </w:t>
      </w:r>
      <w:proofErr w:type="spellStart"/>
      <w:r>
        <w:rPr>
          <w:color w:val="231F20"/>
        </w:rPr>
        <w:t>beneﬁts</w:t>
      </w:r>
      <w:proofErr w:type="spellEnd"/>
      <w:r>
        <w:rPr>
          <w:color w:val="231F20"/>
        </w:rPr>
        <w:t xml:space="preserve"> of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cloud</w:t>
      </w:r>
      <w:proofErr w:type="spellEnd"/>
      <w:r>
        <w:rPr>
          <w:color w:val="231F20"/>
        </w:rPr>
        <w:t xml:space="preserve"> </w:t>
      </w:r>
      <w:proofErr w:type="spellStart"/>
      <w:r>
        <w:rPr>
          <w:color w:val="231F20"/>
        </w:rPr>
        <w:t>solutions</w:t>
      </w:r>
      <w:proofErr w:type="spellEnd"/>
      <w:r>
        <w:rPr>
          <w:color w:val="231F20"/>
        </w:rPr>
        <w:t xml:space="preserve"> </w:t>
      </w:r>
      <w:proofErr w:type="spellStart"/>
      <w:r>
        <w:rPr>
          <w:color w:val="231F20"/>
        </w:rPr>
        <w:t>are</w:t>
      </w:r>
      <w:proofErr w:type="spellEnd"/>
    </w:p>
    <w:p w14:paraId="4F8776F4" w14:textId="77777777" w:rsidR="001E4D13" w:rsidRDefault="001E4D13">
      <w:pPr>
        <w:pStyle w:val="BodyText"/>
        <w:spacing w:before="6"/>
        <w:rPr>
          <w:sz w:val="23"/>
        </w:rPr>
      </w:pPr>
    </w:p>
    <w:p w14:paraId="4F8776F5" w14:textId="77777777" w:rsidR="001E4D13" w:rsidRDefault="00247020">
      <w:pPr>
        <w:pStyle w:val="ListParagraph"/>
        <w:numPr>
          <w:ilvl w:val="0"/>
          <w:numId w:val="22"/>
        </w:numPr>
        <w:tabs>
          <w:tab w:val="left" w:pos="398"/>
          <w:tab w:val="left" w:pos="399"/>
        </w:tabs>
        <w:spacing w:before="0"/>
        <w:ind w:left="398" w:hanging="281"/>
        <w:rPr>
          <w:sz w:val="20"/>
        </w:rPr>
      </w:pPr>
      <w:proofErr w:type="spellStart"/>
      <w:r>
        <w:rPr>
          <w:color w:val="231F20"/>
          <w:sz w:val="20"/>
        </w:rPr>
        <w:t>scalable</w:t>
      </w:r>
      <w:proofErr w:type="spellEnd"/>
      <w:r>
        <w:rPr>
          <w:color w:val="231F20"/>
          <w:sz w:val="20"/>
        </w:rPr>
        <w:t xml:space="preserve"> </w:t>
      </w:r>
      <w:proofErr w:type="spellStart"/>
      <w:r>
        <w:rPr>
          <w:color w:val="231F20"/>
          <w:sz w:val="20"/>
        </w:rPr>
        <w:t>production</w:t>
      </w:r>
      <w:proofErr w:type="spellEnd"/>
      <w:r>
        <w:rPr>
          <w:color w:val="231F20"/>
          <w:sz w:val="20"/>
        </w:rPr>
        <w:t xml:space="preserve"> </w:t>
      </w:r>
      <w:proofErr w:type="spellStart"/>
      <w:r>
        <w:rPr>
          <w:color w:val="231F20"/>
          <w:sz w:val="20"/>
        </w:rPr>
        <w:t>environments</w:t>
      </w:r>
      <w:proofErr w:type="spellEnd"/>
      <w:r>
        <w:rPr>
          <w:color w:val="231F20"/>
          <w:sz w:val="20"/>
        </w:rPr>
        <w:t>,</w:t>
      </w:r>
    </w:p>
    <w:p w14:paraId="4F8776F6" w14:textId="77777777" w:rsidR="001E4D13" w:rsidRDefault="00247020">
      <w:pPr>
        <w:pStyle w:val="ListParagraph"/>
        <w:numPr>
          <w:ilvl w:val="0"/>
          <w:numId w:val="22"/>
        </w:numPr>
        <w:tabs>
          <w:tab w:val="left" w:pos="398"/>
          <w:tab w:val="left" w:pos="399"/>
        </w:tabs>
        <w:ind w:left="398" w:hanging="281"/>
        <w:rPr>
          <w:sz w:val="20"/>
        </w:rPr>
      </w:pPr>
      <w:proofErr w:type="spellStart"/>
      <w:r>
        <w:rPr>
          <w:color w:val="231F20"/>
          <w:sz w:val="20"/>
        </w:rPr>
        <w:t>integrated</w:t>
      </w:r>
      <w:proofErr w:type="spellEnd"/>
      <w:r>
        <w:rPr>
          <w:color w:val="231F20"/>
          <w:sz w:val="20"/>
        </w:rPr>
        <w:t xml:space="preserve"> </w:t>
      </w:r>
      <w:proofErr w:type="spellStart"/>
      <w:r>
        <w:rPr>
          <w:color w:val="231F20"/>
          <w:sz w:val="20"/>
        </w:rPr>
        <w:t>monitoring</w:t>
      </w:r>
      <w:proofErr w:type="spellEnd"/>
      <w:r>
        <w:rPr>
          <w:color w:val="231F20"/>
          <w:sz w:val="20"/>
        </w:rPr>
        <w:t>,</w:t>
      </w:r>
    </w:p>
    <w:p w14:paraId="4F8776F7" w14:textId="77777777" w:rsidR="001E4D13" w:rsidRDefault="00247020">
      <w:pPr>
        <w:pStyle w:val="ListParagraph"/>
        <w:numPr>
          <w:ilvl w:val="0"/>
          <w:numId w:val="22"/>
        </w:numPr>
        <w:tabs>
          <w:tab w:val="left" w:pos="398"/>
          <w:tab w:val="left" w:pos="399"/>
        </w:tabs>
        <w:ind w:left="398" w:hanging="281"/>
        <w:rPr>
          <w:sz w:val="20"/>
        </w:rPr>
      </w:pPr>
      <w:proofErr w:type="spellStart"/>
      <w:r>
        <w:rPr>
          <w:color w:val="231F20"/>
          <w:sz w:val="20"/>
        </w:rPr>
        <w:t>implicit</w:t>
      </w:r>
      <w:proofErr w:type="spellEnd"/>
      <w:r>
        <w:rPr>
          <w:color w:val="231F20"/>
          <w:sz w:val="20"/>
        </w:rPr>
        <w:t xml:space="preserve"> </w:t>
      </w:r>
      <w:proofErr w:type="spellStart"/>
      <w:r>
        <w:rPr>
          <w:color w:val="231F20"/>
          <w:sz w:val="20"/>
        </w:rPr>
        <w:t>best</w:t>
      </w:r>
      <w:proofErr w:type="spellEnd"/>
      <w:r>
        <w:rPr>
          <w:color w:val="231F20"/>
          <w:sz w:val="20"/>
        </w:rPr>
        <w:t xml:space="preserve"> </w:t>
      </w:r>
      <w:proofErr w:type="spellStart"/>
      <w:r>
        <w:rPr>
          <w:color w:val="231F20"/>
          <w:sz w:val="20"/>
        </w:rPr>
        <w:t>practices</w:t>
      </w:r>
      <w:proofErr w:type="spellEnd"/>
      <w:r>
        <w:rPr>
          <w:color w:val="231F20"/>
          <w:sz w:val="20"/>
        </w:rPr>
        <w:t>, and</w:t>
      </w:r>
    </w:p>
    <w:p w14:paraId="4F8776F8" w14:textId="77777777" w:rsidR="001E4D13" w:rsidRDefault="00247020">
      <w:pPr>
        <w:pStyle w:val="ListParagraph"/>
        <w:numPr>
          <w:ilvl w:val="0"/>
          <w:numId w:val="22"/>
        </w:numPr>
        <w:tabs>
          <w:tab w:val="left" w:pos="398"/>
          <w:tab w:val="left" w:pos="399"/>
        </w:tabs>
        <w:ind w:left="398" w:hanging="281"/>
        <w:rPr>
          <w:sz w:val="20"/>
        </w:rPr>
      </w:pPr>
      <w:proofErr w:type="spellStart"/>
      <w:r>
        <w:rPr>
          <w:color w:val="231F20"/>
          <w:sz w:val="20"/>
        </w:rPr>
        <w:t>that</w:t>
      </w:r>
      <w:proofErr w:type="spellEnd"/>
      <w:r>
        <w:rPr>
          <w:color w:val="231F20"/>
          <w:sz w:val="20"/>
        </w:rPr>
        <w:t xml:space="preserve"> </w:t>
      </w:r>
      <w:proofErr w:type="spellStart"/>
      <w:r>
        <w:rPr>
          <w:color w:val="231F20"/>
          <w:sz w:val="20"/>
        </w:rPr>
        <w:t>it</w:t>
      </w:r>
      <w:proofErr w:type="spellEnd"/>
      <w:r>
        <w:rPr>
          <w:color w:val="231F20"/>
          <w:sz w:val="20"/>
        </w:rPr>
        <w:t xml:space="preserve"> </w:t>
      </w:r>
      <w:proofErr w:type="spellStart"/>
      <w:r>
        <w:rPr>
          <w:color w:val="231F20"/>
          <w:sz w:val="20"/>
        </w:rPr>
        <w:t>solves</w:t>
      </w:r>
      <w:proofErr w:type="spellEnd"/>
      <w:r>
        <w:rPr>
          <w:color w:val="231F20"/>
          <w:sz w:val="20"/>
        </w:rPr>
        <w:t xml:space="preserve"> </w:t>
      </w:r>
      <w:proofErr w:type="spellStart"/>
      <w:r>
        <w:rPr>
          <w:color w:val="231F20"/>
          <w:sz w:val="20"/>
        </w:rPr>
        <w:t>several</w:t>
      </w:r>
      <w:proofErr w:type="spellEnd"/>
      <w:r>
        <w:rPr>
          <w:color w:val="231F20"/>
          <w:sz w:val="20"/>
        </w:rPr>
        <w:t xml:space="preserve"> of the </w:t>
      </w:r>
      <w:proofErr w:type="spellStart"/>
      <w:r>
        <w:rPr>
          <w:color w:val="231F20"/>
          <w:sz w:val="20"/>
        </w:rPr>
        <w:t>problems</w:t>
      </w:r>
      <w:proofErr w:type="spellEnd"/>
      <w:r>
        <w:rPr>
          <w:color w:val="231F20"/>
          <w:sz w:val="20"/>
        </w:rPr>
        <w:t xml:space="preserve"> for </w:t>
      </w:r>
      <w:proofErr w:type="spellStart"/>
      <w:r>
        <w:rPr>
          <w:color w:val="231F20"/>
          <w:sz w:val="20"/>
        </w:rPr>
        <w:t>us</w:t>
      </w:r>
      <w:proofErr w:type="spellEnd"/>
      <w:r>
        <w:rPr>
          <w:color w:val="231F20"/>
          <w:sz w:val="20"/>
        </w:rPr>
        <w:t>.</w:t>
      </w:r>
    </w:p>
    <w:p w14:paraId="4F8776F9" w14:textId="77777777" w:rsidR="001E4D13" w:rsidRDefault="001E4D13">
      <w:pPr>
        <w:pStyle w:val="BodyText"/>
        <w:spacing w:before="7"/>
        <w:rPr>
          <w:sz w:val="22"/>
        </w:rPr>
      </w:pPr>
    </w:p>
    <w:p w14:paraId="4F8776FA" w14:textId="77777777" w:rsidR="001E4D13" w:rsidRDefault="00247020">
      <w:pPr>
        <w:pStyle w:val="BodyText"/>
        <w:ind w:left="118"/>
        <w:jc w:val="both"/>
      </w:pPr>
      <w:proofErr w:type="spellStart"/>
      <w:r>
        <w:rPr>
          <w:color w:val="231F20"/>
        </w:rPr>
        <w:t>Alternately</w:t>
      </w:r>
      <w:proofErr w:type="spellEnd"/>
      <w:r>
        <w:rPr>
          <w:color w:val="231F20"/>
        </w:rPr>
        <w:t xml:space="preserve">, the </w:t>
      </w:r>
      <w:proofErr w:type="spellStart"/>
      <w:r>
        <w:rPr>
          <w:color w:val="231F20"/>
        </w:rPr>
        <w:t>issues</w:t>
      </w:r>
      <w:proofErr w:type="spellEnd"/>
      <w:r>
        <w:rPr>
          <w:color w:val="231F20"/>
        </w:rPr>
        <w:t xml:space="preserve"> of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cloud</w:t>
      </w:r>
      <w:proofErr w:type="spellEnd"/>
      <w:r>
        <w:rPr>
          <w:color w:val="231F20"/>
        </w:rPr>
        <w:t xml:space="preserve"> </w:t>
      </w:r>
      <w:proofErr w:type="spellStart"/>
      <w:r>
        <w:rPr>
          <w:color w:val="231F20"/>
        </w:rPr>
        <w:t>solutions</w:t>
      </w:r>
      <w:proofErr w:type="spellEnd"/>
      <w:r>
        <w:rPr>
          <w:color w:val="231F20"/>
        </w:rPr>
        <w:t xml:space="preserve"> </w:t>
      </w:r>
      <w:proofErr w:type="spellStart"/>
      <w:r>
        <w:rPr>
          <w:color w:val="231F20"/>
        </w:rPr>
        <w:t>can</w:t>
      </w:r>
      <w:proofErr w:type="spellEnd"/>
      <w:r>
        <w:rPr>
          <w:color w:val="231F20"/>
        </w:rPr>
        <w:t xml:space="preserve"> </w:t>
      </w:r>
      <w:proofErr w:type="spellStart"/>
      <w:r>
        <w:rPr>
          <w:color w:val="231F20"/>
        </w:rPr>
        <w:t>be</w:t>
      </w:r>
      <w:proofErr w:type="spellEnd"/>
    </w:p>
    <w:p w14:paraId="4F8776FB" w14:textId="77777777" w:rsidR="001E4D13" w:rsidRDefault="001E4D13">
      <w:pPr>
        <w:pStyle w:val="BodyText"/>
        <w:spacing w:before="7"/>
        <w:rPr>
          <w:sz w:val="22"/>
        </w:rPr>
      </w:pPr>
    </w:p>
    <w:p w14:paraId="4F8776FC" w14:textId="77777777" w:rsidR="001E4D13" w:rsidRDefault="00247020">
      <w:pPr>
        <w:pStyle w:val="ListParagraph"/>
        <w:numPr>
          <w:ilvl w:val="0"/>
          <w:numId w:val="22"/>
        </w:numPr>
        <w:tabs>
          <w:tab w:val="left" w:pos="398"/>
          <w:tab w:val="left" w:pos="399"/>
        </w:tabs>
        <w:spacing w:before="0"/>
        <w:ind w:left="398" w:hanging="281"/>
        <w:rPr>
          <w:sz w:val="20"/>
        </w:rPr>
      </w:pPr>
      <w:proofErr w:type="spellStart"/>
      <w:r>
        <w:rPr>
          <w:color w:val="231F20"/>
          <w:sz w:val="20"/>
        </w:rPr>
        <w:t>vendor</w:t>
      </w:r>
      <w:proofErr w:type="spellEnd"/>
      <w:r>
        <w:rPr>
          <w:color w:val="231F20"/>
          <w:sz w:val="20"/>
        </w:rPr>
        <w:t xml:space="preserve"> lock-in and </w:t>
      </w:r>
      <w:proofErr w:type="spellStart"/>
      <w:r>
        <w:rPr>
          <w:color w:val="231F20"/>
          <w:sz w:val="20"/>
        </w:rPr>
        <w:t>portability</w:t>
      </w:r>
      <w:proofErr w:type="spellEnd"/>
      <w:r>
        <w:rPr>
          <w:color w:val="231F20"/>
          <w:sz w:val="20"/>
        </w:rPr>
        <w:t xml:space="preserve"> </w:t>
      </w:r>
      <w:proofErr w:type="spellStart"/>
      <w:r>
        <w:rPr>
          <w:color w:val="231F20"/>
          <w:sz w:val="20"/>
        </w:rPr>
        <w:t>issues</w:t>
      </w:r>
      <w:proofErr w:type="spellEnd"/>
      <w:r>
        <w:rPr>
          <w:color w:val="231F20"/>
          <w:sz w:val="20"/>
        </w:rPr>
        <w:t>,</w:t>
      </w:r>
    </w:p>
    <w:p w14:paraId="4F8776FD" w14:textId="77777777" w:rsidR="001E4D13" w:rsidRDefault="00247020">
      <w:pPr>
        <w:pStyle w:val="ListParagraph"/>
        <w:numPr>
          <w:ilvl w:val="0"/>
          <w:numId w:val="22"/>
        </w:numPr>
        <w:tabs>
          <w:tab w:val="left" w:pos="398"/>
          <w:tab w:val="left" w:pos="399"/>
        </w:tabs>
        <w:ind w:left="398" w:hanging="281"/>
        <w:rPr>
          <w:sz w:val="20"/>
        </w:rPr>
      </w:pPr>
      <w:proofErr w:type="spellStart"/>
      <w:r>
        <w:rPr>
          <w:color w:val="231F20"/>
          <w:sz w:val="20"/>
        </w:rPr>
        <w:t>increased</w:t>
      </w:r>
      <w:proofErr w:type="spellEnd"/>
      <w:r>
        <w:rPr>
          <w:color w:val="231F20"/>
          <w:sz w:val="20"/>
        </w:rPr>
        <w:t xml:space="preserve"> </w:t>
      </w:r>
      <w:proofErr w:type="spellStart"/>
      <w:r>
        <w:rPr>
          <w:color w:val="231F20"/>
          <w:sz w:val="20"/>
        </w:rPr>
        <w:t>costs</w:t>
      </w:r>
      <w:proofErr w:type="spellEnd"/>
      <w:r>
        <w:rPr>
          <w:color w:val="231F20"/>
          <w:sz w:val="20"/>
        </w:rPr>
        <w:t>, and</w:t>
      </w:r>
    </w:p>
    <w:p w14:paraId="4F8776FE" w14:textId="77777777" w:rsidR="001E4D13" w:rsidRDefault="00247020">
      <w:pPr>
        <w:pStyle w:val="ListParagraph"/>
        <w:numPr>
          <w:ilvl w:val="0"/>
          <w:numId w:val="22"/>
        </w:numPr>
        <w:tabs>
          <w:tab w:val="left" w:pos="398"/>
          <w:tab w:val="left" w:pos="399"/>
        </w:tabs>
        <w:ind w:left="398" w:hanging="281"/>
        <w:rPr>
          <w:sz w:val="20"/>
        </w:rPr>
      </w:pPr>
      <w:proofErr w:type="spellStart"/>
      <w:r>
        <w:rPr>
          <w:color w:val="231F20"/>
          <w:sz w:val="20"/>
        </w:rPr>
        <w:t>closed</w:t>
      </w:r>
      <w:proofErr w:type="spellEnd"/>
      <w:r>
        <w:rPr>
          <w:color w:val="231F20"/>
          <w:sz w:val="20"/>
        </w:rPr>
        <w:t xml:space="preserve"> source </w:t>
      </w:r>
      <w:proofErr w:type="spellStart"/>
      <w:r>
        <w:rPr>
          <w:color w:val="231F20"/>
          <w:sz w:val="20"/>
        </w:rPr>
        <w:t>solution</w:t>
      </w:r>
      <w:proofErr w:type="spellEnd"/>
      <w:r>
        <w:rPr>
          <w:color w:val="231F20"/>
          <w:sz w:val="20"/>
        </w:rPr>
        <w:t>.</w:t>
      </w:r>
    </w:p>
    <w:p w14:paraId="4F8776FF" w14:textId="77777777" w:rsidR="001E4D13" w:rsidRDefault="001E4D13">
      <w:pPr>
        <w:pStyle w:val="BodyText"/>
        <w:rPr>
          <w:sz w:val="24"/>
        </w:rPr>
      </w:pPr>
    </w:p>
    <w:p w14:paraId="4F877700" w14:textId="77777777" w:rsidR="001E4D13" w:rsidRDefault="001E4D13">
      <w:pPr>
        <w:pStyle w:val="BodyText"/>
        <w:spacing w:before="10"/>
        <w:rPr>
          <w:sz w:val="33"/>
        </w:rPr>
      </w:pPr>
    </w:p>
    <w:p w14:paraId="4F877701" w14:textId="77777777" w:rsidR="001E4D13" w:rsidRDefault="00247020">
      <w:pPr>
        <w:pStyle w:val="BodyText"/>
        <w:ind w:left="288"/>
      </w:pPr>
      <w:r>
        <w:rPr>
          <w:color w:val="003946"/>
        </w:rPr>
        <w:t>Zusammenfassung</w:t>
      </w:r>
    </w:p>
    <w:p w14:paraId="4F877702" w14:textId="77777777" w:rsidR="001E4D13" w:rsidRDefault="001E4D13">
      <w:pPr>
        <w:sectPr w:rsidR="001E4D13">
          <w:type w:val="continuous"/>
          <w:pgSz w:w="11910" w:h="16840"/>
          <w:pgMar w:top="1600" w:right="0" w:bottom="280" w:left="460" w:header="0" w:footer="486" w:gutter="0"/>
          <w:cols w:num="2" w:space="720" w:equalWidth="0">
            <w:col w:w="1848" w:space="238"/>
            <w:col w:w="9364"/>
          </w:cols>
        </w:sectPr>
      </w:pPr>
    </w:p>
    <w:p w14:paraId="4F877703" w14:textId="77777777" w:rsidR="001E4D13" w:rsidRDefault="001E4D13">
      <w:pPr>
        <w:pStyle w:val="BodyText"/>
        <w:spacing w:before="3"/>
        <w:rPr>
          <w:sz w:val="12"/>
        </w:rPr>
      </w:pPr>
    </w:p>
    <w:p w14:paraId="4F877704" w14:textId="6846D659" w:rsidR="001E4D13" w:rsidRDefault="00562AD3">
      <w:pPr>
        <w:pStyle w:val="BodyText"/>
        <w:ind w:left="2199"/>
      </w:pPr>
      <w:r>
        <w:rPr>
          <w:noProof/>
        </w:rPr>
        <mc:AlternateContent>
          <mc:Choice Requires="wpg">
            <w:drawing>
              <wp:inline distT="0" distB="0" distL="0" distR="0" wp14:anchorId="4F877953" wp14:editId="587A561F">
                <wp:extent cx="4968240" cy="1873885"/>
                <wp:effectExtent l="9525" t="9525" r="13335" b="2540"/>
                <wp:docPr id="104" name="docshapegroup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1873885"/>
                          <a:chOff x="0" y="0"/>
                          <a:chExt cx="7824" cy="2951"/>
                        </a:xfrm>
                      </wpg:grpSpPr>
                      <wps:wsp>
                        <wps:cNvPr id="106" name="docshape85"/>
                        <wps:cNvSpPr>
                          <a:spLocks noChangeArrowheads="1"/>
                        </wps:cNvSpPr>
                        <wps:spPr bwMode="auto">
                          <a:xfrm>
                            <a:off x="0" y="10"/>
                            <a:ext cx="7824" cy="294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Line 14"/>
                        <wps:cNvCnPr>
                          <a:cxnSpLocks noChangeShapeType="1"/>
                        </wps:cNvCnPr>
                        <wps:spPr bwMode="auto">
                          <a:xfrm>
                            <a:off x="7824" y="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09" name="docshape86"/>
                        <wps:cNvSpPr txBox="1">
                          <a:spLocks noChangeArrowheads="1"/>
                        </wps:cNvSpPr>
                        <wps:spPr bwMode="auto">
                          <a:xfrm>
                            <a:off x="0" y="10"/>
                            <a:ext cx="7824" cy="2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BF" w14:textId="77777777" w:rsidR="001E4D13" w:rsidRDefault="00247020">
                              <w:pPr>
                                <w:spacing w:before="176" w:line="254" w:lineRule="auto"/>
                                <w:ind w:left="170" w:right="193"/>
                                <w:rPr>
                                  <w:sz w:val="20"/>
                                </w:rPr>
                              </w:pPr>
                              <w:r>
                                <w:rPr>
                                  <w:color w:val="231F20"/>
                                  <w:sz w:val="20"/>
                                </w:rPr>
                                <w:t xml:space="preserve">This </w:t>
                              </w:r>
                              <w:proofErr w:type="spellStart"/>
                              <w:r>
                                <w:rPr>
                                  <w:color w:val="231F20"/>
                                  <w:sz w:val="20"/>
                                </w:rPr>
                                <w:t>unit</w:t>
                              </w:r>
                              <w:proofErr w:type="spellEnd"/>
                              <w:r>
                                <w:rPr>
                                  <w:color w:val="231F20"/>
                                  <w:sz w:val="20"/>
                                </w:rPr>
                                <w:t xml:space="preserve"> </w:t>
                              </w:r>
                              <w:proofErr w:type="spellStart"/>
                              <w:r>
                                <w:rPr>
                                  <w:color w:val="231F20"/>
                                  <w:sz w:val="20"/>
                                </w:rPr>
                                <w:t>introduced</w:t>
                              </w:r>
                              <w:proofErr w:type="spellEnd"/>
                              <w:r>
                                <w:rPr>
                                  <w:color w:val="231F20"/>
                                  <w:sz w:val="20"/>
                                </w:rPr>
                                <w:t xml:space="preserve"> the </w:t>
                              </w:r>
                              <w:proofErr w:type="spellStart"/>
                              <w:r>
                                <w:rPr>
                                  <w:color w:val="231F20"/>
                                  <w:sz w:val="20"/>
                                </w:rPr>
                                <w:t>characteristics</w:t>
                              </w:r>
                              <w:proofErr w:type="spellEnd"/>
                              <w:r>
                                <w:rPr>
                                  <w:color w:val="231F20"/>
                                  <w:sz w:val="20"/>
                                </w:rPr>
                                <w:t xml:space="preserve"> of the </w:t>
                              </w:r>
                              <w:proofErr w:type="spellStart"/>
                              <w:r>
                                <w:rPr>
                                  <w:color w:val="231F20"/>
                                  <w:sz w:val="20"/>
                                </w:rPr>
                                <w:t>development</w:t>
                              </w:r>
                              <w:proofErr w:type="spellEnd"/>
                              <w:r>
                                <w:rPr>
                                  <w:color w:val="231F20"/>
                                  <w:sz w:val="20"/>
                                </w:rPr>
                                <w:t xml:space="preserve"> </w:t>
                              </w:r>
                              <w:proofErr w:type="spellStart"/>
                              <w:r>
                                <w:rPr>
                                  <w:color w:val="231F20"/>
                                  <w:sz w:val="20"/>
                                </w:rPr>
                                <w:t>process</w:t>
                              </w:r>
                              <w:proofErr w:type="spellEnd"/>
                              <w:r>
                                <w:rPr>
                                  <w:color w:val="231F20"/>
                                  <w:sz w:val="20"/>
                                </w:rPr>
                                <w:t xml:space="preserve"> of a </w:t>
                              </w:r>
                              <w:proofErr w:type="spellStart"/>
                              <w:r>
                                <w:rPr>
                                  <w:color w:val="231F20"/>
                                  <w:sz w:val="20"/>
                                </w:rPr>
                                <w:t>machine</w:t>
                              </w:r>
                              <w:proofErr w:type="spellEnd"/>
                              <w:r>
                                <w:rPr>
                                  <w:color w:val="231F20"/>
                                  <w:sz w:val="20"/>
                                </w:rPr>
                                <w:t xml:space="preserve"> </w:t>
                              </w:r>
                              <w:proofErr w:type="spellStart"/>
                              <w:r>
                                <w:rPr>
                                  <w:color w:val="231F20"/>
                                  <w:sz w:val="20"/>
                                </w:rPr>
                                <w:t>learning</w:t>
                              </w:r>
                              <w:proofErr w:type="spellEnd"/>
                              <w:r>
                                <w:rPr>
                                  <w:color w:val="231F20"/>
                                  <w:sz w:val="20"/>
                                </w:rPr>
                                <w:t xml:space="preserve"> </w:t>
                              </w:r>
                              <w:proofErr w:type="spellStart"/>
                              <w:r>
                                <w:rPr>
                                  <w:color w:val="231F20"/>
                                  <w:sz w:val="20"/>
                                </w:rPr>
                                <w:t>model</w:t>
                              </w:r>
                              <w:proofErr w:type="spellEnd"/>
                              <w:r>
                                <w:rPr>
                                  <w:color w:val="231F20"/>
                                  <w:sz w:val="20"/>
                                </w:rPr>
                                <w:t xml:space="preserve">: </w:t>
                              </w:r>
                              <w:proofErr w:type="spellStart"/>
                              <w:r>
                                <w:rPr>
                                  <w:color w:val="231F20"/>
                                  <w:sz w:val="20"/>
                                </w:rPr>
                                <w:t>exploratory</w:t>
                              </w:r>
                              <w:proofErr w:type="spellEnd"/>
                              <w:r>
                                <w:rPr>
                                  <w:color w:val="231F20"/>
                                  <w:sz w:val="20"/>
                                </w:rPr>
                                <w:t>, iterative, and non-</w:t>
                              </w:r>
                              <w:proofErr w:type="spellStart"/>
                              <w:r>
                                <w:rPr>
                                  <w:color w:val="231F20"/>
                                  <w:sz w:val="20"/>
                                </w:rPr>
                                <w:t>deterministic</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explored</w:t>
                              </w:r>
                              <w:proofErr w:type="spellEnd"/>
                              <w:r>
                                <w:rPr>
                                  <w:color w:val="231F20"/>
                                  <w:sz w:val="20"/>
                                </w:rPr>
                                <w:t xml:space="preserve"> </w:t>
                              </w:r>
                              <w:proofErr w:type="spellStart"/>
                              <w:r>
                                <w:rPr>
                                  <w:color w:val="231F20"/>
                                  <w:sz w:val="20"/>
                                </w:rPr>
                                <w:t>some</w:t>
                              </w:r>
                              <w:proofErr w:type="spellEnd"/>
                              <w:r>
                                <w:rPr>
                                  <w:color w:val="231F20"/>
                                  <w:sz w:val="20"/>
                                </w:rPr>
                                <w:t xml:space="preserve"> </w:t>
                              </w:r>
                              <w:proofErr w:type="spellStart"/>
                              <w:r>
                                <w:rPr>
                                  <w:color w:val="231F20"/>
                                  <w:sz w:val="20"/>
                                </w:rPr>
                                <w:t>challenges</w:t>
                              </w:r>
                              <w:proofErr w:type="spellEnd"/>
                              <w:r>
                                <w:rPr>
                                  <w:color w:val="231F20"/>
                                  <w:sz w:val="20"/>
                                </w:rPr>
                                <w:t xml:space="preserve"> </w:t>
                              </w:r>
                              <w:proofErr w:type="spellStart"/>
                              <w:r>
                                <w:rPr>
                                  <w:color w:val="231F20"/>
                                  <w:sz w:val="20"/>
                                </w:rPr>
                                <w:t>related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quality</w:t>
                              </w:r>
                              <w:proofErr w:type="spellEnd"/>
                              <w:r>
                                <w:rPr>
                                  <w:color w:val="231F20"/>
                                  <w:sz w:val="20"/>
                                </w:rPr>
                                <w:t xml:space="preserve"> and </w:t>
                              </w:r>
                              <w:proofErr w:type="spellStart"/>
                              <w:r>
                                <w:rPr>
                                  <w:color w:val="231F20"/>
                                  <w:sz w:val="20"/>
                                </w:rPr>
                                <w:t>exploration</w:t>
                              </w:r>
                              <w:proofErr w:type="spellEnd"/>
                              <w:r>
                                <w:rPr>
                                  <w:color w:val="231F20"/>
                                  <w:sz w:val="20"/>
                                </w:rPr>
                                <w:t xml:space="preserve">, and </w:t>
                              </w:r>
                              <w:proofErr w:type="spellStart"/>
                              <w:r>
                                <w:rPr>
                                  <w:color w:val="231F20"/>
                                  <w:sz w:val="20"/>
                                </w:rPr>
                                <w:t>to</w:t>
                              </w:r>
                              <w:proofErr w:type="spellEnd"/>
                              <w:r>
                                <w:rPr>
                                  <w:color w:val="231F20"/>
                                  <w:sz w:val="20"/>
                                </w:rPr>
                                <w:t xml:space="preserve"> the </w:t>
                              </w:r>
                              <w:proofErr w:type="spellStart"/>
                              <w:r>
                                <w:rPr>
                                  <w:color w:val="231F20"/>
                                  <w:sz w:val="20"/>
                                </w:rPr>
                                <w:t>development</w:t>
                              </w:r>
                              <w:proofErr w:type="spellEnd"/>
                              <w:r>
                                <w:rPr>
                                  <w:color w:val="231F20"/>
                                  <w:sz w:val="20"/>
                                </w:rPr>
                                <w:t xml:space="preserve">, </w:t>
                              </w:r>
                              <w:proofErr w:type="spellStart"/>
                              <w:r>
                                <w:rPr>
                                  <w:color w:val="231F20"/>
                                  <w:sz w:val="20"/>
                                </w:rPr>
                                <w:t>testing</w:t>
                              </w:r>
                              <w:proofErr w:type="spellEnd"/>
                              <w:r>
                                <w:rPr>
                                  <w:color w:val="231F20"/>
                                  <w:sz w:val="20"/>
                                </w:rPr>
                                <w:t xml:space="preserve">, and </w:t>
                              </w:r>
                              <w:proofErr w:type="spellStart"/>
                              <w:r>
                                <w:rPr>
                                  <w:color w:val="231F20"/>
                                  <w:sz w:val="20"/>
                                </w:rPr>
                                <w:t>deployment</w:t>
                              </w:r>
                              <w:proofErr w:type="spellEnd"/>
                              <w:r>
                                <w:rPr>
                                  <w:color w:val="231F20"/>
                                  <w:sz w:val="20"/>
                                </w:rPr>
                                <w:t xml:space="preserve"> of </w:t>
                              </w:r>
                              <w:proofErr w:type="spellStart"/>
                              <w:r>
                                <w:rPr>
                                  <w:color w:val="231F20"/>
                                  <w:sz w:val="20"/>
                                </w:rPr>
                                <w:t>machine</w:t>
                              </w:r>
                              <w:proofErr w:type="spellEnd"/>
                              <w:r>
                                <w:rPr>
                                  <w:color w:val="231F20"/>
                                  <w:sz w:val="20"/>
                                </w:rPr>
                                <w:t xml:space="preserve"> </w:t>
                              </w:r>
                              <w:proofErr w:type="spellStart"/>
                              <w:r>
                                <w:rPr>
                                  <w:color w:val="231F20"/>
                                  <w:sz w:val="20"/>
                                </w:rPr>
                                <w:t>learning</w:t>
                              </w:r>
                              <w:proofErr w:type="spellEnd"/>
                              <w:r>
                                <w:rPr>
                                  <w:color w:val="231F20"/>
                                  <w:sz w:val="20"/>
                                </w:rPr>
                                <w:t xml:space="preserve"> </w:t>
                              </w:r>
                              <w:proofErr w:type="spellStart"/>
                              <w:r>
                                <w:rPr>
                                  <w:color w:val="231F20"/>
                                  <w:sz w:val="20"/>
                                </w:rPr>
                                <w:t>models</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then</w:t>
                              </w:r>
                              <w:proofErr w:type="spellEnd"/>
                              <w:r>
                                <w:rPr>
                                  <w:color w:val="231F20"/>
                                  <w:sz w:val="20"/>
                                </w:rPr>
                                <w:t xml:space="preserve"> </w:t>
                              </w:r>
                              <w:proofErr w:type="spellStart"/>
                              <w:r>
                                <w:rPr>
                                  <w:color w:val="231F20"/>
                                  <w:sz w:val="20"/>
                                </w:rPr>
                                <w:t>approached</w:t>
                              </w:r>
                              <w:proofErr w:type="spellEnd"/>
                              <w:r>
                                <w:rPr>
                                  <w:color w:val="231F20"/>
                                  <w:sz w:val="20"/>
                                </w:rPr>
                                <w:t xml:space="preserve"> the </w:t>
                              </w:r>
                              <w:proofErr w:type="spellStart"/>
                              <w:r>
                                <w:rPr>
                                  <w:color w:val="231F20"/>
                                  <w:sz w:val="20"/>
                                </w:rPr>
                                <w:t>many</w:t>
                              </w:r>
                              <w:proofErr w:type="spellEnd"/>
                              <w:r>
                                <w:rPr>
                                  <w:color w:val="231F20"/>
                                  <w:sz w:val="20"/>
                                </w:rPr>
                                <w:t xml:space="preserve"> </w:t>
                              </w:r>
                              <w:proofErr w:type="spellStart"/>
                              <w:r>
                                <w:rPr>
                                  <w:color w:val="231F20"/>
                                  <w:sz w:val="20"/>
                                </w:rPr>
                                <w:t>chal</w:t>
                              </w:r>
                              <w:proofErr w:type="spellEnd"/>
                              <w:r>
                                <w:rPr>
                                  <w:color w:val="231F20"/>
                                  <w:sz w:val="20"/>
                                </w:rPr>
                                <w:t xml:space="preserve">- </w:t>
                              </w:r>
                              <w:proofErr w:type="spellStart"/>
                              <w:r>
                                <w:rPr>
                                  <w:color w:val="231F20"/>
                                  <w:sz w:val="20"/>
                                </w:rPr>
                                <w:t>lenges</w:t>
                              </w:r>
                              <w:proofErr w:type="spellEnd"/>
                              <w:r>
                                <w:rPr>
                                  <w:color w:val="231F20"/>
                                  <w:sz w:val="20"/>
                                </w:rPr>
                                <w:t xml:space="preserve"> in </w:t>
                              </w:r>
                              <w:proofErr w:type="spellStart"/>
                              <w:r>
                                <w:rPr>
                                  <w:color w:val="231F20"/>
                                  <w:sz w:val="20"/>
                                </w:rPr>
                                <w:t>bringing</w:t>
                              </w:r>
                              <w:proofErr w:type="spellEnd"/>
                              <w:r>
                                <w:rPr>
                                  <w:color w:val="231F20"/>
                                  <w:sz w:val="20"/>
                                </w:rPr>
                                <w:t xml:space="preserve"> and </w:t>
                              </w:r>
                              <w:proofErr w:type="spellStart"/>
                              <w:r>
                                <w:rPr>
                                  <w:color w:val="231F20"/>
                                  <w:sz w:val="20"/>
                                </w:rPr>
                                <w:t>keeping</w:t>
                              </w:r>
                              <w:proofErr w:type="spellEnd"/>
                              <w:r>
                                <w:rPr>
                                  <w:color w:val="231F20"/>
                                  <w:sz w:val="20"/>
                                </w:rPr>
                                <w:t xml:space="preserve"> a </w:t>
                              </w:r>
                              <w:proofErr w:type="spellStart"/>
                              <w:r>
                                <w:rPr>
                                  <w:color w:val="231F20"/>
                                  <w:sz w:val="20"/>
                                </w:rPr>
                                <w:t>machine</w:t>
                              </w:r>
                              <w:proofErr w:type="spellEnd"/>
                              <w:r>
                                <w:rPr>
                                  <w:color w:val="231F20"/>
                                  <w:sz w:val="20"/>
                                </w:rPr>
                                <w:t xml:space="preserve"> </w:t>
                              </w:r>
                              <w:proofErr w:type="spellStart"/>
                              <w:r>
                                <w:rPr>
                                  <w:color w:val="231F20"/>
                                  <w:sz w:val="20"/>
                                </w:rPr>
                                <w:t>learning</w:t>
                              </w:r>
                              <w:proofErr w:type="spellEnd"/>
                              <w:r>
                                <w:rPr>
                                  <w:color w:val="231F20"/>
                                  <w:sz w:val="20"/>
                                </w:rPr>
                                <w:t xml:space="preserve"> </w:t>
                              </w:r>
                              <w:proofErr w:type="spellStart"/>
                              <w:r>
                                <w:rPr>
                                  <w:color w:val="231F20"/>
                                  <w:sz w:val="20"/>
                                </w:rPr>
                                <w:t>system</w:t>
                              </w:r>
                              <w:proofErr w:type="spellEnd"/>
                              <w:r>
                                <w:rPr>
                                  <w:color w:val="231F20"/>
                                  <w:sz w:val="20"/>
                                </w:rPr>
                                <w:t xml:space="preserve"> in </w:t>
                              </w:r>
                              <w:proofErr w:type="spellStart"/>
                              <w:r>
                                <w:rPr>
                                  <w:color w:val="231F20"/>
                                  <w:sz w:val="20"/>
                                </w:rPr>
                                <w:t>production</w:t>
                              </w:r>
                              <w:proofErr w:type="spellEnd"/>
                              <w:r>
                                <w:rPr>
                                  <w:color w:val="231F20"/>
                                  <w:sz w:val="20"/>
                                </w:rPr>
                                <w:t>—</w:t>
                              </w:r>
                              <w:proofErr w:type="spellStart"/>
                              <w:r>
                                <w:rPr>
                                  <w:color w:val="231F20"/>
                                  <w:sz w:val="20"/>
                                </w:rPr>
                                <w:t>some</w:t>
                              </w:r>
                              <w:proofErr w:type="spellEnd"/>
                              <w:r>
                                <w:rPr>
                                  <w:color w:val="231F20"/>
                                  <w:sz w:val="20"/>
                                </w:rPr>
                                <w:t xml:space="preserve"> </w:t>
                              </w:r>
                              <w:proofErr w:type="spellStart"/>
                              <w:r>
                                <w:rPr>
                                  <w:color w:val="231F20"/>
                                  <w:sz w:val="20"/>
                                </w:rPr>
                                <w:t>similar</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ones</w:t>
                              </w:r>
                              <w:proofErr w:type="spellEnd"/>
                              <w:r>
                                <w:rPr>
                                  <w:color w:val="231F20"/>
                                  <w:sz w:val="20"/>
                                </w:rPr>
                                <w:t xml:space="preserve"> </w:t>
                              </w:r>
                              <w:proofErr w:type="spellStart"/>
                              <w:r>
                                <w:rPr>
                                  <w:color w:val="231F20"/>
                                  <w:sz w:val="20"/>
                                </w:rPr>
                                <w:t>encountered</w:t>
                              </w:r>
                              <w:proofErr w:type="spellEnd"/>
                              <w:r>
                                <w:rPr>
                                  <w:color w:val="231F20"/>
                                  <w:sz w:val="20"/>
                                </w:rPr>
                                <w:t xml:space="preserve"> in the traditional </w:t>
                              </w:r>
                              <w:proofErr w:type="spellStart"/>
                              <w:r>
                                <w:rPr>
                                  <w:color w:val="231F20"/>
                                  <w:sz w:val="20"/>
                                </w:rPr>
                                <w:t>software</w:t>
                              </w:r>
                              <w:proofErr w:type="spellEnd"/>
                              <w:r>
                                <w:rPr>
                                  <w:color w:val="231F20"/>
                                  <w:sz w:val="20"/>
                                </w:rPr>
                                <w:t xml:space="preserve"> </w:t>
                              </w:r>
                              <w:proofErr w:type="spellStart"/>
                              <w:r>
                                <w:rPr>
                                  <w:color w:val="231F20"/>
                                  <w:sz w:val="20"/>
                                </w:rPr>
                                <w:t>development</w:t>
                              </w:r>
                              <w:proofErr w:type="spellEnd"/>
                              <w:r>
                                <w:rPr>
                                  <w:color w:val="231F20"/>
                                  <w:sz w:val="20"/>
                                </w:rPr>
                                <w:t xml:space="preserve"> </w:t>
                              </w:r>
                              <w:proofErr w:type="spellStart"/>
                              <w:r>
                                <w:rPr>
                                  <w:color w:val="231F20"/>
                                  <w:sz w:val="20"/>
                                </w:rPr>
                                <w:t>process</w:t>
                              </w:r>
                              <w:proofErr w:type="spellEnd"/>
                              <w:r>
                                <w:rPr>
                                  <w:color w:val="231F20"/>
                                  <w:sz w:val="20"/>
                                </w:rPr>
                                <w:t xml:space="preserve">, </w:t>
                              </w:r>
                              <w:proofErr w:type="spellStart"/>
                              <w:r>
                                <w:rPr>
                                  <w:color w:val="231F20"/>
                                  <w:sz w:val="20"/>
                                </w:rPr>
                                <w:t>some</w:t>
                              </w:r>
                              <w:proofErr w:type="spellEnd"/>
                              <w:r>
                                <w:rPr>
                                  <w:color w:val="231F20"/>
                                  <w:sz w:val="20"/>
                                </w:rPr>
                                <w:t xml:space="preserve"> </w:t>
                              </w:r>
                              <w:proofErr w:type="spellStart"/>
                              <w:r>
                                <w:rPr>
                                  <w:color w:val="231F20"/>
                                  <w:sz w:val="20"/>
                                </w:rPr>
                                <w:t>slightly</w:t>
                              </w:r>
                              <w:proofErr w:type="spellEnd"/>
                              <w:r>
                                <w:rPr>
                                  <w:color w:val="231F20"/>
                                  <w:sz w:val="20"/>
                                </w:rPr>
                                <w:t xml:space="preserve"> different, and </w:t>
                              </w:r>
                              <w:proofErr w:type="spellStart"/>
                              <w:r>
                                <w:rPr>
                                  <w:color w:val="231F20"/>
                                  <w:sz w:val="20"/>
                                </w:rPr>
                                <w:t>some</w:t>
                              </w:r>
                              <w:proofErr w:type="spellEnd"/>
                              <w:r>
                                <w:rPr>
                                  <w:color w:val="231F20"/>
                                  <w:sz w:val="20"/>
                                </w:rPr>
                                <w:t xml:space="preserve"> </w:t>
                              </w:r>
                              <w:proofErr w:type="spellStart"/>
                              <w:r>
                                <w:rPr>
                                  <w:color w:val="231F20"/>
                                  <w:sz w:val="20"/>
                                </w:rPr>
                                <w:t>intrinsic</w:t>
                              </w:r>
                              <w:proofErr w:type="spellEnd"/>
                              <w:r>
                                <w:rPr>
                                  <w:color w:val="231F20"/>
                                  <w:sz w:val="20"/>
                                </w:rPr>
                                <w:t xml:space="preserve"> </w:t>
                              </w:r>
                              <w:proofErr w:type="spellStart"/>
                              <w:r>
                                <w:rPr>
                                  <w:color w:val="231F20"/>
                                  <w:sz w:val="20"/>
                                </w:rPr>
                                <w:t>to</w:t>
                              </w:r>
                              <w:proofErr w:type="spellEnd"/>
                              <w:r>
                                <w:rPr>
                                  <w:color w:val="231F20"/>
                                  <w:sz w:val="20"/>
                                </w:rPr>
                                <w:t xml:space="preserve"> the non-</w:t>
                              </w:r>
                              <w:proofErr w:type="spellStart"/>
                              <w:r>
                                <w:rPr>
                                  <w:color w:val="231F20"/>
                                  <w:sz w:val="20"/>
                                </w:rPr>
                                <w:t>deterministic</w:t>
                              </w:r>
                              <w:proofErr w:type="spellEnd"/>
                              <w:r>
                                <w:rPr>
                                  <w:color w:val="231F20"/>
                                  <w:sz w:val="20"/>
                                </w:rPr>
                                <w:t xml:space="preserve"> and </w:t>
                              </w:r>
                              <w:proofErr w:type="spellStart"/>
                              <w:r>
                                <w:rPr>
                                  <w:color w:val="231F20"/>
                                  <w:sz w:val="20"/>
                                </w:rPr>
                                <w:t>data</w:t>
                              </w:r>
                              <w:proofErr w:type="spellEnd"/>
                              <w:r>
                                <w:rPr>
                                  <w:color w:val="231F20"/>
                                  <w:sz w:val="20"/>
                                </w:rPr>
                                <w:t xml:space="preserve">- </w:t>
                              </w:r>
                              <w:proofErr w:type="spellStart"/>
                              <w:r>
                                <w:rPr>
                                  <w:color w:val="231F20"/>
                                  <w:sz w:val="20"/>
                                </w:rPr>
                                <w:t>driven</w:t>
                              </w:r>
                              <w:proofErr w:type="spellEnd"/>
                              <w:r>
                                <w:rPr>
                                  <w:color w:val="231F20"/>
                                  <w:sz w:val="20"/>
                                </w:rPr>
                                <w:t xml:space="preserve"> </w:t>
                              </w:r>
                              <w:proofErr w:type="spellStart"/>
                              <w:r>
                                <w:rPr>
                                  <w:color w:val="231F20"/>
                                  <w:sz w:val="20"/>
                                </w:rPr>
                                <w:t>nature</w:t>
                              </w:r>
                              <w:proofErr w:type="spellEnd"/>
                              <w:r>
                                <w:rPr>
                                  <w:color w:val="231F20"/>
                                  <w:sz w:val="20"/>
                                </w:rPr>
                                <w:t xml:space="preserve"> of </w:t>
                              </w:r>
                              <w:proofErr w:type="spellStart"/>
                              <w:r>
                                <w:rPr>
                                  <w:color w:val="231F20"/>
                                  <w:sz w:val="20"/>
                                </w:rPr>
                                <w:t>machine</w:t>
                              </w:r>
                              <w:proofErr w:type="spellEnd"/>
                              <w:r>
                                <w:rPr>
                                  <w:color w:val="231F20"/>
                                  <w:sz w:val="20"/>
                                </w:rPr>
                                <w:t xml:space="preserve"> </w:t>
                              </w:r>
                              <w:proofErr w:type="spellStart"/>
                              <w:r>
                                <w:rPr>
                                  <w:color w:val="231F20"/>
                                  <w:sz w:val="20"/>
                                </w:rPr>
                                <w:t>learning</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explored</w:t>
                              </w:r>
                              <w:proofErr w:type="spellEnd"/>
                              <w:r>
                                <w:rPr>
                                  <w:color w:val="231F20"/>
                                  <w:sz w:val="20"/>
                                </w:rPr>
                                <w:t xml:space="preserve"> </w:t>
                              </w:r>
                              <w:proofErr w:type="spellStart"/>
                              <w:r>
                                <w:rPr>
                                  <w:color w:val="231F20"/>
                                  <w:sz w:val="20"/>
                                </w:rPr>
                                <w:t>how</w:t>
                              </w:r>
                              <w:proofErr w:type="spellEnd"/>
                              <w:r>
                                <w:rPr>
                                  <w:color w:val="231F20"/>
                                  <w:sz w:val="20"/>
                                </w:rPr>
                                <w:t xml:space="preserve"> </w:t>
                              </w:r>
                              <w:proofErr w:type="spellStart"/>
                              <w:r>
                                <w:rPr>
                                  <w:color w:val="231F20"/>
                                  <w:sz w:val="20"/>
                                </w:rPr>
                                <w:t>versioning</w:t>
                              </w:r>
                              <w:proofErr w:type="spellEnd"/>
                              <w:r>
                                <w:rPr>
                                  <w:color w:val="231F20"/>
                                  <w:sz w:val="20"/>
                                </w:rPr>
                                <w:t xml:space="preserve"> and </w:t>
                              </w:r>
                              <w:proofErr w:type="spellStart"/>
                              <w:r>
                                <w:rPr>
                                  <w:color w:val="231F20"/>
                                  <w:sz w:val="20"/>
                                </w:rPr>
                                <w:t>testing</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dif</w:t>
                              </w:r>
                              <w:proofErr w:type="spellEnd"/>
                              <w:r>
                                <w:rPr>
                                  <w:color w:val="231F20"/>
                                  <w:sz w:val="20"/>
                                </w:rPr>
                                <w:t xml:space="preserve">- </w:t>
                              </w:r>
                              <w:proofErr w:type="spellStart"/>
                              <w:r>
                                <w:rPr>
                                  <w:color w:val="231F20"/>
                                  <w:sz w:val="20"/>
                                </w:rPr>
                                <w:t>ferent</w:t>
                              </w:r>
                              <w:proofErr w:type="spellEnd"/>
                              <w:r>
                                <w:rPr>
                                  <w:color w:val="231F20"/>
                                  <w:sz w:val="20"/>
                                </w:rPr>
                                <w:t xml:space="preserve"> in the </w:t>
                              </w:r>
                              <w:proofErr w:type="spellStart"/>
                              <w:r>
                                <w:rPr>
                                  <w:color w:val="231F20"/>
                                  <w:sz w:val="20"/>
                                </w:rPr>
                                <w:t>ﬁeld</w:t>
                              </w:r>
                              <w:proofErr w:type="spellEnd"/>
                              <w:r>
                                <w:rPr>
                                  <w:color w:val="231F20"/>
                                  <w:sz w:val="20"/>
                                </w:rPr>
                                <w:t xml:space="preserve"> of </w:t>
                              </w:r>
                              <w:proofErr w:type="spellStart"/>
                              <w:r>
                                <w:rPr>
                                  <w:color w:val="231F20"/>
                                  <w:sz w:val="20"/>
                                </w:rPr>
                                <w:t>machine</w:t>
                              </w:r>
                              <w:proofErr w:type="spellEnd"/>
                              <w:r>
                                <w:rPr>
                                  <w:color w:val="231F20"/>
                                  <w:sz w:val="20"/>
                                </w:rPr>
                                <w:t xml:space="preserve"> </w:t>
                              </w:r>
                              <w:proofErr w:type="spellStart"/>
                              <w:r>
                                <w:rPr>
                                  <w:color w:val="231F20"/>
                                  <w:sz w:val="20"/>
                                </w:rPr>
                                <w:t>learning</w:t>
                              </w:r>
                              <w:proofErr w:type="spellEnd"/>
                              <w:r>
                                <w:rPr>
                                  <w:color w:val="231F20"/>
                                  <w:sz w:val="20"/>
                                </w:rPr>
                                <w:t xml:space="preserve">, and </w:t>
                              </w:r>
                              <w:proofErr w:type="spellStart"/>
                              <w:r>
                                <w:rPr>
                                  <w:color w:val="231F20"/>
                                  <w:sz w:val="20"/>
                                </w:rPr>
                                <w:t>how</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adapt</w:t>
                              </w:r>
                              <w:proofErr w:type="spellEnd"/>
                              <w:r>
                                <w:rPr>
                                  <w:color w:val="231F20"/>
                                  <w:sz w:val="20"/>
                                </w:rPr>
                                <w:t xml:space="preserve"> </w:t>
                              </w:r>
                              <w:proofErr w:type="spellStart"/>
                              <w:r>
                                <w:rPr>
                                  <w:color w:val="231F20"/>
                                  <w:sz w:val="20"/>
                                </w:rPr>
                                <w:t>to</w:t>
                              </w:r>
                              <w:proofErr w:type="spellEnd"/>
                              <w:r>
                                <w:rPr>
                                  <w:color w:val="231F20"/>
                                  <w:sz w:val="20"/>
                                </w:rPr>
                                <w:t xml:space="preserve"> potential </w:t>
                              </w:r>
                              <w:proofErr w:type="spellStart"/>
                              <w:r>
                                <w:rPr>
                                  <w:color w:val="231F20"/>
                                  <w:sz w:val="20"/>
                                </w:rPr>
                                <w:t>issues</w:t>
                              </w:r>
                              <w:proofErr w:type="spellEnd"/>
                              <w:r>
                                <w:rPr>
                                  <w:color w:val="231F20"/>
                                  <w:sz w:val="20"/>
                                </w:rPr>
                                <w:t xml:space="preserve">. This </w:t>
                              </w:r>
                              <w:proofErr w:type="spellStart"/>
                              <w:r>
                                <w:rPr>
                                  <w:color w:val="231F20"/>
                                  <w:sz w:val="20"/>
                                </w:rPr>
                                <w:t>unit</w:t>
                              </w:r>
                              <w:proofErr w:type="spellEnd"/>
                              <w:r>
                                <w:rPr>
                                  <w:color w:val="231F20"/>
                                  <w:sz w:val="20"/>
                                </w:rPr>
                                <w:t xml:space="preserve"> </w:t>
                              </w:r>
                              <w:proofErr w:type="spellStart"/>
                              <w:r>
                                <w:rPr>
                                  <w:color w:val="231F20"/>
                                  <w:sz w:val="20"/>
                                </w:rPr>
                                <w:t>introduced</w:t>
                              </w:r>
                              <w:proofErr w:type="spellEnd"/>
                              <w:r>
                                <w:rPr>
                                  <w:color w:val="231F20"/>
                                  <w:sz w:val="20"/>
                                </w:rPr>
                                <w:t xml:space="preserve"> the </w:t>
                              </w:r>
                              <w:proofErr w:type="spellStart"/>
                              <w:r>
                                <w:rPr>
                                  <w:color w:val="231F20"/>
                                  <w:sz w:val="20"/>
                                </w:rPr>
                                <w:t>concept</w:t>
                              </w:r>
                              <w:proofErr w:type="spellEnd"/>
                              <w:r>
                                <w:rPr>
                                  <w:color w:val="231F20"/>
                                  <w:sz w:val="20"/>
                                </w:rPr>
                                <w:t xml:space="preserve"> of </w:t>
                              </w:r>
                              <w:proofErr w:type="spellStart"/>
                              <w:r>
                                <w:rPr>
                                  <w:color w:val="231F20"/>
                                  <w:sz w:val="20"/>
                                </w:rPr>
                                <w:t>MLOps</w:t>
                              </w:r>
                              <w:proofErr w:type="spellEnd"/>
                              <w:r>
                                <w:rPr>
                                  <w:color w:val="231F20"/>
                                  <w:sz w:val="20"/>
                                </w:rPr>
                                <w:t xml:space="preserve">, the </w:t>
                              </w:r>
                              <w:proofErr w:type="spellStart"/>
                              <w:r>
                                <w:rPr>
                                  <w:color w:val="231F20"/>
                                  <w:sz w:val="20"/>
                                </w:rPr>
                                <w:t>practice</w:t>
                              </w:r>
                              <w:proofErr w:type="spellEnd"/>
                              <w:r>
                                <w:rPr>
                                  <w:color w:val="231F20"/>
                                  <w:sz w:val="20"/>
                                </w:rPr>
                                <w:t xml:space="preserve"> of </w:t>
                              </w:r>
                              <w:proofErr w:type="spellStart"/>
                              <w:r>
                                <w:rPr>
                                  <w:color w:val="231F20"/>
                                  <w:sz w:val="20"/>
                                </w:rPr>
                                <w:t>collaboration</w:t>
                              </w:r>
                              <w:proofErr w:type="spellEnd"/>
                              <w:r>
                                <w:rPr>
                                  <w:color w:val="231F20"/>
                                  <w:sz w:val="20"/>
                                </w:rPr>
                                <w:t xml:space="preserve"> </w:t>
                              </w:r>
                              <w:proofErr w:type="spellStart"/>
                              <w:r>
                                <w:rPr>
                                  <w:color w:val="231F20"/>
                                  <w:sz w:val="20"/>
                                </w:rPr>
                                <w:t>between</w:t>
                              </w:r>
                              <w:proofErr w:type="spellEnd"/>
                              <w:r>
                                <w:rPr>
                                  <w:color w:val="231F20"/>
                                  <w:sz w:val="20"/>
                                </w:rPr>
                                <w:t xml:space="preserve"> </w:t>
                              </w:r>
                              <w:proofErr w:type="spellStart"/>
                              <w:r>
                                <w:rPr>
                                  <w:color w:val="231F20"/>
                                  <w:sz w:val="20"/>
                                </w:rPr>
                                <w:t>data</w:t>
                              </w:r>
                              <w:proofErr w:type="spellEnd"/>
                            </w:p>
                          </w:txbxContent>
                        </wps:txbx>
                        <wps:bodyPr rot="0" vert="horz" wrap="square" lIns="0" tIns="0" rIns="0" bIns="0" anchor="t" anchorCtr="0" upright="1">
                          <a:noAutofit/>
                        </wps:bodyPr>
                      </wps:wsp>
                    </wpg:wgp>
                  </a:graphicData>
                </a:graphic>
              </wp:inline>
            </w:drawing>
          </mc:Choice>
          <mc:Fallback>
            <w:pict>
              <v:group w14:anchorId="4F877953" id="docshapegroup84" o:spid="_x0000_s1044" style="width:391.2pt;height:147.55pt;mso-position-horizontal-relative:char;mso-position-vertical-relative:line" coordsize="7824,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">
                <v:rect id="docshape85" o:spid="_x0000_s1045" style="position:absolute;top:10;width:7824;height:2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" fillcolor="#f1f1f1" stroked="f"/>
                <v:line id="Line 14" o:spid="_x0000_s1046" style="position:absolute;visibility:visible;mso-wrap-style:square" from="7824,5" to="78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" strokecolor="#003946" strokeweight=".5pt"/>
                <v:shape id="docshape86" o:spid="_x0000_s1047" type="#_x0000_t202" style="position:absolute;top:10;width:7824;height:2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4F8779BF" w14:textId="77777777" w:rsidR="001E4D13" w:rsidRDefault="00247020">
                        <w:pPr>
                          <w:spacing w:before="176" w:line="254" w:lineRule="auto"/>
                          <w:ind w:left="170" w:right="193"/>
                          <w:rPr>
                            <w:sz w:val="20"/>
                          </w:rPr>
                        </w:pPr>
                        <w:r>
                          <w:rPr>
                            <w:color w:val="231F20"/>
                            <w:sz w:val="20"/>
                          </w:rPr>
                          <w:t xml:space="preserve">This </w:t>
                        </w:r>
                        <w:proofErr w:type="spellStart"/>
                        <w:r>
                          <w:rPr>
                            <w:color w:val="231F20"/>
                            <w:sz w:val="20"/>
                          </w:rPr>
                          <w:t>unit</w:t>
                        </w:r>
                        <w:proofErr w:type="spellEnd"/>
                        <w:r>
                          <w:rPr>
                            <w:color w:val="231F20"/>
                            <w:sz w:val="20"/>
                          </w:rPr>
                          <w:t xml:space="preserve"> </w:t>
                        </w:r>
                        <w:proofErr w:type="spellStart"/>
                        <w:r>
                          <w:rPr>
                            <w:color w:val="231F20"/>
                            <w:sz w:val="20"/>
                          </w:rPr>
                          <w:t>introduced</w:t>
                        </w:r>
                        <w:proofErr w:type="spellEnd"/>
                        <w:r>
                          <w:rPr>
                            <w:color w:val="231F20"/>
                            <w:sz w:val="20"/>
                          </w:rPr>
                          <w:t xml:space="preserve"> the </w:t>
                        </w:r>
                        <w:proofErr w:type="spellStart"/>
                        <w:r>
                          <w:rPr>
                            <w:color w:val="231F20"/>
                            <w:sz w:val="20"/>
                          </w:rPr>
                          <w:t>characteristics</w:t>
                        </w:r>
                        <w:proofErr w:type="spellEnd"/>
                        <w:r>
                          <w:rPr>
                            <w:color w:val="231F20"/>
                            <w:sz w:val="20"/>
                          </w:rPr>
                          <w:t xml:space="preserve"> of the </w:t>
                        </w:r>
                        <w:proofErr w:type="spellStart"/>
                        <w:r>
                          <w:rPr>
                            <w:color w:val="231F20"/>
                            <w:sz w:val="20"/>
                          </w:rPr>
                          <w:t>development</w:t>
                        </w:r>
                        <w:proofErr w:type="spellEnd"/>
                        <w:r>
                          <w:rPr>
                            <w:color w:val="231F20"/>
                            <w:sz w:val="20"/>
                          </w:rPr>
                          <w:t xml:space="preserve"> </w:t>
                        </w:r>
                        <w:proofErr w:type="spellStart"/>
                        <w:r>
                          <w:rPr>
                            <w:color w:val="231F20"/>
                            <w:sz w:val="20"/>
                          </w:rPr>
                          <w:t>process</w:t>
                        </w:r>
                        <w:proofErr w:type="spellEnd"/>
                        <w:r>
                          <w:rPr>
                            <w:color w:val="231F20"/>
                            <w:sz w:val="20"/>
                          </w:rPr>
                          <w:t xml:space="preserve"> of a </w:t>
                        </w:r>
                        <w:proofErr w:type="spellStart"/>
                        <w:r>
                          <w:rPr>
                            <w:color w:val="231F20"/>
                            <w:sz w:val="20"/>
                          </w:rPr>
                          <w:t>machine</w:t>
                        </w:r>
                        <w:proofErr w:type="spellEnd"/>
                        <w:r>
                          <w:rPr>
                            <w:color w:val="231F20"/>
                            <w:sz w:val="20"/>
                          </w:rPr>
                          <w:t xml:space="preserve"> </w:t>
                        </w:r>
                        <w:proofErr w:type="spellStart"/>
                        <w:r>
                          <w:rPr>
                            <w:color w:val="231F20"/>
                            <w:sz w:val="20"/>
                          </w:rPr>
                          <w:t>learning</w:t>
                        </w:r>
                        <w:proofErr w:type="spellEnd"/>
                        <w:r>
                          <w:rPr>
                            <w:color w:val="231F20"/>
                            <w:sz w:val="20"/>
                          </w:rPr>
                          <w:t xml:space="preserve"> </w:t>
                        </w:r>
                        <w:proofErr w:type="spellStart"/>
                        <w:r>
                          <w:rPr>
                            <w:color w:val="231F20"/>
                            <w:sz w:val="20"/>
                          </w:rPr>
                          <w:t>model</w:t>
                        </w:r>
                        <w:proofErr w:type="spellEnd"/>
                        <w:r>
                          <w:rPr>
                            <w:color w:val="231F20"/>
                            <w:sz w:val="20"/>
                          </w:rPr>
                          <w:t xml:space="preserve">: </w:t>
                        </w:r>
                        <w:proofErr w:type="spellStart"/>
                        <w:r>
                          <w:rPr>
                            <w:color w:val="231F20"/>
                            <w:sz w:val="20"/>
                          </w:rPr>
                          <w:t>exploratory</w:t>
                        </w:r>
                        <w:proofErr w:type="spellEnd"/>
                        <w:r>
                          <w:rPr>
                            <w:color w:val="231F20"/>
                            <w:sz w:val="20"/>
                          </w:rPr>
                          <w:t>, iterative, and non-</w:t>
                        </w:r>
                        <w:proofErr w:type="spellStart"/>
                        <w:r>
                          <w:rPr>
                            <w:color w:val="231F20"/>
                            <w:sz w:val="20"/>
                          </w:rPr>
                          <w:t>deterministic</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explored</w:t>
                        </w:r>
                        <w:proofErr w:type="spellEnd"/>
                        <w:r>
                          <w:rPr>
                            <w:color w:val="231F20"/>
                            <w:sz w:val="20"/>
                          </w:rPr>
                          <w:t xml:space="preserve"> </w:t>
                        </w:r>
                        <w:proofErr w:type="spellStart"/>
                        <w:r>
                          <w:rPr>
                            <w:color w:val="231F20"/>
                            <w:sz w:val="20"/>
                          </w:rPr>
                          <w:t>some</w:t>
                        </w:r>
                        <w:proofErr w:type="spellEnd"/>
                        <w:r>
                          <w:rPr>
                            <w:color w:val="231F20"/>
                            <w:sz w:val="20"/>
                          </w:rPr>
                          <w:t xml:space="preserve"> </w:t>
                        </w:r>
                        <w:proofErr w:type="spellStart"/>
                        <w:r>
                          <w:rPr>
                            <w:color w:val="231F20"/>
                            <w:sz w:val="20"/>
                          </w:rPr>
                          <w:t>challenges</w:t>
                        </w:r>
                        <w:proofErr w:type="spellEnd"/>
                        <w:r>
                          <w:rPr>
                            <w:color w:val="231F20"/>
                            <w:sz w:val="20"/>
                          </w:rPr>
                          <w:t xml:space="preserve"> </w:t>
                        </w:r>
                        <w:proofErr w:type="spellStart"/>
                        <w:r>
                          <w:rPr>
                            <w:color w:val="231F20"/>
                            <w:sz w:val="20"/>
                          </w:rPr>
                          <w:t>related</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quality</w:t>
                        </w:r>
                        <w:proofErr w:type="spellEnd"/>
                        <w:r>
                          <w:rPr>
                            <w:color w:val="231F20"/>
                            <w:sz w:val="20"/>
                          </w:rPr>
                          <w:t xml:space="preserve"> and </w:t>
                        </w:r>
                        <w:proofErr w:type="spellStart"/>
                        <w:r>
                          <w:rPr>
                            <w:color w:val="231F20"/>
                            <w:sz w:val="20"/>
                          </w:rPr>
                          <w:t>exploration</w:t>
                        </w:r>
                        <w:proofErr w:type="spellEnd"/>
                        <w:r>
                          <w:rPr>
                            <w:color w:val="231F20"/>
                            <w:sz w:val="20"/>
                          </w:rPr>
                          <w:t xml:space="preserve">, and </w:t>
                        </w:r>
                        <w:proofErr w:type="spellStart"/>
                        <w:r>
                          <w:rPr>
                            <w:color w:val="231F20"/>
                            <w:sz w:val="20"/>
                          </w:rPr>
                          <w:t>to</w:t>
                        </w:r>
                        <w:proofErr w:type="spellEnd"/>
                        <w:r>
                          <w:rPr>
                            <w:color w:val="231F20"/>
                            <w:sz w:val="20"/>
                          </w:rPr>
                          <w:t xml:space="preserve"> the </w:t>
                        </w:r>
                        <w:proofErr w:type="spellStart"/>
                        <w:r>
                          <w:rPr>
                            <w:color w:val="231F20"/>
                            <w:sz w:val="20"/>
                          </w:rPr>
                          <w:t>development</w:t>
                        </w:r>
                        <w:proofErr w:type="spellEnd"/>
                        <w:r>
                          <w:rPr>
                            <w:color w:val="231F20"/>
                            <w:sz w:val="20"/>
                          </w:rPr>
                          <w:t xml:space="preserve">, </w:t>
                        </w:r>
                        <w:proofErr w:type="spellStart"/>
                        <w:r>
                          <w:rPr>
                            <w:color w:val="231F20"/>
                            <w:sz w:val="20"/>
                          </w:rPr>
                          <w:t>testing</w:t>
                        </w:r>
                        <w:proofErr w:type="spellEnd"/>
                        <w:r>
                          <w:rPr>
                            <w:color w:val="231F20"/>
                            <w:sz w:val="20"/>
                          </w:rPr>
                          <w:t xml:space="preserve">, and </w:t>
                        </w:r>
                        <w:proofErr w:type="spellStart"/>
                        <w:r>
                          <w:rPr>
                            <w:color w:val="231F20"/>
                            <w:sz w:val="20"/>
                          </w:rPr>
                          <w:t>deployment</w:t>
                        </w:r>
                        <w:proofErr w:type="spellEnd"/>
                        <w:r>
                          <w:rPr>
                            <w:color w:val="231F20"/>
                            <w:sz w:val="20"/>
                          </w:rPr>
                          <w:t xml:space="preserve"> of </w:t>
                        </w:r>
                        <w:proofErr w:type="spellStart"/>
                        <w:r>
                          <w:rPr>
                            <w:color w:val="231F20"/>
                            <w:sz w:val="20"/>
                          </w:rPr>
                          <w:t>machine</w:t>
                        </w:r>
                        <w:proofErr w:type="spellEnd"/>
                        <w:r>
                          <w:rPr>
                            <w:color w:val="231F20"/>
                            <w:sz w:val="20"/>
                          </w:rPr>
                          <w:t xml:space="preserve"> </w:t>
                        </w:r>
                        <w:proofErr w:type="spellStart"/>
                        <w:r>
                          <w:rPr>
                            <w:color w:val="231F20"/>
                            <w:sz w:val="20"/>
                          </w:rPr>
                          <w:t>learning</w:t>
                        </w:r>
                        <w:proofErr w:type="spellEnd"/>
                        <w:r>
                          <w:rPr>
                            <w:color w:val="231F20"/>
                            <w:sz w:val="20"/>
                          </w:rPr>
                          <w:t xml:space="preserve"> </w:t>
                        </w:r>
                        <w:proofErr w:type="spellStart"/>
                        <w:r>
                          <w:rPr>
                            <w:color w:val="231F20"/>
                            <w:sz w:val="20"/>
                          </w:rPr>
                          <w:t>models</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then</w:t>
                        </w:r>
                        <w:proofErr w:type="spellEnd"/>
                        <w:r>
                          <w:rPr>
                            <w:color w:val="231F20"/>
                            <w:sz w:val="20"/>
                          </w:rPr>
                          <w:t xml:space="preserve"> </w:t>
                        </w:r>
                        <w:proofErr w:type="spellStart"/>
                        <w:r>
                          <w:rPr>
                            <w:color w:val="231F20"/>
                            <w:sz w:val="20"/>
                          </w:rPr>
                          <w:t>approached</w:t>
                        </w:r>
                        <w:proofErr w:type="spellEnd"/>
                        <w:r>
                          <w:rPr>
                            <w:color w:val="231F20"/>
                            <w:sz w:val="20"/>
                          </w:rPr>
                          <w:t xml:space="preserve"> the </w:t>
                        </w:r>
                        <w:proofErr w:type="spellStart"/>
                        <w:r>
                          <w:rPr>
                            <w:color w:val="231F20"/>
                            <w:sz w:val="20"/>
                          </w:rPr>
                          <w:t>many</w:t>
                        </w:r>
                        <w:proofErr w:type="spellEnd"/>
                        <w:r>
                          <w:rPr>
                            <w:color w:val="231F20"/>
                            <w:sz w:val="20"/>
                          </w:rPr>
                          <w:t xml:space="preserve"> </w:t>
                        </w:r>
                        <w:proofErr w:type="spellStart"/>
                        <w:r>
                          <w:rPr>
                            <w:color w:val="231F20"/>
                            <w:sz w:val="20"/>
                          </w:rPr>
                          <w:t>chal</w:t>
                        </w:r>
                        <w:proofErr w:type="spellEnd"/>
                        <w:r>
                          <w:rPr>
                            <w:color w:val="231F20"/>
                            <w:sz w:val="20"/>
                          </w:rPr>
                          <w:t xml:space="preserve">- </w:t>
                        </w:r>
                        <w:proofErr w:type="spellStart"/>
                        <w:r>
                          <w:rPr>
                            <w:color w:val="231F20"/>
                            <w:sz w:val="20"/>
                          </w:rPr>
                          <w:t>lenges</w:t>
                        </w:r>
                        <w:proofErr w:type="spellEnd"/>
                        <w:r>
                          <w:rPr>
                            <w:color w:val="231F20"/>
                            <w:sz w:val="20"/>
                          </w:rPr>
                          <w:t xml:space="preserve"> in </w:t>
                        </w:r>
                        <w:proofErr w:type="spellStart"/>
                        <w:r>
                          <w:rPr>
                            <w:color w:val="231F20"/>
                            <w:sz w:val="20"/>
                          </w:rPr>
                          <w:t>bringing</w:t>
                        </w:r>
                        <w:proofErr w:type="spellEnd"/>
                        <w:r>
                          <w:rPr>
                            <w:color w:val="231F20"/>
                            <w:sz w:val="20"/>
                          </w:rPr>
                          <w:t xml:space="preserve"> and </w:t>
                        </w:r>
                        <w:proofErr w:type="spellStart"/>
                        <w:r>
                          <w:rPr>
                            <w:color w:val="231F20"/>
                            <w:sz w:val="20"/>
                          </w:rPr>
                          <w:t>keeping</w:t>
                        </w:r>
                        <w:proofErr w:type="spellEnd"/>
                        <w:r>
                          <w:rPr>
                            <w:color w:val="231F20"/>
                            <w:sz w:val="20"/>
                          </w:rPr>
                          <w:t xml:space="preserve"> a </w:t>
                        </w:r>
                        <w:proofErr w:type="spellStart"/>
                        <w:r>
                          <w:rPr>
                            <w:color w:val="231F20"/>
                            <w:sz w:val="20"/>
                          </w:rPr>
                          <w:t>machine</w:t>
                        </w:r>
                        <w:proofErr w:type="spellEnd"/>
                        <w:r>
                          <w:rPr>
                            <w:color w:val="231F20"/>
                            <w:sz w:val="20"/>
                          </w:rPr>
                          <w:t xml:space="preserve"> </w:t>
                        </w:r>
                        <w:proofErr w:type="spellStart"/>
                        <w:r>
                          <w:rPr>
                            <w:color w:val="231F20"/>
                            <w:sz w:val="20"/>
                          </w:rPr>
                          <w:t>learning</w:t>
                        </w:r>
                        <w:proofErr w:type="spellEnd"/>
                        <w:r>
                          <w:rPr>
                            <w:color w:val="231F20"/>
                            <w:sz w:val="20"/>
                          </w:rPr>
                          <w:t xml:space="preserve"> </w:t>
                        </w:r>
                        <w:proofErr w:type="spellStart"/>
                        <w:r>
                          <w:rPr>
                            <w:color w:val="231F20"/>
                            <w:sz w:val="20"/>
                          </w:rPr>
                          <w:t>system</w:t>
                        </w:r>
                        <w:proofErr w:type="spellEnd"/>
                        <w:r>
                          <w:rPr>
                            <w:color w:val="231F20"/>
                            <w:sz w:val="20"/>
                          </w:rPr>
                          <w:t xml:space="preserve"> in </w:t>
                        </w:r>
                        <w:proofErr w:type="spellStart"/>
                        <w:r>
                          <w:rPr>
                            <w:color w:val="231F20"/>
                            <w:sz w:val="20"/>
                          </w:rPr>
                          <w:t>production</w:t>
                        </w:r>
                        <w:proofErr w:type="spellEnd"/>
                        <w:r>
                          <w:rPr>
                            <w:color w:val="231F20"/>
                            <w:sz w:val="20"/>
                          </w:rPr>
                          <w:t>—</w:t>
                        </w:r>
                        <w:proofErr w:type="spellStart"/>
                        <w:r>
                          <w:rPr>
                            <w:color w:val="231F20"/>
                            <w:sz w:val="20"/>
                          </w:rPr>
                          <w:t>some</w:t>
                        </w:r>
                        <w:proofErr w:type="spellEnd"/>
                        <w:r>
                          <w:rPr>
                            <w:color w:val="231F20"/>
                            <w:sz w:val="20"/>
                          </w:rPr>
                          <w:t xml:space="preserve"> </w:t>
                        </w:r>
                        <w:proofErr w:type="spellStart"/>
                        <w:r>
                          <w:rPr>
                            <w:color w:val="231F20"/>
                            <w:sz w:val="20"/>
                          </w:rPr>
                          <w:t>similar</w:t>
                        </w:r>
                        <w:proofErr w:type="spellEnd"/>
                        <w:r>
                          <w:rPr>
                            <w:color w:val="231F20"/>
                            <w:sz w:val="20"/>
                          </w:rPr>
                          <w:t xml:space="preserve"> </w:t>
                        </w:r>
                        <w:proofErr w:type="spellStart"/>
                        <w:r>
                          <w:rPr>
                            <w:color w:val="231F20"/>
                            <w:sz w:val="20"/>
                          </w:rPr>
                          <w:t>to</w:t>
                        </w:r>
                        <w:proofErr w:type="spellEnd"/>
                        <w:r>
                          <w:rPr>
                            <w:color w:val="231F20"/>
                            <w:sz w:val="20"/>
                          </w:rPr>
                          <w:t xml:space="preserve"> the </w:t>
                        </w:r>
                        <w:proofErr w:type="spellStart"/>
                        <w:r>
                          <w:rPr>
                            <w:color w:val="231F20"/>
                            <w:sz w:val="20"/>
                          </w:rPr>
                          <w:t>ones</w:t>
                        </w:r>
                        <w:proofErr w:type="spellEnd"/>
                        <w:r>
                          <w:rPr>
                            <w:color w:val="231F20"/>
                            <w:sz w:val="20"/>
                          </w:rPr>
                          <w:t xml:space="preserve"> </w:t>
                        </w:r>
                        <w:proofErr w:type="spellStart"/>
                        <w:r>
                          <w:rPr>
                            <w:color w:val="231F20"/>
                            <w:sz w:val="20"/>
                          </w:rPr>
                          <w:t>encountered</w:t>
                        </w:r>
                        <w:proofErr w:type="spellEnd"/>
                        <w:r>
                          <w:rPr>
                            <w:color w:val="231F20"/>
                            <w:sz w:val="20"/>
                          </w:rPr>
                          <w:t xml:space="preserve"> in the traditional </w:t>
                        </w:r>
                        <w:proofErr w:type="spellStart"/>
                        <w:r>
                          <w:rPr>
                            <w:color w:val="231F20"/>
                            <w:sz w:val="20"/>
                          </w:rPr>
                          <w:t>software</w:t>
                        </w:r>
                        <w:proofErr w:type="spellEnd"/>
                        <w:r>
                          <w:rPr>
                            <w:color w:val="231F20"/>
                            <w:sz w:val="20"/>
                          </w:rPr>
                          <w:t xml:space="preserve"> </w:t>
                        </w:r>
                        <w:proofErr w:type="spellStart"/>
                        <w:r>
                          <w:rPr>
                            <w:color w:val="231F20"/>
                            <w:sz w:val="20"/>
                          </w:rPr>
                          <w:t>development</w:t>
                        </w:r>
                        <w:proofErr w:type="spellEnd"/>
                        <w:r>
                          <w:rPr>
                            <w:color w:val="231F20"/>
                            <w:sz w:val="20"/>
                          </w:rPr>
                          <w:t xml:space="preserve"> </w:t>
                        </w:r>
                        <w:proofErr w:type="spellStart"/>
                        <w:r>
                          <w:rPr>
                            <w:color w:val="231F20"/>
                            <w:sz w:val="20"/>
                          </w:rPr>
                          <w:t>process</w:t>
                        </w:r>
                        <w:proofErr w:type="spellEnd"/>
                        <w:r>
                          <w:rPr>
                            <w:color w:val="231F20"/>
                            <w:sz w:val="20"/>
                          </w:rPr>
                          <w:t xml:space="preserve">, </w:t>
                        </w:r>
                        <w:proofErr w:type="spellStart"/>
                        <w:r>
                          <w:rPr>
                            <w:color w:val="231F20"/>
                            <w:sz w:val="20"/>
                          </w:rPr>
                          <w:t>some</w:t>
                        </w:r>
                        <w:proofErr w:type="spellEnd"/>
                        <w:r>
                          <w:rPr>
                            <w:color w:val="231F20"/>
                            <w:sz w:val="20"/>
                          </w:rPr>
                          <w:t xml:space="preserve"> </w:t>
                        </w:r>
                        <w:proofErr w:type="spellStart"/>
                        <w:r>
                          <w:rPr>
                            <w:color w:val="231F20"/>
                            <w:sz w:val="20"/>
                          </w:rPr>
                          <w:t>slightly</w:t>
                        </w:r>
                        <w:proofErr w:type="spellEnd"/>
                        <w:r>
                          <w:rPr>
                            <w:color w:val="231F20"/>
                            <w:sz w:val="20"/>
                          </w:rPr>
                          <w:t xml:space="preserve"> different, and </w:t>
                        </w:r>
                        <w:proofErr w:type="spellStart"/>
                        <w:r>
                          <w:rPr>
                            <w:color w:val="231F20"/>
                            <w:sz w:val="20"/>
                          </w:rPr>
                          <w:t>some</w:t>
                        </w:r>
                        <w:proofErr w:type="spellEnd"/>
                        <w:r>
                          <w:rPr>
                            <w:color w:val="231F20"/>
                            <w:sz w:val="20"/>
                          </w:rPr>
                          <w:t xml:space="preserve"> </w:t>
                        </w:r>
                        <w:proofErr w:type="spellStart"/>
                        <w:r>
                          <w:rPr>
                            <w:color w:val="231F20"/>
                            <w:sz w:val="20"/>
                          </w:rPr>
                          <w:t>intrinsic</w:t>
                        </w:r>
                        <w:proofErr w:type="spellEnd"/>
                        <w:r>
                          <w:rPr>
                            <w:color w:val="231F20"/>
                            <w:sz w:val="20"/>
                          </w:rPr>
                          <w:t xml:space="preserve"> </w:t>
                        </w:r>
                        <w:proofErr w:type="spellStart"/>
                        <w:r>
                          <w:rPr>
                            <w:color w:val="231F20"/>
                            <w:sz w:val="20"/>
                          </w:rPr>
                          <w:t>to</w:t>
                        </w:r>
                        <w:proofErr w:type="spellEnd"/>
                        <w:r>
                          <w:rPr>
                            <w:color w:val="231F20"/>
                            <w:sz w:val="20"/>
                          </w:rPr>
                          <w:t xml:space="preserve"> the non-</w:t>
                        </w:r>
                        <w:proofErr w:type="spellStart"/>
                        <w:r>
                          <w:rPr>
                            <w:color w:val="231F20"/>
                            <w:sz w:val="20"/>
                          </w:rPr>
                          <w:t>deterministic</w:t>
                        </w:r>
                        <w:proofErr w:type="spellEnd"/>
                        <w:r>
                          <w:rPr>
                            <w:color w:val="231F20"/>
                            <w:sz w:val="20"/>
                          </w:rPr>
                          <w:t xml:space="preserve"> and </w:t>
                        </w:r>
                        <w:proofErr w:type="spellStart"/>
                        <w:r>
                          <w:rPr>
                            <w:color w:val="231F20"/>
                            <w:sz w:val="20"/>
                          </w:rPr>
                          <w:t>data</w:t>
                        </w:r>
                        <w:proofErr w:type="spellEnd"/>
                        <w:r>
                          <w:rPr>
                            <w:color w:val="231F20"/>
                            <w:sz w:val="20"/>
                          </w:rPr>
                          <w:t xml:space="preserve">- </w:t>
                        </w:r>
                        <w:proofErr w:type="spellStart"/>
                        <w:r>
                          <w:rPr>
                            <w:color w:val="231F20"/>
                            <w:sz w:val="20"/>
                          </w:rPr>
                          <w:t>driven</w:t>
                        </w:r>
                        <w:proofErr w:type="spellEnd"/>
                        <w:r>
                          <w:rPr>
                            <w:color w:val="231F20"/>
                            <w:sz w:val="20"/>
                          </w:rPr>
                          <w:t xml:space="preserve"> </w:t>
                        </w:r>
                        <w:proofErr w:type="spellStart"/>
                        <w:r>
                          <w:rPr>
                            <w:color w:val="231F20"/>
                            <w:sz w:val="20"/>
                          </w:rPr>
                          <w:t>nature</w:t>
                        </w:r>
                        <w:proofErr w:type="spellEnd"/>
                        <w:r>
                          <w:rPr>
                            <w:color w:val="231F20"/>
                            <w:sz w:val="20"/>
                          </w:rPr>
                          <w:t xml:space="preserve"> of </w:t>
                        </w:r>
                        <w:proofErr w:type="spellStart"/>
                        <w:r>
                          <w:rPr>
                            <w:color w:val="231F20"/>
                            <w:sz w:val="20"/>
                          </w:rPr>
                          <w:t>machine</w:t>
                        </w:r>
                        <w:proofErr w:type="spellEnd"/>
                        <w:r>
                          <w:rPr>
                            <w:color w:val="231F20"/>
                            <w:sz w:val="20"/>
                          </w:rPr>
                          <w:t xml:space="preserve"> </w:t>
                        </w:r>
                        <w:proofErr w:type="spellStart"/>
                        <w:r>
                          <w:rPr>
                            <w:color w:val="231F20"/>
                            <w:sz w:val="20"/>
                          </w:rPr>
                          <w:t>learning</w:t>
                        </w:r>
                        <w:proofErr w:type="spellEnd"/>
                        <w:r>
                          <w:rPr>
                            <w:color w:val="231F20"/>
                            <w:sz w:val="20"/>
                          </w:rPr>
                          <w:t xml:space="preserve">. </w:t>
                        </w:r>
                        <w:proofErr w:type="spellStart"/>
                        <w:r>
                          <w:rPr>
                            <w:color w:val="231F20"/>
                            <w:sz w:val="20"/>
                          </w:rPr>
                          <w:t>We</w:t>
                        </w:r>
                        <w:proofErr w:type="spellEnd"/>
                        <w:r>
                          <w:rPr>
                            <w:color w:val="231F20"/>
                            <w:sz w:val="20"/>
                          </w:rPr>
                          <w:t xml:space="preserve"> </w:t>
                        </w:r>
                        <w:proofErr w:type="spellStart"/>
                        <w:r>
                          <w:rPr>
                            <w:color w:val="231F20"/>
                            <w:sz w:val="20"/>
                          </w:rPr>
                          <w:t>explored</w:t>
                        </w:r>
                        <w:proofErr w:type="spellEnd"/>
                        <w:r>
                          <w:rPr>
                            <w:color w:val="231F20"/>
                            <w:sz w:val="20"/>
                          </w:rPr>
                          <w:t xml:space="preserve"> </w:t>
                        </w:r>
                        <w:proofErr w:type="spellStart"/>
                        <w:r>
                          <w:rPr>
                            <w:color w:val="231F20"/>
                            <w:sz w:val="20"/>
                          </w:rPr>
                          <w:t>how</w:t>
                        </w:r>
                        <w:proofErr w:type="spellEnd"/>
                        <w:r>
                          <w:rPr>
                            <w:color w:val="231F20"/>
                            <w:sz w:val="20"/>
                          </w:rPr>
                          <w:t xml:space="preserve"> </w:t>
                        </w:r>
                        <w:proofErr w:type="spellStart"/>
                        <w:r>
                          <w:rPr>
                            <w:color w:val="231F20"/>
                            <w:sz w:val="20"/>
                          </w:rPr>
                          <w:t>versioning</w:t>
                        </w:r>
                        <w:proofErr w:type="spellEnd"/>
                        <w:r>
                          <w:rPr>
                            <w:color w:val="231F20"/>
                            <w:sz w:val="20"/>
                          </w:rPr>
                          <w:t xml:space="preserve"> and </w:t>
                        </w:r>
                        <w:proofErr w:type="spellStart"/>
                        <w:r>
                          <w:rPr>
                            <w:color w:val="231F20"/>
                            <w:sz w:val="20"/>
                          </w:rPr>
                          <w:t>testing</w:t>
                        </w:r>
                        <w:proofErr w:type="spellEnd"/>
                        <w:r>
                          <w:rPr>
                            <w:color w:val="231F20"/>
                            <w:sz w:val="20"/>
                          </w:rPr>
                          <w:t xml:space="preserve"> </w:t>
                        </w:r>
                        <w:proofErr w:type="spellStart"/>
                        <w:r>
                          <w:rPr>
                            <w:color w:val="231F20"/>
                            <w:sz w:val="20"/>
                          </w:rPr>
                          <w:t>is</w:t>
                        </w:r>
                        <w:proofErr w:type="spellEnd"/>
                        <w:r>
                          <w:rPr>
                            <w:color w:val="231F20"/>
                            <w:sz w:val="20"/>
                          </w:rPr>
                          <w:t xml:space="preserve"> </w:t>
                        </w:r>
                        <w:proofErr w:type="spellStart"/>
                        <w:r>
                          <w:rPr>
                            <w:color w:val="231F20"/>
                            <w:sz w:val="20"/>
                          </w:rPr>
                          <w:t>dif</w:t>
                        </w:r>
                        <w:proofErr w:type="spellEnd"/>
                        <w:r>
                          <w:rPr>
                            <w:color w:val="231F20"/>
                            <w:sz w:val="20"/>
                          </w:rPr>
                          <w:t xml:space="preserve">- </w:t>
                        </w:r>
                        <w:proofErr w:type="spellStart"/>
                        <w:r>
                          <w:rPr>
                            <w:color w:val="231F20"/>
                            <w:sz w:val="20"/>
                          </w:rPr>
                          <w:t>ferent</w:t>
                        </w:r>
                        <w:proofErr w:type="spellEnd"/>
                        <w:r>
                          <w:rPr>
                            <w:color w:val="231F20"/>
                            <w:sz w:val="20"/>
                          </w:rPr>
                          <w:t xml:space="preserve"> in the </w:t>
                        </w:r>
                        <w:proofErr w:type="spellStart"/>
                        <w:r>
                          <w:rPr>
                            <w:color w:val="231F20"/>
                            <w:sz w:val="20"/>
                          </w:rPr>
                          <w:t>ﬁeld</w:t>
                        </w:r>
                        <w:proofErr w:type="spellEnd"/>
                        <w:r>
                          <w:rPr>
                            <w:color w:val="231F20"/>
                            <w:sz w:val="20"/>
                          </w:rPr>
                          <w:t xml:space="preserve"> of </w:t>
                        </w:r>
                        <w:proofErr w:type="spellStart"/>
                        <w:r>
                          <w:rPr>
                            <w:color w:val="231F20"/>
                            <w:sz w:val="20"/>
                          </w:rPr>
                          <w:t>machine</w:t>
                        </w:r>
                        <w:proofErr w:type="spellEnd"/>
                        <w:r>
                          <w:rPr>
                            <w:color w:val="231F20"/>
                            <w:sz w:val="20"/>
                          </w:rPr>
                          <w:t xml:space="preserve"> </w:t>
                        </w:r>
                        <w:proofErr w:type="spellStart"/>
                        <w:r>
                          <w:rPr>
                            <w:color w:val="231F20"/>
                            <w:sz w:val="20"/>
                          </w:rPr>
                          <w:t>learning</w:t>
                        </w:r>
                        <w:proofErr w:type="spellEnd"/>
                        <w:r>
                          <w:rPr>
                            <w:color w:val="231F20"/>
                            <w:sz w:val="20"/>
                          </w:rPr>
                          <w:t xml:space="preserve">, and </w:t>
                        </w:r>
                        <w:proofErr w:type="spellStart"/>
                        <w:r>
                          <w:rPr>
                            <w:color w:val="231F20"/>
                            <w:sz w:val="20"/>
                          </w:rPr>
                          <w:t>how</w:t>
                        </w:r>
                        <w:proofErr w:type="spellEnd"/>
                        <w:r>
                          <w:rPr>
                            <w:color w:val="231F20"/>
                            <w:sz w:val="20"/>
                          </w:rPr>
                          <w:t xml:space="preserve"> </w:t>
                        </w:r>
                        <w:proofErr w:type="spellStart"/>
                        <w:r>
                          <w:rPr>
                            <w:color w:val="231F20"/>
                            <w:sz w:val="20"/>
                          </w:rPr>
                          <w:t>to</w:t>
                        </w:r>
                        <w:proofErr w:type="spellEnd"/>
                        <w:r>
                          <w:rPr>
                            <w:color w:val="231F20"/>
                            <w:sz w:val="20"/>
                          </w:rPr>
                          <w:t xml:space="preserve"> </w:t>
                        </w:r>
                        <w:proofErr w:type="spellStart"/>
                        <w:r>
                          <w:rPr>
                            <w:color w:val="231F20"/>
                            <w:sz w:val="20"/>
                          </w:rPr>
                          <w:t>adapt</w:t>
                        </w:r>
                        <w:proofErr w:type="spellEnd"/>
                        <w:r>
                          <w:rPr>
                            <w:color w:val="231F20"/>
                            <w:sz w:val="20"/>
                          </w:rPr>
                          <w:t xml:space="preserve"> </w:t>
                        </w:r>
                        <w:proofErr w:type="spellStart"/>
                        <w:r>
                          <w:rPr>
                            <w:color w:val="231F20"/>
                            <w:sz w:val="20"/>
                          </w:rPr>
                          <w:t>to</w:t>
                        </w:r>
                        <w:proofErr w:type="spellEnd"/>
                        <w:r>
                          <w:rPr>
                            <w:color w:val="231F20"/>
                            <w:sz w:val="20"/>
                          </w:rPr>
                          <w:t xml:space="preserve"> potential </w:t>
                        </w:r>
                        <w:proofErr w:type="spellStart"/>
                        <w:r>
                          <w:rPr>
                            <w:color w:val="231F20"/>
                            <w:sz w:val="20"/>
                          </w:rPr>
                          <w:t>issues</w:t>
                        </w:r>
                        <w:proofErr w:type="spellEnd"/>
                        <w:r>
                          <w:rPr>
                            <w:color w:val="231F20"/>
                            <w:sz w:val="20"/>
                          </w:rPr>
                          <w:t xml:space="preserve">. This </w:t>
                        </w:r>
                        <w:proofErr w:type="spellStart"/>
                        <w:r>
                          <w:rPr>
                            <w:color w:val="231F20"/>
                            <w:sz w:val="20"/>
                          </w:rPr>
                          <w:t>unit</w:t>
                        </w:r>
                        <w:proofErr w:type="spellEnd"/>
                        <w:r>
                          <w:rPr>
                            <w:color w:val="231F20"/>
                            <w:sz w:val="20"/>
                          </w:rPr>
                          <w:t xml:space="preserve"> </w:t>
                        </w:r>
                        <w:proofErr w:type="spellStart"/>
                        <w:r>
                          <w:rPr>
                            <w:color w:val="231F20"/>
                            <w:sz w:val="20"/>
                          </w:rPr>
                          <w:t>introduced</w:t>
                        </w:r>
                        <w:proofErr w:type="spellEnd"/>
                        <w:r>
                          <w:rPr>
                            <w:color w:val="231F20"/>
                            <w:sz w:val="20"/>
                          </w:rPr>
                          <w:t xml:space="preserve"> the </w:t>
                        </w:r>
                        <w:proofErr w:type="spellStart"/>
                        <w:r>
                          <w:rPr>
                            <w:color w:val="231F20"/>
                            <w:sz w:val="20"/>
                          </w:rPr>
                          <w:t>concept</w:t>
                        </w:r>
                        <w:proofErr w:type="spellEnd"/>
                        <w:r>
                          <w:rPr>
                            <w:color w:val="231F20"/>
                            <w:sz w:val="20"/>
                          </w:rPr>
                          <w:t xml:space="preserve"> of </w:t>
                        </w:r>
                        <w:proofErr w:type="spellStart"/>
                        <w:r>
                          <w:rPr>
                            <w:color w:val="231F20"/>
                            <w:sz w:val="20"/>
                          </w:rPr>
                          <w:t>MLOps</w:t>
                        </w:r>
                        <w:proofErr w:type="spellEnd"/>
                        <w:r>
                          <w:rPr>
                            <w:color w:val="231F20"/>
                            <w:sz w:val="20"/>
                          </w:rPr>
                          <w:t xml:space="preserve">, the </w:t>
                        </w:r>
                        <w:proofErr w:type="spellStart"/>
                        <w:r>
                          <w:rPr>
                            <w:color w:val="231F20"/>
                            <w:sz w:val="20"/>
                          </w:rPr>
                          <w:t>practice</w:t>
                        </w:r>
                        <w:proofErr w:type="spellEnd"/>
                        <w:r>
                          <w:rPr>
                            <w:color w:val="231F20"/>
                            <w:sz w:val="20"/>
                          </w:rPr>
                          <w:t xml:space="preserve"> of </w:t>
                        </w:r>
                        <w:proofErr w:type="spellStart"/>
                        <w:r>
                          <w:rPr>
                            <w:color w:val="231F20"/>
                            <w:sz w:val="20"/>
                          </w:rPr>
                          <w:t>collaboration</w:t>
                        </w:r>
                        <w:proofErr w:type="spellEnd"/>
                        <w:r>
                          <w:rPr>
                            <w:color w:val="231F20"/>
                            <w:sz w:val="20"/>
                          </w:rPr>
                          <w:t xml:space="preserve"> </w:t>
                        </w:r>
                        <w:proofErr w:type="spellStart"/>
                        <w:r>
                          <w:rPr>
                            <w:color w:val="231F20"/>
                            <w:sz w:val="20"/>
                          </w:rPr>
                          <w:t>between</w:t>
                        </w:r>
                        <w:proofErr w:type="spellEnd"/>
                        <w:r>
                          <w:rPr>
                            <w:color w:val="231F20"/>
                            <w:sz w:val="20"/>
                          </w:rPr>
                          <w:t xml:space="preserve"> </w:t>
                        </w:r>
                        <w:proofErr w:type="spellStart"/>
                        <w:r>
                          <w:rPr>
                            <w:color w:val="231F20"/>
                            <w:sz w:val="20"/>
                          </w:rPr>
                          <w:t>data</w:t>
                        </w:r>
                        <w:proofErr w:type="spellEnd"/>
                      </w:p>
                    </w:txbxContent>
                  </v:textbox>
                </v:shape>
                <w10:anchorlock/>
              </v:group>
            </w:pict>
          </mc:Fallback>
        </mc:AlternateContent>
      </w:r>
    </w:p>
    <w:p w14:paraId="4F877705" w14:textId="77777777" w:rsidR="001E4D13" w:rsidRDefault="001E4D13">
      <w:pPr>
        <w:sectPr w:rsidR="001E4D13">
          <w:type w:val="continuous"/>
          <w:pgSz w:w="11910" w:h="16840"/>
          <w:pgMar w:top="1600" w:right="0" w:bottom="280" w:left="460" w:header="0" w:footer="486" w:gutter="0"/>
          <w:cols w:space="720"/>
        </w:sectPr>
      </w:pPr>
    </w:p>
    <w:p w14:paraId="4F877706" w14:textId="77777777" w:rsidR="001E4D13" w:rsidRDefault="001E4D13">
      <w:pPr>
        <w:pStyle w:val="BodyText"/>
        <w:spacing w:before="11"/>
        <w:rPr>
          <w:sz w:val="29"/>
        </w:rPr>
      </w:pPr>
    </w:p>
    <w:p w14:paraId="4F877707" w14:textId="77777777" w:rsidR="001E4D13" w:rsidRDefault="00247020">
      <w:pPr>
        <w:spacing w:before="97"/>
        <w:ind w:left="957"/>
        <w:rPr>
          <w:sz w:val="18"/>
        </w:rPr>
      </w:pPr>
      <w:proofErr w:type="spellStart"/>
      <w:r>
        <w:rPr>
          <w:color w:val="003946"/>
          <w:sz w:val="18"/>
        </w:rPr>
        <w:t>From</w:t>
      </w:r>
      <w:proofErr w:type="spellEnd"/>
      <w:r>
        <w:rPr>
          <w:color w:val="003946"/>
          <w:sz w:val="18"/>
        </w:rPr>
        <w:t xml:space="preserve"> Model </w:t>
      </w:r>
      <w:proofErr w:type="spellStart"/>
      <w:r>
        <w:rPr>
          <w:color w:val="003946"/>
          <w:sz w:val="18"/>
        </w:rPr>
        <w:t>to</w:t>
      </w:r>
      <w:proofErr w:type="spellEnd"/>
      <w:r>
        <w:rPr>
          <w:color w:val="003946"/>
          <w:sz w:val="18"/>
        </w:rPr>
        <w:t xml:space="preserve"> </w:t>
      </w:r>
      <w:proofErr w:type="spellStart"/>
      <w:r>
        <w:rPr>
          <w:color w:val="003946"/>
          <w:sz w:val="18"/>
        </w:rPr>
        <w:t>Production</w:t>
      </w:r>
      <w:proofErr w:type="spellEnd"/>
    </w:p>
    <w:p w14:paraId="4F877708" w14:textId="77777777" w:rsidR="001E4D13" w:rsidRDefault="001E4D13">
      <w:pPr>
        <w:pStyle w:val="BodyText"/>
      </w:pPr>
    </w:p>
    <w:p w14:paraId="4F877709" w14:textId="77777777" w:rsidR="001E4D13" w:rsidRDefault="001E4D13">
      <w:pPr>
        <w:pStyle w:val="BodyText"/>
      </w:pPr>
    </w:p>
    <w:p w14:paraId="4F87770A" w14:textId="77777777" w:rsidR="001E4D13" w:rsidRDefault="001E4D13">
      <w:pPr>
        <w:pStyle w:val="BodyText"/>
      </w:pPr>
    </w:p>
    <w:p w14:paraId="4F87770B" w14:textId="77777777" w:rsidR="001E4D13" w:rsidRDefault="001E4D13">
      <w:pPr>
        <w:pStyle w:val="BodyText"/>
      </w:pPr>
    </w:p>
    <w:p w14:paraId="4F87770C" w14:textId="07ECF974" w:rsidR="001E4D13" w:rsidRDefault="00562AD3">
      <w:pPr>
        <w:pStyle w:val="BodyText"/>
        <w:spacing w:before="9"/>
        <w:rPr>
          <w:sz w:val="24"/>
        </w:rPr>
      </w:pPr>
      <w:r>
        <w:rPr>
          <w:noProof/>
        </w:rPr>
        <mc:AlternateContent>
          <mc:Choice Requires="wps">
            <w:drawing>
              <wp:anchor distT="0" distB="0" distL="0" distR="0" simplePos="0" relativeHeight="487615488" behindDoc="1" locked="0" layoutInCell="1" allowOverlap="1" wp14:anchorId="4F877955" wp14:editId="044937C3">
                <wp:simplePos x="0" y="0"/>
                <wp:positionH relativeFrom="page">
                  <wp:posOffset>899795</wp:posOffset>
                </wp:positionH>
                <wp:positionV relativeFrom="paragraph">
                  <wp:posOffset>207010</wp:posOffset>
                </wp:positionV>
                <wp:extent cx="4968240" cy="876935"/>
                <wp:effectExtent l="0" t="0" r="0" b="0"/>
                <wp:wrapTopAndBottom/>
                <wp:docPr id="102"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8769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779C0" w14:textId="77777777" w:rsidR="001E4D13" w:rsidRDefault="00247020">
                            <w:pPr>
                              <w:pStyle w:val="BodyText"/>
                              <w:spacing w:before="176" w:line="254" w:lineRule="auto"/>
                              <w:ind w:left="169" w:right="282"/>
                              <w:rPr>
                                <w:color w:val="000000"/>
                              </w:rPr>
                            </w:pPr>
                            <w:proofErr w:type="spellStart"/>
                            <w:r>
                              <w:rPr>
                                <w:color w:val="231F20"/>
                              </w:rPr>
                              <w:t>scientists</w:t>
                            </w:r>
                            <w:proofErr w:type="spellEnd"/>
                            <w:r>
                              <w:rPr>
                                <w:color w:val="231F20"/>
                              </w:rPr>
                              <w:t xml:space="preserve"> and </w:t>
                            </w:r>
                            <w:proofErr w:type="spellStart"/>
                            <w:r>
                              <w:rPr>
                                <w:color w:val="231F20"/>
                              </w:rPr>
                              <w:t>other</w:t>
                            </w:r>
                            <w:proofErr w:type="spellEnd"/>
                            <w:r>
                              <w:rPr>
                                <w:color w:val="231F20"/>
                              </w:rPr>
                              <w:t xml:space="preserve"> </w:t>
                            </w:r>
                            <w:proofErr w:type="spellStart"/>
                            <w:r>
                              <w:rPr>
                                <w:color w:val="231F20"/>
                              </w:rPr>
                              <w:t>members</w:t>
                            </w:r>
                            <w:proofErr w:type="spellEnd"/>
                            <w:r>
                              <w:rPr>
                                <w:color w:val="231F20"/>
                              </w:rPr>
                              <w:t xml:space="preserve"> of the </w:t>
                            </w:r>
                            <w:proofErr w:type="spellStart"/>
                            <w:r>
                              <w:rPr>
                                <w:color w:val="231F20"/>
                              </w:rPr>
                              <w:t>production</w:t>
                            </w:r>
                            <w:proofErr w:type="spellEnd"/>
                            <w:r>
                              <w:rPr>
                                <w:color w:val="231F20"/>
                              </w:rPr>
                              <w:t xml:space="preserve"> </w:t>
                            </w:r>
                            <w:proofErr w:type="spellStart"/>
                            <w:r>
                              <w:rPr>
                                <w:color w:val="231F20"/>
                              </w:rPr>
                              <w:t>team</w:t>
                            </w:r>
                            <w:proofErr w:type="spellEnd"/>
                            <w:r>
                              <w:rPr>
                                <w:color w:val="231F20"/>
                              </w:rPr>
                              <w:t xml:space="preserve">, and </w:t>
                            </w:r>
                            <w:proofErr w:type="spellStart"/>
                            <w:r>
                              <w:rPr>
                                <w:color w:val="231F20"/>
                              </w:rPr>
                              <w:t>several</w:t>
                            </w:r>
                            <w:proofErr w:type="spellEnd"/>
                            <w:r>
                              <w:rPr>
                                <w:color w:val="231F20"/>
                              </w:rPr>
                              <w:t xml:space="preserve"> modern </w:t>
                            </w:r>
                            <w:proofErr w:type="spellStart"/>
                            <w:r>
                              <w:rPr>
                                <w:color w:val="231F20"/>
                              </w:rPr>
                              <w:t>tools</w:t>
                            </w:r>
                            <w:proofErr w:type="spellEnd"/>
                            <w:r>
                              <w:rPr>
                                <w:color w:val="231F20"/>
                              </w:rPr>
                              <w:t xml:space="preserve"> </w:t>
                            </w:r>
                            <w:proofErr w:type="spellStart"/>
                            <w:r>
                              <w:rPr>
                                <w:color w:val="231F20"/>
                              </w:rPr>
                              <w:t>offering</w:t>
                            </w:r>
                            <w:proofErr w:type="spellEnd"/>
                            <w:r>
                              <w:rPr>
                                <w:color w:val="231F20"/>
                              </w:rPr>
                              <w:t xml:space="preserve"> </w:t>
                            </w:r>
                            <w:proofErr w:type="spellStart"/>
                            <w:r>
                              <w:rPr>
                                <w:color w:val="231F20"/>
                              </w:rPr>
                              <w:t>solutions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some</w:t>
                            </w:r>
                            <w:proofErr w:type="spellEnd"/>
                            <w:r>
                              <w:rPr>
                                <w:color w:val="231F20"/>
                              </w:rPr>
                              <w:t xml:space="preserve"> of the </w:t>
                            </w:r>
                            <w:proofErr w:type="spellStart"/>
                            <w:r>
                              <w:rPr>
                                <w:color w:val="231F20"/>
                              </w:rPr>
                              <w:t>challenges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ﬁnally</w:t>
                            </w:r>
                            <w:proofErr w:type="spellEnd"/>
                            <w:r>
                              <w:rPr>
                                <w:color w:val="231F20"/>
                              </w:rPr>
                              <w:t xml:space="preserve"> </w:t>
                            </w:r>
                            <w:proofErr w:type="spellStart"/>
                            <w:r>
                              <w:rPr>
                                <w:color w:val="231F20"/>
                              </w:rPr>
                              <w:t>reviewed</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cloud</w:t>
                            </w:r>
                            <w:proofErr w:type="spellEnd"/>
                            <w:r>
                              <w:rPr>
                                <w:color w:val="231F20"/>
                              </w:rPr>
                              <w:t xml:space="preserve"> </w:t>
                            </w:r>
                            <w:proofErr w:type="spellStart"/>
                            <w:r>
                              <w:rPr>
                                <w:color w:val="231F20"/>
                              </w:rPr>
                              <w:t>solutions</w:t>
                            </w:r>
                            <w:proofErr w:type="spellEnd"/>
                            <w:r>
                              <w:rPr>
                                <w:color w:val="231F20"/>
                              </w:rPr>
                              <w:t xml:space="preserve"> </w:t>
                            </w:r>
                            <w:proofErr w:type="spellStart"/>
                            <w:r>
                              <w:rPr>
                                <w:color w:val="231F20"/>
                              </w:rPr>
                              <w:t>offering</w:t>
                            </w:r>
                            <w:proofErr w:type="spellEnd"/>
                            <w:r>
                              <w:rPr>
                                <w:color w:val="231F20"/>
                              </w:rPr>
                              <w:t xml:space="preserve"> end-</w:t>
                            </w:r>
                            <w:proofErr w:type="spellStart"/>
                            <w:r>
                              <w:rPr>
                                <w:color w:val="231F20"/>
                              </w:rPr>
                              <w:t>to</w:t>
                            </w:r>
                            <w:proofErr w:type="spellEnd"/>
                            <w:r>
                              <w:rPr>
                                <w:color w:val="231F20"/>
                              </w:rPr>
                              <w:t xml:space="preserve">-end </w:t>
                            </w:r>
                            <w:proofErr w:type="spellStart"/>
                            <w:r>
                              <w:rPr>
                                <w:color w:val="231F20"/>
                              </w:rPr>
                              <w:t>approaches</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well</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their</w:t>
                            </w:r>
                            <w:proofErr w:type="spellEnd"/>
                            <w:r>
                              <w:rPr>
                                <w:color w:val="231F20"/>
                              </w:rPr>
                              <w:t xml:space="preserve"> </w:t>
                            </w:r>
                            <w:proofErr w:type="spellStart"/>
                            <w:r>
                              <w:rPr>
                                <w:color w:val="231F20"/>
                              </w:rPr>
                              <w:t>strengths</w:t>
                            </w:r>
                            <w:proofErr w:type="spellEnd"/>
                            <w:r>
                              <w:rPr>
                                <w:color w:val="231F20"/>
                              </w:rPr>
                              <w:t xml:space="preserve"> and </w:t>
                            </w:r>
                            <w:proofErr w:type="spellStart"/>
                            <w:r>
                              <w:rPr>
                                <w:color w:val="231F20"/>
                              </w:rPr>
                              <w:t>their</w:t>
                            </w:r>
                            <w:proofErr w:type="spellEnd"/>
                            <w:r>
                              <w:rPr>
                                <w:color w:val="231F20"/>
                              </w:rPr>
                              <w:t xml:space="preserve"> </w:t>
                            </w:r>
                            <w:proofErr w:type="spellStart"/>
                            <w:r>
                              <w:rPr>
                                <w:color w:val="231F20"/>
                              </w:rPr>
                              <w:t>weaknesses</w:t>
                            </w:r>
                            <w:proofErr w:type="spellEnd"/>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55" id="docshape87" o:spid="_x0000_s1048" type="#_x0000_t202" style="position:absolute;margin-left:70.85pt;margin-top:16.3pt;width:391.2pt;height:69.05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" fillcolor="#f1f1f1" stroked="f">
                <v:textbox inset="0,0,0,0">
                  <w:txbxContent>
                    <w:p w14:paraId="4F8779C0" w14:textId="77777777" w:rsidR="001E4D13" w:rsidRDefault="00247020">
                      <w:pPr>
                        <w:pStyle w:val="BodyText"/>
                        <w:spacing w:before="176" w:line="254" w:lineRule="auto"/>
                        <w:ind w:left="169" w:right="282"/>
                        <w:rPr>
                          <w:color w:val="000000"/>
                        </w:rPr>
                      </w:pPr>
                      <w:proofErr w:type="spellStart"/>
                      <w:r>
                        <w:rPr>
                          <w:color w:val="231F20"/>
                        </w:rPr>
                        <w:t>scientists</w:t>
                      </w:r>
                      <w:proofErr w:type="spellEnd"/>
                      <w:r>
                        <w:rPr>
                          <w:color w:val="231F20"/>
                        </w:rPr>
                        <w:t xml:space="preserve"> and </w:t>
                      </w:r>
                      <w:proofErr w:type="spellStart"/>
                      <w:r>
                        <w:rPr>
                          <w:color w:val="231F20"/>
                        </w:rPr>
                        <w:t>other</w:t>
                      </w:r>
                      <w:proofErr w:type="spellEnd"/>
                      <w:r>
                        <w:rPr>
                          <w:color w:val="231F20"/>
                        </w:rPr>
                        <w:t xml:space="preserve"> </w:t>
                      </w:r>
                      <w:proofErr w:type="spellStart"/>
                      <w:r>
                        <w:rPr>
                          <w:color w:val="231F20"/>
                        </w:rPr>
                        <w:t>members</w:t>
                      </w:r>
                      <w:proofErr w:type="spellEnd"/>
                      <w:r>
                        <w:rPr>
                          <w:color w:val="231F20"/>
                        </w:rPr>
                        <w:t xml:space="preserve"> of the </w:t>
                      </w:r>
                      <w:proofErr w:type="spellStart"/>
                      <w:r>
                        <w:rPr>
                          <w:color w:val="231F20"/>
                        </w:rPr>
                        <w:t>production</w:t>
                      </w:r>
                      <w:proofErr w:type="spellEnd"/>
                      <w:r>
                        <w:rPr>
                          <w:color w:val="231F20"/>
                        </w:rPr>
                        <w:t xml:space="preserve"> </w:t>
                      </w:r>
                      <w:proofErr w:type="spellStart"/>
                      <w:r>
                        <w:rPr>
                          <w:color w:val="231F20"/>
                        </w:rPr>
                        <w:t>team</w:t>
                      </w:r>
                      <w:proofErr w:type="spellEnd"/>
                      <w:r>
                        <w:rPr>
                          <w:color w:val="231F20"/>
                        </w:rPr>
                        <w:t xml:space="preserve">, and </w:t>
                      </w:r>
                      <w:proofErr w:type="spellStart"/>
                      <w:r>
                        <w:rPr>
                          <w:color w:val="231F20"/>
                        </w:rPr>
                        <w:t>several</w:t>
                      </w:r>
                      <w:proofErr w:type="spellEnd"/>
                      <w:r>
                        <w:rPr>
                          <w:color w:val="231F20"/>
                        </w:rPr>
                        <w:t xml:space="preserve"> modern </w:t>
                      </w:r>
                      <w:proofErr w:type="spellStart"/>
                      <w:r>
                        <w:rPr>
                          <w:color w:val="231F20"/>
                        </w:rPr>
                        <w:t>tools</w:t>
                      </w:r>
                      <w:proofErr w:type="spellEnd"/>
                      <w:r>
                        <w:rPr>
                          <w:color w:val="231F20"/>
                        </w:rPr>
                        <w:t xml:space="preserve"> </w:t>
                      </w:r>
                      <w:proofErr w:type="spellStart"/>
                      <w:r>
                        <w:rPr>
                          <w:color w:val="231F20"/>
                        </w:rPr>
                        <w:t>offering</w:t>
                      </w:r>
                      <w:proofErr w:type="spellEnd"/>
                      <w:r>
                        <w:rPr>
                          <w:color w:val="231F20"/>
                        </w:rPr>
                        <w:t xml:space="preserve"> </w:t>
                      </w:r>
                      <w:proofErr w:type="spellStart"/>
                      <w:r>
                        <w:rPr>
                          <w:color w:val="231F20"/>
                        </w:rPr>
                        <w:t>solutions</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some</w:t>
                      </w:r>
                      <w:proofErr w:type="spellEnd"/>
                      <w:r>
                        <w:rPr>
                          <w:color w:val="231F20"/>
                        </w:rPr>
                        <w:t xml:space="preserve"> of the </w:t>
                      </w:r>
                      <w:proofErr w:type="spellStart"/>
                      <w:r>
                        <w:rPr>
                          <w:color w:val="231F20"/>
                        </w:rPr>
                        <w:t>challenges</w:t>
                      </w:r>
                      <w:proofErr w:type="spellEnd"/>
                      <w:r>
                        <w:rPr>
                          <w:color w:val="231F20"/>
                        </w:rPr>
                        <w:t xml:space="preserve">. </w:t>
                      </w:r>
                      <w:proofErr w:type="spellStart"/>
                      <w:r>
                        <w:rPr>
                          <w:color w:val="231F20"/>
                        </w:rPr>
                        <w:t>We</w:t>
                      </w:r>
                      <w:proofErr w:type="spellEnd"/>
                      <w:r>
                        <w:rPr>
                          <w:color w:val="231F20"/>
                        </w:rPr>
                        <w:t xml:space="preserve"> </w:t>
                      </w:r>
                      <w:proofErr w:type="spellStart"/>
                      <w:r>
                        <w:rPr>
                          <w:color w:val="231F20"/>
                        </w:rPr>
                        <w:t>ﬁnally</w:t>
                      </w:r>
                      <w:proofErr w:type="spellEnd"/>
                      <w:r>
                        <w:rPr>
                          <w:color w:val="231F20"/>
                        </w:rPr>
                        <w:t xml:space="preserve"> </w:t>
                      </w:r>
                      <w:proofErr w:type="spellStart"/>
                      <w:r>
                        <w:rPr>
                          <w:color w:val="231F20"/>
                        </w:rPr>
                        <w:t>reviewed</w:t>
                      </w:r>
                      <w:proofErr w:type="spellEnd"/>
                      <w:r>
                        <w:rPr>
                          <w:color w:val="231F20"/>
                        </w:rPr>
                        <w:t xml:space="preserve">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cloud</w:t>
                      </w:r>
                      <w:proofErr w:type="spellEnd"/>
                      <w:r>
                        <w:rPr>
                          <w:color w:val="231F20"/>
                        </w:rPr>
                        <w:t xml:space="preserve"> </w:t>
                      </w:r>
                      <w:proofErr w:type="spellStart"/>
                      <w:r>
                        <w:rPr>
                          <w:color w:val="231F20"/>
                        </w:rPr>
                        <w:t>solutions</w:t>
                      </w:r>
                      <w:proofErr w:type="spellEnd"/>
                      <w:r>
                        <w:rPr>
                          <w:color w:val="231F20"/>
                        </w:rPr>
                        <w:t xml:space="preserve"> </w:t>
                      </w:r>
                      <w:proofErr w:type="spellStart"/>
                      <w:r>
                        <w:rPr>
                          <w:color w:val="231F20"/>
                        </w:rPr>
                        <w:t>offering</w:t>
                      </w:r>
                      <w:proofErr w:type="spellEnd"/>
                      <w:r>
                        <w:rPr>
                          <w:color w:val="231F20"/>
                        </w:rPr>
                        <w:t xml:space="preserve"> end-</w:t>
                      </w:r>
                      <w:proofErr w:type="spellStart"/>
                      <w:r>
                        <w:rPr>
                          <w:color w:val="231F20"/>
                        </w:rPr>
                        <w:t>to</w:t>
                      </w:r>
                      <w:proofErr w:type="spellEnd"/>
                      <w:r>
                        <w:rPr>
                          <w:color w:val="231F20"/>
                        </w:rPr>
                        <w:t xml:space="preserve">-end </w:t>
                      </w:r>
                      <w:proofErr w:type="spellStart"/>
                      <w:r>
                        <w:rPr>
                          <w:color w:val="231F20"/>
                        </w:rPr>
                        <w:t>approaches</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well</w:t>
                      </w:r>
                      <w:proofErr w:type="spellEnd"/>
                      <w:r>
                        <w:rPr>
                          <w:color w:val="231F20"/>
                        </w:rPr>
                        <w:t xml:space="preserve"> </w:t>
                      </w:r>
                      <w:proofErr w:type="spellStart"/>
                      <w:r>
                        <w:rPr>
                          <w:color w:val="231F20"/>
                        </w:rPr>
                        <w:t>as</w:t>
                      </w:r>
                      <w:proofErr w:type="spellEnd"/>
                      <w:r>
                        <w:rPr>
                          <w:color w:val="231F20"/>
                        </w:rPr>
                        <w:t xml:space="preserve"> </w:t>
                      </w:r>
                      <w:proofErr w:type="spellStart"/>
                      <w:r>
                        <w:rPr>
                          <w:color w:val="231F20"/>
                        </w:rPr>
                        <w:t>their</w:t>
                      </w:r>
                      <w:proofErr w:type="spellEnd"/>
                      <w:r>
                        <w:rPr>
                          <w:color w:val="231F20"/>
                        </w:rPr>
                        <w:t xml:space="preserve"> </w:t>
                      </w:r>
                      <w:proofErr w:type="spellStart"/>
                      <w:r>
                        <w:rPr>
                          <w:color w:val="231F20"/>
                        </w:rPr>
                        <w:t>strengths</w:t>
                      </w:r>
                      <w:proofErr w:type="spellEnd"/>
                      <w:r>
                        <w:rPr>
                          <w:color w:val="231F20"/>
                        </w:rPr>
                        <w:t xml:space="preserve"> and </w:t>
                      </w:r>
                      <w:proofErr w:type="spellStart"/>
                      <w:r>
                        <w:rPr>
                          <w:color w:val="231F20"/>
                        </w:rPr>
                        <w:t>their</w:t>
                      </w:r>
                      <w:proofErr w:type="spellEnd"/>
                      <w:r>
                        <w:rPr>
                          <w:color w:val="231F20"/>
                        </w:rPr>
                        <w:t xml:space="preserve"> </w:t>
                      </w:r>
                      <w:proofErr w:type="spellStart"/>
                      <w:r>
                        <w:rPr>
                          <w:color w:val="231F20"/>
                        </w:rPr>
                        <w:t>weaknesses</w:t>
                      </w:r>
                      <w:proofErr w:type="spellEnd"/>
                      <w:r>
                        <w:rPr>
                          <w:color w:val="231F20"/>
                        </w:rPr>
                        <w:t>.</w:t>
                      </w:r>
                    </w:p>
                  </w:txbxContent>
                </v:textbox>
                <w10:wrap type="topAndBottom" anchorx="page"/>
              </v:shape>
            </w:pict>
          </mc:Fallback>
        </mc:AlternateContent>
      </w:r>
    </w:p>
    <w:p w14:paraId="4F87770D" w14:textId="77777777" w:rsidR="001E4D13" w:rsidRDefault="001E4D13">
      <w:pPr>
        <w:pStyle w:val="BodyText"/>
      </w:pPr>
    </w:p>
    <w:p w14:paraId="4F877710" w14:textId="6A841D13" w:rsidR="001E4D13" w:rsidRDefault="001E4D13">
      <w:pPr>
        <w:pStyle w:val="BodyText"/>
        <w:spacing w:before="3"/>
        <w:rPr>
          <w:sz w:val="10"/>
        </w:rPr>
      </w:pPr>
    </w:p>
    <w:p w14:paraId="4F877711" w14:textId="77777777" w:rsidR="001E4D13" w:rsidRDefault="001E4D13">
      <w:pPr>
        <w:rPr>
          <w:sz w:val="10"/>
        </w:rPr>
        <w:sectPr w:rsidR="001E4D13">
          <w:pgSz w:w="11910" w:h="16840"/>
          <w:pgMar w:top="960" w:right="0" w:bottom="680" w:left="460" w:header="0" w:footer="486" w:gutter="0"/>
          <w:cols w:space="720"/>
        </w:sectPr>
      </w:pPr>
    </w:p>
    <w:p w14:paraId="4F877712" w14:textId="64239F15" w:rsidR="001E4D13" w:rsidRDefault="00562AD3">
      <w:pPr>
        <w:pStyle w:val="BodyText"/>
      </w:pPr>
      <w:r>
        <w:rPr>
          <w:noProof/>
        </w:rPr>
        <mc:AlternateContent>
          <mc:Choice Requires="wpg">
            <w:drawing>
              <wp:anchor distT="0" distB="0" distL="114300" distR="114300" simplePos="0" relativeHeight="484952064" behindDoc="1" locked="0" layoutInCell="1" allowOverlap="1" wp14:anchorId="4F877957" wp14:editId="403248E7">
                <wp:simplePos x="0" y="0"/>
                <wp:positionH relativeFrom="page">
                  <wp:posOffset>-179705</wp:posOffset>
                </wp:positionH>
                <wp:positionV relativeFrom="page">
                  <wp:posOffset>2520315</wp:posOffset>
                </wp:positionV>
                <wp:extent cx="7380605" cy="2160270"/>
                <wp:effectExtent l="0" t="0" r="0" b="0"/>
                <wp:wrapNone/>
                <wp:docPr id="96" name="docshapegroup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98" name="docshape92"/>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0" name="docshape9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B50A6C" id="docshapegroup91" o:spid="_x0000_s1026" style="position:absolute;margin-left:-14.15pt;margin-top:198.45pt;width:581.15pt;height:170.1pt;z-index:-18364416;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">
                <v:rect id="docshape92"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" fillcolor="#f1f1f1" stroked="f"/>
                <v:shape id="docshape93"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">
                  <v:imagedata r:id="rId109" o:title=""/>
                </v:shape>
                <w10:wrap anchorx="page" anchory="page"/>
              </v:group>
            </w:pict>
          </mc:Fallback>
        </mc:AlternateContent>
      </w:r>
    </w:p>
    <w:p w14:paraId="4F877713" w14:textId="77777777" w:rsidR="001E4D13" w:rsidRDefault="001E4D13">
      <w:pPr>
        <w:pStyle w:val="BodyText"/>
      </w:pPr>
    </w:p>
    <w:p w14:paraId="4F877714" w14:textId="77777777" w:rsidR="001E4D13" w:rsidRDefault="001E4D13">
      <w:pPr>
        <w:pStyle w:val="BodyText"/>
      </w:pPr>
    </w:p>
    <w:p w14:paraId="4F877715" w14:textId="77777777" w:rsidR="001E4D13" w:rsidRDefault="001E4D13">
      <w:pPr>
        <w:pStyle w:val="BodyText"/>
      </w:pPr>
    </w:p>
    <w:p w14:paraId="4F877716" w14:textId="77777777" w:rsidR="001E4D13" w:rsidRDefault="001E4D13">
      <w:pPr>
        <w:pStyle w:val="BodyText"/>
      </w:pPr>
    </w:p>
    <w:p w14:paraId="4F877717" w14:textId="77777777" w:rsidR="001E4D13" w:rsidRDefault="001E4D13">
      <w:pPr>
        <w:pStyle w:val="BodyText"/>
      </w:pPr>
    </w:p>
    <w:p w14:paraId="4F877718" w14:textId="77777777" w:rsidR="001E4D13" w:rsidRDefault="001E4D13">
      <w:pPr>
        <w:pStyle w:val="BodyText"/>
      </w:pPr>
    </w:p>
    <w:p w14:paraId="4F877719" w14:textId="77777777" w:rsidR="001E4D13" w:rsidRDefault="001E4D13">
      <w:pPr>
        <w:pStyle w:val="BodyText"/>
      </w:pPr>
    </w:p>
    <w:p w14:paraId="4F87771A" w14:textId="77777777" w:rsidR="001E4D13" w:rsidRDefault="001E4D13">
      <w:pPr>
        <w:pStyle w:val="BodyText"/>
      </w:pPr>
    </w:p>
    <w:p w14:paraId="4F87771B" w14:textId="77777777" w:rsidR="001E4D13" w:rsidRDefault="001E4D13">
      <w:pPr>
        <w:pStyle w:val="BodyText"/>
      </w:pPr>
    </w:p>
    <w:p w14:paraId="4F87771C" w14:textId="77777777" w:rsidR="001E4D13" w:rsidRDefault="001E4D13">
      <w:pPr>
        <w:pStyle w:val="BodyText"/>
      </w:pPr>
    </w:p>
    <w:p w14:paraId="4F87771D" w14:textId="77777777" w:rsidR="001E4D13" w:rsidRDefault="001E4D13">
      <w:pPr>
        <w:pStyle w:val="BodyText"/>
      </w:pPr>
    </w:p>
    <w:p w14:paraId="4F87771E" w14:textId="77777777" w:rsidR="001E4D13" w:rsidRDefault="001E4D13">
      <w:pPr>
        <w:pStyle w:val="BodyText"/>
      </w:pPr>
    </w:p>
    <w:p w14:paraId="4F87771F" w14:textId="77777777" w:rsidR="001E4D13" w:rsidRDefault="001E4D13">
      <w:pPr>
        <w:pStyle w:val="BodyText"/>
      </w:pPr>
    </w:p>
    <w:p w14:paraId="4F877720" w14:textId="77777777" w:rsidR="001E4D13" w:rsidRDefault="001E4D13">
      <w:pPr>
        <w:pStyle w:val="BodyText"/>
      </w:pPr>
    </w:p>
    <w:p w14:paraId="4F877721" w14:textId="77777777" w:rsidR="001E4D13" w:rsidRDefault="001E4D13">
      <w:pPr>
        <w:pStyle w:val="BodyText"/>
      </w:pPr>
    </w:p>
    <w:p w14:paraId="4F877722" w14:textId="77777777" w:rsidR="001E4D13" w:rsidRDefault="001E4D13">
      <w:pPr>
        <w:pStyle w:val="BodyText"/>
      </w:pPr>
    </w:p>
    <w:p w14:paraId="4F877723" w14:textId="77777777" w:rsidR="001E4D13" w:rsidRDefault="001E4D13">
      <w:pPr>
        <w:pStyle w:val="BodyText"/>
      </w:pPr>
    </w:p>
    <w:p w14:paraId="4F877724" w14:textId="77777777" w:rsidR="001E4D13" w:rsidRDefault="001E4D13">
      <w:pPr>
        <w:pStyle w:val="BodyText"/>
      </w:pPr>
    </w:p>
    <w:p w14:paraId="4F877725" w14:textId="77777777" w:rsidR="001E4D13" w:rsidRDefault="001E4D13">
      <w:pPr>
        <w:pStyle w:val="BodyText"/>
        <w:spacing w:before="10"/>
        <w:rPr>
          <w:sz w:val="29"/>
        </w:rPr>
      </w:pPr>
    </w:p>
    <w:p w14:paraId="4F877726" w14:textId="77777777" w:rsidR="001E4D13" w:rsidRDefault="00247020">
      <w:pPr>
        <w:pStyle w:val="Heading1"/>
      </w:pPr>
      <w:r>
        <w:rPr>
          <w:color w:val="ADB4BC"/>
        </w:rPr>
        <w:t>Anhang 1</w:t>
      </w:r>
    </w:p>
    <w:p w14:paraId="4F877727" w14:textId="77777777" w:rsidR="001E4D13" w:rsidRDefault="00247020">
      <w:pPr>
        <w:pStyle w:val="Heading2"/>
      </w:pPr>
      <w:r>
        <w:rPr>
          <w:color w:val="003946"/>
        </w:rPr>
        <w:t>Referenzen</w:t>
      </w:r>
    </w:p>
    <w:p w14:paraId="4F877728" w14:textId="77777777" w:rsidR="001E4D13" w:rsidRDefault="001E4D13">
      <w:pPr>
        <w:sectPr w:rsidR="001E4D13">
          <w:headerReference w:type="even" r:id="rId110"/>
          <w:footerReference w:type="even" r:id="rId111"/>
          <w:pgSz w:w="11910" w:h="16840"/>
          <w:pgMar w:top="1600" w:right="0" w:bottom="280" w:left="460" w:header="0" w:footer="0" w:gutter="0"/>
          <w:cols w:space="720"/>
        </w:sectPr>
      </w:pPr>
    </w:p>
    <w:p w14:paraId="4F877729" w14:textId="77777777" w:rsidR="001E4D13" w:rsidRDefault="001E4D13">
      <w:pPr>
        <w:pStyle w:val="BodyText"/>
        <w:spacing w:before="11"/>
        <w:rPr>
          <w:sz w:val="29"/>
        </w:rPr>
      </w:pPr>
    </w:p>
    <w:p w14:paraId="4F87772A" w14:textId="77777777" w:rsidR="001E4D13" w:rsidRDefault="00247020">
      <w:pPr>
        <w:spacing w:before="92"/>
        <w:ind w:left="787"/>
        <w:rPr>
          <w:sz w:val="48"/>
        </w:rPr>
      </w:pPr>
      <w:r>
        <w:rPr>
          <w:color w:val="003946"/>
          <w:sz w:val="48"/>
        </w:rPr>
        <w:t>Referenzen</w:t>
      </w:r>
    </w:p>
    <w:p w14:paraId="4F87772B" w14:textId="77777777" w:rsidR="001E4D13" w:rsidRDefault="001E4D13">
      <w:pPr>
        <w:pStyle w:val="BodyText"/>
        <w:rPr>
          <w:sz w:val="58"/>
        </w:rPr>
      </w:pPr>
    </w:p>
    <w:p w14:paraId="4F87772C" w14:textId="77777777" w:rsidR="001E4D13" w:rsidRDefault="001E4D13">
      <w:pPr>
        <w:pStyle w:val="BodyText"/>
        <w:spacing w:before="9"/>
        <w:rPr>
          <w:sz w:val="59"/>
        </w:rPr>
      </w:pPr>
    </w:p>
    <w:p w14:paraId="4F87772D" w14:textId="77777777" w:rsidR="001E4D13" w:rsidRDefault="00247020">
      <w:pPr>
        <w:spacing w:line="254" w:lineRule="auto"/>
        <w:ind w:left="2204" w:right="1415" w:hanging="1"/>
        <w:rPr>
          <w:sz w:val="20"/>
        </w:rPr>
      </w:pPr>
      <w:proofErr w:type="spellStart"/>
      <w:r>
        <w:rPr>
          <w:color w:val="231F20"/>
          <w:sz w:val="20"/>
        </w:rPr>
        <w:t>AltexSoft</w:t>
      </w:r>
      <w:proofErr w:type="spellEnd"/>
      <w:r>
        <w:rPr>
          <w:color w:val="231F20"/>
          <w:sz w:val="20"/>
        </w:rPr>
        <w:t xml:space="preserve">. (2019, September 27). </w:t>
      </w:r>
      <w:proofErr w:type="spellStart"/>
      <w:r>
        <w:rPr>
          <w:i/>
          <w:color w:val="231F20"/>
          <w:sz w:val="20"/>
        </w:rPr>
        <w:t>Comparing</w:t>
      </w:r>
      <w:proofErr w:type="spellEnd"/>
      <w:r>
        <w:rPr>
          <w:i/>
          <w:color w:val="231F20"/>
          <w:sz w:val="20"/>
        </w:rPr>
        <w:t xml:space="preserve"> </w:t>
      </w:r>
      <w:proofErr w:type="spellStart"/>
      <w:r>
        <w:rPr>
          <w:i/>
          <w:color w:val="231F20"/>
          <w:sz w:val="20"/>
        </w:rPr>
        <w:t>machine</w:t>
      </w:r>
      <w:proofErr w:type="spellEnd"/>
      <w:r>
        <w:rPr>
          <w:i/>
          <w:color w:val="231F20"/>
          <w:sz w:val="20"/>
        </w:rPr>
        <w:t xml:space="preserve"> </w:t>
      </w:r>
      <w:proofErr w:type="spellStart"/>
      <w:r>
        <w:rPr>
          <w:i/>
          <w:color w:val="231F20"/>
          <w:sz w:val="20"/>
        </w:rPr>
        <w:t>learning</w:t>
      </w:r>
      <w:proofErr w:type="spellEnd"/>
      <w:r>
        <w:rPr>
          <w:i/>
          <w:color w:val="231F20"/>
          <w:sz w:val="20"/>
        </w:rPr>
        <w:t xml:space="preserve"> </w:t>
      </w:r>
      <w:proofErr w:type="spellStart"/>
      <w:r>
        <w:rPr>
          <w:i/>
          <w:color w:val="231F20"/>
          <w:sz w:val="20"/>
        </w:rPr>
        <w:t>as</w:t>
      </w:r>
      <w:proofErr w:type="spellEnd"/>
      <w:r>
        <w:rPr>
          <w:i/>
          <w:color w:val="231F20"/>
          <w:sz w:val="20"/>
        </w:rPr>
        <w:t xml:space="preserve"> a </w:t>
      </w:r>
      <w:proofErr w:type="spellStart"/>
      <w:r>
        <w:rPr>
          <w:i/>
          <w:color w:val="231F20"/>
          <w:sz w:val="20"/>
        </w:rPr>
        <w:t>service</w:t>
      </w:r>
      <w:proofErr w:type="spellEnd"/>
      <w:r>
        <w:rPr>
          <w:i/>
          <w:color w:val="231F20"/>
          <w:sz w:val="20"/>
        </w:rPr>
        <w:t xml:space="preserve">: Amazon, Microsoft Azure, Google Cloud AI, IBM Watson. </w:t>
      </w:r>
      <w:r>
        <w:rPr>
          <w:color w:val="231F20"/>
          <w:sz w:val="20"/>
          <w:u w:val="single" w:color="231F20"/>
        </w:rPr>
        <w:t>https://</w:t>
      </w:r>
      <w:hyperlink r:id="rId112">
        <w:r>
          <w:rPr>
            <w:color w:val="231F20"/>
            <w:sz w:val="20"/>
            <w:u w:val="single" w:color="231F20"/>
          </w:rPr>
          <w:t>www.altexsoft.com/blog/data-</w:t>
        </w:r>
      </w:hyperlink>
      <w:r>
        <w:rPr>
          <w:color w:val="231F20"/>
          <w:sz w:val="20"/>
        </w:rPr>
        <w:t xml:space="preserve"> </w:t>
      </w:r>
      <w:r>
        <w:rPr>
          <w:color w:val="231F20"/>
          <w:sz w:val="20"/>
          <w:u w:val="single" w:color="231F20"/>
        </w:rPr>
        <w:t>science/comparing-machine-learning-as-a-service-amazon-microsoft-azure-google-</w:t>
      </w:r>
      <w:r>
        <w:rPr>
          <w:color w:val="231F20"/>
          <w:sz w:val="20"/>
        </w:rPr>
        <w:t xml:space="preserve"> </w:t>
      </w:r>
      <w:proofErr w:type="spellStart"/>
      <w:r>
        <w:rPr>
          <w:color w:val="231F20"/>
          <w:sz w:val="20"/>
          <w:u w:val="single" w:color="231F20"/>
        </w:rPr>
        <w:t>cloud</w:t>
      </w:r>
      <w:proofErr w:type="spellEnd"/>
      <w:r>
        <w:rPr>
          <w:color w:val="231F20"/>
          <w:sz w:val="20"/>
          <w:u w:val="single" w:color="231F20"/>
        </w:rPr>
        <w:t>-ai-</w:t>
      </w:r>
      <w:proofErr w:type="spellStart"/>
      <w:r>
        <w:rPr>
          <w:color w:val="231F20"/>
          <w:sz w:val="20"/>
          <w:u w:val="single" w:color="231F20"/>
        </w:rPr>
        <w:t>ibm</w:t>
      </w:r>
      <w:proofErr w:type="spellEnd"/>
      <w:r>
        <w:rPr>
          <w:color w:val="231F20"/>
          <w:sz w:val="20"/>
          <w:u w:val="single" w:color="231F20"/>
        </w:rPr>
        <w:t>-</w:t>
      </w:r>
      <w:proofErr w:type="spellStart"/>
      <w:r>
        <w:rPr>
          <w:color w:val="231F20"/>
          <w:sz w:val="20"/>
          <w:u w:val="single" w:color="231F20"/>
        </w:rPr>
        <w:t>watson</w:t>
      </w:r>
      <w:proofErr w:type="spellEnd"/>
      <w:r>
        <w:rPr>
          <w:color w:val="231F20"/>
          <w:sz w:val="20"/>
          <w:u w:val="single" w:color="231F20"/>
        </w:rPr>
        <w:t>/</w:t>
      </w:r>
    </w:p>
    <w:p w14:paraId="4F87772E" w14:textId="77777777" w:rsidR="001E4D13" w:rsidRDefault="001E4D13">
      <w:pPr>
        <w:pStyle w:val="BodyText"/>
        <w:spacing w:before="9"/>
        <w:rPr>
          <w:sz w:val="21"/>
        </w:rPr>
      </w:pPr>
    </w:p>
    <w:p w14:paraId="4F87772F" w14:textId="77777777" w:rsidR="001E4D13" w:rsidRDefault="00247020">
      <w:pPr>
        <w:spacing w:line="254" w:lineRule="auto"/>
        <w:ind w:left="2204" w:right="1410" w:hanging="1"/>
        <w:rPr>
          <w:sz w:val="20"/>
        </w:rPr>
      </w:pPr>
      <w:r>
        <w:rPr>
          <w:color w:val="231F20"/>
          <w:sz w:val="20"/>
        </w:rPr>
        <w:t xml:space="preserve">Apache </w:t>
      </w:r>
      <w:proofErr w:type="spellStart"/>
      <w:r>
        <w:rPr>
          <w:color w:val="231F20"/>
          <w:sz w:val="20"/>
        </w:rPr>
        <w:t>Mesos</w:t>
      </w:r>
      <w:proofErr w:type="spellEnd"/>
      <w:r>
        <w:rPr>
          <w:color w:val="231F20"/>
          <w:sz w:val="20"/>
        </w:rPr>
        <w:t xml:space="preserve">. (o. D.) </w:t>
      </w:r>
      <w:proofErr w:type="spellStart"/>
      <w:r>
        <w:rPr>
          <w:i/>
          <w:color w:val="231F20"/>
          <w:sz w:val="20"/>
        </w:rPr>
        <w:t>What</w:t>
      </w:r>
      <w:proofErr w:type="spellEnd"/>
      <w:r>
        <w:rPr>
          <w:i/>
          <w:color w:val="231F20"/>
          <w:sz w:val="20"/>
        </w:rPr>
        <w:t xml:space="preserve"> </w:t>
      </w:r>
      <w:proofErr w:type="spellStart"/>
      <w:r>
        <w:rPr>
          <w:i/>
          <w:color w:val="231F20"/>
          <w:sz w:val="20"/>
        </w:rPr>
        <w:t>is</w:t>
      </w:r>
      <w:proofErr w:type="spellEnd"/>
      <w:r>
        <w:rPr>
          <w:i/>
          <w:color w:val="231F20"/>
          <w:sz w:val="20"/>
        </w:rPr>
        <w:t xml:space="preserve"> </w:t>
      </w:r>
      <w:proofErr w:type="spellStart"/>
      <w:r>
        <w:rPr>
          <w:i/>
          <w:color w:val="231F20"/>
          <w:sz w:val="20"/>
        </w:rPr>
        <w:t>Mesos</w:t>
      </w:r>
      <w:proofErr w:type="spellEnd"/>
      <w:r>
        <w:rPr>
          <w:i/>
          <w:color w:val="231F20"/>
          <w:sz w:val="20"/>
        </w:rPr>
        <w:t xml:space="preserve">? A </w:t>
      </w:r>
      <w:proofErr w:type="spellStart"/>
      <w:r>
        <w:rPr>
          <w:i/>
          <w:color w:val="231F20"/>
          <w:sz w:val="20"/>
        </w:rPr>
        <w:t>distributed</w:t>
      </w:r>
      <w:proofErr w:type="spellEnd"/>
      <w:r>
        <w:rPr>
          <w:i/>
          <w:color w:val="231F20"/>
          <w:sz w:val="20"/>
        </w:rPr>
        <w:t xml:space="preserve"> </w:t>
      </w:r>
      <w:proofErr w:type="spellStart"/>
      <w:r>
        <w:rPr>
          <w:i/>
          <w:color w:val="231F20"/>
          <w:sz w:val="20"/>
        </w:rPr>
        <w:t>systems</w:t>
      </w:r>
      <w:proofErr w:type="spellEnd"/>
      <w:r>
        <w:rPr>
          <w:i/>
          <w:color w:val="231F20"/>
          <w:sz w:val="20"/>
        </w:rPr>
        <w:t xml:space="preserve"> </w:t>
      </w:r>
      <w:proofErr w:type="spellStart"/>
      <w:r>
        <w:rPr>
          <w:i/>
          <w:color w:val="231F20"/>
          <w:sz w:val="20"/>
        </w:rPr>
        <w:t>kernel</w:t>
      </w:r>
      <w:proofErr w:type="spellEnd"/>
      <w:r>
        <w:rPr>
          <w:i/>
          <w:color w:val="231F20"/>
          <w:sz w:val="20"/>
        </w:rPr>
        <w:t xml:space="preserve">. </w:t>
      </w:r>
      <w:r>
        <w:rPr>
          <w:color w:val="231F20"/>
          <w:sz w:val="20"/>
          <w:u w:val="single" w:color="231F20"/>
        </w:rPr>
        <w:t>http://</w:t>
      </w:r>
      <w:r>
        <w:rPr>
          <w:color w:val="231F20"/>
          <w:sz w:val="20"/>
        </w:rPr>
        <w:t xml:space="preserve"> </w:t>
      </w:r>
      <w:r>
        <w:rPr>
          <w:color w:val="231F20"/>
          <w:sz w:val="20"/>
          <w:u w:val="single" w:color="231F20"/>
        </w:rPr>
        <w:t>mesos.apache.org/</w:t>
      </w:r>
    </w:p>
    <w:p w14:paraId="4F877730" w14:textId="77777777" w:rsidR="001E4D13" w:rsidRDefault="001E4D13">
      <w:pPr>
        <w:pStyle w:val="BodyText"/>
        <w:spacing w:before="6"/>
        <w:rPr>
          <w:sz w:val="21"/>
        </w:rPr>
      </w:pPr>
    </w:p>
    <w:p w14:paraId="4F877731" w14:textId="77777777" w:rsidR="001E4D13" w:rsidRDefault="00247020">
      <w:pPr>
        <w:pStyle w:val="BodyText"/>
        <w:spacing w:line="254" w:lineRule="auto"/>
        <w:ind w:left="2204" w:right="1415" w:hanging="1"/>
      </w:pPr>
      <w:r>
        <w:rPr>
          <w:color w:val="231F20"/>
        </w:rPr>
        <w:t xml:space="preserve">Amazon. (o. D.-a). </w:t>
      </w:r>
      <w:proofErr w:type="spellStart"/>
      <w:r>
        <w:rPr>
          <w:i/>
          <w:color w:val="231F20"/>
        </w:rPr>
        <w:t>What</w:t>
      </w:r>
      <w:proofErr w:type="spellEnd"/>
      <w:r>
        <w:rPr>
          <w:i/>
          <w:color w:val="231F20"/>
        </w:rPr>
        <w:t xml:space="preserve"> </w:t>
      </w:r>
      <w:proofErr w:type="spellStart"/>
      <w:r>
        <w:rPr>
          <w:i/>
          <w:color w:val="231F20"/>
        </w:rPr>
        <w:t>is</w:t>
      </w:r>
      <w:proofErr w:type="spellEnd"/>
      <w:r>
        <w:rPr>
          <w:i/>
          <w:color w:val="231F20"/>
        </w:rPr>
        <w:t xml:space="preserve"> DevOps? </w:t>
      </w:r>
      <w:r>
        <w:rPr>
          <w:color w:val="231F20"/>
        </w:rPr>
        <w:t xml:space="preserve">Amazon Web Services. </w:t>
      </w:r>
      <w:r>
        <w:rPr>
          <w:color w:val="231F20"/>
          <w:u w:val="single" w:color="231F20"/>
        </w:rPr>
        <w:t>https://aws.amazon.com/</w:t>
      </w:r>
      <w:r>
        <w:rPr>
          <w:color w:val="231F20"/>
        </w:rPr>
        <w:t xml:space="preserve"> </w:t>
      </w:r>
      <w:proofErr w:type="spellStart"/>
      <w:r>
        <w:rPr>
          <w:color w:val="231F20"/>
          <w:u w:val="single" w:color="231F20"/>
        </w:rPr>
        <w:t>devops</w:t>
      </w:r>
      <w:proofErr w:type="spellEnd"/>
      <w:r>
        <w:rPr>
          <w:color w:val="231F20"/>
          <w:u w:val="single" w:color="231F20"/>
        </w:rPr>
        <w:t>/</w:t>
      </w:r>
      <w:proofErr w:type="spellStart"/>
      <w:r>
        <w:rPr>
          <w:color w:val="231F20"/>
          <w:u w:val="single" w:color="231F20"/>
        </w:rPr>
        <w:t>what-is-devops</w:t>
      </w:r>
      <w:proofErr w:type="spellEnd"/>
      <w:r>
        <w:rPr>
          <w:color w:val="231F20"/>
          <w:u w:val="single" w:color="231F20"/>
        </w:rPr>
        <w:t>/</w:t>
      </w:r>
    </w:p>
    <w:p w14:paraId="4F877732" w14:textId="77777777" w:rsidR="001E4D13" w:rsidRDefault="001E4D13">
      <w:pPr>
        <w:pStyle w:val="BodyText"/>
        <w:spacing w:before="6"/>
        <w:rPr>
          <w:sz w:val="21"/>
        </w:rPr>
      </w:pPr>
    </w:p>
    <w:p w14:paraId="4F877733" w14:textId="77777777" w:rsidR="001E4D13" w:rsidRDefault="00247020">
      <w:pPr>
        <w:spacing w:line="254" w:lineRule="auto"/>
        <w:ind w:left="2204" w:right="1407" w:hanging="1"/>
        <w:rPr>
          <w:sz w:val="20"/>
        </w:rPr>
      </w:pPr>
      <w:r>
        <w:rPr>
          <w:color w:val="231F20"/>
          <w:sz w:val="20"/>
        </w:rPr>
        <w:t xml:space="preserve">Amazon. (o. D.-b). </w:t>
      </w:r>
      <w:r>
        <w:rPr>
          <w:i/>
          <w:color w:val="231F20"/>
          <w:sz w:val="20"/>
        </w:rPr>
        <w:t xml:space="preserve">Amazon </w:t>
      </w:r>
      <w:proofErr w:type="spellStart"/>
      <w:r>
        <w:rPr>
          <w:i/>
          <w:color w:val="231F20"/>
          <w:sz w:val="20"/>
        </w:rPr>
        <w:t>SageMaker</w:t>
      </w:r>
      <w:proofErr w:type="spellEnd"/>
      <w:r>
        <w:rPr>
          <w:i/>
          <w:color w:val="231F20"/>
          <w:sz w:val="20"/>
        </w:rPr>
        <w:t xml:space="preserve">. </w:t>
      </w:r>
      <w:r>
        <w:rPr>
          <w:color w:val="231F20"/>
          <w:sz w:val="20"/>
        </w:rPr>
        <w:t>Amazon Web Services</w:t>
      </w:r>
      <w:r>
        <w:rPr>
          <w:i/>
          <w:color w:val="231F20"/>
          <w:sz w:val="20"/>
        </w:rPr>
        <w:t xml:space="preserve">. </w:t>
      </w:r>
      <w:r>
        <w:rPr>
          <w:color w:val="231F20"/>
          <w:sz w:val="20"/>
          <w:u w:val="single" w:color="231F20"/>
        </w:rPr>
        <w:t>https://aws.amazon.com/</w:t>
      </w:r>
      <w:r>
        <w:rPr>
          <w:color w:val="231F20"/>
          <w:sz w:val="20"/>
        </w:rPr>
        <w:t xml:space="preserve"> </w:t>
      </w:r>
      <w:proofErr w:type="spellStart"/>
      <w:r>
        <w:rPr>
          <w:color w:val="231F20"/>
          <w:sz w:val="20"/>
          <w:u w:val="single" w:color="231F20"/>
        </w:rPr>
        <w:t>sagemaker</w:t>
      </w:r>
      <w:proofErr w:type="spellEnd"/>
      <w:r>
        <w:rPr>
          <w:color w:val="231F20"/>
          <w:sz w:val="20"/>
          <w:u w:val="single" w:color="231F20"/>
        </w:rPr>
        <w:t>/</w:t>
      </w:r>
    </w:p>
    <w:p w14:paraId="4F877734" w14:textId="77777777" w:rsidR="001E4D13" w:rsidRDefault="001E4D13">
      <w:pPr>
        <w:pStyle w:val="BodyText"/>
        <w:spacing w:before="6"/>
        <w:rPr>
          <w:sz w:val="21"/>
        </w:rPr>
      </w:pPr>
    </w:p>
    <w:p w14:paraId="4F877735" w14:textId="77777777" w:rsidR="001E4D13" w:rsidRDefault="00247020">
      <w:pPr>
        <w:spacing w:line="254" w:lineRule="auto"/>
        <w:ind w:left="2204" w:right="1415" w:hanging="1"/>
        <w:rPr>
          <w:sz w:val="20"/>
        </w:rPr>
      </w:pPr>
      <w:r>
        <w:rPr>
          <w:color w:val="231F20"/>
          <w:sz w:val="20"/>
        </w:rPr>
        <w:t xml:space="preserve">Amazon. (o. D.-c) </w:t>
      </w:r>
      <w:proofErr w:type="spellStart"/>
      <w:r>
        <w:rPr>
          <w:i/>
          <w:color w:val="231F20"/>
          <w:sz w:val="20"/>
        </w:rPr>
        <w:t>Machine</w:t>
      </w:r>
      <w:proofErr w:type="spellEnd"/>
      <w:r>
        <w:rPr>
          <w:i/>
          <w:color w:val="231F20"/>
          <w:sz w:val="20"/>
        </w:rPr>
        <w:t xml:space="preserve"> </w:t>
      </w:r>
      <w:proofErr w:type="spellStart"/>
      <w:r>
        <w:rPr>
          <w:i/>
          <w:color w:val="231F20"/>
          <w:sz w:val="20"/>
        </w:rPr>
        <w:t>learning</w:t>
      </w:r>
      <w:proofErr w:type="spellEnd"/>
      <w:r>
        <w:rPr>
          <w:i/>
          <w:color w:val="231F20"/>
          <w:sz w:val="20"/>
        </w:rPr>
        <w:t xml:space="preserve"> on AWS</w:t>
      </w:r>
      <w:r>
        <w:rPr>
          <w:color w:val="231F20"/>
          <w:sz w:val="20"/>
        </w:rPr>
        <w:t xml:space="preserve">. Amazon Web Services. </w:t>
      </w:r>
      <w:r>
        <w:rPr>
          <w:color w:val="231F20"/>
          <w:sz w:val="20"/>
          <w:u w:val="single" w:color="231F20"/>
        </w:rPr>
        <w:t>https://</w:t>
      </w:r>
      <w:r>
        <w:rPr>
          <w:color w:val="231F20"/>
          <w:sz w:val="20"/>
        </w:rPr>
        <w:t xml:space="preserve"> </w:t>
      </w:r>
      <w:r>
        <w:rPr>
          <w:color w:val="231F20"/>
          <w:sz w:val="20"/>
          <w:u w:val="single" w:color="231F20"/>
        </w:rPr>
        <w:t>aws.amazon.com/</w:t>
      </w:r>
      <w:proofErr w:type="spellStart"/>
      <w:r>
        <w:rPr>
          <w:color w:val="231F20"/>
          <w:sz w:val="20"/>
          <w:u w:val="single" w:color="231F20"/>
        </w:rPr>
        <w:t>machine-learning</w:t>
      </w:r>
      <w:proofErr w:type="spellEnd"/>
      <w:r>
        <w:rPr>
          <w:color w:val="231F20"/>
          <w:sz w:val="20"/>
          <w:u w:val="single" w:color="231F20"/>
        </w:rPr>
        <w:t>/</w:t>
      </w:r>
    </w:p>
    <w:p w14:paraId="4F877736" w14:textId="77777777" w:rsidR="001E4D13" w:rsidRDefault="001E4D13">
      <w:pPr>
        <w:pStyle w:val="BodyText"/>
        <w:spacing w:before="6"/>
        <w:rPr>
          <w:sz w:val="21"/>
        </w:rPr>
      </w:pPr>
    </w:p>
    <w:p w14:paraId="4F877737" w14:textId="77777777" w:rsidR="001E4D13" w:rsidRDefault="00247020">
      <w:pPr>
        <w:pStyle w:val="BodyText"/>
        <w:spacing w:line="254" w:lineRule="auto"/>
        <w:ind w:left="2204" w:right="1415"/>
      </w:pPr>
      <w:r>
        <w:rPr>
          <w:color w:val="231F20"/>
        </w:rPr>
        <w:t xml:space="preserve">Amazon. (o. D.-d). </w:t>
      </w:r>
      <w:r>
        <w:rPr>
          <w:i/>
          <w:color w:val="231F20"/>
        </w:rPr>
        <w:t xml:space="preserve">Set </w:t>
      </w:r>
      <w:proofErr w:type="spellStart"/>
      <w:r>
        <w:rPr>
          <w:i/>
          <w:color w:val="231F20"/>
        </w:rPr>
        <w:t>up</w:t>
      </w:r>
      <w:proofErr w:type="spellEnd"/>
      <w:r>
        <w:rPr>
          <w:i/>
          <w:color w:val="231F20"/>
        </w:rPr>
        <w:t xml:space="preserve"> Amazon </w:t>
      </w:r>
      <w:proofErr w:type="spellStart"/>
      <w:r>
        <w:rPr>
          <w:i/>
          <w:color w:val="231F20"/>
        </w:rPr>
        <w:t>SageMaker</w:t>
      </w:r>
      <w:proofErr w:type="spellEnd"/>
      <w:r>
        <w:rPr>
          <w:color w:val="231F20"/>
        </w:rPr>
        <w:t xml:space="preserve">. Amazon Web Services. </w:t>
      </w:r>
      <w:r>
        <w:rPr>
          <w:color w:val="231F20"/>
          <w:u w:val="single" w:color="231F20"/>
        </w:rPr>
        <w:t>https://</w:t>
      </w:r>
      <w:r>
        <w:rPr>
          <w:color w:val="231F20"/>
        </w:rPr>
        <w:t xml:space="preserve"> </w:t>
      </w:r>
      <w:r>
        <w:rPr>
          <w:color w:val="231F20"/>
          <w:u w:val="single" w:color="231F20"/>
        </w:rPr>
        <w:t>docs.aws.amazon.com/</w:t>
      </w:r>
      <w:proofErr w:type="spellStart"/>
      <w:r>
        <w:rPr>
          <w:color w:val="231F20"/>
          <w:u w:val="single" w:color="231F20"/>
        </w:rPr>
        <w:t>sagemaker</w:t>
      </w:r>
      <w:proofErr w:type="spellEnd"/>
      <w:r>
        <w:rPr>
          <w:color w:val="231F20"/>
          <w:u w:val="single" w:color="231F20"/>
        </w:rPr>
        <w:t>/</w:t>
      </w:r>
      <w:proofErr w:type="spellStart"/>
      <w:r>
        <w:rPr>
          <w:color w:val="231F20"/>
          <w:u w:val="single" w:color="231F20"/>
        </w:rPr>
        <w:t>latest</w:t>
      </w:r>
      <w:proofErr w:type="spellEnd"/>
      <w:r>
        <w:rPr>
          <w:color w:val="231F20"/>
          <w:u w:val="single" w:color="231F20"/>
        </w:rPr>
        <w:t>/</w:t>
      </w:r>
      <w:proofErr w:type="spellStart"/>
      <w:r>
        <w:rPr>
          <w:color w:val="231F20"/>
          <w:u w:val="single" w:color="231F20"/>
        </w:rPr>
        <w:t>dg</w:t>
      </w:r>
      <w:proofErr w:type="spellEnd"/>
      <w:r>
        <w:rPr>
          <w:color w:val="231F20"/>
          <w:u w:val="single" w:color="231F20"/>
        </w:rPr>
        <w:t>/gs-set-up.html</w:t>
      </w:r>
    </w:p>
    <w:p w14:paraId="4F877738" w14:textId="77777777" w:rsidR="001E4D13" w:rsidRDefault="001E4D13">
      <w:pPr>
        <w:pStyle w:val="BodyText"/>
        <w:spacing w:before="6"/>
        <w:rPr>
          <w:sz w:val="21"/>
        </w:rPr>
      </w:pPr>
    </w:p>
    <w:p w14:paraId="4F877739" w14:textId="77777777" w:rsidR="001E4D13" w:rsidRDefault="00247020">
      <w:pPr>
        <w:pStyle w:val="BodyText"/>
        <w:spacing w:line="254" w:lineRule="auto"/>
        <w:ind w:left="2204" w:right="1415" w:hanging="1"/>
      </w:pPr>
      <w:r>
        <w:rPr>
          <w:color w:val="231F20"/>
        </w:rPr>
        <w:t xml:space="preserve">Amazon. (o. D.-e). </w:t>
      </w:r>
      <w:r>
        <w:rPr>
          <w:i/>
          <w:color w:val="231F20"/>
        </w:rPr>
        <w:t xml:space="preserve">Hands-on </w:t>
      </w:r>
      <w:proofErr w:type="spellStart"/>
      <w:r>
        <w:rPr>
          <w:i/>
          <w:color w:val="231F20"/>
        </w:rPr>
        <w:t>tutorials</w:t>
      </w:r>
      <w:proofErr w:type="spellEnd"/>
      <w:r>
        <w:rPr>
          <w:color w:val="231F20"/>
        </w:rPr>
        <w:t xml:space="preserve">. Amazon Web Services. </w:t>
      </w:r>
      <w:r>
        <w:rPr>
          <w:color w:val="231F20"/>
          <w:u w:val="single" w:color="231F20"/>
        </w:rPr>
        <w:t>https://aws.amazon.com/</w:t>
      </w:r>
      <w:r>
        <w:rPr>
          <w:color w:val="231F20"/>
        </w:rPr>
        <w:t xml:space="preserve"> </w:t>
      </w:r>
      <w:proofErr w:type="spellStart"/>
      <w:r>
        <w:rPr>
          <w:color w:val="231F20"/>
          <w:u w:val="single" w:color="231F20"/>
        </w:rPr>
        <w:t>getting-started</w:t>
      </w:r>
      <w:proofErr w:type="spellEnd"/>
      <w:r>
        <w:rPr>
          <w:color w:val="231F20"/>
          <w:u w:val="single" w:color="231F20"/>
        </w:rPr>
        <w:t>/</w:t>
      </w:r>
      <w:proofErr w:type="spellStart"/>
      <w:r>
        <w:rPr>
          <w:color w:val="231F20"/>
          <w:u w:val="single" w:color="231F20"/>
        </w:rPr>
        <w:t>hands</w:t>
      </w:r>
      <w:proofErr w:type="spellEnd"/>
      <w:r>
        <w:rPr>
          <w:color w:val="231F20"/>
          <w:u w:val="single" w:color="231F20"/>
        </w:rPr>
        <w:t>-on/</w:t>
      </w:r>
    </w:p>
    <w:p w14:paraId="4F87773A" w14:textId="77777777" w:rsidR="001E4D13" w:rsidRDefault="001E4D13">
      <w:pPr>
        <w:pStyle w:val="BodyText"/>
        <w:spacing w:before="6"/>
        <w:rPr>
          <w:sz w:val="21"/>
        </w:rPr>
      </w:pPr>
    </w:p>
    <w:p w14:paraId="4F87773B" w14:textId="77777777" w:rsidR="001E4D13" w:rsidRDefault="00247020">
      <w:pPr>
        <w:spacing w:line="254" w:lineRule="auto"/>
        <w:ind w:left="2204" w:right="1408" w:hanging="1"/>
        <w:rPr>
          <w:sz w:val="20"/>
        </w:rPr>
      </w:pPr>
      <w:r>
        <w:rPr>
          <w:color w:val="231F20"/>
          <w:sz w:val="20"/>
        </w:rPr>
        <w:t xml:space="preserve">Amazon. (o. D.-f) </w:t>
      </w:r>
      <w:r>
        <w:rPr>
          <w:i/>
          <w:color w:val="231F20"/>
          <w:sz w:val="20"/>
        </w:rPr>
        <w:t xml:space="preserve">Use Amazon </w:t>
      </w:r>
      <w:proofErr w:type="spellStart"/>
      <w:r>
        <w:rPr>
          <w:i/>
          <w:color w:val="231F20"/>
          <w:sz w:val="20"/>
        </w:rPr>
        <w:t>SageMaker</w:t>
      </w:r>
      <w:proofErr w:type="spellEnd"/>
      <w:r>
        <w:rPr>
          <w:i/>
          <w:color w:val="231F20"/>
          <w:sz w:val="20"/>
        </w:rPr>
        <w:t xml:space="preserve"> </w:t>
      </w:r>
      <w:proofErr w:type="spellStart"/>
      <w:r>
        <w:rPr>
          <w:i/>
          <w:color w:val="231F20"/>
          <w:sz w:val="20"/>
        </w:rPr>
        <w:t>built</w:t>
      </w:r>
      <w:proofErr w:type="spellEnd"/>
      <w:r>
        <w:rPr>
          <w:i/>
          <w:color w:val="231F20"/>
          <w:sz w:val="20"/>
        </w:rPr>
        <w:t xml:space="preserve">-in </w:t>
      </w:r>
      <w:proofErr w:type="spellStart"/>
      <w:r>
        <w:rPr>
          <w:i/>
          <w:color w:val="231F20"/>
          <w:sz w:val="20"/>
        </w:rPr>
        <w:t>algorithms</w:t>
      </w:r>
      <w:proofErr w:type="spellEnd"/>
      <w:r>
        <w:rPr>
          <w:color w:val="231F20"/>
          <w:sz w:val="20"/>
        </w:rPr>
        <w:t xml:space="preserve">. Amazon Web Services. </w:t>
      </w:r>
      <w:r>
        <w:rPr>
          <w:color w:val="231F20"/>
          <w:sz w:val="20"/>
          <w:u w:val="single" w:color="231F20"/>
        </w:rPr>
        <w:t>https://docs.aws.amazon.com/sagemaker/latest/dg/algos.html</w:t>
      </w:r>
    </w:p>
    <w:p w14:paraId="4F87773C" w14:textId="77777777" w:rsidR="001E4D13" w:rsidRDefault="001E4D13">
      <w:pPr>
        <w:pStyle w:val="BodyText"/>
        <w:spacing w:before="6"/>
        <w:rPr>
          <w:sz w:val="21"/>
        </w:rPr>
      </w:pPr>
    </w:p>
    <w:p w14:paraId="4F87773D" w14:textId="77777777" w:rsidR="001E4D13" w:rsidRDefault="00247020">
      <w:pPr>
        <w:spacing w:line="254" w:lineRule="auto"/>
        <w:ind w:left="2204" w:right="1415" w:hanging="1"/>
        <w:rPr>
          <w:sz w:val="20"/>
        </w:rPr>
      </w:pPr>
      <w:r>
        <w:rPr>
          <w:color w:val="231F20"/>
          <w:sz w:val="20"/>
        </w:rPr>
        <w:t xml:space="preserve">Amazon. (o. D.-g). </w:t>
      </w:r>
      <w:r>
        <w:rPr>
          <w:i/>
          <w:color w:val="231F20"/>
          <w:sz w:val="20"/>
        </w:rPr>
        <w:t xml:space="preserve">Deploy a </w:t>
      </w:r>
      <w:proofErr w:type="spellStart"/>
      <w:r>
        <w:rPr>
          <w:i/>
          <w:color w:val="231F20"/>
          <w:sz w:val="20"/>
        </w:rPr>
        <w:t>model</w:t>
      </w:r>
      <w:proofErr w:type="spellEnd"/>
      <w:r>
        <w:rPr>
          <w:i/>
          <w:color w:val="231F20"/>
          <w:sz w:val="20"/>
        </w:rPr>
        <w:t xml:space="preserve"> in Amazon </w:t>
      </w:r>
      <w:proofErr w:type="spellStart"/>
      <w:r>
        <w:rPr>
          <w:i/>
          <w:color w:val="231F20"/>
          <w:sz w:val="20"/>
        </w:rPr>
        <w:t>SageMaker</w:t>
      </w:r>
      <w:proofErr w:type="spellEnd"/>
      <w:r>
        <w:rPr>
          <w:color w:val="231F20"/>
          <w:sz w:val="20"/>
        </w:rPr>
        <w:t xml:space="preserve">. Amazon Web Services. </w:t>
      </w:r>
      <w:r>
        <w:rPr>
          <w:color w:val="231F20"/>
          <w:sz w:val="20"/>
          <w:u w:val="single" w:color="231F20"/>
        </w:rPr>
        <w:t>https://</w:t>
      </w:r>
      <w:r>
        <w:rPr>
          <w:color w:val="231F20"/>
          <w:sz w:val="20"/>
        </w:rPr>
        <w:t xml:space="preserve"> </w:t>
      </w:r>
      <w:r>
        <w:rPr>
          <w:color w:val="231F20"/>
          <w:sz w:val="20"/>
          <w:u w:val="single" w:color="231F20"/>
        </w:rPr>
        <w:t>docs.aws.amazon.com/sagemaker/latest/dg/how-it-works-deployment.html</w:t>
      </w:r>
    </w:p>
    <w:p w14:paraId="4F87773E" w14:textId="77777777" w:rsidR="001E4D13" w:rsidRDefault="001E4D13">
      <w:pPr>
        <w:pStyle w:val="BodyText"/>
        <w:spacing w:before="6"/>
        <w:rPr>
          <w:sz w:val="21"/>
        </w:rPr>
      </w:pPr>
    </w:p>
    <w:p w14:paraId="4F87773F" w14:textId="77777777" w:rsidR="001E4D13" w:rsidRDefault="00247020">
      <w:pPr>
        <w:pStyle w:val="BodyText"/>
        <w:spacing w:line="254" w:lineRule="auto"/>
        <w:ind w:left="2204" w:right="1415" w:hanging="1"/>
      </w:pPr>
      <w:r>
        <w:rPr>
          <w:color w:val="231F20"/>
        </w:rPr>
        <w:t xml:space="preserve">Amazon. (o. D.-h). </w:t>
      </w:r>
      <w:r>
        <w:rPr>
          <w:i/>
          <w:color w:val="231F20"/>
        </w:rPr>
        <w:t xml:space="preserve">Monitor Amazon </w:t>
      </w:r>
      <w:proofErr w:type="spellStart"/>
      <w:r>
        <w:rPr>
          <w:i/>
          <w:color w:val="231F20"/>
        </w:rPr>
        <w:t>SageMaker</w:t>
      </w:r>
      <w:proofErr w:type="spellEnd"/>
      <w:r>
        <w:rPr>
          <w:color w:val="231F20"/>
        </w:rPr>
        <w:t xml:space="preserve">. Amazon Web Services. </w:t>
      </w:r>
      <w:r>
        <w:rPr>
          <w:color w:val="231F20"/>
          <w:u w:val="single" w:color="231F20"/>
        </w:rPr>
        <w:t>https://</w:t>
      </w:r>
      <w:r>
        <w:rPr>
          <w:color w:val="231F20"/>
        </w:rPr>
        <w:t xml:space="preserve"> </w:t>
      </w:r>
      <w:r>
        <w:rPr>
          <w:color w:val="231F20"/>
          <w:u w:val="single" w:color="231F20"/>
        </w:rPr>
        <w:t>docs.aws.amazon.com/</w:t>
      </w:r>
      <w:proofErr w:type="spellStart"/>
      <w:r>
        <w:rPr>
          <w:color w:val="231F20"/>
          <w:u w:val="single" w:color="231F20"/>
        </w:rPr>
        <w:t>sagemaker</w:t>
      </w:r>
      <w:proofErr w:type="spellEnd"/>
      <w:r>
        <w:rPr>
          <w:color w:val="231F20"/>
          <w:u w:val="single" w:color="231F20"/>
        </w:rPr>
        <w:t>/</w:t>
      </w:r>
      <w:proofErr w:type="spellStart"/>
      <w:r>
        <w:rPr>
          <w:color w:val="231F20"/>
          <w:u w:val="single" w:color="231F20"/>
        </w:rPr>
        <w:t>latest</w:t>
      </w:r>
      <w:proofErr w:type="spellEnd"/>
      <w:r>
        <w:rPr>
          <w:color w:val="231F20"/>
          <w:u w:val="single" w:color="231F20"/>
        </w:rPr>
        <w:t>/</w:t>
      </w:r>
      <w:proofErr w:type="spellStart"/>
      <w:r>
        <w:rPr>
          <w:color w:val="231F20"/>
          <w:u w:val="single" w:color="231F20"/>
        </w:rPr>
        <w:t>dg</w:t>
      </w:r>
      <w:proofErr w:type="spellEnd"/>
      <w:r>
        <w:rPr>
          <w:color w:val="231F20"/>
          <w:u w:val="single" w:color="231F20"/>
        </w:rPr>
        <w:t>/monitoring-overview.html</w:t>
      </w:r>
    </w:p>
    <w:p w14:paraId="4F877740" w14:textId="77777777" w:rsidR="001E4D13" w:rsidRDefault="001E4D13">
      <w:pPr>
        <w:pStyle w:val="BodyText"/>
        <w:spacing w:before="6"/>
        <w:rPr>
          <w:sz w:val="21"/>
        </w:rPr>
      </w:pPr>
    </w:p>
    <w:p w14:paraId="4F877741" w14:textId="77777777" w:rsidR="001E4D13" w:rsidRDefault="00247020">
      <w:pPr>
        <w:spacing w:before="1" w:line="254" w:lineRule="auto"/>
        <w:ind w:left="2204" w:right="1407" w:hanging="1"/>
        <w:rPr>
          <w:sz w:val="20"/>
        </w:rPr>
      </w:pPr>
      <w:proofErr w:type="spellStart"/>
      <w:r>
        <w:rPr>
          <w:color w:val="231F20"/>
          <w:sz w:val="20"/>
        </w:rPr>
        <w:t>Anji</w:t>
      </w:r>
      <w:proofErr w:type="spellEnd"/>
      <w:r>
        <w:rPr>
          <w:color w:val="231F20"/>
          <w:sz w:val="20"/>
        </w:rPr>
        <w:t xml:space="preserve">, K. (2020, September 22). </w:t>
      </w:r>
      <w:r>
        <w:rPr>
          <w:i/>
          <w:color w:val="231F20"/>
          <w:sz w:val="20"/>
        </w:rPr>
        <w:t xml:space="preserve">12 </w:t>
      </w:r>
      <w:proofErr w:type="spellStart"/>
      <w:r>
        <w:rPr>
          <w:i/>
          <w:color w:val="231F20"/>
          <w:sz w:val="20"/>
        </w:rPr>
        <w:t>factor</w:t>
      </w:r>
      <w:proofErr w:type="spellEnd"/>
      <w:r>
        <w:rPr>
          <w:i/>
          <w:color w:val="231F20"/>
          <w:sz w:val="20"/>
        </w:rPr>
        <w:t xml:space="preserve"> </w:t>
      </w:r>
      <w:proofErr w:type="spellStart"/>
      <w:r>
        <w:rPr>
          <w:i/>
          <w:color w:val="231F20"/>
          <w:sz w:val="20"/>
        </w:rPr>
        <w:t>app</w:t>
      </w:r>
      <w:proofErr w:type="spellEnd"/>
      <w:r>
        <w:rPr>
          <w:i/>
          <w:color w:val="231F20"/>
          <w:sz w:val="20"/>
        </w:rPr>
        <w:t xml:space="preserve"> </w:t>
      </w:r>
      <w:proofErr w:type="spellStart"/>
      <w:r>
        <w:rPr>
          <w:i/>
          <w:color w:val="231F20"/>
          <w:sz w:val="20"/>
        </w:rPr>
        <w:t>principles</w:t>
      </w:r>
      <w:proofErr w:type="spellEnd"/>
      <w:r>
        <w:rPr>
          <w:i/>
          <w:color w:val="231F20"/>
          <w:sz w:val="20"/>
        </w:rPr>
        <w:t xml:space="preserve"> and </w:t>
      </w:r>
      <w:proofErr w:type="spellStart"/>
      <w:r>
        <w:rPr>
          <w:i/>
          <w:color w:val="231F20"/>
          <w:sz w:val="20"/>
        </w:rPr>
        <w:t>cloud</w:t>
      </w:r>
      <w:proofErr w:type="spellEnd"/>
      <w:r>
        <w:rPr>
          <w:i/>
          <w:color w:val="231F20"/>
          <w:sz w:val="20"/>
        </w:rPr>
        <w:t xml:space="preserve">-native </w:t>
      </w:r>
      <w:proofErr w:type="spellStart"/>
      <w:r>
        <w:rPr>
          <w:i/>
          <w:color w:val="231F20"/>
          <w:sz w:val="20"/>
        </w:rPr>
        <w:t>microservices</w:t>
      </w:r>
      <w:proofErr w:type="spellEnd"/>
      <w:r>
        <w:rPr>
          <w:color w:val="231F20"/>
          <w:sz w:val="20"/>
        </w:rPr>
        <w:t xml:space="preserve">. </w:t>
      </w:r>
      <w:proofErr w:type="spellStart"/>
      <w:r>
        <w:rPr>
          <w:color w:val="231F20"/>
          <w:sz w:val="20"/>
        </w:rPr>
        <w:t>DZone</w:t>
      </w:r>
      <w:proofErr w:type="spellEnd"/>
      <w:r>
        <w:rPr>
          <w:color w:val="231F20"/>
          <w:sz w:val="20"/>
        </w:rPr>
        <w:t xml:space="preserve">. </w:t>
      </w:r>
      <w:r>
        <w:rPr>
          <w:color w:val="231F20"/>
          <w:sz w:val="20"/>
          <w:u w:val="single" w:color="231F20"/>
        </w:rPr>
        <w:t>https://dzone.com/articles/12-factor-app-principles-and-cloud-native-microser</w:t>
      </w:r>
    </w:p>
    <w:p w14:paraId="4F877742" w14:textId="77777777" w:rsidR="001E4D13" w:rsidRDefault="001E4D13">
      <w:pPr>
        <w:pStyle w:val="BodyText"/>
        <w:spacing w:before="5"/>
        <w:rPr>
          <w:sz w:val="21"/>
        </w:rPr>
      </w:pPr>
    </w:p>
    <w:p w14:paraId="4F877743" w14:textId="77777777" w:rsidR="001E4D13" w:rsidRDefault="00247020">
      <w:pPr>
        <w:spacing w:before="1" w:line="254" w:lineRule="auto"/>
        <w:ind w:left="2204" w:right="1410" w:hanging="1"/>
        <w:rPr>
          <w:sz w:val="20"/>
        </w:rPr>
      </w:pPr>
      <w:r>
        <w:rPr>
          <w:color w:val="231F20"/>
          <w:sz w:val="20"/>
        </w:rPr>
        <w:t xml:space="preserve">AOE. (o. D.). </w:t>
      </w:r>
      <w:r>
        <w:rPr>
          <w:i/>
          <w:color w:val="231F20"/>
          <w:sz w:val="20"/>
        </w:rPr>
        <w:t xml:space="preserve">Agile </w:t>
      </w:r>
      <w:proofErr w:type="spellStart"/>
      <w:r>
        <w:rPr>
          <w:i/>
          <w:color w:val="231F20"/>
          <w:sz w:val="20"/>
        </w:rPr>
        <w:t>methods</w:t>
      </w:r>
      <w:proofErr w:type="spellEnd"/>
      <w:r>
        <w:rPr>
          <w:i/>
          <w:color w:val="231F20"/>
          <w:sz w:val="20"/>
        </w:rPr>
        <w:t xml:space="preserve"> &amp; </w:t>
      </w:r>
      <w:proofErr w:type="spellStart"/>
      <w:r>
        <w:rPr>
          <w:i/>
          <w:color w:val="231F20"/>
          <w:sz w:val="20"/>
        </w:rPr>
        <w:t>processes</w:t>
      </w:r>
      <w:proofErr w:type="spellEnd"/>
      <w:r>
        <w:rPr>
          <w:i/>
          <w:color w:val="231F20"/>
          <w:sz w:val="20"/>
        </w:rPr>
        <w:t xml:space="preserve"> in </w:t>
      </w:r>
      <w:proofErr w:type="spellStart"/>
      <w:r>
        <w:rPr>
          <w:i/>
          <w:color w:val="231F20"/>
          <w:sz w:val="20"/>
        </w:rPr>
        <w:t>companies</w:t>
      </w:r>
      <w:proofErr w:type="spellEnd"/>
      <w:r>
        <w:rPr>
          <w:color w:val="231F20"/>
          <w:sz w:val="20"/>
        </w:rPr>
        <w:t xml:space="preserve">. </w:t>
      </w:r>
      <w:r>
        <w:rPr>
          <w:color w:val="231F20"/>
          <w:sz w:val="20"/>
          <w:u w:val="single" w:color="231F20"/>
        </w:rPr>
        <w:t>https://</w:t>
      </w:r>
      <w:hyperlink r:id="rId113">
        <w:r>
          <w:rPr>
            <w:color w:val="231F20"/>
            <w:sz w:val="20"/>
            <w:u w:val="single" w:color="231F20"/>
          </w:rPr>
          <w:t>www.aoe.com/en/</w:t>
        </w:r>
      </w:hyperlink>
      <w:r>
        <w:rPr>
          <w:color w:val="231F20"/>
          <w:sz w:val="20"/>
        </w:rPr>
        <w:t xml:space="preserve"> </w:t>
      </w:r>
      <w:r>
        <w:rPr>
          <w:color w:val="231F20"/>
          <w:sz w:val="20"/>
          <w:u w:val="single" w:color="231F20"/>
        </w:rPr>
        <w:t>agile.html</w:t>
      </w:r>
    </w:p>
    <w:p w14:paraId="4F877744" w14:textId="77777777" w:rsidR="001E4D13" w:rsidRDefault="001E4D13">
      <w:pPr>
        <w:pStyle w:val="BodyText"/>
        <w:spacing w:before="5"/>
        <w:rPr>
          <w:sz w:val="21"/>
        </w:rPr>
      </w:pPr>
    </w:p>
    <w:p w14:paraId="4F877745" w14:textId="77777777" w:rsidR="001E4D13" w:rsidRDefault="00247020">
      <w:pPr>
        <w:tabs>
          <w:tab w:val="left" w:pos="3057"/>
          <w:tab w:val="left" w:pos="3834"/>
          <w:tab w:val="left" w:pos="4693"/>
          <w:tab w:val="left" w:pos="5380"/>
          <w:tab w:val="left" w:pos="6374"/>
          <w:tab w:val="left" w:pos="6752"/>
          <w:tab w:val="left" w:pos="7604"/>
          <w:tab w:val="left" w:pos="8423"/>
          <w:tab w:val="left" w:pos="9316"/>
        </w:tabs>
        <w:spacing w:before="1" w:line="254" w:lineRule="auto"/>
        <w:ind w:left="2204" w:right="1415" w:hanging="1"/>
        <w:rPr>
          <w:sz w:val="20"/>
        </w:rPr>
      </w:pPr>
      <w:r>
        <w:rPr>
          <w:color w:val="231F20"/>
          <w:sz w:val="20"/>
        </w:rPr>
        <w:t>Apache</w:t>
      </w:r>
      <w:r>
        <w:rPr>
          <w:color w:val="231F20"/>
          <w:sz w:val="20"/>
        </w:rPr>
        <w:tab/>
        <w:t>Maven</w:t>
      </w:r>
      <w:r>
        <w:rPr>
          <w:color w:val="231F20"/>
          <w:sz w:val="20"/>
        </w:rPr>
        <w:tab/>
        <w:t>Project.</w:t>
      </w:r>
      <w:r>
        <w:rPr>
          <w:color w:val="231F20"/>
          <w:sz w:val="20"/>
        </w:rPr>
        <w:tab/>
        <w:t>(o. D.).</w:t>
      </w:r>
      <w:r>
        <w:rPr>
          <w:color w:val="231F20"/>
          <w:sz w:val="20"/>
        </w:rPr>
        <w:tab/>
      </w:r>
      <w:r>
        <w:rPr>
          <w:i/>
          <w:color w:val="231F20"/>
          <w:sz w:val="20"/>
        </w:rPr>
        <w:t>Welcome</w:t>
      </w:r>
      <w:r>
        <w:rPr>
          <w:i/>
          <w:color w:val="231F20"/>
          <w:sz w:val="20"/>
        </w:rPr>
        <w:tab/>
      </w:r>
      <w:proofErr w:type="spellStart"/>
      <w:r>
        <w:rPr>
          <w:i/>
          <w:color w:val="231F20"/>
          <w:sz w:val="20"/>
        </w:rPr>
        <w:t>to</w:t>
      </w:r>
      <w:proofErr w:type="spellEnd"/>
      <w:r>
        <w:rPr>
          <w:i/>
          <w:color w:val="231F20"/>
          <w:sz w:val="20"/>
        </w:rPr>
        <w:tab/>
        <w:t>Apache</w:t>
      </w:r>
      <w:r>
        <w:rPr>
          <w:i/>
          <w:color w:val="231F20"/>
          <w:sz w:val="20"/>
        </w:rPr>
        <w:tab/>
        <w:t>Maven</w:t>
      </w:r>
      <w:r>
        <w:rPr>
          <w:color w:val="231F20"/>
          <w:sz w:val="20"/>
        </w:rPr>
        <w:t>.</w:t>
      </w:r>
      <w:r>
        <w:rPr>
          <w:color w:val="231F20"/>
          <w:sz w:val="20"/>
        </w:rPr>
        <w:tab/>
        <w:t>Apache.</w:t>
      </w:r>
      <w:r>
        <w:rPr>
          <w:color w:val="231F20"/>
          <w:sz w:val="20"/>
        </w:rPr>
        <w:tab/>
      </w:r>
      <w:r>
        <w:rPr>
          <w:color w:val="231F20"/>
          <w:sz w:val="20"/>
          <w:u w:val="single" w:color="231F20"/>
        </w:rPr>
        <w:t>https://</w:t>
      </w:r>
      <w:r>
        <w:rPr>
          <w:color w:val="231F20"/>
          <w:sz w:val="20"/>
        </w:rPr>
        <w:t xml:space="preserve"> </w:t>
      </w:r>
      <w:r>
        <w:rPr>
          <w:color w:val="231F20"/>
          <w:sz w:val="20"/>
          <w:u w:val="single" w:color="231F20"/>
        </w:rPr>
        <w:t>maven.apache.org/</w:t>
      </w:r>
    </w:p>
    <w:p w14:paraId="4F877746" w14:textId="77777777" w:rsidR="001E4D13" w:rsidRDefault="001E4D13">
      <w:pPr>
        <w:pStyle w:val="BodyText"/>
        <w:spacing w:before="6"/>
        <w:rPr>
          <w:sz w:val="21"/>
        </w:rPr>
      </w:pPr>
    </w:p>
    <w:p w14:paraId="4F877747" w14:textId="77777777" w:rsidR="001E4D13" w:rsidRDefault="00247020">
      <w:pPr>
        <w:spacing w:line="254" w:lineRule="auto"/>
        <w:ind w:left="2204" w:right="1415"/>
        <w:rPr>
          <w:sz w:val="20"/>
        </w:rPr>
      </w:pPr>
      <w:r>
        <w:rPr>
          <w:color w:val="231F20"/>
          <w:sz w:val="20"/>
        </w:rPr>
        <w:t xml:space="preserve">API Evangelist. (2012). </w:t>
      </w:r>
      <w:r>
        <w:rPr>
          <w:i/>
          <w:color w:val="231F20"/>
          <w:sz w:val="20"/>
        </w:rPr>
        <w:t xml:space="preserve">The </w:t>
      </w:r>
      <w:proofErr w:type="spellStart"/>
      <w:r>
        <w:rPr>
          <w:i/>
          <w:color w:val="231F20"/>
          <w:sz w:val="20"/>
        </w:rPr>
        <w:t>secret</w:t>
      </w:r>
      <w:proofErr w:type="spellEnd"/>
      <w:r>
        <w:rPr>
          <w:i/>
          <w:color w:val="231F20"/>
          <w:sz w:val="20"/>
        </w:rPr>
        <w:t xml:space="preserve"> </w:t>
      </w:r>
      <w:proofErr w:type="spellStart"/>
      <w:r>
        <w:rPr>
          <w:i/>
          <w:color w:val="231F20"/>
          <w:sz w:val="20"/>
        </w:rPr>
        <w:t>to</w:t>
      </w:r>
      <w:proofErr w:type="spellEnd"/>
      <w:r>
        <w:rPr>
          <w:i/>
          <w:color w:val="231F20"/>
          <w:sz w:val="20"/>
        </w:rPr>
        <w:t xml:space="preserve"> </w:t>
      </w:r>
      <w:proofErr w:type="spellStart"/>
      <w:r>
        <w:rPr>
          <w:i/>
          <w:color w:val="231F20"/>
          <w:sz w:val="20"/>
        </w:rPr>
        <w:t>Amazon's</w:t>
      </w:r>
      <w:proofErr w:type="spellEnd"/>
      <w:r>
        <w:rPr>
          <w:i/>
          <w:color w:val="231F20"/>
          <w:sz w:val="20"/>
        </w:rPr>
        <w:t xml:space="preserve"> </w:t>
      </w:r>
      <w:proofErr w:type="spellStart"/>
      <w:r>
        <w:rPr>
          <w:i/>
          <w:color w:val="231F20"/>
          <w:sz w:val="20"/>
        </w:rPr>
        <w:t>success</w:t>
      </w:r>
      <w:proofErr w:type="spellEnd"/>
      <w:r>
        <w:rPr>
          <w:i/>
          <w:color w:val="231F20"/>
          <w:sz w:val="20"/>
        </w:rPr>
        <w:t xml:space="preserve"> internal APIs. </w:t>
      </w:r>
      <w:r>
        <w:rPr>
          <w:color w:val="231F20"/>
          <w:sz w:val="20"/>
          <w:u w:val="single" w:color="231F20"/>
        </w:rPr>
        <w:t>https://apievangel-</w:t>
      </w:r>
      <w:r>
        <w:rPr>
          <w:color w:val="231F20"/>
          <w:sz w:val="20"/>
        </w:rPr>
        <w:t xml:space="preserve"> </w:t>
      </w:r>
      <w:r>
        <w:rPr>
          <w:color w:val="231F20"/>
          <w:sz w:val="20"/>
          <w:u w:val="single" w:color="231F20"/>
        </w:rPr>
        <w:t>ist.com/2012/01/12/the-</w:t>
      </w:r>
      <w:proofErr w:type="spellStart"/>
      <w:r>
        <w:rPr>
          <w:color w:val="231F20"/>
          <w:sz w:val="20"/>
          <w:u w:val="single" w:color="231F20"/>
        </w:rPr>
        <w:t>secret</w:t>
      </w:r>
      <w:proofErr w:type="spellEnd"/>
      <w:r>
        <w:rPr>
          <w:color w:val="231F20"/>
          <w:sz w:val="20"/>
          <w:u w:val="single" w:color="231F20"/>
        </w:rPr>
        <w:t>-</w:t>
      </w:r>
      <w:proofErr w:type="spellStart"/>
      <w:r>
        <w:rPr>
          <w:color w:val="231F20"/>
          <w:sz w:val="20"/>
          <w:u w:val="single" w:color="231F20"/>
        </w:rPr>
        <w:t>to</w:t>
      </w:r>
      <w:proofErr w:type="spellEnd"/>
      <w:r>
        <w:rPr>
          <w:color w:val="231F20"/>
          <w:sz w:val="20"/>
          <w:u w:val="single" w:color="231F20"/>
        </w:rPr>
        <w:t>-amazons-</w:t>
      </w:r>
      <w:proofErr w:type="spellStart"/>
      <w:r>
        <w:rPr>
          <w:color w:val="231F20"/>
          <w:sz w:val="20"/>
          <w:u w:val="single" w:color="231F20"/>
        </w:rPr>
        <w:t>success</w:t>
      </w:r>
      <w:proofErr w:type="spellEnd"/>
      <w:r>
        <w:rPr>
          <w:color w:val="231F20"/>
          <w:sz w:val="20"/>
          <w:u w:val="single" w:color="231F20"/>
        </w:rPr>
        <w:t>-internal-</w:t>
      </w:r>
      <w:proofErr w:type="spellStart"/>
      <w:r>
        <w:rPr>
          <w:color w:val="231F20"/>
          <w:sz w:val="20"/>
          <w:u w:val="single" w:color="231F20"/>
        </w:rPr>
        <w:t>apis</w:t>
      </w:r>
      <w:proofErr w:type="spellEnd"/>
      <w:r>
        <w:rPr>
          <w:color w:val="231F20"/>
          <w:sz w:val="20"/>
          <w:u w:val="single" w:color="231F20"/>
        </w:rPr>
        <w:t>/</w:t>
      </w:r>
    </w:p>
    <w:p w14:paraId="4F877748" w14:textId="77777777" w:rsidR="001E4D13" w:rsidRDefault="001E4D13">
      <w:pPr>
        <w:spacing w:line="254" w:lineRule="auto"/>
        <w:rPr>
          <w:sz w:val="20"/>
        </w:rPr>
        <w:sectPr w:rsidR="001E4D13">
          <w:headerReference w:type="even" r:id="rId114"/>
          <w:headerReference w:type="default" r:id="rId115"/>
          <w:footerReference w:type="even" r:id="rId116"/>
          <w:footerReference w:type="default" r:id="rId117"/>
          <w:pgSz w:w="11910" w:h="16840"/>
          <w:pgMar w:top="960" w:right="0" w:bottom="680" w:left="460" w:header="0" w:footer="486" w:gutter="0"/>
          <w:pgNumType w:start="160"/>
          <w:cols w:space="720"/>
        </w:sectPr>
      </w:pPr>
    </w:p>
    <w:p w14:paraId="4F877749" w14:textId="77777777" w:rsidR="001E4D13" w:rsidRDefault="001E4D13">
      <w:pPr>
        <w:pStyle w:val="BodyText"/>
        <w:spacing w:before="11"/>
        <w:rPr>
          <w:sz w:val="29"/>
        </w:rPr>
      </w:pPr>
    </w:p>
    <w:p w14:paraId="4F87774A" w14:textId="77777777" w:rsidR="001E4D13" w:rsidRDefault="00247020">
      <w:pPr>
        <w:spacing w:before="97"/>
        <w:ind w:left="957"/>
        <w:rPr>
          <w:sz w:val="18"/>
        </w:rPr>
      </w:pPr>
      <w:r>
        <w:rPr>
          <w:color w:val="003946"/>
          <w:sz w:val="18"/>
        </w:rPr>
        <w:t>Referenzen</w:t>
      </w:r>
    </w:p>
    <w:p w14:paraId="4F87774B" w14:textId="77777777" w:rsidR="001E4D13" w:rsidRDefault="001E4D13">
      <w:pPr>
        <w:pStyle w:val="BodyText"/>
      </w:pPr>
    </w:p>
    <w:p w14:paraId="4F87774C" w14:textId="77777777" w:rsidR="001E4D13" w:rsidRDefault="001E4D13">
      <w:pPr>
        <w:pStyle w:val="BodyText"/>
      </w:pPr>
    </w:p>
    <w:p w14:paraId="4F87774D" w14:textId="77777777" w:rsidR="001E4D13" w:rsidRDefault="001E4D13">
      <w:pPr>
        <w:pStyle w:val="BodyText"/>
      </w:pPr>
    </w:p>
    <w:p w14:paraId="4F87774E" w14:textId="77777777" w:rsidR="001E4D13" w:rsidRDefault="001E4D13">
      <w:pPr>
        <w:pStyle w:val="BodyText"/>
      </w:pPr>
    </w:p>
    <w:p w14:paraId="4F87774F" w14:textId="77777777" w:rsidR="001E4D13" w:rsidRDefault="001E4D13">
      <w:pPr>
        <w:pStyle w:val="BodyText"/>
        <w:spacing w:before="10"/>
        <w:rPr>
          <w:sz w:val="16"/>
        </w:rPr>
      </w:pPr>
    </w:p>
    <w:p w14:paraId="4F877750" w14:textId="77777777" w:rsidR="001E4D13" w:rsidRDefault="00247020">
      <w:pPr>
        <w:spacing w:before="97" w:line="254" w:lineRule="auto"/>
        <w:ind w:left="957" w:right="2662"/>
        <w:jc w:val="both"/>
        <w:rPr>
          <w:sz w:val="20"/>
        </w:rPr>
      </w:pPr>
      <w:r>
        <w:rPr>
          <w:color w:val="231F20"/>
          <w:sz w:val="20"/>
        </w:rPr>
        <w:t xml:space="preserve">Arora, S. (2020, </w:t>
      </w:r>
      <w:proofErr w:type="spellStart"/>
      <w:r>
        <w:rPr>
          <w:color w:val="231F20"/>
          <w:sz w:val="20"/>
        </w:rPr>
        <w:t>July</w:t>
      </w:r>
      <w:proofErr w:type="spellEnd"/>
      <w:r>
        <w:rPr>
          <w:color w:val="231F20"/>
          <w:sz w:val="20"/>
        </w:rPr>
        <w:t xml:space="preserve"> 1). </w:t>
      </w:r>
      <w:r>
        <w:rPr>
          <w:i/>
          <w:color w:val="231F20"/>
          <w:sz w:val="20"/>
        </w:rPr>
        <w:t xml:space="preserve">Ansible vs. Puppet: The </w:t>
      </w:r>
      <w:proofErr w:type="spellStart"/>
      <w:r>
        <w:rPr>
          <w:i/>
          <w:color w:val="231F20"/>
          <w:sz w:val="20"/>
        </w:rPr>
        <w:t>key</w:t>
      </w:r>
      <w:proofErr w:type="spellEnd"/>
      <w:r>
        <w:rPr>
          <w:i/>
          <w:color w:val="231F20"/>
          <w:sz w:val="20"/>
        </w:rPr>
        <w:t xml:space="preserve"> </w:t>
      </w:r>
      <w:proofErr w:type="spellStart"/>
      <w:r>
        <w:rPr>
          <w:i/>
          <w:color w:val="231F20"/>
          <w:sz w:val="20"/>
        </w:rPr>
        <w:t>differences</w:t>
      </w:r>
      <w:proofErr w:type="spellEnd"/>
      <w:r>
        <w:rPr>
          <w:i/>
          <w:color w:val="231F20"/>
          <w:sz w:val="20"/>
        </w:rPr>
        <w:t xml:space="preserve"> </w:t>
      </w:r>
      <w:proofErr w:type="spellStart"/>
      <w:r>
        <w:rPr>
          <w:i/>
          <w:color w:val="231F20"/>
          <w:sz w:val="20"/>
        </w:rPr>
        <w:t>to</w:t>
      </w:r>
      <w:proofErr w:type="spellEnd"/>
      <w:r>
        <w:rPr>
          <w:i/>
          <w:color w:val="231F20"/>
          <w:sz w:val="20"/>
        </w:rPr>
        <w:t xml:space="preserve"> </w:t>
      </w:r>
      <w:proofErr w:type="spellStart"/>
      <w:r>
        <w:rPr>
          <w:i/>
          <w:color w:val="231F20"/>
          <w:sz w:val="20"/>
        </w:rPr>
        <w:t>know</w:t>
      </w:r>
      <w:proofErr w:type="spellEnd"/>
      <w:r>
        <w:rPr>
          <w:i/>
          <w:color w:val="231F20"/>
          <w:sz w:val="20"/>
        </w:rPr>
        <w:t xml:space="preserve">. </w:t>
      </w:r>
      <w:proofErr w:type="spellStart"/>
      <w:r>
        <w:rPr>
          <w:color w:val="231F20"/>
          <w:sz w:val="20"/>
        </w:rPr>
        <w:t>Simplilearn</w:t>
      </w:r>
      <w:proofErr w:type="spellEnd"/>
      <w:r>
        <w:rPr>
          <w:color w:val="231F20"/>
          <w:sz w:val="20"/>
        </w:rPr>
        <w:t xml:space="preserve"> Solutions. </w:t>
      </w:r>
      <w:r>
        <w:rPr>
          <w:color w:val="231F20"/>
          <w:sz w:val="20"/>
          <w:u w:val="single" w:color="231F20"/>
        </w:rPr>
        <w:t>https://</w:t>
      </w:r>
      <w:hyperlink r:id="rId118">
        <w:r>
          <w:rPr>
            <w:color w:val="231F20"/>
            <w:sz w:val="20"/>
            <w:u w:val="single" w:color="231F20"/>
          </w:rPr>
          <w:t>www.simplilearn.com/ansible-vs-puppet-the-key-differences-to-know-</w:t>
        </w:r>
      </w:hyperlink>
      <w:r>
        <w:rPr>
          <w:color w:val="231F20"/>
          <w:sz w:val="20"/>
        </w:rPr>
        <w:t xml:space="preserve"> </w:t>
      </w:r>
      <w:proofErr w:type="spellStart"/>
      <w:r>
        <w:rPr>
          <w:color w:val="231F20"/>
          <w:sz w:val="20"/>
          <w:u w:val="single" w:color="231F20"/>
        </w:rPr>
        <w:t>article</w:t>
      </w:r>
      <w:proofErr w:type="spellEnd"/>
    </w:p>
    <w:p w14:paraId="4F877751" w14:textId="77777777" w:rsidR="001E4D13" w:rsidRDefault="001E4D13">
      <w:pPr>
        <w:pStyle w:val="BodyText"/>
        <w:spacing w:before="7"/>
        <w:rPr>
          <w:sz w:val="21"/>
        </w:rPr>
      </w:pPr>
    </w:p>
    <w:p w14:paraId="4F877752" w14:textId="77777777" w:rsidR="001E4D13" w:rsidRDefault="00247020">
      <w:pPr>
        <w:pStyle w:val="BodyText"/>
        <w:spacing w:line="254" w:lineRule="auto"/>
        <w:ind w:left="957" w:right="2662"/>
        <w:jc w:val="both"/>
      </w:pPr>
      <w:r>
        <w:rPr>
          <w:color w:val="231F20"/>
        </w:rPr>
        <w:t xml:space="preserve">Atlassian </w:t>
      </w:r>
      <w:proofErr w:type="spellStart"/>
      <w:r>
        <w:rPr>
          <w:color w:val="231F20"/>
        </w:rPr>
        <w:t>Bitbucket</w:t>
      </w:r>
      <w:proofErr w:type="spellEnd"/>
      <w:r>
        <w:rPr>
          <w:color w:val="231F20"/>
        </w:rPr>
        <w:t xml:space="preserve">. (o. D.). </w:t>
      </w:r>
      <w:r>
        <w:rPr>
          <w:i/>
          <w:color w:val="231F20"/>
        </w:rPr>
        <w:t xml:space="preserve">Git </w:t>
      </w:r>
      <w:proofErr w:type="spellStart"/>
      <w:r>
        <w:rPr>
          <w:i/>
          <w:color w:val="231F20"/>
        </w:rPr>
        <w:t>checkout</w:t>
      </w:r>
      <w:proofErr w:type="spellEnd"/>
      <w:r>
        <w:rPr>
          <w:i/>
          <w:color w:val="231F20"/>
        </w:rPr>
        <w:t xml:space="preserve">. </w:t>
      </w:r>
      <w:r>
        <w:rPr>
          <w:color w:val="231F20"/>
        </w:rPr>
        <w:t xml:space="preserve">Atlassian. </w:t>
      </w:r>
      <w:r>
        <w:rPr>
          <w:color w:val="231F20"/>
          <w:u w:val="single" w:color="231F20"/>
        </w:rPr>
        <w:t>https://</w:t>
      </w:r>
      <w:hyperlink r:id="rId119">
        <w:r>
          <w:rPr>
            <w:color w:val="231F20"/>
            <w:u w:val="single" w:color="231F20"/>
          </w:rPr>
          <w:t>www.atlassian.com/git/tutori-</w:t>
        </w:r>
      </w:hyperlink>
      <w:r>
        <w:rPr>
          <w:color w:val="231F20"/>
        </w:rPr>
        <w:t xml:space="preserve"> </w:t>
      </w:r>
      <w:r>
        <w:rPr>
          <w:color w:val="231F20"/>
          <w:u w:val="single" w:color="231F20"/>
        </w:rPr>
        <w:t>als/</w:t>
      </w:r>
      <w:proofErr w:type="spellStart"/>
      <w:r>
        <w:rPr>
          <w:color w:val="231F20"/>
          <w:u w:val="single" w:color="231F20"/>
        </w:rPr>
        <w:t>using-branches</w:t>
      </w:r>
      <w:proofErr w:type="spellEnd"/>
      <w:r>
        <w:rPr>
          <w:color w:val="231F20"/>
          <w:u w:val="single" w:color="231F20"/>
        </w:rPr>
        <w:t>/</w:t>
      </w:r>
      <w:proofErr w:type="spellStart"/>
      <w:r>
        <w:rPr>
          <w:color w:val="231F20"/>
          <w:u w:val="single" w:color="231F20"/>
        </w:rPr>
        <w:t>git-checkout</w:t>
      </w:r>
      <w:proofErr w:type="spellEnd"/>
    </w:p>
    <w:p w14:paraId="4F877753" w14:textId="77777777" w:rsidR="001E4D13" w:rsidRDefault="001E4D13">
      <w:pPr>
        <w:pStyle w:val="BodyText"/>
        <w:spacing w:before="6"/>
        <w:rPr>
          <w:sz w:val="21"/>
        </w:rPr>
      </w:pPr>
    </w:p>
    <w:p w14:paraId="4F877754" w14:textId="77777777" w:rsidR="001E4D13" w:rsidRDefault="00247020">
      <w:pPr>
        <w:pStyle w:val="BodyText"/>
        <w:spacing w:line="254" w:lineRule="auto"/>
        <w:ind w:left="957" w:right="2662" w:hanging="1"/>
        <w:jc w:val="both"/>
      </w:pPr>
      <w:r>
        <w:rPr>
          <w:color w:val="231F20"/>
        </w:rPr>
        <w:t xml:space="preserve">AVI Networks. (o. D.). Single </w:t>
      </w:r>
      <w:proofErr w:type="spellStart"/>
      <w:r>
        <w:rPr>
          <w:color w:val="231F20"/>
        </w:rPr>
        <w:t>point</w:t>
      </w:r>
      <w:proofErr w:type="spellEnd"/>
      <w:r>
        <w:rPr>
          <w:color w:val="231F20"/>
        </w:rPr>
        <w:t xml:space="preserve"> of </w:t>
      </w:r>
      <w:proofErr w:type="spellStart"/>
      <w:r>
        <w:rPr>
          <w:color w:val="231F20"/>
        </w:rPr>
        <w:t>failure</w:t>
      </w:r>
      <w:proofErr w:type="spellEnd"/>
      <w:r>
        <w:rPr>
          <w:color w:val="231F20"/>
        </w:rPr>
        <w:t xml:space="preserve"> </w:t>
      </w:r>
      <w:proofErr w:type="spellStart"/>
      <w:r>
        <w:rPr>
          <w:color w:val="231F20"/>
        </w:rPr>
        <w:t>deﬁnition</w:t>
      </w:r>
      <w:proofErr w:type="spellEnd"/>
      <w:r>
        <w:rPr>
          <w:color w:val="231F20"/>
        </w:rPr>
        <w:t xml:space="preserve">. </w:t>
      </w:r>
      <w:r>
        <w:rPr>
          <w:color w:val="231F20"/>
          <w:u w:val="single" w:color="231F20"/>
        </w:rPr>
        <w:t>https://avinetworks.com/glos-</w:t>
      </w:r>
      <w:r>
        <w:rPr>
          <w:color w:val="231F20"/>
        </w:rPr>
        <w:t xml:space="preserve"> </w:t>
      </w:r>
      <w:proofErr w:type="spellStart"/>
      <w:r>
        <w:rPr>
          <w:color w:val="231F20"/>
          <w:u w:val="single" w:color="231F20"/>
        </w:rPr>
        <w:t>sary</w:t>
      </w:r>
      <w:proofErr w:type="spellEnd"/>
      <w:r>
        <w:rPr>
          <w:color w:val="231F20"/>
          <w:u w:val="single" w:color="231F20"/>
        </w:rPr>
        <w:t>/single-point-of-</w:t>
      </w:r>
      <w:proofErr w:type="spellStart"/>
      <w:r>
        <w:rPr>
          <w:color w:val="231F20"/>
          <w:u w:val="single" w:color="231F20"/>
        </w:rPr>
        <w:t>failure</w:t>
      </w:r>
      <w:proofErr w:type="spellEnd"/>
      <w:r>
        <w:rPr>
          <w:color w:val="231F20"/>
          <w:u w:val="single" w:color="231F20"/>
        </w:rPr>
        <w:t>/</w:t>
      </w:r>
    </w:p>
    <w:p w14:paraId="4F877755" w14:textId="77777777" w:rsidR="001E4D13" w:rsidRDefault="001E4D13">
      <w:pPr>
        <w:pStyle w:val="BodyText"/>
        <w:spacing w:before="6"/>
        <w:rPr>
          <w:sz w:val="21"/>
        </w:rPr>
      </w:pPr>
    </w:p>
    <w:p w14:paraId="4F877756" w14:textId="77777777" w:rsidR="001E4D13" w:rsidRDefault="00247020">
      <w:pPr>
        <w:spacing w:line="254" w:lineRule="auto"/>
        <w:ind w:left="957" w:right="2659" w:hanging="1"/>
        <w:jc w:val="both"/>
        <w:rPr>
          <w:sz w:val="20"/>
        </w:rPr>
      </w:pPr>
      <w:r>
        <w:rPr>
          <w:color w:val="231F20"/>
          <w:sz w:val="20"/>
        </w:rPr>
        <w:t xml:space="preserve">Bach, J. (2003). </w:t>
      </w:r>
      <w:proofErr w:type="spellStart"/>
      <w:r>
        <w:rPr>
          <w:i/>
          <w:color w:val="231F20"/>
          <w:sz w:val="20"/>
        </w:rPr>
        <w:t>Exploratory</w:t>
      </w:r>
      <w:proofErr w:type="spellEnd"/>
      <w:r>
        <w:rPr>
          <w:i/>
          <w:color w:val="231F20"/>
          <w:sz w:val="20"/>
        </w:rPr>
        <w:t xml:space="preserve"> </w:t>
      </w:r>
      <w:proofErr w:type="spellStart"/>
      <w:r>
        <w:rPr>
          <w:i/>
          <w:color w:val="231F20"/>
          <w:sz w:val="20"/>
        </w:rPr>
        <w:t>testing</w:t>
      </w:r>
      <w:proofErr w:type="spellEnd"/>
      <w:r>
        <w:rPr>
          <w:i/>
          <w:color w:val="231F20"/>
          <w:sz w:val="20"/>
        </w:rPr>
        <w:t xml:space="preserve"> </w:t>
      </w:r>
      <w:proofErr w:type="spellStart"/>
      <w:r>
        <w:rPr>
          <w:i/>
          <w:color w:val="231F20"/>
          <w:sz w:val="20"/>
        </w:rPr>
        <w:t>explained</w:t>
      </w:r>
      <w:proofErr w:type="spellEnd"/>
      <w:r>
        <w:rPr>
          <w:i/>
          <w:color w:val="231F20"/>
          <w:sz w:val="20"/>
        </w:rPr>
        <w:t xml:space="preserve">. </w:t>
      </w:r>
      <w:proofErr w:type="spellStart"/>
      <w:r>
        <w:rPr>
          <w:color w:val="231F20"/>
          <w:sz w:val="20"/>
        </w:rPr>
        <w:t>Satisﬁce</w:t>
      </w:r>
      <w:proofErr w:type="spellEnd"/>
      <w:r>
        <w:rPr>
          <w:color w:val="231F20"/>
          <w:sz w:val="20"/>
        </w:rPr>
        <w:t xml:space="preserve">. </w:t>
      </w:r>
      <w:hyperlink r:id="rId120">
        <w:r>
          <w:rPr>
            <w:color w:val="231F20"/>
            <w:sz w:val="20"/>
            <w:u w:val="single" w:color="231F20"/>
          </w:rPr>
          <w:t>http://satisﬁce.us/articles/et-</w:t>
        </w:r>
      </w:hyperlink>
      <w:r>
        <w:rPr>
          <w:color w:val="231F20"/>
          <w:sz w:val="20"/>
        </w:rPr>
        <w:t xml:space="preserve"> </w:t>
      </w:r>
      <w:r>
        <w:rPr>
          <w:color w:val="231F20"/>
          <w:sz w:val="20"/>
          <w:u w:val="single" w:color="231F20"/>
        </w:rPr>
        <w:t>article.pdf</w:t>
      </w:r>
    </w:p>
    <w:p w14:paraId="4F877757" w14:textId="77777777" w:rsidR="001E4D13" w:rsidRDefault="001E4D13">
      <w:pPr>
        <w:pStyle w:val="BodyText"/>
        <w:spacing w:before="6"/>
        <w:rPr>
          <w:sz w:val="21"/>
        </w:rPr>
      </w:pPr>
    </w:p>
    <w:p w14:paraId="4F877758" w14:textId="77777777" w:rsidR="001E4D13" w:rsidRDefault="00247020">
      <w:pPr>
        <w:spacing w:line="254" w:lineRule="auto"/>
        <w:ind w:left="957" w:right="2666"/>
        <w:jc w:val="both"/>
        <w:rPr>
          <w:sz w:val="20"/>
        </w:rPr>
      </w:pPr>
      <w:r>
        <w:rPr>
          <w:color w:val="231F20"/>
          <w:sz w:val="20"/>
        </w:rPr>
        <w:t xml:space="preserve">Ballard, G., &amp; Howell, G. (2003). Lean </w:t>
      </w:r>
      <w:proofErr w:type="spellStart"/>
      <w:r>
        <w:rPr>
          <w:color w:val="231F20"/>
          <w:sz w:val="20"/>
        </w:rPr>
        <w:t>project</w:t>
      </w:r>
      <w:proofErr w:type="spellEnd"/>
      <w:r>
        <w:rPr>
          <w:color w:val="231F20"/>
          <w:sz w:val="20"/>
        </w:rPr>
        <w:t xml:space="preserve"> </w:t>
      </w:r>
      <w:proofErr w:type="spellStart"/>
      <w:r>
        <w:rPr>
          <w:color w:val="231F20"/>
          <w:sz w:val="20"/>
        </w:rPr>
        <w:t>management</w:t>
      </w:r>
      <w:proofErr w:type="spellEnd"/>
      <w:r>
        <w:rPr>
          <w:color w:val="231F20"/>
          <w:sz w:val="20"/>
        </w:rPr>
        <w:t xml:space="preserve">. </w:t>
      </w:r>
      <w:r>
        <w:rPr>
          <w:i/>
          <w:color w:val="231F20"/>
          <w:sz w:val="20"/>
        </w:rPr>
        <w:t>Building Research &amp; Information</w:t>
      </w:r>
      <w:r>
        <w:rPr>
          <w:color w:val="231F20"/>
          <w:sz w:val="20"/>
        </w:rPr>
        <w:t xml:space="preserve">, </w:t>
      </w:r>
      <w:r>
        <w:rPr>
          <w:i/>
          <w:color w:val="231F20"/>
          <w:sz w:val="20"/>
        </w:rPr>
        <w:t>31</w:t>
      </w:r>
      <w:r>
        <w:rPr>
          <w:color w:val="231F20"/>
          <w:sz w:val="20"/>
        </w:rPr>
        <w:t>(2), 119—133.</w:t>
      </w:r>
    </w:p>
    <w:p w14:paraId="4F877759" w14:textId="77777777" w:rsidR="001E4D13" w:rsidRDefault="001E4D13">
      <w:pPr>
        <w:pStyle w:val="BodyText"/>
        <w:spacing w:before="6"/>
        <w:rPr>
          <w:sz w:val="21"/>
        </w:rPr>
      </w:pPr>
    </w:p>
    <w:p w14:paraId="4F87775A" w14:textId="77777777" w:rsidR="001E4D13" w:rsidRDefault="00247020">
      <w:pPr>
        <w:pStyle w:val="BodyText"/>
        <w:spacing w:before="1" w:line="254" w:lineRule="auto"/>
        <w:ind w:left="957" w:right="2662" w:hanging="1"/>
        <w:jc w:val="both"/>
      </w:pPr>
      <w:proofErr w:type="spellStart"/>
      <w:r>
        <w:rPr>
          <w:color w:val="231F20"/>
        </w:rPr>
        <w:t>Baucherel</w:t>
      </w:r>
      <w:proofErr w:type="spellEnd"/>
      <w:r>
        <w:rPr>
          <w:color w:val="231F20"/>
        </w:rPr>
        <w:t xml:space="preserve">, K. (2019). Scrum in </w:t>
      </w:r>
      <w:proofErr w:type="spellStart"/>
      <w:r>
        <w:rPr>
          <w:color w:val="231F20"/>
        </w:rPr>
        <w:t>rugby</w:t>
      </w:r>
      <w:proofErr w:type="spellEnd"/>
      <w:r>
        <w:rPr>
          <w:color w:val="231F20"/>
        </w:rPr>
        <w:t xml:space="preserve">. </w:t>
      </w:r>
      <w:proofErr w:type="spellStart"/>
      <w:r>
        <w:rPr>
          <w:i/>
          <w:color w:val="231F20"/>
        </w:rPr>
        <w:t>Pixabay</w:t>
      </w:r>
      <w:proofErr w:type="spellEnd"/>
      <w:r>
        <w:rPr>
          <w:color w:val="231F20"/>
        </w:rPr>
        <w:t xml:space="preserve">. </w:t>
      </w:r>
      <w:r>
        <w:rPr>
          <w:color w:val="231F20"/>
          <w:u w:val="single" w:color="231F20"/>
        </w:rPr>
        <w:t>https://pixabay.com/photos/rugby-</w:t>
      </w:r>
      <w:r>
        <w:rPr>
          <w:color w:val="231F20"/>
        </w:rPr>
        <w:t xml:space="preserve"> </w:t>
      </w:r>
      <w:r>
        <w:rPr>
          <w:color w:val="231F20"/>
          <w:u w:val="single" w:color="231F20"/>
        </w:rPr>
        <w:t>scrum-heineken-cup-saracens-4498375/</w:t>
      </w:r>
    </w:p>
    <w:p w14:paraId="4F87775B" w14:textId="77777777" w:rsidR="001E4D13" w:rsidRDefault="001E4D13">
      <w:pPr>
        <w:pStyle w:val="BodyText"/>
        <w:spacing w:before="5"/>
        <w:rPr>
          <w:sz w:val="21"/>
        </w:rPr>
      </w:pPr>
    </w:p>
    <w:p w14:paraId="4F87775C" w14:textId="77777777" w:rsidR="001E4D13" w:rsidRDefault="00247020">
      <w:pPr>
        <w:spacing w:before="1"/>
        <w:ind w:left="957"/>
        <w:rPr>
          <w:sz w:val="20"/>
        </w:rPr>
      </w:pPr>
      <w:proofErr w:type="spellStart"/>
      <w:r>
        <w:rPr>
          <w:color w:val="231F20"/>
          <w:sz w:val="20"/>
        </w:rPr>
        <w:t>Basu</w:t>
      </w:r>
      <w:proofErr w:type="spellEnd"/>
      <w:r>
        <w:rPr>
          <w:color w:val="231F20"/>
          <w:sz w:val="20"/>
        </w:rPr>
        <w:t xml:space="preserve">, A. (2015). </w:t>
      </w:r>
      <w:r>
        <w:rPr>
          <w:i/>
          <w:color w:val="231F20"/>
          <w:sz w:val="20"/>
        </w:rPr>
        <w:t xml:space="preserve">Software </w:t>
      </w:r>
      <w:proofErr w:type="spellStart"/>
      <w:r>
        <w:rPr>
          <w:i/>
          <w:color w:val="231F20"/>
          <w:sz w:val="20"/>
        </w:rPr>
        <w:t>quality</w:t>
      </w:r>
      <w:proofErr w:type="spellEnd"/>
      <w:r>
        <w:rPr>
          <w:i/>
          <w:color w:val="231F20"/>
          <w:sz w:val="20"/>
        </w:rPr>
        <w:t xml:space="preserve"> </w:t>
      </w:r>
      <w:proofErr w:type="spellStart"/>
      <w:r>
        <w:rPr>
          <w:i/>
          <w:color w:val="231F20"/>
          <w:sz w:val="20"/>
        </w:rPr>
        <w:t>assurance</w:t>
      </w:r>
      <w:proofErr w:type="spellEnd"/>
      <w:r>
        <w:rPr>
          <w:i/>
          <w:color w:val="231F20"/>
          <w:sz w:val="20"/>
        </w:rPr>
        <w:t xml:space="preserve">, </w:t>
      </w:r>
      <w:proofErr w:type="spellStart"/>
      <w:r>
        <w:rPr>
          <w:i/>
          <w:color w:val="231F20"/>
          <w:sz w:val="20"/>
        </w:rPr>
        <w:t>testing</w:t>
      </w:r>
      <w:proofErr w:type="spellEnd"/>
      <w:r>
        <w:rPr>
          <w:i/>
          <w:color w:val="231F20"/>
          <w:sz w:val="20"/>
        </w:rPr>
        <w:t xml:space="preserve"> and </w:t>
      </w:r>
      <w:proofErr w:type="spellStart"/>
      <w:r>
        <w:rPr>
          <w:i/>
          <w:color w:val="231F20"/>
          <w:sz w:val="20"/>
        </w:rPr>
        <w:t>metrics</w:t>
      </w:r>
      <w:proofErr w:type="spellEnd"/>
      <w:r>
        <w:rPr>
          <w:color w:val="231F20"/>
          <w:sz w:val="20"/>
        </w:rPr>
        <w:t>. PHI Learning.</w:t>
      </w:r>
    </w:p>
    <w:p w14:paraId="4F87775D" w14:textId="77777777" w:rsidR="001E4D13" w:rsidRDefault="001E4D13">
      <w:pPr>
        <w:pStyle w:val="BodyText"/>
        <w:spacing w:before="7"/>
        <w:rPr>
          <w:sz w:val="22"/>
        </w:rPr>
      </w:pPr>
    </w:p>
    <w:p w14:paraId="4F87775E" w14:textId="77777777" w:rsidR="001E4D13" w:rsidRDefault="00247020">
      <w:pPr>
        <w:spacing w:line="511" w:lineRule="auto"/>
        <w:ind w:left="957" w:right="2848"/>
        <w:rPr>
          <w:sz w:val="20"/>
        </w:rPr>
      </w:pPr>
      <w:r>
        <w:rPr>
          <w:color w:val="231F20"/>
          <w:sz w:val="20"/>
        </w:rPr>
        <w:t xml:space="preserve">Beck, K. (1999). </w:t>
      </w:r>
      <w:proofErr w:type="spellStart"/>
      <w:r>
        <w:rPr>
          <w:color w:val="231F20"/>
          <w:sz w:val="20"/>
        </w:rPr>
        <w:t>Embracing</w:t>
      </w:r>
      <w:proofErr w:type="spellEnd"/>
      <w:r>
        <w:rPr>
          <w:color w:val="231F20"/>
          <w:sz w:val="20"/>
        </w:rPr>
        <w:t xml:space="preserve"> </w:t>
      </w:r>
      <w:proofErr w:type="spellStart"/>
      <w:r>
        <w:rPr>
          <w:color w:val="231F20"/>
          <w:sz w:val="20"/>
        </w:rPr>
        <w:t>change</w:t>
      </w:r>
      <w:proofErr w:type="spellEnd"/>
      <w:r>
        <w:rPr>
          <w:color w:val="231F20"/>
          <w:sz w:val="20"/>
        </w:rPr>
        <w:t xml:space="preserve"> </w:t>
      </w:r>
      <w:proofErr w:type="spellStart"/>
      <w:r>
        <w:rPr>
          <w:color w:val="231F20"/>
          <w:sz w:val="20"/>
        </w:rPr>
        <w:t>with</w:t>
      </w:r>
      <w:proofErr w:type="spellEnd"/>
      <w:r>
        <w:rPr>
          <w:color w:val="231F20"/>
          <w:sz w:val="20"/>
        </w:rPr>
        <w:t xml:space="preserve"> extreme </w:t>
      </w:r>
      <w:proofErr w:type="spellStart"/>
      <w:r>
        <w:rPr>
          <w:color w:val="231F20"/>
          <w:sz w:val="20"/>
        </w:rPr>
        <w:t>programming</w:t>
      </w:r>
      <w:proofErr w:type="spellEnd"/>
      <w:r>
        <w:rPr>
          <w:color w:val="231F20"/>
          <w:sz w:val="20"/>
        </w:rPr>
        <w:t xml:space="preserve">. </w:t>
      </w:r>
      <w:r>
        <w:rPr>
          <w:i/>
          <w:color w:val="231F20"/>
          <w:sz w:val="20"/>
        </w:rPr>
        <w:t>Computer, 32</w:t>
      </w:r>
      <w:r>
        <w:rPr>
          <w:color w:val="231F20"/>
          <w:sz w:val="20"/>
        </w:rPr>
        <w:t xml:space="preserve">(10), 70—77. Beck, K. (2014). </w:t>
      </w:r>
      <w:r>
        <w:rPr>
          <w:i/>
          <w:color w:val="231F20"/>
          <w:sz w:val="20"/>
        </w:rPr>
        <w:t>Test-</w:t>
      </w:r>
      <w:proofErr w:type="spellStart"/>
      <w:r>
        <w:rPr>
          <w:i/>
          <w:color w:val="231F20"/>
          <w:sz w:val="20"/>
        </w:rPr>
        <w:t>driven</w:t>
      </w:r>
      <w:proofErr w:type="spellEnd"/>
      <w:r>
        <w:rPr>
          <w:i/>
          <w:color w:val="231F20"/>
          <w:sz w:val="20"/>
        </w:rPr>
        <w:t xml:space="preserve"> </w:t>
      </w:r>
      <w:proofErr w:type="spellStart"/>
      <w:r>
        <w:rPr>
          <w:i/>
          <w:color w:val="231F20"/>
          <w:sz w:val="20"/>
        </w:rPr>
        <w:t>development</w:t>
      </w:r>
      <w:proofErr w:type="spellEnd"/>
      <w:r>
        <w:rPr>
          <w:i/>
          <w:color w:val="231F20"/>
          <w:sz w:val="20"/>
        </w:rPr>
        <w:t xml:space="preserve">: By </w:t>
      </w:r>
      <w:proofErr w:type="spellStart"/>
      <w:r>
        <w:rPr>
          <w:i/>
          <w:color w:val="231F20"/>
          <w:sz w:val="20"/>
        </w:rPr>
        <w:t>example</w:t>
      </w:r>
      <w:proofErr w:type="spellEnd"/>
      <w:r>
        <w:rPr>
          <w:color w:val="231F20"/>
          <w:sz w:val="20"/>
        </w:rPr>
        <w:t>. Addison-Wesley.</w:t>
      </w:r>
    </w:p>
    <w:p w14:paraId="4F87775F" w14:textId="77777777" w:rsidR="001E4D13" w:rsidRDefault="00247020">
      <w:pPr>
        <w:ind w:left="957"/>
        <w:rPr>
          <w:sz w:val="20"/>
        </w:rPr>
      </w:pPr>
      <w:r>
        <w:rPr>
          <w:color w:val="231F20"/>
          <w:sz w:val="20"/>
        </w:rPr>
        <w:t xml:space="preserve">Bentley, C. (2010). </w:t>
      </w:r>
      <w:r>
        <w:rPr>
          <w:i/>
          <w:color w:val="231F20"/>
          <w:sz w:val="20"/>
        </w:rPr>
        <w:t xml:space="preserve">PRINCE2: A </w:t>
      </w:r>
      <w:proofErr w:type="spellStart"/>
      <w:r>
        <w:rPr>
          <w:i/>
          <w:color w:val="231F20"/>
          <w:sz w:val="20"/>
        </w:rPr>
        <w:t>practical</w:t>
      </w:r>
      <w:proofErr w:type="spellEnd"/>
      <w:r>
        <w:rPr>
          <w:i/>
          <w:color w:val="231F20"/>
          <w:sz w:val="20"/>
        </w:rPr>
        <w:t xml:space="preserve"> </w:t>
      </w:r>
      <w:proofErr w:type="spellStart"/>
      <w:r>
        <w:rPr>
          <w:i/>
          <w:color w:val="231F20"/>
          <w:sz w:val="20"/>
        </w:rPr>
        <w:t>handbook</w:t>
      </w:r>
      <w:proofErr w:type="spellEnd"/>
      <w:r>
        <w:rPr>
          <w:i/>
          <w:color w:val="231F20"/>
          <w:sz w:val="20"/>
        </w:rPr>
        <w:t xml:space="preserve"> </w:t>
      </w:r>
      <w:r>
        <w:rPr>
          <w:color w:val="231F20"/>
          <w:sz w:val="20"/>
        </w:rPr>
        <w:t xml:space="preserve">(3rd </w:t>
      </w:r>
      <w:proofErr w:type="spellStart"/>
      <w:r>
        <w:rPr>
          <w:color w:val="231F20"/>
          <w:sz w:val="20"/>
        </w:rPr>
        <w:t>ed</w:t>
      </w:r>
      <w:proofErr w:type="spellEnd"/>
      <w:r>
        <w:rPr>
          <w:color w:val="231F20"/>
          <w:sz w:val="20"/>
        </w:rPr>
        <w:t>.)</w:t>
      </w:r>
      <w:r>
        <w:rPr>
          <w:i/>
          <w:color w:val="231F20"/>
          <w:sz w:val="20"/>
        </w:rPr>
        <w:t xml:space="preserve">. </w:t>
      </w:r>
      <w:r>
        <w:rPr>
          <w:color w:val="231F20"/>
          <w:sz w:val="20"/>
        </w:rPr>
        <w:t>Routledge.</w:t>
      </w:r>
    </w:p>
    <w:p w14:paraId="4F877760" w14:textId="77777777" w:rsidR="001E4D13" w:rsidRDefault="001E4D13">
      <w:pPr>
        <w:pStyle w:val="BodyText"/>
        <w:spacing w:before="7"/>
        <w:rPr>
          <w:sz w:val="22"/>
        </w:rPr>
      </w:pPr>
    </w:p>
    <w:p w14:paraId="4F877761" w14:textId="77777777" w:rsidR="001E4D13" w:rsidRDefault="00247020">
      <w:pPr>
        <w:spacing w:line="254" w:lineRule="auto"/>
        <w:ind w:left="957" w:right="2662" w:hanging="1"/>
        <w:jc w:val="both"/>
        <w:rPr>
          <w:sz w:val="20"/>
        </w:rPr>
      </w:pPr>
      <w:r>
        <w:rPr>
          <w:color w:val="231F20"/>
          <w:sz w:val="20"/>
        </w:rPr>
        <w:t xml:space="preserve">Berg, J., Graham, M., &amp; Whitney, K. (1981). </w:t>
      </w:r>
      <w:r>
        <w:rPr>
          <w:i/>
          <w:color w:val="231F20"/>
          <w:sz w:val="20"/>
        </w:rPr>
        <w:t xml:space="preserve">Database </w:t>
      </w:r>
      <w:proofErr w:type="spellStart"/>
      <w:r>
        <w:rPr>
          <w:i/>
          <w:color w:val="231F20"/>
          <w:sz w:val="20"/>
        </w:rPr>
        <w:t>architectures</w:t>
      </w:r>
      <w:proofErr w:type="spellEnd"/>
      <w:r>
        <w:rPr>
          <w:i/>
          <w:color w:val="231F20"/>
          <w:sz w:val="20"/>
        </w:rPr>
        <w:t xml:space="preserve">, a </w:t>
      </w:r>
      <w:proofErr w:type="spellStart"/>
      <w:r>
        <w:rPr>
          <w:i/>
          <w:color w:val="231F20"/>
          <w:sz w:val="20"/>
        </w:rPr>
        <w:t>feasibility</w:t>
      </w:r>
      <w:proofErr w:type="spellEnd"/>
      <w:r>
        <w:rPr>
          <w:i/>
          <w:color w:val="231F20"/>
          <w:sz w:val="20"/>
        </w:rPr>
        <w:t xml:space="preserve"> </w:t>
      </w:r>
      <w:proofErr w:type="spellStart"/>
      <w:r>
        <w:rPr>
          <w:i/>
          <w:color w:val="231F20"/>
          <w:sz w:val="20"/>
        </w:rPr>
        <w:t>workshop</w:t>
      </w:r>
      <w:proofErr w:type="spellEnd"/>
      <w:r>
        <w:rPr>
          <w:i/>
          <w:color w:val="231F20"/>
          <w:sz w:val="20"/>
        </w:rPr>
        <w:t xml:space="preserve"> </w:t>
      </w:r>
      <w:proofErr w:type="spellStart"/>
      <w:r>
        <w:rPr>
          <w:i/>
          <w:color w:val="231F20"/>
          <w:sz w:val="20"/>
        </w:rPr>
        <w:t>report</w:t>
      </w:r>
      <w:proofErr w:type="spellEnd"/>
      <w:r>
        <w:rPr>
          <w:i/>
          <w:color w:val="231F20"/>
          <w:sz w:val="20"/>
        </w:rPr>
        <w:t xml:space="preserve">. </w:t>
      </w:r>
      <w:r>
        <w:rPr>
          <w:color w:val="231F20"/>
          <w:sz w:val="20"/>
        </w:rPr>
        <w:t xml:space="preserve">U.S. Department of Commerce. </w:t>
      </w:r>
      <w:r>
        <w:rPr>
          <w:color w:val="231F20"/>
          <w:sz w:val="20"/>
          <w:u w:val="single" w:color="231F20"/>
        </w:rPr>
        <w:t>https://babel.hathitrust.org/cgi/pt?</w:t>
      </w:r>
      <w:r>
        <w:rPr>
          <w:color w:val="231F20"/>
          <w:sz w:val="20"/>
        </w:rPr>
        <w:t xml:space="preserve"> </w:t>
      </w:r>
      <w:proofErr w:type="spellStart"/>
      <w:r>
        <w:rPr>
          <w:color w:val="231F20"/>
          <w:sz w:val="20"/>
          <w:u w:val="single" w:color="231F20"/>
        </w:rPr>
        <w:t>id</w:t>
      </w:r>
      <w:proofErr w:type="spellEnd"/>
      <w:r>
        <w:rPr>
          <w:color w:val="231F20"/>
          <w:sz w:val="20"/>
          <w:u w:val="single" w:color="231F20"/>
        </w:rPr>
        <w:t>=mdp.39015077587742&amp;view=1up&amp;seq=53</w:t>
      </w:r>
    </w:p>
    <w:p w14:paraId="4F877762" w14:textId="77777777" w:rsidR="001E4D13" w:rsidRDefault="001E4D13">
      <w:pPr>
        <w:pStyle w:val="BodyText"/>
        <w:spacing w:before="7"/>
        <w:rPr>
          <w:sz w:val="21"/>
        </w:rPr>
      </w:pPr>
    </w:p>
    <w:p w14:paraId="4F877763" w14:textId="77777777" w:rsidR="001E4D13" w:rsidRDefault="00247020">
      <w:pPr>
        <w:spacing w:line="254" w:lineRule="auto"/>
        <w:ind w:left="957" w:right="2662" w:hanging="1"/>
        <w:jc w:val="both"/>
        <w:rPr>
          <w:sz w:val="20"/>
        </w:rPr>
      </w:pPr>
      <w:r>
        <w:rPr>
          <w:color w:val="231F20"/>
          <w:sz w:val="20"/>
        </w:rPr>
        <w:t xml:space="preserve">Berners-Lee, T. (1996). </w:t>
      </w:r>
      <w:r>
        <w:rPr>
          <w:i/>
          <w:color w:val="231F20"/>
          <w:sz w:val="20"/>
        </w:rPr>
        <w:t xml:space="preserve">Hypertext </w:t>
      </w:r>
      <w:proofErr w:type="spellStart"/>
      <w:r>
        <w:rPr>
          <w:i/>
          <w:color w:val="231F20"/>
          <w:sz w:val="20"/>
        </w:rPr>
        <w:t>transfer</w:t>
      </w:r>
      <w:proofErr w:type="spellEnd"/>
      <w:r>
        <w:rPr>
          <w:i/>
          <w:color w:val="231F20"/>
          <w:sz w:val="20"/>
        </w:rPr>
        <w:t xml:space="preserve"> </w:t>
      </w:r>
      <w:proofErr w:type="spellStart"/>
      <w:r>
        <w:rPr>
          <w:i/>
          <w:color w:val="231F20"/>
          <w:sz w:val="20"/>
        </w:rPr>
        <w:t>protocol</w:t>
      </w:r>
      <w:proofErr w:type="spellEnd"/>
      <w:r>
        <w:rPr>
          <w:i/>
          <w:color w:val="231F20"/>
          <w:sz w:val="20"/>
        </w:rPr>
        <w:t xml:space="preserve"> – HTTP/1.0</w:t>
      </w:r>
      <w:r>
        <w:rPr>
          <w:color w:val="231F20"/>
          <w:sz w:val="20"/>
        </w:rPr>
        <w:t xml:space="preserve">. </w:t>
      </w:r>
      <w:r>
        <w:rPr>
          <w:color w:val="231F20"/>
          <w:sz w:val="20"/>
          <w:u w:val="single" w:color="231F20"/>
        </w:rPr>
        <w:t>https://tools.ietf.org/</w:t>
      </w:r>
      <w:r>
        <w:rPr>
          <w:color w:val="231F20"/>
          <w:sz w:val="20"/>
        </w:rPr>
        <w:t xml:space="preserve"> </w:t>
      </w:r>
      <w:proofErr w:type="spellStart"/>
      <w:r>
        <w:rPr>
          <w:color w:val="231F20"/>
          <w:sz w:val="20"/>
          <w:u w:val="single" w:color="231F20"/>
        </w:rPr>
        <w:t>html</w:t>
      </w:r>
      <w:proofErr w:type="spellEnd"/>
      <w:r>
        <w:rPr>
          <w:color w:val="231F20"/>
          <w:sz w:val="20"/>
          <w:u w:val="single" w:color="231F20"/>
        </w:rPr>
        <w:t>/rfc1945</w:t>
      </w:r>
    </w:p>
    <w:p w14:paraId="4F877764" w14:textId="77777777" w:rsidR="001E4D13" w:rsidRDefault="001E4D13">
      <w:pPr>
        <w:pStyle w:val="BodyText"/>
        <w:spacing w:before="6"/>
        <w:rPr>
          <w:sz w:val="21"/>
        </w:rPr>
      </w:pPr>
    </w:p>
    <w:p w14:paraId="4F877765" w14:textId="77777777" w:rsidR="001E4D13" w:rsidRDefault="00247020">
      <w:pPr>
        <w:spacing w:before="1"/>
        <w:ind w:left="957"/>
        <w:rPr>
          <w:sz w:val="20"/>
        </w:rPr>
      </w:pPr>
      <w:proofErr w:type="spellStart"/>
      <w:r>
        <w:rPr>
          <w:color w:val="231F20"/>
          <w:sz w:val="20"/>
        </w:rPr>
        <w:t>Bitkeeper</w:t>
      </w:r>
      <w:proofErr w:type="spellEnd"/>
      <w:r>
        <w:rPr>
          <w:color w:val="231F20"/>
          <w:sz w:val="20"/>
        </w:rPr>
        <w:t xml:space="preserve">. (o. D.). </w:t>
      </w:r>
      <w:proofErr w:type="spellStart"/>
      <w:r>
        <w:rPr>
          <w:i/>
          <w:color w:val="231F20"/>
          <w:sz w:val="20"/>
        </w:rPr>
        <w:t>Bitkeeper</w:t>
      </w:r>
      <w:proofErr w:type="spellEnd"/>
      <w:r>
        <w:rPr>
          <w:i/>
          <w:color w:val="231F20"/>
          <w:sz w:val="20"/>
        </w:rPr>
        <w:t xml:space="preserve"> </w:t>
      </w:r>
      <w:proofErr w:type="spellStart"/>
      <w:r>
        <w:rPr>
          <w:i/>
          <w:color w:val="231F20"/>
          <w:sz w:val="20"/>
        </w:rPr>
        <w:t>homepage</w:t>
      </w:r>
      <w:proofErr w:type="spellEnd"/>
      <w:r>
        <w:rPr>
          <w:i/>
          <w:color w:val="231F20"/>
          <w:sz w:val="20"/>
        </w:rPr>
        <w:t xml:space="preserve">. </w:t>
      </w:r>
      <w:r>
        <w:rPr>
          <w:color w:val="231F20"/>
          <w:sz w:val="20"/>
          <w:u w:val="single" w:color="231F20"/>
        </w:rPr>
        <w:t>https://</w:t>
      </w:r>
      <w:hyperlink r:id="rId121">
        <w:r>
          <w:rPr>
            <w:color w:val="231F20"/>
            <w:sz w:val="20"/>
            <w:u w:val="single" w:color="231F20"/>
          </w:rPr>
          <w:t>www.bitkeeper.org</w:t>
        </w:r>
      </w:hyperlink>
    </w:p>
    <w:p w14:paraId="4F877766" w14:textId="77777777" w:rsidR="001E4D13" w:rsidRDefault="001E4D13">
      <w:pPr>
        <w:pStyle w:val="BodyText"/>
        <w:spacing w:before="7"/>
        <w:rPr>
          <w:sz w:val="22"/>
        </w:rPr>
      </w:pPr>
    </w:p>
    <w:p w14:paraId="4F877767" w14:textId="77777777" w:rsidR="001E4D13" w:rsidRDefault="00247020">
      <w:pPr>
        <w:spacing w:line="254" w:lineRule="auto"/>
        <w:ind w:left="957" w:right="2662" w:hanging="1"/>
        <w:jc w:val="both"/>
        <w:rPr>
          <w:sz w:val="20"/>
        </w:rPr>
      </w:pPr>
      <w:r>
        <w:rPr>
          <w:color w:val="231F20"/>
          <w:sz w:val="20"/>
        </w:rPr>
        <w:t>Bourne, S. R. (1978). Unix time-</w:t>
      </w:r>
      <w:proofErr w:type="spellStart"/>
      <w:r>
        <w:rPr>
          <w:color w:val="231F20"/>
          <w:sz w:val="20"/>
        </w:rPr>
        <w:t>sharing</w:t>
      </w:r>
      <w:proofErr w:type="spellEnd"/>
      <w:r>
        <w:rPr>
          <w:color w:val="231F20"/>
          <w:sz w:val="20"/>
        </w:rPr>
        <w:t xml:space="preserve"> </w:t>
      </w:r>
      <w:proofErr w:type="spellStart"/>
      <w:r>
        <w:rPr>
          <w:color w:val="231F20"/>
          <w:sz w:val="20"/>
        </w:rPr>
        <w:t>system</w:t>
      </w:r>
      <w:proofErr w:type="spellEnd"/>
      <w:r>
        <w:rPr>
          <w:color w:val="231F20"/>
          <w:sz w:val="20"/>
        </w:rPr>
        <w:t xml:space="preserve">: The Unix </w:t>
      </w:r>
      <w:proofErr w:type="spellStart"/>
      <w:r>
        <w:rPr>
          <w:color w:val="231F20"/>
          <w:sz w:val="20"/>
        </w:rPr>
        <w:t>shell</w:t>
      </w:r>
      <w:proofErr w:type="spellEnd"/>
      <w:r>
        <w:rPr>
          <w:color w:val="231F20"/>
          <w:sz w:val="20"/>
        </w:rPr>
        <w:t xml:space="preserve">. </w:t>
      </w:r>
      <w:r>
        <w:rPr>
          <w:i/>
          <w:color w:val="231F20"/>
          <w:sz w:val="20"/>
        </w:rPr>
        <w:t>The Bell System Technical Journal</w:t>
      </w:r>
      <w:r>
        <w:rPr>
          <w:color w:val="231F20"/>
          <w:sz w:val="20"/>
        </w:rPr>
        <w:t xml:space="preserve">, </w:t>
      </w:r>
      <w:r>
        <w:rPr>
          <w:i/>
          <w:color w:val="231F20"/>
          <w:sz w:val="20"/>
        </w:rPr>
        <w:t>57</w:t>
      </w:r>
      <w:r>
        <w:rPr>
          <w:color w:val="231F20"/>
          <w:sz w:val="20"/>
        </w:rPr>
        <w:t>(6), 1971—1990.</w:t>
      </w:r>
    </w:p>
    <w:p w14:paraId="4F877768" w14:textId="77777777" w:rsidR="001E4D13" w:rsidRDefault="001E4D13">
      <w:pPr>
        <w:pStyle w:val="BodyText"/>
        <w:spacing w:before="6"/>
        <w:rPr>
          <w:sz w:val="21"/>
        </w:rPr>
      </w:pPr>
    </w:p>
    <w:p w14:paraId="4F877769" w14:textId="77777777" w:rsidR="001E4D13" w:rsidRDefault="00247020">
      <w:pPr>
        <w:spacing w:line="254" w:lineRule="auto"/>
        <w:ind w:left="957" w:right="2662" w:hanging="1"/>
        <w:jc w:val="both"/>
        <w:rPr>
          <w:sz w:val="20"/>
        </w:rPr>
      </w:pPr>
      <w:r>
        <w:rPr>
          <w:color w:val="231F20"/>
          <w:sz w:val="20"/>
        </w:rPr>
        <w:t xml:space="preserve">Boyd, M. (2014, </w:t>
      </w:r>
      <w:proofErr w:type="spellStart"/>
      <w:r>
        <w:rPr>
          <w:color w:val="231F20"/>
          <w:sz w:val="20"/>
        </w:rPr>
        <w:t>February</w:t>
      </w:r>
      <w:proofErr w:type="spellEnd"/>
      <w:r>
        <w:rPr>
          <w:color w:val="231F20"/>
          <w:sz w:val="20"/>
        </w:rPr>
        <w:t xml:space="preserve"> 21). </w:t>
      </w:r>
      <w:r>
        <w:rPr>
          <w:i/>
          <w:color w:val="231F20"/>
          <w:sz w:val="20"/>
        </w:rPr>
        <w:t xml:space="preserve">Private, </w:t>
      </w:r>
      <w:proofErr w:type="spellStart"/>
      <w:r>
        <w:rPr>
          <w:i/>
          <w:color w:val="231F20"/>
          <w:sz w:val="20"/>
        </w:rPr>
        <w:t>partner</w:t>
      </w:r>
      <w:proofErr w:type="spellEnd"/>
      <w:r>
        <w:rPr>
          <w:i/>
          <w:color w:val="231F20"/>
          <w:sz w:val="20"/>
        </w:rPr>
        <w:t xml:space="preserve"> </w:t>
      </w:r>
      <w:proofErr w:type="spellStart"/>
      <w:r>
        <w:rPr>
          <w:i/>
          <w:color w:val="231F20"/>
          <w:sz w:val="20"/>
        </w:rPr>
        <w:t>or</w:t>
      </w:r>
      <w:proofErr w:type="spellEnd"/>
      <w:r>
        <w:rPr>
          <w:i/>
          <w:color w:val="231F20"/>
          <w:sz w:val="20"/>
        </w:rPr>
        <w:t xml:space="preserve"> </w:t>
      </w:r>
      <w:proofErr w:type="spellStart"/>
      <w:r>
        <w:rPr>
          <w:i/>
          <w:color w:val="231F20"/>
          <w:sz w:val="20"/>
        </w:rPr>
        <w:t>public</w:t>
      </w:r>
      <w:proofErr w:type="spellEnd"/>
      <w:r>
        <w:rPr>
          <w:i/>
          <w:color w:val="231F20"/>
          <w:sz w:val="20"/>
        </w:rPr>
        <w:t xml:space="preserve">: </w:t>
      </w:r>
      <w:proofErr w:type="spellStart"/>
      <w:r>
        <w:rPr>
          <w:i/>
          <w:color w:val="231F20"/>
          <w:sz w:val="20"/>
        </w:rPr>
        <w:t>Which</w:t>
      </w:r>
      <w:proofErr w:type="spellEnd"/>
      <w:r>
        <w:rPr>
          <w:i/>
          <w:color w:val="231F20"/>
          <w:sz w:val="20"/>
        </w:rPr>
        <w:t xml:space="preserve"> API </w:t>
      </w:r>
      <w:proofErr w:type="spellStart"/>
      <w:r>
        <w:rPr>
          <w:i/>
          <w:color w:val="231F20"/>
          <w:sz w:val="20"/>
        </w:rPr>
        <w:t>strategy</w:t>
      </w:r>
      <w:proofErr w:type="spellEnd"/>
      <w:r>
        <w:rPr>
          <w:i/>
          <w:color w:val="231F20"/>
          <w:sz w:val="20"/>
        </w:rPr>
        <w:t xml:space="preserve"> </w:t>
      </w:r>
      <w:proofErr w:type="spellStart"/>
      <w:r>
        <w:rPr>
          <w:i/>
          <w:color w:val="231F20"/>
          <w:sz w:val="20"/>
        </w:rPr>
        <w:t>is</w:t>
      </w:r>
      <w:proofErr w:type="spellEnd"/>
      <w:r>
        <w:rPr>
          <w:i/>
          <w:color w:val="231F20"/>
          <w:sz w:val="20"/>
        </w:rPr>
        <w:t xml:space="preserve"> </w:t>
      </w:r>
      <w:proofErr w:type="spellStart"/>
      <w:r>
        <w:rPr>
          <w:i/>
          <w:color w:val="231F20"/>
          <w:sz w:val="20"/>
        </w:rPr>
        <w:t>best</w:t>
      </w:r>
      <w:proofErr w:type="spellEnd"/>
      <w:r>
        <w:rPr>
          <w:i/>
          <w:color w:val="231F20"/>
          <w:sz w:val="20"/>
        </w:rPr>
        <w:t xml:space="preserve"> for </w:t>
      </w:r>
      <w:proofErr w:type="spellStart"/>
      <w:r>
        <w:rPr>
          <w:i/>
          <w:color w:val="231F20"/>
          <w:sz w:val="20"/>
        </w:rPr>
        <w:t>business</w:t>
      </w:r>
      <w:proofErr w:type="spellEnd"/>
      <w:r>
        <w:rPr>
          <w:i/>
          <w:color w:val="231F20"/>
          <w:sz w:val="20"/>
        </w:rPr>
        <w:t xml:space="preserve">? </w:t>
      </w:r>
      <w:proofErr w:type="spellStart"/>
      <w:r>
        <w:rPr>
          <w:color w:val="231F20"/>
          <w:sz w:val="20"/>
        </w:rPr>
        <w:t>Programmableweb</w:t>
      </w:r>
      <w:proofErr w:type="spellEnd"/>
      <w:r>
        <w:rPr>
          <w:color w:val="231F20"/>
          <w:sz w:val="20"/>
        </w:rPr>
        <w:t xml:space="preserve">. </w:t>
      </w:r>
      <w:r>
        <w:rPr>
          <w:color w:val="231F20"/>
          <w:sz w:val="20"/>
          <w:u w:val="single" w:color="231F20"/>
        </w:rPr>
        <w:t>https://</w:t>
      </w:r>
      <w:hyperlink r:id="rId122">
        <w:r>
          <w:rPr>
            <w:color w:val="231F20"/>
            <w:sz w:val="20"/>
            <w:u w:val="single" w:color="231F20"/>
          </w:rPr>
          <w:t>www.programmableweb.com/news/private-part-</w:t>
        </w:r>
      </w:hyperlink>
      <w:r>
        <w:rPr>
          <w:color w:val="231F20"/>
          <w:sz w:val="20"/>
        </w:rPr>
        <w:t xml:space="preserve"> </w:t>
      </w:r>
      <w:proofErr w:type="spellStart"/>
      <w:r>
        <w:rPr>
          <w:color w:val="231F20"/>
          <w:sz w:val="20"/>
          <w:u w:val="single" w:color="231F20"/>
        </w:rPr>
        <w:t>ner</w:t>
      </w:r>
      <w:proofErr w:type="spellEnd"/>
      <w:r>
        <w:rPr>
          <w:color w:val="231F20"/>
          <w:sz w:val="20"/>
          <w:u w:val="single" w:color="231F20"/>
        </w:rPr>
        <w:t>-</w:t>
      </w:r>
      <w:proofErr w:type="spellStart"/>
      <w:r>
        <w:rPr>
          <w:color w:val="231F20"/>
          <w:sz w:val="20"/>
          <w:u w:val="single" w:color="231F20"/>
        </w:rPr>
        <w:t>or</w:t>
      </w:r>
      <w:proofErr w:type="spellEnd"/>
      <w:r>
        <w:rPr>
          <w:color w:val="231F20"/>
          <w:sz w:val="20"/>
          <w:u w:val="single" w:color="231F20"/>
        </w:rPr>
        <w:t>-</w:t>
      </w:r>
      <w:proofErr w:type="spellStart"/>
      <w:r>
        <w:rPr>
          <w:color w:val="231F20"/>
          <w:sz w:val="20"/>
          <w:u w:val="single" w:color="231F20"/>
        </w:rPr>
        <w:t>public</w:t>
      </w:r>
      <w:proofErr w:type="spellEnd"/>
      <w:r>
        <w:rPr>
          <w:color w:val="231F20"/>
          <w:sz w:val="20"/>
          <w:u w:val="single" w:color="231F20"/>
        </w:rPr>
        <w:t>-</w:t>
      </w:r>
      <w:proofErr w:type="spellStart"/>
      <w:r>
        <w:rPr>
          <w:color w:val="231F20"/>
          <w:sz w:val="20"/>
          <w:u w:val="single" w:color="231F20"/>
        </w:rPr>
        <w:t>which</w:t>
      </w:r>
      <w:proofErr w:type="spellEnd"/>
      <w:r>
        <w:rPr>
          <w:color w:val="231F20"/>
          <w:sz w:val="20"/>
          <w:u w:val="single" w:color="231F20"/>
        </w:rPr>
        <w:t>-</w:t>
      </w:r>
      <w:proofErr w:type="spellStart"/>
      <w:r>
        <w:rPr>
          <w:color w:val="231F20"/>
          <w:sz w:val="20"/>
          <w:u w:val="single" w:color="231F20"/>
        </w:rPr>
        <w:t>api</w:t>
      </w:r>
      <w:proofErr w:type="spellEnd"/>
      <w:r>
        <w:rPr>
          <w:color w:val="231F20"/>
          <w:sz w:val="20"/>
          <w:u w:val="single" w:color="231F20"/>
        </w:rPr>
        <w:t>-</w:t>
      </w:r>
      <w:proofErr w:type="spellStart"/>
      <w:r>
        <w:rPr>
          <w:color w:val="231F20"/>
          <w:sz w:val="20"/>
          <w:u w:val="single" w:color="231F20"/>
        </w:rPr>
        <w:t>strategy</w:t>
      </w:r>
      <w:proofErr w:type="spellEnd"/>
      <w:r>
        <w:rPr>
          <w:color w:val="231F20"/>
          <w:sz w:val="20"/>
          <w:u w:val="single" w:color="231F20"/>
        </w:rPr>
        <w:t>-best-business/2014/02/21</w:t>
      </w:r>
    </w:p>
    <w:p w14:paraId="4F87776A" w14:textId="77777777" w:rsidR="001E4D13" w:rsidRDefault="001E4D13">
      <w:pPr>
        <w:pStyle w:val="BodyText"/>
        <w:spacing w:before="7"/>
        <w:rPr>
          <w:sz w:val="21"/>
        </w:rPr>
      </w:pPr>
    </w:p>
    <w:p w14:paraId="4F87776B" w14:textId="77777777" w:rsidR="001E4D13" w:rsidRDefault="00247020">
      <w:pPr>
        <w:spacing w:line="254" w:lineRule="auto"/>
        <w:ind w:left="957" w:right="2662"/>
        <w:jc w:val="both"/>
        <w:rPr>
          <w:sz w:val="20"/>
        </w:rPr>
      </w:pPr>
      <w:proofErr w:type="spellStart"/>
      <w:r>
        <w:rPr>
          <w:color w:val="231F20"/>
          <w:sz w:val="20"/>
        </w:rPr>
        <w:t>boto</w:t>
      </w:r>
      <w:proofErr w:type="spellEnd"/>
      <w:r>
        <w:rPr>
          <w:color w:val="231F20"/>
          <w:sz w:val="20"/>
        </w:rPr>
        <w:t xml:space="preserve">. (2020). </w:t>
      </w:r>
      <w:proofErr w:type="spellStart"/>
      <w:r>
        <w:rPr>
          <w:i/>
          <w:color w:val="231F20"/>
          <w:sz w:val="20"/>
        </w:rPr>
        <w:t>boto</w:t>
      </w:r>
      <w:proofErr w:type="spellEnd"/>
      <w:r>
        <w:rPr>
          <w:i/>
          <w:color w:val="231F20"/>
          <w:sz w:val="20"/>
        </w:rPr>
        <w:t xml:space="preserve">: A Python interface </w:t>
      </w:r>
      <w:proofErr w:type="spellStart"/>
      <w:r>
        <w:rPr>
          <w:i/>
          <w:color w:val="231F20"/>
          <w:sz w:val="20"/>
        </w:rPr>
        <w:t>to</w:t>
      </w:r>
      <w:proofErr w:type="spellEnd"/>
      <w:r>
        <w:rPr>
          <w:i/>
          <w:color w:val="231F20"/>
          <w:sz w:val="20"/>
        </w:rPr>
        <w:t xml:space="preserve"> Amazon Web Services</w:t>
      </w:r>
      <w:r>
        <w:rPr>
          <w:color w:val="231F20"/>
          <w:sz w:val="20"/>
        </w:rPr>
        <w:t xml:space="preserve">. Cloudhackers. </w:t>
      </w:r>
      <w:r>
        <w:rPr>
          <w:color w:val="231F20"/>
          <w:sz w:val="20"/>
          <w:u w:val="single" w:color="231F20"/>
        </w:rPr>
        <w:t>https://</w:t>
      </w:r>
      <w:r>
        <w:rPr>
          <w:color w:val="231F20"/>
          <w:sz w:val="20"/>
        </w:rPr>
        <w:t xml:space="preserve"> </w:t>
      </w:r>
      <w:r>
        <w:rPr>
          <w:color w:val="231F20"/>
          <w:sz w:val="20"/>
          <w:u w:val="single" w:color="231F20"/>
        </w:rPr>
        <w:t>boto.cloudhackers.com/en/</w:t>
      </w:r>
      <w:proofErr w:type="spellStart"/>
      <w:r>
        <w:rPr>
          <w:color w:val="231F20"/>
          <w:sz w:val="20"/>
          <w:u w:val="single" w:color="231F20"/>
        </w:rPr>
        <w:t>latest</w:t>
      </w:r>
      <w:proofErr w:type="spellEnd"/>
      <w:r>
        <w:rPr>
          <w:color w:val="231F20"/>
          <w:sz w:val="20"/>
          <w:u w:val="single" w:color="231F20"/>
        </w:rPr>
        <w:t>/</w:t>
      </w:r>
    </w:p>
    <w:p w14:paraId="4F87776C" w14:textId="77777777" w:rsidR="001E4D13" w:rsidRDefault="001E4D13">
      <w:pPr>
        <w:pStyle w:val="BodyText"/>
        <w:spacing w:before="6"/>
        <w:rPr>
          <w:sz w:val="21"/>
        </w:rPr>
      </w:pPr>
    </w:p>
    <w:p w14:paraId="4F87776D" w14:textId="77777777" w:rsidR="001E4D13" w:rsidRDefault="00247020">
      <w:pPr>
        <w:spacing w:line="254" w:lineRule="auto"/>
        <w:ind w:left="957" w:right="2662" w:hanging="1"/>
        <w:jc w:val="both"/>
        <w:rPr>
          <w:sz w:val="20"/>
        </w:rPr>
      </w:pPr>
      <w:proofErr w:type="spellStart"/>
      <w:r>
        <w:rPr>
          <w:color w:val="231F20"/>
          <w:sz w:val="20"/>
        </w:rPr>
        <w:t>Breck</w:t>
      </w:r>
      <w:proofErr w:type="spellEnd"/>
      <w:r>
        <w:rPr>
          <w:color w:val="231F20"/>
          <w:sz w:val="20"/>
        </w:rPr>
        <w:t xml:space="preserve">, E., </w:t>
      </w:r>
      <w:proofErr w:type="spellStart"/>
      <w:r>
        <w:rPr>
          <w:color w:val="231F20"/>
          <w:sz w:val="20"/>
        </w:rPr>
        <w:t>Polyzotis</w:t>
      </w:r>
      <w:proofErr w:type="spellEnd"/>
      <w:r>
        <w:rPr>
          <w:color w:val="231F20"/>
          <w:sz w:val="20"/>
        </w:rPr>
        <w:t xml:space="preserve">, N., Roy, S., </w:t>
      </w:r>
      <w:proofErr w:type="spellStart"/>
      <w:r>
        <w:rPr>
          <w:color w:val="231F20"/>
          <w:sz w:val="20"/>
        </w:rPr>
        <w:t>Whang</w:t>
      </w:r>
      <w:proofErr w:type="spellEnd"/>
      <w:r>
        <w:rPr>
          <w:color w:val="231F20"/>
          <w:sz w:val="20"/>
        </w:rPr>
        <w:t xml:space="preserve">, S. E., &amp; </w:t>
      </w:r>
      <w:proofErr w:type="spellStart"/>
      <w:r>
        <w:rPr>
          <w:color w:val="231F20"/>
          <w:sz w:val="20"/>
        </w:rPr>
        <w:t>Zinkevich</w:t>
      </w:r>
      <w:proofErr w:type="spellEnd"/>
      <w:r>
        <w:rPr>
          <w:color w:val="231F20"/>
          <w:sz w:val="20"/>
        </w:rPr>
        <w:t xml:space="preserve">, M. (2019). Data </w:t>
      </w:r>
      <w:proofErr w:type="spellStart"/>
      <w:r>
        <w:rPr>
          <w:color w:val="231F20"/>
          <w:sz w:val="20"/>
        </w:rPr>
        <w:t>validation</w:t>
      </w:r>
      <w:proofErr w:type="spellEnd"/>
      <w:r>
        <w:rPr>
          <w:color w:val="231F20"/>
          <w:sz w:val="20"/>
        </w:rPr>
        <w:t xml:space="preserve"> for </w:t>
      </w:r>
      <w:proofErr w:type="spellStart"/>
      <w:r>
        <w:rPr>
          <w:color w:val="231F20"/>
          <w:sz w:val="20"/>
        </w:rPr>
        <w:t>machine</w:t>
      </w:r>
      <w:proofErr w:type="spellEnd"/>
      <w:r>
        <w:rPr>
          <w:color w:val="231F20"/>
          <w:sz w:val="20"/>
        </w:rPr>
        <w:t xml:space="preserve"> </w:t>
      </w:r>
      <w:proofErr w:type="spellStart"/>
      <w:r>
        <w:rPr>
          <w:color w:val="231F20"/>
          <w:sz w:val="20"/>
        </w:rPr>
        <w:t>learning</w:t>
      </w:r>
      <w:proofErr w:type="spellEnd"/>
      <w:r>
        <w:rPr>
          <w:i/>
          <w:color w:val="231F20"/>
          <w:sz w:val="20"/>
        </w:rPr>
        <w:t xml:space="preserve">. Proceedings of the 2nd </w:t>
      </w:r>
      <w:proofErr w:type="spellStart"/>
      <w:r>
        <w:rPr>
          <w:i/>
          <w:color w:val="231F20"/>
          <w:sz w:val="20"/>
        </w:rPr>
        <w:t>SysML</w:t>
      </w:r>
      <w:proofErr w:type="spellEnd"/>
      <w:r>
        <w:rPr>
          <w:i/>
          <w:color w:val="231F20"/>
          <w:sz w:val="20"/>
        </w:rPr>
        <w:t xml:space="preserve"> </w:t>
      </w:r>
      <w:proofErr w:type="spellStart"/>
      <w:r>
        <w:rPr>
          <w:i/>
          <w:color w:val="231F20"/>
          <w:sz w:val="20"/>
        </w:rPr>
        <w:t>conference</w:t>
      </w:r>
      <w:proofErr w:type="spellEnd"/>
      <w:r>
        <w:rPr>
          <w:color w:val="231F20"/>
          <w:sz w:val="20"/>
        </w:rPr>
        <w:t xml:space="preserve">. </w:t>
      </w:r>
      <w:proofErr w:type="spellStart"/>
      <w:r>
        <w:rPr>
          <w:color w:val="231F20"/>
          <w:sz w:val="20"/>
        </w:rPr>
        <w:t>MLSys</w:t>
      </w:r>
      <w:proofErr w:type="spellEnd"/>
      <w:r>
        <w:rPr>
          <w:color w:val="231F20"/>
          <w:sz w:val="20"/>
        </w:rPr>
        <w:t>.</w:t>
      </w:r>
    </w:p>
    <w:p w14:paraId="4F87776E" w14:textId="77777777" w:rsidR="001E4D13" w:rsidRDefault="001E4D13">
      <w:pPr>
        <w:spacing w:line="254" w:lineRule="auto"/>
        <w:jc w:val="both"/>
        <w:rPr>
          <w:sz w:val="20"/>
        </w:rPr>
        <w:sectPr w:rsidR="001E4D13">
          <w:pgSz w:w="11910" w:h="16840"/>
          <w:pgMar w:top="960" w:right="0" w:bottom="680" w:left="460" w:header="0" w:footer="486" w:gutter="0"/>
          <w:cols w:space="720"/>
        </w:sectPr>
      </w:pPr>
    </w:p>
    <w:p w14:paraId="4F87776F" w14:textId="77777777" w:rsidR="001E4D13" w:rsidRDefault="001E4D13">
      <w:pPr>
        <w:pStyle w:val="BodyText"/>
      </w:pPr>
    </w:p>
    <w:p w14:paraId="4F877770" w14:textId="77777777" w:rsidR="001E4D13" w:rsidRDefault="001E4D13">
      <w:pPr>
        <w:pStyle w:val="BodyText"/>
      </w:pPr>
    </w:p>
    <w:p w14:paraId="4F877771" w14:textId="77777777" w:rsidR="001E4D13" w:rsidRDefault="001E4D13">
      <w:pPr>
        <w:pStyle w:val="BodyText"/>
      </w:pPr>
    </w:p>
    <w:p w14:paraId="4F877772" w14:textId="77777777" w:rsidR="001E4D13" w:rsidRDefault="001E4D13">
      <w:pPr>
        <w:pStyle w:val="BodyText"/>
      </w:pPr>
    </w:p>
    <w:p w14:paraId="4F877773" w14:textId="77777777" w:rsidR="001E4D13" w:rsidRDefault="001E4D13">
      <w:pPr>
        <w:pStyle w:val="BodyText"/>
      </w:pPr>
    </w:p>
    <w:p w14:paraId="4F877774" w14:textId="77777777" w:rsidR="001E4D13" w:rsidRDefault="001E4D13">
      <w:pPr>
        <w:pStyle w:val="BodyText"/>
      </w:pPr>
    </w:p>
    <w:p w14:paraId="4F877775" w14:textId="77777777" w:rsidR="001E4D13" w:rsidRDefault="001E4D13">
      <w:pPr>
        <w:pStyle w:val="BodyText"/>
      </w:pPr>
    </w:p>
    <w:p w14:paraId="4F877776" w14:textId="77777777" w:rsidR="001E4D13" w:rsidRDefault="001E4D13">
      <w:pPr>
        <w:pStyle w:val="BodyText"/>
        <w:spacing w:before="7"/>
      </w:pPr>
    </w:p>
    <w:p w14:paraId="4F877777" w14:textId="77777777" w:rsidR="001E4D13" w:rsidRDefault="00247020">
      <w:pPr>
        <w:spacing w:line="254" w:lineRule="auto"/>
        <w:ind w:left="2204" w:right="1414" w:hanging="1"/>
        <w:jc w:val="both"/>
        <w:rPr>
          <w:sz w:val="20"/>
        </w:rPr>
      </w:pPr>
      <w:r>
        <w:rPr>
          <w:color w:val="231F20"/>
          <w:sz w:val="20"/>
        </w:rPr>
        <w:t>Bright, P. (2016, August 18</w:t>
      </w:r>
      <w:r>
        <w:rPr>
          <w:i/>
          <w:color w:val="231F20"/>
          <w:sz w:val="20"/>
        </w:rPr>
        <w:t xml:space="preserve">). PowerShell </w:t>
      </w:r>
      <w:proofErr w:type="spellStart"/>
      <w:r>
        <w:rPr>
          <w:i/>
          <w:color w:val="231F20"/>
          <w:sz w:val="20"/>
        </w:rPr>
        <w:t>is</w:t>
      </w:r>
      <w:proofErr w:type="spellEnd"/>
      <w:r>
        <w:rPr>
          <w:i/>
          <w:color w:val="231F20"/>
          <w:sz w:val="20"/>
        </w:rPr>
        <w:t xml:space="preserve"> </w:t>
      </w:r>
      <w:proofErr w:type="spellStart"/>
      <w:r>
        <w:rPr>
          <w:i/>
          <w:color w:val="231F20"/>
          <w:sz w:val="20"/>
        </w:rPr>
        <w:t>Microsoft’s</w:t>
      </w:r>
      <w:proofErr w:type="spellEnd"/>
      <w:r>
        <w:rPr>
          <w:i/>
          <w:color w:val="231F20"/>
          <w:sz w:val="20"/>
        </w:rPr>
        <w:t xml:space="preserve"> </w:t>
      </w:r>
      <w:proofErr w:type="spellStart"/>
      <w:r>
        <w:rPr>
          <w:i/>
          <w:color w:val="231F20"/>
          <w:sz w:val="20"/>
        </w:rPr>
        <w:t>latest</w:t>
      </w:r>
      <w:proofErr w:type="spellEnd"/>
      <w:r>
        <w:rPr>
          <w:i/>
          <w:color w:val="231F20"/>
          <w:sz w:val="20"/>
        </w:rPr>
        <w:t xml:space="preserve"> open source release, </w:t>
      </w:r>
      <w:proofErr w:type="spellStart"/>
      <w:r>
        <w:rPr>
          <w:i/>
          <w:color w:val="231F20"/>
          <w:sz w:val="20"/>
        </w:rPr>
        <w:t>coming</w:t>
      </w:r>
      <w:proofErr w:type="spellEnd"/>
      <w:r>
        <w:rPr>
          <w:i/>
          <w:color w:val="231F20"/>
          <w:sz w:val="20"/>
        </w:rPr>
        <w:t xml:space="preserve"> </w:t>
      </w:r>
      <w:proofErr w:type="spellStart"/>
      <w:r>
        <w:rPr>
          <w:i/>
          <w:color w:val="231F20"/>
          <w:sz w:val="20"/>
        </w:rPr>
        <w:t>to</w:t>
      </w:r>
      <w:proofErr w:type="spellEnd"/>
      <w:r>
        <w:rPr>
          <w:i/>
          <w:color w:val="231F20"/>
          <w:sz w:val="20"/>
        </w:rPr>
        <w:t xml:space="preserve"> Linux, OS X. </w:t>
      </w:r>
      <w:r>
        <w:rPr>
          <w:color w:val="231F20"/>
          <w:sz w:val="20"/>
        </w:rPr>
        <w:t xml:space="preserve">Ars </w:t>
      </w:r>
      <w:proofErr w:type="spellStart"/>
      <w:r>
        <w:rPr>
          <w:color w:val="231F20"/>
          <w:sz w:val="20"/>
        </w:rPr>
        <w:t>Technica</w:t>
      </w:r>
      <w:proofErr w:type="spellEnd"/>
      <w:r>
        <w:rPr>
          <w:i/>
          <w:color w:val="231F20"/>
          <w:sz w:val="20"/>
        </w:rPr>
        <w:t xml:space="preserve">. </w:t>
      </w:r>
      <w:r>
        <w:rPr>
          <w:color w:val="231F20"/>
          <w:sz w:val="20"/>
          <w:u w:val="single" w:color="231F20"/>
        </w:rPr>
        <w:t>https://arstechnica.com/information-technology/2016/08/</w:t>
      </w:r>
      <w:r>
        <w:rPr>
          <w:color w:val="231F20"/>
          <w:sz w:val="20"/>
        </w:rPr>
        <w:t xml:space="preserve"> </w:t>
      </w:r>
      <w:r>
        <w:rPr>
          <w:color w:val="231F20"/>
          <w:sz w:val="20"/>
          <w:u w:val="single" w:color="231F20"/>
        </w:rPr>
        <w:t>powershell-is-microsofts-latest-open-source-release-coming-to-linux-os-x/</w:t>
      </w:r>
    </w:p>
    <w:p w14:paraId="4F877778" w14:textId="77777777" w:rsidR="001E4D13" w:rsidRDefault="001E4D13">
      <w:pPr>
        <w:pStyle w:val="BodyText"/>
        <w:spacing w:before="7"/>
        <w:rPr>
          <w:sz w:val="21"/>
        </w:rPr>
      </w:pPr>
    </w:p>
    <w:p w14:paraId="4F877779" w14:textId="77777777" w:rsidR="001E4D13" w:rsidRDefault="00247020">
      <w:pPr>
        <w:spacing w:before="1" w:line="254" w:lineRule="auto"/>
        <w:ind w:left="2204" w:right="1415" w:hanging="1"/>
        <w:jc w:val="both"/>
        <w:rPr>
          <w:sz w:val="20"/>
        </w:rPr>
      </w:pPr>
      <w:proofErr w:type="spellStart"/>
      <w:r>
        <w:rPr>
          <w:color w:val="231F20"/>
          <w:sz w:val="20"/>
        </w:rPr>
        <w:t>Brikman</w:t>
      </w:r>
      <w:proofErr w:type="spellEnd"/>
      <w:r>
        <w:rPr>
          <w:color w:val="231F20"/>
          <w:sz w:val="20"/>
        </w:rPr>
        <w:t xml:space="preserve">, Y. (2016, September 26). </w:t>
      </w:r>
      <w:proofErr w:type="spellStart"/>
      <w:r>
        <w:rPr>
          <w:i/>
          <w:color w:val="231F20"/>
          <w:sz w:val="20"/>
        </w:rPr>
        <w:t>Why</w:t>
      </w:r>
      <w:proofErr w:type="spellEnd"/>
      <w:r>
        <w:rPr>
          <w:i/>
          <w:color w:val="231F20"/>
          <w:sz w:val="20"/>
        </w:rPr>
        <w:t xml:space="preserve"> </w:t>
      </w:r>
      <w:proofErr w:type="spellStart"/>
      <w:r>
        <w:rPr>
          <w:i/>
          <w:color w:val="231F20"/>
          <w:sz w:val="20"/>
        </w:rPr>
        <w:t>we</w:t>
      </w:r>
      <w:proofErr w:type="spellEnd"/>
      <w:r>
        <w:rPr>
          <w:i/>
          <w:color w:val="231F20"/>
          <w:sz w:val="20"/>
        </w:rPr>
        <w:t xml:space="preserve"> </w:t>
      </w:r>
      <w:proofErr w:type="spellStart"/>
      <w:r>
        <w:rPr>
          <w:i/>
          <w:color w:val="231F20"/>
          <w:sz w:val="20"/>
        </w:rPr>
        <w:t>use</w:t>
      </w:r>
      <w:proofErr w:type="spellEnd"/>
      <w:r>
        <w:rPr>
          <w:i/>
          <w:color w:val="231F20"/>
          <w:sz w:val="20"/>
        </w:rPr>
        <w:t xml:space="preserve"> Terraform and not Chef, Puppet, Ansi- </w:t>
      </w:r>
      <w:proofErr w:type="spellStart"/>
      <w:r>
        <w:rPr>
          <w:i/>
          <w:color w:val="231F20"/>
          <w:sz w:val="20"/>
        </w:rPr>
        <w:t>ble</w:t>
      </w:r>
      <w:proofErr w:type="spellEnd"/>
      <w:r>
        <w:rPr>
          <w:i/>
          <w:color w:val="231F20"/>
          <w:sz w:val="20"/>
        </w:rPr>
        <w:t xml:space="preserve">, </w:t>
      </w:r>
      <w:proofErr w:type="spellStart"/>
      <w:r>
        <w:rPr>
          <w:i/>
          <w:color w:val="231F20"/>
          <w:sz w:val="20"/>
        </w:rPr>
        <w:t>SaltStack</w:t>
      </w:r>
      <w:proofErr w:type="spellEnd"/>
      <w:r>
        <w:rPr>
          <w:i/>
          <w:color w:val="231F20"/>
          <w:sz w:val="20"/>
        </w:rPr>
        <w:t xml:space="preserve">, </w:t>
      </w:r>
      <w:proofErr w:type="spellStart"/>
      <w:r>
        <w:rPr>
          <w:i/>
          <w:color w:val="231F20"/>
          <w:sz w:val="20"/>
        </w:rPr>
        <w:t>or</w:t>
      </w:r>
      <w:proofErr w:type="spellEnd"/>
      <w:r>
        <w:rPr>
          <w:i/>
          <w:color w:val="231F20"/>
          <w:sz w:val="20"/>
        </w:rPr>
        <w:t xml:space="preserve"> </w:t>
      </w:r>
      <w:proofErr w:type="spellStart"/>
      <w:r>
        <w:rPr>
          <w:i/>
          <w:color w:val="231F20"/>
          <w:sz w:val="20"/>
        </w:rPr>
        <w:t>CloudFormation</w:t>
      </w:r>
      <w:proofErr w:type="spellEnd"/>
      <w:r>
        <w:rPr>
          <w:color w:val="231F20"/>
          <w:sz w:val="20"/>
        </w:rPr>
        <w:t xml:space="preserve">. </w:t>
      </w:r>
      <w:proofErr w:type="spellStart"/>
      <w:r>
        <w:rPr>
          <w:color w:val="231F20"/>
          <w:sz w:val="20"/>
        </w:rPr>
        <w:t>Gruntwork</w:t>
      </w:r>
      <w:proofErr w:type="spellEnd"/>
      <w:r>
        <w:rPr>
          <w:color w:val="231F20"/>
          <w:sz w:val="20"/>
        </w:rPr>
        <w:t xml:space="preserve">. </w:t>
      </w:r>
      <w:r>
        <w:rPr>
          <w:color w:val="231F20"/>
          <w:sz w:val="20"/>
          <w:u w:val="single" w:color="231F20"/>
        </w:rPr>
        <w:t>https://blog.gruntwork.io/why-we-use-</w:t>
      </w:r>
      <w:r>
        <w:rPr>
          <w:color w:val="231F20"/>
          <w:sz w:val="20"/>
        </w:rPr>
        <w:t xml:space="preserve"> </w:t>
      </w:r>
      <w:r>
        <w:rPr>
          <w:color w:val="231F20"/>
          <w:sz w:val="20"/>
          <w:u w:val="single" w:color="231F20"/>
        </w:rPr>
        <w:t>terraform-and-not-chef-puppet-ansible-saltstack-or-cloudformation-7989dad2865c</w:t>
      </w:r>
    </w:p>
    <w:p w14:paraId="4F87777A" w14:textId="77777777" w:rsidR="001E4D13" w:rsidRDefault="001E4D13">
      <w:pPr>
        <w:pStyle w:val="BodyText"/>
        <w:spacing w:before="7"/>
        <w:rPr>
          <w:sz w:val="21"/>
        </w:rPr>
      </w:pPr>
    </w:p>
    <w:p w14:paraId="4F87777B" w14:textId="77777777" w:rsidR="001E4D13" w:rsidRDefault="00247020">
      <w:pPr>
        <w:pStyle w:val="BodyText"/>
        <w:spacing w:line="254" w:lineRule="auto"/>
        <w:ind w:left="2204" w:right="1415"/>
        <w:jc w:val="both"/>
      </w:pPr>
      <w:r>
        <w:rPr>
          <w:color w:val="231F20"/>
        </w:rPr>
        <w:t xml:space="preserve">Brown, T. B., Mann, B., Ryder, N., </w:t>
      </w:r>
      <w:proofErr w:type="spellStart"/>
      <w:r>
        <w:rPr>
          <w:color w:val="231F20"/>
        </w:rPr>
        <w:t>Subbiah</w:t>
      </w:r>
      <w:proofErr w:type="spellEnd"/>
      <w:r>
        <w:rPr>
          <w:color w:val="231F20"/>
        </w:rPr>
        <w:t xml:space="preserve">, M., Kaplan, J., </w:t>
      </w:r>
      <w:proofErr w:type="spellStart"/>
      <w:r>
        <w:rPr>
          <w:color w:val="231F20"/>
        </w:rPr>
        <w:t>Dhariwal</w:t>
      </w:r>
      <w:proofErr w:type="spellEnd"/>
      <w:r>
        <w:rPr>
          <w:color w:val="231F20"/>
        </w:rPr>
        <w:t xml:space="preserve">, P., </w:t>
      </w:r>
      <w:proofErr w:type="spellStart"/>
      <w:r>
        <w:rPr>
          <w:color w:val="231F20"/>
        </w:rPr>
        <w:t>Neelakantan</w:t>
      </w:r>
      <w:proofErr w:type="spellEnd"/>
      <w:r>
        <w:rPr>
          <w:color w:val="231F20"/>
        </w:rPr>
        <w:t xml:space="preserve">, A., Shyam, P., </w:t>
      </w:r>
      <w:proofErr w:type="spellStart"/>
      <w:r>
        <w:rPr>
          <w:color w:val="231F20"/>
        </w:rPr>
        <w:t>Sastry</w:t>
      </w:r>
      <w:proofErr w:type="spellEnd"/>
      <w:r>
        <w:rPr>
          <w:color w:val="231F20"/>
        </w:rPr>
        <w:t xml:space="preserve">, G., </w:t>
      </w:r>
      <w:proofErr w:type="spellStart"/>
      <w:r>
        <w:rPr>
          <w:color w:val="231F20"/>
        </w:rPr>
        <w:t>Askell</w:t>
      </w:r>
      <w:proofErr w:type="spellEnd"/>
      <w:r>
        <w:rPr>
          <w:color w:val="231F20"/>
        </w:rPr>
        <w:t xml:space="preserve">, A., </w:t>
      </w:r>
      <w:proofErr w:type="spellStart"/>
      <w:r>
        <w:rPr>
          <w:color w:val="231F20"/>
        </w:rPr>
        <w:t>Agarwal</w:t>
      </w:r>
      <w:proofErr w:type="spellEnd"/>
      <w:r>
        <w:rPr>
          <w:color w:val="231F20"/>
        </w:rPr>
        <w:t xml:space="preserve">, S., Herbert-Voss, A., Krueger, G., </w:t>
      </w:r>
      <w:proofErr w:type="spellStart"/>
      <w:r>
        <w:rPr>
          <w:color w:val="231F20"/>
        </w:rPr>
        <w:t>Henighan</w:t>
      </w:r>
      <w:proofErr w:type="spellEnd"/>
      <w:r>
        <w:rPr>
          <w:color w:val="231F20"/>
        </w:rPr>
        <w:t xml:space="preserve">, T., Child, R., Ramesh, A., Ziegler, D. M., Wu, J., Winter, C., … </w:t>
      </w:r>
      <w:proofErr w:type="spellStart"/>
      <w:r>
        <w:rPr>
          <w:color w:val="231F20"/>
        </w:rPr>
        <w:t>Amodei</w:t>
      </w:r>
      <w:proofErr w:type="spellEnd"/>
      <w:r>
        <w:rPr>
          <w:color w:val="231F20"/>
        </w:rPr>
        <w:t xml:space="preserve">, D. (2020). </w:t>
      </w:r>
      <w:r>
        <w:rPr>
          <w:i/>
          <w:color w:val="231F20"/>
        </w:rPr>
        <w:t xml:space="preserve">Language </w:t>
      </w:r>
      <w:proofErr w:type="spellStart"/>
      <w:r>
        <w:rPr>
          <w:i/>
          <w:color w:val="231F20"/>
        </w:rPr>
        <w:t>mod</w:t>
      </w:r>
      <w:proofErr w:type="spellEnd"/>
      <w:r>
        <w:rPr>
          <w:i/>
          <w:color w:val="231F20"/>
        </w:rPr>
        <w:t xml:space="preserve">- </w:t>
      </w:r>
      <w:proofErr w:type="spellStart"/>
      <w:r>
        <w:rPr>
          <w:i/>
          <w:color w:val="231F20"/>
        </w:rPr>
        <w:t>els</w:t>
      </w:r>
      <w:proofErr w:type="spellEnd"/>
      <w:r>
        <w:rPr>
          <w:i/>
          <w:color w:val="231F20"/>
        </w:rPr>
        <w:t xml:space="preserve"> </w:t>
      </w:r>
      <w:proofErr w:type="spellStart"/>
      <w:r>
        <w:rPr>
          <w:i/>
          <w:color w:val="231F20"/>
        </w:rPr>
        <w:t>are</w:t>
      </w:r>
      <w:proofErr w:type="spellEnd"/>
      <w:r>
        <w:rPr>
          <w:i/>
          <w:color w:val="231F20"/>
        </w:rPr>
        <w:t xml:space="preserve"> </w:t>
      </w:r>
      <w:proofErr w:type="spellStart"/>
      <w:r>
        <w:rPr>
          <w:i/>
          <w:color w:val="231F20"/>
        </w:rPr>
        <w:t>few-shot</w:t>
      </w:r>
      <w:proofErr w:type="spellEnd"/>
      <w:r>
        <w:rPr>
          <w:i/>
          <w:color w:val="231F20"/>
        </w:rPr>
        <w:t xml:space="preserve"> </w:t>
      </w:r>
      <w:proofErr w:type="spellStart"/>
      <w:r>
        <w:rPr>
          <w:i/>
          <w:color w:val="231F20"/>
        </w:rPr>
        <w:t>learners</w:t>
      </w:r>
      <w:proofErr w:type="spellEnd"/>
      <w:r>
        <w:rPr>
          <w:color w:val="231F20"/>
        </w:rPr>
        <w:t xml:space="preserve">. </w:t>
      </w:r>
      <w:proofErr w:type="spellStart"/>
      <w:r>
        <w:rPr>
          <w:color w:val="231F20"/>
        </w:rPr>
        <w:t>arXiv</w:t>
      </w:r>
      <w:proofErr w:type="spellEnd"/>
      <w:r>
        <w:rPr>
          <w:color w:val="231F20"/>
        </w:rPr>
        <w:t xml:space="preserve">. </w:t>
      </w:r>
      <w:r>
        <w:rPr>
          <w:color w:val="231F20"/>
          <w:u w:val="single" w:color="231F20"/>
        </w:rPr>
        <w:t>https://arxiv.org/abs/2005.14165v4</w:t>
      </w:r>
    </w:p>
    <w:p w14:paraId="4F87777C" w14:textId="77777777" w:rsidR="001E4D13" w:rsidRDefault="001E4D13">
      <w:pPr>
        <w:pStyle w:val="BodyText"/>
        <w:spacing w:before="8"/>
        <w:rPr>
          <w:sz w:val="21"/>
        </w:rPr>
      </w:pPr>
    </w:p>
    <w:p w14:paraId="4F87777D" w14:textId="77777777" w:rsidR="001E4D13" w:rsidRDefault="00247020">
      <w:pPr>
        <w:spacing w:line="254" w:lineRule="auto"/>
        <w:ind w:left="2204" w:right="1415" w:hanging="1"/>
        <w:jc w:val="both"/>
        <w:rPr>
          <w:sz w:val="20"/>
        </w:rPr>
      </w:pPr>
      <w:r>
        <w:rPr>
          <w:color w:val="231F20"/>
          <w:sz w:val="20"/>
        </w:rPr>
        <w:t xml:space="preserve">Brownlee, J. (2019, August 12). </w:t>
      </w:r>
      <w:r>
        <w:rPr>
          <w:i/>
          <w:color w:val="231F20"/>
          <w:sz w:val="20"/>
        </w:rPr>
        <w:t xml:space="preserve">A </w:t>
      </w:r>
      <w:proofErr w:type="spellStart"/>
      <w:r>
        <w:rPr>
          <w:i/>
          <w:color w:val="231F20"/>
          <w:sz w:val="20"/>
        </w:rPr>
        <w:t>gentle</w:t>
      </w:r>
      <w:proofErr w:type="spellEnd"/>
      <w:r>
        <w:rPr>
          <w:i/>
          <w:color w:val="231F20"/>
          <w:sz w:val="20"/>
        </w:rPr>
        <w:t xml:space="preserve"> </w:t>
      </w:r>
      <w:proofErr w:type="spellStart"/>
      <w:r>
        <w:rPr>
          <w:i/>
          <w:color w:val="231F20"/>
          <w:sz w:val="20"/>
        </w:rPr>
        <w:t>introduction</w:t>
      </w:r>
      <w:proofErr w:type="spellEnd"/>
      <w:r>
        <w:rPr>
          <w:i/>
          <w:color w:val="231F20"/>
          <w:sz w:val="20"/>
        </w:rPr>
        <w:t xml:space="preserve"> </w:t>
      </w:r>
      <w:proofErr w:type="spellStart"/>
      <w:r>
        <w:rPr>
          <w:i/>
          <w:color w:val="231F20"/>
          <w:sz w:val="20"/>
        </w:rPr>
        <w:t>to</w:t>
      </w:r>
      <w:proofErr w:type="spellEnd"/>
      <w:r>
        <w:rPr>
          <w:i/>
          <w:color w:val="231F20"/>
          <w:sz w:val="20"/>
        </w:rPr>
        <w:t xml:space="preserve"> </w:t>
      </w:r>
      <w:proofErr w:type="spellStart"/>
      <w:r>
        <w:rPr>
          <w:i/>
          <w:color w:val="231F20"/>
          <w:sz w:val="20"/>
        </w:rPr>
        <w:t>concept</w:t>
      </w:r>
      <w:proofErr w:type="spellEnd"/>
      <w:r>
        <w:rPr>
          <w:i/>
          <w:color w:val="231F20"/>
          <w:sz w:val="20"/>
        </w:rPr>
        <w:t xml:space="preserve"> </w:t>
      </w:r>
      <w:proofErr w:type="spellStart"/>
      <w:r>
        <w:rPr>
          <w:i/>
          <w:color w:val="231F20"/>
          <w:sz w:val="20"/>
        </w:rPr>
        <w:t>drift</w:t>
      </w:r>
      <w:proofErr w:type="spellEnd"/>
      <w:r>
        <w:rPr>
          <w:i/>
          <w:color w:val="231F20"/>
          <w:sz w:val="20"/>
        </w:rPr>
        <w:t xml:space="preserve"> in </w:t>
      </w:r>
      <w:proofErr w:type="spellStart"/>
      <w:r>
        <w:rPr>
          <w:i/>
          <w:color w:val="231F20"/>
          <w:sz w:val="20"/>
        </w:rPr>
        <w:t>machine</w:t>
      </w:r>
      <w:proofErr w:type="spellEnd"/>
      <w:r>
        <w:rPr>
          <w:i/>
          <w:color w:val="231F20"/>
          <w:sz w:val="20"/>
        </w:rPr>
        <w:t xml:space="preserve"> </w:t>
      </w:r>
      <w:proofErr w:type="spellStart"/>
      <w:r>
        <w:rPr>
          <w:i/>
          <w:color w:val="231F20"/>
          <w:sz w:val="20"/>
        </w:rPr>
        <w:t>learning</w:t>
      </w:r>
      <w:proofErr w:type="spellEnd"/>
      <w:r>
        <w:rPr>
          <w:color w:val="231F20"/>
          <w:sz w:val="20"/>
        </w:rPr>
        <w:t xml:space="preserve">. </w:t>
      </w:r>
      <w:proofErr w:type="spellStart"/>
      <w:r>
        <w:rPr>
          <w:color w:val="231F20"/>
          <w:sz w:val="20"/>
        </w:rPr>
        <w:t>Machine</w:t>
      </w:r>
      <w:proofErr w:type="spellEnd"/>
      <w:r>
        <w:rPr>
          <w:color w:val="231F20"/>
          <w:sz w:val="20"/>
        </w:rPr>
        <w:t xml:space="preserve"> Learning Mastery. </w:t>
      </w:r>
      <w:r>
        <w:rPr>
          <w:color w:val="231F20"/>
          <w:sz w:val="20"/>
          <w:u w:val="single" w:color="231F20"/>
        </w:rPr>
        <w:t>https://machinelearningmastery.com/gentle-introduction-</w:t>
      </w:r>
      <w:r>
        <w:rPr>
          <w:color w:val="231F20"/>
          <w:sz w:val="20"/>
        </w:rPr>
        <w:t xml:space="preserve"> </w:t>
      </w:r>
      <w:proofErr w:type="spellStart"/>
      <w:r>
        <w:rPr>
          <w:color w:val="231F20"/>
          <w:sz w:val="20"/>
          <w:u w:val="single" w:color="231F20"/>
        </w:rPr>
        <w:t>concept</w:t>
      </w:r>
      <w:proofErr w:type="spellEnd"/>
      <w:r>
        <w:rPr>
          <w:color w:val="231F20"/>
          <w:sz w:val="20"/>
          <w:u w:val="single" w:color="231F20"/>
        </w:rPr>
        <w:t>-drift-</w:t>
      </w:r>
      <w:proofErr w:type="spellStart"/>
      <w:r>
        <w:rPr>
          <w:color w:val="231F20"/>
          <w:sz w:val="20"/>
          <w:u w:val="single" w:color="231F20"/>
        </w:rPr>
        <w:t>machine</w:t>
      </w:r>
      <w:proofErr w:type="spellEnd"/>
      <w:r>
        <w:rPr>
          <w:color w:val="231F20"/>
          <w:sz w:val="20"/>
          <w:u w:val="single" w:color="231F20"/>
        </w:rPr>
        <w:t>-</w:t>
      </w:r>
      <w:proofErr w:type="spellStart"/>
      <w:r>
        <w:rPr>
          <w:color w:val="231F20"/>
          <w:sz w:val="20"/>
          <w:u w:val="single" w:color="231F20"/>
        </w:rPr>
        <w:t>learning</w:t>
      </w:r>
      <w:proofErr w:type="spellEnd"/>
      <w:r>
        <w:rPr>
          <w:color w:val="231F20"/>
          <w:sz w:val="20"/>
          <w:u w:val="single" w:color="231F20"/>
        </w:rPr>
        <w:t>/</w:t>
      </w:r>
    </w:p>
    <w:p w14:paraId="4F87777E" w14:textId="77777777" w:rsidR="001E4D13" w:rsidRDefault="001E4D13">
      <w:pPr>
        <w:pStyle w:val="BodyText"/>
        <w:spacing w:before="8"/>
        <w:rPr>
          <w:sz w:val="21"/>
        </w:rPr>
      </w:pPr>
    </w:p>
    <w:p w14:paraId="4F87777F" w14:textId="77777777" w:rsidR="001E4D13" w:rsidRDefault="00247020">
      <w:pPr>
        <w:spacing w:line="254" w:lineRule="auto"/>
        <w:ind w:left="2204" w:right="1415" w:hanging="1"/>
        <w:jc w:val="both"/>
        <w:rPr>
          <w:sz w:val="20"/>
        </w:rPr>
      </w:pPr>
      <w:r>
        <w:rPr>
          <w:color w:val="231F20"/>
          <w:sz w:val="20"/>
        </w:rPr>
        <w:t xml:space="preserve">Buchanan, C. (2019, June 12). </w:t>
      </w:r>
      <w:r>
        <w:rPr>
          <w:i/>
          <w:color w:val="231F20"/>
          <w:sz w:val="20"/>
        </w:rPr>
        <w:t xml:space="preserve">The ideal DevOps </w:t>
      </w:r>
      <w:proofErr w:type="spellStart"/>
      <w:r>
        <w:rPr>
          <w:i/>
          <w:color w:val="231F20"/>
          <w:sz w:val="20"/>
        </w:rPr>
        <w:t>team</w:t>
      </w:r>
      <w:proofErr w:type="spellEnd"/>
      <w:r>
        <w:rPr>
          <w:i/>
          <w:color w:val="231F20"/>
          <w:sz w:val="20"/>
        </w:rPr>
        <w:t xml:space="preserve"> </w:t>
      </w:r>
      <w:proofErr w:type="spellStart"/>
      <w:r>
        <w:rPr>
          <w:i/>
          <w:color w:val="231F20"/>
          <w:sz w:val="20"/>
        </w:rPr>
        <w:t>structure</w:t>
      </w:r>
      <w:proofErr w:type="spellEnd"/>
      <w:r>
        <w:rPr>
          <w:color w:val="231F20"/>
          <w:sz w:val="20"/>
        </w:rPr>
        <w:t xml:space="preserve">. </w:t>
      </w:r>
      <w:proofErr w:type="spellStart"/>
      <w:r>
        <w:rPr>
          <w:color w:val="231F20"/>
          <w:sz w:val="20"/>
        </w:rPr>
        <w:t>GitLab</w:t>
      </w:r>
      <w:proofErr w:type="spellEnd"/>
      <w:r>
        <w:rPr>
          <w:color w:val="231F20"/>
          <w:sz w:val="20"/>
        </w:rPr>
        <w:t xml:space="preserve">. </w:t>
      </w:r>
      <w:r>
        <w:rPr>
          <w:color w:val="231F20"/>
          <w:sz w:val="20"/>
          <w:u w:val="single" w:color="231F20"/>
        </w:rPr>
        <w:t>https://</w:t>
      </w:r>
      <w:r>
        <w:rPr>
          <w:color w:val="231F20"/>
          <w:sz w:val="20"/>
        </w:rPr>
        <w:t xml:space="preserve"> </w:t>
      </w:r>
      <w:r>
        <w:rPr>
          <w:color w:val="231F20"/>
          <w:sz w:val="20"/>
          <w:u w:val="single" w:color="231F20"/>
        </w:rPr>
        <w:t>about.gitlab.com/</w:t>
      </w:r>
      <w:proofErr w:type="spellStart"/>
      <w:r>
        <w:rPr>
          <w:color w:val="231F20"/>
          <w:sz w:val="20"/>
          <w:u w:val="single" w:color="231F20"/>
        </w:rPr>
        <w:t>blog</w:t>
      </w:r>
      <w:proofErr w:type="spellEnd"/>
      <w:r>
        <w:rPr>
          <w:color w:val="231F20"/>
          <w:sz w:val="20"/>
          <w:u w:val="single" w:color="231F20"/>
        </w:rPr>
        <w:t>/2019/06/12/</w:t>
      </w:r>
      <w:proofErr w:type="spellStart"/>
      <w:r>
        <w:rPr>
          <w:color w:val="231F20"/>
          <w:sz w:val="20"/>
          <w:u w:val="single" w:color="231F20"/>
        </w:rPr>
        <w:t>devops</w:t>
      </w:r>
      <w:proofErr w:type="spellEnd"/>
      <w:r>
        <w:rPr>
          <w:color w:val="231F20"/>
          <w:sz w:val="20"/>
          <w:u w:val="single" w:color="231F20"/>
        </w:rPr>
        <w:t>-team-</w:t>
      </w:r>
      <w:proofErr w:type="spellStart"/>
      <w:r>
        <w:rPr>
          <w:color w:val="231F20"/>
          <w:sz w:val="20"/>
          <w:u w:val="single" w:color="231F20"/>
        </w:rPr>
        <w:t>structure</w:t>
      </w:r>
      <w:proofErr w:type="spellEnd"/>
      <w:r>
        <w:rPr>
          <w:color w:val="231F20"/>
          <w:sz w:val="20"/>
          <w:u w:val="single" w:color="231F20"/>
        </w:rPr>
        <w:t>/</w:t>
      </w:r>
    </w:p>
    <w:p w14:paraId="4F877780" w14:textId="77777777" w:rsidR="001E4D13" w:rsidRDefault="001E4D13">
      <w:pPr>
        <w:pStyle w:val="BodyText"/>
        <w:spacing w:before="6"/>
        <w:rPr>
          <w:sz w:val="21"/>
        </w:rPr>
      </w:pPr>
    </w:p>
    <w:p w14:paraId="4F877781" w14:textId="77777777" w:rsidR="001E4D13" w:rsidRDefault="00247020">
      <w:pPr>
        <w:spacing w:line="254" w:lineRule="auto"/>
        <w:ind w:left="2204" w:right="1415" w:hanging="1"/>
        <w:jc w:val="both"/>
        <w:rPr>
          <w:sz w:val="20"/>
        </w:rPr>
      </w:pPr>
      <w:proofErr w:type="spellStart"/>
      <w:r>
        <w:rPr>
          <w:color w:val="231F20"/>
          <w:sz w:val="20"/>
        </w:rPr>
        <w:t>Carilli</w:t>
      </w:r>
      <w:proofErr w:type="spellEnd"/>
      <w:r>
        <w:rPr>
          <w:color w:val="231F20"/>
          <w:sz w:val="20"/>
        </w:rPr>
        <w:t xml:space="preserve">,  J.  F.  (2013).  </w:t>
      </w:r>
      <w:proofErr w:type="spellStart"/>
      <w:r>
        <w:rPr>
          <w:i/>
          <w:color w:val="231F20"/>
          <w:sz w:val="20"/>
        </w:rPr>
        <w:t>Transitioning</w:t>
      </w:r>
      <w:proofErr w:type="spellEnd"/>
      <w:r>
        <w:rPr>
          <w:i/>
          <w:color w:val="231F20"/>
          <w:sz w:val="20"/>
        </w:rPr>
        <w:t xml:space="preserve">  </w:t>
      </w:r>
      <w:proofErr w:type="spellStart"/>
      <w:r>
        <w:rPr>
          <w:i/>
          <w:color w:val="231F20"/>
          <w:sz w:val="20"/>
        </w:rPr>
        <w:t>to</w:t>
      </w:r>
      <w:proofErr w:type="spellEnd"/>
      <w:r>
        <w:rPr>
          <w:i/>
          <w:color w:val="231F20"/>
          <w:sz w:val="20"/>
        </w:rPr>
        <w:t xml:space="preserve">  Agile:  Ten  </w:t>
      </w:r>
      <w:proofErr w:type="spellStart"/>
      <w:r>
        <w:rPr>
          <w:i/>
          <w:color w:val="231F20"/>
          <w:sz w:val="20"/>
        </w:rPr>
        <w:t>success</w:t>
      </w:r>
      <w:proofErr w:type="spellEnd"/>
      <w:r>
        <w:rPr>
          <w:i/>
          <w:color w:val="231F20"/>
          <w:sz w:val="20"/>
        </w:rPr>
        <w:t xml:space="preserve">  </w:t>
      </w:r>
      <w:proofErr w:type="spellStart"/>
      <w:r>
        <w:rPr>
          <w:i/>
          <w:color w:val="231F20"/>
          <w:sz w:val="20"/>
        </w:rPr>
        <w:t>strategies</w:t>
      </w:r>
      <w:proofErr w:type="spellEnd"/>
      <w:r>
        <w:rPr>
          <w:i/>
          <w:color w:val="231F20"/>
          <w:sz w:val="20"/>
        </w:rPr>
        <w:t xml:space="preserve">  </w:t>
      </w:r>
      <w:r>
        <w:rPr>
          <w:color w:val="231F20"/>
          <w:sz w:val="20"/>
        </w:rPr>
        <w:t xml:space="preserve">[Paper  </w:t>
      </w:r>
      <w:proofErr w:type="spellStart"/>
      <w:r>
        <w:rPr>
          <w:color w:val="231F20"/>
          <w:sz w:val="20"/>
        </w:rPr>
        <w:t>presenta</w:t>
      </w:r>
      <w:proofErr w:type="spellEnd"/>
      <w:r>
        <w:rPr>
          <w:color w:val="231F20"/>
          <w:sz w:val="20"/>
        </w:rPr>
        <w:t xml:space="preserve">- </w:t>
      </w:r>
      <w:proofErr w:type="spellStart"/>
      <w:r>
        <w:rPr>
          <w:color w:val="231F20"/>
          <w:sz w:val="20"/>
        </w:rPr>
        <w:t>tion</w:t>
      </w:r>
      <w:proofErr w:type="spellEnd"/>
      <w:r>
        <w:rPr>
          <w:color w:val="231F20"/>
          <w:sz w:val="20"/>
        </w:rPr>
        <w:t xml:space="preserve">]. Project Management Institute Global </w:t>
      </w:r>
      <w:proofErr w:type="spellStart"/>
      <w:r>
        <w:rPr>
          <w:color w:val="231F20"/>
          <w:sz w:val="20"/>
        </w:rPr>
        <w:t>Congress</w:t>
      </w:r>
      <w:proofErr w:type="spellEnd"/>
      <w:r>
        <w:rPr>
          <w:color w:val="231F20"/>
          <w:sz w:val="20"/>
        </w:rPr>
        <w:t>.</w:t>
      </w:r>
    </w:p>
    <w:p w14:paraId="4F877782" w14:textId="77777777" w:rsidR="001E4D13" w:rsidRDefault="001E4D13">
      <w:pPr>
        <w:pStyle w:val="BodyText"/>
        <w:spacing w:before="6"/>
        <w:rPr>
          <w:sz w:val="21"/>
        </w:rPr>
      </w:pPr>
    </w:p>
    <w:p w14:paraId="4F877783" w14:textId="77777777" w:rsidR="001E4D13" w:rsidRDefault="00247020">
      <w:pPr>
        <w:pStyle w:val="BodyText"/>
        <w:spacing w:line="254" w:lineRule="auto"/>
        <w:ind w:left="2204" w:right="1415"/>
      </w:pPr>
      <w:proofErr w:type="spellStart"/>
      <w:r>
        <w:rPr>
          <w:color w:val="231F20"/>
        </w:rPr>
        <w:t>Chappell</w:t>
      </w:r>
      <w:proofErr w:type="spellEnd"/>
      <w:r>
        <w:rPr>
          <w:color w:val="231F20"/>
        </w:rPr>
        <w:t xml:space="preserve">, D. (2008). </w:t>
      </w:r>
      <w:proofErr w:type="spellStart"/>
      <w:r>
        <w:rPr>
          <w:i/>
          <w:color w:val="231F20"/>
        </w:rPr>
        <w:t>What</w:t>
      </w:r>
      <w:proofErr w:type="spellEnd"/>
      <w:r>
        <w:rPr>
          <w:i/>
          <w:color w:val="231F20"/>
        </w:rPr>
        <w:t xml:space="preserve"> </w:t>
      </w:r>
      <w:proofErr w:type="spellStart"/>
      <w:r>
        <w:rPr>
          <w:i/>
          <w:color w:val="231F20"/>
        </w:rPr>
        <w:t>is</w:t>
      </w:r>
      <w:proofErr w:type="spellEnd"/>
      <w:r>
        <w:rPr>
          <w:i/>
          <w:color w:val="231F20"/>
        </w:rPr>
        <w:t xml:space="preserve"> </w:t>
      </w:r>
      <w:proofErr w:type="spellStart"/>
      <w:r>
        <w:rPr>
          <w:i/>
          <w:color w:val="231F20"/>
        </w:rPr>
        <w:t>application</w:t>
      </w:r>
      <w:proofErr w:type="spellEnd"/>
      <w:r>
        <w:rPr>
          <w:i/>
          <w:color w:val="231F20"/>
        </w:rPr>
        <w:t xml:space="preserve"> </w:t>
      </w:r>
      <w:proofErr w:type="spellStart"/>
      <w:r>
        <w:rPr>
          <w:i/>
          <w:color w:val="231F20"/>
        </w:rPr>
        <w:t>lifecycle</w:t>
      </w:r>
      <w:proofErr w:type="spellEnd"/>
      <w:r>
        <w:rPr>
          <w:i/>
          <w:color w:val="231F20"/>
        </w:rPr>
        <w:t xml:space="preserve"> </w:t>
      </w:r>
      <w:proofErr w:type="spellStart"/>
      <w:r>
        <w:rPr>
          <w:i/>
          <w:color w:val="231F20"/>
        </w:rPr>
        <w:t>management</w:t>
      </w:r>
      <w:proofErr w:type="spellEnd"/>
      <w:r>
        <w:rPr>
          <w:i/>
          <w:color w:val="231F20"/>
        </w:rPr>
        <w:t xml:space="preserve">? </w:t>
      </w:r>
      <w:proofErr w:type="spellStart"/>
      <w:r>
        <w:rPr>
          <w:color w:val="231F20"/>
        </w:rPr>
        <w:t>Wayback</w:t>
      </w:r>
      <w:proofErr w:type="spellEnd"/>
      <w:r>
        <w:rPr>
          <w:color w:val="231F20"/>
        </w:rPr>
        <w:t xml:space="preserve"> </w:t>
      </w:r>
      <w:proofErr w:type="spellStart"/>
      <w:r>
        <w:rPr>
          <w:color w:val="231F20"/>
        </w:rPr>
        <w:t>Machine</w:t>
      </w:r>
      <w:proofErr w:type="spellEnd"/>
      <w:r>
        <w:rPr>
          <w:color w:val="231F20"/>
        </w:rPr>
        <w:t xml:space="preserve">. </w:t>
      </w:r>
      <w:r>
        <w:rPr>
          <w:color w:val="231F20"/>
          <w:u w:val="single" w:color="231F20"/>
        </w:rPr>
        <w:t>https://web.archive.org/web/20141207012857</w:t>
      </w:r>
      <w:hyperlink r:id="rId123">
        <w:r>
          <w:rPr>
            <w:color w:val="231F20"/>
            <w:u w:val="single" w:color="231F20"/>
          </w:rPr>
          <w:t>/http://www.microsoft</w:t>
        </w:r>
      </w:hyperlink>
      <w:r>
        <w:rPr>
          <w:color w:val="231F20"/>
          <w:u w:val="single" w:color="231F20"/>
        </w:rPr>
        <w:t>.</w:t>
      </w:r>
      <w:hyperlink r:id="rId124">
        <w:r>
          <w:rPr>
            <w:color w:val="231F20"/>
            <w:u w:val="single" w:color="231F20"/>
          </w:rPr>
          <w:t>com/global/appli-</w:t>
        </w:r>
      </w:hyperlink>
      <w:r>
        <w:rPr>
          <w:color w:val="231F20"/>
        </w:rPr>
        <w:t xml:space="preserve"> </w:t>
      </w:r>
      <w:r>
        <w:rPr>
          <w:color w:val="231F20"/>
          <w:u w:val="single" w:color="231F20"/>
        </w:rPr>
        <w:t>cationplatform/en/us/RenderingAssets/Whitepapers/What%20is%20Application</w:t>
      </w:r>
    </w:p>
    <w:p w14:paraId="4F877784" w14:textId="77777777" w:rsidR="001E4D13" w:rsidRDefault="00247020">
      <w:pPr>
        <w:pStyle w:val="BodyText"/>
        <w:spacing w:before="4"/>
        <w:ind w:left="2204"/>
      </w:pPr>
      <w:r>
        <w:rPr>
          <w:color w:val="231F20"/>
          <w:u w:val="single" w:color="231F20"/>
        </w:rPr>
        <w:t>%20Lifecycle%20Management.pdf</w:t>
      </w:r>
    </w:p>
    <w:p w14:paraId="4F877785" w14:textId="77777777" w:rsidR="001E4D13" w:rsidRDefault="001E4D13">
      <w:pPr>
        <w:pStyle w:val="BodyText"/>
        <w:spacing w:before="7"/>
        <w:rPr>
          <w:sz w:val="22"/>
        </w:rPr>
      </w:pPr>
    </w:p>
    <w:p w14:paraId="4F877786" w14:textId="77777777" w:rsidR="001E4D13" w:rsidRDefault="00247020">
      <w:pPr>
        <w:ind w:left="2204"/>
        <w:rPr>
          <w:sz w:val="20"/>
        </w:rPr>
      </w:pPr>
      <w:r>
        <w:rPr>
          <w:color w:val="231F20"/>
          <w:sz w:val="20"/>
        </w:rPr>
        <w:t xml:space="preserve">Chef. (o. D.). </w:t>
      </w:r>
      <w:r>
        <w:rPr>
          <w:i/>
          <w:color w:val="231F20"/>
          <w:sz w:val="20"/>
        </w:rPr>
        <w:t xml:space="preserve">Chef </w:t>
      </w:r>
      <w:proofErr w:type="spellStart"/>
      <w:r>
        <w:rPr>
          <w:i/>
          <w:color w:val="231F20"/>
          <w:sz w:val="20"/>
        </w:rPr>
        <w:t>homepage</w:t>
      </w:r>
      <w:proofErr w:type="spellEnd"/>
      <w:r>
        <w:rPr>
          <w:color w:val="231F20"/>
          <w:sz w:val="20"/>
        </w:rPr>
        <w:t xml:space="preserve">. </w:t>
      </w:r>
      <w:r>
        <w:rPr>
          <w:color w:val="231F20"/>
          <w:sz w:val="20"/>
          <w:u w:val="single" w:color="231F20"/>
        </w:rPr>
        <w:t>https://</w:t>
      </w:r>
      <w:hyperlink r:id="rId125">
        <w:r>
          <w:rPr>
            <w:color w:val="231F20"/>
            <w:sz w:val="20"/>
            <w:u w:val="single" w:color="231F20"/>
          </w:rPr>
          <w:t>www.chef.io/</w:t>
        </w:r>
      </w:hyperlink>
    </w:p>
    <w:p w14:paraId="4F877787" w14:textId="77777777" w:rsidR="001E4D13" w:rsidRDefault="001E4D13">
      <w:pPr>
        <w:pStyle w:val="BodyText"/>
        <w:spacing w:before="7"/>
        <w:rPr>
          <w:sz w:val="22"/>
        </w:rPr>
      </w:pPr>
    </w:p>
    <w:p w14:paraId="4F877788" w14:textId="77777777" w:rsidR="001E4D13" w:rsidRDefault="00247020">
      <w:pPr>
        <w:pStyle w:val="BodyText"/>
        <w:spacing w:line="254" w:lineRule="auto"/>
        <w:ind w:left="2204" w:right="1410" w:hanging="1"/>
      </w:pPr>
      <w:r>
        <w:rPr>
          <w:color w:val="231F20"/>
        </w:rPr>
        <w:t xml:space="preserve">Chen, L. (2015). </w:t>
      </w:r>
      <w:proofErr w:type="spellStart"/>
      <w:r>
        <w:rPr>
          <w:color w:val="231F20"/>
        </w:rPr>
        <w:t>Continuous</w:t>
      </w:r>
      <w:proofErr w:type="spellEnd"/>
      <w:r>
        <w:rPr>
          <w:color w:val="231F20"/>
        </w:rPr>
        <w:t xml:space="preserve"> </w:t>
      </w:r>
      <w:proofErr w:type="spellStart"/>
      <w:r>
        <w:rPr>
          <w:color w:val="231F20"/>
        </w:rPr>
        <w:t>delivery</w:t>
      </w:r>
      <w:proofErr w:type="spellEnd"/>
      <w:r>
        <w:rPr>
          <w:color w:val="231F20"/>
        </w:rPr>
        <w:t xml:space="preserve">: </w:t>
      </w:r>
      <w:proofErr w:type="spellStart"/>
      <w:r>
        <w:rPr>
          <w:color w:val="231F20"/>
        </w:rPr>
        <w:t>Huge</w:t>
      </w:r>
      <w:proofErr w:type="spellEnd"/>
      <w:r>
        <w:rPr>
          <w:color w:val="231F20"/>
        </w:rPr>
        <w:t xml:space="preserve"> </w:t>
      </w:r>
      <w:proofErr w:type="spellStart"/>
      <w:r>
        <w:rPr>
          <w:color w:val="231F20"/>
        </w:rPr>
        <w:t>beneﬁts</w:t>
      </w:r>
      <w:proofErr w:type="spellEnd"/>
      <w:r>
        <w:rPr>
          <w:color w:val="231F20"/>
        </w:rPr>
        <w:t xml:space="preserve">, but </w:t>
      </w:r>
      <w:proofErr w:type="spellStart"/>
      <w:r>
        <w:rPr>
          <w:color w:val="231F20"/>
        </w:rPr>
        <w:t>challenges</w:t>
      </w:r>
      <w:proofErr w:type="spellEnd"/>
      <w:r>
        <w:rPr>
          <w:color w:val="231F20"/>
        </w:rPr>
        <w:t xml:space="preserve"> </w:t>
      </w:r>
      <w:proofErr w:type="spellStart"/>
      <w:r>
        <w:rPr>
          <w:color w:val="231F20"/>
        </w:rPr>
        <w:t>too</w:t>
      </w:r>
      <w:proofErr w:type="spellEnd"/>
      <w:r>
        <w:rPr>
          <w:color w:val="231F20"/>
        </w:rPr>
        <w:t xml:space="preserve">. </w:t>
      </w:r>
      <w:r>
        <w:rPr>
          <w:i/>
          <w:color w:val="231F20"/>
        </w:rPr>
        <w:t>IEEE Software, 32</w:t>
      </w:r>
      <w:r>
        <w:rPr>
          <w:color w:val="231F20"/>
        </w:rPr>
        <w:t>(2), 50—54.</w:t>
      </w:r>
    </w:p>
    <w:p w14:paraId="4F877789" w14:textId="77777777" w:rsidR="001E4D13" w:rsidRDefault="001E4D13">
      <w:pPr>
        <w:pStyle w:val="BodyText"/>
        <w:spacing w:before="6"/>
        <w:rPr>
          <w:sz w:val="21"/>
        </w:rPr>
      </w:pPr>
    </w:p>
    <w:p w14:paraId="4F87778A" w14:textId="77777777" w:rsidR="001E4D13" w:rsidRDefault="00247020">
      <w:pPr>
        <w:spacing w:line="511" w:lineRule="auto"/>
        <w:ind w:left="2204" w:right="3825"/>
        <w:rPr>
          <w:sz w:val="20"/>
        </w:rPr>
      </w:pPr>
      <w:proofErr w:type="spellStart"/>
      <w:r>
        <w:rPr>
          <w:color w:val="231F20"/>
          <w:sz w:val="20"/>
        </w:rPr>
        <w:t>Chollet</w:t>
      </w:r>
      <w:proofErr w:type="spellEnd"/>
      <w:r>
        <w:rPr>
          <w:color w:val="231F20"/>
          <w:sz w:val="20"/>
        </w:rPr>
        <w:t xml:space="preserve">, F. (2017). </w:t>
      </w:r>
      <w:r>
        <w:rPr>
          <w:i/>
          <w:color w:val="231F20"/>
          <w:sz w:val="20"/>
        </w:rPr>
        <w:t xml:space="preserve">Deep </w:t>
      </w:r>
      <w:proofErr w:type="spellStart"/>
      <w:r>
        <w:rPr>
          <w:i/>
          <w:color w:val="231F20"/>
          <w:sz w:val="20"/>
        </w:rPr>
        <w:t>learning</w:t>
      </w:r>
      <w:proofErr w:type="spellEnd"/>
      <w:r>
        <w:rPr>
          <w:i/>
          <w:color w:val="231F20"/>
          <w:sz w:val="20"/>
        </w:rPr>
        <w:t xml:space="preserve"> </w:t>
      </w:r>
      <w:proofErr w:type="spellStart"/>
      <w:r>
        <w:rPr>
          <w:i/>
          <w:color w:val="231F20"/>
          <w:sz w:val="20"/>
        </w:rPr>
        <w:t>with</w:t>
      </w:r>
      <w:proofErr w:type="spellEnd"/>
      <w:r>
        <w:rPr>
          <w:i/>
          <w:color w:val="231F20"/>
          <w:sz w:val="20"/>
        </w:rPr>
        <w:t xml:space="preserve"> Python. </w:t>
      </w:r>
      <w:r>
        <w:rPr>
          <w:color w:val="231F20"/>
          <w:sz w:val="20"/>
        </w:rPr>
        <w:t xml:space="preserve">Manning. </w:t>
      </w:r>
      <w:proofErr w:type="spellStart"/>
      <w:r>
        <w:rPr>
          <w:color w:val="231F20"/>
          <w:sz w:val="20"/>
        </w:rPr>
        <w:t>CircleCI</w:t>
      </w:r>
      <w:proofErr w:type="spellEnd"/>
      <w:r>
        <w:rPr>
          <w:color w:val="231F20"/>
          <w:sz w:val="20"/>
        </w:rPr>
        <w:t xml:space="preserve">. (o. D.). </w:t>
      </w:r>
      <w:proofErr w:type="spellStart"/>
      <w:r>
        <w:rPr>
          <w:i/>
          <w:color w:val="231F20"/>
          <w:sz w:val="20"/>
        </w:rPr>
        <w:t>CircleCI</w:t>
      </w:r>
      <w:proofErr w:type="spellEnd"/>
      <w:r>
        <w:rPr>
          <w:i/>
          <w:color w:val="231F20"/>
          <w:sz w:val="20"/>
        </w:rPr>
        <w:t xml:space="preserve"> </w:t>
      </w:r>
      <w:proofErr w:type="spellStart"/>
      <w:r>
        <w:rPr>
          <w:i/>
          <w:color w:val="231F20"/>
          <w:sz w:val="20"/>
        </w:rPr>
        <w:t>homepage</w:t>
      </w:r>
      <w:proofErr w:type="spellEnd"/>
      <w:r>
        <w:rPr>
          <w:color w:val="231F20"/>
          <w:sz w:val="20"/>
        </w:rPr>
        <w:t xml:space="preserve">. </w:t>
      </w:r>
      <w:r>
        <w:rPr>
          <w:color w:val="231F20"/>
          <w:sz w:val="20"/>
          <w:u w:val="single" w:color="231F20"/>
        </w:rPr>
        <w:t>https://circleci.com</w:t>
      </w:r>
    </w:p>
    <w:p w14:paraId="4F87778B" w14:textId="77777777" w:rsidR="001E4D13" w:rsidRDefault="00247020">
      <w:pPr>
        <w:pStyle w:val="BodyText"/>
        <w:spacing w:line="254" w:lineRule="auto"/>
        <w:ind w:left="2204" w:right="1415"/>
      </w:pPr>
      <w:r>
        <w:rPr>
          <w:color w:val="231F20"/>
        </w:rPr>
        <w:t xml:space="preserve">Clarke, S. (2004, May 1). </w:t>
      </w:r>
      <w:proofErr w:type="spellStart"/>
      <w:r>
        <w:rPr>
          <w:i/>
          <w:color w:val="231F20"/>
        </w:rPr>
        <w:t>Measuring</w:t>
      </w:r>
      <w:proofErr w:type="spellEnd"/>
      <w:r>
        <w:rPr>
          <w:i/>
          <w:color w:val="231F20"/>
        </w:rPr>
        <w:t xml:space="preserve"> API </w:t>
      </w:r>
      <w:proofErr w:type="spellStart"/>
      <w:r>
        <w:rPr>
          <w:i/>
          <w:color w:val="231F20"/>
        </w:rPr>
        <w:t>usability</w:t>
      </w:r>
      <w:proofErr w:type="spellEnd"/>
      <w:r>
        <w:rPr>
          <w:i/>
          <w:color w:val="231F20"/>
        </w:rPr>
        <w:t xml:space="preserve">. </w:t>
      </w:r>
      <w:r>
        <w:rPr>
          <w:color w:val="231F20"/>
        </w:rPr>
        <w:t xml:space="preserve">Dr. </w:t>
      </w:r>
      <w:proofErr w:type="spellStart"/>
      <w:r>
        <w:rPr>
          <w:color w:val="231F20"/>
        </w:rPr>
        <w:t>Dobb’s</w:t>
      </w:r>
      <w:proofErr w:type="spellEnd"/>
      <w:r>
        <w:rPr>
          <w:color w:val="231F20"/>
        </w:rPr>
        <w:t xml:space="preserve">. </w:t>
      </w:r>
      <w:r>
        <w:rPr>
          <w:color w:val="231F20"/>
          <w:u w:val="single" w:color="231F20"/>
        </w:rPr>
        <w:t>https://</w:t>
      </w:r>
      <w:hyperlink r:id="rId126">
        <w:r>
          <w:rPr>
            <w:color w:val="231F20"/>
            <w:u w:val="single" w:color="231F20"/>
          </w:rPr>
          <w:t>www.drdobbs.com/</w:t>
        </w:r>
      </w:hyperlink>
      <w:r>
        <w:rPr>
          <w:color w:val="231F20"/>
        </w:rPr>
        <w:t xml:space="preserve"> </w:t>
      </w:r>
      <w:proofErr w:type="spellStart"/>
      <w:r>
        <w:rPr>
          <w:color w:val="231F20"/>
          <w:u w:val="single" w:color="231F20"/>
        </w:rPr>
        <w:t>windows</w:t>
      </w:r>
      <w:proofErr w:type="spellEnd"/>
      <w:r>
        <w:rPr>
          <w:color w:val="231F20"/>
          <w:u w:val="single" w:color="231F20"/>
        </w:rPr>
        <w:t>/</w:t>
      </w:r>
      <w:proofErr w:type="spellStart"/>
      <w:r>
        <w:rPr>
          <w:color w:val="231F20"/>
          <w:u w:val="single" w:color="231F20"/>
        </w:rPr>
        <w:t>measuring-api-usability</w:t>
      </w:r>
      <w:proofErr w:type="spellEnd"/>
      <w:r>
        <w:rPr>
          <w:color w:val="231F20"/>
          <w:u w:val="single" w:color="231F20"/>
        </w:rPr>
        <w:t>/184405654</w:t>
      </w:r>
    </w:p>
    <w:p w14:paraId="4F87778C" w14:textId="77777777" w:rsidR="001E4D13" w:rsidRDefault="001E4D13">
      <w:pPr>
        <w:pStyle w:val="BodyText"/>
        <w:spacing w:before="6"/>
        <w:rPr>
          <w:sz w:val="21"/>
        </w:rPr>
      </w:pPr>
    </w:p>
    <w:p w14:paraId="4F87778D" w14:textId="77777777" w:rsidR="001E4D13" w:rsidRDefault="00247020">
      <w:pPr>
        <w:spacing w:line="254" w:lineRule="auto"/>
        <w:ind w:left="2204" w:right="682" w:hanging="1"/>
        <w:rPr>
          <w:sz w:val="20"/>
        </w:rPr>
      </w:pPr>
      <w:r>
        <w:rPr>
          <w:color w:val="231F20"/>
          <w:sz w:val="20"/>
        </w:rPr>
        <w:t xml:space="preserve">Cockburn, A., &amp; Williams, L. (2001). </w:t>
      </w:r>
      <w:r>
        <w:rPr>
          <w:i/>
          <w:color w:val="231F20"/>
          <w:sz w:val="20"/>
        </w:rPr>
        <w:t xml:space="preserve">The </w:t>
      </w:r>
      <w:proofErr w:type="spellStart"/>
      <w:r>
        <w:rPr>
          <w:i/>
          <w:color w:val="231F20"/>
          <w:sz w:val="20"/>
        </w:rPr>
        <w:t>costs</w:t>
      </w:r>
      <w:proofErr w:type="spellEnd"/>
      <w:r>
        <w:rPr>
          <w:i/>
          <w:color w:val="231F20"/>
          <w:sz w:val="20"/>
        </w:rPr>
        <w:t xml:space="preserve"> and </w:t>
      </w:r>
      <w:proofErr w:type="spellStart"/>
      <w:r>
        <w:rPr>
          <w:i/>
          <w:color w:val="231F20"/>
          <w:sz w:val="20"/>
        </w:rPr>
        <w:t>beneﬁts</w:t>
      </w:r>
      <w:proofErr w:type="spellEnd"/>
      <w:r>
        <w:rPr>
          <w:i/>
          <w:color w:val="231F20"/>
          <w:sz w:val="20"/>
        </w:rPr>
        <w:t xml:space="preserve"> of pair </w:t>
      </w:r>
      <w:proofErr w:type="spellStart"/>
      <w:r>
        <w:rPr>
          <w:i/>
          <w:color w:val="231F20"/>
          <w:sz w:val="20"/>
        </w:rPr>
        <w:t>programming</w:t>
      </w:r>
      <w:proofErr w:type="spellEnd"/>
      <w:r>
        <w:rPr>
          <w:i/>
          <w:color w:val="231F20"/>
          <w:sz w:val="20"/>
        </w:rPr>
        <w:t xml:space="preserve">: Extreme </w:t>
      </w:r>
      <w:proofErr w:type="spellStart"/>
      <w:r>
        <w:rPr>
          <w:i/>
          <w:color w:val="231F20"/>
          <w:sz w:val="20"/>
        </w:rPr>
        <w:t>programming</w:t>
      </w:r>
      <w:proofErr w:type="spellEnd"/>
      <w:r>
        <w:rPr>
          <w:i/>
          <w:color w:val="231F20"/>
          <w:sz w:val="20"/>
        </w:rPr>
        <w:t xml:space="preserve"> </w:t>
      </w:r>
      <w:proofErr w:type="spellStart"/>
      <w:r>
        <w:rPr>
          <w:i/>
          <w:color w:val="231F20"/>
          <w:sz w:val="20"/>
        </w:rPr>
        <w:t>examined</w:t>
      </w:r>
      <w:proofErr w:type="spellEnd"/>
      <w:r>
        <w:rPr>
          <w:color w:val="231F20"/>
          <w:sz w:val="20"/>
        </w:rPr>
        <w:t>. Addison-Wesley.</w:t>
      </w:r>
    </w:p>
    <w:p w14:paraId="4F87778E" w14:textId="77777777" w:rsidR="001E4D13" w:rsidRDefault="001E4D13">
      <w:pPr>
        <w:pStyle w:val="BodyText"/>
        <w:spacing w:before="6"/>
        <w:rPr>
          <w:sz w:val="21"/>
        </w:rPr>
      </w:pPr>
    </w:p>
    <w:p w14:paraId="4F87778F" w14:textId="77777777" w:rsidR="001E4D13" w:rsidRDefault="00247020">
      <w:pPr>
        <w:spacing w:line="254" w:lineRule="auto"/>
        <w:ind w:left="2204" w:right="682" w:hanging="1"/>
        <w:rPr>
          <w:sz w:val="20"/>
        </w:rPr>
      </w:pPr>
      <w:r>
        <w:rPr>
          <w:color w:val="231F20"/>
          <w:sz w:val="20"/>
        </w:rPr>
        <w:t xml:space="preserve">Cohn, M. (2009). </w:t>
      </w:r>
      <w:proofErr w:type="spellStart"/>
      <w:r>
        <w:rPr>
          <w:i/>
          <w:color w:val="231F20"/>
          <w:sz w:val="20"/>
        </w:rPr>
        <w:t>Succeeding</w:t>
      </w:r>
      <w:proofErr w:type="spellEnd"/>
      <w:r>
        <w:rPr>
          <w:i/>
          <w:color w:val="231F20"/>
          <w:sz w:val="20"/>
        </w:rPr>
        <w:t xml:space="preserve"> </w:t>
      </w:r>
      <w:proofErr w:type="spellStart"/>
      <w:r>
        <w:rPr>
          <w:i/>
          <w:color w:val="231F20"/>
          <w:sz w:val="20"/>
        </w:rPr>
        <w:t>with</w:t>
      </w:r>
      <w:proofErr w:type="spellEnd"/>
      <w:r>
        <w:rPr>
          <w:i/>
          <w:color w:val="231F20"/>
          <w:sz w:val="20"/>
        </w:rPr>
        <w:t xml:space="preserve"> Agile: Software </w:t>
      </w:r>
      <w:proofErr w:type="spellStart"/>
      <w:r>
        <w:rPr>
          <w:i/>
          <w:color w:val="231F20"/>
          <w:sz w:val="20"/>
        </w:rPr>
        <w:t>development</w:t>
      </w:r>
      <w:proofErr w:type="spellEnd"/>
      <w:r>
        <w:rPr>
          <w:i/>
          <w:color w:val="231F20"/>
          <w:sz w:val="20"/>
        </w:rPr>
        <w:t xml:space="preserve"> </w:t>
      </w:r>
      <w:proofErr w:type="spellStart"/>
      <w:r>
        <w:rPr>
          <w:i/>
          <w:color w:val="231F20"/>
          <w:sz w:val="20"/>
        </w:rPr>
        <w:t>using</w:t>
      </w:r>
      <w:proofErr w:type="spellEnd"/>
      <w:r>
        <w:rPr>
          <w:i/>
          <w:color w:val="231F20"/>
          <w:sz w:val="20"/>
        </w:rPr>
        <w:t xml:space="preserve"> Scrum</w:t>
      </w:r>
      <w:r>
        <w:rPr>
          <w:color w:val="231F20"/>
          <w:sz w:val="20"/>
        </w:rPr>
        <w:t>. Pearson Education.</w:t>
      </w:r>
    </w:p>
    <w:p w14:paraId="4F877790" w14:textId="77777777" w:rsidR="001E4D13" w:rsidRDefault="001E4D13">
      <w:pPr>
        <w:spacing w:line="254" w:lineRule="auto"/>
        <w:rPr>
          <w:sz w:val="20"/>
        </w:rPr>
        <w:sectPr w:rsidR="001E4D13">
          <w:pgSz w:w="11910" w:h="16840"/>
          <w:pgMar w:top="960" w:right="0" w:bottom="680" w:left="460" w:header="0" w:footer="486" w:gutter="0"/>
          <w:cols w:space="720"/>
        </w:sectPr>
      </w:pPr>
    </w:p>
    <w:p w14:paraId="4F877791" w14:textId="77777777" w:rsidR="001E4D13" w:rsidRDefault="001E4D13">
      <w:pPr>
        <w:pStyle w:val="BodyText"/>
        <w:spacing w:before="11"/>
        <w:rPr>
          <w:sz w:val="29"/>
        </w:rPr>
      </w:pPr>
    </w:p>
    <w:p w14:paraId="4F877792" w14:textId="77777777" w:rsidR="001E4D13" w:rsidRDefault="00247020">
      <w:pPr>
        <w:spacing w:before="97"/>
        <w:ind w:left="957"/>
        <w:rPr>
          <w:sz w:val="18"/>
        </w:rPr>
      </w:pPr>
      <w:r>
        <w:rPr>
          <w:color w:val="003946"/>
          <w:sz w:val="18"/>
        </w:rPr>
        <w:t>Referenzen</w:t>
      </w:r>
    </w:p>
    <w:p w14:paraId="4F877793" w14:textId="77777777" w:rsidR="001E4D13" w:rsidRDefault="001E4D13">
      <w:pPr>
        <w:pStyle w:val="BodyText"/>
      </w:pPr>
    </w:p>
    <w:p w14:paraId="4F877794" w14:textId="77777777" w:rsidR="001E4D13" w:rsidRDefault="001E4D13">
      <w:pPr>
        <w:pStyle w:val="BodyText"/>
      </w:pPr>
    </w:p>
    <w:p w14:paraId="4F877795" w14:textId="77777777" w:rsidR="001E4D13" w:rsidRDefault="001E4D13">
      <w:pPr>
        <w:pStyle w:val="BodyText"/>
      </w:pPr>
    </w:p>
    <w:p w14:paraId="4F877796" w14:textId="77777777" w:rsidR="001E4D13" w:rsidRDefault="001E4D13">
      <w:pPr>
        <w:pStyle w:val="BodyText"/>
      </w:pPr>
    </w:p>
    <w:p w14:paraId="4F877797" w14:textId="77777777" w:rsidR="001E4D13" w:rsidRDefault="001E4D13">
      <w:pPr>
        <w:pStyle w:val="BodyText"/>
        <w:spacing w:before="10"/>
        <w:rPr>
          <w:sz w:val="16"/>
        </w:rPr>
      </w:pPr>
    </w:p>
    <w:p w14:paraId="4F877798" w14:textId="77777777" w:rsidR="001E4D13" w:rsidRDefault="00247020">
      <w:pPr>
        <w:spacing w:before="97" w:line="254" w:lineRule="auto"/>
        <w:ind w:left="957" w:right="2662" w:hanging="1"/>
        <w:jc w:val="both"/>
        <w:rPr>
          <w:sz w:val="20"/>
        </w:rPr>
      </w:pPr>
      <w:r>
        <w:rPr>
          <w:color w:val="231F20"/>
          <w:sz w:val="20"/>
        </w:rPr>
        <w:t xml:space="preserve">Collado, A. (2018, August 16). </w:t>
      </w:r>
      <w:proofErr w:type="spellStart"/>
      <w:r>
        <w:rPr>
          <w:i/>
          <w:color w:val="231F20"/>
          <w:sz w:val="20"/>
        </w:rPr>
        <w:t>Improving</w:t>
      </w:r>
      <w:proofErr w:type="spellEnd"/>
      <w:r>
        <w:rPr>
          <w:i/>
          <w:color w:val="231F20"/>
          <w:sz w:val="20"/>
        </w:rPr>
        <w:t xml:space="preserve"> </w:t>
      </w:r>
      <w:proofErr w:type="spellStart"/>
      <w:r>
        <w:rPr>
          <w:i/>
          <w:color w:val="231F20"/>
          <w:sz w:val="20"/>
        </w:rPr>
        <w:t>how</w:t>
      </w:r>
      <w:proofErr w:type="spellEnd"/>
      <w:r>
        <w:rPr>
          <w:i/>
          <w:color w:val="231F20"/>
          <w:sz w:val="20"/>
        </w:rPr>
        <w:t xml:space="preserve"> </w:t>
      </w:r>
      <w:proofErr w:type="spellStart"/>
      <w:r>
        <w:rPr>
          <w:i/>
          <w:color w:val="231F20"/>
          <w:sz w:val="20"/>
        </w:rPr>
        <w:t>we</w:t>
      </w:r>
      <w:proofErr w:type="spellEnd"/>
      <w:r>
        <w:rPr>
          <w:i/>
          <w:color w:val="231F20"/>
          <w:sz w:val="20"/>
        </w:rPr>
        <w:t xml:space="preserve"> </w:t>
      </w:r>
      <w:proofErr w:type="spellStart"/>
      <w:r>
        <w:rPr>
          <w:i/>
          <w:color w:val="231F20"/>
          <w:sz w:val="20"/>
        </w:rPr>
        <w:t>work</w:t>
      </w:r>
      <w:proofErr w:type="spellEnd"/>
      <w:r>
        <w:rPr>
          <w:i/>
          <w:color w:val="231F20"/>
          <w:sz w:val="20"/>
        </w:rPr>
        <w:t xml:space="preserve"> </w:t>
      </w:r>
      <w:proofErr w:type="spellStart"/>
      <w:r>
        <w:rPr>
          <w:i/>
          <w:color w:val="231F20"/>
          <w:sz w:val="20"/>
        </w:rPr>
        <w:t>through</w:t>
      </w:r>
      <w:proofErr w:type="spellEnd"/>
      <w:r>
        <w:rPr>
          <w:i/>
          <w:color w:val="231F20"/>
          <w:sz w:val="20"/>
        </w:rPr>
        <w:t xml:space="preserve"> </w:t>
      </w:r>
      <w:proofErr w:type="spellStart"/>
      <w:r>
        <w:rPr>
          <w:i/>
          <w:color w:val="231F20"/>
          <w:sz w:val="20"/>
        </w:rPr>
        <w:t>physical</w:t>
      </w:r>
      <w:proofErr w:type="spellEnd"/>
      <w:r>
        <w:rPr>
          <w:i/>
          <w:color w:val="231F20"/>
          <w:sz w:val="20"/>
        </w:rPr>
        <w:t xml:space="preserve"> Kanban </w:t>
      </w:r>
      <w:proofErr w:type="spellStart"/>
      <w:r>
        <w:rPr>
          <w:i/>
          <w:color w:val="231F20"/>
          <w:sz w:val="20"/>
        </w:rPr>
        <w:t>boards</w:t>
      </w:r>
      <w:proofErr w:type="spellEnd"/>
      <w:r>
        <w:rPr>
          <w:color w:val="231F20"/>
          <w:sz w:val="20"/>
        </w:rPr>
        <w:t xml:space="preserve">. </w:t>
      </w:r>
      <w:proofErr w:type="spellStart"/>
      <w:r>
        <w:rPr>
          <w:color w:val="231F20"/>
          <w:sz w:val="20"/>
        </w:rPr>
        <w:t>Kalibrr</w:t>
      </w:r>
      <w:proofErr w:type="spellEnd"/>
      <w:r>
        <w:rPr>
          <w:color w:val="231F20"/>
          <w:sz w:val="20"/>
        </w:rPr>
        <w:t xml:space="preserve"> Design. </w:t>
      </w:r>
      <w:r>
        <w:rPr>
          <w:color w:val="231F20"/>
          <w:sz w:val="20"/>
          <w:u w:val="single" w:color="231F20"/>
        </w:rPr>
        <w:t>https://medium.com/kalibrr-design/improving-how-we-work-through-</w:t>
      </w:r>
      <w:r>
        <w:rPr>
          <w:color w:val="231F20"/>
          <w:sz w:val="20"/>
        </w:rPr>
        <w:t xml:space="preserve"> </w:t>
      </w:r>
      <w:r>
        <w:rPr>
          <w:color w:val="231F20"/>
          <w:sz w:val="20"/>
          <w:u w:val="single" w:color="231F20"/>
        </w:rPr>
        <w:t>physical-kanban-boards-74779327bcec</w:t>
      </w:r>
    </w:p>
    <w:p w14:paraId="4F877799" w14:textId="77777777" w:rsidR="001E4D13" w:rsidRDefault="001E4D13">
      <w:pPr>
        <w:pStyle w:val="BodyText"/>
        <w:spacing w:before="7"/>
        <w:rPr>
          <w:sz w:val="21"/>
        </w:rPr>
      </w:pPr>
    </w:p>
    <w:p w14:paraId="4F87779A" w14:textId="77777777" w:rsidR="001E4D13" w:rsidRDefault="00247020">
      <w:pPr>
        <w:spacing w:line="254" w:lineRule="auto"/>
        <w:ind w:left="957" w:right="2662"/>
        <w:rPr>
          <w:sz w:val="20"/>
        </w:rPr>
      </w:pPr>
      <w:proofErr w:type="spellStart"/>
      <w:r>
        <w:rPr>
          <w:color w:val="231F20"/>
          <w:sz w:val="20"/>
        </w:rPr>
        <w:t>Consultancy</w:t>
      </w:r>
      <w:proofErr w:type="spellEnd"/>
      <w:r>
        <w:rPr>
          <w:color w:val="231F20"/>
          <w:sz w:val="20"/>
        </w:rPr>
        <w:t xml:space="preserve">. (2020, May 7). </w:t>
      </w:r>
      <w:r>
        <w:rPr>
          <w:i/>
          <w:color w:val="231F20"/>
          <w:sz w:val="20"/>
        </w:rPr>
        <w:t xml:space="preserve">Half of </w:t>
      </w:r>
      <w:proofErr w:type="spellStart"/>
      <w:r>
        <w:rPr>
          <w:i/>
          <w:color w:val="231F20"/>
          <w:sz w:val="20"/>
        </w:rPr>
        <w:t>companies</w:t>
      </w:r>
      <w:proofErr w:type="spellEnd"/>
      <w:r>
        <w:rPr>
          <w:i/>
          <w:color w:val="231F20"/>
          <w:sz w:val="20"/>
        </w:rPr>
        <w:t xml:space="preserve"> </w:t>
      </w:r>
      <w:proofErr w:type="spellStart"/>
      <w:r>
        <w:rPr>
          <w:i/>
          <w:color w:val="231F20"/>
          <w:sz w:val="20"/>
        </w:rPr>
        <w:t>applying</w:t>
      </w:r>
      <w:proofErr w:type="spellEnd"/>
      <w:r>
        <w:rPr>
          <w:i/>
          <w:color w:val="231F20"/>
          <w:sz w:val="20"/>
        </w:rPr>
        <w:t xml:space="preserve"> Agile </w:t>
      </w:r>
      <w:proofErr w:type="spellStart"/>
      <w:r>
        <w:rPr>
          <w:i/>
          <w:color w:val="231F20"/>
          <w:sz w:val="20"/>
        </w:rPr>
        <w:t>methodologies</w:t>
      </w:r>
      <w:proofErr w:type="spellEnd"/>
      <w:r>
        <w:rPr>
          <w:i/>
          <w:color w:val="231F20"/>
          <w:sz w:val="20"/>
        </w:rPr>
        <w:t xml:space="preserve"> &amp; </w:t>
      </w:r>
      <w:proofErr w:type="spellStart"/>
      <w:r>
        <w:rPr>
          <w:i/>
          <w:color w:val="231F20"/>
          <w:sz w:val="20"/>
        </w:rPr>
        <w:t>practices</w:t>
      </w:r>
      <w:proofErr w:type="spellEnd"/>
      <w:r>
        <w:rPr>
          <w:color w:val="231F20"/>
          <w:sz w:val="20"/>
        </w:rPr>
        <w:t xml:space="preserve">. </w:t>
      </w:r>
      <w:r>
        <w:rPr>
          <w:color w:val="231F20"/>
          <w:sz w:val="20"/>
          <w:u w:val="single" w:color="231F20"/>
        </w:rPr>
        <w:t>https://</w:t>
      </w:r>
      <w:hyperlink r:id="rId127">
        <w:r>
          <w:rPr>
            <w:color w:val="231F20"/>
            <w:sz w:val="20"/>
            <w:u w:val="single" w:color="231F20"/>
          </w:rPr>
          <w:t>www.consultancy.eu/news/4153/half-of-companies-applying-agile-methodolo-</w:t>
        </w:r>
      </w:hyperlink>
      <w:r>
        <w:rPr>
          <w:color w:val="231F20"/>
          <w:sz w:val="20"/>
        </w:rPr>
        <w:t xml:space="preserve"> </w:t>
      </w:r>
      <w:proofErr w:type="spellStart"/>
      <w:r>
        <w:rPr>
          <w:color w:val="231F20"/>
          <w:sz w:val="20"/>
          <w:u w:val="single" w:color="231F20"/>
        </w:rPr>
        <w:t>gies-practices</w:t>
      </w:r>
      <w:proofErr w:type="spellEnd"/>
    </w:p>
    <w:p w14:paraId="4F87779B" w14:textId="77777777" w:rsidR="001E4D13" w:rsidRDefault="001E4D13">
      <w:pPr>
        <w:pStyle w:val="BodyText"/>
        <w:spacing w:before="7"/>
        <w:rPr>
          <w:sz w:val="21"/>
        </w:rPr>
      </w:pPr>
    </w:p>
    <w:p w14:paraId="4F87779C" w14:textId="77777777" w:rsidR="001E4D13" w:rsidRDefault="00247020">
      <w:pPr>
        <w:spacing w:line="254" w:lineRule="auto"/>
        <w:ind w:left="957" w:right="2662"/>
        <w:jc w:val="both"/>
        <w:rPr>
          <w:sz w:val="20"/>
        </w:rPr>
      </w:pPr>
      <w:r>
        <w:rPr>
          <w:color w:val="231F20"/>
          <w:sz w:val="20"/>
        </w:rPr>
        <w:t xml:space="preserve">Cotton, I., &amp; </w:t>
      </w:r>
      <w:proofErr w:type="spellStart"/>
      <w:r>
        <w:rPr>
          <w:color w:val="231F20"/>
          <w:sz w:val="20"/>
        </w:rPr>
        <w:t>Greatorex</w:t>
      </w:r>
      <w:proofErr w:type="spellEnd"/>
      <w:r>
        <w:rPr>
          <w:color w:val="231F20"/>
          <w:sz w:val="20"/>
        </w:rPr>
        <w:t xml:space="preserve">, F. (1968). Data </w:t>
      </w:r>
      <w:proofErr w:type="spellStart"/>
      <w:r>
        <w:rPr>
          <w:color w:val="231F20"/>
          <w:sz w:val="20"/>
        </w:rPr>
        <w:t>structures</w:t>
      </w:r>
      <w:proofErr w:type="spellEnd"/>
      <w:r>
        <w:rPr>
          <w:color w:val="231F20"/>
          <w:sz w:val="20"/>
        </w:rPr>
        <w:t xml:space="preserve"> and </w:t>
      </w:r>
      <w:proofErr w:type="spellStart"/>
      <w:r>
        <w:rPr>
          <w:color w:val="231F20"/>
          <w:sz w:val="20"/>
        </w:rPr>
        <w:t>techniques</w:t>
      </w:r>
      <w:proofErr w:type="spellEnd"/>
      <w:r>
        <w:rPr>
          <w:color w:val="231F20"/>
          <w:sz w:val="20"/>
        </w:rPr>
        <w:t xml:space="preserve"> for remote </w:t>
      </w:r>
      <w:proofErr w:type="spellStart"/>
      <w:r>
        <w:rPr>
          <w:color w:val="231F20"/>
          <w:sz w:val="20"/>
        </w:rPr>
        <w:t>computer</w:t>
      </w:r>
      <w:proofErr w:type="spellEnd"/>
      <w:r>
        <w:rPr>
          <w:color w:val="231F20"/>
          <w:sz w:val="20"/>
        </w:rPr>
        <w:t xml:space="preserve"> </w:t>
      </w:r>
      <w:proofErr w:type="spellStart"/>
      <w:r>
        <w:rPr>
          <w:color w:val="231F20"/>
          <w:sz w:val="20"/>
        </w:rPr>
        <w:t>graphics</w:t>
      </w:r>
      <w:proofErr w:type="spellEnd"/>
      <w:r>
        <w:rPr>
          <w:color w:val="231F20"/>
          <w:sz w:val="20"/>
        </w:rPr>
        <w:t xml:space="preserve">. </w:t>
      </w:r>
      <w:r>
        <w:rPr>
          <w:i/>
          <w:color w:val="231F20"/>
          <w:sz w:val="20"/>
        </w:rPr>
        <w:t xml:space="preserve">AFIPS </w:t>
      </w:r>
      <w:proofErr w:type="spellStart"/>
      <w:r>
        <w:rPr>
          <w:i/>
          <w:color w:val="231F20"/>
          <w:sz w:val="20"/>
        </w:rPr>
        <w:t>joint</w:t>
      </w:r>
      <w:proofErr w:type="spellEnd"/>
      <w:r>
        <w:rPr>
          <w:i/>
          <w:color w:val="231F20"/>
          <w:sz w:val="20"/>
        </w:rPr>
        <w:t xml:space="preserve"> </w:t>
      </w:r>
      <w:proofErr w:type="spellStart"/>
      <w:r>
        <w:rPr>
          <w:i/>
          <w:color w:val="231F20"/>
          <w:sz w:val="20"/>
        </w:rPr>
        <w:t>computer</w:t>
      </w:r>
      <w:proofErr w:type="spellEnd"/>
      <w:r>
        <w:rPr>
          <w:i/>
          <w:color w:val="231F20"/>
          <w:sz w:val="20"/>
        </w:rPr>
        <w:t xml:space="preserve"> </w:t>
      </w:r>
      <w:proofErr w:type="spellStart"/>
      <w:r>
        <w:rPr>
          <w:i/>
          <w:color w:val="231F20"/>
          <w:sz w:val="20"/>
        </w:rPr>
        <w:t>conferences</w:t>
      </w:r>
      <w:proofErr w:type="spellEnd"/>
      <w:r>
        <w:rPr>
          <w:i/>
          <w:color w:val="231F20"/>
          <w:sz w:val="20"/>
        </w:rPr>
        <w:t xml:space="preserve">: Fall, </w:t>
      </w:r>
      <w:proofErr w:type="spellStart"/>
      <w:r>
        <w:rPr>
          <w:i/>
          <w:color w:val="231F20"/>
          <w:sz w:val="20"/>
        </w:rPr>
        <w:t>part</w:t>
      </w:r>
      <w:proofErr w:type="spellEnd"/>
      <w:r>
        <w:rPr>
          <w:i/>
          <w:color w:val="231F20"/>
          <w:sz w:val="20"/>
        </w:rPr>
        <w:t xml:space="preserve"> I </w:t>
      </w:r>
      <w:r>
        <w:rPr>
          <w:color w:val="231F20"/>
          <w:sz w:val="20"/>
        </w:rPr>
        <w:t xml:space="preserve">(533—544). </w:t>
      </w:r>
      <w:proofErr w:type="spellStart"/>
      <w:r>
        <w:rPr>
          <w:color w:val="231F20"/>
          <w:sz w:val="20"/>
        </w:rPr>
        <w:t>Association</w:t>
      </w:r>
      <w:proofErr w:type="spellEnd"/>
      <w:r>
        <w:rPr>
          <w:color w:val="231F20"/>
          <w:sz w:val="20"/>
        </w:rPr>
        <w:t xml:space="preserve"> for </w:t>
      </w:r>
      <w:proofErr w:type="spellStart"/>
      <w:r>
        <w:rPr>
          <w:color w:val="231F20"/>
          <w:sz w:val="20"/>
        </w:rPr>
        <w:t>Com</w:t>
      </w:r>
      <w:proofErr w:type="spellEnd"/>
      <w:r>
        <w:rPr>
          <w:color w:val="231F20"/>
          <w:sz w:val="20"/>
        </w:rPr>
        <w:t xml:space="preserve">- </w:t>
      </w:r>
      <w:proofErr w:type="spellStart"/>
      <w:r>
        <w:rPr>
          <w:color w:val="231F20"/>
          <w:sz w:val="20"/>
        </w:rPr>
        <w:t>puting</w:t>
      </w:r>
      <w:proofErr w:type="spellEnd"/>
      <w:r>
        <w:rPr>
          <w:color w:val="231F20"/>
          <w:sz w:val="20"/>
        </w:rPr>
        <w:t xml:space="preserve"> Machinery. </w:t>
      </w:r>
      <w:r>
        <w:rPr>
          <w:color w:val="231F20"/>
          <w:sz w:val="20"/>
          <w:u w:val="single" w:color="231F20"/>
        </w:rPr>
        <w:t>https://doi.org/10.1145/1476589.1476661</w:t>
      </w:r>
    </w:p>
    <w:p w14:paraId="4F87779D" w14:textId="77777777" w:rsidR="001E4D13" w:rsidRDefault="001E4D13">
      <w:pPr>
        <w:pStyle w:val="BodyText"/>
        <w:spacing w:before="8"/>
        <w:rPr>
          <w:sz w:val="21"/>
        </w:rPr>
      </w:pPr>
    </w:p>
    <w:p w14:paraId="4F87779E" w14:textId="77777777" w:rsidR="001E4D13" w:rsidRDefault="00247020">
      <w:pPr>
        <w:ind w:left="957"/>
        <w:rPr>
          <w:sz w:val="20"/>
        </w:rPr>
      </w:pPr>
      <w:proofErr w:type="spellStart"/>
      <w:r>
        <w:rPr>
          <w:color w:val="231F20"/>
          <w:sz w:val="20"/>
        </w:rPr>
        <w:t>CruiseControl</w:t>
      </w:r>
      <w:proofErr w:type="spellEnd"/>
      <w:r>
        <w:rPr>
          <w:color w:val="231F20"/>
          <w:sz w:val="20"/>
        </w:rPr>
        <w:t xml:space="preserve">. (o. D.). </w:t>
      </w:r>
      <w:proofErr w:type="spellStart"/>
      <w:r>
        <w:rPr>
          <w:i/>
          <w:color w:val="231F20"/>
          <w:sz w:val="20"/>
        </w:rPr>
        <w:t>CruiseControl</w:t>
      </w:r>
      <w:proofErr w:type="spellEnd"/>
      <w:r>
        <w:rPr>
          <w:i/>
          <w:color w:val="231F20"/>
          <w:sz w:val="20"/>
        </w:rPr>
        <w:t xml:space="preserve"> </w:t>
      </w:r>
      <w:proofErr w:type="spellStart"/>
      <w:r>
        <w:rPr>
          <w:i/>
          <w:color w:val="231F20"/>
          <w:sz w:val="20"/>
        </w:rPr>
        <w:t>homepage</w:t>
      </w:r>
      <w:proofErr w:type="spellEnd"/>
      <w:r>
        <w:rPr>
          <w:color w:val="231F20"/>
          <w:sz w:val="20"/>
        </w:rPr>
        <w:t xml:space="preserve">. </w:t>
      </w:r>
      <w:hyperlink r:id="rId128">
        <w:r>
          <w:rPr>
            <w:color w:val="231F20"/>
            <w:sz w:val="20"/>
            <w:u w:val="single" w:color="231F20"/>
          </w:rPr>
          <w:t>http://cruisecontrol.sourceforge.net</w:t>
        </w:r>
      </w:hyperlink>
    </w:p>
    <w:p w14:paraId="4F87779F" w14:textId="77777777" w:rsidR="001E4D13" w:rsidRDefault="001E4D13">
      <w:pPr>
        <w:pStyle w:val="BodyText"/>
        <w:spacing w:before="7"/>
        <w:rPr>
          <w:sz w:val="22"/>
        </w:rPr>
      </w:pPr>
    </w:p>
    <w:p w14:paraId="4F8777A0" w14:textId="77777777" w:rsidR="001E4D13" w:rsidRDefault="00247020">
      <w:pPr>
        <w:spacing w:line="254" w:lineRule="auto"/>
        <w:ind w:left="957" w:right="2848" w:hanging="1"/>
        <w:rPr>
          <w:sz w:val="20"/>
        </w:rPr>
      </w:pPr>
      <w:r>
        <w:rPr>
          <w:color w:val="231F20"/>
          <w:sz w:val="20"/>
        </w:rPr>
        <w:t xml:space="preserve">Date, C. J. (2019). </w:t>
      </w:r>
      <w:r>
        <w:rPr>
          <w:i/>
          <w:color w:val="231F20"/>
          <w:sz w:val="20"/>
        </w:rPr>
        <w:t xml:space="preserve">E. F. </w:t>
      </w:r>
      <w:proofErr w:type="spellStart"/>
      <w:r>
        <w:rPr>
          <w:i/>
          <w:color w:val="231F20"/>
          <w:sz w:val="20"/>
        </w:rPr>
        <w:t>Codd</w:t>
      </w:r>
      <w:proofErr w:type="spellEnd"/>
      <w:r>
        <w:rPr>
          <w:i/>
          <w:color w:val="231F20"/>
          <w:sz w:val="20"/>
        </w:rPr>
        <w:t xml:space="preserve"> and relational </w:t>
      </w:r>
      <w:proofErr w:type="spellStart"/>
      <w:r>
        <w:rPr>
          <w:i/>
          <w:color w:val="231F20"/>
          <w:sz w:val="20"/>
        </w:rPr>
        <w:t>theory</w:t>
      </w:r>
      <w:proofErr w:type="spellEnd"/>
      <w:r>
        <w:rPr>
          <w:i/>
          <w:color w:val="231F20"/>
          <w:sz w:val="20"/>
        </w:rPr>
        <w:t xml:space="preserve">: A </w:t>
      </w:r>
      <w:proofErr w:type="spellStart"/>
      <w:r>
        <w:rPr>
          <w:i/>
          <w:color w:val="231F20"/>
          <w:sz w:val="20"/>
        </w:rPr>
        <w:t>detailed</w:t>
      </w:r>
      <w:proofErr w:type="spellEnd"/>
      <w:r>
        <w:rPr>
          <w:i/>
          <w:color w:val="231F20"/>
          <w:sz w:val="20"/>
        </w:rPr>
        <w:t xml:space="preserve">  review  and  </w:t>
      </w:r>
      <w:proofErr w:type="spellStart"/>
      <w:r>
        <w:rPr>
          <w:i/>
          <w:color w:val="231F20"/>
          <w:sz w:val="20"/>
        </w:rPr>
        <w:t>analysis</w:t>
      </w:r>
      <w:proofErr w:type="spellEnd"/>
      <w:r>
        <w:rPr>
          <w:i/>
          <w:color w:val="231F20"/>
          <w:sz w:val="20"/>
        </w:rPr>
        <w:t xml:space="preserve">  of </w:t>
      </w:r>
      <w:proofErr w:type="spellStart"/>
      <w:r>
        <w:rPr>
          <w:i/>
          <w:color w:val="231F20"/>
          <w:sz w:val="20"/>
        </w:rPr>
        <w:t>Codd’s</w:t>
      </w:r>
      <w:proofErr w:type="spellEnd"/>
      <w:r>
        <w:rPr>
          <w:i/>
          <w:color w:val="231F20"/>
          <w:sz w:val="20"/>
        </w:rPr>
        <w:t xml:space="preserve"> </w:t>
      </w:r>
      <w:proofErr w:type="spellStart"/>
      <w:r>
        <w:rPr>
          <w:i/>
          <w:color w:val="231F20"/>
          <w:sz w:val="20"/>
        </w:rPr>
        <w:t>major</w:t>
      </w:r>
      <w:proofErr w:type="spellEnd"/>
      <w:r>
        <w:rPr>
          <w:i/>
          <w:color w:val="231F20"/>
          <w:sz w:val="20"/>
        </w:rPr>
        <w:t xml:space="preserve"> </w:t>
      </w:r>
      <w:proofErr w:type="spellStart"/>
      <w:r>
        <w:rPr>
          <w:i/>
          <w:color w:val="231F20"/>
          <w:sz w:val="20"/>
        </w:rPr>
        <w:t>database</w:t>
      </w:r>
      <w:proofErr w:type="spellEnd"/>
      <w:r>
        <w:rPr>
          <w:i/>
          <w:color w:val="231F20"/>
          <w:sz w:val="20"/>
        </w:rPr>
        <w:t xml:space="preserve"> </w:t>
      </w:r>
      <w:proofErr w:type="spellStart"/>
      <w:r>
        <w:rPr>
          <w:i/>
          <w:color w:val="231F20"/>
          <w:sz w:val="20"/>
        </w:rPr>
        <w:t>writings</w:t>
      </w:r>
      <w:proofErr w:type="spellEnd"/>
      <w:r>
        <w:rPr>
          <w:color w:val="231F20"/>
          <w:sz w:val="20"/>
        </w:rPr>
        <w:t>. Lulu Publishing Services.</w:t>
      </w:r>
    </w:p>
    <w:p w14:paraId="4F8777A1" w14:textId="77777777" w:rsidR="001E4D13" w:rsidRDefault="001E4D13">
      <w:pPr>
        <w:pStyle w:val="BodyText"/>
        <w:spacing w:before="6"/>
        <w:rPr>
          <w:sz w:val="21"/>
        </w:rPr>
      </w:pPr>
    </w:p>
    <w:p w14:paraId="4F8777A2" w14:textId="77777777" w:rsidR="001E4D13" w:rsidRDefault="00247020">
      <w:pPr>
        <w:spacing w:line="254" w:lineRule="auto"/>
        <w:ind w:left="957" w:right="2662" w:hanging="1"/>
        <w:jc w:val="both"/>
        <w:rPr>
          <w:sz w:val="20"/>
        </w:rPr>
      </w:pPr>
      <w:proofErr w:type="spellStart"/>
      <w:r>
        <w:rPr>
          <w:color w:val="231F20"/>
          <w:sz w:val="20"/>
        </w:rPr>
        <w:t>Dastin</w:t>
      </w:r>
      <w:proofErr w:type="spellEnd"/>
      <w:r>
        <w:rPr>
          <w:color w:val="231F20"/>
          <w:sz w:val="20"/>
        </w:rPr>
        <w:t xml:space="preserve">, J. (2018, </w:t>
      </w:r>
      <w:proofErr w:type="spellStart"/>
      <w:r>
        <w:rPr>
          <w:color w:val="231F20"/>
          <w:sz w:val="20"/>
        </w:rPr>
        <w:t>October</w:t>
      </w:r>
      <w:proofErr w:type="spellEnd"/>
      <w:r>
        <w:rPr>
          <w:color w:val="231F20"/>
          <w:sz w:val="20"/>
        </w:rPr>
        <w:t xml:space="preserve"> 11). </w:t>
      </w:r>
      <w:r>
        <w:rPr>
          <w:i/>
          <w:color w:val="231F20"/>
          <w:sz w:val="20"/>
        </w:rPr>
        <w:t xml:space="preserve">Amazon </w:t>
      </w:r>
      <w:proofErr w:type="spellStart"/>
      <w:r>
        <w:rPr>
          <w:i/>
          <w:color w:val="231F20"/>
          <w:sz w:val="20"/>
        </w:rPr>
        <w:t>scraps</w:t>
      </w:r>
      <w:proofErr w:type="spellEnd"/>
      <w:r>
        <w:rPr>
          <w:i/>
          <w:color w:val="231F20"/>
          <w:sz w:val="20"/>
        </w:rPr>
        <w:t xml:space="preserve"> </w:t>
      </w:r>
      <w:proofErr w:type="spellStart"/>
      <w:r>
        <w:rPr>
          <w:i/>
          <w:color w:val="231F20"/>
          <w:sz w:val="20"/>
        </w:rPr>
        <w:t>secret</w:t>
      </w:r>
      <w:proofErr w:type="spellEnd"/>
      <w:r>
        <w:rPr>
          <w:i/>
          <w:color w:val="231F20"/>
          <w:sz w:val="20"/>
        </w:rPr>
        <w:t xml:space="preserve"> AI </w:t>
      </w:r>
      <w:proofErr w:type="spellStart"/>
      <w:r>
        <w:rPr>
          <w:i/>
          <w:color w:val="231F20"/>
          <w:sz w:val="20"/>
        </w:rPr>
        <w:t>recruiting</w:t>
      </w:r>
      <w:proofErr w:type="spellEnd"/>
      <w:r>
        <w:rPr>
          <w:i/>
          <w:color w:val="231F20"/>
          <w:sz w:val="20"/>
        </w:rPr>
        <w:t xml:space="preserve"> </w:t>
      </w:r>
      <w:proofErr w:type="spellStart"/>
      <w:r>
        <w:rPr>
          <w:i/>
          <w:color w:val="231F20"/>
          <w:sz w:val="20"/>
        </w:rPr>
        <w:t>tool</w:t>
      </w:r>
      <w:proofErr w:type="spellEnd"/>
      <w:r>
        <w:rPr>
          <w:i/>
          <w:color w:val="231F20"/>
          <w:sz w:val="20"/>
        </w:rPr>
        <w:t xml:space="preserve"> </w:t>
      </w:r>
      <w:proofErr w:type="spellStart"/>
      <w:r>
        <w:rPr>
          <w:i/>
          <w:color w:val="231F20"/>
          <w:sz w:val="20"/>
        </w:rPr>
        <w:t>that</w:t>
      </w:r>
      <w:proofErr w:type="spellEnd"/>
      <w:r>
        <w:rPr>
          <w:i/>
          <w:color w:val="231F20"/>
          <w:sz w:val="20"/>
        </w:rPr>
        <w:t xml:space="preserve"> </w:t>
      </w:r>
      <w:proofErr w:type="spellStart"/>
      <w:r>
        <w:rPr>
          <w:i/>
          <w:color w:val="231F20"/>
          <w:sz w:val="20"/>
        </w:rPr>
        <w:t>showed</w:t>
      </w:r>
      <w:proofErr w:type="spellEnd"/>
      <w:r>
        <w:rPr>
          <w:i/>
          <w:color w:val="231F20"/>
          <w:sz w:val="20"/>
        </w:rPr>
        <w:t xml:space="preserve"> </w:t>
      </w:r>
      <w:proofErr w:type="spellStart"/>
      <w:r>
        <w:rPr>
          <w:i/>
          <w:color w:val="231F20"/>
          <w:sz w:val="20"/>
        </w:rPr>
        <w:t>bias</w:t>
      </w:r>
      <w:proofErr w:type="spellEnd"/>
      <w:r>
        <w:rPr>
          <w:i/>
          <w:color w:val="231F20"/>
          <w:sz w:val="20"/>
        </w:rPr>
        <w:t xml:space="preserve"> </w:t>
      </w:r>
      <w:proofErr w:type="spellStart"/>
      <w:r>
        <w:rPr>
          <w:i/>
          <w:color w:val="231F20"/>
          <w:sz w:val="20"/>
        </w:rPr>
        <w:t>against</w:t>
      </w:r>
      <w:proofErr w:type="spellEnd"/>
      <w:r>
        <w:rPr>
          <w:i/>
          <w:color w:val="231F20"/>
          <w:sz w:val="20"/>
        </w:rPr>
        <w:t xml:space="preserve"> </w:t>
      </w:r>
      <w:proofErr w:type="spellStart"/>
      <w:r>
        <w:rPr>
          <w:i/>
          <w:color w:val="231F20"/>
          <w:sz w:val="20"/>
        </w:rPr>
        <w:t>women</w:t>
      </w:r>
      <w:proofErr w:type="spellEnd"/>
      <w:r>
        <w:rPr>
          <w:color w:val="231F20"/>
          <w:sz w:val="20"/>
        </w:rPr>
        <w:t xml:space="preserve">. Reuters. </w:t>
      </w:r>
      <w:r>
        <w:rPr>
          <w:color w:val="231F20"/>
          <w:sz w:val="20"/>
          <w:u w:val="single" w:color="231F20"/>
        </w:rPr>
        <w:t>https://</w:t>
      </w:r>
      <w:hyperlink r:id="rId129">
        <w:r>
          <w:rPr>
            <w:color w:val="231F20"/>
            <w:sz w:val="20"/>
            <w:u w:val="single" w:color="231F20"/>
          </w:rPr>
          <w:t>www.reuters.com/article/us-amazon-com-jobs-auto-</w:t>
        </w:r>
      </w:hyperlink>
      <w:r>
        <w:rPr>
          <w:color w:val="231F20"/>
          <w:sz w:val="20"/>
        </w:rPr>
        <w:t xml:space="preserve"> </w:t>
      </w:r>
      <w:r>
        <w:rPr>
          <w:color w:val="231F20"/>
          <w:sz w:val="20"/>
          <w:u w:val="single" w:color="231F20"/>
        </w:rPr>
        <w:t>mation-insight-idUSKCN1MK08G</w:t>
      </w:r>
    </w:p>
    <w:p w14:paraId="4F8777A3" w14:textId="77777777" w:rsidR="001E4D13" w:rsidRDefault="001E4D13">
      <w:pPr>
        <w:pStyle w:val="BodyText"/>
        <w:spacing w:before="7"/>
        <w:rPr>
          <w:sz w:val="21"/>
        </w:rPr>
      </w:pPr>
    </w:p>
    <w:p w14:paraId="4F8777A4" w14:textId="77777777" w:rsidR="001E4D13" w:rsidRDefault="00247020">
      <w:pPr>
        <w:spacing w:line="254" w:lineRule="auto"/>
        <w:ind w:left="957" w:right="2662" w:hanging="1"/>
        <w:jc w:val="both"/>
        <w:rPr>
          <w:sz w:val="20"/>
        </w:rPr>
      </w:pPr>
      <w:r>
        <w:rPr>
          <w:color w:val="231F20"/>
          <w:sz w:val="20"/>
        </w:rPr>
        <w:t xml:space="preserve">Dean, J., &amp; </w:t>
      </w:r>
      <w:proofErr w:type="spellStart"/>
      <w:r>
        <w:rPr>
          <w:color w:val="231F20"/>
          <w:sz w:val="20"/>
        </w:rPr>
        <w:t>Ghemawat</w:t>
      </w:r>
      <w:proofErr w:type="spellEnd"/>
      <w:r>
        <w:rPr>
          <w:color w:val="231F20"/>
          <w:sz w:val="20"/>
        </w:rPr>
        <w:t xml:space="preserve">, S. (2004). MapReduce: </w:t>
      </w:r>
      <w:proofErr w:type="spellStart"/>
      <w:r>
        <w:rPr>
          <w:color w:val="231F20"/>
          <w:sz w:val="20"/>
        </w:rPr>
        <w:t>Simpliﬁed</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processing</w:t>
      </w:r>
      <w:proofErr w:type="spellEnd"/>
      <w:r>
        <w:rPr>
          <w:color w:val="231F20"/>
          <w:sz w:val="20"/>
        </w:rPr>
        <w:t xml:space="preserve"> on large </w:t>
      </w:r>
      <w:proofErr w:type="spellStart"/>
      <w:r>
        <w:rPr>
          <w:color w:val="231F20"/>
          <w:sz w:val="20"/>
        </w:rPr>
        <w:t>clus</w:t>
      </w:r>
      <w:proofErr w:type="spellEnd"/>
      <w:r>
        <w:rPr>
          <w:color w:val="231F20"/>
          <w:sz w:val="20"/>
        </w:rPr>
        <w:t xml:space="preserve">- </w:t>
      </w:r>
      <w:proofErr w:type="spellStart"/>
      <w:r>
        <w:rPr>
          <w:color w:val="231F20"/>
          <w:sz w:val="20"/>
        </w:rPr>
        <w:t>ters</w:t>
      </w:r>
      <w:proofErr w:type="spellEnd"/>
      <w:r>
        <w:rPr>
          <w:color w:val="231F20"/>
          <w:sz w:val="20"/>
        </w:rPr>
        <w:t xml:space="preserve">. </w:t>
      </w:r>
      <w:r>
        <w:rPr>
          <w:i/>
          <w:color w:val="231F20"/>
          <w:sz w:val="20"/>
        </w:rPr>
        <w:t xml:space="preserve">OSDI ’04: 6th </w:t>
      </w:r>
      <w:proofErr w:type="spellStart"/>
      <w:r>
        <w:rPr>
          <w:i/>
          <w:color w:val="231F20"/>
          <w:sz w:val="20"/>
        </w:rPr>
        <w:t>symposium</w:t>
      </w:r>
      <w:proofErr w:type="spellEnd"/>
      <w:r>
        <w:rPr>
          <w:i/>
          <w:color w:val="231F20"/>
          <w:sz w:val="20"/>
        </w:rPr>
        <w:t xml:space="preserve"> on </w:t>
      </w:r>
      <w:proofErr w:type="spellStart"/>
      <w:r>
        <w:rPr>
          <w:i/>
          <w:color w:val="231F20"/>
          <w:sz w:val="20"/>
        </w:rPr>
        <w:t>operating</w:t>
      </w:r>
      <w:proofErr w:type="spellEnd"/>
      <w:r>
        <w:rPr>
          <w:i/>
          <w:color w:val="231F20"/>
          <w:sz w:val="20"/>
        </w:rPr>
        <w:t xml:space="preserve"> </w:t>
      </w:r>
      <w:proofErr w:type="spellStart"/>
      <w:r>
        <w:rPr>
          <w:i/>
          <w:color w:val="231F20"/>
          <w:sz w:val="20"/>
        </w:rPr>
        <w:t>systems</w:t>
      </w:r>
      <w:proofErr w:type="spellEnd"/>
      <w:r>
        <w:rPr>
          <w:i/>
          <w:color w:val="231F20"/>
          <w:sz w:val="20"/>
        </w:rPr>
        <w:t xml:space="preserve"> design and </w:t>
      </w:r>
      <w:proofErr w:type="spellStart"/>
      <w:r>
        <w:rPr>
          <w:i/>
          <w:color w:val="231F20"/>
          <w:sz w:val="20"/>
        </w:rPr>
        <w:t>implementation</w:t>
      </w:r>
      <w:proofErr w:type="spellEnd"/>
      <w:r>
        <w:rPr>
          <w:color w:val="231F20"/>
          <w:sz w:val="20"/>
        </w:rPr>
        <w:t xml:space="preserve">, </w:t>
      </w:r>
      <w:r>
        <w:rPr>
          <w:i/>
          <w:color w:val="231F20"/>
          <w:sz w:val="20"/>
        </w:rPr>
        <w:t>6</w:t>
      </w:r>
      <w:r>
        <w:rPr>
          <w:color w:val="231F20"/>
          <w:sz w:val="20"/>
        </w:rPr>
        <w:t xml:space="preserve">. USE- NIX </w:t>
      </w:r>
      <w:proofErr w:type="spellStart"/>
      <w:r>
        <w:rPr>
          <w:color w:val="231F20"/>
          <w:sz w:val="20"/>
        </w:rPr>
        <w:t>Association</w:t>
      </w:r>
      <w:proofErr w:type="spellEnd"/>
      <w:r>
        <w:rPr>
          <w:color w:val="231F20"/>
          <w:sz w:val="20"/>
        </w:rPr>
        <w:t>.</w:t>
      </w:r>
    </w:p>
    <w:p w14:paraId="4F8777A5" w14:textId="77777777" w:rsidR="001E4D13" w:rsidRDefault="001E4D13">
      <w:pPr>
        <w:pStyle w:val="BodyText"/>
        <w:spacing w:before="8"/>
        <w:rPr>
          <w:sz w:val="21"/>
        </w:rPr>
      </w:pPr>
    </w:p>
    <w:p w14:paraId="4F8777A6" w14:textId="77777777" w:rsidR="001E4D13" w:rsidRDefault="00247020">
      <w:pPr>
        <w:spacing w:line="254" w:lineRule="auto"/>
        <w:ind w:left="957" w:right="2660" w:hanging="1"/>
        <w:rPr>
          <w:sz w:val="20"/>
        </w:rPr>
      </w:pPr>
      <w:r>
        <w:rPr>
          <w:color w:val="231F20"/>
          <w:sz w:val="20"/>
        </w:rPr>
        <w:t xml:space="preserve">DevOps. (2015, </w:t>
      </w:r>
      <w:proofErr w:type="spellStart"/>
      <w:r>
        <w:rPr>
          <w:color w:val="231F20"/>
          <w:sz w:val="20"/>
        </w:rPr>
        <w:t>February</w:t>
      </w:r>
      <w:proofErr w:type="spellEnd"/>
      <w:r>
        <w:rPr>
          <w:color w:val="231F20"/>
          <w:sz w:val="20"/>
        </w:rPr>
        <w:t xml:space="preserve"> 17). </w:t>
      </w:r>
      <w:proofErr w:type="spellStart"/>
      <w:r>
        <w:rPr>
          <w:i/>
          <w:color w:val="231F20"/>
          <w:sz w:val="20"/>
        </w:rPr>
        <w:t>Comparing</w:t>
      </w:r>
      <w:proofErr w:type="spellEnd"/>
      <w:r>
        <w:rPr>
          <w:i/>
          <w:color w:val="231F20"/>
          <w:sz w:val="20"/>
        </w:rPr>
        <w:t xml:space="preserve"> DevOps </w:t>
      </w:r>
      <w:proofErr w:type="spellStart"/>
      <w:r>
        <w:rPr>
          <w:i/>
          <w:color w:val="231F20"/>
          <w:sz w:val="20"/>
        </w:rPr>
        <w:t>to</w:t>
      </w:r>
      <w:proofErr w:type="spellEnd"/>
      <w:r>
        <w:rPr>
          <w:i/>
          <w:color w:val="231F20"/>
          <w:sz w:val="20"/>
        </w:rPr>
        <w:t xml:space="preserve"> traditional IT: Eight </w:t>
      </w:r>
      <w:proofErr w:type="spellStart"/>
      <w:r>
        <w:rPr>
          <w:i/>
          <w:color w:val="231F20"/>
          <w:sz w:val="20"/>
        </w:rPr>
        <w:t>key</w:t>
      </w:r>
      <w:proofErr w:type="spellEnd"/>
      <w:r>
        <w:rPr>
          <w:i/>
          <w:color w:val="231F20"/>
          <w:sz w:val="20"/>
        </w:rPr>
        <w:t xml:space="preserve"> </w:t>
      </w:r>
      <w:proofErr w:type="spellStart"/>
      <w:r>
        <w:rPr>
          <w:i/>
          <w:color w:val="231F20"/>
          <w:sz w:val="20"/>
        </w:rPr>
        <w:t>differen</w:t>
      </w:r>
      <w:proofErr w:type="spellEnd"/>
      <w:r>
        <w:rPr>
          <w:i/>
          <w:color w:val="231F20"/>
          <w:sz w:val="20"/>
        </w:rPr>
        <w:t xml:space="preserve">- </w:t>
      </w:r>
      <w:proofErr w:type="spellStart"/>
      <w:r>
        <w:rPr>
          <w:i/>
          <w:color w:val="231F20"/>
          <w:sz w:val="20"/>
        </w:rPr>
        <w:t>ces</w:t>
      </w:r>
      <w:proofErr w:type="spellEnd"/>
      <w:r>
        <w:rPr>
          <w:color w:val="231F20"/>
          <w:sz w:val="20"/>
        </w:rPr>
        <w:t xml:space="preserve">. DevOps. </w:t>
      </w:r>
      <w:r>
        <w:rPr>
          <w:color w:val="231F20"/>
          <w:sz w:val="20"/>
          <w:u w:val="single" w:color="231F20"/>
        </w:rPr>
        <w:t>https://devops.com/comparing-devops-traditional-eight-key-differences/</w:t>
      </w:r>
    </w:p>
    <w:p w14:paraId="4F8777A7" w14:textId="77777777" w:rsidR="001E4D13" w:rsidRDefault="001E4D13">
      <w:pPr>
        <w:pStyle w:val="BodyText"/>
        <w:spacing w:before="6"/>
        <w:rPr>
          <w:sz w:val="21"/>
        </w:rPr>
      </w:pPr>
    </w:p>
    <w:p w14:paraId="4F8777A8" w14:textId="77777777" w:rsidR="001E4D13" w:rsidRDefault="00247020">
      <w:pPr>
        <w:pStyle w:val="BodyText"/>
        <w:spacing w:line="511" w:lineRule="auto"/>
        <w:ind w:left="957" w:right="5100"/>
        <w:jc w:val="both"/>
      </w:pPr>
      <w:r>
        <w:rPr>
          <w:color w:val="231F20"/>
        </w:rPr>
        <w:t xml:space="preserve">Docker. (o. D.-a) </w:t>
      </w:r>
      <w:r>
        <w:rPr>
          <w:i/>
          <w:color w:val="231F20"/>
        </w:rPr>
        <w:t xml:space="preserve">Docker </w:t>
      </w:r>
      <w:proofErr w:type="spellStart"/>
      <w:r>
        <w:rPr>
          <w:i/>
          <w:color w:val="231F20"/>
        </w:rPr>
        <w:t>homepage</w:t>
      </w:r>
      <w:proofErr w:type="spellEnd"/>
      <w:r>
        <w:rPr>
          <w:i/>
          <w:color w:val="231F20"/>
        </w:rPr>
        <w:t xml:space="preserve">. </w:t>
      </w:r>
      <w:r>
        <w:rPr>
          <w:color w:val="231F20"/>
          <w:u w:val="single" w:color="231F20"/>
        </w:rPr>
        <w:t>https://docs.docker.com/</w:t>
      </w:r>
      <w:r>
        <w:rPr>
          <w:color w:val="231F20"/>
        </w:rPr>
        <w:t xml:space="preserve"> Docker. (o. D.-b). </w:t>
      </w:r>
      <w:proofErr w:type="spellStart"/>
      <w:r>
        <w:rPr>
          <w:i/>
          <w:color w:val="231F20"/>
        </w:rPr>
        <w:t>Glossary</w:t>
      </w:r>
      <w:proofErr w:type="spellEnd"/>
      <w:r>
        <w:rPr>
          <w:color w:val="231F20"/>
        </w:rPr>
        <w:t xml:space="preserve">. </w:t>
      </w:r>
      <w:r>
        <w:rPr>
          <w:color w:val="231F20"/>
          <w:u w:val="single" w:color="231F20"/>
        </w:rPr>
        <w:t>https://docs.docker.com/glossary/</w:t>
      </w:r>
      <w:r>
        <w:rPr>
          <w:color w:val="231F20"/>
        </w:rPr>
        <w:t xml:space="preserve"> Docker. (</w:t>
      </w:r>
      <w:proofErr w:type="spellStart"/>
      <w:r>
        <w:rPr>
          <w:color w:val="231F20"/>
        </w:rPr>
        <w:t>n.d</w:t>
      </w:r>
      <w:proofErr w:type="spellEnd"/>
      <w:r>
        <w:rPr>
          <w:color w:val="231F20"/>
        </w:rPr>
        <w:t xml:space="preserve">.-c). </w:t>
      </w:r>
      <w:r>
        <w:rPr>
          <w:i/>
          <w:color w:val="231F20"/>
        </w:rPr>
        <w:t>Docker hub</w:t>
      </w:r>
      <w:r>
        <w:rPr>
          <w:color w:val="231F20"/>
        </w:rPr>
        <w:t xml:space="preserve">. </w:t>
      </w:r>
      <w:r>
        <w:rPr>
          <w:color w:val="231F20"/>
          <w:u w:val="single" w:color="231F20"/>
        </w:rPr>
        <w:t>https://hub.docker.com/</w:t>
      </w:r>
    </w:p>
    <w:p w14:paraId="4F8777A9" w14:textId="77777777" w:rsidR="001E4D13" w:rsidRDefault="00247020">
      <w:pPr>
        <w:pStyle w:val="BodyText"/>
        <w:ind w:left="957"/>
      </w:pPr>
      <w:r>
        <w:rPr>
          <w:color w:val="231F20"/>
        </w:rPr>
        <w:t xml:space="preserve">Docker. (o. D.-d). </w:t>
      </w:r>
      <w:r>
        <w:rPr>
          <w:i/>
          <w:color w:val="231F20"/>
        </w:rPr>
        <w:t xml:space="preserve">Docker </w:t>
      </w:r>
      <w:proofErr w:type="spellStart"/>
      <w:r>
        <w:rPr>
          <w:i/>
          <w:color w:val="231F20"/>
        </w:rPr>
        <w:t>swarm</w:t>
      </w:r>
      <w:proofErr w:type="spellEnd"/>
      <w:r>
        <w:rPr>
          <w:color w:val="231F20"/>
        </w:rPr>
        <w:t xml:space="preserve">. </w:t>
      </w:r>
      <w:r>
        <w:rPr>
          <w:color w:val="231F20"/>
          <w:u w:val="single" w:color="231F20"/>
        </w:rPr>
        <w:t>https://docs.docker.com/engine/swarm</w:t>
      </w:r>
    </w:p>
    <w:p w14:paraId="4F8777AA" w14:textId="77777777" w:rsidR="001E4D13" w:rsidRDefault="001E4D13">
      <w:pPr>
        <w:pStyle w:val="BodyText"/>
        <w:spacing w:before="7"/>
        <w:rPr>
          <w:sz w:val="22"/>
        </w:rPr>
      </w:pPr>
    </w:p>
    <w:p w14:paraId="4F8777AB" w14:textId="77777777" w:rsidR="001E4D13" w:rsidRDefault="00247020">
      <w:pPr>
        <w:pStyle w:val="BodyText"/>
        <w:spacing w:line="254" w:lineRule="auto"/>
        <w:ind w:left="957" w:right="2662"/>
      </w:pPr>
      <w:proofErr w:type="spellStart"/>
      <w:r>
        <w:rPr>
          <w:color w:val="231F20"/>
        </w:rPr>
        <w:t>DonWells</w:t>
      </w:r>
      <w:proofErr w:type="spellEnd"/>
      <w:r>
        <w:rPr>
          <w:color w:val="231F20"/>
        </w:rPr>
        <w:t xml:space="preserve">. (2013). XP-feedback. </w:t>
      </w:r>
      <w:r>
        <w:rPr>
          <w:i/>
          <w:color w:val="231F20"/>
        </w:rPr>
        <w:t>Wikimedia Commons</w:t>
      </w:r>
      <w:r>
        <w:rPr>
          <w:color w:val="231F20"/>
        </w:rPr>
        <w:t xml:space="preserve">. </w:t>
      </w:r>
      <w:r>
        <w:rPr>
          <w:color w:val="231F20"/>
          <w:u w:val="single" w:color="231F20"/>
        </w:rPr>
        <w:t>https://commons.wikimedia.org/</w:t>
      </w:r>
      <w:r>
        <w:rPr>
          <w:color w:val="231F20"/>
        </w:rPr>
        <w:t xml:space="preserve"> </w:t>
      </w:r>
      <w:proofErr w:type="spellStart"/>
      <w:r>
        <w:rPr>
          <w:color w:val="231F20"/>
          <w:u w:val="single" w:color="231F20"/>
        </w:rPr>
        <w:t>wiki</w:t>
      </w:r>
      <w:proofErr w:type="spellEnd"/>
      <w:r>
        <w:rPr>
          <w:color w:val="231F20"/>
          <w:u w:val="single" w:color="231F20"/>
        </w:rPr>
        <w:t>/</w:t>
      </w:r>
      <w:proofErr w:type="spellStart"/>
      <w:r>
        <w:rPr>
          <w:color w:val="231F20"/>
          <w:u w:val="single" w:color="231F20"/>
        </w:rPr>
        <w:t>File:XP-feedback.gif</w:t>
      </w:r>
      <w:proofErr w:type="spellEnd"/>
    </w:p>
    <w:p w14:paraId="4F8777AC" w14:textId="77777777" w:rsidR="001E4D13" w:rsidRDefault="001E4D13">
      <w:pPr>
        <w:pStyle w:val="BodyText"/>
        <w:spacing w:before="6"/>
        <w:rPr>
          <w:sz w:val="21"/>
        </w:rPr>
      </w:pPr>
    </w:p>
    <w:p w14:paraId="4F8777AD" w14:textId="77777777" w:rsidR="001E4D13" w:rsidRDefault="00247020">
      <w:pPr>
        <w:ind w:left="957"/>
        <w:rPr>
          <w:sz w:val="20"/>
        </w:rPr>
      </w:pPr>
      <w:r>
        <w:rPr>
          <w:color w:val="231F20"/>
          <w:sz w:val="20"/>
        </w:rPr>
        <w:t>Dudler, R. (</w:t>
      </w:r>
      <w:proofErr w:type="spellStart"/>
      <w:r>
        <w:rPr>
          <w:color w:val="231F20"/>
          <w:sz w:val="20"/>
        </w:rPr>
        <w:t>n.d</w:t>
      </w:r>
      <w:proofErr w:type="spellEnd"/>
      <w:r>
        <w:rPr>
          <w:color w:val="231F20"/>
          <w:sz w:val="20"/>
        </w:rPr>
        <w:t xml:space="preserve">.). </w:t>
      </w:r>
      <w:r>
        <w:rPr>
          <w:i/>
          <w:color w:val="231F20"/>
          <w:sz w:val="20"/>
        </w:rPr>
        <w:t xml:space="preserve">Git: The simple </w:t>
      </w:r>
      <w:proofErr w:type="spellStart"/>
      <w:r>
        <w:rPr>
          <w:i/>
          <w:color w:val="231F20"/>
          <w:sz w:val="20"/>
        </w:rPr>
        <w:t>guide</w:t>
      </w:r>
      <w:proofErr w:type="spellEnd"/>
      <w:r>
        <w:rPr>
          <w:color w:val="231F20"/>
          <w:sz w:val="20"/>
        </w:rPr>
        <w:t xml:space="preserve">. </w:t>
      </w:r>
      <w:r>
        <w:rPr>
          <w:color w:val="231F20"/>
          <w:sz w:val="20"/>
          <w:u w:val="single" w:color="231F20"/>
        </w:rPr>
        <w:t>https://rogerdudler.github.io/git-guide/</w:t>
      </w:r>
    </w:p>
    <w:p w14:paraId="4F8777AE" w14:textId="77777777" w:rsidR="001E4D13" w:rsidRDefault="001E4D13">
      <w:pPr>
        <w:pStyle w:val="BodyText"/>
        <w:spacing w:before="7"/>
        <w:rPr>
          <w:sz w:val="22"/>
        </w:rPr>
      </w:pPr>
    </w:p>
    <w:p w14:paraId="4F8777AF" w14:textId="77777777" w:rsidR="001E4D13" w:rsidRDefault="00247020">
      <w:pPr>
        <w:spacing w:line="254" w:lineRule="auto"/>
        <w:ind w:left="957" w:right="2659" w:hanging="1"/>
        <w:rPr>
          <w:sz w:val="20"/>
        </w:rPr>
      </w:pPr>
      <w:r>
        <w:rPr>
          <w:color w:val="231F20"/>
          <w:sz w:val="20"/>
        </w:rPr>
        <w:t xml:space="preserve">DVC. (o. D.). </w:t>
      </w:r>
      <w:r>
        <w:rPr>
          <w:i/>
          <w:color w:val="231F20"/>
          <w:sz w:val="20"/>
        </w:rPr>
        <w:t xml:space="preserve">Open-source </w:t>
      </w:r>
      <w:proofErr w:type="spellStart"/>
      <w:r>
        <w:rPr>
          <w:i/>
          <w:color w:val="231F20"/>
          <w:sz w:val="20"/>
        </w:rPr>
        <w:t>version</w:t>
      </w:r>
      <w:proofErr w:type="spellEnd"/>
      <w:r>
        <w:rPr>
          <w:i/>
          <w:color w:val="231F20"/>
          <w:sz w:val="20"/>
        </w:rPr>
        <w:t xml:space="preserve"> </w:t>
      </w:r>
      <w:proofErr w:type="spellStart"/>
      <w:r>
        <w:rPr>
          <w:i/>
          <w:color w:val="231F20"/>
          <w:sz w:val="20"/>
        </w:rPr>
        <w:t>control</w:t>
      </w:r>
      <w:proofErr w:type="spellEnd"/>
      <w:r>
        <w:rPr>
          <w:i/>
          <w:color w:val="231F20"/>
          <w:sz w:val="20"/>
        </w:rPr>
        <w:t xml:space="preserve"> </w:t>
      </w:r>
      <w:proofErr w:type="spellStart"/>
      <w:r>
        <w:rPr>
          <w:i/>
          <w:color w:val="231F20"/>
          <w:sz w:val="20"/>
        </w:rPr>
        <w:t>system</w:t>
      </w:r>
      <w:proofErr w:type="spellEnd"/>
      <w:r>
        <w:rPr>
          <w:i/>
          <w:color w:val="231F20"/>
          <w:sz w:val="20"/>
        </w:rPr>
        <w:t xml:space="preserve"> for </w:t>
      </w:r>
      <w:proofErr w:type="spellStart"/>
      <w:r>
        <w:rPr>
          <w:i/>
          <w:color w:val="231F20"/>
          <w:sz w:val="20"/>
        </w:rPr>
        <w:t>machine</w:t>
      </w:r>
      <w:proofErr w:type="spellEnd"/>
      <w:r>
        <w:rPr>
          <w:i/>
          <w:color w:val="231F20"/>
          <w:sz w:val="20"/>
        </w:rPr>
        <w:t xml:space="preserve"> </w:t>
      </w:r>
      <w:proofErr w:type="spellStart"/>
      <w:r>
        <w:rPr>
          <w:i/>
          <w:color w:val="231F20"/>
          <w:sz w:val="20"/>
        </w:rPr>
        <w:t>learning</w:t>
      </w:r>
      <w:proofErr w:type="spellEnd"/>
      <w:r>
        <w:rPr>
          <w:i/>
          <w:color w:val="231F20"/>
          <w:sz w:val="20"/>
        </w:rPr>
        <w:t xml:space="preserve"> </w:t>
      </w:r>
      <w:proofErr w:type="spellStart"/>
      <w:r>
        <w:rPr>
          <w:i/>
          <w:color w:val="231F20"/>
          <w:sz w:val="20"/>
        </w:rPr>
        <w:t>projects</w:t>
      </w:r>
      <w:proofErr w:type="spellEnd"/>
      <w:r>
        <w:rPr>
          <w:color w:val="231F20"/>
          <w:sz w:val="20"/>
        </w:rPr>
        <w:t xml:space="preserve">. Data Ver- </w:t>
      </w:r>
      <w:proofErr w:type="spellStart"/>
      <w:r>
        <w:rPr>
          <w:color w:val="231F20"/>
          <w:sz w:val="20"/>
        </w:rPr>
        <w:t>sion</w:t>
      </w:r>
      <w:proofErr w:type="spellEnd"/>
      <w:r>
        <w:rPr>
          <w:color w:val="231F20"/>
          <w:sz w:val="20"/>
        </w:rPr>
        <w:t xml:space="preserve"> Control. </w:t>
      </w:r>
      <w:r>
        <w:rPr>
          <w:color w:val="231F20"/>
          <w:sz w:val="20"/>
          <w:u w:val="single" w:color="231F20"/>
        </w:rPr>
        <w:t>https://dvc.org/</w:t>
      </w:r>
    </w:p>
    <w:p w14:paraId="4F8777B0" w14:textId="77777777" w:rsidR="001E4D13" w:rsidRDefault="001E4D13">
      <w:pPr>
        <w:pStyle w:val="BodyText"/>
        <w:spacing w:before="6"/>
        <w:rPr>
          <w:sz w:val="21"/>
        </w:rPr>
      </w:pPr>
    </w:p>
    <w:p w14:paraId="4F8777B1" w14:textId="77777777" w:rsidR="001E4D13" w:rsidRDefault="00247020">
      <w:pPr>
        <w:spacing w:before="1" w:line="254" w:lineRule="auto"/>
        <w:ind w:left="957" w:right="2662" w:hanging="1"/>
        <w:rPr>
          <w:sz w:val="20"/>
        </w:rPr>
      </w:pPr>
      <w:proofErr w:type="spellStart"/>
      <w:r>
        <w:rPr>
          <w:color w:val="231F20"/>
          <w:sz w:val="20"/>
        </w:rPr>
        <w:t>Dwork</w:t>
      </w:r>
      <w:proofErr w:type="spellEnd"/>
      <w:r>
        <w:rPr>
          <w:color w:val="231F20"/>
          <w:sz w:val="20"/>
        </w:rPr>
        <w:t xml:space="preserve">, C., Hardt, M., </w:t>
      </w:r>
      <w:proofErr w:type="spellStart"/>
      <w:r>
        <w:rPr>
          <w:color w:val="231F20"/>
          <w:sz w:val="20"/>
        </w:rPr>
        <w:t>Pitassi</w:t>
      </w:r>
      <w:proofErr w:type="spellEnd"/>
      <w:r>
        <w:rPr>
          <w:color w:val="231F20"/>
          <w:sz w:val="20"/>
        </w:rPr>
        <w:t xml:space="preserve">, T., </w:t>
      </w:r>
      <w:proofErr w:type="spellStart"/>
      <w:r>
        <w:rPr>
          <w:color w:val="231F20"/>
          <w:sz w:val="20"/>
        </w:rPr>
        <w:t>Reingold</w:t>
      </w:r>
      <w:proofErr w:type="spellEnd"/>
      <w:r>
        <w:rPr>
          <w:color w:val="231F20"/>
          <w:sz w:val="20"/>
        </w:rPr>
        <w:t xml:space="preserve">, O., &amp; </w:t>
      </w:r>
      <w:proofErr w:type="spellStart"/>
      <w:r>
        <w:rPr>
          <w:color w:val="231F20"/>
          <w:sz w:val="20"/>
        </w:rPr>
        <w:t>Zemel</w:t>
      </w:r>
      <w:proofErr w:type="spellEnd"/>
      <w:r>
        <w:rPr>
          <w:color w:val="231F20"/>
          <w:sz w:val="20"/>
        </w:rPr>
        <w:t xml:space="preserve">, R. (2012). </w:t>
      </w:r>
      <w:r>
        <w:rPr>
          <w:i/>
          <w:color w:val="231F20"/>
          <w:sz w:val="20"/>
        </w:rPr>
        <w:t xml:space="preserve">Fairness </w:t>
      </w:r>
      <w:proofErr w:type="spellStart"/>
      <w:r>
        <w:rPr>
          <w:i/>
          <w:color w:val="231F20"/>
          <w:sz w:val="20"/>
        </w:rPr>
        <w:t>through</w:t>
      </w:r>
      <w:proofErr w:type="spellEnd"/>
      <w:r>
        <w:rPr>
          <w:i/>
          <w:color w:val="231F20"/>
          <w:sz w:val="20"/>
        </w:rPr>
        <w:t xml:space="preserve"> </w:t>
      </w:r>
      <w:proofErr w:type="spellStart"/>
      <w:r>
        <w:rPr>
          <w:i/>
          <w:color w:val="231F20"/>
          <w:sz w:val="20"/>
        </w:rPr>
        <w:t>aware</w:t>
      </w:r>
      <w:proofErr w:type="spellEnd"/>
      <w:r>
        <w:rPr>
          <w:i/>
          <w:color w:val="231F20"/>
          <w:sz w:val="20"/>
        </w:rPr>
        <w:t xml:space="preserve">- </w:t>
      </w:r>
      <w:proofErr w:type="spellStart"/>
      <w:r>
        <w:rPr>
          <w:i/>
          <w:color w:val="231F20"/>
          <w:sz w:val="20"/>
        </w:rPr>
        <w:t>ness</w:t>
      </w:r>
      <w:proofErr w:type="spellEnd"/>
      <w:r>
        <w:rPr>
          <w:i/>
          <w:color w:val="231F20"/>
          <w:sz w:val="20"/>
        </w:rPr>
        <w:t xml:space="preserve">. </w:t>
      </w:r>
      <w:proofErr w:type="spellStart"/>
      <w:r>
        <w:rPr>
          <w:color w:val="231F20"/>
          <w:sz w:val="20"/>
        </w:rPr>
        <w:t>arXiv</w:t>
      </w:r>
      <w:proofErr w:type="spellEnd"/>
      <w:r>
        <w:rPr>
          <w:i/>
          <w:color w:val="231F20"/>
          <w:sz w:val="20"/>
        </w:rPr>
        <w:t xml:space="preserve">. </w:t>
      </w:r>
      <w:r>
        <w:rPr>
          <w:color w:val="231F20"/>
          <w:sz w:val="20"/>
          <w:u w:val="single" w:color="231F20"/>
        </w:rPr>
        <w:t>https://arxiv.org/abs/1104.3913v2</w:t>
      </w:r>
    </w:p>
    <w:p w14:paraId="4F8777B2" w14:textId="77777777" w:rsidR="001E4D13" w:rsidRDefault="001E4D13">
      <w:pPr>
        <w:pStyle w:val="BodyText"/>
        <w:spacing w:before="5"/>
        <w:rPr>
          <w:sz w:val="21"/>
        </w:rPr>
      </w:pPr>
    </w:p>
    <w:p w14:paraId="4F8777B3" w14:textId="77777777" w:rsidR="001E4D13" w:rsidRDefault="00247020">
      <w:pPr>
        <w:spacing w:before="1"/>
        <w:ind w:left="957"/>
        <w:rPr>
          <w:sz w:val="20"/>
        </w:rPr>
      </w:pPr>
      <w:proofErr w:type="spellStart"/>
      <w:r>
        <w:rPr>
          <w:color w:val="231F20"/>
          <w:sz w:val="20"/>
        </w:rPr>
        <w:t>Eclipse</w:t>
      </w:r>
      <w:proofErr w:type="spellEnd"/>
      <w:r>
        <w:rPr>
          <w:color w:val="231F20"/>
          <w:sz w:val="20"/>
        </w:rPr>
        <w:t xml:space="preserve">. (o. D.). </w:t>
      </w:r>
      <w:proofErr w:type="spellStart"/>
      <w:r>
        <w:rPr>
          <w:i/>
          <w:color w:val="231F20"/>
          <w:sz w:val="20"/>
        </w:rPr>
        <w:t>Eclipse</w:t>
      </w:r>
      <w:proofErr w:type="spellEnd"/>
      <w:r>
        <w:rPr>
          <w:i/>
          <w:color w:val="231F20"/>
          <w:sz w:val="20"/>
        </w:rPr>
        <w:t xml:space="preserve"> </w:t>
      </w:r>
      <w:proofErr w:type="spellStart"/>
      <w:r>
        <w:rPr>
          <w:i/>
          <w:color w:val="231F20"/>
          <w:sz w:val="20"/>
        </w:rPr>
        <w:t>homepage</w:t>
      </w:r>
      <w:proofErr w:type="spellEnd"/>
      <w:r>
        <w:rPr>
          <w:color w:val="231F20"/>
          <w:sz w:val="20"/>
        </w:rPr>
        <w:t xml:space="preserve">. </w:t>
      </w:r>
      <w:r>
        <w:rPr>
          <w:color w:val="231F20"/>
          <w:sz w:val="20"/>
          <w:u w:val="single" w:color="231F20"/>
        </w:rPr>
        <w:t>https://</w:t>
      </w:r>
      <w:hyperlink r:id="rId130">
        <w:r>
          <w:rPr>
            <w:color w:val="231F20"/>
            <w:sz w:val="20"/>
            <w:u w:val="single" w:color="231F20"/>
          </w:rPr>
          <w:t>www.eclipse.org</w:t>
        </w:r>
      </w:hyperlink>
    </w:p>
    <w:p w14:paraId="4F8777B4" w14:textId="77777777" w:rsidR="001E4D13" w:rsidRDefault="001E4D13">
      <w:pPr>
        <w:rPr>
          <w:sz w:val="20"/>
        </w:rPr>
        <w:sectPr w:rsidR="001E4D13">
          <w:pgSz w:w="11910" w:h="16840"/>
          <w:pgMar w:top="960" w:right="0" w:bottom="680" w:left="460" w:header="0" w:footer="486" w:gutter="0"/>
          <w:cols w:space="720"/>
        </w:sectPr>
      </w:pPr>
    </w:p>
    <w:p w14:paraId="4F8777B5" w14:textId="77777777" w:rsidR="001E4D13" w:rsidRDefault="001E4D13">
      <w:pPr>
        <w:pStyle w:val="BodyText"/>
      </w:pPr>
    </w:p>
    <w:p w14:paraId="4F8777B6" w14:textId="77777777" w:rsidR="001E4D13" w:rsidRDefault="001E4D13">
      <w:pPr>
        <w:pStyle w:val="BodyText"/>
      </w:pPr>
    </w:p>
    <w:p w14:paraId="4F8777B7" w14:textId="77777777" w:rsidR="001E4D13" w:rsidRDefault="001E4D13">
      <w:pPr>
        <w:pStyle w:val="BodyText"/>
      </w:pPr>
    </w:p>
    <w:p w14:paraId="4F8777B8" w14:textId="77777777" w:rsidR="001E4D13" w:rsidRDefault="001E4D13">
      <w:pPr>
        <w:pStyle w:val="BodyText"/>
      </w:pPr>
    </w:p>
    <w:p w14:paraId="4F8777B9" w14:textId="77777777" w:rsidR="001E4D13" w:rsidRDefault="001E4D13">
      <w:pPr>
        <w:pStyle w:val="BodyText"/>
      </w:pPr>
    </w:p>
    <w:p w14:paraId="4F8777BA" w14:textId="77777777" w:rsidR="001E4D13" w:rsidRDefault="001E4D13">
      <w:pPr>
        <w:pStyle w:val="BodyText"/>
      </w:pPr>
    </w:p>
    <w:p w14:paraId="4F8777BB" w14:textId="77777777" w:rsidR="001E4D13" w:rsidRDefault="001E4D13">
      <w:pPr>
        <w:pStyle w:val="BodyText"/>
      </w:pPr>
    </w:p>
    <w:p w14:paraId="4F8777BC" w14:textId="77777777" w:rsidR="001E4D13" w:rsidRDefault="001E4D13">
      <w:pPr>
        <w:pStyle w:val="BodyText"/>
        <w:spacing w:before="7"/>
      </w:pPr>
    </w:p>
    <w:p w14:paraId="4F8777BD" w14:textId="77777777" w:rsidR="001E4D13" w:rsidRDefault="00247020">
      <w:pPr>
        <w:spacing w:line="254" w:lineRule="auto"/>
        <w:ind w:left="2204" w:right="1415" w:hanging="1"/>
        <w:rPr>
          <w:sz w:val="20"/>
        </w:rPr>
      </w:pPr>
      <w:proofErr w:type="spellStart"/>
      <w:r>
        <w:rPr>
          <w:color w:val="231F20"/>
          <w:sz w:val="20"/>
        </w:rPr>
        <w:t>Elastic</w:t>
      </w:r>
      <w:proofErr w:type="spellEnd"/>
      <w:r>
        <w:rPr>
          <w:color w:val="231F20"/>
          <w:sz w:val="20"/>
        </w:rPr>
        <w:t xml:space="preserve">. (o. D.). </w:t>
      </w:r>
      <w:r>
        <w:rPr>
          <w:i/>
          <w:color w:val="231F20"/>
          <w:sz w:val="20"/>
        </w:rPr>
        <w:t xml:space="preserve">The ELK </w:t>
      </w:r>
      <w:proofErr w:type="spellStart"/>
      <w:r>
        <w:rPr>
          <w:i/>
          <w:color w:val="231F20"/>
          <w:sz w:val="20"/>
        </w:rPr>
        <w:t>stack</w:t>
      </w:r>
      <w:proofErr w:type="spellEnd"/>
      <w:r>
        <w:rPr>
          <w:i/>
          <w:color w:val="231F20"/>
          <w:sz w:val="20"/>
        </w:rPr>
        <w:t xml:space="preserve"> in a DevOps </w:t>
      </w:r>
      <w:proofErr w:type="spellStart"/>
      <w:r>
        <w:rPr>
          <w:i/>
          <w:color w:val="231F20"/>
          <w:sz w:val="20"/>
        </w:rPr>
        <w:t>environment</w:t>
      </w:r>
      <w:proofErr w:type="spellEnd"/>
      <w:r>
        <w:rPr>
          <w:color w:val="231F20"/>
          <w:sz w:val="20"/>
        </w:rPr>
        <w:t xml:space="preserve">. </w:t>
      </w:r>
      <w:r>
        <w:rPr>
          <w:color w:val="231F20"/>
          <w:sz w:val="20"/>
          <w:u w:val="single" w:color="231F20"/>
        </w:rPr>
        <w:t>https://</w:t>
      </w:r>
      <w:hyperlink r:id="rId131">
        <w:r>
          <w:rPr>
            <w:color w:val="231F20"/>
            <w:sz w:val="20"/>
            <w:u w:val="single" w:color="231F20"/>
          </w:rPr>
          <w:t>www.elastic.co/de/webi-</w:t>
        </w:r>
      </w:hyperlink>
      <w:r>
        <w:rPr>
          <w:color w:val="231F20"/>
          <w:sz w:val="20"/>
        </w:rPr>
        <w:t xml:space="preserve"> </w:t>
      </w:r>
      <w:proofErr w:type="spellStart"/>
      <w:r>
        <w:rPr>
          <w:color w:val="231F20"/>
          <w:sz w:val="20"/>
          <w:u w:val="single" w:color="231F20"/>
        </w:rPr>
        <w:t>nars</w:t>
      </w:r>
      <w:proofErr w:type="spellEnd"/>
      <w:r>
        <w:rPr>
          <w:color w:val="231F20"/>
          <w:sz w:val="20"/>
          <w:u w:val="single" w:color="231F20"/>
        </w:rPr>
        <w:t>/</w:t>
      </w:r>
      <w:proofErr w:type="spellStart"/>
      <w:r>
        <w:rPr>
          <w:color w:val="231F20"/>
          <w:sz w:val="20"/>
          <w:u w:val="single" w:color="231F20"/>
        </w:rPr>
        <w:t>elk</w:t>
      </w:r>
      <w:proofErr w:type="spellEnd"/>
      <w:r>
        <w:rPr>
          <w:color w:val="231F20"/>
          <w:sz w:val="20"/>
          <w:u w:val="single" w:color="231F20"/>
        </w:rPr>
        <w:t>-</w:t>
      </w:r>
      <w:proofErr w:type="spellStart"/>
      <w:r>
        <w:rPr>
          <w:color w:val="231F20"/>
          <w:sz w:val="20"/>
          <w:u w:val="single" w:color="231F20"/>
        </w:rPr>
        <w:t>stack</w:t>
      </w:r>
      <w:proofErr w:type="spellEnd"/>
      <w:r>
        <w:rPr>
          <w:color w:val="231F20"/>
          <w:sz w:val="20"/>
          <w:u w:val="single" w:color="231F20"/>
        </w:rPr>
        <w:t>-</w:t>
      </w:r>
      <w:proofErr w:type="spellStart"/>
      <w:r>
        <w:rPr>
          <w:color w:val="231F20"/>
          <w:sz w:val="20"/>
          <w:u w:val="single" w:color="231F20"/>
        </w:rPr>
        <w:t>devops</w:t>
      </w:r>
      <w:proofErr w:type="spellEnd"/>
      <w:r>
        <w:rPr>
          <w:color w:val="231F20"/>
          <w:sz w:val="20"/>
          <w:u w:val="single" w:color="231F20"/>
        </w:rPr>
        <w:t>-environment</w:t>
      </w:r>
    </w:p>
    <w:p w14:paraId="4F8777BE" w14:textId="77777777" w:rsidR="001E4D13" w:rsidRDefault="001E4D13">
      <w:pPr>
        <w:pStyle w:val="BodyText"/>
        <w:spacing w:before="6"/>
        <w:rPr>
          <w:sz w:val="21"/>
        </w:rPr>
      </w:pPr>
    </w:p>
    <w:p w14:paraId="4F8777BF" w14:textId="77777777" w:rsidR="001E4D13" w:rsidRDefault="00247020">
      <w:pPr>
        <w:pStyle w:val="BodyText"/>
        <w:spacing w:line="254" w:lineRule="auto"/>
        <w:ind w:left="2204" w:right="1409" w:hanging="1"/>
      </w:pPr>
      <w:r>
        <w:rPr>
          <w:color w:val="231F20"/>
        </w:rPr>
        <w:t xml:space="preserve">Fazliu, A. (2018, June 2). </w:t>
      </w:r>
      <w:r>
        <w:rPr>
          <w:i/>
          <w:color w:val="231F20"/>
        </w:rPr>
        <w:t xml:space="preserve">DevOps: To do </w:t>
      </w:r>
      <w:proofErr w:type="spellStart"/>
      <w:r>
        <w:rPr>
          <w:i/>
          <w:color w:val="231F20"/>
        </w:rPr>
        <w:t>or</w:t>
      </w:r>
      <w:proofErr w:type="spellEnd"/>
      <w:r>
        <w:rPr>
          <w:i/>
          <w:color w:val="231F20"/>
        </w:rPr>
        <w:t xml:space="preserve"> not </w:t>
      </w:r>
      <w:proofErr w:type="spellStart"/>
      <w:r>
        <w:rPr>
          <w:i/>
          <w:color w:val="231F20"/>
        </w:rPr>
        <w:t>to</w:t>
      </w:r>
      <w:proofErr w:type="spellEnd"/>
      <w:r>
        <w:rPr>
          <w:i/>
          <w:color w:val="231F20"/>
        </w:rPr>
        <w:t xml:space="preserve"> do? </w:t>
      </w:r>
      <w:proofErr w:type="spellStart"/>
      <w:r>
        <w:rPr>
          <w:color w:val="231F20"/>
        </w:rPr>
        <w:t>Towards</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science</w:t>
      </w:r>
      <w:proofErr w:type="spellEnd"/>
      <w:r>
        <w:rPr>
          <w:color w:val="231F20"/>
        </w:rPr>
        <w:t xml:space="preserve">. </w:t>
      </w:r>
      <w:r>
        <w:rPr>
          <w:color w:val="231F20"/>
          <w:u w:val="single" w:color="231F20"/>
        </w:rPr>
        <w:t>https://</w:t>
      </w:r>
      <w:r>
        <w:rPr>
          <w:color w:val="231F20"/>
        </w:rPr>
        <w:t xml:space="preserve"> </w:t>
      </w:r>
      <w:r>
        <w:rPr>
          <w:color w:val="231F20"/>
          <w:u w:val="single" w:color="231F20"/>
        </w:rPr>
        <w:t>towardsdatascience.com/devops-to-do-or-not-to-do-focus-on-culture-ﬁrst-</w:t>
      </w:r>
      <w:r>
        <w:rPr>
          <w:color w:val="231F20"/>
        </w:rPr>
        <w:t xml:space="preserve"> </w:t>
      </w:r>
      <w:r>
        <w:rPr>
          <w:color w:val="231F20"/>
          <w:u w:val="single" w:color="231F20"/>
        </w:rPr>
        <w:t>f82319ed346a</w:t>
      </w:r>
    </w:p>
    <w:p w14:paraId="4F8777C0" w14:textId="77777777" w:rsidR="001E4D13" w:rsidRDefault="001E4D13">
      <w:pPr>
        <w:pStyle w:val="BodyText"/>
        <w:spacing w:before="8"/>
        <w:rPr>
          <w:sz w:val="21"/>
        </w:rPr>
      </w:pPr>
    </w:p>
    <w:p w14:paraId="4F8777C1" w14:textId="77777777" w:rsidR="001E4D13" w:rsidRDefault="00247020">
      <w:pPr>
        <w:spacing w:line="254" w:lineRule="auto"/>
        <w:ind w:left="2204" w:right="682" w:hanging="1"/>
        <w:rPr>
          <w:sz w:val="20"/>
        </w:rPr>
      </w:pPr>
      <w:r>
        <w:rPr>
          <w:color w:val="231F20"/>
          <w:sz w:val="20"/>
        </w:rPr>
        <w:t xml:space="preserve">Fielding, R. (2000). </w:t>
      </w:r>
      <w:proofErr w:type="spellStart"/>
      <w:r>
        <w:rPr>
          <w:i/>
          <w:color w:val="231F20"/>
          <w:sz w:val="20"/>
        </w:rPr>
        <w:t>Architectural</w:t>
      </w:r>
      <w:proofErr w:type="spellEnd"/>
      <w:r>
        <w:rPr>
          <w:i/>
          <w:color w:val="231F20"/>
          <w:sz w:val="20"/>
        </w:rPr>
        <w:t xml:space="preserve"> </w:t>
      </w:r>
      <w:proofErr w:type="spellStart"/>
      <w:r>
        <w:rPr>
          <w:i/>
          <w:color w:val="231F20"/>
          <w:sz w:val="20"/>
        </w:rPr>
        <w:t>styles</w:t>
      </w:r>
      <w:proofErr w:type="spellEnd"/>
      <w:r>
        <w:rPr>
          <w:i/>
          <w:color w:val="231F20"/>
          <w:sz w:val="20"/>
        </w:rPr>
        <w:t xml:space="preserve"> and the design of network-</w:t>
      </w:r>
      <w:proofErr w:type="spellStart"/>
      <w:r>
        <w:rPr>
          <w:i/>
          <w:color w:val="231F20"/>
          <w:sz w:val="20"/>
        </w:rPr>
        <w:t>based</w:t>
      </w:r>
      <w:proofErr w:type="spellEnd"/>
      <w:r>
        <w:rPr>
          <w:i/>
          <w:color w:val="231F20"/>
          <w:sz w:val="20"/>
        </w:rPr>
        <w:t xml:space="preserve"> </w:t>
      </w:r>
      <w:proofErr w:type="spellStart"/>
      <w:r>
        <w:rPr>
          <w:i/>
          <w:color w:val="231F20"/>
          <w:sz w:val="20"/>
        </w:rPr>
        <w:t>software</w:t>
      </w:r>
      <w:proofErr w:type="spellEnd"/>
      <w:r>
        <w:rPr>
          <w:i/>
          <w:color w:val="231F20"/>
          <w:sz w:val="20"/>
        </w:rPr>
        <w:t xml:space="preserve"> </w:t>
      </w:r>
      <w:proofErr w:type="spellStart"/>
      <w:r>
        <w:rPr>
          <w:i/>
          <w:color w:val="231F20"/>
          <w:sz w:val="20"/>
        </w:rPr>
        <w:t>archi</w:t>
      </w:r>
      <w:proofErr w:type="spellEnd"/>
      <w:r>
        <w:rPr>
          <w:i/>
          <w:color w:val="231F20"/>
          <w:sz w:val="20"/>
        </w:rPr>
        <w:t xml:space="preserve">- </w:t>
      </w:r>
      <w:proofErr w:type="spellStart"/>
      <w:r>
        <w:rPr>
          <w:i/>
          <w:color w:val="231F20"/>
          <w:sz w:val="20"/>
        </w:rPr>
        <w:t>tectures</w:t>
      </w:r>
      <w:proofErr w:type="spellEnd"/>
      <w:r>
        <w:rPr>
          <w:i/>
          <w:color w:val="231F20"/>
          <w:sz w:val="20"/>
        </w:rPr>
        <w:t xml:space="preserve">. </w:t>
      </w:r>
      <w:r>
        <w:rPr>
          <w:color w:val="231F20"/>
          <w:sz w:val="20"/>
        </w:rPr>
        <w:t>University of California.</w:t>
      </w:r>
    </w:p>
    <w:p w14:paraId="4F8777C2" w14:textId="77777777" w:rsidR="001E4D13" w:rsidRDefault="001E4D13">
      <w:pPr>
        <w:pStyle w:val="BodyText"/>
        <w:spacing w:before="6"/>
        <w:rPr>
          <w:sz w:val="21"/>
        </w:rPr>
      </w:pPr>
    </w:p>
    <w:p w14:paraId="4F8777C3" w14:textId="77777777" w:rsidR="001E4D13" w:rsidRDefault="00247020">
      <w:pPr>
        <w:pStyle w:val="BodyText"/>
        <w:spacing w:line="254" w:lineRule="auto"/>
        <w:ind w:left="2204" w:hanging="1"/>
      </w:pPr>
      <w:r>
        <w:rPr>
          <w:color w:val="231F20"/>
        </w:rPr>
        <w:t xml:space="preserve">Fisher, R. A. (1936). </w:t>
      </w:r>
      <w:r>
        <w:rPr>
          <w:i/>
          <w:color w:val="231F20"/>
        </w:rPr>
        <w:t xml:space="preserve">Iris </w:t>
      </w:r>
      <w:proofErr w:type="spellStart"/>
      <w:r>
        <w:rPr>
          <w:i/>
          <w:color w:val="231F20"/>
        </w:rPr>
        <w:t>data</w:t>
      </w:r>
      <w:proofErr w:type="spellEnd"/>
      <w:r>
        <w:rPr>
          <w:i/>
          <w:color w:val="231F20"/>
        </w:rPr>
        <w:t xml:space="preserve"> </w:t>
      </w:r>
      <w:proofErr w:type="spellStart"/>
      <w:r>
        <w:rPr>
          <w:i/>
          <w:color w:val="231F20"/>
        </w:rPr>
        <w:t>set</w:t>
      </w:r>
      <w:proofErr w:type="spellEnd"/>
      <w:r>
        <w:rPr>
          <w:color w:val="231F20"/>
        </w:rPr>
        <w:t xml:space="preserve">. UCI </w:t>
      </w:r>
      <w:proofErr w:type="spellStart"/>
      <w:r>
        <w:rPr>
          <w:color w:val="231F20"/>
        </w:rPr>
        <w:t>Machine</w:t>
      </w:r>
      <w:proofErr w:type="spellEnd"/>
      <w:r>
        <w:rPr>
          <w:color w:val="231F20"/>
        </w:rPr>
        <w:t xml:space="preserve"> Learning Repository. </w:t>
      </w:r>
      <w:r>
        <w:rPr>
          <w:color w:val="231F20"/>
          <w:u w:val="single" w:color="231F20"/>
        </w:rPr>
        <w:t>https://</w:t>
      </w:r>
      <w:r>
        <w:rPr>
          <w:color w:val="231F20"/>
        </w:rPr>
        <w:t xml:space="preserve"> </w:t>
      </w:r>
      <w:r>
        <w:rPr>
          <w:color w:val="231F20"/>
          <w:u w:val="single" w:color="231F20"/>
        </w:rPr>
        <w:t>archive.ics.uci.edu/ml/</w:t>
      </w:r>
      <w:proofErr w:type="spellStart"/>
      <w:r>
        <w:rPr>
          <w:color w:val="231F20"/>
          <w:u w:val="single" w:color="231F20"/>
        </w:rPr>
        <w:t>datasets</w:t>
      </w:r>
      <w:proofErr w:type="spellEnd"/>
      <w:r>
        <w:rPr>
          <w:color w:val="231F20"/>
          <w:u w:val="single" w:color="231F20"/>
        </w:rPr>
        <w:t>/</w:t>
      </w:r>
      <w:proofErr w:type="spellStart"/>
      <w:r>
        <w:rPr>
          <w:color w:val="231F20"/>
          <w:u w:val="single" w:color="231F20"/>
        </w:rPr>
        <w:t>iris</w:t>
      </w:r>
      <w:proofErr w:type="spellEnd"/>
    </w:p>
    <w:p w14:paraId="4F8777C4" w14:textId="77777777" w:rsidR="001E4D13" w:rsidRDefault="001E4D13">
      <w:pPr>
        <w:pStyle w:val="BodyText"/>
        <w:spacing w:before="6"/>
        <w:rPr>
          <w:sz w:val="21"/>
        </w:rPr>
      </w:pPr>
    </w:p>
    <w:p w14:paraId="4F8777C5" w14:textId="77777777" w:rsidR="001E4D13" w:rsidRDefault="00247020">
      <w:pPr>
        <w:spacing w:line="254" w:lineRule="auto"/>
        <w:ind w:left="2204"/>
        <w:rPr>
          <w:sz w:val="20"/>
        </w:rPr>
      </w:pPr>
      <w:r>
        <w:rPr>
          <w:color w:val="231F20"/>
          <w:sz w:val="20"/>
        </w:rPr>
        <w:t xml:space="preserve">Fowler, M. (2002). </w:t>
      </w:r>
      <w:r>
        <w:rPr>
          <w:i/>
          <w:color w:val="231F20"/>
          <w:sz w:val="20"/>
        </w:rPr>
        <w:t xml:space="preserve">Public vs. </w:t>
      </w:r>
      <w:proofErr w:type="spellStart"/>
      <w:r>
        <w:rPr>
          <w:i/>
          <w:color w:val="231F20"/>
          <w:sz w:val="20"/>
        </w:rPr>
        <w:t>published</w:t>
      </w:r>
      <w:proofErr w:type="spellEnd"/>
      <w:r>
        <w:rPr>
          <w:i/>
          <w:color w:val="231F20"/>
          <w:sz w:val="20"/>
        </w:rPr>
        <w:t xml:space="preserve"> </w:t>
      </w:r>
      <w:proofErr w:type="spellStart"/>
      <w:r>
        <w:rPr>
          <w:i/>
          <w:color w:val="231F20"/>
          <w:sz w:val="20"/>
        </w:rPr>
        <w:t>interfaces</w:t>
      </w:r>
      <w:proofErr w:type="spellEnd"/>
      <w:r>
        <w:rPr>
          <w:i/>
          <w:color w:val="231F20"/>
          <w:sz w:val="20"/>
        </w:rPr>
        <w:t xml:space="preserve">. </w:t>
      </w:r>
      <w:r>
        <w:rPr>
          <w:color w:val="231F20"/>
          <w:sz w:val="20"/>
        </w:rPr>
        <w:t xml:space="preserve">Martin Fowler. </w:t>
      </w:r>
      <w:r>
        <w:rPr>
          <w:color w:val="231F20"/>
          <w:sz w:val="20"/>
          <w:u w:val="single" w:color="231F20"/>
        </w:rPr>
        <w:t>https://martin-</w:t>
      </w:r>
      <w:r>
        <w:rPr>
          <w:color w:val="231F20"/>
          <w:sz w:val="20"/>
        </w:rPr>
        <w:t xml:space="preserve"> </w:t>
      </w:r>
      <w:r>
        <w:rPr>
          <w:color w:val="231F20"/>
          <w:sz w:val="20"/>
          <w:u w:val="single" w:color="231F20"/>
        </w:rPr>
        <w:t>fowler.com/</w:t>
      </w:r>
      <w:proofErr w:type="spellStart"/>
      <w:r>
        <w:rPr>
          <w:color w:val="231F20"/>
          <w:sz w:val="20"/>
          <w:u w:val="single" w:color="231F20"/>
        </w:rPr>
        <w:t>ieeeSoftware</w:t>
      </w:r>
      <w:proofErr w:type="spellEnd"/>
      <w:r>
        <w:rPr>
          <w:color w:val="231F20"/>
          <w:sz w:val="20"/>
          <w:u w:val="single" w:color="231F20"/>
        </w:rPr>
        <w:t>/published.pdf</w:t>
      </w:r>
    </w:p>
    <w:p w14:paraId="4F8777C6" w14:textId="77777777" w:rsidR="001E4D13" w:rsidRDefault="001E4D13">
      <w:pPr>
        <w:pStyle w:val="BodyText"/>
        <w:spacing w:before="6"/>
        <w:rPr>
          <w:sz w:val="21"/>
        </w:rPr>
      </w:pPr>
    </w:p>
    <w:p w14:paraId="4F8777C7" w14:textId="77777777" w:rsidR="001E4D13" w:rsidRDefault="00247020">
      <w:pPr>
        <w:pStyle w:val="BodyText"/>
        <w:spacing w:line="254" w:lineRule="auto"/>
        <w:ind w:left="2204" w:right="682" w:hanging="1"/>
      </w:pPr>
      <w:r>
        <w:rPr>
          <w:color w:val="231F20"/>
        </w:rPr>
        <w:t xml:space="preserve">Fowler, M. (2009). </w:t>
      </w:r>
      <w:proofErr w:type="spellStart"/>
      <w:r>
        <w:rPr>
          <w:i/>
          <w:color w:val="231F20"/>
        </w:rPr>
        <w:t>TwoHardThings</w:t>
      </w:r>
      <w:proofErr w:type="spellEnd"/>
      <w:r>
        <w:rPr>
          <w:color w:val="231F20"/>
        </w:rPr>
        <w:t xml:space="preserve">. Martin Fowler. </w:t>
      </w:r>
      <w:r>
        <w:rPr>
          <w:color w:val="231F20"/>
          <w:u w:val="single" w:color="231F20"/>
        </w:rPr>
        <w:t>https://martinfowler.com/bliki/</w:t>
      </w:r>
      <w:r>
        <w:rPr>
          <w:color w:val="231F20"/>
        </w:rPr>
        <w:t xml:space="preserve"> </w:t>
      </w:r>
      <w:r>
        <w:rPr>
          <w:color w:val="231F20"/>
          <w:u w:val="single" w:color="231F20"/>
        </w:rPr>
        <w:t>TwoHardThings.html</w:t>
      </w:r>
    </w:p>
    <w:p w14:paraId="4F8777C8" w14:textId="77777777" w:rsidR="001E4D13" w:rsidRDefault="001E4D13">
      <w:pPr>
        <w:pStyle w:val="BodyText"/>
        <w:spacing w:before="6"/>
        <w:rPr>
          <w:sz w:val="21"/>
        </w:rPr>
      </w:pPr>
    </w:p>
    <w:p w14:paraId="4F8777C9" w14:textId="77777777" w:rsidR="001E4D13" w:rsidRDefault="00247020">
      <w:pPr>
        <w:spacing w:line="254" w:lineRule="auto"/>
        <w:ind w:left="2204" w:right="1415" w:hanging="1"/>
        <w:rPr>
          <w:sz w:val="20"/>
        </w:rPr>
      </w:pPr>
      <w:r>
        <w:rPr>
          <w:color w:val="231F20"/>
          <w:sz w:val="20"/>
        </w:rPr>
        <w:t xml:space="preserve">Fowler, M., &amp; Beck, K. (1999). </w:t>
      </w:r>
      <w:proofErr w:type="spellStart"/>
      <w:r>
        <w:rPr>
          <w:i/>
          <w:color w:val="231F20"/>
          <w:sz w:val="20"/>
        </w:rPr>
        <w:t>Refactoring</w:t>
      </w:r>
      <w:proofErr w:type="spellEnd"/>
      <w:r>
        <w:rPr>
          <w:i/>
          <w:color w:val="231F20"/>
          <w:sz w:val="20"/>
        </w:rPr>
        <w:t xml:space="preserve">: </w:t>
      </w:r>
      <w:proofErr w:type="spellStart"/>
      <w:r>
        <w:rPr>
          <w:i/>
          <w:color w:val="231F20"/>
          <w:sz w:val="20"/>
        </w:rPr>
        <w:t>Improving</w:t>
      </w:r>
      <w:proofErr w:type="spellEnd"/>
      <w:r>
        <w:rPr>
          <w:i/>
          <w:color w:val="231F20"/>
          <w:sz w:val="20"/>
        </w:rPr>
        <w:t xml:space="preserve"> the design of </w:t>
      </w:r>
      <w:proofErr w:type="spellStart"/>
      <w:r>
        <w:rPr>
          <w:i/>
          <w:color w:val="231F20"/>
          <w:sz w:val="20"/>
        </w:rPr>
        <w:t>existing</w:t>
      </w:r>
      <w:proofErr w:type="spellEnd"/>
      <w:r>
        <w:rPr>
          <w:i/>
          <w:color w:val="231F20"/>
          <w:sz w:val="20"/>
        </w:rPr>
        <w:t xml:space="preserve"> code. </w:t>
      </w:r>
      <w:r>
        <w:rPr>
          <w:color w:val="231F20"/>
          <w:sz w:val="20"/>
        </w:rPr>
        <w:t xml:space="preserve">Addi- </w:t>
      </w:r>
      <w:proofErr w:type="spellStart"/>
      <w:r>
        <w:rPr>
          <w:color w:val="231F20"/>
          <w:sz w:val="20"/>
        </w:rPr>
        <w:t>son</w:t>
      </w:r>
      <w:proofErr w:type="spellEnd"/>
      <w:r>
        <w:rPr>
          <w:color w:val="231F20"/>
          <w:sz w:val="20"/>
        </w:rPr>
        <w:t>-Wesley.</w:t>
      </w:r>
    </w:p>
    <w:p w14:paraId="4F8777CA" w14:textId="77777777" w:rsidR="001E4D13" w:rsidRDefault="001E4D13">
      <w:pPr>
        <w:pStyle w:val="BodyText"/>
        <w:spacing w:before="6"/>
        <w:rPr>
          <w:sz w:val="21"/>
        </w:rPr>
      </w:pPr>
    </w:p>
    <w:p w14:paraId="4F8777CB" w14:textId="77777777" w:rsidR="001E4D13" w:rsidRDefault="00247020">
      <w:pPr>
        <w:spacing w:line="254" w:lineRule="auto"/>
        <w:ind w:left="2204" w:right="1410" w:hanging="1"/>
        <w:rPr>
          <w:sz w:val="20"/>
        </w:rPr>
      </w:pPr>
      <w:r>
        <w:rPr>
          <w:color w:val="231F20"/>
          <w:sz w:val="20"/>
        </w:rPr>
        <w:t xml:space="preserve">Fowler, M., &amp; Highsmith, J. (2001). The Agile </w:t>
      </w:r>
      <w:proofErr w:type="spellStart"/>
      <w:r>
        <w:rPr>
          <w:color w:val="231F20"/>
          <w:sz w:val="20"/>
        </w:rPr>
        <w:t>Manifesto</w:t>
      </w:r>
      <w:proofErr w:type="spellEnd"/>
      <w:r>
        <w:rPr>
          <w:color w:val="231F20"/>
          <w:sz w:val="20"/>
        </w:rPr>
        <w:t xml:space="preserve">. </w:t>
      </w:r>
      <w:r>
        <w:rPr>
          <w:i/>
          <w:color w:val="231F20"/>
          <w:sz w:val="20"/>
        </w:rPr>
        <w:t>Software Development, 9</w:t>
      </w:r>
      <w:r>
        <w:rPr>
          <w:color w:val="231F20"/>
          <w:sz w:val="20"/>
        </w:rPr>
        <w:t>(8), 28— 35.</w:t>
      </w:r>
    </w:p>
    <w:p w14:paraId="4F8777CC" w14:textId="77777777" w:rsidR="001E4D13" w:rsidRDefault="001E4D13">
      <w:pPr>
        <w:pStyle w:val="BodyText"/>
        <w:spacing w:before="6"/>
        <w:rPr>
          <w:sz w:val="21"/>
        </w:rPr>
      </w:pPr>
    </w:p>
    <w:p w14:paraId="4F8777CD" w14:textId="77777777" w:rsidR="001E4D13" w:rsidRDefault="00247020">
      <w:pPr>
        <w:spacing w:line="254" w:lineRule="auto"/>
        <w:ind w:left="2204" w:right="1406" w:hanging="1"/>
        <w:rPr>
          <w:sz w:val="20"/>
        </w:rPr>
      </w:pPr>
      <w:r>
        <w:rPr>
          <w:color w:val="231F20"/>
          <w:sz w:val="20"/>
        </w:rPr>
        <w:t xml:space="preserve">Free Software Directory. (o. D.). </w:t>
      </w:r>
      <w:r>
        <w:rPr>
          <w:i/>
          <w:color w:val="231F20"/>
          <w:sz w:val="20"/>
        </w:rPr>
        <w:t>Subversion" /l "</w:t>
      </w:r>
      <w:proofErr w:type="spellStart"/>
      <w:r>
        <w:rPr>
          <w:i/>
          <w:color w:val="231F20"/>
          <w:sz w:val="20"/>
        </w:rPr>
        <w:t>tab</w:t>
      </w:r>
      <w:proofErr w:type="spellEnd"/>
      <w:r>
        <w:rPr>
          <w:i/>
          <w:color w:val="231F20"/>
          <w:sz w:val="20"/>
        </w:rPr>
        <w:t>=</w:t>
      </w:r>
      <w:proofErr w:type="spellStart"/>
      <w:r>
        <w:rPr>
          <w:i/>
          <w:color w:val="231F20"/>
          <w:sz w:val="20"/>
        </w:rPr>
        <w:t>Overview</w:t>
      </w:r>
      <w:proofErr w:type="spellEnd"/>
      <w:r>
        <w:rPr>
          <w:color w:val="231F20"/>
          <w:sz w:val="20"/>
        </w:rPr>
        <w:t xml:space="preserve">. </w:t>
      </w:r>
      <w:r>
        <w:rPr>
          <w:color w:val="231F20"/>
          <w:sz w:val="20"/>
          <w:u w:val="single" w:color="231F20"/>
        </w:rPr>
        <w:t>https://directory.fsf.org/</w:t>
      </w:r>
      <w:r>
        <w:rPr>
          <w:color w:val="231F20"/>
          <w:sz w:val="20"/>
        </w:rPr>
        <w:t xml:space="preserve"> </w:t>
      </w:r>
      <w:proofErr w:type="spellStart"/>
      <w:r>
        <w:rPr>
          <w:color w:val="231F20"/>
          <w:sz w:val="20"/>
          <w:u w:val="single" w:color="231F20"/>
        </w:rPr>
        <w:t>wiki</w:t>
      </w:r>
      <w:proofErr w:type="spellEnd"/>
      <w:r>
        <w:rPr>
          <w:color w:val="231F20"/>
          <w:sz w:val="20"/>
          <w:u w:val="single" w:color="231F20"/>
        </w:rPr>
        <w:t>/Subversion%22_/l_%22tab%3DOverview</w:t>
      </w:r>
    </w:p>
    <w:p w14:paraId="4F8777CE" w14:textId="77777777" w:rsidR="001E4D13" w:rsidRDefault="001E4D13">
      <w:pPr>
        <w:pStyle w:val="BodyText"/>
        <w:spacing w:before="6"/>
        <w:rPr>
          <w:sz w:val="21"/>
        </w:rPr>
      </w:pPr>
    </w:p>
    <w:p w14:paraId="4F8777CF" w14:textId="77777777" w:rsidR="001E4D13" w:rsidRDefault="00247020">
      <w:pPr>
        <w:pStyle w:val="BodyText"/>
        <w:spacing w:line="254" w:lineRule="auto"/>
        <w:ind w:left="2204" w:right="1410" w:hanging="1"/>
      </w:pPr>
      <w:r>
        <w:rPr>
          <w:color w:val="231F20"/>
        </w:rPr>
        <w:t xml:space="preserve">Free Software </w:t>
      </w:r>
      <w:proofErr w:type="spellStart"/>
      <w:r>
        <w:rPr>
          <w:color w:val="231F20"/>
        </w:rPr>
        <w:t>Foundation</w:t>
      </w:r>
      <w:proofErr w:type="spellEnd"/>
      <w:r>
        <w:rPr>
          <w:color w:val="231F20"/>
        </w:rPr>
        <w:t xml:space="preserve">. (o. D.-a) </w:t>
      </w:r>
      <w:r>
        <w:rPr>
          <w:i/>
          <w:color w:val="231F20"/>
        </w:rPr>
        <w:t xml:space="preserve">GNU </w:t>
      </w:r>
      <w:proofErr w:type="spellStart"/>
      <w:r>
        <w:rPr>
          <w:i/>
          <w:color w:val="231F20"/>
        </w:rPr>
        <w:t>Wget</w:t>
      </w:r>
      <w:proofErr w:type="spellEnd"/>
      <w:r>
        <w:rPr>
          <w:color w:val="231F20"/>
        </w:rPr>
        <w:t xml:space="preserve">. GNU. </w:t>
      </w:r>
      <w:r>
        <w:rPr>
          <w:color w:val="231F20"/>
          <w:u w:val="single" w:color="231F20"/>
        </w:rPr>
        <w:t>https://</w:t>
      </w:r>
      <w:hyperlink r:id="rId132">
        <w:r>
          <w:rPr>
            <w:color w:val="231F20"/>
            <w:u w:val="single" w:color="231F20"/>
          </w:rPr>
          <w:t>www.gnu.org/software/</w:t>
        </w:r>
      </w:hyperlink>
      <w:r>
        <w:rPr>
          <w:color w:val="231F20"/>
        </w:rPr>
        <w:t xml:space="preserve"> </w:t>
      </w:r>
      <w:proofErr w:type="spellStart"/>
      <w:r>
        <w:rPr>
          <w:color w:val="231F20"/>
          <w:u w:val="single" w:color="231F20"/>
        </w:rPr>
        <w:t>wget</w:t>
      </w:r>
      <w:proofErr w:type="spellEnd"/>
      <w:r>
        <w:rPr>
          <w:color w:val="231F20"/>
          <w:u w:val="single" w:color="231F20"/>
        </w:rPr>
        <w:t>/</w:t>
      </w:r>
    </w:p>
    <w:p w14:paraId="4F8777D0" w14:textId="77777777" w:rsidR="001E4D13" w:rsidRDefault="001E4D13">
      <w:pPr>
        <w:pStyle w:val="BodyText"/>
        <w:spacing w:before="6"/>
        <w:rPr>
          <w:sz w:val="21"/>
        </w:rPr>
      </w:pPr>
    </w:p>
    <w:p w14:paraId="4F8777D1" w14:textId="77777777" w:rsidR="001E4D13" w:rsidRDefault="00247020">
      <w:pPr>
        <w:pStyle w:val="BodyText"/>
        <w:ind w:left="2204"/>
      </w:pPr>
      <w:r>
        <w:rPr>
          <w:color w:val="231F20"/>
        </w:rPr>
        <w:t xml:space="preserve">Free Software </w:t>
      </w:r>
      <w:proofErr w:type="spellStart"/>
      <w:r>
        <w:rPr>
          <w:color w:val="231F20"/>
        </w:rPr>
        <w:t>Foundation</w:t>
      </w:r>
      <w:proofErr w:type="spellEnd"/>
      <w:r>
        <w:rPr>
          <w:color w:val="231F20"/>
        </w:rPr>
        <w:t xml:space="preserve">. (o. D.-b). </w:t>
      </w:r>
      <w:r>
        <w:rPr>
          <w:i/>
          <w:color w:val="231F20"/>
        </w:rPr>
        <w:t xml:space="preserve">GNU </w:t>
      </w:r>
      <w:proofErr w:type="spellStart"/>
      <w:r>
        <w:rPr>
          <w:i/>
          <w:color w:val="231F20"/>
        </w:rPr>
        <w:t>Gzip</w:t>
      </w:r>
      <w:proofErr w:type="spellEnd"/>
      <w:r>
        <w:rPr>
          <w:color w:val="231F20"/>
        </w:rPr>
        <w:t xml:space="preserve">. GNU. </w:t>
      </w:r>
      <w:r>
        <w:rPr>
          <w:color w:val="231F20"/>
          <w:u w:val="single" w:color="231F20"/>
        </w:rPr>
        <w:t>https://</w:t>
      </w:r>
      <w:hyperlink r:id="rId133">
        <w:r>
          <w:rPr>
            <w:color w:val="231F20"/>
            <w:u w:val="single" w:color="231F20"/>
          </w:rPr>
          <w:t>www.gnu.org/software/gzip/</w:t>
        </w:r>
      </w:hyperlink>
    </w:p>
    <w:p w14:paraId="4F8777D2" w14:textId="77777777" w:rsidR="001E4D13" w:rsidRDefault="001E4D13">
      <w:pPr>
        <w:pStyle w:val="BodyText"/>
        <w:spacing w:before="7"/>
        <w:rPr>
          <w:sz w:val="22"/>
        </w:rPr>
      </w:pPr>
    </w:p>
    <w:p w14:paraId="4F8777D3" w14:textId="77777777" w:rsidR="001E4D13" w:rsidRDefault="00247020">
      <w:pPr>
        <w:spacing w:before="1" w:line="254" w:lineRule="auto"/>
        <w:ind w:left="2204" w:right="1415" w:hanging="1"/>
        <w:rPr>
          <w:sz w:val="20"/>
        </w:rPr>
      </w:pPr>
      <w:r>
        <w:rPr>
          <w:color w:val="231F20"/>
          <w:sz w:val="20"/>
        </w:rPr>
        <w:t xml:space="preserve">Freeman, S., &amp; Pryce, N. (2012). </w:t>
      </w:r>
      <w:proofErr w:type="spellStart"/>
      <w:r>
        <w:rPr>
          <w:i/>
          <w:color w:val="231F20"/>
          <w:sz w:val="20"/>
        </w:rPr>
        <w:t>Growing</w:t>
      </w:r>
      <w:proofErr w:type="spellEnd"/>
      <w:r>
        <w:rPr>
          <w:i/>
          <w:color w:val="231F20"/>
          <w:sz w:val="20"/>
        </w:rPr>
        <w:t xml:space="preserve"> </w:t>
      </w:r>
      <w:proofErr w:type="spellStart"/>
      <w:r>
        <w:rPr>
          <w:i/>
          <w:color w:val="231F20"/>
          <w:sz w:val="20"/>
        </w:rPr>
        <w:t>object-oriented</w:t>
      </w:r>
      <w:proofErr w:type="spellEnd"/>
      <w:r>
        <w:rPr>
          <w:i/>
          <w:color w:val="231F20"/>
          <w:sz w:val="20"/>
        </w:rPr>
        <w:t xml:space="preserve"> </w:t>
      </w:r>
      <w:proofErr w:type="spellStart"/>
      <w:r>
        <w:rPr>
          <w:i/>
          <w:color w:val="231F20"/>
          <w:sz w:val="20"/>
        </w:rPr>
        <w:t>software</w:t>
      </w:r>
      <w:proofErr w:type="spellEnd"/>
      <w:r>
        <w:rPr>
          <w:i/>
          <w:color w:val="231F20"/>
          <w:sz w:val="20"/>
        </w:rPr>
        <w:t xml:space="preserve">, </w:t>
      </w:r>
      <w:proofErr w:type="spellStart"/>
      <w:r>
        <w:rPr>
          <w:i/>
          <w:color w:val="231F20"/>
          <w:sz w:val="20"/>
        </w:rPr>
        <w:t>guided</w:t>
      </w:r>
      <w:proofErr w:type="spellEnd"/>
      <w:r>
        <w:rPr>
          <w:i/>
          <w:color w:val="231F20"/>
          <w:sz w:val="20"/>
        </w:rPr>
        <w:t xml:space="preserve"> </w:t>
      </w:r>
      <w:proofErr w:type="spellStart"/>
      <w:r>
        <w:rPr>
          <w:i/>
          <w:color w:val="231F20"/>
          <w:sz w:val="20"/>
        </w:rPr>
        <w:t>by</w:t>
      </w:r>
      <w:proofErr w:type="spellEnd"/>
      <w:r>
        <w:rPr>
          <w:i/>
          <w:color w:val="231F20"/>
          <w:sz w:val="20"/>
        </w:rPr>
        <w:t xml:space="preserve"> </w:t>
      </w:r>
      <w:proofErr w:type="spellStart"/>
      <w:r>
        <w:rPr>
          <w:i/>
          <w:color w:val="231F20"/>
          <w:sz w:val="20"/>
        </w:rPr>
        <w:t>tests</w:t>
      </w:r>
      <w:proofErr w:type="spellEnd"/>
      <w:r>
        <w:rPr>
          <w:color w:val="231F20"/>
          <w:sz w:val="20"/>
        </w:rPr>
        <w:t xml:space="preserve">. Addi- </w:t>
      </w:r>
      <w:proofErr w:type="spellStart"/>
      <w:r>
        <w:rPr>
          <w:color w:val="231F20"/>
          <w:sz w:val="20"/>
        </w:rPr>
        <w:t>son</w:t>
      </w:r>
      <w:proofErr w:type="spellEnd"/>
      <w:r>
        <w:rPr>
          <w:color w:val="231F20"/>
          <w:sz w:val="20"/>
        </w:rPr>
        <w:t>-Wesley.</w:t>
      </w:r>
    </w:p>
    <w:p w14:paraId="4F8777D4" w14:textId="77777777" w:rsidR="001E4D13" w:rsidRDefault="001E4D13">
      <w:pPr>
        <w:pStyle w:val="BodyText"/>
        <w:spacing w:before="6"/>
        <w:rPr>
          <w:sz w:val="21"/>
        </w:rPr>
      </w:pPr>
    </w:p>
    <w:p w14:paraId="4F8777D5" w14:textId="77777777" w:rsidR="001E4D13" w:rsidRDefault="00247020">
      <w:pPr>
        <w:spacing w:line="254" w:lineRule="auto"/>
        <w:ind w:left="2204" w:right="1415" w:hanging="1"/>
        <w:rPr>
          <w:sz w:val="20"/>
        </w:rPr>
      </w:pPr>
      <w:proofErr w:type="spellStart"/>
      <w:r>
        <w:rPr>
          <w:color w:val="231F20"/>
          <w:sz w:val="20"/>
        </w:rPr>
        <w:t>Gade</w:t>
      </w:r>
      <w:proofErr w:type="spellEnd"/>
      <w:r>
        <w:rPr>
          <w:color w:val="231F20"/>
          <w:sz w:val="20"/>
        </w:rPr>
        <w:t xml:space="preserve">, K. (2019, June 13). </w:t>
      </w:r>
      <w:r>
        <w:rPr>
          <w:i/>
          <w:color w:val="231F20"/>
          <w:sz w:val="20"/>
        </w:rPr>
        <w:t xml:space="preserve">AI </w:t>
      </w:r>
      <w:proofErr w:type="spellStart"/>
      <w:r>
        <w:rPr>
          <w:i/>
          <w:color w:val="231F20"/>
          <w:sz w:val="20"/>
        </w:rPr>
        <w:t>needs</w:t>
      </w:r>
      <w:proofErr w:type="spellEnd"/>
      <w:r>
        <w:rPr>
          <w:i/>
          <w:color w:val="231F20"/>
          <w:sz w:val="20"/>
        </w:rPr>
        <w:t xml:space="preserve"> a </w:t>
      </w:r>
      <w:proofErr w:type="spellStart"/>
      <w:r>
        <w:rPr>
          <w:i/>
          <w:color w:val="231F20"/>
          <w:sz w:val="20"/>
        </w:rPr>
        <w:t>new</w:t>
      </w:r>
      <w:proofErr w:type="spellEnd"/>
      <w:r>
        <w:rPr>
          <w:i/>
          <w:color w:val="231F20"/>
          <w:sz w:val="20"/>
        </w:rPr>
        <w:t xml:space="preserve"> </w:t>
      </w:r>
      <w:proofErr w:type="spellStart"/>
      <w:r>
        <w:rPr>
          <w:i/>
          <w:color w:val="231F20"/>
          <w:sz w:val="20"/>
        </w:rPr>
        <w:t>developer</w:t>
      </w:r>
      <w:proofErr w:type="spellEnd"/>
      <w:r>
        <w:rPr>
          <w:i/>
          <w:color w:val="231F20"/>
          <w:sz w:val="20"/>
        </w:rPr>
        <w:t xml:space="preserve"> </w:t>
      </w:r>
      <w:proofErr w:type="spellStart"/>
      <w:r>
        <w:rPr>
          <w:i/>
          <w:color w:val="231F20"/>
          <w:sz w:val="20"/>
        </w:rPr>
        <w:t>stack</w:t>
      </w:r>
      <w:proofErr w:type="spellEnd"/>
      <w:r>
        <w:rPr>
          <w:i/>
          <w:color w:val="231F20"/>
          <w:sz w:val="20"/>
        </w:rPr>
        <w:t xml:space="preserve">! </w:t>
      </w:r>
      <w:proofErr w:type="spellStart"/>
      <w:r>
        <w:rPr>
          <w:color w:val="231F20"/>
          <w:sz w:val="20"/>
        </w:rPr>
        <w:t>Fiddler</w:t>
      </w:r>
      <w:proofErr w:type="spellEnd"/>
      <w:r>
        <w:rPr>
          <w:color w:val="231F20"/>
          <w:sz w:val="20"/>
        </w:rPr>
        <w:t xml:space="preserve">. </w:t>
      </w:r>
      <w:r>
        <w:rPr>
          <w:color w:val="231F20"/>
          <w:sz w:val="20"/>
          <w:u w:val="single" w:color="231F20"/>
        </w:rPr>
        <w:t>https://blog.ﬁddler.ai/</w:t>
      </w:r>
      <w:r>
        <w:rPr>
          <w:color w:val="231F20"/>
          <w:sz w:val="20"/>
        </w:rPr>
        <w:t xml:space="preserve"> </w:t>
      </w:r>
      <w:r>
        <w:rPr>
          <w:color w:val="231F20"/>
          <w:sz w:val="20"/>
          <w:u w:val="single" w:color="231F20"/>
        </w:rPr>
        <w:t>2019/06/ai-</w:t>
      </w:r>
      <w:proofErr w:type="spellStart"/>
      <w:r>
        <w:rPr>
          <w:color w:val="231F20"/>
          <w:sz w:val="20"/>
          <w:u w:val="single" w:color="231F20"/>
        </w:rPr>
        <w:t>needs</w:t>
      </w:r>
      <w:proofErr w:type="spellEnd"/>
      <w:r>
        <w:rPr>
          <w:color w:val="231F20"/>
          <w:sz w:val="20"/>
          <w:u w:val="single" w:color="231F20"/>
        </w:rPr>
        <w:t>-a-</w:t>
      </w:r>
      <w:proofErr w:type="spellStart"/>
      <w:r>
        <w:rPr>
          <w:color w:val="231F20"/>
          <w:sz w:val="20"/>
          <w:u w:val="single" w:color="231F20"/>
        </w:rPr>
        <w:t>new</w:t>
      </w:r>
      <w:proofErr w:type="spellEnd"/>
      <w:r>
        <w:rPr>
          <w:color w:val="231F20"/>
          <w:sz w:val="20"/>
          <w:u w:val="single" w:color="231F20"/>
        </w:rPr>
        <w:t>-</w:t>
      </w:r>
      <w:proofErr w:type="spellStart"/>
      <w:r>
        <w:rPr>
          <w:color w:val="231F20"/>
          <w:sz w:val="20"/>
          <w:u w:val="single" w:color="231F20"/>
        </w:rPr>
        <w:t>developer-stack</w:t>
      </w:r>
      <w:proofErr w:type="spellEnd"/>
      <w:r>
        <w:rPr>
          <w:color w:val="231F20"/>
          <w:sz w:val="20"/>
          <w:u w:val="single" w:color="231F20"/>
        </w:rPr>
        <w:t>/</w:t>
      </w:r>
    </w:p>
    <w:p w14:paraId="4F8777D6" w14:textId="77777777" w:rsidR="001E4D13" w:rsidRDefault="001E4D13">
      <w:pPr>
        <w:pStyle w:val="BodyText"/>
        <w:spacing w:before="6"/>
        <w:rPr>
          <w:sz w:val="21"/>
        </w:rPr>
      </w:pPr>
    </w:p>
    <w:p w14:paraId="4F8777D7" w14:textId="77777777" w:rsidR="001E4D13" w:rsidRDefault="00247020">
      <w:pPr>
        <w:ind w:left="2204"/>
        <w:rPr>
          <w:sz w:val="20"/>
        </w:rPr>
      </w:pPr>
      <w:r>
        <w:rPr>
          <w:color w:val="231F20"/>
          <w:sz w:val="20"/>
        </w:rPr>
        <w:t xml:space="preserve">Git. (o. D.). </w:t>
      </w:r>
      <w:r>
        <w:rPr>
          <w:i/>
          <w:color w:val="231F20"/>
          <w:sz w:val="20"/>
        </w:rPr>
        <w:t xml:space="preserve">Git </w:t>
      </w:r>
      <w:proofErr w:type="spellStart"/>
      <w:r>
        <w:rPr>
          <w:i/>
          <w:color w:val="231F20"/>
          <w:sz w:val="20"/>
        </w:rPr>
        <w:t>homepage</w:t>
      </w:r>
      <w:proofErr w:type="spellEnd"/>
      <w:r>
        <w:rPr>
          <w:i/>
          <w:color w:val="231F20"/>
          <w:sz w:val="20"/>
        </w:rPr>
        <w:t xml:space="preserve">. </w:t>
      </w:r>
      <w:r>
        <w:rPr>
          <w:color w:val="231F20"/>
          <w:sz w:val="20"/>
        </w:rPr>
        <w:t xml:space="preserve">Git LFS. </w:t>
      </w:r>
      <w:r>
        <w:rPr>
          <w:color w:val="231F20"/>
          <w:sz w:val="20"/>
          <w:u w:val="single" w:color="231F20"/>
        </w:rPr>
        <w:t>https://git-scm.com/</w:t>
      </w:r>
    </w:p>
    <w:p w14:paraId="4F8777D8" w14:textId="77777777" w:rsidR="001E4D13" w:rsidRDefault="001E4D13">
      <w:pPr>
        <w:pStyle w:val="BodyText"/>
        <w:spacing w:before="7"/>
        <w:rPr>
          <w:sz w:val="22"/>
        </w:rPr>
      </w:pPr>
    </w:p>
    <w:p w14:paraId="4F8777D9" w14:textId="77777777" w:rsidR="001E4D13" w:rsidRDefault="00247020">
      <w:pPr>
        <w:ind w:left="2204"/>
        <w:rPr>
          <w:sz w:val="20"/>
        </w:rPr>
      </w:pPr>
      <w:r>
        <w:rPr>
          <w:color w:val="231F20"/>
          <w:sz w:val="20"/>
        </w:rPr>
        <w:t xml:space="preserve">GitHub. (o. D.-a) </w:t>
      </w:r>
      <w:proofErr w:type="spellStart"/>
      <w:r>
        <w:rPr>
          <w:i/>
          <w:color w:val="231F20"/>
          <w:sz w:val="20"/>
        </w:rPr>
        <w:t>Github</w:t>
      </w:r>
      <w:proofErr w:type="spellEnd"/>
      <w:r>
        <w:rPr>
          <w:i/>
          <w:color w:val="231F20"/>
          <w:sz w:val="20"/>
        </w:rPr>
        <w:t xml:space="preserve"> </w:t>
      </w:r>
      <w:proofErr w:type="spellStart"/>
      <w:r>
        <w:rPr>
          <w:i/>
          <w:color w:val="231F20"/>
          <w:sz w:val="20"/>
        </w:rPr>
        <w:t>homepage</w:t>
      </w:r>
      <w:proofErr w:type="spellEnd"/>
      <w:r>
        <w:rPr>
          <w:color w:val="231F20"/>
          <w:sz w:val="20"/>
        </w:rPr>
        <w:t xml:space="preserve">. Git LFS. </w:t>
      </w:r>
      <w:r>
        <w:rPr>
          <w:color w:val="231F20"/>
          <w:sz w:val="20"/>
          <w:u w:val="single" w:color="231F20"/>
        </w:rPr>
        <w:t>https://docs.github.com/en</w:t>
      </w:r>
    </w:p>
    <w:p w14:paraId="4F8777DA" w14:textId="77777777" w:rsidR="001E4D13" w:rsidRDefault="001E4D13">
      <w:pPr>
        <w:pStyle w:val="BodyText"/>
        <w:spacing w:before="7"/>
        <w:rPr>
          <w:sz w:val="22"/>
        </w:rPr>
      </w:pPr>
    </w:p>
    <w:p w14:paraId="4F8777DB" w14:textId="77777777" w:rsidR="001E4D13" w:rsidRDefault="00247020">
      <w:pPr>
        <w:pStyle w:val="BodyText"/>
        <w:spacing w:line="511" w:lineRule="auto"/>
        <w:ind w:left="2204" w:right="1533"/>
      </w:pPr>
      <w:r>
        <w:rPr>
          <w:color w:val="231F20"/>
        </w:rPr>
        <w:t xml:space="preserve">GitHub. (o. D.-b). </w:t>
      </w:r>
      <w:r>
        <w:rPr>
          <w:i/>
          <w:color w:val="231F20"/>
        </w:rPr>
        <w:t>Hello World</w:t>
      </w:r>
      <w:r>
        <w:rPr>
          <w:color w:val="231F20"/>
        </w:rPr>
        <w:t xml:space="preserve">. Git LFS. </w:t>
      </w:r>
      <w:r>
        <w:rPr>
          <w:color w:val="231F20"/>
          <w:u w:val="single" w:color="231F20"/>
        </w:rPr>
        <w:t>https://guides.github.com/activities/hello-world/</w:t>
      </w:r>
      <w:r>
        <w:rPr>
          <w:color w:val="231F20"/>
        </w:rPr>
        <w:t xml:space="preserve"> GitHub. (</w:t>
      </w:r>
      <w:proofErr w:type="spellStart"/>
      <w:r>
        <w:rPr>
          <w:color w:val="231F20"/>
        </w:rPr>
        <w:t>n.d</w:t>
      </w:r>
      <w:proofErr w:type="spellEnd"/>
      <w:r>
        <w:rPr>
          <w:color w:val="231F20"/>
        </w:rPr>
        <w:t xml:space="preserve">.-c). </w:t>
      </w:r>
      <w:r>
        <w:rPr>
          <w:i/>
          <w:color w:val="231F20"/>
        </w:rPr>
        <w:t xml:space="preserve">Git large </w:t>
      </w:r>
      <w:proofErr w:type="spellStart"/>
      <w:r>
        <w:rPr>
          <w:i/>
          <w:color w:val="231F20"/>
        </w:rPr>
        <w:t>ﬁle</w:t>
      </w:r>
      <w:proofErr w:type="spellEnd"/>
      <w:r>
        <w:rPr>
          <w:i/>
          <w:color w:val="231F20"/>
        </w:rPr>
        <w:t xml:space="preserve"> </w:t>
      </w:r>
      <w:proofErr w:type="spellStart"/>
      <w:r>
        <w:rPr>
          <w:i/>
          <w:color w:val="231F20"/>
        </w:rPr>
        <w:t>storage</w:t>
      </w:r>
      <w:proofErr w:type="spellEnd"/>
      <w:r>
        <w:rPr>
          <w:color w:val="231F20"/>
        </w:rPr>
        <w:t xml:space="preserve">. Git LFS. </w:t>
      </w:r>
      <w:r>
        <w:rPr>
          <w:color w:val="231F20"/>
          <w:u w:val="single" w:color="231F20"/>
        </w:rPr>
        <w:t>https://git-lfs.github.com/</w:t>
      </w:r>
    </w:p>
    <w:p w14:paraId="4F8777DC" w14:textId="77777777" w:rsidR="001E4D13" w:rsidRDefault="001E4D13">
      <w:pPr>
        <w:spacing w:line="511" w:lineRule="auto"/>
        <w:sectPr w:rsidR="001E4D13">
          <w:pgSz w:w="11910" w:h="16840"/>
          <w:pgMar w:top="960" w:right="0" w:bottom="680" w:left="460" w:header="0" w:footer="486" w:gutter="0"/>
          <w:cols w:space="720"/>
        </w:sectPr>
      </w:pPr>
    </w:p>
    <w:p w14:paraId="4F8777DD" w14:textId="77777777" w:rsidR="001E4D13" w:rsidRDefault="001E4D13">
      <w:pPr>
        <w:pStyle w:val="BodyText"/>
        <w:spacing w:before="11"/>
        <w:rPr>
          <w:sz w:val="29"/>
        </w:rPr>
      </w:pPr>
    </w:p>
    <w:p w14:paraId="4F8777DE" w14:textId="77777777" w:rsidR="001E4D13" w:rsidRDefault="00247020">
      <w:pPr>
        <w:spacing w:before="97"/>
        <w:ind w:left="957"/>
        <w:rPr>
          <w:sz w:val="18"/>
        </w:rPr>
      </w:pPr>
      <w:r>
        <w:rPr>
          <w:color w:val="003946"/>
          <w:sz w:val="18"/>
        </w:rPr>
        <w:t>Referenzen</w:t>
      </w:r>
    </w:p>
    <w:p w14:paraId="4F8777DF" w14:textId="77777777" w:rsidR="001E4D13" w:rsidRDefault="001E4D13">
      <w:pPr>
        <w:pStyle w:val="BodyText"/>
      </w:pPr>
    </w:p>
    <w:p w14:paraId="4F8777E0" w14:textId="77777777" w:rsidR="001E4D13" w:rsidRDefault="001E4D13">
      <w:pPr>
        <w:pStyle w:val="BodyText"/>
      </w:pPr>
    </w:p>
    <w:p w14:paraId="4F8777E1" w14:textId="77777777" w:rsidR="001E4D13" w:rsidRDefault="001E4D13">
      <w:pPr>
        <w:pStyle w:val="BodyText"/>
      </w:pPr>
    </w:p>
    <w:p w14:paraId="4F8777E2" w14:textId="77777777" w:rsidR="001E4D13" w:rsidRDefault="001E4D13">
      <w:pPr>
        <w:pStyle w:val="BodyText"/>
      </w:pPr>
    </w:p>
    <w:p w14:paraId="4F8777E3" w14:textId="77777777" w:rsidR="001E4D13" w:rsidRDefault="001E4D13">
      <w:pPr>
        <w:pStyle w:val="BodyText"/>
        <w:spacing w:before="10"/>
        <w:rPr>
          <w:sz w:val="16"/>
        </w:rPr>
      </w:pPr>
    </w:p>
    <w:p w14:paraId="4F8777E4" w14:textId="77777777" w:rsidR="001E4D13" w:rsidRDefault="00247020">
      <w:pPr>
        <w:spacing w:before="97" w:line="254" w:lineRule="auto"/>
        <w:ind w:left="957" w:right="2662" w:hanging="1"/>
        <w:jc w:val="both"/>
        <w:rPr>
          <w:sz w:val="20"/>
        </w:rPr>
      </w:pPr>
      <w:r>
        <w:rPr>
          <w:color w:val="231F20"/>
          <w:sz w:val="20"/>
        </w:rPr>
        <w:t xml:space="preserve">Google. (2020a). </w:t>
      </w:r>
      <w:proofErr w:type="spellStart"/>
      <w:r>
        <w:rPr>
          <w:i/>
          <w:color w:val="231F20"/>
          <w:sz w:val="20"/>
        </w:rPr>
        <w:t>Classiﬁcation</w:t>
      </w:r>
      <w:proofErr w:type="spellEnd"/>
      <w:r>
        <w:rPr>
          <w:i/>
          <w:color w:val="231F20"/>
          <w:sz w:val="20"/>
        </w:rPr>
        <w:t xml:space="preserve">: Precision and </w:t>
      </w:r>
      <w:proofErr w:type="spellStart"/>
      <w:r>
        <w:rPr>
          <w:i/>
          <w:color w:val="231F20"/>
          <w:sz w:val="20"/>
        </w:rPr>
        <w:t>recall</w:t>
      </w:r>
      <w:proofErr w:type="spellEnd"/>
      <w:r>
        <w:rPr>
          <w:i/>
          <w:color w:val="231F20"/>
          <w:sz w:val="20"/>
        </w:rPr>
        <w:t xml:space="preserve">. </w:t>
      </w:r>
      <w:r>
        <w:rPr>
          <w:color w:val="231F20"/>
          <w:sz w:val="20"/>
        </w:rPr>
        <w:t xml:space="preserve">Google Cloud. </w:t>
      </w:r>
      <w:r>
        <w:rPr>
          <w:color w:val="231F20"/>
          <w:sz w:val="20"/>
          <w:u w:val="single" w:color="231F20"/>
        </w:rPr>
        <w:t>https://develop-</w:t>
      </w:r>
      <w:r>
        <w:rPr>
          <w:color w:val="231F20"/>
          <w:sz w:val="20"/>
        </w:rPr>
        <w:t xml:space="preserve"> </w:t>
      </w:r>
      <w:r>
        <w:rPr>
          <w:color w:val="231F20"/>
          <w:sz w:val="20"/>
          <w:u w:val="single" w:color="231F20"/>
        </w:rPr>
        <w:t>ers.google.com/machine-learning/crash-course/classiﬁcation/precision-and-recall</w:t>
      </w:r>
    </w:p>
    <w:p w14:paraId="4F8777E5" w14:textId="77777777" w:rsidR="001E4D13" w:rsidRDefault="001E4D13">
      <w:pPr>
        <w:pStyle w:val="BodyText"/>
        <w:spacing w:before="6"/>
        <w:rPr>
          <w:sz w:val="21"/>
        </w:rPr>
      </w:pPr>
    </w:p>
    <w:p w14:paraId="4F8777E6" w14:textId="77777777" w:rsidR="001E4D13" w:rsidRDefault="00247020">
      <w:pPr>
        <w:spacing w:line="254" w:lineRule="auto"/>
        <w:ind w:left="957" w:right="2662" w:hanging="1"/>
        <w:jc w:val="both"/>
        <w:rPr>
          <w:sz w:val="20"/>
        </w:rPr>
      </w:pPr>
      <w:r>
        <w:rPr>
          <w:color w:val="231F20"/>
          <w:sz w:val="20"/>
        </w:rPr>
        <w:t>Google</w:t>
      </w:r>
      <w:r>
        <w:rPr>
          <w:i/>
          <w:color w:val="231F20"/>
          <w:sz w:val="20"/>
        </w:rPr>
        <w:t xml:space="preserve">. </w:t>
      </w:r>
      <w:r>
        <w:rPr>
          <w:color w:val="231F20"/>
          <w:sz w:val="20"/>
        </w:rPr>
        <w:t xml:space="preserve">(2020b). </w:t>
      </w:r>
      <w:proofErr w:type="spellStart"/>
      <w:r>
        <w:rPr>
          <w:i/>
          <w:color w:val="231F20"/>
          <w:sz w:val="20"/>
        </w:rPr>
        <w:t>MLOps</w:t>
      </w:r>
      <w:proofErr w:type="spellEnd"/>
      <w:r>
        <w:rPr>
          <w:i/>
          <w:color w:val="231F20"/>
          <w:sz w:val="20"/>
        </w:rPr>
        <w:t xml:space="preserve">: </w:t>
      </w:r>
      <w:proofErr w:type="spellStart"/>
      <w:r>
        <w:rPr>
          <w:i/>
          <w:color w:val="231F20"/>
          <w:sz w:val="20"/>
        </w:rPr>
        <w:t>Continuous</w:t>
      </w:r>
      <w:proofErr w:type="spellEnd"/>
      <w:r>
        <w:rPr>
          <w:i/>
          <w:color w:val="231F20"/>
          <w:sz w:val="20"/>
        </w:rPr>
        <w:t xml:space="preserve"> </w:t>
      </w:r>
      <w:proofErr w:type="spellStart"/>
      <w:r>
        <w:rPr>
          <w:i/>
          <w:color w:val="231F20"/>
          <w:sz w:val="20"/>
        </w:rPr>
        <w:t>delivery</w:t>
      </w:r>
      <w:proofErr w:type="spellEnd"/>
      <w:r>
        <w:rPr>
          <w:i/>
          <w:color w:val="231F20"/>
          <w:sz w:val="20"/>
        </w:rPr>
        <w:t xml:space="preserve"> and </w:t>
      </w:r>
      <w:proofErr w:type="spellStart"/>
      <w:r>
        <w:rPr>
          <w:i/>
          <w:color w:val="231F20"/>
          <w:sz w:val="20"/>
        </w:rPr>
        <w:t>automation</w:t>
      </w:r>
      <w:proofErr w:type="spellEnd"/>
      <w:r>
        <w:rPr>
          <w:i/>
          <w:color w:val="231F20"/>
          <w:sz w:val="20"/>
        </w:rPr>
        <w:t xml:space="preserve"> </w:t>
      </w:r>
      <w:proofErr w:type="spellStart"/>
      <w:r>
        <w:rPr>
          <w:i/>
          <w:color w:val="231F20"/>
          <w:sz w:val="20"/>
        </w:rPr>
        <w:t>pipelines</w:t>
      </w:r>
      <w:proofErr w:type="spellEnd"/>
      <w:r>
        <w:rPr>
          <w:i/>
          <w:color w:val="231F20"/>
          <w:sz w:val="20"/>
        </w:rPr>
        <w:t xml:space="preserve"> in </w:t>
      </w:r>
      <w:proofErr w:type="spellStart"/>
      <w:r>
        <w:rPr>
          <w:i/>
          <w:color w:val="231F20"/>
          <w:sz w:val="20"/>
        </w:rPr>
        <w:t>machine</w:t>
      </w:r>
      <w:proofErr w:type="spellEnd"/>
      <w:r>
        <w:rPr>
          <w:i/>
          <w:color w:val="231F20"/>
          <w:sz w:val="20"/>
        </w:rPr>
        <w:t xml:space="preserve"> </w:t>
      </w:r>
      <w:proofErr w:type="spellStart"/>
      <w:r>
        <w:rPr>
          <w:i/>
          <w:color w:val="231F20"/>
          <w:sz w:val="20"/>
        </w:rPr>
        <w:t>learning</w:t>
      </w:r>
      <w:proofErr w:type="spellEnd"/>
      <w:r>
        <w:rPr>
          <w:color w:val="231F20"/>
          <w:sz w:val="20"/>
        </w:rPr>
        <w:t xml:space="preserve">. Google Cloud. </w:t>
      </w:r>
      <w:r>
        <w:rPr>
          <w:color w:val="231F20"/>
          <w:sz w:val="20"/>
          <w:u w:val="single" w:color="231F20"/>
        </w:rPr>
        <w:t>https://cloud.google.com/solutions/machine-learning/mlops-</w:t>
      </w:r>
      <w:r>
        <w:rPr>
          <w:color w:val="231F20"/>
          <w:sz w:val="20"/>
        </w:rPr>
        <w:t xml:space="preserve"> </w:t>
      </w:r>
      <w:r>
        <w:rPr>
          <w:color w:val="231F20"/>
          <w:sz w:val="20"/>
          <w:u w:val="single" w:color="231F20"/>
        </w:rPr>
        <w:t>continuous-delivery-and-automation-pipelines-in-machine-learning</w:t>
      </w:r>
    </w:p>
    <w:p w14:paraId="4F8777E7" w14:textId="77777777" w:rsidR="001E4D13" w:rsidRDefault="001E4D13">
      <w:pPr>
        <w:pStyle w:val="BodyText"/>
        <w:spacing w:before="7"/>
        <w:rPr>
          <w:sz w:val="21"/>
        </w:rPr>
      </w:pPr>
    </w:p>
    <w:p w14:paraId="4F8777E8" w14:textId="77777777" w:rsidR="001E4D13" w:rsidRDefault="00247020">
      <w:pPr>
        <w:ind w:left="957"/>
        <w:rPr>
          <w:sz w:val="20"/>
        </w:rPr>
      </w:pPr>
      <w:proofErr w:type="spellStart"/>
      <w:r>
        <w:rPr>
          <w:color w:val="231F20"/>
          <w:sz w:val="20"/>
        </w:rPr>
        <w:t>GoCD</w:t>
      </w:r>
      <w:proofErr w:type="spellEnd"/>
      <w:r>
        <w:rPr>
          <w:color w:val="231F20"/>
          <w:sz w:val="20"/>
        </w:rPr>
        <w:t xml:space="preserve">. (o. D.). </w:t>
      </w:r>
      <w:proofErr w:type="spellStart"/>
      <w:r>
        <w:rPr>
          <w:i/>
          <w:color w:val="231F20"/>
          <w:sz w:val="20"/>
        </w:rPr>
        <w:t>GoCD</w:t>
      </w:r>
      <w:proofErr w:type="spellEnd"/>
      <w:r>
        <w:rPr>
          <w:i/>
          <w:color w:val="231F20"/>
          <w:sz w:val="20"/>
        </w:rPr>
        <w:t xml:space="preserve"> </w:t>
      </w:r>
      <w:proofErr w:type="spellStart"/>
      <w:r>
        <w:rPr>
          <w:i/>
          <w:color w:val="231F20"/>
          <w:sz w:val="20"/>
        </w:rPr>
        <w:t>homepage</w:t>
      </w:r>
      <w:proofErr w:type="spellEnd"/>
      <w:r>
        <w:rPr>
          <w:color w:val="231F20"/>
          <w:sz w:val="20"/>
        </w:rPr>
        <w:t xml:space="preserve">. </w:t>
      </w:r>
      <w:r>
        <w:rPr>
          <w:color w:val="231F20"/>
          <w:sz w:val="20"/>
          <w:u w:val="single" w:color="231F20"/>
        </w:rPr>
        <w:t>https://</w:t>
      </w:r>
      <w:hyperlink r:id="rId134">
        <w:r>
          <w:rPr>
            <w:color w:val="231F20"/>
            <w:sz w:val="20"/>
            <w:u w:val="single" w:color="231F20"/>
          </w:rPr>
          <w:t>www.gocd.org</w:t>
        </w:r>
      </w:hyperlink>
    </w:p>
    <w:p w14:paraId="4F8777E9" w14:textId="77777777" w:rsidR="001E4D13" w:rsidRDefault="001E4D13">
      <w:pPr>
        <w:pStyle w:val="BodyText"/>
        <w:spacing w:before="7"/>
        <w:rPr>
          <w:sz w:val="22"/>
        </w:rPr>
      </w:pPr>
    </w:p>
    <w:p w14:paraId="4F8777EA" w14:textId="77777777" w:rsidR="001E4D13" w:rsidRDefault="00247020">
      <w:pPr>
        <w:spacing w:before="1" w:line="254" w:lineRule="auto"/>
        <w:ind w:left="957" w:right="2662"/>
        <w:jc w:val="both"/>
        <w:rPr>
          <w:sz w:val="20"/>
        </w:rPr>
      </w:pPr>
      <w:r>
        <w:rPr>
          <w:color w:val="231F20"/>
          <w:sz w:val="20"/>
        </w:rPr>
        <w:t xml:space="preserve">Golden, B. (2014, </w:t>
      </w:r>
      <w:proofErr w:type="spellStart"/>
      <w:r>
        <w:rPr>
          <w:color w:val="231F20"/>
          <w:sz w:val="20"/>
        </w:rPr>
        <w:t>February</w:t>
      </w:r>
      <w:proofErr w:type="spellEnd"/>
      <w:r>
        <w:rPr>
          <w:color w:val="231F20"/>
          <w:sz w:val="20"/>
        </w:rPr>
        <w:t xml:space="preserve"> 11). </w:t>
      </w:r>
      <w:proofErr w:type="spellStart"/>
      <w:r>
        <w:rPr>
          <w:i/>
          <w:color w:val="231F20"/>
          <w:sz w:val="20"/>
        </w:rPr>
        <w:t>How</w:t>
      </w:r>
      <w:proofErr w:type="spellEnd"/>
      <w:r>
        <w:rPr>
          <w:i/>
          <w:color w:val="231F20"/>
          <w:sz w:val="20"/>
        </w:rPr>
        <w:t xml:space="preserve"> DevOps </w:t>
      </w:r>
      <w:proofErr w:type="spellStart"/>
      <w:r>
        <w:rPr>
          <w:i/>
          <w:color w:val="231F20"/>
          <w:sz w:val="20"/>
        </w:rPr>
        <w:t>can</w:t>
      </w:r>
      <w:proofErr w:type="spellEnd"/>
      <w:r>
        <w:rPr>
          <w:i/>
          <w:color w:val="231F20"/>
          <w:sz w:val="20"/>
        </w:rPr>
        <w:t xml:space="preserve"> </w:t>
      </w:r>
      <w:proofErr w:type="spellStart"/>
      <w:r>
        <w:rPr>
          <w:i/>
          <w:color w:val="231F20"/>
          <w:sz w:val="20"/>
        </w:rPr>
        <w:t>accelerate</w:t>
      </w:r>
      <w:proofErr w:type="spellEnd"/>
      <w:r>
        <w:rPr>
          <w:i/>
          <w:color w:val="231F20"/>
          <w:sz w:val="20"/>
        </w:rPr>
        <w:t xml:space="preserve"> the </w:t>
      </w:r>
      <w:proofErr w:type="spellStart"/>
      <w:r>
        <w:rPr>
          <w:i/>
          <w:color w:val="231F20"/>
          <w:sz w:val="20"/>
        </w:rPr>
        <w:t>cloud</w:t>
      </w:r>
      <w:proofErr w:type="spellEnd"/>
      <w:r>
        <w:rPr>
          <w:i/>
          <w:color w:val="231F20"/>
          <w:sz w:val="20"/>
        </w:rPr>
        <w:t xml:space="preserve"> </w:t>
      </w:r>
      <w:proofErr w:type="spellStart"/>
      <w:r>
        <w:rPr>
          <w:i/>
          <w:color w:val="231F20"/>
          <w:sz w:val="20"/>
        </w:rPr>
        <w:t>application</w:t>
      </w:r>
      <w:proofErr w:type="spellEnd"/>
      <w:r>
        <w:rPr>
          <w:i/>
          <w:color w:val="231F20"/>
          <w:sz w:val="20"/>
        </w:rPr>
        <w:t xml:space="preserve"> </w:t>
      </w:r>
      <w:proofErr w:type="spellStart"/>
      <w:r>
        <w:rPr>
          <w:i/>
          <w:color w:val="231F20"/>
          <w:sz w:val="20"/>
        </w:rPr>
        <w:t>lifecyle</w:t>
      </w:r>
      <w:proofErr w:type="spellEnd"/>
      <w:r>
        <w:rPr>
          <w:color w:val="231F20"/>
          <w:sz w:val="20"/>
        </w:rPr>
        <w:t xml:space="preserve">. CIO. </w:t>
      </w:r>
      <w:r>
        <w:rPr>
          <w:color w:val="231F20"/>
          <w:sz w:val="20"/>
          <w:u w:val="single" w:color="231F20"/>
        </w:rPr>
        <w:t>https://</w:t>
      </w:r>
      <w:hyperlink r:id="rId135">
        <w:r>
          <w:rPr>
            <w:color w:val="231F20"/>
            <w:sz w:val="20"/>
            <w:u w:val="single" w:color="231F20"/>
          </w:rPr>
          <w:t>www.cio.com/article/2378823/how-devops-can-accelerate-the-cloud-appli-</w:t>
        </w:r>
      </w:hyperlink>
      <w:r>
        <w:rPr>
          <w:color w:val="231F20"/>
          <w:sz w:val="20"/>
        </w:rPr>
        <w:t xml:space="preserve"> </w:t>
      </w:r>
      <w:r>
        <w:rPr>
          <w:color w:val="231F20"/>
          <w:sz w:val="20"/>
          <w:u w:val="single" w:color="231F20"/>
        </w:rPr>
        <w:t>cation-lifecycle.html</w:t>
      </w:r>
    </w:p>
    <w:p w14:paraId="4F8777EB" w14:textId="77777777" w:rsidR="001E4D13" w:rsidRDefault="001E4D13">
      <w:pPr>
        <w:pStyle w:val="BodyText"/>
        <w:spacing w:before="7"/>
        <w:rPr>
          <w:sz w:val="21"/>
        </w:rPr>
      </w:pPr>
    </w:p>
    <w:p w14:paraId="4F8777EC" w14:textId="6D728AED" w:rsidR="001E4D13" w:rsidRDefault="00562AD3">
      <w:pPr>
        <w:spacing w:line="254" w:lineRule="auto"/>
        <w:ind w:left="957" w:right="2662" w:hanging="1"/>
        <w:jc w:val="both"/>
        <w:rPr>
          <w:sz w:val="20"/>
        </w:rPr>
      </w:pPr>
      <w:r>
        <w:rPr>
          <w:noProof/>
        </w:rPr>
        <mc:AlternateContent>
          <mc:Choice Requires="wps">
            <w:drawing>
              <wp:anchor distT="0" distB="0" distL="114300" distR="114300" simplePos="0" relativeHeight="15757824" behindDoc="0" locked="0" layoutInCell="1" allowOverlap="1" wp14:anchorId="4F877958" wp14:editId="451C6599">
                <wp:simplePos x="0" y="0"/>
                <wp:positionH relativeFrom="page">
                  <wp:posOffset>899795</wp:posOffset>
                </wp:positionH>
                <wp:positionV relativeFrom="paragraph">
                  <wp:posOffset>311150</wp:posOffset>
                </wp:positionV>
                <wp:extent cx="3710305" cy="0"/>
                <wp:effectExtent l="0" t="0" r="0" b="0"/>
                <wp:wrapNone/>
                <wp:docPr id="9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030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7BA32" id="Line 3" o:spid="_x0000_s1026" style="position:absolute;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85pt,24.5pt" to="36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" strokecolor="#231f20" strokeweight=".5pt">
                <w10:wrap anchorx="page"/>
              </v:line>
            </w:pict>
          </mc:Fallback>
        </mc:AlternateContent>
      </w:r>
      <w:r w:rsidR="00EC7C0D">
        <w:rPr>
          <w:color w:val="231F20"/>
          <w:sz w:val="20"/>
        </w:rPr>
        <w:t xml:space="preserve">Hearn, S. (2019, </w:t>
      </w:r>
      <w:proofErr w:type="spellStart"/>
      <w:r w:rsidR="00EC7C0D">
        <w:rPr>
          <w:color w:val="231F20"/>
          <w:sz w:val="20"/>
        </w:rPr>
        <w:t>January</w:t>
      </w:r>
      <w:proofErr w:type="spellEnd"/>
      <w:r w:rsidR="00EC7C0D">
        <w:rPr>
          <w:color w:val="231F20"/>
          <w:sz w:val="20"/>
        </w:rPr>
        <w:t xml:space="preserve"> 18). </w:t>
      </w:r>
      <w:r w:rsidR="00EC7C0D">
        <w:rPr>
          <w:i/>
          <w:color w:val="231F20"/>
          <w:sz w:val="20"/>
        </w:rPr>
        <w:t xml:space="preserve">5 </w:t>
      </w:r>
      <w:proofErr w:type="spellStart"/>
      <w:r w:rsidR="00EC7C0D">
        <w:rPr>
          <w:i/>
          <w:color w:val="231F20"/>
          <w:sz w:val="20"/>
        </w:rPr>
        <w:t>great</w:t>
      </w:r>
      <w:proofErr w:type="spellEnd"/>
      <w:r w:rsidR="00EC7C0D">
        <w:rPr>
          <w:i/>
          <w:color w:val="231F20"/>
          <w:sz w:val="20"/>
        </w:rPr>
        <w:t xml:space="preserve"> </w:t>
      </w:r>
      <w:proofErr w:type="spellStart"/>
      <w:r w:rsidR="00EC7C0D">
        <w:rPr>
          <w:i/>
          <w:color w:val="231F20"/>
          <w:sz w:val="20"/>
        </w:rPr>
        <w:t>examples</w:t>
      </w:r>
      <w:proofErr w:type="spellEnd"/>
      <w:r w:rsidR="00EC7C0D">
        <w:rPr>
          <w:i/>
          <w:color w:val="231F20"/>
          <w:sz w:val="20"/>
        </w:rPr>
        <w:t xml:space="preserve"> of agile </w:t>
      </w:r>
      <w:proofErr w:type="spellStart"/>
      <w:r w:rsidR="00EC7C0D">
        <w:rPr>
          <w:i/>
          <w:color w:val="231F20"/>
          <w:sz w:val="20"/>
        </w:rPr>
        <w:t>organisations</w:t>
      </w:r>
      <w:proofErr w:type="spellEnd"/>
      <w:r w:rsidR="00EC7C0D">
        <w:rPr>
          <w:color w:val="231F20"/>
          <w:sz w:val="20"/>
        </w:rPr>
        <w:t>. Clear Review. https://</w:t>
      </w:r>
      <w:hyperlink r:id="rId136">
        <w:r w:rsidR="00EC7C0D">
          <w:rPr>
            <w:color w:val="231F20"/>
            <w:sz w:val="20"/>
          </w:rPr>
          <w:t>www.clearreview.com/5-examples-of-agile-organisations/</w:t>
        </w:r>
      </w:hyperlink>
    </w:p>
    <w:p w14:paraId="4F8777ED" w14:textId="77777777" w:rsidR="001E4D13" w:rsidRDefault="001E4D13">
      <w:pPr>
        <w:pStyle w:val="BodyText"/>
        <w:spacing w:before="6"/>
        <w:rPr>
          <w:sz w:val="21"/>
        </w:rPr>
      </w:pPr>
    </w:p>
    <w:p w14:paraId="4F8777EE" w14:textId="50B49E77" w:rsidR="001E4D13" w:rsidRDefault="00562AD3">
      <w:pPr>
        <w:spacing w:line="254" w:lineRule="auto"/>
        <w:ind w:left="957" w:right="2662" w:hanging="1"/>
        <w:jc w:val="both"/>
        <w:rPr>
          <w:sz w:val="20"/>
        </w:rPr>
      </w:pPr>
      <w:r>
        <w:rPr>
          <w:noProof/>
        </w:rPr>
        <mc:AlternateContent>
          <mc:Choice Requires="wps">
            <w:drawing>
              <wp:anchor distT="0" distB="0" distL="114300" distR="114300" simplePos="0" relativeHeight="484953088" behindDoc="1" locked="0" layoutInCell="1" allowOverlap="1" wp14:anchorId="4F877959" wp14:editId="0FEB4B4E">
                <wp:simplePos x="0" y="0"/>
                <wp:positionH relativeFrom="page">
                  <wp:posOffset>4581525</wp:posOffset>
                </wp:positionH>
                <wp:positionV relativeFrom="paragraph">
                  <wp:posOffset>146050</wp:posOffset>
                </wp:positionV>
                <wp:extent cx="1286510" cy="0"/>
                <wp:effectExtent l="0" t="0" r="0" b="0"/>
                <wp:wrapNone/>
                <wp:docPr id="9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651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74C48" id="Line 2" o:spid="_x0000_s1026" style="position:absolute;z-index:-1836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0.75pt,11.5pt" to="462.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" strokecolor="#231f20" strokeweight=".5pt">
                <w10:wrap anchorx="page"/>
              </v:line>
            </w:pict>
          </mc:Fallback>
        </mc:AlternateContent>
      </w:r>
      <w:r w:rsidR="00EC7C0D">
        <w:rPr>
          <w:color w:val="231F20"/>
          <w:sz w:val="20"/>
        </w:rPr>
        <w:t xml:space="preserve">Heck, P. (2020). </w:t>
      </w:r>
      <w:proofErr w:type="spellStart"/>
      <w:r w:rsidR="00EC7C0D">
        <w:rPr>
          <w:i/>
          <w:color w:val="231F20"/>
          <w:sz w:val="20"/>
        </w:rPr>
        <w:t>Testing</w:t>
      </w:r>
      <w:proofErr w:type="spellEnd"/>
      <w:r w:rsidR="00EC7C0D">
        <w:rPr>
          <w:i/>
          <w:color w:val="231F20"/>
          <w:sz w:val="20"/>
        </w:rPr>
        <w:t xml:space="preserve"> </w:t>
      </w:r>
      <w:proofErr w:type="spellStart"/>
      <w:r w:rsidR="00EC7C0D">
        <w:rPr>
          <w:i/>
          <w:color w:val="231F20"/>
          <w:sz w:val="20"/>
        </w:rPr>
        <w:t>machine</w:t>
      </w:r>
      <w:proofErr w:type="spellEnd"/>
      <w:r w:rsidR="00EC7C0D">
        <w:rPr>
          <w:i/>
          <w:color w:val="231F20"/>
          <w:sz w:val="20"/>
        </w:rPr>
        <w:t xml:space="preserve"> </w:t>
      </w:r>
      <w:proofErr w:type="spellStart"/>
      <w:r w:rsidR="00EC7C0D">
        <w:rPr>
          <w:i/>
          <w:color w:val="231F20"/>
          <w:sz w:val="20"/>
        </w:rPr>
        <w:t>learning</w:t>
      </w:r>
      <w:proofErr w:type="spellEnd"/>
      <w:r w:rsidR="00EC7C0D">
        <w:rPr>
          <w:i/>
          <w:color w:val="231F20"/>
          <w:sz w:val="20"/>
        </w:rPr>
        <w:t xml:space="preserve"> </w:t>
      </w:r>
      <w:proofErr w:type="spellStart"/>
      <w:r w:rsidR="00EC7C0D">
        <w:rPr>
          <w:i/>
          <w:color w:val="231F20"/>
          <w:sz w:val="20"/>
        </w:rPr>
        <w:t>applications</w:t>
      </w:r>
      <w:proofErr w:type="spellEnd"/>
      <w:r w:rsidR="00EC7C0D">
        <w:rPr>
          <w:i/>
          <w:color w:val="231F20"/>
          <w:sz w:val="20"/>
        </w:rPr>
        <w:t xml:space="preserve">. </w:t>
      </w:r>
      <w:proofErr w:type="spellStart"/>
      <w:r w:rsidR="00EC7C0D">
        <w:rPr>
          <w:color w:val="231F20"/>
          <w:sz w:val="20"/>
        </w:rPr>
        <w:t>Fontys</w:t>
      </w:r>
      <w:proofErr w:type="spellEnd"/>
      <w:r w:rsidR="00EC7C0D">
        <w:rPr>
          <w:color w:val="231F20"/>
          <w:sz w:val="20"/>
        </w:rPr>
        <w:t xml:space="preserve">. https://fontysblogt.nl/ </w:t>
      </w:r>
      <w:proofErr w:type="spellStart"/>
      <w:r w:rsidR="00EC7C0D">
        <w:rPr>
          <w:color w:val="231F20"/>
          <w:sz w:val="20"/>
          <w:u w:val="single" w:color="231F20"/>
        </w:rPr>
        <w:t>testing-machine-learning-applications</w:t>
      </w:r>
      <w:proofErr w:type="spellEnd"/>
      <w:r w:rsidR="00EC7C0D">
        <w:rPr>
          <w:color w:val="231F20"/>
          <w:sz w:val="20"/>
          <w:u w:val="single" w:color="231F20"/>
        </w:rPr>
        <w:t>/</w:t>
      </w:r>
    </w:p>
    <w:p w14:paraId="4F8777EF" w14:textId="77777777" w:rsidR="001E4D13" w:rsidRDefault="001E4D13">
      <w:pPr>
        <w:pStyle w:val="BodyText"/>
        <w:spacing w:before="6"/>
        <w:rPr>
          <w:sz w:val="21"/>
        </w:rPr>
      </w:pPr>
    </w:p>
    <w:p w14:paraId="4F8777F0" w14:textId="77777777" w:rsidR="001E4D13" w:rsidRDefault="00247020">
      <w:pPr>
        <w:spacing w:line="254" w:lineRule="auto"/>
        <w:ind w:left="957" w:right="2662" w:hanging="1"/>
        <w:jc w:val="both"/>
        <w:rPr>
          <w:sz w:val="20"/>
        </w:rPr>
      </w:pPr>
      <w:r>
        <w:rPr>
          <w:color w:val="231F20"/>
          <w:sz w:val="20"/>
        </w:rPr>
        <w:t xml:space="preserve">Hermann, J., &amp; Del </w:t>
      </w:r>
      <w:proofErr w:type="spellStart"/>
      <w:r>
        <w:rPr>
          <w:color w:val="231F20"/>
          <w:sz w:val="20"/>
        </w:rPr>
        <w:t>Balso</w:t>
      </w:r>
      <w:proofErr w:type="spellEnd"/>
      <w:r>
        <w:rPr>
          <w:color w:val="231F20"/>
          <w:sz w:val="20"/>
        </w:rPr>
        <w:t xml:space="preserve">, M. (2017, September 5). </w:t>
      </w:r>
      <w:proofErr w:type="spellStart"/>
      <w:r>
        <w:rPr>
          <w:i/>
          <w:color w:val="231F20"/>
          <w:sz w:val="20"/>
        </w:rPr>
        <w:t>Meet</w:t>
      </w:r>
      <w:proofErr w:type="spellEnd"/>
      <w:r>
        <w:rPr>
          <w:i/>
          <w:color w:val="231F20"/>
          <w:sz w:val="20"/>
        </w:rPr>
        <w:t xml:space="preserve"> Michelangelo: </w:t>
      </w:r>
      <w:proofErr w:type="spellStart"/>
      <w:r>
        <w:rPr>
          <w:i/>
          <w:color w:val="231F20"/>
          <w:sz w:val="20"/>
        </w:rPr>
        <w:t>Uber’s</w:t>
      </w:r>
      <w:proofErr w:type="spellEnd"/>
      <w:r>
        <w:rPr>
          <w:i/>
          <w:color w:val="231F20"/>
          <w:sz w:val="20"/>
        </w:rPr>
        <w:t xml:space="preserve"> </w:t>
      </w:r>
      <w:proofErr w:type="spellStart"/>
      <w:r>
        <w:rPr>
          <w:i/>
          <w:color w:val="231F20"/>
          <w:sz w:val="20"/>
        </w:rPr>
        <w:t>machine</w:t>
      </w:r>
      <w:proofErr w:type="spellEnd"/>
      <w:r>
        <w:rPr>
          <w:i/>
          <w:color w:val="231F20"/>
          <w:sz w:val="20"/>
        </w:rPr>
        <w:t xml:space="preserve"> </w:t>
      </w:r>
      <w:proofErr w:type="spellStart"/>
      <w:r>
        <w:rPr>
          <w:i/>
          <w:color w:val="231F20"/>
          <w:sz w:val="20"/>
        </w:rPr>
        <w:t>learning</w:t>
      </w:r>
      <w:proofErr w:type="spellEnd"/>
      <w:r>
        <w:rPr>
          <w:i/>
          <w:color w:val="231F20"/>
          <w:sz w:val="20"/>
        </w:rPr>
        <w:t xml:space="preserve"> </w:t>
      </w:r>
      <w:proofErr w:type="spellStart"/>
      <w:r>
        <w:rPr>
          <w:i/>
          <w:color w:val="231F20"/>
          <w:sz w:val="20"/>
        </w:rPr>
        <w:t>platform</w:t>
      </w:r>
      <w:proofErr w:type="spellEnd"/>
      <w:r>
        <w:rPr>
          <w:i/>
          <w:color w:val="231F20"/>
          <w:sz w:val="20"/>
        </w:rPr>
        <w:t xml:space="preserve">. </w:t>
      </w:r>
      <w:r>
        <w:rPr>
          <w:color w:val="231F20"/>
          <w:sz w:val="20"/>
        </w:rPr>
        <w:t xml:space="preserve">Uber Engineering. </w:t>
      </w:r>
      <w:r>
        <w:rPr>
          <w:color w:val="231F20"/>
          <w:sz w:val="20"/>
          <w:u w:val="single" w:color="231F20"/>
        </w:rPr>
        <w:t>https://eng.uber.com/michelangelo-machine-</w:t>
      </w:r>
      <w:r>
        <w:rPr>
          <w:color w:val="231F20"/>
          <w:sz w:val="20"/>
        </w:rPr>
        <w:t xml:space="preserve"> </w:t>
      </w:r>
      <w:proofErr w:type="spellStart"/>
      <w:r>
        <w:rPr>
          <w:color w:val="231F20"/>
          <w:sz w:val="20"/>
          <w:u w:val="single" w:color="231F20"/>
        </w:rPr>
        <w:t>learning-platform</w:t>
      </w:r>
      <w:proofErr w:type="spellEnd"/>
      <w:r>
        <w:rPr>
          <w:color w:val="231F20"/>
          <w:sz w:val="20"/>
          <w:u w:val="single" w:color="231F20"/>
        </w:rPr>
        <w:t>/</w:t>
      </w:r>
    </w:p>
    <w:p w14:paraId="4F8777F1" w14:textId="77777777" w:rsidR="001E4D13" w:rsidRDefault="001E4D13">
      <w:pPr>
        <w:pStyle w:val="BodyText"/>
        <w:spacing w:before="7"/>
        <w:rPr>
          <w:sz w:val="21"/>
        </w:rPr>
      </w:pPr>
    </w:p>
    <w:p w14:paraId="4F8777F2" w14:textId="77777777" w:rsidR="001E4D13" w:rsidRDefault="00247020">
      <w:pPr>
        <w:spacing w:line="254" w:lineRule="auto"/>
        <w:ind w:left="957" w:right="2662" w:hanging="1"/>
        <w:jc w:val="both"/>
        <w:rPr>
          <w:sz w:val="20"/>
        </w:rPr>
      </w:pPr>
      <w:r>
        <w:rPr>
          <w:color w:val="231F20"/>
          <w:sz w:val="20"/>
        </w:rPr>
        <w:t xml:space="preserve">Highsmith, J. (2009). </w:t>
      </w:r>
      <w:r>
        <w:rPr>
          <w:i/>
          <w:color w:val="231F20"/>
          <w:sz w:val="20"/>
        </w:rPr>
        <w:t xml:space="preserve">Agile </w:t>
      </w:r>
      <w:proofErr w:type="spellStart"/>
      <w:r>
        <w:rPr>
          <w:i/>
          <w:color w:val="231F20"/>
          <w:sz w:val="20"/>
        </w:rPr>
        <w:t>project</w:t>
      </w:r>
      <w:proofErr w:type="spellEnd"/>
      <w:r>
        <w:rPr>
          <w:i/>
          <w:color w:val="231F20"/>
          <w:sz w:val="20"/>
        </w:rPr>
        <w:t xml:space="preserve"> </w:t>
      </w:r>
      <w:proofErr w:type="spellStart"/>
      <w:r>
        <w:rPr>
          <w:i/>
          <w:color w:val="231F20"/>
          <w:sz w:val="20"/>
        </w:rPr>
        <w:t>management</w:t>
      </w:r>
      <w:proofErr w:type="spellEnd"/>
      <w:r>
        <w:rPr>
          <w:i/>
          <w:color w:val="231F20"/>
          <w:sz w:val="20"/>
        </w:rPr>
        <w:t xml:space="preserve">: </w:t>
      </w:r>
      <w:proofErr w:type="spellStart"/>
      <w:r>
        <w:rPr>
          <w:i/>
          <w:color w:val="231F20"/>
          <w:sz w:val="20"/>
        </w:rPr>
        <w:t>Creating</w:t>
      </w:r>
      <w:proofErr w:type="spellEnd"/>
      <w:r>
        <w:rPr>
          <w:i/>
          <w:color w:val="231F20"/>
          <w:sz w:val="20"/>
        </w:rPr>
        <w:t xml:space="preserve"> innovative </w:t>
      </w:r>
      <w:proofErr w:type="spellStart"/>
      <w:r>
        <w:rPr>
          <w:i/>
          <w:color w:val="231F20"/>
          <w:sz w:val="20"/>
        </w:rPr>
        <w:t>products</w:t>
      </w:r>
      <w:proofErr w:type="spellEnd"/>
      <w:r>
        <w:rPr>
          <w:color w:val="231F20"/>
          <w:sz w:val="20"/>
        </w:rPr>
        <w:t>. Pearson Education.</w:t>
      </w:r>
    </w:p>
    <w:p w14:paraId="4F8777F3" w14:textId="77777777" w:rsidR="001E4D13" w:rsidRDefault="001E4D13">
      <w:pPr>
        <w:pStyle w:val="BodyText"/>
        <w:spacing w:before="6"/>
        <w:rPr>
          <w:sz w:val="21"/>
        </w:rPr>
      </w:pPr>
    </w:p>
    <w:p w14:paraId="4F8777F4" w14:textId="77777777" w:rsidR="001E4D13" w:rsidRDefault="00247020">
      <w:pPr>
        <w:spacing w:line="254" w:lineRule="auto"/>
        <w:ind w:left="957" w:right="2662" w:hanging="1"/>
        <w:jc w:val="both"/>
        <w:rPr>
          <w:sz w:val="20"/>
        </w:rPr>
      </w:pPr>
      <w:r>
        <w:rPr>
          <w:color w:val="231F20"/>
          <w:sz w:val="20"/>
        </w:rPr>
        <w:t xml:space="preserve">Humble, J., &amp; Farley, D. (2015). </w:t>
      </w:r>
      <w:proofErr w:type="spellStart"/>
      <w:r>
        <w:rPr>
          <w:i/>
          <w:color w:val="231F20"/>
          <w:sz w:val="20"/>
        </w:rPr>
        <w:t>Continuous</w:t>
      </w:r>
      <w:proofErr w:type="spellEnd"/>
      <w:r>
        <w:rPr>
          <w:i/>
          <w:color w:val="231F20"/>
          <w:sz w:val="20"/>
        </w:rPr>
        <w:t xml:space="preserve"> </w:t>
      </w:r>
      <w:proofErr w:type="spellStart"/>
      <w:r>
        <w:rPr>
          <w:i/>
          <w:color w:val="231F20"/>
          <w:sz w:val="20"/>
        </w:rPr>
        <w:t>delivery</w:t>
      </w:r>
      <w:proofErr w:type="spellEnd"/>
      <w:r>
        <w:rPr>
          <w:i/>
          <w:color w:val="231F20"/>
          <w:sz w:val="20"/>
        </w:rPr>
        <w:t xml:space="preserve">: Reliable </w:t>
      </w:r>
      <w:proofErr w:type="spellStart"/>
      <w:r>
        <w:rPr>
          <w:i/>
          <w:color w:val="231F20"/>
          <w:sz w:val="20"/>
        </w:rPr>
        <w:t>software</w:t>
      </w:r>
      <w:proofErr w:type="spellEnd"/>
      <w:r>
        <w:rPr>
          <w:i/>
          <w:color w:val="231F20"/>
          <w:sz w:val="20"/>
        </w:rPr>
        <w:t xml:space="preserve"> </w:t>
      </w:r>
      <w:proofErr w:type="spellStart"/>
      <w:r>
        <w:rPr>
          <w:i/>
          <w:color w:val="231F20"/>
          <w:sz w:val="20"/>
        </w:rPr>
        <w:t>releases</w:t>
      </w:r>
      <w:proofErr w:type="spellEnd"/>
      <w:r>
        <w:rPr>
          <w:i/>
          <w:color w:val="231F20"/>
          <w:sz w:val="20"/>
        </w:rPr>
        <w:t xml:space="preserve"> </w:t>
      </w:r>
      <w:proofErr w:type="spellStart"/>
      <w:r>
        <w:rPr>
          <w:i/>
          <w:color w:val="231F20"/>
          <w:sz w:val="20"/>
        </w:rPr>
        <w:t>through</w:t>
      </w:r>
      <w:proofErr w:type="spellEnd"/>
      <w:r>
        <w:rPr>
          <w:i/>
          <w:color w:val="231F20"/>
          <w:sz w:val="20"/>
        </w:rPr>
        <w:t xml:space="preserve"> </w:t>
      </w:r>
      <w:proofErr w:type="spellStart"/>
      <w:r>
        <w:rPr>
          <w:i/>
          <w:color w:val="231F20"/>
          <w:sz w:val="20"/>
        </w:rPr>
        <w:t>build</w:t>
      </w:r>
      <w:proofErr w:type="spellEnd"/>
      <w:r>
        <w:rPr>
          <w:i/>
          <w:color w:val="231F20"/>
          <w:sz w:val="20"/>
        </w:rPr>
        <w:t xml:space="preserve">, </w:t>
      </w:r>
      <w:proofErr w:type="spellStart"/>
      <w:r>
        <w:rPr>
          <w:i/>
          <w:color w:val="231F20"/>
          <w:sz w:val="20"/>
        </w:rPr>
        <w:t>test</w:t>
      </w:r>
      <w:proofErr w:type="spellEnd"/>
      <w:r>
        <w:rPr>
          <w:i/>
          <w:color w:val="231F20"/>
          <w:sz w:val="20"/>
        </w:rPr>
        <w:t xml:space="preserve">, and </w:t>
      </w:r>
      <w:proofErr w:type="spellStart"/>
      <w:r>
        <w:rPr>
          <w:i/>
          <w:color w:val="231F20"/>
          <w:sz w:val="20"/>
        </w:rPr>
        <w:t>deployment</w:t>
      </w:r>
      <w:proofErr w:type="spellEnd"/>
      <w:r>
        <w:rPr>
          <w:i/>
          <w:color w:val="231F20"/>
          <w:sz w:val="20"/>
        </w:rPr>
        <w:t xml:space="preserve"> </w:t>
      </w:r>
      <w:proofErr w:type="spellStart"/>
      <w:r>
        <w:rPr>
          <w:i/>
          <w:color w:val="231F20"/>
          <w:sz w:val="20"/>
        </w:rPr>
        <w:t>automation</w:t>
      </w:r>
      <w:proofErr w:type="spellEnd"/>
      <w:r>
        <w:rPr>
          <w:color w:val="231F20"/>
          <w:sz w:val="20"/>
        </w:rPr>
        <w:t>. Addison-Wesley.</w:t>
      </w:r>
    </w:p>
    <w:p w14:paraId="4F8777F5" w14:textId="77777777" w:rsidR="001E4D13" w:rsidRDefault="001E4D13">
      <w:pPr>
        <w:pStyle w:val="BodyText"/>
        <w:spacing w:before="6"/>
        <w:rPr>
          <w:sz w:val="21"/>
        </w:rPr>
      </w:pPr>
    </w:p>
    <w:p w14:paraId="4F8777F6" w14:textId="77777777" w:rsidR="001E4D13" w:rsidRDefault="00247020">
      <w:pPr>
        <w:spacing w:line="511" w:lineRule="auto"/>
        <w:ind w:left="957" w:right="4964"/>
        <w:rPr>
          <w:sz w:val="20"/>
        </w:rPr>
      </w:pPr>
      <w:r>
        <w:rPr>
          <w:color w:val="231F20"/>
          <w:sz w:val="20"/>
        </w:rPr>
        <w:t xml:space="preserve">H2O. (o. D.). </w:t>
      </w:r>
      <w:proofErr w:type="spellStart"/>
      <w:r>
        <w:rPr>
          <w:i/>
          <w:color w:val="231F20"/>
          <w:sz w:val="20"/>
        </w:rPr>
        <w:t>Explainable</w:t>
      </w:r>
      <w:proofErr w:type="spellEnd"/>
      <w:r>
        <w:rPr>
          <w:i/>
          <w:color w:val="231F20"/>
          <w:sz w:val="20"/>
        </w:rPr>
        <w:t xml:space="preserve"> AI</w:t>
      </w:r>
      <w:r>
        <w:rPr>
          <w:color w:val="231F20"/>
          <w:sz w:val="20"/>
        </w:rPr>
        <w:t xml:space="preserve">. </w:t>
      </w:r>
      <w:r>
        <w:rPr>
          <w:color w:val="231F20"/>
          <w:sz w:val="20"/>
          <w:u w:val="single" w:color="231F20"/>
        </w:rPr>
        <w:t>https://</w:t>
      </w:r>
      <w:hyperlink r:id="rId137">
        <w:r>
          <w:rPr>
            <w:color w:val="231F20"/>
            <w:sz w:val="20"/>
            <w:u w:val="single" w:color="231F20"/>
          </w:rPr>
          <w:t>www.h2o.ai/explainable-ai/</w:t>
        </w:r>
      </w:hyperlink>
      <w:r>
        <w:rPr>
          <w:color w:val="231F20"/>
          <w:sz w:val="20"/>
        </w:rPr>
        <w:t xml:space="preserve"> IBM</w:t>
      </w:r>
      <w:r>
        <w:rPr>
          <w:i/>
          <w:color w:val="231F20"/>
          <w:sz w:val="20"/>
        </w:rPr>
        <w:t xml:space="preserve">. </w:t>
      </w:r>
      <w:r>
        <w:rPr>
          <w:color w:val="231F20"/>
          <w:sz w:val="20"/>
        </w:rPr>
        <w:t xml:space="preserve">(o. D.-a) </w:t>
      </w:r>
      <w:r>
        <w:rPr>
          <w:i/>
          <w:color w:val="231F20"/>
          <w:sz w:val="20"/>
        </w:rPr>
        <w:t xml:space="preserve">AI Fairness 360. </w:t>
      </w:r>
      <w:hyperlink r:id="rId138">
        <w:r>
          <w:rPr>
            <w:color w:val="231F20"/>
            <w:sz w:val="20"/>
            <w:u w:val="single" w:color="231F20"/>
          </w:rPr>
          <w:t>http://aif360.mybluemix.net</w:t>
        </w:r>
      </w:hyperlink>
    </w:p>
    <w:p w14:paraId="4F8777F7" w14:textId="77777777" w:rsidR="001E4D13" w:rsidRDefault="00247020">
      <w:pPr>
        <w:ind w:left="957"/>
        <w:rPr>
          <w:sz w:val="20"/>
        </w:rPr>
      </w:pPr>
      <w:r>
        <w:rPr>
          <w:color w:val="231F20"/>
          <w:sz w:val="20"/>
        </w:rPr>
        <w:t>IBM</w:t>
      </w:r>
      <w:r>
        <w:rPr>
          <w:i/>
          <w:color w:val="231F20"/>
          <w:sz w:val="20"/>
        </w:rPr>
        <w:t xml:space="preserve">. </w:t>
      </w:r>
      <w:r>
        <w:rPr>
          <w:color w:val="231F20"/>
          <w:sz w:val="20"/>
        </w:rPr>
        <w:t xml:space="preserve">(o. D.-b). </w:t>
      </w:r>
      <w:r>
        <w:rPr>
          <w:i/>
          <w:color w:val="231F20"/>
          <w:sz w:val="20"/>
        </w:rPr>
        <w:t xml:space="preserve">Rational </w:t>
      </w:r>
      <w:proofErr w:type="spellStart"/>
      <w:r>
        <w:rPr>
          <w:i/>
          <w:color w:val="231F20"/>
          <w:sz w:val="20"/>
        </w:rPr>
        <w:t>ClearCase</w:t>
      </w:r>
      <w:proofErr w:type="spellEnd"/>
      <w:r>
        <w:rPr>
          <w:color w:val="231F20"/>
          <w:sz w:val="20"/>
        </w:rPr>
        <w:t xml:space="preserve">. </w:t>
      </w:r>
      <w:r>
        <w:rPr>
          <w:color w:val="231F20"/>
          <w:sz w:val="20"/>
          <w:u w:val="single" w:color="231F20"/>
        </w:rPr>
        <w:t>https://</w:t>
      </w:r>
      <w:hyperlink r:id="rId139">
        <w:r>
          <w:rPr>
            <w:color w:val="231F20"/>
            <w:sz w:val="20"/>
            <w:u w:val="single" w:color="231F20"/>
          </w:rPr>
          <w:t>www.ibm.com/products/rational-clearcase</w:t>
        </w:r>
      </w:hyperlink>
    </w:p>
    <w:p w14:paraId="4F8777F8" w14:textId="77777777" w:rsidR="001E4D13" w:rsidRDefault="001E4D13">
      <w:pPr>
        <w:pStyle w:val="BodyText"/>
        <w:spacing w:before="8"/>
        <w:rPr>
          <w:sz w:val="22"/>
        </w:rPr>
      </w:pPr>
    </w:p>
    <w:p w14:paraId="4F8777F9" w14:textId="77777777" w:rsidR="001E4D13" w:rsidRDefault="00247020">
      <w:pPr>
        <w:spacing w:line="254" w:lineRule="auto"/>
        <w:ind w:left="957" w:right="2662" w:hanging="1"/>
        <w:jc w:val="both"/>
        <w:rPr>
          <w:sz w:val="20"/>
        </w:rPr>
      </w:pPr>
      <w:r>
        <w:rPr>
          <w:color w:val="231F20"/>
          <w:sz w:val="20"/>
        </w:rPr>
        <w:t>IBM. (</w:t>
      </w:r>
      <w:proofErr w:type="spellStart"/>
      <w:r>
        <w:rPr>
          <w:color w:val="231F20"/>
          <w:sz w:val="20"/>
        </w:rPr>
        <w:t>n.d</w:t>
      </w:r>
      <w:proofErr w:type="spellEnd"/>
      <w:r>
        <w:rPr>
          <w:color w:val="231F20"/>
          <w:sz w:val="20"/>
        </w:rPr>
        <w:t xml:space="preserve">.-c). </w:t>
      </w:r>
      <w:r>
        <w:rPr>
          <w:i/>
          <w:color w:val="231F20"/>
          <w:sz w:val="20"/>
        </w:rPr>
        <w:t xml:space="preserve">IBM Watson </w:t>
      </w:r>
      <w:proofErr w:type="spellStart"/>
      <w:r>
        <w:rPr>
          <w:i/>
          <w:color w:val="231F20"/>
          <w:sz w:val="20"/>
        </w:rPr>
        <w:t>machine</w:t>
      </w:r>
      <w:proofErr w:type="spellEnd"/>
      <w:r>
        <w:rPr>
          <w:i/>
          <w:color w:val="231F20"/>
          <w:sz w:val="20"/>
        </w:rPr>
        <w:t xml:space="preserve"> </w:t>
      </w:r>
      <w:proofErr w:type="spellStart"/>
      <w:r>
        <w:rPr>
          <w:i/>
          <w:color w:val="231F20"/>
          <w:sz w:val="20"/>
        </w:rPr>
        <w:t>learning</w:t>
      </w:r>
      <w:proofErr w:type="spellEnd"/>
      <w:r>
        <w:rPr>
          <w:color w:val="231F20"/>
          <w:sz w:val="20"/>
        </w:rPr>
        <w:t xml:space="preserve">. </w:t>
      </w:r>
      <w:r>
        <w:rPr>
          <w:color w:val="231F20"/>
          <w:sz w:val="20"/>
          <w:u w:val="single" w:color="231F20"/>
        </w:rPr>
        <w:t>https://</w:t>
      </w:r>
      <w:hyperlink r:id="rId140">
        <w:r>
          <w:rPr>
            <w:color w:val="231F20"/>
            <w:sz w:val="20"/>
            <w:u w:val="single" w:color="231F20"/>
          </w:rPr>
          <w:t>www.ibm.com/cloud/machine-</w:t>
        </w:r>
      </w:hyperlink>
      <w:r>
        <w:rPr>
          <w:color w:val="231F20"/>
          <w:sz w:val="20"/>
        </w:rPr>
        <w:t xml:space="preserve"> </w:t>
      </w:r>
      <w:proofErr w:type="spellStart"/>
      <w:r>
        <w:rPr>
          <w:color w:val="231F20"/>
          <w:sz w:val="20"/>
          <w:u w:val="single" w:color="231F20"/>
        </w:rPr>
        <w:t>learning</w:t>
      </w:r>
      <w:proofErr w:type="spellEnd"/>
    </w:p>
    <w:p w14:paraId="4F8777FA" w14:textId="77777777" w:rsidR="001E4D13" w:rsidRDefault="001E4D13">
      <w:pPr>
        <w:pStyle w:val="BodyText"/>
        <w:spacing w:before="6"/>
        <w:rPr>
          <w:sz w:val="21"/>
        </w:rPr>
      </w:pPr>
    </w:p>
    <w:p w14:paraId="4F8777FB" w14:textId="77777777" w:rsidR="001E4D13" w:rsidRDefault="00247020">
      <w:pPr>
        <w:spacing w:line="254" w:lineRule="auto"/>
        <w:ind w:left="957" w:right="2662"/>
        <w:jc w:val="both"/>
        <w:rPr>
          <w:sz w:val="20"/>
        </w:rPr>
      </w:pPr>
      <w:r>
        <w:rPr>
          <w:color w:val="231F20"/>
          <w:sz w:val="20"/>
        </w:rPr>
        <w:t xml:space="preserve">Import.io. (2017, November 17). </w:t>
      </w:r>
      <w:proofErr w:type="spellStart"/>
      <w:r>
        <w:rPr>
          <w:i/>
          <w:color w:val="231F20"/>
          <w:sz w:val="20"/>
        </w:rPr>
        <w:t>Is</w:t>
      </w:r>
      <w:proofErr w:type="spellEnd"/>
      <w:r>
        <w:rPr>
          <w:i/>
          <w:color w:val="231F20"/>
          <w:sz w:val="20"/>
        </w:rPr>
        <w:t xml:space="preserve"> web </w:t>
      </w:r>
      <w:proofErr w:type="spellStart"/>
      <w:r>
        <w:rPr>
          <w:i/>
          <w:color w:val="231F20"/>
          <w:sz w:val="20"/>
        </w:rPr>
        <w:t>scraping</w:t>
      </w:r>
      <w:proofErr w:type="spellEnd"/>
      <w:r>
        <w:rPr>
          <w:i/>
          <w:color w:val="231F20"/>
          <w:sz w:val="20"/>
        </w:rPr>
        <w:t xml:space="preserve"> legal? 6 </w:t>
      </w:r>
      <w:proofErr w:type="spellStart"/>
      <w:r>
        <w:rPr>
          <w:i/>
          <w:color w:val="231F20"/>
          <w:sz w:val="20"/>
        </w:rPr>
        <w:t>misunderstandings</w:t>
      </w:r>
      <w:proofErr w:type="spellEnd"/>
      <w:r>
        <w:rPr>
          <w:i/>
          <w:color w:val="231F20"/>
          <w:sz w:val="20"/>
        </w:rPr>
        <w:t xml:space="preserve"> </w:t>
      </w:r>
      <w:proofErr w:type="spellStart"/>
      <w:r>
        <w:rPr>
          <w:i/>
          <w:color w:val="231F20"/>
          <w:sz w:val="20"/>
        </w:rPr>
        <w:t>about</w:t>
      </w:r>
      <w:proofErr w:type="spellEnd"/>
      <w:r>
        <w:rPr>
          <w:i/>
          <w:color w:val="231F20"/>
          <w:sz w:val="20"/>
        </w:rPr>
        <w:t xml:space="preserve"> web </w:t>
      </w:r>
      <w:proofErr w:type="spellStart"/>
      <w:r>
        <w:rPr>
          <w:i/>
          <w:color w:val="231F20"/>
          <w:sz w:val="20"/>
        </w:rPr>
        <w:t>scraping</w:t>
      </w:r>
      <w:proofErr w:type="spellEnd"/>
      <w:r>
        <w:rPr>
          <w:color w:val="231F20"/>
          <w:sz w:val="20"/>
        </w:rPr>
        <w:t xml:space="preserve">. </w:t>
      </w:r>
      <w:r>
        <w:rPr>
          <w:color w:val="231F20"/>
          <w:sz w:val="20"/>
          <w:u w:val="single" w:color="231F20"/>
        </w:rPr>
        <w:t>https://</w:t>
      </w:r>
      <w:hyperlink r:id="rId141">
        <w:r>
          <w:rPr>
            <w:color w:val="231F20"/>
            <w:sz w:val="20"/>
            <w:u w:val="single" w:color="231F20"/>
          </w:rPr>
          <w:t>www.import.io/post/6-misunderstandings-about-web-scraping/</w:t>
        </w:r>
      </w:hyperlink>
    </w:p>
    <w:p w14:paraId="4F8777FC" w14:textId="77777777" w:rsidR="001E4D13" w:rsidRDefault="001E4D13">
      <w:pPr>
        <w:pStyle w:val="BodyText"/>
        <w:spacing w:before="6"/>
        <w:rPr>
          <w:sz w:val="21"/>
        </w:rPr>
      </w:pPr>
    </w:p>
    <w:p w14:paraId="4F8777FD" w14:textId="77777777" w:rsidR="001E4D13" w:rsidRDefault="00247020">
      <w:pPr>
        <w:ind w:left="957"/>
        <w:rPr>
          <w:sz w:val="20"/>
        </w:rPr>
      </w:pPr>
      <w:r>
        <w:rPr>
          <w:color w:val="231F20"/>
          <w:sz w:val="20"/>
        </w:rPr>
        <w:t xml:space="preserve">Jenkins. (o. D.-a) </w:t>
      </w:r>
      <w:r>
        <w:rPr>
          <w:i/>
          <w:color w:val="231F20"/>
          <w:sz w:val="20"/>
        </w:rPr>
        <w:t xml:space="preserve">Jenkins: </w:t>
      </w:r>
      <w:proofErr w:type="spellStart"/>
      <w:r>
        <w:rPr>
          <w:i/>
          <w:color w:val="231F20"/>
          <w:sz w:val="20"/>
        </w:rPr>
        <w:t>Build</w:t>
      </w:r>
      <w:proofErr w:type="spellEnd"/>
      <w:r>
        <w:rPr>
          <w:i/>
          <w:color w:val="231F20"/>
          <w:sz w:val="20"/>
        </w:rPr>
        <w:t xml:space="preserve"> </w:t>
      </w:r>
      <w:proofErr w:type="spellStart"/>
      <w:r>
        <w:rPr>
          <w:i/>
          <w:color w:val="231F20"/>
          <w:sz w:val="20"/>
        </w:rPr>
        <w:t>great</w:t>
      </w:r>
      <w:proofErr w:type="spellEnd"/>
      <w:r>
        <w:rPr>
          <w:i/>
          <w:color w:val="231F20"/>
          <w:sz w:val="20"/>
        </w:rPr>
        <w:t xml:space="preserve"> </w:t>
      </w:r>
      <w:proofErr w:type="spellStart"/>
      <w:r>
        <w:rPr>
          <w:i/>
          <w:color w:val="231F20"/>
          <w:sz w:val="20"/>
        </w:rPr>
        <w:t>things</w:t>
      </w:r>
      <w:proofErr w:type="spellEnd"/>
      <w:r>
        <w:rPr>
          <w:i/>
          <w:color w:val="231F20"/>
          <w:sz w:val="20"/>
        </w:rPr>
        <w:t xml:space="preserve"> at </w:t>
      </w:r>
      <w:proofErr w:type="spellStart"/>
      <w:r>
        <w:rPr>
          <w:i/>
          <w:color w:val="231F20"/>
          <w:sz w:val="20"/>
        </w:rPr>
        <w:t>any</w:t>
      </w:r>
      <w:proofErr w:type="spellEnd"/>
      <w:r>
        <w:rPr>
          <w:i/>
          <w:color w:val="231F20"/>
          <w:sz w:val="20"/>
        </w:rPr>
        <w:t xml:space="preserve"> </w:t>
      </w:r>
      <w:proofErr w:type="spellStart"/>
      <w:r>
        <w:rPr>
          <w:i/>
          <w:color w:val="231F20"/>
          <w:sz w:val="20"/>
        </w:rPr>
        <w:t>scale</w:t>
      </w:r>
      <w:proofErr w:type="spellEnd"/>
      <w:r>
        <w:rPr>
          <w:color w:val="231F20"/>
          <w:sz w:val="20"/>
        </w:rPr>
        <w:t xml:space="preserve">. </w:t>
      </w:r>
      <w:r>
        <w:rPr>
          <w:color w:val="231F20"/>
          <w:sz w:val="20"/>
          <w:u w:val="single" w:color="231F20"/>
        </w:rPr>
        <w:t>https://</w:t>
      </w:r>
      <w:hyperlink r:id="rId142">
        <w:r>
          <w:rPr>
            <w:color w:val="231F20"/>
            <w:sz w:val="20"/>
            <w:u w:val="single" w:color="231F20"/>
          </w:rPr>
          <w:t>www.jenkins.io/</w:t>
        </w:r>
      </w:hyperlink>
    </w:p>
    <w:p w14:paraId="4F8777FE" w14:textId="77777777" w:rsidR="001E4D13" w:rsidRDefault="001E4D13">
      <w:pPr>
        <w:pStyle w:val="BodyText"/>
        <w:spacing w:before="7"/>
        <w:rPr>
          <w:sz w:val="22"/>
        </w:rPr>
      </w:pPr>
    </w:p>
    <w:p w14:paraId="4F8777FF" w14:textId="77777777" w:rsidR="001E4D13" w:rsidRDefault="00247020">
      <w:pPr>
        <w:spacing w:line="254" w:lineRule="auto"/>
        <w:ind w:left="957" w:right="2662" w:hanging="1"/>
        <w:jc w:val="both"/>
        <w:rPr>
          <w:sz w:val="20"/>
        </w:rPr>
      </w:pPr>
      <w:r>
        <w:rPr>
          <w:color w:val="231F20"/>
          <w:sz w:val="20"/>
        </w:rPr>
        <w:t xml:space="preserve">Jenkins. (o. D.-b). </w:t>
      </w:r>
      <w:proofErr w:type="spellStart"/>
      <w:r>
        <w:rPr>
          <w:i/>
          <w:color w:val="231F20"/>
          <w:sz w:val="20"/>
        </w:rPr>
        <w:t>Build</w:t>
      </w:r>
      <w:proofErr w:type="spellEnd"/>
      <w:r>
        <w:rPr>
          <w:i/>
          <w:color w:val="231F20"/>
          <w:sz w:val="20"/>
        </w:rPr>
        <w:t xml:space="preserve"> a Java </w:t>
      </w:r>
      <w:proofErr w:type="spellStart"/>
      <w:r>
        <w:rPr>
          <w:i/>
          <w:color w:val="231F20"/>
          <w:sz w:val="20"/>
        </w:rPr>
        <w:t>app</w:t>
      </w:r>
      <w:proofErr w:type="spellEnd"/>
      <w:r>
        <w:rPr>
          <w:i/>
          <w:color w:val="231F20"/>
          <w:sz w:val="20"/>
        </w:rPr>
        <w:t xml:space="preserve"> </w:t>
      </w:r>
      <w:proofErr w:type="spellStart"/>
      <w:r>
        <w:rPr>
          <w:i/>
          <w:color w:val="231F20"/>
          <w:sz w:val="20"/>
        </w:rPr>
        <w:t>with</w:t>
      </w:r>
      <w:proofErr w:type="spellEnd"/>
      <w:r>
        <w:rPr>
          <w:i/>
          <w:color w:val="231F20"/>
          <w:sz w:val="20"/>
        </w:rPr>
        <w:t xml:space="preserve"> Maven</w:t>
      </w:r>
      <w:r>
        <w:rPr>
          <w:color w:val="231F20"/>
          <w:sz w:val="20"/>
        </w:rPr>
        <w:t xml:space="preserve">. </w:t>
      </w:r>
      <w:r>
        <w:rPr>
          <w:color w:val="231F20"/>
          <w:sz w:val="20"/>
          <w:u w:val="single" w:color="231F20"/>
        </w:rPr>
        <w:t>https://</w:t>
      </w:r>
      <w:hyperlink r:id="rId143">
        <w:r>
          <w:rPr>
            <w:color w:val="231F20"/>
            <w:sz w:val="20"/>
            <w:u w:val="single" w:color="231F20"/>
          </w:rPr>
          <w:t>www.jenkins.io/doc/tutorials/</w:t>
        </w:r>
      </w:hyperlink>
      <w:r>
        <w:rPr>
          <w:color w:val="231F20"/>
          <w:sz w:val="20"/>
        </w:rPr>
        <w:t xml:space="preserve"> </w:t>
      </w:r>
      <w:proofErr w:type="spellStart"/>
      <w:r>
        <w:rPr>
          <w:color w:val="231F20"/>
          <w:sz w:val="20"/>
          <w:u w:val="single" w:color="231F20"/>
        </w:rPr>
        <w:t>build</w:t>
      </w:r>
      <w:proofErr w:type="spellEnd"/>
      <w:r>
        <w:rPr>
          <w:color w:val="231F20"/>
          <w:sz w:val="20"/>
          <w:u w:val="single" w:color="231F20"/>
        </w:rPr>
        <w:t>-a-java-app-</w:t>
      </w:r>
      <w:proofErr w:type="spellStart"/>
      <w:r>
        <w:rPr>
          <w:color w:val="231F20"/>
          <w:sz w:val="20"/>
          <w:u w:val="single" w:color="231F20"/>
        </w:rPr>
        <w:t>with</w:t>
      </w:r>
      <w:proofErr w:type="spellEnd"/>
      <w:r>
        <w:rPr>
          <w:color w:val="231F20"/>
          <w:sz w:val="20"/>
          <w:u w:val="single" w:color="231F20"/>
        </w:rPr>
        <w:t>-</w:t>
      </w:r>
      <w:proofErr w:type="spellStart"/>
      <w:r>
        <w:rPr>
          <w:color w:val="231F20"/>
          <w:sz w:val="20"/>
          <w:u w:val="single" w:color="231F20"/>
        </w:rPr>
        <w:t>maven</w:t>
      </w:r>
      <w:proofErr w:type="spellEnd"/>
      <w:r>
        <w:rPr>
          <w:color w:val="231F20"/>
          <w:sz w:val="20"/>
          <w:u w:val="single" w:color="231F20"/>
        </w:rPr>
        <w:t>/</w:t>
      </w:r>
    </w:p>
    <w:p w14:paraId="4F877800" w14:textId="77777777" w:rsidR="001E4D13" w:rsidRDefault="001E4D13">
      <w:pPr>
        <w:pStyle w:val="BodyText"/>
        <w:spacing w:before="6"/>
        <w:rPr>
          <w:sz w:val="21"/>
        </w:rPr>
      </w:pPr>
    </w:p>
    <w:p w14:paraId="4F877801" w14:textId="77777777" w:rsidR="001E4D13" w:rsidRDefault="00247020">
      <w:pPr>
        <w:spacing w:line="254" w:lineRule="auto"/>
        <w:ind w:left="957" w:right="2662"/>
        <w:jc w:val="both"/>
        <w:rPr>
          <w:sz w:val="20"/>
        </w:rPr>
      </w:pPr>
      <w:r>
        <w:rPr>
          <w:color w:val="231F20"/>
          <w:sz w:val="20"/>
        </w:rPr>
        <w:t>Jenkins. (</w:t>
      </w:r>
      <w:proofErr w:type="spellStart"/>
      <w:r>
        <w:rPr>
          <w:color w:val="231F20"/>
          <w:sz w:val="20"/>
        </w:rPr>
        <w:t>n.d</w:t>
      </w:r>
      <w:proofErr w:type="spellEnd"/>
      <w:r>
        <w:rPr>
          <w:color w:val="231F20"/>
          <w:sz w:val="20"/>
        </w:rPr>
        <w:t xml:space="preserve">.-c). </w:t>
      </w:r>
      <w:proofErr w:type="spellStart"/>
      <w:r>
        <w:rPr>
          <w:i/>
          <w:color w:val="231F20"/>
          <w:sz w:val="20"/>
        </w:rPr>
        <w:t>Using</w:t>
      </w:r>
      <w:proofErr w:type="spellEnd"/>
      <w:r>
        <w:rPr>
          <w:i/>
          <w:color w:val="231F20"/>
          <w:sz w:val="20"/>
        </w:rPr>
        <w:t xml:space="preserve"> a </w:t>
      </w:r>
      <w:proofErr w:type="spellStart"/>
      <w:r>
        <w:rPr>
          <w:i/>
          <w:color w:val="231F20"/>
          <w:sz w:val="20"/>
        </w:rPr>
        <w:t>Jenkinsﬁle</w:t>
      </w:r>
      <w:proofErr w:type="spellEnd"/>
      <w:r>
        <w:rPr>
          <w:i/>
          <w:color w:val="231F20"/>
          <w:sz w:val="20"/>
        </w:rPr>
        <w:t xml:space="preserve">. </w:t>
      </w:r>
      <w:r>
        <w:rPr>
          <w:color w:val="231F20"/>
          <w:sz w:val="20"/>
          <w:u w:val="single" w:color="231F20"/>
        </w:rPr>
        <w:t>https://</w:t>
      </w:r>
      <w:hyperlink r:id="rId144">
        <w:r>
          <w:rPr>
            <w:color w:val="231F20"/>
            <w:sz w:val="20"/>
            <w:u w:val="single" w:color="231F20"/>
          </w:rPr>
          <w:t>www.jenkins.io/doc/book/pipeline/jenkins-</w:t>
        </w:r>
      </w:hyperlink>
      <w:r>
        <w:rPr>
          <w:color w:val="231F20"/>
          <w:sz w:val="20"/>
        </w:rPr>
        <w:t xml:space="preserve"> </w:t>
      </w:r>
      <w:proofErr w:type="spellStart"/>
      <w:r>
        <w:rPr>
          <w:color w:val="231F20"/>
          <w:sz w:val="20"/>
          <w:u w:val="single" w:color="231F20"/>
        </w:rPr>
        <w:t>ﬁle</w:t>
      </w:r>
      <w:proofErr w:type="spellEnd"/>
      <w:r>
        <w:rPr>
          <w:color w:val="231F20"/>
          <w:sz w:val="20"/>
          <w:u w:val="single" w:color="231F20"/>
        </w:rPr>
        <w:t>/</w:t>
      </w:r>
    </w:p>
    <w:p w14:paraId="4F877802" w14:textId="77777777" w:rsidR="001E4D13" w:rsidRDefault="001E4D13">
      <w:pPr>
        <w:spacing w:line="254" w:lineRule="auto"/>
        <w:jc w:val="both"/>
        <w:rPr>
          <w:sz w:val="20"/>
        </w:rPr>
        <w:sectPr w:rsidR="001E4D13">
          <w:pgSz w:w="11910" w:h="16840"/>
          <w:pgMar w:top="960" w:right="0" w:bottom="680" w:left="460" w:header="0" w:footer="486" w:gutter="0"/>
          <w:cols w:space="720"/>
        </w:sectPr>
      </w:pPr>
    </w:p>
    <w:p w14:paraId="4F877803" w14:textId="77777777" w:rsidR="001E4D13" w:rsidRDefault="001E4D13">
      <w:pPr>
        <w:pStyle w:val="BodyText"/>
      </w:pPr>
    </w:p>
    <w:p w14:paraId="4F877804" w14:textId="77777777" w:rsidR="001E4D13" w:rsidRDefault="001E4D13">
      <w:pPr>
        <w:pStyle w:val="BodyText"/>
      </w:pPr>
    </w:p>
    <w:p w14:paraId="4F877805" w14:textId="77777777" w:rsidR="001E4D13" w:rsidRDefault="001E4D13">
      <w:pPr>
        <w:pStyle w:val="BodyText"/>
      </w:pPr>
    </w:p>
    <w:p w14:paraId="4F877806" w14:textId="77777777" w:rsidR="001E4D13" w:rsidRDefault="001E4D13">
      <w:pPr>
        <w:pStyle w:val="BodyText"/>
      </w:pPr>
    </w:p>
    <w:p w14:paraId="4F877807" w14:textId="77777777" w:rsidR="001E4D13" w:rsidRDefault="001E4D13">
      <w:pPr>
        <w:pStyle w:val="BodyText"/>
      </w:pPr>
    </w:p>
    <w:p w14:paraId="4F877808" w14:textId="77777777" w:rsidR="001E4D13" w:rsidRDefault="001E4D13">
      <w:pPr>
        <w:pStyle w:val="BodyText"/>
      </w:pPr>
    </w:p>
    <w:p w14:paraId="4F877809" w14:textId="77777777" w:rsidR="001E4D13" w:rsidRDefault="001E4D13">
      <w:pPr>
        <w:pStyle w:val="BodyText"/>
      </w:pPr>
    </w:p>
    <w:p w14:paraId="4F87780A" w14:textId="77777777" w:rsidR="001E4D13" w:rsidRDefault="001E4D13">
      <w:pPr>
        <w:pStyle w:val="BodyText"/>
        <w:spacing w:before="7"/>
      </w:pPr>
    </w:p>
    <w:p w14:paraId="4F87780B" w14:textId="77777777" w:rsidR="001E4D13" w:rsidRDefault="00247020">
      <w:pPr>
        <w:spacing w:line="254" w:lineRule="auto"/>
        <w:ind w:left="2204" w:right="1415" w:hanging="1"/>
        <w:jc w:val="both"/>
        <w:rPr>
          <w:sz w:val="20"/>
        </w:rPr>
      </w:pPr>
      <w:proofErr w:type="spellStart"/>
      <w:r>
        <w:rPr>
          <w:color w:val="231F20"/>
          <w:sz w:val="20"/>
        </w:rPr>
        <w:t>Jongerius</w:t>
      </w:r>
      <w:proofErr w:type="spellEnd"/>
      <w:r>
        <w:rPr>
          <w:color w:val="231F20"/>
          <w:sz w:val="20"/>
        </w:rPr>
        <w:t xml:space="preserve">, P., </w:t>
      </w:r>
      <w:proofErr w:type="spellStart"/>
      <w:r>
        <w:rPr>
          <w:color w:val="231F20"/>
          <w:sz w:val="20"/>
        </w:rPr>
        <w:t>Offermans</w:t>
      </w:r>
      <w:proofErr w:type="spellEnd"/>
      <w:r>
        <w:rPr>
          <w:color w:val="231F20"/>
          <w:sz w:val="20"/>
        </w:rPr>
        <w:t xml:space="preserve">, A., </w:t>
      </w:r>
      <w:proofErr w:type="spellStart"/>
      <w:r>
        <w:rPr>
          <w:color w:val="231F20"/>
          <w:sz w:val="20"/>
        </w:rPr>
        <w:t>Vanhoucke</w:t>
      </w:r>
      <w:proofErr w:type="spellEnd"/>
      <w:r>
        <w:rPr>
          <w:color w:val="231F20"/>
          <w:sz w:val="20"/>
        </w:rPr>
        <w:t xml:space="preserve">, A., </w:t>
      </w:r>
      <w:proofErr w:type="spellStart"/>
      <w:r>
        <w:rPr>
          <w:color w:val="231F20"/>
          <w:sz w:val="20"/>
        </w:rPr>
        <w:t>Sanwikarja</w:t>
      </w:r>
      <w:proofErr w:type="spellEnd"/>
      <w:r>
        <w:rPr>
          <w:color w:val="231F20"/>
          <w:sz w:val="20"/>
        </w:rPr>
        <w:t xml:space="preserve">, P., &amp; van </w:t>
      </w:r>
      <w:proofErr w:type="spellStart"/>
      <w:r>
        <w:rPr>
          <w:color w:val="231F20"/>
          <w:sz w:val="20"/>
        </w:rPr>
        <w:t>Geel</w:t>
      </w:r>
      <w:proofErr w:type="spellEnd"/>
      <w:r>
        <w:rPr>
          <w:color w:val="231F20"/>
          <w:sz w:val="20"/>
        </w:rPr>
        <w:t xml:space="preserve">, J. (2013). </w:t>
      </w:r>
      <w:proofErr w:type="spellStart"/>
      <w:r>
        <w:rPr>
          <w:i/>
          <w:color w:val="231F20"/>
          <w:sz w:val="20"/>
        </w:rPr>
        <w:t>Get</w:t>
      </w:r>
      <w:proofErr w:type="spellEnd"/>
      <w:r>
        <w:rPr>
          <w:i/>
          <w:color w:val="231F20"/>
          <w:sz w:val="20"/>
        </w:rPr>
        <w:t xml:space="preserve"> Agile! Scrum for UX, design &amp; </w:t>
      </w:r>
      <w:proofErr w:type="spellStart"/>
      <w:r>
        <w:rPr>
          <w:i/>
          <w:color w:val="231F20"/>
          <w:sz w:val="20"/>
        </w:rPr>
        <w:t>development</w:t>
      </w:r>
      <w:proofErr w:type="spellEnd"/>
      <w:r>
        <w:rPr>
          <w:color w:val="231F20"/>
          <w:sz w:val="20"/>
        </w:rPr>
        <w:t>. BIS Publishers.</w:t>
      </w:r>
    </w:p>
    <w:p w14:paraId="4F87780C" w14:textId="77777777" w:rsidR="001E4D13" w:rsidRDefault="001E4D13">
      <w:pPr>
        <w:pStyle w:val="BodyText"/>
        <w:spacing w:before="6"/>
        <w:rPr>
          <w:sz w:val="21"/>
        </w:rPr>
      </w:pPr>
    </w:p>
    <w:p w14:paraId="4F87780D" w14:textId="77777777" w:rsidR="001E4D13" w:rsidRDefault="00247020">
      <w:pPr>
        <w:pStyle w:val="BodyText"/>
        <w:tabs>
          <w:tab w:val="left" w:pos="3326"/>
          <w:tab w:val="left" w:pos="4329"/>
          <w:tab w:val="left" w:pos="5305"/>
          <w:tab w:val="left" w:pos="6113"/>
          <w:tab w:val="left" w:pos="7224"/>
          <w:tab w:val="left" w:pos="8616"/>
        </w:tabs>
        <w:spacing w:line="254" w:lineRule="auto"/>
        <w:ind w:left="2204" w:right="1415" w:hanging="1"/>
        <w:jc w:val="both"/>
      </w:pPr>
      <w:proofErr w:type="spellStart"/>
      <w:r>
        <w:rPr>
          <w:color w:val="231F20"/>
        </w:rPr>
        <w:t>Jupyter</w:t>
      </w:r>
      <w:proofErr w:type="spellEnd"/>
      <w:r>
        <w:rPr>
          <w:color w:val="231F20"/>
        </w:rPr>
        <w:tab/>
        <w:t>Team.</w:t>
      </w:r>
      <w:r>
        <w:rPr>
          <w:color w:val="231F20"/>
        </w:rPr>
        <w:tab/>
        <w:t>(o. D.).</w:t>
      </w:r>
      <w:r>
        <w:rPr>
          <w:color w:val="231F20"/>
        </w:rPr>
        <w:tab/>
      </w:r>
      <w:r>
        <w:rPr>
          <w:i/>
          <w:color w:val="231F20"/>
        </w:rPr>
        <w:t>The</w:t>
      </w:r>
      <w:r>
        <w:rPr>
          <w:i/>
          <w:color w:val="231F20"/>
        </w:rPr>
        <w:tab/>
      </w:r>
      <w:proofErr w:type="spellStart"/>
      <w:r>
        <w:rPr>
          <w:i/>
          <w:color w:val="231F20"/>
        </w:rPr>
        <w:t>Jupyter</w:t>
      </w:r>
      <w:proofErr w:type="spellEnd"/>
      <w:r>
        <w:rPr>
          <w:i/>
          <w:color w:val="231F20"/>
        </w:rPr>
        <w:tab/>
        <w:t>Notebook</w:t>
      </w:r>
      <w:r>
        <w:rPr>
          <w:color w:val="231F20"/>
        </w:rPr>
        <w:t>.</w:t>
      </w:r>
      <w:r>
        <w:rPr>
          <w:color w:val="231F20"/>
        </w:rPr>
        <w:tab/>
      </w:r>
      <w:r>
        <w:rPr>
          <w:color w:val="231F20"/>
          <w:u w:val="single" w:color="231F20"/>
        </w:rPr>
        <w:t>https://jupyter-</w:t>
      </w:r>
      <w:r>
        <w:rPr>
          <w:color w:val="231F20"/>
        </w:rPr>
        <w:t xml:space="preserve"> </w:t>
      </w:r>
      <w:r>
        <w:rPr>
          <w:color w:val="231F20"/>
          <w:u w:val="single" w:color="231F20"/>
        </w:rPr>
        <w:t>notebook.readthedocs.io/en/</w:t>
      </w:r>
      <w:proofErr w:type="spellStart"/>
      <w:r>
        <w:rPr>
          <w:color w:val="231F20"/>
          <w:u w:val="single" w:color="231F20"/>
        </w:rPr>
        <w:t>stable</w:t>
      </w:r>
      <w:proofErr w:type="spellEnd"/>
      <w:r>
        <w:rPr>
          <w:color w:val="231F20"/>
          <w:u w:val="single" w:color="231F20"/>
        </w:rPr>
        <w:t>/notebook.html</w:t>
      </w:r>
    </w:p>
    <w:p w14:paraId="4F87780E" w14:textId="77777777" w:rsidR="001E4D13" w:rsidRDefault="001E4D13">
      <w:pPr>
        <w:pStyle w:val="BodyText"/>
        <w:spacing w:before="6"/>
        <w:rPr>
          <w:sz w:val="21"/>
        </w:rPr>
      </w:pPr>
    </w:p>
    <w:p w14:paraId="4F87780F" w14:textId="77777777" w:rsidR="001E4D13" w:rsidRDefault="00247020">
      <w:pPr>
        <w:spacing w:before="1" w:line="254" w:lineRule="auto"/>
        <w:ind w:left="2204" w:right="1415" w:hanging="1"/>
        <w:jc w:val="both"/>
        <w:rPr>
          <w:sz w:val="20"/>
        </w:rPr>
      </w:pPr>
      <w:proofErr w:type="spellStart"/>
      <w:r>
        <w:rPr>
          <w:color w:val="231F20"/>
          <w:sz w:val="20"/>
        </w:rPr>
        <w:t>Kaner</w:t>
      </w:r>
      <w:proofErr w:type="spellEnd"/>
      <w:r>
        <w:rPr>
          <w:color w:val="231F20"/>
          <w:sz w:val="20"/>
        </w:rPr>
        <w:t>, C. (2004</w:t>
      </w:r>
      <w:r>
        <w:rPr>
          <w:i/>
          <w:color w:val="231F20"/>
          <w:sz w:val="20"/>
        </w:rPr>
        <w:t xml:space="preserve">). A </w:t>
      </w:r>
      <w:proofErr w:type="spellStart"/>
      <w:r>
        <w:rPr>
          <w:i/>
          <w:color w:val="231F20"/>
          <w:sz w:val="20"/>
        </w:rPr>
        <w:t>course</w:t>
      </w:r>
      <w:proofErr w:type="spellEnd"/>
      <w:r>
        <w:rPr>
          <w:i/>
          <w:color w:val="231F20"/>
          <w:sz w:val="20"/>
        </w:rPr>
        <w:t xml:space="preserve"> in </w:t>
      </w:r>
      <w:proofErr w:type="spellStart"/>
      <w:r>
        <w:rPr>
          <w:i/>
          <w:color w:val="231F20"/>
          <w:sz w:val="20"/>
        </w:rPr>
        <w:t>black box</w:t>
      </w:r>
      <w:proofErr w:type="spellEnd"/>
      <w:r>
        <w:rPr>
          <w:i/>
          <w:color w:val="231F20"/>
          <w:sz w:val="20"/>
        </w:rPr>
        <w:t xml:space="preserve"> </w:t>
      </w:r>
      <w:proofErr w:type="spellStart"/>
      <w:r>
        <w:rPr>
          <w:i/>
          <w:color w:val="231F20"/>
          <w:sz w:val="20"/>
        </w:rPr>
        <w:t>software</w:t>
      </w:r>
      <w:proofErr w:type="spellEnd"/>
      <w:r>
        <w:rPr>
          <w:i/>
          <w:color w:val="231F20"/>
          <w:sz w:val="20"/>
        </w:rPr>
        <w:t xml:space="preserve"> </w:t>
      </w:r>
      <w:proofErr w:type="spellStart"/>
      <w:r>
        <w:rPr>
          <w:i/>
          <w:color w:val="231F20"/>
          <w:sz w:val="20"/>
        </w:rPr>
        <w:t>testing</w:t>
      </w:r>
      <w:proofErr w:type="spellEnd"/>
      <w:r>
        <w:rPr>
          <w:i/>
          <w:color w:val="231F20"/>
          <w:sz w:val="20"/>
        </w:rPr>
        <w:t xml:space="preserve">: </w:t>
      </w:r>
      <w:proofErr w:type="spellStart"/>
      <w:r>
        <w:rPr>
          <w:i/>
          <w:color w:val="231F20"/>
          <w:sz w:val="20"/>
        </w:rPr>
        <w:t>Examples</w:t>
      </w:r>
      <w:proofErr w:type="spellEnd"/>
      <w:r>
        <w:rPr>
          <w:i/>
          <w:color w:val="231F20"/>
          <w:sz w:val="20"/>
        </w:rPr>
        <w:t xml:space="preserve"> of </w:t>
      </w:r>
      <w:proofErr w:type="spellStart"/>
      <w:r>
        <w:rPr>
          <w:i/>
          <w:color w:val="231F20"/>
          <w:sz w:val="20"/>
        </w:rPr>
        <w:t>test</w:t>
      </w:r>
      <w:proofErr w:type="spellEnd"/>
      <w:r>
        <w:rPr>
          <w:i/>
          <w:color w:val="231F20"/>
          <w:sz w:val="20"/>
        </w:rPr>
        <w:t xml:space="preserve"> </w:t>
      </w:r>
      <w:proofErr w:type="spellStart"/>
      <w:r>
        <w:rPr>
          <w:i/>
          <w:color w:val="231F20"/>
          <w:sz w:val="20"/>
        </w:rPr>
        <w:t>oracles</w:t>
      </w:r>
      <w:proofErr w:type="spellEnd"/>
      <w:r>
        <w:rPr>
          <w:i/>
          <w:color w:val="231F20"/>
          <w:sz w:val="20"/>
        </w:rPr>
        <w:t xml:space="preserve">. </w:t>
      </w:r>
      <w:r>
        <w:rPr>
          <w:color w:val="231F20"/>
          <w:sz w:val="20"/>
        </w:rPr>
        <w:t xml:space="preserve">Flor- </w:t>
      </w:r>
      <w:proofErr w:type="spellStart"/>
      <w:r>
        <w:rPr>
          <w:color w:val="231F20"/>
          <w:sz w:val="20"/>
        </w:rPr>
        <w:t>ida</w:t>
      </w:r>
      <w:proofErr w:type="spellEnd"/>
      <w:r>
        <w:rPr>
          <w:color w:val="231F20"/>
          <w:sz w:val="20"/>
        </w:rPr>
        <w:t xml:space="preserve"> Institute of Technology. </w:t>
      </w:r>
      <w:hyperlink r:id="rId145">
        <w:r>
          <w:rPr>
            <w:color w:val="231F20"/>
            <w:sz w:val="20"/>
            <w:u w:val="single" w:color="231F20"/>
          </w:rPr>
          <w:t>http://www.testingeducation.org/k04/OracleExamples.htm</w:t>
        </w:r>
      </w:hyperlink>
    </w:p>
    <w:p w14:paraId="4F877810" w14:textId="77777777" w:rsidR="001E4D13" w:rsidRDefault="001E4D13">
      <w:pPr>
        <w:pStyle w:val="BodyText"/>
        <w:spacing w:before="5"/>
        <w:rPr>
          <w:sz w:val="21"/>
        </w:rPr>
      </w:pPr>
    </w:p>
    <w:p w14:paraId="4F877811" w14:textId="77777777" w:rsidR="001E4D13" w:rsidRDefault="00247020">
      <w:pPr>
        <w:pStyle w:val="BodyText"/>
        <w:spacing w:before="1" w:line="254" w:lineRule="auto"/>
        <w:ind w:left="2204" w:right="1415" w:hanging="1"/>
        <w:jc w:val="both"/>
      </w:pPr>
      <w:proofErr w:type="spellStart"/>
      <w:r>
        <w:rPr>
          <w:color w:val="231F20"/>
        </w:rPr>
        <w:t>Karpathy</w:t>
      </w:r>
      <w:proofErr w:type="spellEnd"/>
      <w:r>
        <w:rPr>
          <w:color w:val="231F20"/>
        </w:rPr>
        <w:t xml:space="preserve">, A. (2017, November 11). </w:t>
      </w:r>
      <w:r>
        <w:rPr>
          <w:i/>
          <w:color w:val="231F20"/>
        </w:rPr>
        <w:t>Software 2.0</w:t>
      </w:r>
      <w:r>
        <w:rPr>
          <w:color w:val="231F20"/>
        </w:rPr>
        <w:t xml:space="preserve">. Medium. </w:t>
      </w:r>
      <w:hyperlink r:id="rId146">
        <w:r>
          <w:rPr>
            <w:color w:val="231F20"/>
            <w:u w:val="single" w:color="231F20"/>
          </w:rPr>
          <w:t>https://medium.com/@karpa-</w:t>
        </w:r>
      </w:hyperlink>
      <w:r>
        <w:rPr>
          <w:color w:val="231F20"/>
        </w:rPr>
        <w:t xml:space="preserve"> </w:t>
      </w:r>
      <w:proofErr w:type="spellStart"/>
      <w:r>
        <w:rPr>
          <w:color w:val="231F20"/>
          <w:u w:val="single" w:color="231F20"/>
        </w:rPr>
        <w:t>thy</w:t>
      </w:r>
      <w:proofErr w:type="spellEnd"/>
      <w:r>
        <w:rPr>
          <w:color w:val="231F20"/>
          <w:u w:val="single" w:color="231F20"/>
        </w:rPr>
        <w:t>/software-2-0-a64152b37c35</w:t>
      </w:r>
    </w:p>
    <w:p w14:paraId="4F877812" w14:textId="77777777" w:rsidR="001E4D13" w:rsidRDefault="001E4D13">
      <w:pPr>
        <w:pStyle w:val="BodyText"/>
        <w:spacing w:before="6"/>
        <w:rPr>
          <w:sz w:val="21"/>
        </w:rPr>
      </w:pPr>
    </w:p>
    <w:p w14:paraId="4F877813" w14:textId="77777777" w:rsidR="001E4D13" w:rsidRDefault="00247020">
      <w:pPr>
        <w:spacing w:line="254" w:lineRule="auto"/>
        <w:ind w:left="2204" w:right="1415"/>
        <w:jc w:val="both"/>
        <w:rPr>
          <w:sz w:val="20"/>
        </w:rPr>
      </w:pPr>
      <w:proofErr w:type="spellStart"/>
      <w:r>
        <w:rPr>
          <w:color w:val="231F20"/>
          <w:sz w:val="20"/>
        </w:rPr>
        <w:t>Katalon</w:t>
      </w:r>
      <w:proofErr w:type="spellEnd"/>
      <w:r>
        <w:rPr>
          <w:color w:val="231F20"/>
          <w:sz w:val="20"/>
        </w:rPr>
        <w:t xml:space="preserve">. (2020). </w:t>
      </w:r>
      <w:proofErr w:type="spellStart"/>
      <w:r>
        <w:rPr>
          <w:i/>
          <w:color w:val="231F20"/>
          <w:sz w:val="20"/>
        </w:rPr>
        <w:t>What</w:t>
      </w:r>
      <w:proofErr w:type="spellEnd"/>
      <w:r>
        <w:rPr>
          <w:i/>
          <w:color w:val="231F20"/>
          <w:sz w:val="20"/>
        </w:rPr>
        <w:t xml:space="preserve"> </w:t>
      </w:r>
      <w:proofErr w:type="spellStart"/>
      <w:r>
        <w:rPr>
          <w:i/>
          <w:color w:val="231F20"/>
          <w:sz w:val="20"/>
        </w:rPr>
        <w:t>is</w:t>
      </w:r>
      <w:proofErr w:type="spellEnd"/>
      <w:r>
        <w:rPr>
          <w:i/>
          <w:color w:val="231F20"/>
          <w:sz w:val="20"/>
        </w:rPr>
        <w:t xml:space="preserve"> end-</w:t>
      </w:r>
      <w:proofErr w:type="spellStart"/>
      <w:r>
        <w:rPr>
          <w:i/>
          <w:color w:val="231F20"/>
          <w:sz w:val="20"/>
        </w:rPr>
        <w:t>to</w:t>
      </w:r>
      <w:proofErr w:type="spellEnd"/>
      <w:r>
        <w:rPr>
          <w:i/>
          <w:color w:val="231F20"/>
          <w:sz w:val="20"/>
        </w:rPr>
        <w:t xml:space="preserve">-end (E2E) </w:t>
      </w:r>
      <w:proofErr w:type="spellStart"/>
      <w:r>
        <w:rPr>
          <w:i/>
          <w:color w:val="231F20"/>
          <w:sz w:val="20"/>
        </w:rPr>
        <w:t>testing</w:t>
      </w:r>
      <w:proofErr w:type="spellEnd"/>
      <w:r>
        <w:rPr>
          <w:i/>
          <w:color w:val="231F20"/>
          <w:sz w:val="20"/>
        </w:rPr>
        <w:t xml:space="preserve">? All </w:t>
      </w:r>
      <w:proofErr w:type="spellStart"/>
      <w:r>
        <w:rPr>
          <w:i/>
          <w:color w:val="231F20"/>
          <w:sz w:val="20"/>
        </w:rPr>
        <w:t>you</w:t>
      </w:r>
      <w:proofErr w:type="spellEnd"/>
      <w:r>
        <w:rPr>
          <w:i/>
          <w:color w:val="231F20"/>
          <w:sz w:val="20"/>
        </w:rPr>
        <w:t xml:space="preserve"> </w:t>
      </w:r>
      <w:proofErr w:type="spellStart"/>
      <w:r>
        <w:rPr>
          <w:i/>
          <w:color w:val="231F20"/>
          <w:sz w:val="20"/>
        </w:rPr>
        <w:t>need</w:t>
      </w:r>
      <w:proofErr w:type="spellEnd"/>
      <w:r>
        <w:rPr>
          <w:i/>
          <w:color w:val="231F20"/>
          <w:sz w:val="20"/>
        </w:rPr>
        <w:t xml:space="preserve"> </w:t>
      </w:r>
      <w:proofErr w:type="spellStart"/>
      <w:r>
        <w:rPr>
          <w:i/>
          <w:color w:val="231F20"/>
          <w:sz w:val="20"/>
        </w:rPr>
        <w:t>to</w:t>
      </w:r>
      <w:proofErr w:type="spellEnd"/>
      <w:r>
        <w:rPr>
          <w:i/>
          <w:color w:val="231F20"/>
          <w:sz w:val="20"/>
        </w:rPr>
        <w:t xml:space="preserve"> </w:t>
      </w:r>
      <w:proofErr w:type="spellStart"/>
      <w:r>
        <w:rPr>
          <w:i/>
          <w:color w:val="231F20"/>
          <w:sz w:val="20"/>
        </w:rPr>
        <w:t>know</w:t>
      </w:r>
      <w:proofErr w:type="spellEnd"/>
      <w:r>
        <w:rPr>
          <w:i/>
          <w:color w:val="231F20"/>
          <w:sz w:val="20"/>
        </w:rPr>
        <w:t xml:space="preserve">. </w:t>
      </w:r>
      <w:r>
        <w:rPr>
          <w:color w:val="231F20"/>
          <w:sz w:val="20"/>
          <w:u w:val="single" w:color="231F20"/>
        </w:rPr>
        <w:t>https://</w:t>
      </w:r>
      <w:r>
        <w:rPr>
          <w:color w:val="231F20"/>
          <w:sz w:val="20"/>
        </w:rPr>
        <w:t xml:space="preserve"> </w:t>
      </w:r>
      <w:hyperlink r:id="rId147">
        <w:r>
          <w:rPr>
            <w:color w:val="231F20"/>
            <w:sz w:val="20"/>
            <w:u w:val="single" w:color="231F20"/>
          </w:rPr>
          <w:t>www.katalon.com/resources-center/blog/end-to-end-e2e-testing/</w:t>
        </w:r>
      </w:hyperlink>
    </w:p>
    <w:p w14:paraId="4F877814" w14:textId="77777777" w:rsidR="001E4D13" w:rsidRDefault="001E4D13">
      <w:pPr>
        <w:pStyle w:val="BodyText"/>
        <w:spacing w:before="6"/>
        <w:rPr>
          <w:sz w:val="21"/>
        </w:rPr>
      </w:pPr>
    </w:p>
    <w:p w14:paraId="4F877815" w14:textId="77777777" w:rsidR="001E4D13" w:rsidRDefault="00247020">
      <w:pPr>
        <w:spacing w:line="254" w:lineRule="auto"/>
        <w:ind w:left="2204" w:right="1416" w:hanging="1"/>
        <w:jc w:val="both"/>
        <w:rPr>
          <w:sz w:val="20"/>
        </w:rPr>
      </w:pPr>
      <w:r>
        <w:rPr>
          <w:color w:val="231F20"/>
          <w:sz w:val="20"/>
        </w:rPr>
        <w:t xml:space="preserve">Kim, M., Zimmerman, T., </w:t>
      </w:r>
      <w:proofErr w:type="spellStart"/>
      <w:r>
        <w:rPr>
          <w:color w:val="231F20"/>
          <w:sz w:val="20"/>
        </w:rPr>
        <w:t>DeLine</w:t>
      </w:r>
      <w:proofErr w:type="spellEnd"/>
      <w:r>
        <w:rPr>
          <w:color w:val="231F20"/>
          <w:sz w:val="20"/>
        </w:rPr>
        <w:t xml:space="preserve">, R., &amp; </w:t>
      </w:r>
      <w:proofErr w:type="spellStart"/>
      <w:r>
        <w:rPr>
          <w:color w:val="231F20"/>
          <w:sz w:val="20"/>
        </w:rPr>
        <w:t>Begel</w:t>
      </w:r>
      <w:proofErr w:type="spellEnd"/>
      <w:r>
        <w:rPr>
          <w:color w:val="231F20"/>
          <w:sz w:val="20"/>
        </w:rPr>
        <w:t xml:space="preserve">, A. (2018). Data </w:t>
      </w:r>
      <w:proofErr w:type="spellStart"/>
      <w:r>
        <w:rPr>
          <w:color w:val="231F20"/>
          <w:sz w:val="20"/>
        </w:rPr>
        <w:t>scientists</w:t>
      </w:r>
      <w:proofErr w:type="spellEnd"/>
      <w:r>
        <w:rPr>
          <w:color w:val="231F20"/>
          <w:sz w:val="20"/>
        </w:rPr>
        <w:t xml:space="preserve"> in </w:t>
      </w:r>
      <w:proofErr w:type="spellStart"/>
      <w:r>
        <w:rPr>
          <w:color w:val="231F20"/>
          <w:sz w:val="20"/>
        </w:rPr>
        <w:t>software</w:t>
      </w:r>
      <w:proofErr w:type="spellEnd"/>
      <w:r>
        <w:rPr>
          <w:color w:val="231F20"/>
          <w:sz w:val="20"/>
        </w:rPr>
        <w:t xml:space="preserve"> </w:t>
      </w:r>
      <w:proofErr w:type="spellStart"/>
      <w:r>
        <w:rPr>
          <w:color w:val="231F20"/>
          <w:sz w:val="20"/>
        </w:rPr>
        <w:t>teams</w:t>
      </w:r>
      <w:proofErr w:type="spellEnd"/>
      <w:r>
        <w:rPr>
          <w:color w:val="231F20"/>
          <w:sz w:val="20"/>
        </w:rPr>
        <w:t xml:space="preserve">: State of the </w:t>
      </w:r>
      <w:proofErr w:type="spellStart"/>
      <w:r>
        <w:rPr>
          <w:color w:val="231F20"/>
          <w:sz w:val="20"/>
        </w:rPr>
        <w:t>art</w:t>
      </w:r>
      <w:proofErr w:type="spellEnd"/>
      <w:r>
        <w:rPr>
          <w:color w:val="231F20"/>
          <w:sz w:val="20"/>
        </w:rPr>
        <w:t xml:space="preserve"> and </w:t>
      </w:r>
      <w:proofErr w:type="spellStart"/>
      <w:r>
        <w:rPr>
          <w:color w:val="231F20"/>
          <w:sz w:val="20"/>
        </w:rPr>
        <w:t>challenges</w:t>
      </w:r>
      <w:proofErr w:type="spellEnd"/>
      <w:r>
        <w:rPr>
          <w:color w:val="231F20"/>
          <w:sz w:val="20"/>
        </w:rPr>
        <w:t xml:space="preserve">. </w:t>
      </w:r>
      <w:r>
        <w:rPr>
          <w:i/>
          <w:color w:val="231F20"/>
          <w:sz w:val="20"/>
        </w:rPr>
        <w:t>IEE Transactions on Software Engineering, 44</w:t>
      </w:r>
      <w:r>
        <w:rPr>
          <w:color w:val="231F20"/>
          <w:sz w:val="20"/>
        </w:rPr>
        <w:t>(11), 1024— 1038.</w:t>
      </w:r>
    </w:p>
    <w:p w14:paraId="4F877816" w14:textId="77777777" w:rsidR="001E4D13" w:rsidRDefault="001E4D13">
      <w:pPr>
        <w:pStyle w:val="BodyText"/>
        <w:spacing w:before="7"/>
        <w:rPr>
          <w:sz w:val="21"/>
        </w:rPr>
      </w:pPr>
    </w:p>
    <w:p w14:paraId="4F877817" w14:textId="77777777" w:rsidR="001E4D13" w:rsidRDefault="00247020">
      <w:pPr>
        <w:spacing w:line="254" w:lineRule="auto"/>
        <w:ind w:left="2204" w:right="1405" w:hanging="1"/>
        <w:jc w:val="both"/>
        <w:rPr>
          <w:sz w:val="20"/>
        </w:rPr>
      </w:pPr>
      <w:proofErr w:type="spellStart"/>
      <w:r>
        <w:rPr>
          <w:color w:val="231F20"/>
          <w:sz w:val="20"/>
        </w:rPr>
        <w:t>Kubeﬂow</w:t>
      </w:r>
      <w:proofErr w:type="spellEnd"/>
      <w:r>
        <w:rPr>
          <w:color w:val="231F20"/>
          <w:sz w:val="20"/>
        </w:rPr>
        <w:t xml:space="preserve">. (o. D.-a) </w:t>
      </w:r>
      <w:proofErr w:type="spellStart"/>
      <w:r>
        <w:rPr>
          <w:i/>
          <w:color w:val="231F20"/>
          <w:sz w:val="20"/>
        </w:rPr>
        <w:t>Kubeﬂow</w:t>
      </w:r>
      <w:proofErr w:type="spellEnd"/>
      <w:r>
        <w:rPr>
          <w:i/>
          <w:color w:val="231F20"/>
          <w:sz w:val="20"/>
        </w:rPr>
        <w:t xml:space="preserve">: An </w:t>
      </w:r>
      <w:proofErr w:type="spellStart"/>
      <w:r>
        <w:rPr>
          <w:i/>
          <w:color w:val="231F20"/>
          <w:sz w:val="20"/>
        </w:rPr>
        <w:t>introduction</w:t>
      </w:r>
      <w:proofErr w:type="spellEnd"/>
      <w:r>
        <w:rPr>
          <w:i/>
          <w:color w:val="231F20"/>
          <w:sz w:val="20"/>
        </w:rPr>
        <w:t xml:space="preserve"> </w:t>
      </w:r>
      <w:proofErr w:type="spellStart"/>
      <w:r>
        <w:rPr>
          <w:i/>
          <w:color w:val="231F20"/>
          <w:sz w:val="20"/>
        </w:rPr>
        <w:t>to</w:t>
      </w:r>
      <w:proofErr w:type="spellEnd"/>
      <w:r>
        <w:rPr>
          <w:i/>
          <w:color w:val="231F20"/>
          <w:sz w:val="20"/>
        </w:rPr>
        <w:t xml:space="preserve"> </w:t>
      </w:r>
      <w:proofErr w:type="spellStart"/>
      <w:r>
        <w:rPr>
          <w:i/>
          <w:color w:val="231F20"/>
          <w:sz w:val="20"/>
        </w:rPr>
        <w:t>Kubeﬂow</w:t>
      </w:r>
      <w:proofErr w:type="spellEnd"/>
      <w:r>
        <w:rPr>
          <w:color w:val="231F20"/>
          <w:sz w:val="20"/>
        </w:rPr>
        <w:t xml:space="preserve">. </w:t>
      </w:r>
      <w:r>
        <w:rPr>
          <w:color w:val="231F20"/>
          <w:sz w:val="20"/>
          <w:u w:val="single" w:color="231F20"/>
        </w:rPr>
        <w:t>https://</w:t>
      </w:r>
      <w:hyperlink r:id="rId148">
        <w:r>
          <w:rPr>
            <w:color w:val="231F20"/>
            <w:sz w:val="20"/>
            <w:u w:val="single" w:color="231F20"/>
          </w:rPr>
          <w:t>www.kubeﬂow.org/</w:t>
        </w:r>
      </w:hyperlink>
      <w:r>
        <w:rPr>
          <w:color w:val="231F20"/>
          <w:sz w:val="20"/>
        </w:rPr>
        <w:t xml:space="preserve"> </w:t>
      </w:r>
      <w:proofErr w:type="spellStart"/>
      <w:r>
        <w:rPr>
          <w:color w:val="231F20"/>
          <w:sz w:val="20"/>
          <w:u w:val="single" w:color="231F20"/>
        </w:rPr>
        <w:t>docs</w:t>
      </w:r>
      <w:proofErr w:type="spellEnd"/>
      <w:r>
        <w:rPr>
          <w:color w:val="231F20"/>
          <w:sz w:val="20"/>
          <w:u w:val="single" w:color="231F20"/>
        </w:rPr>
        <w:t>/</w:t>
      </w:r>
      <w:proofErr w:type="spellStart"/>
      <w:r>
        <w:rPr>
          <w:color w:val="231F20"/>
          <w:sz w:val="20"/>
          <w:u w:val="single" w:color="231F20"/>
        </w:rPr>
        <w:t>about</w:t>
      </w:r>
      <w:proofErr w:type="spellEnd"/>
      <w:r>
        <w:rPr>
          <w:color w:val="231F20"/>
          <w:sz w:val="20"/>
          <w:u w:val="single" w:color="231F20"/>
        </w:rPr>
        <w:t>/</w:t>
      </w:r>
      <w:proofErr w:type="spellStart"/>
      <w:r>
        <w:rPr>
          <w:color w:val="231F20"/>
          <w:sz w:val="20"/>
          <w:u w:val="single" w:color="231F20"/>
        </w:rPr>
        <w:t>kubeﬂow</w:t>
      </w:r>
      <w:proofErr w:type="spellEnd"/>
      <w:r>
        <w:rPr>
          <w:color w:val="231F20"/>
          <w:sz w:val="20"/>
          <w:u w:val="single" w:color="231F20"/>
        </w:rPr>
        <w:t>/</w:t>
      </w:r>
    </w:p>
    <w:p w14:paraId="4F877818" w14:textId="77777777" w:rsidR="001E4D13" w:rsidRDefault="001E4D13">
      <w:pPr>
        <w:pStyle w:val="BodyText"/>
        <w:spacing w:before="6"/>
        <w:rPr>
          <w:sz w:val="21"/>
        </w:rPr>
      </w:pPr>
    </w:p>
    <w:p w14:paraId="4F877819" w14:textId="77777777" w:rsidR="001E4D13" w:rsidRDefault="00247020">
      <w:pPr>
        <w:pStyle w:val="BodyText"/>
        <w:spacing w:line="254" w:lineRule="auto"/>
        <w:ind w:left="2204" w:right="1415" w:hanging="1"/>
        <w:jc w:val="both"/>
      </w:pPr>
      <w:proofErr w:type="spellStart"/>
      <w:r>
        <w:rPr>
          <w:color w:val="231F20"/>
        </w:rPr>
        <w:t>Kubeﬂow</w:t>
      </w:r>
      <w:proofErr w:type="spellEnd"/>
      <w:r>
        <w:rPr>
          <w:color w:val="231F20"/>
        </w:rPr>
        <w:t xml:space="preserve">. (o. D.-b). </w:t>
      </w:r>
      <w:proofErr w:type="spellStart"/>
      <w:r>
        <w:rPr>
          <w:i/>
          <w:color w:val="231F20"/>
        </w:rPr>
        <w:t>Kubeﬂow</w:t>
      </w:r>
      <w:proofErr w:type="spellEnd"/>
      <w:r>
        <w:rPr>
          <w:i/>
          <w:color w:val="231F20"/>
        </w:rPr>
        <w:t xml:space="preserve"> </w:t>
      </w:r>
      <w:proofErr w:type="spellStart"/>
      <w:r>
        <w:rPr>
          <w:i/>
          <w:color w:val="231F20"/>
        </w:rPr>
        <w:t>overview</w:t>
      </w:r>
      <w:proofErr w:type="spellEnd"/>
      <w:r>
        <w:rPr>
          <w:color w:val="231F20"/>
        </w:rPr>
        <w:t xml:space="preserve">. </w:t>
      </w:r>
      <w:r>
        <w:rPr>
          <w:color w:val="231F20"/>
          <w:u w:val="single" w:color="231F20"/>
        </w:rPr>
        <w:t>https://</w:t>
      </w:r>
      <w:hyperlink r:id="rId149">
        <w:r>
          <w:rPr>
            <w:color w:val="231F20"/>
            <w:u w:val="single" w:color="231F20"/>
          </w:rPr>
          <w:t>www.kubeﬂow.org/docs/started/kube-</w:t>
        </w:r>
      </w:hyperlink>
      <w:r>
        <w:rPr>
          <w:color w:val="231F20"/>
        </w:rPr>
        <w:t xml:space="preserve"> </w:t>
      </w:r>
      <w:proofErr w:type="spellStart"/>
      <w:r>
        <w:rPr>
          <w:color w:val="231F20"/>
          <w:u w:val="single" w:color="231F20"/>
        </w:rPr>
        <w:t>ﬂow-overview</w:t>
      </w:r>
      <w:proofErr w:type="spellEnd"/>
      <w:r>
        <w:rPr>
          <w:color w:val="231F20"/>
          <w:u w:val="single" w:color="231F20"/>
        </w:rPr>
        <w:t>/</w:t>
      </w:r>
    </w:p>
    <w:p w14:paraId="4F87781A" w14:textId="77777777" w:rsidR="001E4D13" w:rsidRDefault="001E4D13">
      <w:pPr>
        <w:pStyle w:val="BodyText"/>
        <w:spacing w:before="6"/>
        <w:rPr>
          <w:sz w:val="21"/>
        </w:rPr>
      </w:pPr>
    </w:p>
    <w:p w14:paraId="4F87781B" w14:textId="77777777" w:rsidR="001E4D13" w:rsidRDefault="00247020">
      <w:pPr>
        <w:spacing w:line="511" w:lineRule="auto"/>
        <w:ind w:left="2204" w:right="2264"/>
        <w:rPr>
          <w:sz w:val="20"/>
        </w:rPr>
      </w:pPr>
      <w:r>
        <w:rPr>
          <w:color w:val="231F20"/>
          <w:sz w:val="20"/>
        </w:rPr>
        <w:t>Kubernetes. (</w:t>
      </w:r>
      <w:proofErr w:type="spellStart"/>
      <w:r>
        <w:rPr>
          <w:color w:val="231F20"/>
          <w:sz w:val="20"/>
        </w:rPr>
        <w:t>n.d</w:t>
      </w:r>
      <w:proofErr w:type="spellEnd"/>
      <w:r>
        <w:rPr>
          <w:color w:val="231F20"/>
          <w:sz w:val="20"/>
        </w:rPr>
        <w:t xml:space="preserve">). </w:t>
      </w:r>
      <w:r>
        <w:rPr>
          <w:i/>
          <w:color w:val="231F20"/>
          <w:sz w:val="20"/>
        </w:rPr>
        <w:t xml:space="preserve">Kubernetes </w:t>
      </w:r>
      <w:proofErr w:type="spellStart"/>
      <w:r>
        <w:rPr>
          <w:i/>
          <w:color w:val="231F20"/>
          <w:sz w:val="20"/>
        </w:rPr>
        <w:t>concepts</w:t>
      </w:r>
      <w:proofErr w:type="spellEnd"/>
      <w:r>
        <w:rPr>
          <w:color w:val="231F20"/>
          <w:sz w:val="20"/>
        </w:rPr>
        <w:t xml:space="preserve">. </w:t>
      </w:r>
      <w:r>
        <w:rPr>
          <w:color w:val="231F20"/>
          <w:sz w:val="20"/>
          <w:u w:val="single" w:color="231F20"/>
        </w:rPr>
        <w:t>https://kubernetes.io/docs/concepts/</w:t>
      </w:r>
      <w:r>
        <w:rPr>
          <w:color w:val="231F20"/>
          <w:sz w:val="20"/>
        </w:rPr>
        <w:t xml:space="preserve"> Kumar, R. (2016). </w:t>
      </w:r>
      <w:r>
        <w:rPr>
          <w:i/>
          <w:color w:val="231F20"/>
          <w:sz w:val="20"/>
        </w:rPr>
        <w:t xml:space="preserve">Human </w:t>
      </w:r>
      <w:proofErr w:type="spellStart"/>
      <w:r>
        <w:rPr>
          <w:i/>
          <w:color w:val="231F20"/>
          <w:sz w:val="20"/>
        </w:rPr>
        <w:t>computer</w:t>
      </w:r>
      <w:proofErr w:type="spellEnd"/>
      <w:r>
        <w:rPr>
          <w:i/>
          <w:color w:val="231F20"/>
          <w:sz w:val="20"/>
        </w:rPr>
        <w:t xml:space="preserve"> </w:t>
      </w:r>
      <w:proofErr w:type="spellStart"/>
      <w:r>
        <w:rPr>
          <w:i/>
          <w:color w:val="231F20"/>
          <w:sz w:val="20"/>
        </w:rPr>
        <w:t>interaction</w:t>
      </w:r>
      <w:proofErr w:type="spellEnd"/>
      <w:r>
        <w:rPr>
          <w:color w:val="231F20"/>
          <w:sz w:val="20"/>
        </w:rPr>
        <w:t>. Firewall Media.</w:t>
      </w:r>
    </w:p>
    <w:p w14:paraId="4F87781C" w14:textId="77777777" w:rsidR="001E4D13" w:rsidRDefault="00247020">
      <w:pPr>
        <w:pStyle w:val="BodyText"/>
        <w:ind w:left="2204"/>
      </w:pPr>
      <w:r>
        <w:rPr>
          <w:color w:val="231F20"/>
        </w:rPr>
        <w:t xml:space="preserve">Kwak, Y. (2005). A </w:t>
      </w:r>
      <w:proofErr w:type="spellStart"/>
      <w:r>
        <w:rPr>
          <w:color w:val="231F20"/>
        </w:rPr>
        <w:t>brief</w:t>
      </w:r>
      <w:proofErr w:type="spellEnd"/>
      <w:r>
        <w:rPr>
          <w:color w:val="231F20"/>
        </w:rPr>
        <w:t xml:space="preserve"> </w:t>
      </w:r>
      <w:proofErr w:type="spellStart"/>
      <w:r>
        <w:rPr>
          <w:color w:val="231F20"/>
        </w:rPr>
        <w:t>history</w:t>
      </w:r>
      <w:proofErr w:type="spellEnd"/>
      <w:r>
        <w:rPr>
          <w:color w:val="231F20"/>
        </w:rPr>
        <w:t xml:space="preserve"> of </w:t>
      </w:r>
      <w:proofErr w:type="spellStart"/>
      <w:r>
        <w:rPr>
          <w:color w:val="231F20"/>
        </w:rPr>
        <w:t>project</w:t>
      </w:r>
      <w:proofErr w:type="spellEnd"/>
      <w:r>
        <w:rPr>
          <w:color w:val="231F20"/>
        </w:rPr>
        <w:t xml:space="preserve"> </w:t>
      </w:r>
      <w:proofErr w:type="spellStart"/>
      <w:r>
        <w:rPr>
          <w:color w:val="231F20"/>
        </w:rPr>
        <w:t>management</w:t>
      </w:r>
      <w:proofErr w:type="spellEnd"/>
      <w:r>
        <w:rPr>
          <w:color w:val="231F20"/>
        </w:rPr>
        <w:t xml:space="preserve">. In E. G. </w:t>
      </w:r>
      <w:proofErr w:type="spellStart"/>
      <w:r>
        <w:rPr>
          <w:color w:val="231F20"/>
        </w:rPr>
        <w:t>Carayannis</w:t>
      </w:r>
      <w:proofErr w:type="spellEnd"/>
      <w:r>
        <w:rPr>
          <w:color w:val="231F20"/>
        </w:rPr>
        <w:t>, F. T. Anbari, &amp;</w:t>
      </w:r>
    </w:p>
    <w:p w14:paraId="4F87781D" w14:textId="77777777" w:rsidR="001E4D13" w:rsidRDefault="00247020">
      <w:pPr>
        <w:spacing w:before="16"/>
        <w:ind w:left="2204"/>
        <w:rPr>
          <w:sz w:val="20"/>
        </w:rPr>
      </w:pPr>
      <w:r>
        <w:rPr>
          <w:color w:val="231F20"/>
          <w:sz w:val="20"/>
        </w:rPr>
        <w:t xml:space="preserve">Y. Kwak (Eds.), </w:t>
      </w:r>
      <w:r>
        <w:rPr>
          <w:i/>
          <w:color w:val="231F20"/>
          <w:sz w:val="20"/>
        </w:rPr>
        <w:t xml:space="preserve">The </w:t>
      </w:r>
      <w:proofErr w:type="spellStart"/>
      <w:r>
        <w:rPr>
          <w:i/>
          <w:color w:val="231F20"/>
          <w:sz w:val="20"/>
        </w:rPr>
        <w:t>story</w:t>
      </w:r>
      <w:proofErr w:type="spellEnd"/>
      <w:r>
        <w:rPr>
          <w:i/>
          <w:color w:val="231F20"/>
          <w:sz w:val="20"/>
        </w:rPr>
        <w:t xml:space="preserve"> of </w:t>
      </w:r>
      <w:proofErr w:type="spellStart"/>
      <w:r>
        <w:rPr>
          <w:i/>
          <w:color w:val="231F20"/>
          <w:sz w:val="20"/>
        </w:rPr>
        <w:t>managing</w:t>
      </w:r>
      <w:proofErr w:type="spellEnd"/>
      <w:r>
        <w:rPr>
          <w:i/>
          <w:color w:val="231F20"/>
          <w:sz w:val="20"/>
        </w:rPr>
        <w:t xml:space="preserve"> </w:t>
      </w:r>
      <w:proofErr w:type="spellStart"/>
      <w:r>
        <w:rPr>
          <w:i/>
          <w:color w:val="231F20"/>
          <w:sz w:val="20"/>
        </w:rPr>
        <w:t>projects</w:t>
      </w:r>
      <w:proofErr w:type="spellEnd"/>
      <w:r>
        <w:rPr>
          <w:i/>
          <w:color w:val="231F20"/>
          <w:sz w:val="20"/>
        </w:rPr>
        <w:t xml:space="preserve"> </w:t>
      </w:r>
      <w:r>
        <w:rPr>
          <w:color w:val="231F20"/>
          <w:sz w:val="20"/>
        </w:rPr>
        <w:t xml:space="preserve">(pp. 1—9). </w:t>
      </w:r>
      <w:proofErr w:type="spellStart"/>
      <w:r>
        <w:rPr>
          <w:color w:val="231F20"/>
          <w:sz w:val="20"/>
        </w:rPr>
        <w:t>Praeger</w:t>
      </w:r>
      <w:proofErr w:type="spellEnd"/>
      <w:r>
        <w:rPr>
          <w:color w:val="231F20"/>
          <w:sz w:val="20"/>
        </w:rPr>
        <w:t>.</w:t>
      </w:r>
    </w:p>
    <w:p w14:paraId="4F87781E" w14:textId="77777777" w:rsidR="001E4D13" w:rsidRDefault="001E4D13">
      <w:pPr>
        <w:pStyle w:val="BodyText"/>
        <w:spacing w:before="7"/>
        <w:rPr>
          <w:sz w:val="22"/>
        </w:rPr>
      </w:pPr>
    </w:p>
    <w:p w14:paraId="4F87781F" w14:textId="77777777" w:rsidR="001E4D13" w:rsidRDefault="00247020">
      <w:pPr>
        <w:pStyle w:val="BodyText"/>
        <w:spacing w:line="254" w:lineRule="auto"/>
        <w:ind w:left="2204" w:right="1415" w:hanging="1"/>
        <w:jc w:val="both"/>
      </w:pPr>
      <w:r>
        <w:rPr>
          <w:color w:val="231F20"/>
        </w:rPr>
        <w:t xml:space="preserve">Lane, K. (2019, </w:t>
      </w:r>
      <w:proofErr w:type="spellStart"/>
      <w:r>
        <w:rPr>
          <w:color w:val="231F20"/>
        </w:rPr>
        <w:t>October</w:t>
      </w:r>
      <w:proofErr w:type="spellEnd"/>
      <w:r>
        <w:rPr>
          <w:color w:val="231F20"/>
        </w:rPr>
        <w:t xml:space="preserve"> 10). Intro </w:t>
      </w:r>
      <w:proofErr w:type="spellStart"/>
      <w:r>
        <w:rPr>
          <w:color w:val="231F20"/>
        </w:rPr>
        <w:t>to</w:t>
      </w:r>
      <w:proofErr w:type="spellEnd"/>
      <w:r>
        <w:rPr>
          <w:color w:val="231F20"/>
        </w:rPr>
        <w:t xml:space="preserve"> APIs: </w:t>
      </w:r>
      <w:proofErr w:type="spellStart"/>
      <w:r>
        <w:rPr>
          <w:color w:val="231F20"/>
        </w:rPr>
        <w:t>History</w:t>
      </w:r>
      <w:proofErr w:type="spellEnd"/>
      <w:r>
        <w:rPr>
          <w:color w:val="231F20"/>
        </w:rPr>
        <w:t xml:space="preserve"> of APIs. </w:t>
      </w:r>
      <w:r>
        <w:rPr>
          <w:i/>
          <w:color w:val="231F20"/>
        </w:rPr>
        <w:t>Postman</w:t>
      </w:r>
      <w:r>
        <w:rPr>
          <w:color w:val="231F20"/>
        </w:rPr>
        <w:t xml:space="preserve">. </w:t>
      </w:r>
      <w:r>
        <w:rPr>
          <w:color w:val="231F20"/>
          <w:u w:val="single" w:color="231F20"/>
        </w:rPr>
        <w:t>https://blog.post-</w:t>
      </w:r>
      <w:r>
        <w:rPr>
          <w:color w:val="231F20"/>
        </w:rPr>
        <w:t xml:space="preserve"> </w:t>
      </w:r>
      <w:r>
        <w:rPr>
          <w:color w:val="231F20"/>
          <w:u w:val="single" w:color="231F20"/>
        </w:rPr>
        <w:t>man.com/</w:t>
      </w:r>
      <w:proofErr w:type="spellStart"/>
      <w:r>
        <w:rPr>
          <w:color w:val="231F20"/>
          <w:u w:val="single" w:color="231F20"/>
        </w:rPr>
        <w:t>intro</w:t>
      </w:r>
      <w:proofErr w:type="spellEnd"/>
      <w:r>
        <w:rPr>
          <w:color w:val="231F20"/>
          <w:u w:val="single" w:color="231F20"/>
        </w:rPr>
        <w:t>-</w:t>
      </w:r>
      <w:proofErr w:type="spellStart"/>
      <w:r>
        <w:rPr>
          <w:color w:val="231F20"/>
          <w:u w:val="single" w:color="231F20"/>
        </w:rPr>
        <w:t>to</w:t>
      </w:r>
      <w:proofErr w:type="spellEnd"/>
      <w:r>
        <w:rPr>
          <w:color w:val="231F20"/>
          <w:u w:val="single" w:color="231F20"/>
        </w:rPr>
        <w:t>-</w:t>
      </w:r>
      <w:proofErr w:type="spellStart"/>
      <w:r>
        <w:rPr>
          <w:color w:val="231F20"/>
          <w:u w:val="single" w:color="231F20"/>
        </w:rPr>
        <w:t>apis</w:t>
      </w:r>
      <w:proofErr w:type="spellEnd"/>
      <w:r>
        <w:rPr>
          <w:color w:val="231F20"/>
          <w:u w:val="single" w:color="231F20"/>
        </w:rPr>
        <w:t>-</w:t>
      </w:r>
      <w:proofErr w:type="spellStart"/>
      <w:r>
        <w:rPr>
          <w:color w:val="231F20"/>
          <w:u w:val="single" w:color="231F20"/>
        </w:rPr>
        <w:t>history</w:t>
      </w:r>
      <w:proofErr w:type="spellEnd"/>
      <w:r>
        <w:rPr>
          <w:color w:val="231F20"/>
          <w:u w:val="single" w:color="231F20"/>
        </w:rPr>
        <w:t>-of-</w:t>
      </w:r>
      <w:proofErr w:type="spellStart"/>
      <w:r>
        <w:rPr>
          <w:color w:val="231F20"/>
          <w:u w:val="single" w:color="231F20"/>
        </w:rPr>
        <w:t>apis</w:t>
      </w:r>
      <w:proofErr w:type="spellEnd"/>
      <w:r>
        <w:rPr>
          <w:color w:val="231F20"/>
          <w:u w:val="single" w:color="231F20"/>
        </w:rPr>
        <w:t>/</w:t>
      </w:r>
    </w:p>
    <w:p w14:paraId="4F877820" w14:textId="77777777" w:rsidR="001E4D13" w:rsidRDefault="001E4D13">
      <w:pPr>
        <w:pStyle w:val="BodyText"/>
        <w:spacing w:before="6"/>
        <w:rPr>
          <w:sz w:val="21"/>
        </w:rPr>
      </w:pPr>
    </w:p>
    <w:p w14:paraId="4F877821" w14:textId="77777777" w:rsidR="001E4D13" w:rsidRDefault="00247020">
      <w:pPr>
        <w:spacing w:line="254" w:lineRule="auto"/>
        <w:ind w:left="2204" w:right="1415" w:hanging="1"/>
        <w:jc w:val="both"/>
        <w:rPr>
          <w:sz w:val="20"/>
        </w:rPr>
      </w:pPr>
      <w:r>
        <w:rPr>
          <w:color w:val="231F20"/>
          <w:sz w:val="20"/>
        </w:rPr>
        <w:t xml:space="preserve">Lumen. (2020) </w:t>
      </w:r>
      <w:proofErr w:type="spellStart"/>
      <w:r>
        <w:rPr>
          <w:i/>
          <w:color w:val="231F20"/>
          <w:sz w:val="20"/>
        </w:rPr>
        <w:t>Introduction</w:t>
      </w:r>
      <w:proofErr w:type="spellEnd"/>
      <w:r>
        <w:rPr>
          <w:i/>
          <w:color w:val="231F20"/>
          <w:sz w:val="20"/>
        </w:rPr>
        <w:t xml:space="preserve"> </w:t>
      </w:r>
      <w:proofErr w:type="spellStart"/>
      <w:r>
        <w:rPr>
          <w:i/>
          <w:color w:val="231F20"/>
          <w:sz w:val="20"/>
        </w:rPr>
        <w:t>to</w:t>
      </w:r>
      <w:proofErr w:type="spellEnd"/>
      <w:r>
        <w:rPr>
          <w:i/>
          <w:color w:val="231F20"/>
          <w:sz w:val="20"/>
        </w:rPr>
        <w:t xml:space="preserve"> </w:t>
      </w:r>
      <w:proofErr w:type="spellStart"/>
      <w:r>
        <w:rPr>
          <w:i/>
          <w:color w:val="231F20"/>
          <w:sz w:val="20"/>
        </w:rPr>
        <w:t>computer</w:t>
      </w:r>
      <w:proofErr w:type="spellEnd"/>
      <w:r>
        <w:rPr>
          <w:i/>
          <w:color w:val="231F20"/>
          <w:sz w:val="20"/>
        </w:rPr>
        <w:t xml:space="preserve"> </w:t>
      </w:r>
      <w:proofErr w:type="spellStart"/>
      <w:r>
        <w:rPr>
          <w:i/>
          <w:color w:val="231F20"/>
          <w:sz w:val="20"/>
        </w:rPr>
        <w:t>applications</w:t>
      </w:r>
      <w:proofErr w:type="spellEnd"/>
      <w:r>
        <w:rPr>
          <w:i/>
          <w:color w:val="231F20"/>
          <w:sz w:val="20"/>
        </w:rPr>
        <w:t xml:space="preserve"> and </w:t>
      </w:r>
      <w:proofErr w:type="spellStart"/>
      <w:r>
        <w:rPr>
          <w:i/>
          <w:color w:val="231F20"/>
          <w:sz w:val="20"/>
        </w:rPr>
        <w:t>concepts</w:t>
      </w:r>
      <w:proofErr w:type="spellEnd"/>
      <w:r>
        <w:rPr>
          <w:color w:val="231F20"/>
          <w:sz w:val="20"/>
        </w:rPr>
        <w:t xml:space="preserve">. </w:t>
      </w:r>
      <w:r>
        <w:rPr>
          <w:color w:val="231F20"/>
          <w:sz w:val="20"/>
          <w:u w:val="single" w:color="231F20"/>
        </w:rPr>
        <w:t>https://cour-</w:t>
      </w:r>
      <w:r>
        <w:rPr>
          <w:color w:val="231F20"/>
          <w:sz w:val="20"/>
        </w:rPr>
        <w:t xml:space="preserve"> </w:t>
      </w:r>
      <w:r>
        <w:rPr>
          <w:color w:val="231F20"/>
          <w:sz w:val="20"/>
          <w:u w:val="single" w:color="231F20"/>
        </w:rPr>
        <w:t>ses.lumenlearning.com/</w:t>
      </w:r>
      <w:proofErr w:type="spellStart"/>
      <w:r>
        <w:rPr>
          <w:color w:val="231F20"/>
          <w:sz w:val="20"/>
          <w:u w:val="single" w:color="231F20"/>
        </w:rPr>
        <w:t>computerapps</w:t>
      </w:r>
      <w:proofErr w:type="spellEnd"/>
      <w:r>
        <w:rPr>
          <w:color w:val="231F20"/>
          <w:sz w:val="20"/>
          <w:u w:val="single" w:color="231F20"/>
        </w:rPr>
        <w:t>/</w:t>
      </w:r>
      <w:proofErr w:type="spellStart"/>
      <w:r>
        <w:rPr>
          <w:color w:val="231F20"/>
          <w:sz w:val="20"/>
          <w:u w:val="single" w:color="231F20"/>
        </w:rPr>
        <w:t>chapter</w:t>
      </w:r>
      <w:proofErr w:type="spellEnd"/>
      <w:r>
        <w:rPr>
          <w:color w:val="231F20"/>
          <w:sz w:val="20"/>
          <w:u w:val="single" w:color="231F20"/>
        </w:rPr>
        <w:t>/</w:t>
      </w:r>
      <w:proofErr w:type="spellStart"/>
      <w:r>
        <w:rPr>
          <w:color w:val="231F20"/>
          <w:sz w:val="20"/>
          <w:u w:val="single" w:color="231F20"/>
        </w:rPr>
        <w:t>reading</w:t>
      </w:r>
      <w:proofErr w:type="spellEnd"/>
      <w:r>
        <w:rPr>
          <w:color w:val="231F20"/>
          <w:sz w:val="20"/>
          <w:u w:val="single" w:color="231F20"/>
        </w:rPr>
        <w:t>-the-internet/</w:t>
      </w:r>
    </w:p>
    <w:p w14:paraId="4F877822" w14:textId="77777777" w:rsidR="001E4D13" w:rsidRDefault="001E4D13">
      <w:pPr>
        <w:pStyle w:val="BodyText"/>
        <w:spacing w:before="6"/>
        <w:rPr>
          <w:sz w:val="21"/>
        </w:rPr>
      </w:pPr>
    </w:p>
    <w:p w14:paraId="4F877823" w14:textId="77777777" w:rsidR="001E4D13" w:rsidRDefault="00247020">
      <w:pPr>
        <w:ind w:left="2204"/>
        <w:rPr>
          <w:sz w:val="20"/>
        </w:rPr>
      </w:pPr>
      <w:r>
        <w:rPr>
          <w:color w:val="231F20"/>
          <w:sz w:val="20"/>
        </w:rPr>
        <w:t xml:space="preserve">Malamud, C. (1990). </w:t>
      </w:r>
      <w:proofErr w:type="spellStart"/>
      <w:r>
        <w:rPr>
          <w:i/>
          <w:color w:val="231F20"/>
          <w:sz w:val="20"/>
        </w:rPr>
        <w:t>Analyzing</w:t>
      </w:r>
      <w:proofErr w:type="spellEnd"/>
      <w:r>
        <w:rPr>
          <w:i/>
          <w:color w:val="231F20"/>
          <w:sz w:val="20"/>
        </w:rPr>
        <w:t xml:space="preserve"> </w:t>
      </w:r>
      <w:proofErr w:type="spellStart"/>
      <w:r>
        <w:rPr>
          <w:i/>
          <w:color w:val="231F20"/>
          <w:sz w:val="20"/>
        </w:rPr>
        <w:t>novell</w:t>
      </w:r>
      <w:proofErr w:type="spellEnd"/>
      <w:r>
        <w:rPr>
          <w:i/>
          <w:color w:val="231F20"/>
          <w:sz w:val="20"/>
        </w:rPr>
        <w:t xml:space="preserve"> </w:t>
      </w:r>
      <w:proofErr w:type="spellStart"/>
      <w:r>
        <w:rPr>
          <w:i/>
          <w:color w:val="231F20"/>
          <w:sz w:val="20"/>
        </w:rPr>
        <w:t>networks</w:t>
      </w:r>
      <w:proofErr w:type="spellEnd"/>
      <w:r>
        <w:rPr>
          <w:color w:val="231F20"/>
          <w:sz w:val="20"/>
        </w:rPr>
        <w:t xml:space="preserve">. Van </w:t>
      </w:r>
      <w:proofErr w:type="spellStart"/>
      <w:r>
        <w:rPr>
          <w:color w:val="231F20"/>
          <w:sz w:val="20"/>
        </w:rPr>
        <w:t>Nostrand</w:t>
      </w:r>
      <w:proofErr w:type="spellEnd"/>
      <w:r>
        <w:rPr>
          <w:color w:val="231F20"/>
          <w:sz w:val="20"/>
        </w:rPr>
        <w:t xml:space="preserve"> Reinhold.</w:t>
      </w:r>
    </w:p>
    <w:p w14:paraId="4F877824" w14:textId="77777777" w:rsidR="001E4D13" w:rsidRDefault="001E4D13">
      <w:pPr>
        <w:pStyle w:val="BodyText"/>
        <w:spacing w:before="8"/>
        <w:rPr>
          <w:sz w:val="22"/>
        </w:rPr>
      </w:pPr>
    </w:p>
    <w:p w14:paraId="4F877825" w14:textId="77777777" w:rsidR="001E4D13" w:rsidRDefault="00247020">
      <w:pPr>
        <w:spacing w:line="254" w:lineRule="auto"/>
        <w:ind w:left="2204" w:right="1415" w:hanging="1"/>
        <w:jc w:val="both"/>
        <w:rPr>
          <w:sz w:val="20"/>
        </w:rPr>
      </w:pPr>
      <w:proofErr w:type="spellStart"/>
      <w:r>
        <w:rPr>
          <w:color w:val="231F20"/>
          <w:sz w:val="20"/>
        </w:rPr>
        <w:t>Mangat</w:t>
      </w:r>
      <w:proofErr w:type="spellEnd"/>
      <w:r>
        <w:rPr>
          <w:color w:val="231F20"/>
          <w:sz w:val="20"/>
        </w:rPr>
        <w:t xml:space="preserve">, M. (2019,  November  4).  </w:t>
      </w:r>
      <w:r>
        <w:rPr>
          <w:i/>
          <w:color w:val="231F20"/>
          <w:sz w:val="20"/>
        </w:rPr>
        <w:t xml:space="preserve">Kubernetes vs. Docker </w:t>
      </w:r>
      <w:proofErr w:type="spellStart"/>
      <w:r>
        <w:rPr>
          <w:i/>
          <w:color w:val="231F20"/>
          <w:sz w:val="20"/>
        </w:rPr>
        <w:t>Swarm</w:t>
      </w:r>
      <w:proofErr w:type="spellEnd"/>
      <w:r>
        <w:rPr>
          <w:i/>
          <w:color w:val="231F20"/>
          <w:sz w:val="20"/>
        </w:rPr>
        <w:t xml:space="preserve">: </w:t>
      </w:r>
      <w:proofErr w:type="spellStart"/>
      <w:r>
        <w:rPr>
          <w:i/>
          <w:color w:val="231F20"/>
          <w:sz w:val="20"/>
        </w:rPr>
        <w:t>What</w:t>
      </w:r>
      <w:proofErr w:type="spellEnd"/>
      <w:r>
        <w:rPr>
          <w:i/>
          <w:color w:val="231F20"/>
          <w:sz w:val="20"/>
        </w:rPr>
        <w:t xml:space="preserve"> </w:t>
      </w:r>
      <w:proofErr w:type="spellStart"/>
      <w:r>
        <w:rPr>
          <w:i/>
          <w:color w:val="231F20"/>
          <w:sz w:val="20"/>
        </w:rPr>
        <w:t>are</w:t>
      </w:r>
      <w:proofErr w:type="spellEnd"/>
      <w:r>
        <w:rPr>
          <w:i/>
          <w:color w:val="231F20"/>
          <w:sz w:val="20"/>
        </w:rPr>
        <w:t xml:space="preserve"> the </w:t>
      </w:r>
      <w:proofErr w:type="spellStart"/>
      <w:r>
        <w:rPr>
          <w:i/>
          <w:color w:val="231F20"/>
          <w:sz w:val="20"/>
        </w:rPr>
        <w:t>differen</w:t>
      </w:r>
      <w:proofErr w:type="spellEnd"/>
      <w:r>
        <w:rPr>
          <w:i/>
          <w:color w:val="231F20"/>
          <w:sz w:val="20"/>
        </w:rPr>
        <w:t xml:space="preserve">- </w:t>
      </w:r>
      <w:proofErr w:type="spellStart"/>
      <w:r>
        <w:rPr>
          <w:i/>
          <w:color w:val="231F20"/>
          <w:sz w:val="20"/>
        </w:rPr>
        <w:t>ces</w:t>
      </w:r>
      <w:proofErr w:type="spellEnd"/>
      <w:r>
        <w:rPr>
          <w:i/>
          <w:color w:val="231F20"/>
          <w:sz w:val="20"/>
        </w:rPr>
        <w:t xml:space="preserve">? </w:t>
      </w:r>
      <w:proofErr w:type="spellStart"/>
      <w:r>
        <w:rPr>
          <w:color w:val="231F20"/>
          <w:sz w:val="20"/>
        </w:rPr>
        <w:t>PheonixNAP</w:t>
      </w:r>
      <w:proofErr w:type="spellEnd"/>
      <w:r>
        <w:rPr>
          <w:color w:val="231F20"/>
          <w:sz w:val="20"/>
        </w:rPr>
        <w:t xml:space="preserve">. </w:t>
      </w:r>
      <w:r>
        <w:rPr>
          <w:color w:val="231F20"/>
          <w:sz w:val="20"/>
          <w:u w:val="single" w:color="231F20"/>
        </w:rPr>
        <w:t>https://phoenixnap.com/blog/kubernetes-vs-docker-swarm</w:t>
      </w:r>
    </w:p>
    <w:p w14:paraId="4F877826" w14:textId="77777777" w:rsidR="001E4D13" w:rsidRDefault="001E4D13">
      <w:pPr>
        <w:pStyle w:val="BodyText"/>
        <w:spacing w:before="6"/>
        <w:rPr>
          <w:sz w:val="21"/>
        </w:rPr>
      </w:pPr>
    </w:p>
    <w:p w14:paraId="4F877827" w14:textId="77777777" w:rsidR="001E4D13" w:rsidRDefault="00247020">
      <w:pPr>
        <w:spacing w:line="254" w:lineRule="auto"/>
        <w:ind w:left="2204" w:right="1414"/>
        <w:jc w:val="both"/>
        <w:rPr>
          <w:sz w:val="20"/>
        </w:rPr>
      </w:pPr>
      <w:r>
        <w:rPr>
          <w:color w:val="231F20"/>
          <w:sz w:val="20"/>
        </w:rPr>
        <w:t xml:space="preserve">Masson, R., Iosif, L., </w:t>
      </w:r>
      <w:proofErr w:type="spellStart"/>
      <w:r>
        <w:rPr>
          <w:color w:val="231F20"/>
          <w:sz w:val="20"/>
        </w:rPr>
        <w:t>MacKerron</w:t>
      </w:r>
      <w:proofErr w:type="spellEnd"/>
      <w:r>
        <w:rPr>
          <w:color w:val="231F20"/>
          <w:sz w:val="20"/>
        </w:rPr>
        <w:t xml:space="preserve">, G., &amp; </w:t>
      </w:r>
      <w:proofErr w:type="spellStart"/>
      <w:r>
        <w:rPr>
          <w:color w:val="231F20"/>
          <w:sz w:val="20"/>
        </w:rPr>
        <w:t>Fernie</w:t>
      </w:r>
      <w:proofErr w:type="spellEnd"/>
      <w:r>
        <w:rPr>
          <w:color w:val="231F20"/>
          <w:sz w:val="20"/>
        </w:rPr>
        <w:t xml:space="preserve">, J. (2007). Managing  </w:t>
      </w:r>
      <w:proofErr w:type="spellStart"/>
      <w:r>
        <w:rPr>
          <w:color w:val="231F20"/>
          <w:sz w:val="20"/>
        </w:rPr>
        <w:t>complexity</w:t>
      </w:r>
      <w:proofErr w:type="spellEnd"/>
      <w:r>
        <w:rPr>
          <w:color w:val="231F20"/>
          <w:sz w:val="20"/>
        </w:rPr>
        <w:t xml:space="preserve">  in  agile global </w:t>
      </w:r>
      <w:proofErr w:type="spellStart"/>
      <w:r>
        <w:rPr>
          <w:color w:val="231F20"/>
          <w:sz w:val="20"/>
        </w:rPr>
        <w:t>fashion</w:t>
      </w:r>
      <w:proofErr w:type="spellEnd"/>
      <w:r>
        <w:rPr>
          <w:color w:val="231F20"/>
          <w:sz w:val="20"/>
        </w:rPr>
        <w:t xml:space="preserve"> </w:t>
      </w:r>
      <w:proofErr w:type="spellStart"/>
      <w:r>
        <w:rPr>
          <w:color w:val="231F20"/>
          <w:sz w:val="20"/>
        </w:rPr>
        <w:t>industry</w:t>
      </w:r>
      <w:proofErr w:type="spellEnd"/>
      <w:r>
        <w:rPr>
          <w:color w:val="231F20"/>
          <w:sz w:val="20"/>
        </w:rPr>
        <w:t xml:space="preserve"> </w:t>
      </w:r>
      <w:proofErr w:type="spellStart"/>
      <w:r>
        <w:rPr>
          <w:color w:val="231F20"/>
          <w:sz w:val="20"/>
        </w:rPr>
        <w:t>supply</w:t>
      </w:r>
      <w:proofErr w:type="spellEnd"/>
      <w:r>
        <w:rPr>
          <w:color w:val="231F20"/>
          <w:sz w:val="20"/>
        </w:rPr>
        <w:t xml:space="preserve"> </w:t>
      </w:r>
      <w:proofErr w:type="spellStart"/>
      <w:r>
        <w:rPr>
          <w:color w:val="231F20"/>
          <w:sz w:val="20"/>
        </w:rPr>
        <w:t>chains</w:t>
      </w:r>
      <w:proofErr w:type="spellEnd"/>
      <w:r>
        <w:rPr>
          <w:color w:val="231F20"/>
          <w:sz w:val="20"/>
        </w:rPr>
        <w:t xml:space="preserve">. </w:t>
      </w:r>
      <w:r>
        <w:rPr>
          <w:i/>
          <w:color w:val="231F20"/>
          <w:sz w:val="20"/>
        </w:rPr>
        <w:t xml:space="preserve">The International  Journal  of  </w:t>
      </w:r>
      <w:proofErr w:type="spellStart"/>
      <w:r>
        <w:rPr>
          <w:i/>
          <w:color w:val="231F20"/>
          <w:sz w:val="20"/>
        </w:rPr>
        <w:t>Logistics</w:t>
      </w:r>
      <w:proofErr w:type="spellEnd"/>
      <w:r>
        <w:rPr>
          <w:i/>
          <w:color w:val="231F20"/>
          <w:sz w:val="20"/>
        </w:rPr>
        <w:t xml:space="preserve">  Manage- </w:t>
      </w:r>
      <w:proofErr w:type="spellStart"/>
      <w:r>
        <w:rPr>
          <w:i/>
          <w:color w:val="231F20"/>
          <w:sz w:val="20"/>
        </w:rPr>
        <w:t>ment</w:t>
      </w:r>
      <w:proofErr w:type="spellEnd"/>
      <w:r>
        <w:rPr>
          <w:i/>
          <w:color w:val="231F20"/>
          <w:sz w:val="20"/>
        </w:rPr>
        <w:t>, 18</w:t>
      </w:r>
      <w:r>
        <w:rPr>
          <w:color w:val="231F20"/>
          <w:sz w:val="20"/>
        </w:rPr>
        <w:t>(2), 238—254.</w:t>
      </w:r>
    </w:p>
    <w:p w14:paraId="4F877828" w14:textId="77777777" w:rsidR="001E4D13" w:rsidRDefault="001E4D13">
      <w:pPr>
        <w:spacing w:line="254" w:lineRule="auto"/>
        <w:jc w:val="both"/>
        <w:rPr>
          <w:sz w:val="20"/>
        </w:rPr>
        <w:sectPr w:rsidR="001E4D13">
          <w:pgSz w:w="11910" w:h="16840"/>
          <w:pgMar w:top="960" w:right="0" w:bottom="680" w:left="460" w:header="0" w:footer="486" w:gutter="0"/>
          <w:cols w:space="720"/>
        </w:sectPr>
      </w:pPr>
    </w:p>
    <w:p w14:paraId="4F877829" w14:textId="77777777" w:rsidR="001E4D13" w:rsidRDefault="001E4D13">
      <w:pPr>
        <w:pStyle w:val="BodyText"/>
        <w:spacing w:before="11"/>
        <w:rPr>
          <w:sz w:val="29"/>
        </w:rPr>
      </w:pPr>
    </w:p>
    <w:p w14:paraId="4F87782A" w14:textId="77777777" w:rsidR="001E4D13" w:rsidRDefault="00247020">
      <w:pPr>
        <w:spacing w:before="97"/>
        <w:ind w:left="957"/>
        <w:rPr>
          <w:sz w:val="18"/>
        </w:rPr>
      </w:pPr>
      <w:r>
        <w:rPr>
          <w:color w:val="003946"/>
          <w:sz w:val="18"/>
        </w:rPr>
        <w:t>Referenzen</w:t>
      </w:r>
    </w:p>
    <w:p w14:paraId="4F87782B" w14:textId="77777777" w:rsidR="001E4D13" w:rsidRDefault="001E4D13">
      <w:pPr>
        <w:pStyle w:val="BodyText"/>
      </w:pPr>
    </w:p>
    <w:p w14:paraId="4F87782C" w14:textId="77777777" w:rsidR="001E4D13" w:rsidRDefault="001E4D13">
      <w:pPr>
        <w:pStyle w:val="BodyText"/>
      </w:pPr>
    </w:p>
    <w:p w14:paraId="4F87782D" w14:textId="77777777" w:rsidR="001E4D13" w:rsidRDefault="001E4D13">
      <w:pPr>
        <w:pStyle w:val="BodyText"/>
      </w:pPr>
    </w:p>
    <w:p w14:paraId="4F87782E" w14:textId="77777777" w:rsidR="001E4D13" w:rsidRDefault="001E4D13">
      <w:pPr>
        <w:pStyle w:val="BodyText"/>
      </w:pPr>
    </w:p>
    <w:p w14:paraId="4F87782F" w14:textId="77777777" w:rsidR="001E4D13" w:rsidRDefault="001E4D13">
      <w:pPr>
        <w:pStyle w:val="BodyText"/>
        <w:spacing w:before="10"/>
        <w:rPr>
          <w:sz w:val="16"/>
        </w:rPr>
      </w:pPr>
    </w:p>
    <w:p w14:paraId="4F877830" w14:textId="77777777" w:rsidR="001E4D13" w:rsidRDefault="00247020">
      <w:pPr>
        <w:pStyle w:val="BodyText"/>
        <w:spacing w:before="97" w:line="254" w:lineRule="auto"/>
        <w:ind w:left="957" w:right="2662" w:hanging="1"/>
        <w:jc w:val="both"/>
      </w:pPr>
      <w:proofErr w:type="spellStart"/>
      <w:r>
        <w:rPr>
          <w:color w:val="231F20"/>
        </w:rPr>
        <w:t>Mehrjerdi</w:t>
      </w:r>
      <w:proofErr w:type="spellEnd"/>
      <w:r>
        <w:rPr>
          <w:color w:val="231F20"/>
        </w:rPr>
        <w:t xml:space="preserve">, Y. Z. (2011). Six-Sigma: </w:t>
      </w:r>
      <w:proofErr w:type="spellStart"/>
      <w:r>
        <w:rPr>
          <w:color w:val="231F20"/>
        </w:rPr>
        <w:t>Methodology</w:t>
      </w:r>
      <w:proofErr w:type="spellEnd"/>
      <w:r>
        <w:rPr>
          <w:color w:val="231F20"/>
        </w:rPr>
        <w:t xml:space="preserve">, </w:t>
      </w:r>
      <w:proofErr w:type="spellStart"/>
      <w:r>
        <w:rPr>
          <w:color w:val="231F20"/>
        </w:rPr>
        <w:t>tools</w:t>
      </w:r>
      <w:proofErr w:type="spellEnd"/>
      <w:r>
        <w:rPr>
          <w:color w:val="231F20"/>
        </w:rPr>
        <w:t xml:space="preserve"> and </w:t>
      </w:r>
      <w:proofErr w:type="spellStart"/>
      <w:r>
        <w:rPr>
          <w:color w:val="231F20"/>
        </w:rPr>
        <w:t>its</w:t>
      </w:r>
      <w:proofErr w:type="spellEnd"/>
      <w:r>
        <w:rPr>
          <w:color w:val="231F20"/>
        </w:rPr>
        <w:t xml:space="preserve"> </w:t>
      </w:r>
      <w:proofErr w:type="spellStart"/>
      <w:r>
        <w:rPr>
          <w:color w:val="231F20"/>
        </w:rPr>
        <w:t>future</w:t>
      </w:r>
      <w:proofErr w:type="spellEnd"/>
      <w:r>
        <w:rPr>
          <w:color w:val="231F20"/>
        </w:rPr>
        <w:t xml:space="preserve">. </w:t>
      </w:r>
      <w:r>
        <w:rPr>
          <w:i/>
          <w:color w:val="231F20"/>
        </w:rPr>
        <w:t xml:space="preserve">Assembly </w:t>
      </w:r>
      <w:proofErr w:type="spellStart"/>
      <w:r>
        <w:rPr>
          <w:i/>
          <w:color w:val="231F20"/>
        </w:rPr>
        <w:t>Automa</w:t>
      </w:r>
      <w:proofErr w:type="spellEnd"/>
      <w:r>
        <w:rPr>
          <w:i/>
          <w:color w:val="231F20"/>
        </w:rPr>
        <w:t xml:space="preserve">- </w:t>
      </w:r>
      <w:proofErr w:type="spellStart"/>
      <w:r>
        <w:rPr>
          <w:i/>
          <w:color w:val="231F20"/>
        </w:rPr>
        <w:t>tion</w:t>
      </w:r>
      <w:proofErr w:type="spellEnd"/>
      <w:r>
        <w:rPr>
          <w:color w:val="231F20"/>
        </w:rPr>
        <w:t xml:space="preserve">, </w:t>
      </w:r>
      <w:r>
        <w:rPr>
          <w:i/>
          <w:color w:val="231F20"/>
        </w:rPr>
        <w:t>31</w:t>
      </w:r>
      <w:r>
        <w:rPr>
          <w:color w:val="231F20"/>
        </w:rPr>
        <w:t xml:space="preserve">(1), 79—88. </w:t>
      </w:r>
      <w:hyperlink r:id="rId150">
        <w:r>
          <w:rPr>
            <w:color w:val="231F20"/>
            <w:u w:val="single" w:color="231F20"/>
          </w:rPr>
          <w:t>http://dx.doi.org/10.1108/01445151111104209</w:t>
        </w:r>
      </w:hyperlink>
    </w:p>
    <w:p w14:paraId="4F877831" w14:textId="77777777" w:rsidR="001E4D13" w:rsidRDefault="001E4D13">
      <w:pPr>
        <w:pStyle w:val="BodyText"/>
        <w:spacing w:before="6"/>
        <w:rPr>
          <w:sz w:val="21"/>
        </w:rPr>
      </w:pPr>
    </w:p>
    <w:p w14:paraId="4F877832" w14:textId="77777777" w:rsidR="001E4D13" w:rsidRDefault="00247020">
      <w:pPr>
        <w:ind w:left="957"/>
        <w:rPr>
          <w:sz w:val="20"/>
        </w:rPr>
      </w:pPr>
      <w:proofErr w:type="spellStart"/>
      <w:r>
        <w:rPr>
          <w:color w:val="231F20"/>
          <w:sz w:val="20"/>
        </w:rPr>
        <w:t>Mercurial</w:t>
      </w:r>
      <w:proofErr w:type="spellEnd"/>
      <w:r>
        <w:rPr>
          <w:color w:val="231F20"/>
          <w:sz w:val="20"/>
        </w:rPr>
        <w:t xml:space="preserve">. (o. D.). </w:t>
      </w:r>
      <w:proofErr w:type="spellStart"/>
      <w:r>
        <w:rPr>
          <w:i/>
          <w:color w:val="231F20"/>
          <w:sz w:val="20"/>
        </w:rPr>
        <w:t>Mercurial</w:t>
      </w:r>
      <w:proofErr w:type="spellEnd"/>
      <w:r>
        <w:rPr>
          <w:i/>
          <w:color w:val="231F20"/>
          <w:sz w:val="20"/>
        </w:rPr>
        <w:t xml:space="preserve"> </w:t>
      </w:r>
      <w:proofErr w:type="spellStart"/>
      <w:r>
        <w:rPr>
          <w:i/>
          <w:color w:val="231F20"/>
          <w:sz w:val="20"/>
        </w:rPr>
        <w:t>homepage</w:t>
      </w:r>
      <w:proofErr w:type="spellEnd"/>
      <w:r>
        <w:rPr>
          <w:i/>
          <w:color w:val="231F20"/>
          <w:sz w:val="20"/>
        </w:rPr>
        <w:t xml:space="preserve">. </w:t>
      </w:r>
      <w:r>
        <w:rPr>
          <w:color w:val="231F20"/>
          <w:sz w:val="20"/>
          <w:u w:val="single" w:color="231F20"/>
        </w:rPr>
        <w:t>https://</w:t>
      </w:r>
      <w:hyperlink r:id="rId151">
        <w:r>
          <w:rPr>
            <w:color w:val="231F20"/>
            <w:sz w:val="20"/>
            <w:u w:val="single" w:color="231F20"/>
          </w:rPr>
          <w:t>www.mercurial-scm.org/</w:t>
        </w:r>
      </w:hyperlink>
    </w:p>
    <w:p w14:paraId="4F877833" w14:textId="77777777" w:rsidR="001E4D13" w:rsidRDefault="001E4D13">
      <w:pPr>
        <w:pStyle w:val="BodyText"/>
        <w:spacing w:before="7"/>
        <w:rPr>
          <w:sz w:val="22"/>
        </w:rPr>
      </w:pPr>
    </w:p>
    <w:p w14:paraId="4F877834" w14:textId="77777777" w:rsidR="001E4D13" w:rsidRDefault="00247020">
      <w:pPr>
        <w:spacing w:line="254" w:lineRule="auto"/>
        <w:ind w:left="957" w:right="2662" w:hanging="1"/>
        <w:jc w:val="both"/>
        <w:rPr>
          <w:sz w:val="20"/>
        </w:rPr>
      </w:pPr>
      <w:r>
        <w:rPr>
          <w:color w:val="231F20"/>
          <w:sz w:val="20"/>
        </w:rPr>
        <w:t>Misa, T., &amp; Phillip, F. (2010</w:t>
      </w:r>
      <w:r>
        <w:rPr>
          <w:i/>
          <w:color w:val="231F20"/>
          <w:sz w:val="20"/>
        </w:rPr>
        <w:t xml:space="preserve">). </w:t>
      </w:r>
      <w:r>
        <w:rPr>
          <w:color w:val="231F20"/>
          <w:sz w:val="20"/>
        </w:rPr>
        <w:t xml:space="preserve">An interview </w:t>
      </w:r>
      <w:proofErr w:type="spellStart"/>
      <w:r>
        <w:rPr>
          <w:color w:val="231F20"/>
          <w:sz w:val="20"/>
        </w:rPr>
        <w:t>with</w:t>
      </w:r>
      <w:proofErr w:type="spellEnd"/>
      <w:r>
        <w:rPr>
          <w:color w:val="231F20"/>
          <w:sz w:val="20"/>
        </w:rPr>
        <w:t xml:space="preserve"> </w:t>
      </w:r>
      <w:proofErr w:type="spellStart"/>
      <w:r>
        <w:rPr>
          <w:color w:val="231F20"/>
          <w:sz w:val="20"/>
        </w:rPr>
        <w:t>Edsger</w:t>
      </w:r>
      <w:proofErr w:type="spellEnd"/>
      <w:r>
        <w:rPr>
          <w:color w:val="231F20"/>
          <w:sz w:val="20"/>
        </w:rPr>
        <w:t xml:space="preserve"> W. Dijkstra. </w:t>
      </w:r>
      <w:r>
        <w:rPr>
          <w:i/>
          <w:color w:val="231F20"/>
          <w:sz w:val="20"/>
        </w:rPr>
        <w:t>Communications of the ACM, Vol. 53</w:t>
      </w:r>
      <w:r>
        <w:rPr>
          <w:color w:val="231F20"/>
          <w:sz w:val="20"/>
        </w:rPr>
        <w:t xml:space="preserve">(8). </w:t>
      </w:r>
      <w:r>
        <w:rPr>
          <w:color w:val="231F20"/>
          <w:sz w:val="20"/>
          <w:u w:val="single" w:color="231F20"/>
        </w:rPr>
        <w:t>https://doi.org/10.1145/1787234.1787249</w:t>
      </w:r>
    </w:p>
    <w:p w14:paraId="4F877835" w14:textId="77777777" w:rsidR="001E4D13" w:rsidRDefault="001E4D13">
      <w:pPr>
        <w:pStyle w:val="BodyText"/>
        <w:spacing w:before="6"/>
        <w:rPr>
          <w:sz w:val="21"/>
        </w:rPr>
      </w:pPr>
    </w:p>
    <w:p w14:paraId="4F877836" w14:textId="77777777" w:rsidR="001E4D13" w:rsidRDefault="00247020">
      <w:pPr>
        <w:pStyle w:val="BodyText"/>
        <w:spacing w:line="254" w:lineRule="auto"/>
        <w:ind w:left="957" w:right="2662" w:hanging="1"/>
        <w:jc w:val="both"/>
      </w:pPr>
      <w:r>
        <w:rPr>
          <w:color w:val="231F20"/>
        </w:rPr>
        <w:t xml:space="preserve">Mitchell, I. (2015). Scrum Framework. </w:t>
      </w:r>
      <w:r>
        <w:rPr>
          <w:i/>
          <w:color w:val="231F20"/>
        </w:rPr>
        <w:t>Wikimedia Commons</w:t>
      </w:r>
      <w:r>
        <w:rPr>
          <w:color w:val="231F20"/>
        </w:rPr>
        <w:t xml:space="preserve">. </w:t>
      </w:r>
      <w:r>
        <w:rPr>
          <w:color w:val="231F20"/>
          <w:u w:val="single" w:color="231F20"/>
        </w:rPr>
        <w:t>https://commons.wikime-</w:t>
      </w:r>
      <w:r>
        <w:rPr>
          <w:color w:val="231F20"/>
        </w:rPr>
        <w:t xml:space="preserve"> </w:t>
      </w:r>
      <w:r>
        <w:rPr>
          <w:color w:val="231F20"/>
          <w:u w:val="single" w:color="231F20"/>
        </w:rPr>
        <w:t>dia.org/</w:t>
      </w:r>
      <w:proofErr w:type="spellStart"/>
      <w:r>
        <w:rPr>
          <w:color w:val="231F20"/>
          <w:u w:val="single" w:color="231F20"/>
        </w:rPr>
        <w:t>wiki</w:t>
      </w:r>
      <w:proofErr w:type="spellEnd"/>
      <w:r>
        <w:rPr>
          <w:color w:val="231F20"/>
          <w:u w:val="single" w:color="231F20"/>
        </w:rPr>
        <w:t>/</w:t>
      </w:r>
      <w:proofErr w:type="spellStart"/>
      <w:r>
        <w:rPr>
          <w:color w:val="231F20"/>
          <w:u w:val="single" w:color="231F20"/>
        </w:rPr>
        <w:t>File:Kanban_principles.jpg</w:t>
      </w:r>
      <w:proofErr w:type="spellEnd"/>
    </w:p>
    <w:p w14:paraId="4F877837" w14:textId="77777777" w:rsidR="001E4D13" w:rsidRDefault="001E4D13">
      <w:pPr>
        <w:pStyle w:val="BodyText"/>
        <w:spacing w:before="6"/>
        <w:rPr>
          <w:sz w:val="21"/>
        </w:rPr>
      </w:pPr>
    </w:p>
    <w:p w14:paraId="4F877838" w14:textId="77777777" w:rsidR="001E4D13" w:rsidRDefault="00247020">
      <w:pPr>
        <w:pStyle w:val="BodyText"/>
        <w:spacing w:line="254" w:lineRule="auto"/>
        <w:ind w:left="957" w:right="2662" w:hanging="1"/>
        <w:jc w:val="both"/>
      </w:pPr>
      <w:proofErr w:type="spellStart"/>
      <w:r>
        <w:rPr>
          <w:color w:val="231F20"/>
        </w:rPr>
        <w:t>MLﬂow</w:t>
      </w:r>
      <w:proofErr w:type="spellEnd"/>
      <w:r>
        <w:rPr>
          <w:color w:val="231F20"/>
        </w:rPr>
        <w:t xml:space="preserve">. (o. D.). </w:t>
      </w:r>
      <w:proofErr w:type="spellStart"/>
      <w:r>
        <w:rPr>
          <w:i/>
          <w:color w:val="231F20"/>
        </w:rPr>
        <w:t>Built</w:t>
      </w:r>
      <w:proofErr w:type="spellEnd"/>
      <w:r>
        <w:rPr>
          <w:i/>
          <w:color w:val="231F20"/>
        </w:rPr>
        <w:t xml:space="preserve">-in </w:t>
      </w:r>
      <w:proofErr w:type="spellStart"/>
      <w:r>
        <w:rPr>
          <w:i/>
          <w:color w:val="231F20"/>
        </w:rPr>
        <w:t>model</w:t>
      </w:r>
      <w:proofErr w:type="spellEnd"/>
      <w:r>
        <w:rPr>
          <w:i/>
          <w:color w:val="231F20"/>
        </w:rPr>
        <w:t xml:space="preserve"> </w:t>
      </w:r>
      <w:proofErr w:type="spellStart"/>
      <w:r>
        <w:rPr>
          <w:i/>
          <w:color w:val="231F20"/>
        </w:rPr>
        <w:t>ﬂavors</w:t>
      </w:r>
      <w:proofErr w:type="spellEnd"/>
      <w:r>
        <w:rPr>
          <w:color w:val="231F20"/>
        </w:rPr>
        <w:t xml:space="preserve">. </w:t>
      </w:r>
      <w:proofErr w:type="spellStart"/>
      <w:r>
        <w:rPr>
          <w:color w:val="231F20"/>
        </w:rPr>
        <w:t>MLﬂow</w:t>
      </w:r>
      <w:proofErr w:type="spellEnd"/>
      <w:r>
        <w:rPr>
          <w:color w:val="231F20"/>
        </w:rPr>
        <w:t xml:space="preserve"> Project. </w:t>
      </w:r>
      <w:r>
        <w:rPr>
          <w:color w:val="231F20"/>
          <w:u w:val="single" w:color="231F20"/>
        </w:rPr>
        <w:t>https://</w:t>
      </w:r>
      <w:hyperlink r:id="rId152">
        <w:r>
          <w:rPr>
            <w:color w:val="231F20"/>
            <w:u w:val="single" w:color="231F20"/>
          </w:rPr>
          <w:t>www.mlﬂow.org/docs/</w:t>
        </w:r>
      </w:hyperlink>
      <w:r>
        <w:rPr>
          <w:color w:val="231F20"/>
        </w:rPr>
        <w:t xml:space="preserve"> </w:t>
      </w:r>
      <w:proofErr w:type="spellStart"/>
      <w:r>
        <w:rPr>
          <w:color w:val="231F20"/>
          <w:u w:val="single" w:color="231F20"/>
        </w:rPr>
        <w:t>latest</w:t>
      </w:r>
      <w:proofErr w:type="spellEnd"/>
      <w:r>
        <w:rPr>
          <w:color w:val="231F20"/>
          <w:u w:val="single" w:color="231F20"/>
        </w:rPr>
        <w:t>/</w:t>
      </w:r>
      <w:proofErr w:type="spellStart"/>
      <w:r>
        <w:rPr>
          <w:color w:val="231F20"/>
          <w:u w:val="single" w:color="231F20"/>
        </w:rPr>
        <w:t>models.html#built-in-model-ﬂavors</w:t>
      </w:r>
      <w:proofErr w:type="spellEnd"/>
    </w:p>
    <w:p w14:paraId="4F877839" w14:textId="77777777" w:rsidR="001E4D13" w:rsidRDefault="001E4D13">
      <w:pPr>
        <w:pStyle w:val="BodyText"/>
        <w:spacing w:before="6"/>
        <w:rPr>
          <w:sz w:val="21"/>
        </w:rPr>
      </w:pPr>
    </w:p>
    <w:p w14:paraId="4F87783A" w14:textId="77777777" w:rsidR="001E4D13" w:rsidRDefault="00247020">
      <w:pPr>
        <w:pStyle w:val="BodyText"/>
        <w:spacing w:before="1" w:line="254" w:lineRule="auto"/>
        <w:ind w:left="957" w:right="2662"/>
        <w:jc w:val="both"/>
      </w:pPr>
      <w:r>
        <w:rPr>
          <w:color w:val="231F20"/>
        </w:rPr>
        <w:t xml:space="preserve">MS Teams. (o. D.). </w:t>
      </w:r>
      <w:r>
        <w:rPr>
          <w:i/>
          <w:color w:val="231F20"/>
        </w:rPr>
        <w:t xml:space="preserve">MS Teams </w:t>
      </w:r>
      <w:proofErr w:type="spellStart"/>
      <w:r>
        <w:rPr>
          <w:i/>
          <w:color w:val="231F20"/>
        </w:rPr>
        <w:t>homepage</w:t>
      </w:r>
      <w:proofErr w:type="spellEnd"/>
      <w:r>
        <w:rPr>
          <w:color w:val="231F20"/>
        </w:rPr>
        <w:t xml:space="preserve">. Microsoft. </w:t>
      </w:r>
      <w:r>
        <w:rPr>
          <w:color w:val="231F20"/>
          <w:u w:val="single" w:color="231F20"/>
        </w:rPr>
        <w:t>https://</w:t>
      </w:r>
      <w:hyperlink r:id="rId153">
        <w:r>
          <w:rPr>
            <w:color w:val="231F20"/>
            <w:u w:val="single" w:color="231F20"/>
          </w:rPr>
          <w:t>www.microsoft.com/en-us/</w:t>
        </w:r>
      </w:hyperlink>
      <w:r>
        <w:rPr>
          <w:color w:val="231F20"/>
        </w:rPr>
        <w:t xml:space="preserve"> </w:t>
      </w:r>
      <w:r>
        <w:rPr>
          <w:color w:val="231F20"/>
          <w:u w:val="single" w:color="231F20"/>
        </w:rPr>
        <w:t>microsoft-365/microsoft-teams/</w:t>
      </w:r>
      <w:proofErr w:type="spellStart"/>
      <w:r>
        <w:rPr>
          <w:color w:val="231F20"/>
          <w:u w:val="single" w:color="231F20"/>
        </w:rPr>
        <w:t>group</w:t>
      </w:r>
      <w:proofErr w:type="spellEnd"/>
      <w:r>
        <w:rPr>
          <w:color w:val="231F20"/>
          <w:u w:val="single" w:color="231F20"/>
        </w:rPr>
        <w:t>-chat-software</w:t>
      </w:r>
    </w:p>
    <w:p w14:paraId="4F87783B" w14:textId="77777777" w:rsidR="001E4D13" w:rsidRDefault="001E4D13">
      <w:pPr>
        <w:pStyle w:val="BodyText"/>
        <w:spacing w:before="5"/>
        <w:rPr>
          <w:sz w:val="21"/>
        </w:rPr>
      </w:pPr>
    </w:p>
    <w:p w14:paraId="4F87783C" w14:textId="77777777" w:rsidR="001E4D13" w:rsidRDefault="00247020">
      <w:pPr>
        <w:pStyle w:val="BodyText"/>
        <w:spacing w:before="1" w:line="254" w:lineRule="auto"/>
        <w:ind w:left="957" w:right="2662" w:hanging="1"/>
        <w:jc w:val="both"/>
      </w:pPr>
      <w:r>
        <w:rPr>
          <w:color w:val="231F20"/>
        </w:rPr>
        <w:t xml:space="preserve">MS Visual Studio. (o. D.). </w:t>
      </w:r>
      <w:r>
        <w:rPr>
          <w:i/>
          <w:color w:val="231F20"/>
        </w:rPr>
        <w:t xml:space="preserve">MS Teams </w:t>
      </w:r>
      <w:proofErr w:type="spellStart"/>
      <w:r>
        <w:rPr>
          <w:i/>
          <w:color w:val="231F20"/>
        </w:rPr>
        <w:t>homepage</w:t>
      </w:r>
      <w:proofErr w:type="spellEnd"/>
      <w:r>
        <w:rPr>
          <w:color w:val="231F20"/>
        </w:rPr>
        <w:t xml:space="preserve">. Microsoft. </w:t>
      </w:r>
      <w:r>
        <w:rPr>
          <w:color w:val="231F20"/>
          <w:u w:val="single" w:color="231F20"/>
        </w:rPr>
        <w:t>https://visualstudio.micro-</w:t>
      </w:r>
      <w:r>
        <w:rPr>
          <w:color w:val="231F20"/>
        </w:rPr>
        <w:t xml:space="preserve"> </w:t>
      </w:r>
      <w:r>
        <w:rPr>
          <w:color w:val="231F20"/>
          <w:u w:val="single" w:color="231F20"/>
        </w:rPr>
        <w:t>soft.com/</w:t>
      </w:r>
      <w:proofErr w:type="spellStart"/>
      <w:r>
        <w:rPr>
          <w:color w:val="231F20"/>
          <w:u w:val="single" w:color="231F20"/>
        </w:rPr>
        <w:t>vs</w:t>
      </w:r>
      <w:proofErr w:type="spellEnd"/>
      <w:r>
        <w:rPr>
          <w:color w:val="231F20"/>
          <w:u w:val="single" w:color="231F20"/>
        </w:rPr>
        <w:t>/</w:t>
      </w:r>
    </w:p>
    <w:p w14:paraId="4F87783D" w14:textId="77777777" w:rsidR="001E4D13" w:rsidRDefault="001E4D13">
      <w:pPr>
        <w:pStyle w:val="BodyText"/>
        <w:spacing w:before="5"/>
        <w:rPr>
          <w:sz w:val="21"/>
        </w:rPr>
      </w:pPr>
    </w:p>
    <w:p w14:paraId="4F87783E" w14:textId="77777777" w:rsidR="001E4D13" w:rsidRDefault="00247020">
      <w:pPr>
        <w:spacing w:before="1" w:line="254" w:lineRule="auto"/>
        <w:ind w:left="957" w:right="2662" w:hanging="1"/>
        <w:jc w:val="both"/>
        <w:rPr>
          <w:sz w:val="20"/>
        </w:rPr>
      </w:pPr>
      <w:proofErr w:type="spellStart"/>
      <w:r>
        <w:rPr>
          <w:color w:val="231F20"/>
          <w:sz w:val="20"/>
        </w:rPr>
        <w:t>Mundra</w:t>
      </w:r>
      <w:proofErr w:type="spellEnd"/>
      <w:r>
        <w:rPr>
          <w:color w:val="231F20"/>
          <w:sz w:val="20"/>
        </w:rPr>
        <w:t xml:space="preserve">, A., </w:t>
      </w:r>
      <w:proofErr w:type="spellStart"/>
      <w:r>
        <w:rPr>
          <w:color w:val="231F20"/>
          <w:sz w:val="20"/>
        </w:rPr>
        <w:t>Misra</w:t>
      </w:r>
      <w:proofErr w:type="spellEnd"/>
      <w:r>
        <w:rPr>
          <w:color w:val="231F20"/>
          <w:sz w:val="20"/>
        </w:rPr>
        <w:t xml:space="preserve">, S., &amp; </w:t>
      </w:r>
      <w:proofErr w:type="spellStart"/>
      <w:r>
        <w:rPr>
          <w:color w:val="231F20"/>
          <w:sz w:val="20"/>
        </w:rPr>
        <w:t>Dhawale</w:t>
      </w:r>
      <w:proofErr w:type="spellEnd"/>
      <w:r>
        <w:rPr>
          <w:color w:val="231F20"/>
          <w:sz w:val="20"/>
        </w:rPr>
        <w:t xml:space="preserve">, C. A. (2013). </w:t>
      </w:r>
      <w:proofErr w:type="spellStart"/>
      <w:r>
        <w:rPr>
          <w:color w:val="231F20"/>
          <w:sz w:val="20"/>
        </w:rPr>
        <w:t>Practical</w:t>
      </w:r>
      <w:proofErr w:type="spellEnd"/>
      <w:r>
        <w:rPr>
          <w:color w:val="231F20"/>
          <w:sz w:val="20"/>
        </w:rPr>
        <w:t xml:space="preserve"> Scrum-Scrum </w:t>
      </w:r>
      <w:proofErr w:type="spellStart"/>
      <w:r>
        <w:rPr>
          <w:color w:val="231F20"/>
          <w:sz w:val="20"/>
        </w:rPr>
        <w:t>team</w:t>
      </w:r>
      <w:proofErr w:type="spellEnd"/>
      <w:r>
        <w:rPr>
          <w:color w:val="231F20"/>
          <w:sz w:val="20"/>
        </w:rPr>
        <w:t xml:space="preserve">: Way </w:t>
      </w:r>
      <w:proofErr w:type="spellStart"/>
      <w:r>
        <w:rPr>
          <w:color w:val="231F20"/>
          <w:sz w:val="20"/>
        </w:rPr>
        <w:t>to</w:t>
      </w:r>
      <w:proofErr w:type="spellEnd"/>
      <w:r>
        <w:rPr>
          <w:color w:val="231F20"/>
          <w:sz w:val="20"/>
        </w:rPr>
        <w:t xml:space="preserve"> pro- </w:t>
      </w:r>
      <w:proofErr w:type="spellStart"/>
      <w:r>
        <w:rPr>
          <w:color w:val="231F20"/>
          <w:sz w:val="20"/>
        </w:rPr>
        <w:t>duce</w:t>
      </w:r>
      <w:proofErr w:type="spellEnd"/>
      <w:r>
        <w:rPr>
          <w:color w:val="231F20"/>
          <w:sz w:val="20"/>
        </w:rPr>
        <w:t xml:space="preserve"> </w:t>
      </w:r>
      <w:proofErr w:type="spellStart"/>
      <w:r>
        <w:rPr>
          <w:color w:val="231F20"/>
          <w:sz w:val="20"/>
        </w:rPr>
        <w:t>successful</w:t>
      </w:r>
      <w:proofErr w:type="spellEnd"/>
      <w:r>
        <w:rPr>
          <w:color w:val="231F20"/>
          <w:sz w:val="20"/>
        </w:rPr>
        <w:t xml:space="preserve"> and </w:t>
      </w:r>
      <w:proofErr w:type="spellStart"/>
      <w:r>
        <w:rPr>
          <w:color w:val="231F20"/>
          <w:sz w:val="20"/>
        </w:rPr>
        <w:t>quality</w:t>
      </w:r>
      <w:proofErr w:type="spellEnd"/>
      <w:r>
        <w:rPr>
          <w:color w:val="231F20"/>
          <w:sz w:val="20"/>
        </w:rPr>
        <w:t xml:space="preserve"> </w:t>
      </w:r>
      <w:proofErr w:type="spellStart"/>
      <w:r>
        <w:rPr>
          <w:color w:val="231F20"/>
          <w:sz w:val="20"/>
        </w:rPr>
        <w:t>software</w:t>
      </w:r>
      <w:proofErr w:type="spellEnd"/>
      <w:r>
        <w:rPr>
          <w:color w:val="231F20"/>
          <w:sz w:val="20"/>
        </w:rPr>
        <w:t xml:space="preserve">. </w:t>
      </w:r>
      <w:r>
        <w:rPr>
          <w:i/>
          <w:color w:val="231F20"/>
          <w:sz w:val="20"/>
        </w:rPr>
        <w:t xml:space="preserve">13th International </w:t>
      </w:r>
      <w:proofErr w:type="spellStart"/>
      <w:r>
        <w:rPr>
          <w:i/>
          <w:color w:val="231F20"/>
          <w:sz w:val="20"/>
        </w:rPr>
        <w:t>conference</w:t>
      </w:r>
      <w:proofErr w:type="spellEnd"/>
      <w:r>
        <w:rPr>
          <w:i/>
          <w:color w:val="231F20"/>
          <w:sz w:val="20"/>
        </w:rPr>
        <w:t xml:space="preserve"> on </w:t>
      </w:r>
      <w:proofErr w:type="spellStart"/>
      <w:r>
        <w:rPr>
          <w:i/>
          <w:color w:val="231F20"/>
          <w:sz w:val="20"/>
        </w:rPr>
        <w:t>computational</w:t>
      </w:r>
      <w:proofErr w:type="spellEnd"/>
      <w:r>
        <w:rPr>
          <w:i/>
          <w:color w:val="231F20"/>
          <w:sz w:val="20"/>
        </w:rPr>
        <w:t xml:space="preserve"> </w:t>
      </w:r>
      <w:proofErr w:type="spellStart"/>
      <w:r>
        <w:rPr>
          <w:i/>
          <w:color w:val="231F20"/>
          <w:sz w:val="20"/>
        </w:rPr>
        <w:t>science</w:t>
      </w:r>
      <w:proofErr w:type="spellEnd"/>
      <w:r>
        <w:rPr>
          <w:i/>
          <w:color w:val="231F20"/>
          <w:sz w:val="20"/>
        </w:rPr>
        <w:t xml:space="preserve"> and </w:t>
      </w:r>
      <w:proofErr w:type="spellStart"/>
      <w:r>
        <w:rPr>
          <w:i/>
          <w:color w:val="231F20"/>
          <w:sz w:val="20"/>
        </w:rPr>
        <w:t>its</w:t>
      </w:r>
      <w:proofErr w:type="spellEnd"/>
      <w:r>
        <w:rPr>
          <w:i/>
          <w:color w:val="231F20"/>
          <w:sz w:val="20"/>
        </w:rPr>
        <w:t xml:space="preserve"> </w:t>
      </w:r>
      <w:proofErr w:type="spellStart"/>
      <w:r>
        <w:rPr>
          <w:i/>
          <w:color w:val="231F20"/>
          <w:sz w:val="20"/>
        </w:rPr>
        <w:t>applications</w:t>
      </w:r>
      <w:proofErr w:type="spellEnd"/>
      <w:r>
        <w:rPr>
          <w:i/>
          <w:color w:val="231F20"/>
          <w:sz w:val="20"/>
        </w:rPr>
        <w:t xml:space="preserve"> </w:t>
      </w:r>
      <w:r>
        <w:rPr>
          <w:color w:val="231F20"/>
          <w:sz w:val="20"/>
        </w:rPr>
        <w:t>(119—123). IEEE Press.</w:t>
      </w:r>
    </w:p>
    <w:p w14:paraId="4F87783F" w14:textId="77777777" w:rsidR="001E4D13" w:rsidRDefault="001E4D13">
      <w:pPr>
        <w:pStyle w:val="BodyText"/>
        <w:spacing w:before="7"/>
        <w:rPr>
          <w:sz w:val="21"/>
        </w:rPr>
      </w:pPr>
    </w:p>
    <w:p w14:paraId="4F877840" w14:textId="77777777" w:rsidR="001E4D13" w:rsidRDefault="00247020">
      <w:pPr>
        <w:spacing w:line="254" w:lineRule="auto"/>
        <w:ind w:left="957" w:right="2662" w:hanging="1"/>
        <w:jc w:val="both"/>
        <w:rPr>
          <w:sz w:val="20"/>
        </w:rPr>
      </w:pPr>
      <w:r>
        <w:rPr>
          <w:color w:val="231F20"/>
          <w:sz w:val="20"/>
        </w:rPr>
        <w:t xml:space="preserve">Newkirk, J., &amp; Martin, R. C. (2000). Extreme </w:t>
      </w:r>
      <w:proofErr w:type="spellStart"/>
      <w:r>
        <w:rPr>
          <w:color w:val="231F20"/>
          <w:sz w:val="20"/>
        </w:rPr>
        <w:t>programming</w:t>
      </w:r>
      <w:proofErr w:type="spellEnd"/>
      <w:r>
        <w:rPr>
          <w:color w:val="231F20"/>
          <w:sz w:val="20"/>
        </w:rPr>
        <w:t xml:space="preserve"> in </w:t>
      </w:r>
      <w:proofErr w:type="spellStart"/>
      <w:r>
        <w:rPr>
          <w:color w:val="231F20"/>
          <w:sz w:val="20"/>
        </w:rPr>
        <w:t>practice</w:t>
      </w:r>
      <w:proofErr w:type="spellEnd"/>
      <w:r>
        <w:rPr>
          <w:color w:val="231F20"/>
          <w:sz w:val="20"/>
        </w:rPr>
        <w:t xml:space="preserve">. </w:t>
      </w:r>
      <w:r>
        <w:rPr>
          <w:i/>
          <w:color w:val="231F20"/>
          <w:sz w:val="20"/>
        </w:rPr>
        <w:t xml:space="preserve">OOPSLA ’00: </w:t>
      </w:r>
      <w:proofErr w:type="spellStart"/>
      <w:r>
        <w:rPr>
          <w:i/>
          <w:color w:val="231F20"/>
          <w:sz w:val="20"/>
        </w:rPr>
        <w:t>Adden</w:t>
      </w:r>
      <w:proofErr w:type="spellEnd"/>
      <w:r>
        <w:rPr>
          <w:i/>
          <w:color w:val="231F20"/>
          <w:sz w:val="20"/>
        </w:rPr>
        <w:t xml:space="preserve">- </w:t>
      </w:r>
      <w:proofErr w:type="spellStart"/>
      <w:r>
        <w:rPr>
          <w:i/>
          <w:color w:val="231F20"/>
          <w:sz w:val="20"/>
        </w:rPr>
        <w:t>dum</w:t>
      </w:r>
      <w:proofErr w:type="spellEnd"/>
      <w:r>
        <w:rPr>
          <w:i/>
          <w:color w:val="231F20"/>
          <w:sz w:val="20"/>
        </w:rPr>
        <w:t xml:space="preserve"> </w:t>
      </w:r>
      <w:proofErr w:type="spellStart"/>
      <w:r>
        <w:rPr>
          <w:i/>
          <w:color w:val="231F20"/>
          <w:sz w:val="20"/>
        </w:rPr>
        <w:t>to</w:t>
      </w:r>
      <w:proofErr w:type="spellEnd"/>
      <w:r>
        <w:rPr>
          <w:i/>
          <w:color w:val="231F20"/>
          <w:sz w:val="20"/>
        </w:rPr>
        <w:t xml:space="preserve"> the 2000 </w:t>
      </w:r>
      <w:proofErr w:type="spellStart"/>
      <w:r>
        <w:rPr>
          <w:i/>
          <w:color w:val="231F20"/>
          <w:sz w:val="20"/>
        </w:rPr>
        <w:t>proceedings</w:t>
      </w:r>
      <w:proofErr w:type="spellEnd"/>
      <w:r>
        <w:rPr>
          <w:i/>
          <w:color w:val="231F20"/>
          <w:sz w:val="20"/>
        </w:rPr>
        <w:t xml:space="preserve"> of the </w:t>
      </w:r>
      <w:proofErr w:type="spellStart"/>
      <w:r>
        <w:rPr>
          <w:i/>
          <w:color w:val="231F20"/>
          <w:sz w:val="20"/>
        </w:rPr>
        <w:t>conference</w:t>
      </w:r>
      <w:proofErr w:type="spellEnd"/>
      <w:r>
        <w:rPr>
          <w:i/>
          <w:color w:val="231F20"/>
          <w:sz w:val="20"/>
        </w:rPr>
        <w:t xml:space="preserve"> on </w:t>
      </w:r>
      <w:proofErr w:type="spellStart"/>
      <w:r>
        <w:rPr>
          <w:i/>
          <w:color w:val="231F20"/>
          <w:sz w:val="20"/>
        </w:rPr>
        <w:t>object-oriented</w:t>
      </w:r>
      <w:proofErr w:type="spellEnd"/>
      <w:r>
        <w:rPr>
          <w:i/>
          <w:color w:val="231F20"/>
          <w:sz w:val="20"/>
        </w:rPr>
        <w:t xml:space="preserve"> </w:t>
      </w:r>
      <w:proofErr w:type="spellStart"/>
      <w:r>
        <w:rPr>
          <w:i/>
          <w:color w:val="231F20"/>
          <w:sz w:val="20"/>
        </w:rPr>
        <w:t>programming</w:t>
      </w:r>
      <w:proofErr w:type="spellEnd"/>
      <w:r>
        <w:rPr>
          <w:i/>
          <w:color w:val="231F20"/>
          <w:sz w:val="20"/>
        </w:rPr>
        <w:t xml:space="preserve">, </w:t>
      </w:r>
      <w:proofErr w:type="spellStart"/>
      <w:r>
        <w:rPr>
          <w:i/>
          <w:color w:val="231F20"/>
          <w:sz w:val="20"/>
        </w:rPr>
        <w:t>sys</w:t>
      </w:r>
      <w:proofErr w:type="spellEnd"/>
      <w:r>
        <w:rPr>
          <w:i/>
          <w:color w:val="231F20"/>
          <w:sz w:val="20"/>
        </w:rPr>
        <w:t xml:space="preserve">- </w:t>
      </w:r>
      <w:proofErr w:type="spellStart"/>
      <w:r>
        <w:rPr>
          <w:i/>
          <w:color w:val="231F20"/>
          <w:sz w:val="20"/>
        </w:rPr>
        <w:t>tems</w:t>
      </w:r>
      <w:proofErr w:type="spellEnd"/>
      <w:r>
        <w:rPr>
          <w:i/>
          <w:color w:val="231F20"/>
          <w:sz w:val="20"/>
        </w:rPr>
        <w:t xml:space="preserve">, </w:t>
      </w:r>
      <w:proofErr w:type="spellStart"/>
      <w:r>
        <w:rPr>
          <w:i/>
          <w:color w:val="231F20"/>
          <w:sz w:val="20"/>
        </w:rPr>
        <w:t>language</w:t>
      </w:r>
      <w:proofErr w:type="spellEnd"/>
      <w:r>
        <w:rPr>
          <w:i/>
          <w:color w:val="231F20"/>
          <w:sz w:val="20"/>
        </w:rPr>
        <w:t xml:space="preserve">, and </w:t>
      </w:r>
      <w:proofErr w:type="spellStart"/>
      <w:r>
        <w:rPr>
          <w:i/>
          <w:color w:val="231F20"/>
          <w:sz w:val="20"/>
        </w:rPr>
        <w:t>application</w:t>
      </w:r>
      <w:proofErr w:type="spellEnd"/>
      <w:r>
        <w:rPr>
          <w:i/>
          <w:color w:val="231F20"/>
          <w:sz w:val="20"/>
        </w:rPr>
        <w:t xml:space="preserve"> </w:t>
      </w:r>
      <w:r>
        <w:rPr>
          <w:color w:val="231F20"/>
          <w:sz w:val="20"/>
        </w:rPr>
        <w:t xml:space="preserve">(pp. 25—26). </w:t>
      </w:r>
      <w:proofErr w:type="spellStart"/>
      <w:r>
        <w:rPr>
          <w:color w:val="231F20"/>
          <w:sz w:val="20"/>
        </w:rPr>
        <w:t>Association</w:t>
      </w:r>
      <w:proofErr w:type="spellEnd"/>
      <w:r>
        <w:rPr>
          <w:color w:val="231F20"/>
          <w:sz w:val="20"/>
        </w:rPr>
        <w:t xml:space="preserve"> for Computing Machinery.</w:t>
      </w:r>
    </w:p>
    <w:p w14:paraId="4F877841" w14:textId="77777777" w:rsidR="001E4D13" w:rsidRDefault="001E4D13">
      <w:pPr>
        <w:pStyle w:val="BodyText"/>
        <w:spacing w:before="7"/>
        <w:rPr>
          <w:sz w:val="21"/>
        </w:rPr>
      </w:pPr>
    </w:p>
    <w:p w14:paraId="4F877842" w14:textId="77777777" w:rsidR="001E4D13" w:rsidRDefault="00247020">
      <w:pPr>
        <w:spacing w:line="254" w:lineRule="auto"/>
        <w:ind w:left="957" w:right="2662" w:hanging="1"/>
        <w:jc w:val="both"/>
        <w:rPr>
          <w:sz w:val="20"/>
        </w:rPr>
      </w:pPr>
      <w:r>
        <w:rPr>
          <w:color w:val="231F20"/>
          <w:sz w:val="20"/>
        </w:rPr>
        <w:t xml:space="preserve">Nikitina, N., </w:t>
      </w:r>
      <w:proofErr w:type="spellStart"/>
      <w:r>
        <w:rPr>
          <w:color w:val="231F20"/>
          <w:sz w:val="20"/>
        </w:rPr>
        <w:t>Kajko</w:t>
      </w:r>
      <w:proofErr w:type="spellEnd"/>
      <w:r>
        <w:rPr>
          <w:color w:val="231F20"/>
          <w:sz w:val="20"/>
        </w:rPr>
        <w:t xml:space="preserve">-Mattsson, M., &amp; </w:t>
      </w:r>
      <w:proofErr w:type="spellStart"/>
      <w:r>
        <w:rPr>
          <w:color w:val="231F20"/>
          <w:sz w:val="20"/>
        </w:rPr>
        <w:t>Stråle</w:t>
      </w:r>
      <w:proofErr w:type="spellEnd"/>
      <w:r>
        <w:rPr>
          <w:color w:val="231F20"/>
          <w:sz w:val="20"/>
        </w:rPr>
        <w:t xml:space="preserve">, M. (2012). </w:t>
      </w:r>
      <w:proofErr w:type="spellStart"/>
      <w:r>
        <w:rPr>
          <w:color w:val="231F20"/>
          <w:sz w:val="20"/>
        </w:rPr>
        <w:t>From</w:t>
      </w:r>
      <w:proofErr w:type="spellEnd"/>
      <w:r>
        <w:rPr>
          <w:color w:val="231F20"/>
          <w:sz w:val="20"/>
        </w:rPr>
        <w:t xml:space="preserve"> Scrum </w:t>
      </w:r>
      <w:proofErr w:type="spellStart"/>
      <w:r>
        <w:rPr>
          <w:color w:val="231F20"/>
          <w:sz w:val="20"/>
        </w:rPr>
        <w:t>to</w:t>
      </w:r>
      <w:proofErr w:type="spellEnd"/>
      <w:r>
        <w:rPr>
          <w:color w:val="231F20"/>
          <w:sz w:val="20"/>
        </w:rPr>
        <w:t xml:space="preserve"> Scrumban: A </w:t>
      </w:r>
      <w:proofErr w:type="spellStart"/>
      <w:r>
        <w:rPr>
          <w:color w:val="231F20"/>
          <w:sz w:val="20"/>
        </w:rPr>
        <w:t>case</w:t>
      </w:r>
      <w:proofErr w:type="spellEnd"/>
      <w:r>
        <w:rPr>
          <w:color w:val="231F20"/>
          <w:sz w:val="20"/>
        </w:rPr>
        <w:t xml:space="preserve"> </w:t>
      </w:r>
      <w:proofErr w:type="spellStart"/>
      <w:r>
        <w:rPr>
          <w:color w:val="231F20"/>
          <w:sz w:val="20"/>
        </w:rPr>
        <w:t>study</w:t>
      </w:r>
      <w:proofErr w:type="spellEnd"/>
      <w:r>
        <w:rPr>
          <w:color w:val="231F20"/>
          <w:sz w:val="20"/>
        </w:rPr>
        <w:t xml:space="preserve"> of a </w:t>
      </w:r>
      <w:proofErr w:type="spellStart"/>
      <w:r>
        <w:rPr>
          <w:color w:val="231F20"/>
          <w:sz w:val="20"/>
        </w:rPr>
        <w:t>process</w:t>
      </w:r>
      <w:proofErr w:type="spellEnd"/>
      <w:r>
        <w:rPr>
          <w:color w:val="231F20"/>
          <w:sz w:val="20"/>
        </w:rPr>
        <w:t xml:space="preserve"> </w:t>
      </w:r>
      <w:proofErr w:type="spellStart"/>
      <w:r>
        <w:rPr>
          <w:color w:val="231F20"/>
          <w:sz w:val="20"/>
        </w:rPr>
        <w:t>transition</w:t>
      </w:r>
      <w:proofErr w:type="spellEnd"/>
      <w:r>
        <w:rPr>
          <w:color w:val="231F20"/>
          <w:sz w:val="20"/>
        </w:rPr>
        <w:t xml:space="preserve">. </w:t>
      </w:r>
      <w:r>
        <w:rPr>
          <w:i/>
          <w:color w:val="231F20"/>
          <w:sz w:val="20"/>
        </w:rPr>
        <w:t xml:space="preserve">Proceedings of  the  international  </w:t>
      </w:r>
      <w:proofErr w:type="spellStart"/>
      <w:r>
        <w:rPr>
          <w:i/>
          <w:color w:val="231F20"/>
          <w:sz w:val="20"/>
        </w:rPr>
        <w:t>conference</w:t>
      </w:r>
      <w:proofErr w:type="spellEnd"/>
      <w:r>
        <w:rPr>
          <w:i/>
          <w:color w:val="231F20"/>
          <w:sz w:val="20"/>
        </w:rPr>
        <w:t xml:space="preserve">  on  </w:t>
      </w:r>
      <w:proofErr w:type="spellStart"/>
      <w:r>
        <w:rPr>
          <w:i/>
          <w:color w:val="231F20"/>
          <w:sz w:val="20"/>
        </w:rPr>
        <w:t>software</w:t>
      </w:r>
      <w:proofErr w:type="spellEnd"/>
      <w:r>
        <w:rPr>
          <w:i/>
          <w:color w:val="231F20"/>
          <w:sz w:val="20"/>
        </w:rPr>
        <w:t xml:space="preserve"> and </w:t>
      </w:r>
      <w:proofErr w:type="spellStart"/>
      <w:r>
        <w:rPr>
          <w:i/>
          <w:color w:val="231F20"/>
          <w:sz w:val="20"/>
        </w:rPr>
        <w:t>system</w:t>
      </w:r>
      <w:proofErr w:type="spellEnd"/>
      <w:r>
        <w:rPr>
          <w:i/>
          <w:color w:val="231F20"/>
          <w:sz w:val="20"/>
        </w:rPr>
        <w:t xml:space="preserve"> </w:t>
      </w:r>
      <w:proofErr w:type="spellStart"/>
      <w:r>
        <w:rPr>
          <w:i/>
          <w:color w:val="231F20"/>
          <w:sz w:val="20"/>
        </w:rPr>
        <w:t>process</w:t>
      </w:r>
      <w:proofErr w:type="spellEnd"/>
      <w:r>
        <w:rPr>
          <w:i/>
          <w:color w:val="231F20"/>
          <w:sz w:val="20"/>
        </w:rPr>
        <w:t xml:space="preserve"> </w:t>
      </w:r>
      <w:r>
        <w:rPr>
          <w:color w:val="231F20"/>
          <w:sz w:val="20"/>
        </w:rPr>
        <w:t>(pp. 140—149). IEEE Press.</w:t>
      </w:r>
    </w:p>
    <w:p w14:paraId="4F877843" w14:textId="77777777" w:rsidR="001E4D13" w:rsidRDefault="001E4D13">
      <w:pPr>
        <w:pStyle w:val="BodyText"/>
        <w:spacing w:before="7"/>
        <w:rPr>
          <w:sz w:val="21"/>
        </w:rPr>
      </w:pPr>
    </w:p>
    <w:p w14:paraId="4F877844" w14:textId="77777777" w:rsidR="001E4D13" w:rsidRDefault="00247020">
      <w:pPr>
        <w:pStyle w:val="BodyText"/>
        <w:spacing w:before="1" w:line="254" w:lineRule="auto"/>
        <w:ind w:left="957" w:right="2658" w:hanging="1"/>
        <w:jc w:val="both"/>
      </w:pPr>
      <w:r>
        <w:rPr>
          <w:color w:val="231F20"/>
        </w:rPr>
        <w:t xml:space="preserve">North, D. (2006). </w:t>
      </w:r>
      <w:proofErr w:type="spellStart"/>
      <w:r>
        <w:rPr>
          <w:color w:val="231F20"/>
        </w:rPr>
        <w:t>Behavior</w:t>
      </w:r>
      <w:proofErr w:type="spellEnd"/>
      <w:r>
        <w:rPr>
          <w:color w:val="231F20"/>
        </w:rPr>
        <w:t xml:space="preserve"> </w:t>
      </w:r>
      <w:proofErr w:type="spellStart"/>
      <w:r>
        <w:rPr>
          <w:color w:val="231F20"/>
        </w:rPr>
        <w:t>modiﬁcation</w:t>
      </w:r>
      <w:proofErr w:type="spellEnd"/>
      <w:r>
        <w:rPr>
          <w:color w:val="231F20"/>
        </w:rPr>
        <w:t xml:space="preserve">, </w:t>
      </w:r>
      <w:proofErr w:type="spellStart"/>
      <w:r>
        <w:rPr>
          <w:color w:val="231F20"/>
        </w:rPr>
        <w:t>better</w:t>
      </w:r>
      <w:proofErr w:type="spellEnd"/>
      <w:r>
        <w:rPr>
          <w:color w:val="231F20"/>
        </w:rPr>
        <w:t xml:space="preserve"> </w:t>
      </w:r>
      <w:proofErr w:type="spellStart"/>
      <w:r>
        <w:rPr>
          <w:color w:val="231F20"/>
        </w:rPr>
        <w:t>software</w:t>
      </w:r>
      <w:proofErr w:type="spellEnd"/>
      <w:r>
        <w:rPr>
          <w:color w:val="231F20"/>
        </w:rPr>
        <w:t xml:space="preserve">. </w:t>
      </w:r>
      <w:proofErr w:type="spellStart"/>
      <w:r>
        <w:rPr>
          <w:i/>
          <w:color w:val="231F20"/>
        </w:rPr>
        <w:t>Stickyminds</w:t>
      </w:r>
      <w:proofErr w:type="spellEnd"/>
      <w:r>
        <w:rPr>
          <w:i/>
          <w:color w:val="231F20"/>
        </w:rPr>
        <w:t>, 2006</w:t>
      </w:r>
      <w:r>
        <w:rPr>
          <w:color w:val="231F20"/>
        </w:rPr>
        <w:t xml:space="preserve">(3). </w:t>
      </w:r>
      <w:r>
        <w:rPr>
          <w:color w:val="231F20"/>
          <w:u w:val="single" w:color="231F20"/>
        </w:rPr>
        <w:t>https://</w:t>
      </w:r>
      <w:r>
        <w:rPr>
          <w:color w:val="231F20"/>
        </w:rPr>
        <w:t xml:space="preserve"> </w:t>
      </w:r>
      <w:hyperlink r:id="rId154">
        <w:r>
          <w:rPr>
            <w:color w:val="231F20"/>
            <w:u w:val="single" w:color="231F20"/>
          </w:rPr>
          <w:t>www.stickyminds.com/better-software-magazine/behavior-modiﬁcation</w:t>
        </w:r>
      </w:hyperlink>
    </w:p>
    <w:p w14:paraId="4F877845" w14:textId="77777777" w:rsidR="001E4D13" w:rsidRDefault="001E4D13">
      <w:pPr>
        <w:pStyle w:val="BodyText"/>
        <w:spacing w:before="5"/>
        <w:rPr>
          <w:sz w:val="21"/>
        </w:rPr>
      </w:pPr>
    </w:p>
    <w:p w14:paraId="4F877846" w14:textId="77777777" w:rsidR="001E4D13" w:rsidRDefault="00247020">
      <w:pPr>
        <w:pStyle w:val="BodyText"/>
        <w:spacing w:before="1" w:line="254" w:lineRule="auto"/>
        <w:ind w:left="957" w:right="2662"/>
        <w:jc w:val="both"/>
      </w:pPr>
      <w:r>
        <w:rPr>
          <w:color w:val="231F20"/>
        </w:rPr>
        <w:t xml:space="preserve">North, D. (2020). </w:t>
      </w:r>
      <w:proofErr w:type="spellStart"/>
      <w:r>
        <w:rPr>
          <w:i/>
          <w:color w:val="231F20"/>
        </w:rPr>
        <w:t>Introducing</w:t>
      </w:r>
      <w:proofErr w:type="spellEnd"/>
      <w:r>
        <w:rPr>
          <w:i/>
          <w:color w:val="231F20"/>
        </w:rPr>
        <w:t xml:space="preserve"> BDD</w:t>
      </w:r>
      <w:r>
        <w:rPr>
          <w:color w:val="231F20"/>
        </w:rPr>
        <w:t xml:space="preserve">. Dan North &amp; Associates. </w:t>
      </w:r>
      <w:r>
        <w:rPr>
          <w:color w:val="231F20"/>
          <w:u w:val="single" w:color="231F20"/>
        </w:rPr>
        <w:t>https://dannorth.net/intro-</w:t>
      </w:r>
      <w:r>
        <w:rPr>
          <w:color w:val="231F20"/>
        </w:rPr>
        <w:t xml:space="preserve"> </w:t>
      </w:r>
      <w:proofErr w:type="spellStart"/>
      <w:r>
        <w:rPr>
          <w:color w:val="231F20"/>
          <w:u w:val="single" w:color="231F20"/>
        </w:rPr>
        <w:t>ducing-bdd</w:t>
      </w:r>
      <w:proofErr w:type="spellEnd"/>
      <w:r>
        <w:rPr>
          <w:color w:val="231F20"/>
          <w:u w:val="single" w:color="231F20"/>
        </w:rPr>
        <w:t>/</w:t>
      </w:r>
    </w:p>
    <w:p w14:paraId="4F877847" w14:textId="77777777" w:rsidR="001E4D13" w:rsidRDefault="001E4D13">
      <w:pPr>
        <w:pStyle w:val="BodyText"/>
        <w:spacing w:before="5"/>
        <w:rPr>
          <w:sz w:val="21"/>
        </w:rPr>
      </w:pPr>
    </w:p>
    <w:p w14:paraId="4F877848" w14:textId="77777777" w:rsidR="001E4D13" w:rsidRDefault="00247020">
      <w:pPr>
        <w:spacing w:before="1" w:line="254" w:lineRule="auto"/>
        <w:ind w:left="957" w:right="2662" w:hanging="1"/>
        <w:jc w:val="both"/>
        <w:rPr>
          <w:sz w:val="20"/>
        </w:rPr>
      </w:pPr>
      <w:r>
        <w:rPr>
          <w:color w:val="231F20"/>
          <w:sz w:val="20"/>
        </w:rPr>
        <w:t>Null, C. (</w:t>
      </w:r>
      <w:proofErr w:type="spellStart"/>
      <w:r>
        <w:rPr>
          <w:color w:val="231F20"/>
          <w:sz w:val="20"/>
        </w:rPr>
        <w:t>n.d</w:t>
      </w:r>
      <w:proofErr w:type="spellEnd"/>
      <w:r>
        <w:rPr>
          <w:color w:val="231F20"/>
          <w:sz w:val="20"/>
        </w:rPr>
        <w:t xml:space="preserve">.). </w:t>
      </w:r>
      <w:r>
        <w:rPr>
          <w:i/>
          <w:color w:val="231F20"/>
          <w:sz w:val="20"/>
        </w:rPr>
        <w:t xml:space="preserve">Infrastructure </w:t>
      </w:r>
      <w:proofErr w:type="spellStart"/>
      <w:r>
        <w:rPr>
          <w:i/>
          <w:color w:val="231F20"/>
          <w:sz w:val="20"/>
        </w:rPr>
        <w:t>as</w:t>
      </w:r>
      <w:proofErr w:type="spellEnd"/>
      <w:r>
        <w:rPr>
          <w:i/>
          <w:color w:val="231F20"/>
          <w:sz w:val="20"/>
        </w:rPr>
        <w:t xml:space="preserve"> code: The </w:t>
      </w:r>
      <w:proofErr w:type="spellStart"/>
      <w:r>
        <w:rPr>
          <w:i/>
          <w:color w:val="231F20"/>
          <w:sz w:val="20"/>
        </w:rPr>
        <w:t>engine</w:t>
      </w:r>
      <w:proofErr w:type="spellEnd"/>
      <w:r>
        <w:rPr>
          <w:i/>
          <w:color w:val="231F20"/>
          <w:sz w:val="20"/>
        </w:rPr>
        <w:t xml:space="preserve"> at the </w:t>
      </w:r>
      <w:proofErr w:type="spellStart"/>
      <w:r>
        <w:rPr>
          <w:i/>
          <w:color w:val="231F20"/>
          <w:sz w:val="20"/>
        </w:rPr>
        <w:t>heart</w:t>
      </w:r>
      <w:proofErr w:type="spellEnd"/>
      <w:r>
        <w:rPr>
          <w:i/>
          <w:color w:val="231F20"/>
          <w:sz w:val="20"/>
        </w:rPr>
        <w:t xml:space="preserve"> of DevOps. </w:t>
      </w:r>
      <w:proofErr w:type="spellStart"/>
      <w:r>
        <w:rPr>
          <w:color w:val="231F20"/>
          <w:sz w:val="20"/>
        </w:rPr>
        <w:t>TechBeacon</w:t>
      </w:r>
      <w:proofErr w:type="spellEnd"/>
      <w:r>
        <w:rPr>
          <w:color w:val="231F20"/>
          <w:sz w:val="20"/>
        </w:rPr>
        <w:t xml:space="preserve">. </w:t>
      </w:r>
      <w:r>
        <w:rPr>
          <w:color w:val="231F20"/>
          <w:sz w:val="20"/>
          <w:u w:val="single" w:color="231F20"/>
        </w:rPr>
        <w:t>https://techbeacon.com/enterprise-it/infrastructure-code-engine-heart-devops</w:t>
      </w:r>
    </w:p>
    <w:p w14:paraId="4F877849" w14:textId="77777777" w:rsidR="001E4D13" w:rsidRDefault="001E4D13">
      <w:pPr>
        <w:pStyle w:val="BodyText"/>
        <w:spacing w:before="6"/>
        <w:rPr>
          <w:sz w:val="21"/>
        </w:rPr>
      </w:pPr>
    </w:p>
    <w:p w14:paraId="4F87784A" w14:textId="77777777" w:rsidR="001E4D13" w:rsidRDefault="00247020">
      <w:pPr>
        <w:pStyle w:val="BodyText"/>
        <w:ind w:left="957"/>
      </w:pPr>
      <w:r>
        <w:rPr>
          <w:color w:val="231F20"/>
        </w:rPr>
        <w:t xml:space="preserve">Pandas. (o. D.). </w:t>
      </w:r>
      <w:r>
        <w:rPr>
          <w:i/>
          <w:color w:val="231F20"/>
        </w:rPr>
        <w:t>Pandas</w:t>
      </w:r>
      <w:r>
        <w:rPr>
          <w:color w:val="231F20"/>
        </w:rPr>
        <w:t xml:space="preserve">. </w:t>
      </w:r>
      <w:proofErr w:type="spellStart"/>
      <w:r>
        <w:rPr>
          <w:color w:val="231F20"/>
        </w:rPr>
        <w:t>PyData</w:t>
      </w:r>
      <w:proofErr w:type="spellEnd"/>
      <w:r>
        <w:rPr>
          <w:color w:val="231F20"/>
        </w:rPr>
        <w:t xml:space="preserve">. </w:t>
      </w:r>
      <w:r>
        <w:rPr>
          <w:color w:val="231F20"/>
          <w:u w:val="single" w:color="231F20"/>
        </w:rPr>
        <w:t>https://pandas.pydata.org/</w:t>
      </w:r>
    </w:p>
    <w:p w14:paraId="4F87784B" w14:textId="77777777" w:rsidR="001E4D13" w:rsidRDefault="001E4D13">
      <w:pPr>
        <w:pStyle w:val="BodyText"/>
        <w:spacing w:before="7"/>
        <w:rPr>
          <w:sz w:val="22"/>
        </w:rPr>
      </w:pPr>
    </w:p>
    <w:p w14:paraId="4F87784C" w14:textId="77777777" w:rsidR="001E4D13" w:rsidRDefault="00247020">
      <w:pPr>
        <w:pStyle w:val="BodyText"/>
        <w:spacing w:line="254" w:lineRule="auto"/>
        <w:ind w:left="957" w:right="2662" w:hanging="1"/>
        <w:jc w:val="both"/>
      </w:pPr>
      <w:r>
        <w:rPr>
          <w:color w:val="231F20"/>
        </w:rPr>
        <w:t xml:space="preserve">Patel, C. (2020, </w:t>
      </w:r>
      <w:proofErr w:type="spellStart"/>
      <w:r>
        <w:rPr>
          <w:color w:val="231F20"/>
        </w:rPr>
        <w:t>July</w:t>
      </w:r>
      <w:proofErr w:type="spellEnd"/>
      <w:r>
        <w:rPr>
          <w:color w:val="231F20"/>
        </w:rPr>
        <w:t xml:space="preserve"> 02). </w:t>
      </w:r>
      <w:r>
        <w:rPr>
          <w:i/>
          <w:color w:val="231F20"/>
        </w:rPr>
        <w:t xml:space="preserve">DevOps </w:t>
      </w:r>
      <w:proofErr w:type="spellStart"/>
      <w:r>
        <w:rPr>
          <w:i/>
          <w:color w:val="231F20"/>
        </w:rPr>
        <w:t>best</w:t>
      </w:r>
      <w:proofErr w:type="spellEnd"/>
      <w:r>
        <w:rPr>
          <w:i/>
          <w:color w:val="231F20"/>
        </w:rPr>
        <w:t xml:space="preserve"> </w:t>
      </w:r>
      <w:proofErr w:type="spellStart"/>
      <w:r>
        <w:rPr>
          <w:i/>
          <w:color w:val="231F20"/>
        </w:rPr>
        <w:t>practices</w:t>
      </w:r>
      <w:proofErr w:type="spellEnd"/>
      <w:r>
        <w:rPr>
          <w:color w:val="231F20"/>
        </w:rPr>
        <w:t xml:space="preserve">. </w:t>
      </w:r>
      <w:proofErr w:type="spellStart"/>
      <w:r>
        <w:rPr>
          <w:color w:val="231F20"/>
        </w:rPr>
        <w:t>DZone</w:t>
      </w:r>
      <w:proofErr w:type="spellEnd"/>
      <w:r>
        <w:rPr>
          <w:color w:val="231F20"/>
        </w:rPr>
        <w:t xml:space="preserve">. </w:t>
      </w:r>
      <w:r>
        <w:rPr>
          <w:color w:val="231F20"/>
          <w:u w:val="single" w:color="231F20"/>
        </w:rPr>
        <w:t>https://dzone.com/articles/</w:t>
      </w:r>
      <w:r>
        <w:rPr>
          <w:color w:val="231F20"/>
        </w:rPr>
        <w:t xml:space="preserve"> </w:t>
      </w:r>
      <w:proofErr w:type="spellStart"/>
      <w:r>
        <w:rPr>
          <w:color w:val="231F20"/>
          <w:u w:val="single" w:color="231F20"/>
        </w:rPr>
        <w:t>devops</w:t>
      </w:r>
      <w:proofErr w:type="spellEnd"/>
      <w:r>
        <w:rPr>
          <w:color w:val="231F20"/>
          <w:u w:val="single" w:color="231F20"/>
        </w:rPr>
        <w:t>-best-</w:t>
      </w:r>
      <w:proofErr w:type="spellStart"/>
      <w:r>
        <w:rPr>
          <w:color w:val="231F20"/>
          <w:u w:val="single" w:color="231F20"/>
        </w:rPr>
        <w:t>practices</w:t>
      </w:r>
      <w:proofErr w:type="spellEnd"/>
    </w:p>
    <w:p w14:paraId="4F87784D" w14:textId="77777777" w:rsidR="001E4D13" w:rsidRDefault="001E4D13">
      <w:pPr>
        <w:pStyle w:val="BodyText"/>
        <w:spacing w:before="6"/>
        <w:rPr>
          <w:sz w:val="21"/>
        </w:rPr>
      </w:pPr>
    </w:p>
    <w:p w14:paraId="4F87784E" w14:textId="77777777" w:rsidR="001E4D13" w:rsidRDefault="00247020">
      <w:pPr>
        <w:ind w:left="957"/>
        <w:rPr>
          <w:sz w:val="20"/>
        </w:rPr>
      </w:pPr>
      <w:proofErr w:type="spellStart"/>
      <w:r>
        <w:rPr>
          <w:color w:val="231F20"/>
          <w:sz w:val="20"/>
        </w:rPr>
        <w:t>Perforce</w:t>
      </w:r>
      <w:proofErr w:type="spellEnd"/>
      <w:r>
        <w:rPr>
          <w:color w:val="231F20"/>
          <w:sz w:val="20"/>
        </w:rPr>
        <w:t xml:space="preserve">. (o. D.). </w:t>
      </w:r>
      <w:proofErr w:type="spellStart"/>
      <w:r>
        <w:rPr>
          <w:i/>
          <w:color w:val="231F20"/>
          <w:sz w:val="20"/>
        </w:rPr>
        <w:t>Perforce</w:t>
      </w:r>
      <w:proofErr w:type="spellEnd"/>
      <w:r>
        <w:rPr>
          <w:i/>
          <w:color w:val="231F20"/>
          <w:sz w:val="20"/>
        </w:rPr>
        <w:t xml:space="preserve"> </w:t>
      </w:r>
      <w:proofErr w:type="spellStart"/>
      <w:r>
        <w:rPr>
          <w:i/>
          <w:color w:val="231F20"/>
          <w:sz w:val="20"/>
        </w:rPr>
        <w:t>homepage</w:t>
      </w:r>
      <w:proofErr w:type="spellEnd"/>
      <w:r>
        <w:rPr>
          <w:color w:val="231F20"/>
          <w:sz w:val="20"/>
        </w:rPr>
        <w:t xml:space="preserve">. </w:t>
      </w:r>
      <w:r>
        <w:rPr>
          <w:color w:val="231F20"/>
          <w:sz w:val="20"/>
          <w:u w:val="single" w:color="231F20"/>
        </w:rPr>
        <w:t>https://</w:t>
      </w:r>
      <w:hyperlink r:id="rId155">
        <w:r>
          <w:rPr>
            <w:color w:val="231F20"/>
            <w:sz w:val="20"/>
            <w:u w:val="single" w:color="231F20"/>
          </w:rPr>
          <w:t>www.perforce.com</w:t>
        </w:r>
      </w:hyperlink>
    </w:p>
    <w:p w14:paraId="4F87784F" w14:textId="77777777" w:rsidR="001E4D13" w:rsidRDefault="001E4D13">
      <w:pPr>
        <w:rPr>
          <w:sz w:val="20"/>
        </w:rPr>
        <w:sectPr w:rsidR="001E4D13">
          <w:pgSz w:w="11910" w:h="16840"/>
          <w:pgMar w:top="960" w:right="0" w:bottom="680" w:left="460" w:header="0" w:footer="486" w:gutter="0"/>
          <w:cols w:space="720"/>
        </w:sectPr>
      </w:pPr>
    </w:p>
    <w:p w14:paraId="4F877850" w14:textId="77777777" w:rsidR="001E4D13" w:rsidRDefault="001E4D13">
      <w:pPr>
        <w:pStyle w:val="BodyText"/>
      </w:pPr>
    </w:p>
    <w:p w14:paraId="4F877851" w14:textId="77777777" w:rsidR="001E4D13" w:rsidRDefault="001E4D13">
      <w:pPr>
        <w:pStyle w:val="BodyText"/>
      </w:pPr>
    </w:p>
    <w:p w14:paraId="4F877852" w14:textId="77777777" w:rsidR="001E4D13" w:rsidRDefault="001E4D13">
      <w:pPr>
        <w:pStyle w:val="BodyText"/>
      </w:pPr>
    </w:p>
    <w:p w14:paraId="4F877853" w14:textId="77777777" w:rsidR="001E4D13" w:rsidRDefault="001E4D13">
      <w:pPr>
        <w:pStyle w:val="BodyText"/>
      </w:pPr>
    </w:p>
    <w:p w14:paraId="4F877854" w14:textId="77777777" w:rsidR="001E4D13" w:rsidRDefault="001E4D13">
      <w:pPr>
        <w:pStyle w:val="BodyText"/>
      </w:pPr>
    </w:p>
    <w:p w14:paraId="4F877855" w14:textId="77777777" w:rsidR="001E4D13" w:rsidRDefault="001E4D13">
      <w:pPr>
        <w:pStyle w:val="BodyText"/>
      </w:pPr>
    </w:p>
    <w:p w14:paraId="4F877856" w14:textId="77777777" w:rsidR="001E4D13" w:rsidRDefault="001E4D13">
      <w:pPr>
        <w:pStyle w:val="BodyText"/>
      </w:pPr>
    </w:p>
    <w:p w14:paraId="4F877857" w14:textId="77777777" w:rsidR="001E4D13" w:rsidRDefault="001E4D13">
      <w:pPr>
        <w:pStyle w:val="BodyText"/>
        <w:spacing w:before="7"/>
      </w:pPr>
    </w:p>
    <w:p w14:paraId="4F877858" w14:textId="77777777" w:rsidR="001E4D13" w:rsidRDefault="00247020">
      <w:pPr>
        <w:pStyle w:val="BodyText"/>
        <w:spacing w:line="254" w:lineRule="auto"/>
        <w:ind w:left="2204" w:right="1415" w:hanging="1"/>
      </w:pPr>
      <w:r>
        <w:rPr>
          <w:color w:val="231F20"/>
        </w:rPr>
        <w:t xml:space="preserve">Price, D. R. (2005, April 18). </w:t>
      </w:r>
      <w:r>
        <w:rPr>
          <w:i/>
          <w:color w:val="231F20"/>
        </w:rPr>
        <w:t>CVS</w:t>
      </w:r>
      <w:r>
        <w:rPr>
          <w:color w:val="231F20"/>
        </w:rPr>
        <w:t xml:space="preserve">. </w:t>
      </w:r>
      <w:proofErr w:type="spellStart"/>
      <w:r>
        <w:rPr>
          <w:color w:val="231F20"/>
        </w:rPr>
        <w:t>Wayback</w:t>
      </w:r>
      <w:proofErr w:type="spellEnd"/>
      <w:r>
        <w:rPr>
          <w:color w:val="231F20"/>
        </w:rPr>
        <w:t xml:space="preserve"> </w:t>
      </w:r>
      <w:proofErr w:type="spellStart"/>
      <w:r>
        <w:rPr>
          <w:color w:val="231F20"/>
        </w:rPr>
        <w:t>machine</w:t>
      </w:r>
      <w:proofErr w:type="spellEnd"/>
      <w:r>
        <w:rPr>
          <w:color w:val="231F20"/>
        </w:rPr>
        <w:t xml:space="preserve">. </w:t>
      </w:r>
      <w:r>
        <w:rPr>
          <w:color w:val="231F20"/>
          <w:u w:val="single" w:color="231F20"/>
        </w:rPr>
        <w:t>https://web.archive.org/web/</w:t>
      </w:r>
      <w:r>
        <w:rPr>
          <w:color w:val="231F20"/>
        </w:rPr>
        <w:t xml:space="preserve"> </w:t>
      </w:r>
      <w:r>
        <w:rPr>
          <w:color w:val="231F20"/>
          <w:u w:val="single" w:color="231F20"/>
        </w:rPr>
        <w:t>20120415051926/http:/ximbiot.com/cvs/manual/cvs-1.12.12/cvs_1.html</w:t>
      </w:r>
    </w:p>
    <w:p w14:paraId="4F877859" w14:textId="77777777" w:rsidR="001E4D13" w:rsidRDefault="001E4D13">
      <w:pPr>
        <w:pStyle w:val="BodyText"/>
        <w:spacing w:before="6"/>
        <w:rPr>
          <w:sz w:val="21"/>
        </w:rPr>
      </w:pPr>
    </w:p>
    <w:p w14:paraId="4F87785A" w14:textId="77777777" w:rsidR="001E4D13" w:rsidRDefault="00247020">
      <w:pPr>
        <w:spacing w:line="254" w:lineRule="auto"/>
        <w:ind w:left="2204" w:right="1448" w:hanging="1"/>
        <w:rPr>
          <w:sz w:val="20"/>
        </w:rPr>
      </w:pPr>
      <w:r>
        <w:rPr>
          <w:color w:val="231F20"/>
          <w:sz w:val="20"/>
        </w:rPr>
        <w:t xml:space="preserve">Project  Management  Institute.  (2017).   </w:t>
      </w:r>
      <w:r>
        <w:rPr>
          <w:i/>
          <w:color w:val="231F20"/>
          <w:sz w:val="20"/>
        </w:rPr>
        <w:t xml:space="preserve">A   </w:t>
      </w:r>
      <w:proofErr w:type="spellStart"/>
      <w:r>
        <w:rPr>
          <w:i/>
          <w:color w:val="231F20"/>
          <w:sz w:val="20"/>
        </w:rPr>
        <w:t>guide</w:t>
      </w:r>
      <w:proofErr w:type="spellEnd"/>
      <w:r>
        <w:rPr>
          <w:i/>
          <w:color w:val="231F20"/>
          <w:sz w:val="20"/>
        </w:rPr>
        <w:t xml:space="preserve">   </w:t>
      </w:r>
      <w:proofErr w:type="spellStart"/>
      <w:r>
        <w:rPr>
          <w:i/>
          <w:color w:val="231F20"/>
          <w:sz w:val="20"/>
        </w:rPr>
        <w:t>to</w:t>
      </w:r>
      <w:proofErr w:type="spellEnd"/>
      <w:r>
        <w:rPr>
          <w:i/>
          <w:color w:val="231F20"/>
          <w:sz w:val="20"/>
        </w:rPr>
        <w:t xml:space="preserve">   the   </w:t>
      </w:r>
      <w:proofErr w:type="spellStart"/>
      <w:r>
        <w:rPr>
          <w:i/>
          <w:color w:val="231F20"/>
          <w:sz w:val="20"/>
        </w:rPr>
        <w:t>project</w:t>
      </w:r>
      <w:proofErr w:type="spellEnd"/>
      <w:r>
        <w:rPr>
          <w:i/>
          <w:color w:val="231F20"/>
          <w:sz w:val="20"/>
        </w:rPr>
        <w:t xml:space="preserve">   </w:t>
      </w:r>
      <w:proofErr w:type="spellStart"/>
      <w:r>
        <w:rPr>
          <w:i/>
          <w:color w:val="231F20"/>
          <w:sz w:val="20"/>
        </w:rPr>
        <w:t>management</w:t>
      </w:r>
      <w:proofErr w:type="spellEnd"/>
      <w:r>
        <w:rPr>
          <w:i/>
          <w:color w:val="231F20"/>
          <w:sz w:val="20"/>
        </w:rPr>
        <w:t xml:space="preserve">   </w:t>
      </w:r>
      <w:proofErr w:type="spellStart"/>
      <w:r>
        <w:rPr>
          <w:i/>
          <w:color w:val="231F20"/>
          <w:sz w:val="20"/>
        </w:rPr>
        <w:t>body</w:t>
      </w:r>
      <w:proofErr w:type="spellEnd"/>
      <w:r>
        <w:rPr>
          <w:i/>
          <w:color w:val="231F20"/>
          <w:sz w:val="20"/>
        </w:rPr>
        <w:t xml:space="preserve"> of </w:t>
      </w:r>
      <w:proofErr w:type="spellStart"/>
      <w:r>
        <w:rPr>
          <w:i/>
          <w:color w:val="231F20"/>
          <w:sz w:val="20"/>
        </w:rPr>
        <w:t>knowledge</w:t>
      </w:r>
      <w:proofErr w:type="spellEnd"/>
      <w:r>
        <w:rPr>
          <w:i/>
          <w:color w:val="231F20"/>
          <w:sz w:val="20"/>
        </w:rPr>
        <w:t xml:space="preserve"> (PMBOK Guide)</w:t>
      </w:r>
      <w:r>
        <w:rPr>
          <w:color w:val="231F20"/>
          <w:sz w:val="20"/>
        </w:rPr>
        <w:t>.</w:t>
      </w:r>
    </w:p>
    <w:p w14:paraId="4F87785B" w14:textId="77777777" w:rsidR="001E4D13" w:rsidRDefault="001E4D13">
      <w:pPr>
        <w:pStyle w:val="BodyText"/>
        <w:spacing w:before="6"/>
        <w:rPr>
          <w:sz w:val="21"/>
        </w:rPr>
      </w:pPr>
    </w:p>
    <w:p w14:paraId="4F87785C" w14:textId="77777777" w:rsidR="001E4D13" w:rsidRDefault="00247020">
      <w:pPr>
        <w:spacing w:before="1" w:line="254" w:lineRule="auto"/>
        <w:ind w:left="2204" w:right="1413" w:hanging="1"/>
        <w:rPr>
          <w:sz w:val="20"/>
        </w:rPr>
      </w:pPr>
      <w:r>
        <w:rPr>
          <w:color w:val="231F20"/>
          <w:sz w:val="20"/>
        </w:rPr>
        <w:t xml:space="preserve">Python Shell. (2020, April 7). </w:t>
      </w:r>
      <w:r>
        <w:rPr>
          <w:i/>
          <w:color w:val="231F20"/>
          <w:sz w:val="20"/>
        </w:rPr>
        <w:t>Python-</w:t>
      </w:r>
      <w:proofErr w:type="spellStart"/>
      <w:r>
        <w:rPr>
          <w:i/>
          <w:color w:val="231F20"/>
          <w:sz w:val="20"/>
        </w:rPr>
        <w:t>shell</w:t>
      </w:r>
      <w:proofErr w:type="spellEnd"/>
      <w:r>
        <w:rPr>
          <w:i/>
          <w:color w:val="231F20"/>
          <w:sz w:val="20"/>
        </w:rPr>
        <w:t xml:space="preserve"> 1.0.4: Pip </w:t>
      </w:r>
      <w:proofErr w:type="spellStart"/>
      <w:r>
        <w:rPr>
          <w:i/>
          <w:color w:val="231F20"/>
          <w:sz w:val="20"/>
        </w:rPr>
        <w:t>install</w:t>
      </w:r>
      <w:proofErr w:type="spellEnd"/>
      <w:r>
        <w:rPr>
          <w:i/>
          <w:color w:val="231F20"/>
          <w:sz w:val="20"/>
        </w:rPr>
        <w:t xml:space="preserve"> </w:t>
      </w:r>
      <w:proofErr w:type="spellStart"/>
      <w:r>
        <w:rPr>
          <w:i/>
          <w:color w:val="231F20"/>
          <w:sz w:val="20"/>
        </w:rPr>
        <w:t>python-shell</w:t>
      </w:r>
      <w:proofErr w:type="spellEnd"/>
      <w:r>
        <w:rPr>
          <w:i/>
          <w:color w:val="231F20"/>
          <w:sz w:val="20"/>
        </w:rPr>
        <w:t xml:space="preserve">. </w:t>
      </w:r>
      <w:r>
        <w:rPr>
          <w:color w:val="231F20"/>
          <w:sz w:val="20"/>
        </w:rPr>
        <w:t xml:space="preserve">Python Shell Wrapper </w:t>
      </w:r>
      <w:proofErr w:type="spellStart"/>
      <w:r>
        <w:rPr>
          <w:color w:val="231F20"/>
          <w:sz w:val="20"/>
        </w:rPr>
        <w:t>library</w:t>
      </w:r>
      <w:proofErr w:type="spellEnd"/>
      <w:r>
        <w:rPr>
          <w:color w:val="231F20"/>
          <w:sz w:val="20"/>
        </w:rPr>
        <w:t xml:space="preserve">. </w:t>
      </w:r>
      <w:r>
        <w:rPr>
          <w:color w:val="231F20"/>
          <w:sz w:val="20"/>
          <w:u w:val="single" w:color="231F20"/>
        </w:rPr>
        <w:t>https://pypi.org/project/python-shell/</w:t>
      </w:r>
    </w:p>
    <w:p w14:paraId="4F87785D" w14:textId="77777777" w:rsidR="001E4D13" w:rsidRDefault="001E4D13">
      <w:pPr>
        <w:pStyle w:val="BodyText"/>
        <w:spacing w:before="5"/>
        <w:rPr>
          <w:sz w:val="21"/>
        </w:rPr>
      </w:pPr>
    </w:p>
    <w:p w14:paraId="4F87785E" w14:textId="77777777" w:rsidR="001E4D13" w:rsidRDefault="00247020">
      <w:pPr>
        <w:pStyle w:val="BodyText"/>
        <w:spacing w:before="1" w:line="254" w:lineRule="auto"/>
        <w:ind w:left="2204" w:right="1415" w:hanging="1"/>
      </w:pPr>
      <w:r>
        <w:rPr>
          <w:color w:val="231F20"/>
        </w:rPr>
        <w:t xml:space="preserve">Ranjan, P. (2014). PRINCE2 – Project </w:t>
      </w:r>
      <w:proofErr w:type="spellStart"/>
      <w:r>
        <w:rPr>
          <w:color w:val="231F20"/>
        </w:rPr>
        <w:t>management</w:t>
      </w:r>
      <w:proofErr w:type="spellEnd"/>
      <w:r>
        <w:rPr>
          <w:color w:val="231F20"/>
        </w:rPr>
        <w:t xml:space="preserve"> </w:t>
      </w:r>
      <w:proofErr w:type="spellStart"/>
      <w:r>
        <w:rPr>
          <w:color w:val="231F20"/>
        </w:rPr>
        <w:t>methodology</w:t>
      </w:r>
      <w:proofErr w:type="spellEnd"/>
      <w:r>
        <w:rPr>
          <w:color w:val="231F20"/>
        </w:rPr>
        <w:t xml:space="preserve">. </w:t>
      </w:r>
      <w:r>
        <w:rPr>
          <w:i/>
          <w:color w:val="231F20"/>
        </w:rPr>
        <w:t>Wikipedia Commons</w:t>
      </w:r>
      <w:r>
        <w:rPr>
          <w:color w:val="231F20"/>
        </w:rPr>
        <w:t xml:space="preserve">. </w:t>
      </w:r>
      <w:r>
        <w:rPr>
          <w:color w:val="231F20"/>
          <w:u w:val="single" w:color="231F20"/>
        </w:rPr>
        <w:t>https://en.wikipedia.org/wiki/PRINCE2#/media/File:PRINCE2_-_Project_Manage-</w:t>
      </w:r>
      <w:r>
        <w:rPr>
          <w:color w:val="231F20"/>
        </w:rPr>
        <w:t xml:space="preserve"> </w:t>
      </w:r>
      <w:r>
        <w:rPr>
          <w:color w:val="231F20"/>
          <w:u w:val="single" w:color="231F20"/>
        </w:rPr>
        <w:t>ment_Methodology.png</w:t>
      </w:r>
    </w:p>
    <w:p w14:paraId="4F87785F" w14:textId="77777777" w:rsidR="001E4D13" w:rsidRDefault="001E4D13">
      <w:pPr>
        <w:pStyle w:val="BodyText"/>
        <w:spacing w:before="7"/>
        <w:rPr>
          <w:sz w:val="21"/>
        </w:rPr>
      </w:pPr>
    </w:p>
    <w:p w14:paraId="4F877860" w14:textId="77777777" w:rsidR="001E4D13" w:rsidRDefault="00247020">
      <w:pPr>
        <w:spacing w:line="254" w:lineRule="auto"/>
        <w:ind w:left="2204" w:right="1414"/>
        <w:jc w:val="both"/>
        <w:rPr>
          <w:sz w:val="20"/>
        </w:rPr>
      </w:pPr>
      <w:proofErr w:type="spellStart"/>
      <w:r>
        <w:rPr>
          <w:color w:val="231F20"/>
          <w:sz w:val="20"/>
        </w:rPr>
        <w:t>Ré</w:t>
      </w:r>
      <w:proofErr w:type="spellEnd"/>
      <w:r>
        <w:rPr>
          <w:color w:val="231F20"/>
          <w:sz w:val="20"/>
        </w:rPr>
        <w:t xml:space="preserve">, C., </w:t>
      </w:r>
      <w:proofErr w:type="spellStart"/>
      <w:r>
        <w:rPr>
          <w:color w:val="231F20"/>
          <w:sz w:val="20"/>
        </w:rPr>
        <w:t>Niu</w:t>
      </w:r>
      <w:proofErr w:type="spellEnd"/>
      <w:r>
        <w:rPr>
          <w:color w:val="231F20"/>
          <w:sz w:val="20"/>
        </w:rPr>
        <w:t xml:space="preserve">, F., </w:t>
      </w:r>
      <w:proofErr w:type="spellStart"/>
      <w:r>
        <w:rPr>
          <w:color w:val="231F20"/>
          <w:sz w:val="20"/>
        </w:rPr>
        <w:t>Gudapati</w:t>
      </w:r>
      <w:proofErr w:type="spellEnd"/>
      <w:r>
        <w:rPr>
          <w:color w:val="231F20"/>
          <w:sz w:val="20"/>
        </w:rPr>
        <w:t xml:space="preserve">, P., &amp; </w:t>
      </w:r>
      <w:proofErr w:type="spellStart"/>
      <w:r>
        <w:rPr>
          <w:color w:val="231F20"/>
          <w:sz w:val="20"/>
        </w:rPr>
        <w:t>Srisuwananukorn</w:t>
      </w:r>
      <w:proofErr w:type="spellEnd"/>
      <w:r>
        <w:rPr>
          <w:color w:val="231F20"/>
          <w:sz w:val="20"/>
        </w:rPr>
        <w:t xml:space="preserve">, C. (2019, September). </w:t>
      </w:r>
      <w:proofErr w:type="spellStart"/>
      <w:r>
        <w:rPr>
          <w:i/>
          <w:color w:val="231F20"/>
          <w:sz w:val="20"/>
        </w:rPr>
        <w:t>Overton</w:t>
      </w:r>
      <w:proofErr w:type="spellEnd"/>
      <w:r>
        <w:rPr>
          <w:i/>
          <w:color w:val="231F20"/>
          <w:sz w:val="20"/>
        </w:rPr>
        <w:t xml:space="preserve">: A </w:t>
      </w:r>
      <w:proofErr w:type="spellStart"/>
      <w:r>
        <w:rPr>
          <w:i/>
          <w:color w:val="231F20"/>
          <w:sz w:val="20"/>
        </w:rPr>
        <w:t>data</w:t>
      </w:r>
      <w:proofErr w:type="spellEnd"/>
      <w:r>
        <w:rPr>
          <w:i/>
          <w:color w:val="231F20"/>
          <w:sz w:val="20"/>
        </w:rPr>
        <w:t xml:space="preserve"> </w:t>
      </w:r>
      <w:proofErr w:type="spellStart"/>
      <w:r>
        <w:rPr>
          <w:i/>
          <w:color w:val="231F20"/>
          <w:sz w:val="20"/>
        </w:rPr>
        <w:t>sys</w:t>
      </w:r>
      <w:proofErr w:type="spellEnd"/>
      <w:r>
        <w:rPr>
          <w:i/>
          <w:color w:val="231F20"/>
          <w:sz w:val="20"/>
        </w:rPr>
        <w:t xml:space="preserve">- </w:t>
      </w:r>
      <w:proofErr w:type="spellStart"/>
      <w:r>
        <w:rPr>
          <w:i/>
          <w:color w:val="231F20"/>
          <w:sz w:val="20"/>
        </w:rPr>
        <w:t>tem</w:t>
      </w:r>
      <w:proofErr w:type="spellEnd"/>
      <w:r>
        <w:rPr>
          <w:i/>
          <w:color w:val="231F20"/>
          <w:sz w:val="20"/>
        </w:rPr>
        <w:t xml:space="preserve"> for </w:t>
      </w:r>
      <w:proofErr w:type="spellStart"/>
      <w:r>
        <w:rPr>
          <w:i/>
          <w:color w:val="231F20"/>
          <w:sz w:val="20"/>
        </w:rPr>
        <w:t>monitoring</w:t>
      </w:r>
      <w:proofErr w:type="spellEnd"/>
      <w:r>
        <w:rPr>
          <w:i/>
          <w:color w:val="231F20"/>
          <w:sz w:val="20"/>
        </w:rPr>
        <w:t xml:space="preserve"> and </w:t>
      </w:r>
      <w:proofErr w:type="spellStart"/>
      <w:r>
        <w:rPr>
          <w:i/>
          <w:color w:val="231F20"/>
          <w:sz w:val="20"/>
        </w:rPr>
        <w:t>improving</w:t>
      </w:r>
      <w:proofErr w:type="spellEnd"/>
      <w:r>
        <w:rPr>
          <w:i/>
          <w:color w:val="231F20"/>
          <w:sz w:val="20"/>
        </w:rPr>
        <w:t xml:space="preserve"> </w:t>
      </w:r>
      <w:proofErr w:type="spellStart"/>
      <w:r>
        <w:rPr>
          <w:i/>
          <w:color w:val="231F20"/>
          <w:sz w:val="20"/>
        </w:rPr>
        <w:t>machine-learned</w:t>
      </w:r>
      <w:proofErr w:type="spellEnd"/>
      <w:r>
        <w:rPr>
          <w:i/>
          <w:color w:val="231F20"/>
          <w:sz w:val="20"/>
        </w:rPr>
        <w:t xml:space="preserve"> </w:t>
      </w:r>
      <w:proofErr w:type="spellStart"/>
      <w:r>
        <w:rPr>
          <w:i/>
          <w:color w:val="231F20"/>
          <w:sz w:val="20"/>
        </w:rPr>
        <w:t>products</w:t>
      </w:r>
      <w:proofErr w:type="spellEnd"/>
      <w:r>
        <w:rPr>
          <w:color w:val="231F20"/>
          <w:sz w:val="20"/>
        </w:rPr>
        <w:t xml:space="preserve">. Apple </w:t>
      </w:r>
      <w:proofErr w:type="spellStart"/>
      <w:r>
        <w:rPr>
          <w:color w:val="231F20"/>
          <w:sz w:val="20"/>
        </w:rPr>
        <w:t>Machine</w:t>
      </w:r>
      <w:proofErr w:type="spellEnd"/>
      <w:r>
        <w:rPr>
          <w:color w:val="231F20"/>
          <w:sz w:val="20"/>
        </w:rPr>
        <w:t xml:space="preserve"> Learning Research. </w:t>
      </w:r>
      <w:r>
        <w:rPr>
          <w:color w:val="231F20"/>
          <w:sz w:val="20"/>
          <w:u w:val="single" w:color="231F20"/>
        </w:rPr>
        <w:t>https://machinelearning.apple.com/research/overton</w:t>
      </w:r>
    </w:p>
    <w:p w14:paraId="4F877861" w14:textId="77777777" w:rsidR="001E4D13" w:rsidRDefault="001E4D13">
      <w:pPr>
        <w:pStyle w:val="BodyText"/>
        <w:spacing w:before="7"/>
        <w:rPr>
          <w:sz w:val="21"/>
        </w:rPr>
      </w:pPr>
    </w:p>
    <w:p w14:paraId="4F877862" w14:textId="77777777" w:rsidR="001E4D13" w:rsidRDefault="00247020">
      <w:pPr>
        <w:pStyle w:val="BodyText"/>
        <w:spacing w:line="254" w:lineRule="auto"/>
        <w:ind w:left="2204" w:right="1415" w:hanging="1"/>
        <w:jc w:val="both"/>
      </w:pPr>
      <w:proofErr w:type="spellStart"/>
      <w:r>
        <w:rPr>
          <w:color w:val="231F20"/>
        </w:rPr>
        <w:t>Red</w:t>
      </w:r>
      <w:proofErr w:type="spellEnd"/>
      <w:r>
        <w:rPr>
          <w:color w:val="231F20"/>
        </w:rPr>
        <w:t xml:space="preserve"> Hat Ansible. (o. D.-a) </w:t>
      </w:r>
      <w:proofErr w:type="spellStart"/>
      <w:r>
        <w:rPr>
          <w:color w:val="231F20"/>
        </w:rPr>
        <w:t>How</w:t>
      </w:r>
      <w:proofErr w:type="spellEnd"/>
      <w:r>
        <w:rPr>
          <w:color w:val="231F20"/>
        </w:rPr>
        <w:t xml:space="preserve"> Ansible </w:t>
      </w:r>
      <w:proofErr w:type="spellStart"/>
      <w:r>
        <w:rPr>
          <w:color w:val="231F20"/>
        </w:rPr>
        <w:t>works</w:t>
      </w:r>
      <w:proofErr w:type="spellEnd"/>
      <w:r>
        <w:rPr>
          <w:color w:val="231F20"/>
        </w:rPr>
        <w:t xml:space="preserve">. </w:t>
      </w:r>
      <w:proofErr w:type="spellStart"/>
      <w:r>
        <w:rPr>
          <w:color w:val="231F20"/>
        </w:rPr>
        <w:t>Red</w:t>
      </w:r>
      <w:proofErr w:type="spellEnd"/>
      <w:r>
        <w:rPr>
          <w:color w:val="231F20"/>
        </w:rPr>
        <w:t xml:space="preserve"> Hat. </w:t>
      </w:r>
      <w:r>
        <w:rPr>
          <w:color w:val="231F20"/>
          <w:u w:val="single" w:color="231F20"/>
        </w:rPr>
        <w:t>https://</w:t>
      </w:r>
      <w:hyperlink r:id="rId156">
        <w:r>
          <w:rPr>
            <w:color w:val="231F20"/>
            <w:u w:val="single" w:color="231F20"/>
          </w:rPr>
          <w:t>www.ansible.com/over-</w:t>
        </w:r>
      </w:hyperlink>
      <w:r>
        <w:rPr>
          <w:color w:val="231F20"/>
        </w:rPr>
        <w:t xml:space="preserve"> </w:t>
      </w:r>
      <w:proofErr w:type="spellStart"/>
      <w:r>
        <w:rPr>
          <w:color w:val="231F20"/>
          <w:u w:val="single" w:color="231F20"/>
        </w:rPr>
        <w:t>view</w:t>
      </w:r>
      <w:proofErr w:type="spellEnd"/>
      <w:r>
        <w:rPr>
          <w:color w:val="231F20"/>
          <w:u w:val="single" w:color="231F20"/>
        </w:rPr>
        <w:t>/</w:t>
      </w:r>
      <w:proofErr w:type="spellStart"/>
      <w:r>
        <w:rPr>
          <w:color w:val="231F20"/>
          <w:u w:val="single" w:color="231F20"/>
        </w:rPr>
        <w:t>how</w:t>
      </w:r>
      <w:proofErr w:type="spellEnd"/>
      <w:r>
        <w:rPr>
          <w:color w:val="231F20"/>
          <w:u w:val="single" w:color="231F20"/>
        </w:rPr>
        <w:t>-</w:t>
      </w:r>
      <w:proofErr w:type="spellStart"/>
      <w:r>
        <w:rPr>
          <w:color w:val="231F20"/>
          <w:u w:val="single" w:color="231F20"/>
        </w:rPr>
        <w:t>ansible</w:t>
      </w:r>
      <w:proofErr w:type="spellEnd"/>
      <w:r>
        <w:rPr>
          <w:color w:val="231F20"/>
          <w:u w:val="single" w:color="231F20"/>
        </w:rPr>
        <w:t>-works</w:t>
      </w:r>
    </w:p>
    <w:p w14:paraId="4F877863" w14:textId="77777777" w:rsidR="001E4D13" w:rsidRDefault="001E4D13">
      <w:pPr>
        <w:pStyle w:val="BodyText"/>
        <w:spacing w:before="6"/>
        <w:rPr>
          <w:sz w:val="21"/>
        </w:rPr>
      </w:pPr>
    </w:p>
    <w:p w14:paraId="4F877864" w14:textId="77777777" w:rsidR="001E4D13" w:rsidRDefault="00247020">
      <w:pPr>
        <w:spacing w:line="254" w:lineRule="auto"/>
        <w:ind w:left="2204" w:right="1415" w:hanging="1"/>
        <w:jc w:val="both"/>
        <w:rPr>
          <w:sz w:val="20"/>
        </w:rPr>
      </w:pPr>
      <w:proofErr w:type="spellStart"/>
      <w:r>
        <w:rPr>
          <w:color w:val="231F20"/>
          <w:sz w:val="20"/>
        </w:rPr>
        <w:t>Red</w:t>
      </w:r>
      <w:proofErr w:type="spellEnd"/>
      <w:r>
        <w:rPr>
          <w:color w:val="231F20"/>
          <w:sz w:val="20"/>
        </w:rPr>
        <w:t xml:space="preserve"> Hat Ansible. (o. D.-b). </w:t>
      </w:r>
      <w:r>
        <w:rPr>
          <w:i/>
          <w:color w:val="231F20"/>
          <w:sz w:val="20"/>
        </w:rPr>
        <w:t xml:space="preserve">Automation: Learning Ansible </w:t>
      </w:r>
      <w:proofErr w:type="spellStart"/>
      <w:r>
        <w:rPr>
          <w:i/>
          <w:color w:val="231F20"/>
          <w:sz w:val="20"/>
        </w:rPr>
        <w:t>basics</w:t>
      </w:r>
      <w:proofErr w:type="spellEnd"/>
      <w:r>
        <w:rPr>
          <w:i/>
          <w:color w:val="231F20"/>
          <w:sz w:val="20"/>
        </w:rPr>
        <w:t xml:space="preserve">. </w:t>
      </w:r>
      <w:proofErr w:type="spellStart"/>
      <w:r>
        <w:rPr>
          <w:color w:val="231F20"/>
          <w:sz w:val="20"/>
        </w:rPr>
        <w:t>Red</w:t>
      </w:r>
      <w:proofErr w:type="spellEnd"/>
      <w:r>
        <w:rPr>
          <w:color w:val="231F20"/>
          <w:sz w:val="20"/>
        </w:rPr>
        <w:t xml:space="preserve"> Hat. </w:t>
      </w:r>
      <w:r>
        <w:rPr>
          <w:color w:val="231F20"/>
          <w:sz w:val="20"/>
          <w:u w:val="single" w:color="231F20"/>
        </w:rPr>
        <w:t>https://</w:t>
      </w:r>
      <w:r>
        <w:rPr>
          <w:color w:val="231F20"/>
          <w:sz w:val="20"/>
        </w:rPr>
        <w:t xml:space="preserve"> </w:t>
      </w:r>
      <w:hyperlink r:id="rId157">
        <w:r>
          <w:rPr>
            <w:color w:val="231F20"/>
            <w:sz w:val="20"/>
            <w:u w:val="single" w:color="231F20"/>
          </w:rPr>
          <w:t>www.redhat.com/en/topics/automation/learning-ansible-tutorial</w:t>
        </w:r>
      </w:hyperlink>
    </w:p>
    <w:p w14:paraId="4F877865" w14:textId="77777777" w:rsidR="001E4D13" w:rsidRDefault="001E4D13">
      <w:pPr>
        <w:pStyle w:val="BodyText"/>
        <w:spacing w:before="6"/>
        <w:rPr>
          <w:sz w:val="21"/>
        </w:rPr>
      </w:pPr>
    </w:p>
    <w:p w14:paraId="4F877866" w14:textId="77777777" w:rsidR="001E4D13" w:rsidRDefault="00247020">
      <w:pPr>
        <w:pStyle w:val="BodyText"/>
        <w:spacing w:line="254" w:lineRule="auto"/>
        <w:ind w:left="2204" w:right="1415" w:hanging="1"/>
        <w:jc w:val="both"/>
      </w:pPr>
      <w:proofErr w:type="spellStart"/>
      <w:r>
        <w:rPr>
          <w:color w:val="231F20"/>
        </w:rPr>
        <w:t>Red</w:t>
      </w:r>
      <w:proofErr w:type="spellEnd"/>
      <w:r>
        <w:rPr>
          <w:color w:val="231F20"/>
        </w:rPr>
        <w:t xml:space="preserve"> Hat Ansible. (</w:t>
      </w:r>
      <w:proofErr w:type="spellStart"/>
      <w:r>
        <w:rPr>
          <w:color w:val="231F20"/>
        </w:rPr>
        <w:t>n.d</w:t>
      </w:r>
      <w:proofErr w:type="spellEnd"/>
      <w:r>
        <w:rPr>
          <w:color w:val="231F20"/>
        </w:rPr>
        <w:t xml:space="preserve">.-c). </w:t>
      </w:r>
      <w:proofErr w:type="spellStart"/>
      <w:r>
        <w:rPr>
          <w:color w:val="231F20"/>
        </w:rPr>
        <w:t>What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container</w:t>
      </w:r>
      <w:proofErr w:type="spellEnd"/>
      <w:r>
        <w:rPr>
          <w:color w:val="231F20"/>
        </w:rPr>
        <w:t xml:space="preserve"> </w:t>
      </w:r>
      <w:proofErr w:type="spellStart"/>
      <w:r>
        <w:rPr>
          <w:color w:val="231F20"/>
        </w:rPr>
        <w:t>orchestration</w:t>
      </w:r>
      <w:proofErr w:type="spellEnd"/>
      <w:r>
        <w:rPr>
          <w:color w:val="231F20"/>
        </w:rPr>
        <w:t xml:space="preserve">? </w:t>
      </w:r>
      <w:proofErr w:type="spellStart"/>
      <w:r>
        <w:rPr>
          <w:color w:val="231F20"/>
        </w:rPr>
        <w:t>Red</w:t>
      </w:r>
      <w:proofErr w:type="spellEnd"/>
      <w:r>
        <w:rPr>
          <w:color w:val="231F20"/>
        </w:rPr>
        <w:t xml:space="preserve"> Hat. </w:t>
      </w:r>
      <w:r>
        <w:rPr>
          <w:color w:val="231F20"/>
          <w:u w:val="single" w:color="231F20"/>
        </w:rPr>
        <w:t>https://</w:t>
      </w:r>
      <w:r>
        <w:rPr>
          <w:color w:val="231F20"/>
        </w:rPr>
        <w:t xml:space="preserve"> </w:t>
      </w:r>
      <w:hyperlink r:id="rId158">
        <w:r>
          <w:rPr>
            <w:color w:val="231F20"/>
            <w:u w:val="single" w:color="231F20"/>
          </w:rPr>
          <w:t>www.redhat.com/en/topics/containers/what-is-container-orchestration</w:t>
        </w:r>
      </w:hyperlink>
    </w:p>
    <w:p w14:paraId="4F877867" w14:textId="77777777" w:rsidR="001E4D13" w:rsidRDefault="001E4D13">
      <w:pPr>
        <w:pStyle w:val="BodyText"/>
        <w:spacing w:before="6"/>
        <w:rPr>
          <w:sz w:val="21"/>
        </w:rPr>
      </w:pPr>
    </w:p>
    <w:p w14:paraId="4F877868" w14:textId="77777777" w:rsidR="001E4D13" w:rsidRDefault="00247020">
      <w:pPr>
        <w:spacing w:line="254" w:lineRule="auto"/>
        <w:ind w:left="2204" w:right="1415" w:hanging="1"/>
        <w:jc w:val="both"/>
        <w:rPr>
          <w:sz w:val="20"/>
        </w:rPr>
      </w:pPr>
      <w:proofErr w:type="spellStart"/>
      <w:r>
        <w:rPr>
          <w:color w:val="231F20"/>
          <w:sz w:val="20"/>
        </w:rPr>
        <w:t>Rimol</w:t>
      </w:r>
      <w:proofErr w:type="spellEnd"/>
      <w:r>
        <w:rPr>
          <w:color w:val="231F20"/>
          <w:sz w:val="20"/>
        </w:rPr>
        <w:t xml:space="preserve">, M. (2019, </w:t>
      </w:r>
      <w:proofErr w:type="spellStart"/>
      <w:r>
        <w:rPr>
          <w:color w:val="231F20"/>
          <w:sz w:val="20"/>
        </w:rPr>
        <w:t>December</w:t>
      </w:r>
      <w:proofErr w:type="spellEnd"/>
      <w:r>
        <w:rPr>
          <w:color w:val="231F20"/>
          <w:sz w:val="20"/>
        </w:rPr>
        <w:t xml:space="preserve"> 10). </w:t>
      </w:r>
      <w:r>
        <w:rPr>
          <w:i/>
          <w:color w:val="231F20"/>
          <w:sz w:val="20"/>
        </w:rPr>
        <w:t xml:space="preserve">The </w:t>
      </w:r>
      <w:proofErr w:type="spellStart"/>
      <w:r>
        <w:rPr>
          <w:i/>
          <w:color w:val="231F20"/>
          <w:sz w:val="20"/>
        </w:rPr>
        <w:t>inﬂuence</w:t>
      </w:r>
      <w:proofErr w:type="spellEnd"/>
      <w:r>
        <w:rPr>
          <w:i/>
          <w:color w:val="231F20"/>
          <w:sz w:val="20"/>
        </w:rPr>
        <w:t xml:space="preserve"> of digital </w:t>
      </w:r>
      <w:proofErr w:type="spellStart"/>
      <w:r>
        <w:rPr>
          <w:i/>
          <w:color w:val="231F20"/>
          <w:sz w:val="20"/>
        </w:rPr>
        <w:t>business</w:t>
      </w:r>
      <w:proofErr w:type="spellEnd"/>
      <w:r>
        <w:rPr>
          <w:i/>
          <w:color w:val="231F20"/>
          <w:sz w:val="20"/>
        </w:rPr>
        <w:t xml:space="preserve">, </w:t>
      </w:r>
      <w:proofErr w:type="spellStart"/>
      <w:r>
        <w:rPr>
          <w:i/>
          <w:color w:val="231F20"/>
          <w:sz w:val="20"/>
        </w:rPr>
        <w:t>cloud</w:t>
      </w:r>
      <w:proofErr w:type="spellEnd"/>
      <w:r>
        <w:rPr>
          <w:i/>
          <w:color w:val="231F20"/>
          <w:sz w:val="20"/>
        </w:rPr>
        <w:t xml:space="preserve"> </w:t>
      </w:r>
      <w:proofErr w:type="spellStart"/>
      <w:r>
        <w:rPr>
          <w:i/>
          <w:color w:val="231F20"/>
          <w:sz w:val="20"/>
        </w:rPr>
        <w:t>computing</w:t>
      </w:r>
      <w:proofErr w:type="spellEnd"/>
      <w:r>
        <w:rPr>
          <w:i/>
          <w:color w:val="231F20"/>
          <w:sz w:val="20"/>
        </w:rPr>
        <w:t xml:space="preserve"> and hybrid IT </w:t>
      </w:r>
      <w:proofErr w:type="spellStart"/>
      <w:r>
        <w:rPr>
          <w:i/>
          <w:color w:val="231F20"/>
          <w:sz w:val="20"/>
        </w:rPr>
        <w:t>creates</w:t>
      </w:r>
      <w:proofErr w:type="spellEnd"/>
      <w:r>
        <w:rPr>
          <w:i/>
          <w:color w:val="231F20"/>
          <w:sz w:val="20"/>
        </w:rPr>
        <w:t xml:space="preserve"> </w:t>
      </w:r>
      <w:proofErr w:type="spellStart"/>
      <w:r>
        <w:rPr>
          <w:i/>
          <w:color w:val="231F20"/>
          <w:sz w:val="20"/>
        </w:rPr>
        <w:t>signiﬁcant</w:t>
      </w:r>
      <w:proofErr w:type="spellEnd"/>
      <w:r>
        <w:rPr>
          <w:i/>
          <w:color w:val="231F20"/>
          <w:sz w:val="20"/>
        </w:rPr>
        <w:t xml:space="preserve"> ‘</w:t>
      </w:r>
      <w:proofErr w:type="spellStart"/>
      <w:r>
        <w:rPr>
          <w:i/>
          <w:color w:val="231F20"/>
          <w:sz w:val="20"/>
        </w:rPr>
        <w:t>cascade</w:t>
      </w:r>
      <w:proofErr w:type="spellEnd"/>
      <w:r>
        <w:rPr>
          <w:i/>
          <w:color w:val="231F20"/>
          <w:sz w:val="20"/>
        </w:rPr>
        <w:t xml:space="preserve"> </w:t>
      </w:r>
      <w:proofErr w:type="spellStart"/>
      <w:r>
        <w:rPr>
          <w:i/>
          <w:color w:val="231F20"/>
          <w:sz w:val="20"/>
        </w:rPr>
        <w:t>effects</w:t>
      </w:r>
      <w:proofErr w:type="spellEnd"/>
      <w:r>
        <w:rPr>
          <w:i/>
          <w:color w:val="231F20"/>
          <w:sz w:val="20"/>
        </w:rPr>
        <w:t xml:space="preserve">’ </w:t>
      </w:r>
      <w:proofErr w:type="spellStart"/>
      <w:r>
        <w:rPr>
          <w:i/>
          <w:color w:val="231F20"/>
          <w:sz w:val="20"/>
        </w:rPr>
        <w:t>that</w:t>
      </w:r>
      <w:proofErr w:type="spellEnd"/>
      <w:r>
        <w:rPr>
          <w:i/>
          <w:color w:val="231F20"/>
          <w:sz w:val="20"/>
        </w:rPr>
        <w:t xml:space="preserve"> </w:t>
      </w:r>
      <w:proofErr w:type="spellStart"/>
      <w:r>
        <w:rPr>
          <w:i/>
          <w:color w:val="231F20"/>
          <w:sz w:val="20"/>
        </w:rPr>
        <w:t>must</w:t>
      </w:r>
      <w:proofErr w:type="spellEnd"/>
      <w:r>
        <w:rPr>
          <w:i/>
          <w:color w:val="231F20"/>
          <w:sz w:val="20"/>
        </w:rPr>
        <w:t xml:space="preserve"> </w:t>
      </w:r>
      <w:proofErr w:type="spellStart"/>
      <w:r>
        <w:rPr>
          <w:i/>
          <w:color w:val="231F20"/>
          <w:sz w:val="20"/>
        </w:rPr>
        <w:t>be</w:t>
      </w:r>
      <w:proofErr w:type="spellEnd"/>
      <w:r>
        <w:rPr>
          <w:i/>
          <w:color w:val="231F20"/>
          <w:sz w:val="20"/>
        </w:rPr>
        <w:t xml:space="preserve"> </w:t>
      </w:r>
      <w:proofErr w:type="spellStart"/>
      <w:r>
        <w:rPr>
          <w:i/>
          <w:color w:val="231F20"/>
          <w:sz w:val="20"/>
        </w:rPr>
        <w:t>tackled</w:t>
      </w:r>
      <w:proofErr w:type="spellEnd"/>
      <w:r>
        <w:rPr>
          <w:i/>
          <w:color w:val="231F20"/>
          <w:sz w:val="20"/>
        </w:rPr>
        <w:t xml:space="preserve"> </w:t>
      </w:r>
      <w:proofErr w:type="spellStart"/>
      <w:r>
        <w:rPr>
          <w:i/>
          <w:color w:val="231F20"/>
          <w:sz w:val="20"/>
        </w:rPr>
        <w:t>by</w:t>
      </w:r>
      <w:proofErr w:type="spellEnd"/>
      <w:r>
        <w:rPr>
          <w:i/>
          <w:color w:val="231F20"/>
          <w:sz w:val="20"/>
        </w:rPr>
        <w:t xml:space="preserve"> I&amp;O </w:t>
      </w:r>
      <w:proofErr w:type="spellStart"/>
      <w:r>
        <w:rPr>
          <w:i/>
          <w:color w:val="231F20"/>
          <w:sz w:val="20"/>
        </w:rPr>
        <w:t>leaders</w:t>
      </w:r>
      <w:proofErr w:type="spellEnd"/>
      <w:r>
        <w:rPr>
          <w:i/>
          <w:color w:val="231F20"/>
          <w:sz w:val="20"/>
        </w:rPr>
        <w:t xml:space="preserve"> in 2020 and </w:t>
      </w:r>
      <w:proofErr w:type="spellStart"/>
      <w:r>
        <w:rPr>
          <w:i/>
          <w:color w:val="231F20"/>
          <w:sz w:val="20"/>
        </w:rPr>
        <w:t>beyond</w:t>
      </w:r>
      <w:proofErr w:type="spellEnd"/>
      <w:r>
        <w:rPr>
          <w:i/>
          <w:color w:val="231F20"/>
          <w:sz w:val="20"/>
        </w:rPr>
        <w:t xml:space="preserve">. </w:t>
      </w:r>
      <w:r>
        <w:rPr>
          <w:color w:val="231F20"/>
          <w:sz w:val="20"/>
        </w:rPr>
        <w:t xml:space="preserve">Gartner. </w:t>
      </w:r>
      <w:r>
        <w:rPr>
          <w:color w:val="231F20"/>
          <w:sz w:val="20"/>
          <w:u w:val="single" w:color="231F20"/>
        </w:rPr>
        <w:t>https://</w:t>
      </w:r>
      <w:hyperlink r:id="rId159">
        <w:r>
          <w:rPr>
            <w:color w:val="231F20"/>
            <w:sz w:val="20"/>
            <w:u w:val="single" w:color="231F20"/>
          </w:rPr>
          <w:t>www.gartner.com/smarterwithgartner/gartner-</w:t>
        </w:r>
      </w:hyperlink>
      <w:r>
        <w:rPr>
          <w:color w:val="231F20"/>
          <w:sz w:val="20"/>
        </w:rPr>
        <w:t xml:space="preserve"> </w:t>
      </w:r>
      <w:r>
        <w:rPr>
          <w:color w:val="231F20"/>
          <w:sz w:val="20"/>
          <w:u w:val="single" w:color="231F20"/>
        </w:rPr>
        <w:t>top-10-trends-impacting-infrastructure-operations-for-2020/</w:t>
      </w:r>
    </w:p>
    <w:p w14:paraId="4F877869" w14:textId="77777777" w:rsidR="001E4D13" w:rsidRDefault="001E4D13">
      <w:pPr>
        <w:pStyle w:val="BodyText"/>
        <w:spacing w:before="9"/>
        <w:rPr>
          <w:sz w:val="21"/>
        </w:rPr>
      </w:pPr>
    </w:p>
    <w:p w14:paraId="4F87786A" w14:textId="77777777" w:rsidR="001E4D13" w:rsidRDefault="00247020">
      <w:pPr>
        <w:spacing w:line="254" w:lineRule="auto"/>
        <w:ind w:left="2204" w:right="1414" w:hanging="1"/>
        <w:jc w:val="both"/>
        <w:rPr>
          <w:sz w:val="20"/>
        </w:rPr>
      </w:pPr>
      <w:proofErr w:type="spellStart"/>
      <w:r>
        <w:rPr>
          <w:color w:val="231F20"/>
          <w:sz w:val="20"/>
        </w:rPr>
        <w:t>Rochkind</w:t>
      </w:r>
      <w:proofErr w:type="spellEnd"/>
      <w:r>
        <w:rPr>
          <w:color w:val="231F20"/>
          <w:sz w:val="20"/>
        </w:rPr>
        <w:t xml:space="preserve">, M. J. (1975). The source code </w:t>
      </w:r>
      <w:proofErr w:type="spellStart"/>
      <w:r>
        <w:rPr>
          <w:color w:val="231F20"/>
          <w:sz w:val="20"/>
        </w:rPr>
        <w:t>control</w:t>
      </w:r>
      <w:proofErr w:type="spellEnd"/>
      <w:r>
        <w:rPr>
          <w:color w:val="231F20"/>
          <w:sz w:val="20"/>
        </w:rPr>
        <w:t xml:space="preserve"> </w:t>
      </w:r>
      <w:proofErr w:type="spellStart"/>
      <w:r>
        <w:rPr>
          <w:color w:val="231F20"/>
          <w:sz w:val="20"/>
        </w:rPr>
        <w:t>system</w:t>
      </w:r>
      <w:proofErr w:type="spellEnd"/>
      <w:r>
        <w:rPr>
          <w:color w:val="231F20"/>
          <w:sz w:val="20"/>
        </w:rPr>
        <w:t xml:space="preserve">. </w:t>
      </w:r>
      <w:r>
        <w:rPr>
          <w:i/>
          <w:color w:val="231F20"/>
          <w:sz w:val="20"/>
        </w:rPr>
        <w:t>IEEE Transactions on Software Engineering, 1</w:t>
      </w:r>
      <w:r>
        <w:rPr>
          <w:color w:val="231F20"/>
          <w:sz w:val="20"/>
        </w:rPr>
        <w:t>(4), 364—370.</w:t>
      </w:r>
    </w:p>
    <w:p w14:paraId="4F87786B" w14:textId="77777777" w:rsidR="001E4D13" w:rsidRDefault="001E4D13">
      <w:pPr>
        <w:pStyle w:val="BodyText"/>
        <w:spacing w:before="6"/>
        <w:rPr>
          <w:sz w:val="21"/>
        </w:rPr>
      </w:pPr>
    </w:p>
    <w:p w14:paraId="4F87786C" w14:textId="77777777" w:rsidR="001E4D13" w:rsidRDefault="00247020">
      <w:pPr>
        <w:spacing w:line="254" w:lineRule="auto"/>
        <w:ind w:left="2204" w:right="1415"/>
        <w:jc w:val="both"/>
        <w:rPr>
          <w:sz w:val="20"/>
        </w:rPr>
      </w:pPr>
      <w:r>
        <w:rPr>
          <w:color w:val="231F20"/>
          <w:sz w:val="20"/>
        </w:rPr>
        <w:t xml:space="preserve">Rosenberg, D., &amp; Stephens, M. (2008).  </w:t>
      </w:r>
      <w:r>
        <w:rPr>
          <w:i/>
          <w:color w:val="231F20"/>
          <w:sz w:val="20"/>
        </w:rPr>
        <w:t xml:space="preserve">Extreme  </w:t>
      </w:r>
      <w:proofErr w:type="spellStart"/>
      <w:r>
        <w:rPr>
          <w:i/>
          <w:color w:val="231F20"/>
          <w:sz w:val="20"/>
        </w:rPr>
        <w:t>programming</w:t>
      </w:r>
      <w:proofErr w:type="spellEnd"/>
      <w:r>
        <w:rPr>
          <w:i/>
          <w:color w:val="231F20"/>
          <w:sz w:val="20"/>
        </w:rPr>
        <w:t xml:space="preserve">  </w:t>
      </w:r>
      <w:proofErr w:type="spellStart"/>
      <w:r>
        <w:rPr>
          <w:i/>
          <w:color w:val="231F20"/>
          <w:sz w:val="20"/>
        </w:rPr>
        <w:t>refactored</w:t>
      </w:r>
      <w:proofErr w:type="spellEnd"/>
      <w:r>
        <w:rPr>
          <w:i/>
          <w:color w:val="231F20"/>
          <w:sz w:val="20"/>
        </w:rPr>
        <w:t xml:space="preserve">:  The  </w:t>
      </w:r>
      <w:proofErr w:type="spellStart"/>
      <w:r>
        <w:rPr>
          <w:i/>
          <w:color w:val="231F20"/>
          <w:sz w:val="20"/>
        </w:rPr>
        <w:t>case</w:t>
      </w:r>
      <w:proofErr w:type="spellEnd"/>
      <w:r>
        <w:rPr>
          <w:i/>
          <w:color w:val="231F20"/>
          <w:sz w:val="20"/>
        </w:rPr>
        <w:t xml:space="preserve"> </w:t>
      </w:r>
      <w:proofErr w:type="spellStart"/>
      <w:r>
        <w:rPr>
          <w:i/>
          <w:color w:val="231F20"/>
          <w:sz w:val="20"/>
        </w:rPr>
        <w:t>against</w:t>
      </w:r>
      <w:proofErr w:type="spellEnd"/>
      <w:r>
        <w:rPr>
          <w:i/>
          <w:color w:val="231F20"/>
          <w:sz w:val="20"/>
        </w:rPr>
        <w:t xml:space="preserve"> XP</w:t>
      </w:r>
      <w:r>
        <w:rPr>
          <w:color w:val="231F20"/>
          <w:sz w:val="20"/>
        </w:rPr>
        <w:t xml:space="preserve">. </w:t>
      </w:r>
      <w:proofErr w:type="spellStart"/>
      <w:r>
        <w:rPr>
          <w:color w:val="231F20"/>
          <w:sz w:val="20"/>
        </w:rPr>
        <w:t>Apress</w:t>
      </w:r>
      <w:proofErr w:type="spellEnd"/>
      <w:r>
        <w:rPr>
          <w:color w:val="231F20"/>
          <w:sz w:val="20"/>
        </w:rPr>
        <w:t>.</w:t>
      </w:r>
    </w:p>
    <w:p w14:paraId="4F87786D" w14:textId="77777777" w:rsidR="001E4D13" w:rsidRDefault="001E4D13">
      <w:pPr>
        <w:pStyle w:val="BodyText"/>
        <w:spacing w:before="6"/>
        <w:rPr>
          <w:sz w:val="21"/>
        </w:rPr>
      </w:pPr>
    </w:p>
    <w:p w14:paraId="4F87786E" w14:textId="77777777" w:rsidR="001E4D13" w:rsidRDefault="00247020">
      <w:pPr>
        <w:ind w:left="2204"/>
        <w:jc w:val="both"/>
        <w:rPr>
          <w:sz w:val="20"/>
        </w:rPr>
      </w:pPr>
      <w:r>
        <w:rPr>
          <w:color w:val="231F20"/>
          <w:sz w:val="20"/>
        </w:rPr>
        <w:t xml:space="preserve">Rossberg, J., &amp; </w:t>
      </w:r>
      <w:proofErr w:type="spellStart"/>
      <w:r>
        <w:rPr>
          <w:color w:val="231F20"/>
          <w:sz w:val="20"/>
        </w:rPr>
        <w:t>Olausson</w:t>
      </w:r>
      <w:proofErr w:type="spellEnd"/>
      <w:r>
        <w:rPr>
          <w:color w:val="231F20"/>
          <w:sz w:val="20"/>
        </w:rPr>
        <w:t xml:space="preserve">, M. (2014). </w:t>
      </w:r>
      <w:proofErr w:type="spellStart"/>
      <w:r>
        <w:rPr>
          <w:i/>
          <w:color w:val="231F20"/>
          <w:sz w:val="20"/>
        </w:rPr>
        <w:t>Beginning</w:t>
      </w:r>
      <w:proofErr w:type="spellEnd"/>
      <w:r>
        <w:rPr>
          <w:i/>
          <w:color w:val="231F20"/>
          <w:sz w:val="20"/>
        </w:rPr>
        <w:t xml:space="preserve"> </w:t>
      </w:r>
      <w:proofErr w:type="spellStart"/>
      <w:r>
        <w:rPr>
          <w:i/>
          <w:color w:val="231F20"/>
          <w:sz w:val="20"/>
        </w:rPr>
        <w:t>application</w:t>
      </w:r>
      <w:proofErr w:type="spellEnd"/>
      <w:r>
        <w:rPr>
          <w:i/>
          <w:color w:val="231F20"/>
          <w:sz w:val="20"/>
        </w:rPr>
        <w:t xml:space="preserve"> </w:t>
      </w:r>
      <w:proofErr w:type="spellStart"/>
      <w:r>
        <w:rPr>
          <w:i/>
          <w:color w:val="231F20"/>
          <w:sz w:val="20"/>
        </w:rPr>
        <w:t>lifecycle</w:t>
      </w:r>
      <w:proofErr w:type="spellEnd"/>
      <w:r>
        <w:rPr>
          <w:i/>
          <w:color w:val="231F20"/>
          <w:sz w:val="20"/>
        </w:rPr>
        <w:t xml:space="preserve"> </w:t>
      </w:r>
      <w:proofErr w:type="spellStart"/>
      <w:r>
        <w:rPr>
          <w:i/>
          <w:color w:val="231F20"/>
          <w:sz w:val="20"/>
        </w:rPr>
        <w:t>management</w:t>
      </w:r>
      <w:proofErr w:type="spellEnd"/>
      <w:r>
        <w:rPr>
          <w:i/>
          <w:color w:val="231F20"/>
          <w:sz w:val="20"/>
        </w:rPr>
        <w:t xml:space="preserve">. </w:t>
      </w:r>
      <w:proofErr w:type="spellStart"/>
      <w:r>
        <w:rPr>
          <w:color w:val="231F20"/>
          <w:sz w:val="20"/>
        </w:rPr>
        <w:t>Apress</w:t>
      </w:r>
      <w:proofErr w:type="spellEnd"/>
      <w:r>
        <w:rPr>
          <w:color w:val="231F20"/>
          <w:sz w:val="20"/>
        </w:rPr>
        <w:t>.</w:t>
      </w:r>
    </w:p>
    <w:p w14:paraId="4F87786F" w14:textId="77777777" w:rsidR="001E4D13" w:rsidRDefault="001E4D13">
      <w:pPr>
        <w:pStyle w:val="BodyText"/>
        <w:spacing w:before="7"/>
        <w:rPr>
          <w:sz w:val="22"/>
        </w:rPr>
      </w:pPr>
    </w:p>
    <w:p w14:paraId="4F877870" w14:textId="77777777" w:rsidR="001E4D13" w:rsidRDefault="00247020">
      <w:pPr>
        <w:spacing w:line="254" w:lineRule="auto"/>
        <w:ind w:left="2204" w:right="1414" w:hanging="1"/>
        <w:jc w:val="both"/>
        <w:rPr>
          <w:sz w:val="20"/>
        </w:rPr>
      </w:pPr>
      <w:proofErr w:type="spellStart"/>
      <w:r>
        <w:rPr>
          <w:color w:val="231F20"/>
          <w:sz w:val="20"/>
        </w:rPr>
        <w:t>Sadrach</w:t>
      </w:r>
      <w:proofErr w:type="spellEnd"/>
      <w:r>
        <w:rPr>
          <w:color w:val="231F20"/>
          <w:sz w:val="20"/>
        </w:rPr>
        <w:t xml:space="preserve">, P. (2020). </w:t>
      </w:r>
      <w:proofErr w:type="spellStart"/>
      <w:r>
        <w:rPr>
          <w:i/>
          <w:color w:val="231F20"/>
          <w:sz w:val="20"/>
        </w:rPr>
        <w:t>Why</w:t>
      </w:r>
      <w:proofErr w:type="spellEnd"/>
      <w:r>
        <w:rPr>
          <w:i/>
          <w:color w:val="231F20"/>
          <w:sz w:val="20"/>
        </w:rPr>
        <w:t xml:space="preserve"> Keras </w:t>
      </w:r>
      <w:proofErr w:type="spellStart"/>
      <w:r>
        <w:rPr>
          <w:i/>
          <w:color w:val="231F20"/>
          <w:sz w:val="20"/>
        </w:rPr>
        <w:t>is</w:t>
      </w:r>
      <w:proofErr w:type="spellEnd"/>
      <w:r>
        <w:rPr>
          <w:i/>
          <w:color w:val="231F20"/>
          <w:sz w:val="20"/>
        </w:rPr>
        <w:t xml:space="preserve"> the </w:t>
      </w:r>
      <w:proofErr w:type="spellStart"/>
      <w:r>
        <w:rPr>
          <w:i/>
          <w:color w:val="231F20"/>
          <w:sz w:val="20"/>
        </w:rPr>
        <w:t>leading</w:t>
      </w:r>
      <w:proofErr w:type="spellEnd"/>
      <w:r>
        <w:rPr>
          <w:i/>
          <w:color w:val="231F20"/>
          <w:sz w:val="20"/>
        </w:rPr>
        <w:t xml:space="preserve"> </w:t>
      </w:r>
      <w:proofErr w:type="spellStart"/>
      <w:r>
        <w:rPr>
          <w:i/>
          <w:color w:val="231F20"/>
          <w:sz w:val="20"/>
        </w:rPr>
        <w:t>deep</w:t>
      </w:r>
      <w:proofErr w:type="spellEnd"/>
      <w:r>
        <w:rPr>
          <w:i/>
          <w:color w:val="231F20"/>
          <w:sz w:val="20"/>
        </w:rPr>
        <w:t xml:space="preserve"> </w:t>
      </w:r>
      <w:proofErr w:type="spellStart"/>
      <w:r>
        <w:rPr>
          <w:i/>
          <w:color w:val="231F20"/>
          <w:sz w:val="20"/>
        </w:rPr>
        <w:t>learning</w:t>
      </w:r>
      <w:proofErr w:type="spellEnd"/>
      <w:r>
        <w:rPr>
          <w:i/>
          <w:color w:val="231F20"/>
          <w:sz w:val="20"/>
        </w:rPr>
        <w:t xml:space="preserve"> API: Understanding the Keras </w:t>
      </w:r>
      <w:proofErr w:type="spellStart"/>
      <w:r>
        <w:rPr>
          <w:i/>
          <w:color w:val="231F20"/>
          <w:sz w:val="20"/>
        </w:rPr>
        <w:t>deep</w:t>
      </w:r>
      <w:proofErr w:type="spellEnd"/>
      <w:r>
        <w:rPr>
          <w:i/>
          <w:color w:val="231F20"/>
          <w:sz w:val="20"/>
        </w:rPr>
        <w:t xml:space="preserve"> </w:t>
      </w:r>
      <w:proofErr w:type="spellStart"/>
      <w:r>
        <w:rPr>
          <w:i/>
          <w:color w:val="231F20"/>
          <w:sz w:val="20"/>
        </w:rPr>
        <w:t>learning</w:t>
      </w:r>
      <w:proofErr w:type="spellEnd"/>
      <w:r>
        <w:rPr>
          <w:i/>
          <w:color w:val="231F20"/>
          <w:sz w:val="20"/>
        </w:rPr>
        <w:t xml:space="preserve"> </w:t>
      </w:r>
      <w:proofErr w:type="spellStart"/>
      <w:r>
        <w:rPr>
          <w:i/>
          <w:color w:val="231F20"/>
          <w:sz w:val="20"/>
        </w:rPr>
        <w:t>library</w:t>
      </w:r>
      <w:proofErr w:type="spellEnd"/>
      <w:r>
        <w:rPr>
          <w:i/>
          <w:color w:val="231F20"/>
          <w:sz w:val="20"/>
        </w:rPr>
        <w:t xml:space="preserve">. </w:t>
      </w:r>
      <w:proofErr w:type="spellStart"/>
      <w:r>
        <w:rPr>
          <w:color w:val="231F20"/>
          <w:sz w:val="20"/>
        </w:rPr>
        <w:t>Towards</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science</w:t>
      </w:r>
      <w:proofErr w:type="spellEnd"/>
      <w:r>
        <w:rPr>
          <w:color w:val="231F20"/>
          <w:sz w:val="20"/>
        </w:rPr>
        <w:t xml:space="preserve">. </w:t>
      </w:r>
      <w:r>
        <w:rPr>
          <w:color w:val="231F20"/>
          <w:sz w:val="20"/>
          <w:u w:val="single" w:color="231F20"/>
        </w:rPr>
        <w:t>https://towardsdatascience.com/why-</w:t>
      </w:r>
      <w:r>
        <w:rPr>
          <w:color w:val="231F20"/>
          <w:sz w:val="20"/>
        </w:rPr>
        <w:t xml:space="preserve"> </w:t>
      </w:r>
      <w:r>
        <w:rPr>
          <w:color w:val="231F20"/>
          <w:sz w:val="20"/>
          <w:u w:val="single" w:color="231F20"/>
        </w:rPr>
        <w:t>keras-is-the-leading-deep-learning-api-31e00dfa012c</w:t>
      </w:r>
    </w:p>
    <w:p w14:paraId="4F877871" w14:textId="77777777" w:rsidR="001E4D13" w:rsidRDefault="001E4D13">
      <w:pPr>
        <w:pStyle w:val="BodyText"/>
        <w:spacing w:before="7"/>
        <w:rPr>
          <w:sz w:val="21"/>
        </w:rPr>
      </w:pPr>
    </w:p>
    <w:p w14:paraId="4F877872" w14:textId="77777777" w:rsidR="001E4D13" w:rsidRDefault="00247020">
      <w:pPr>
        <w:spacing w:before="1" w:line="254" w:lineRule="auto"/>
        <w:ind w:left="2204" w:right="1415" w:hanging="1"/>
        <w:jc w:val="both"/>
        <w:rPr>
          <w:sz w:val="20"/>
        </w:rPr>
      </w:pPr>
      <w:proofErr w:type="spellStart"/>
      <w:r>
        <w:rPr>
          <w:color w:val="231F20"/>
          <w:sz w:val="20"/>
        </w:rPr>
        <w:t>Sakolick</w:t>
      </w:r>
      <w:proofErr w:type="spellEnd"/>
      <w:r>
        <w:rPr>
          <w:color w:val="231F20"/>
          <w:sz w:val="20"/>
        </w:rPr>
        <w:t xml:space="preserve">, I. (2020). </w:t>
      </w:r>
      <w:proofErr w:type="spellStart"/>
      <w:r>
        <w:rPr>
          <w:i/>
          <w:color w:val="231F20"/>
          <w:sz w:val="20"/>
        </w:rPr>
        <w:t>What</w:t>
      </w:r>
      <w:proofErr w:type="spellEnd"/>
      <w:r>
        <w:rPr>
          <w:i/>
          <w:color w:val="231F20"/>
          <w:sz w:val="20"/>
        </w:rPr>
        <w:t xml:space="preserve"> </w:t>
      </w:r>
      <w:proofErr w:type="spellStart"/>
      <w:r>
        <w:rPr>
          <w:i/>
          <w:color w:val="231F20"/>
          <w:sz w:val="20"/>
        </w:rPr>
        <w:t>is</w:t>
      </w:r>
      <w:proofErr w:type="spellEnd"/>
      <w:r>
        <w:rPr>
          <w:i/>
          <w:color w:val="231F20"/>
          <w:sz w:val="20"/>
        </w:rPr>
        <w:t xml:space="preserve"> CI/CD? </w:t>
      </w:r>
      <w:proofErr w:type="spellStart"/>
      <w:r>
        <w:rPr>
          <w:i/>
          <w:color w:val="231F20"/>
          <w:sz w:val="20"/>
        </w:rPr>
        <w:t>Continuous</w:t>
      </w:r>
      <w:proofErr w:type="spellEnd"/>
      <w:r>
        <w:rPr>
          <w:i/>
          <w:color w:val="231F20"/>
          <w:sz w:val="20"/>
        </w:rPr>
        <w:t xml:space="preserve"> </w:t>
      </w:r>
      <w:proofErr w:type="spellStart"/>
      <w:r>
        <w:rPr>
          <w:i/>
          <w:color w:val="231F20"/>
          <w:sz w:val="20"/>
        </w:rPr>
        <w:t>integration</w:t>
      </w:r>
      <w:proofErr w:type="spellEnd"/>
      <w:r>
        <w:rPr>
          <w:i/>
          <w:color w:val="231F20"/>
          <w:sz w:val="20"/>
        </w:rPr>
        <w:t xml:space="preserve"> and </w:t>
      </w:r>
      <w:proofErr w:type="spellStart"/>
      <w:r>
        <w:rPr>
          <w:i/>
          <w:color w:val="231F20"/>
          <w:sz w:val="20"/>
        </w:rPr>
        <w:t>continuous</w:t>
      </w:r>
      <w:proofErr w:type="spellEnd"/>
      <w:r>
        <w:rPr>
          <w:i/>
          <w:color w:val="231F20"/>
          <w:sz w:val="20"/>
        </w:rPr>
        <w:t xml:space="preserve"> </w:t>
      </w:r>
      <w:proofErr w:type="spellStart"/>
      <w:r>
        <w:rPr>
          <w:i/>
          <w:color w:val="231F20"/>
          <w:sz w:val="20"/>
        </w:rPr>
        <w:t>delivery</w:t>
      </w:r>
      <w:proofErr w:type="spellEnd"/>
      <w:r>
        <w:rPr>
          <w:i/>
          <w:color w:val="231F20"/>
          <w:sz w:val="20"/>
        </w:rPr>
        <w:t xml:space="preserve"> </w:t>
      </w:r>
      <w:proofErr w:type="spellStart"/>
      <w:r>
        <w:rPr>
          <w:i/>
          <w:color w:val="231F20"/>
          <w:sz w:val="20"/>
        </w:rPr>
        <w:t>explained</w:t>
      </w:r>
      <w:proofErr w:type="spellEnd"/>
      <w:r>
        <w:rPr>
          <w:i/>
          <w:color w:val="231F20"/>
          <w:sz w:val="20"/>
        </w:rPr>
        <w:t xml:space="preserve">. </w:t>
      </w:r>
      <w:proofErr w:type="spellStart"/>
      <w:r>
        <w:rPr>
          <w:color w:val="231F20"/>
          <w:sz w:val="20"/>
        </w:rPr>
        <w:t>Infowar</w:t>
      </w:r>
      <w:proofErr w:type="spellEnd"/>
      <w:r>
        <w:rPr>
          <w:color w:val="231F20"/>
          <w:sz w:val="20"/>
        </w:rPr>
        <w:t xml:space="preserve">. </w:t>
      </w:r>
      <w:r>
        <w:rPr>
          <w:color w:val="231F20"/>
          <w:sz w:val="20"/>
          <w:u w:val="single" w:color="231F20"/>
        </w:rPr>
        <w:t>https://</w:t>
      </w:r>
      <w:hyperlink r:id="rId160">
        <w:r>
          <w:rPr>
            <w:color w:val="231F20"/>
            <w:sz w:val="20"/>
            <w:u w:val="single" w:color="231F20"/>
          </w:rPr>
          <w:t>www.infoworld.com/article/3271126/what-is-cicd-continu-</w:t>
        </w:r>
      </w:hyperlink>
      <w:r>
        <w:rPr>
          <w:color w:val="231F20"/>
          <w:sz w:val="20"/>
        </w:rPr>
        <w:t xml:space="preserve"> </w:t>
      </w:r>
      <w:r>
        <w:rPr>
          <w:color w:val="231F20"/>
          <w:sz w:val="20"/>
          <w:u w:val="single" w:color="231F20"/>
        </w:rPr>
        <w:t>ous-integration-and-continuous-delivery-explained.html</w:t>
      </w:r>
    </w:p>
    <w:p w14:paraId="4F877873" w14:textId="77777777" w:rsidR="001E4D13" w:rsidRDefault="001E4D13">
      <w:pPr>
        <w:spacing w:line="254" w:lineRule="auto"/>
        <w:jc w:val="both"/>
        <w:rPr>
          <w:sz w:val="20"/>
        </w:rPr>
        <w:sectPr w:rsidR="001E4D13">
          <w:pgSz w:w="11910" w:h="16840"/>
          <w:pgMar w:top="960" w:right="0" w:bottom="680" w:left="460" w:header="0" w:footer="486" w:gutter="0"/>
          <w:cols w:space="720"/>
        </w:sectPr>
      </w:pPr>
    </w:p>
    <w:p w14:paraId="4F877874" w14:textId="77777777" w:rsidR="001E4D13" w:rsidRDefault="001E4D13">
      <w:pPr>
        <w:pStyle w:val="BodyText"/>
        <w:spacing w:before="11"/>
        <w:rPr>
          <w:sz w:val="29"/>
        </w:rPr>
      </w:pPr>
    </w:p>
    <w:p w14:paraId="4F877875" w14:textId="77777777" w:rsidR="001E4D13" w:rsidRDefault="00247020">
      <w:pPr>
        <w:spacing w:before="97"/>
        <w:ind w:left="957"/>
        <w:rPr>
          <w:sz w:val="18"/>
        </w:rPr>
      </w:pPr>
      <w:r>
        <w:rPr>
          <w:color w:val="003946"/>
          <w:sz w:val="18"/>
        </w:rPr>
        <w:t>Referenzen</w:t>
      </w:r>
    </w:p>
    <w:p w14:paraId="4F877876" w14:textId="77777777" w:rsidR="001E4D13" w:rsidRDefault="001E4D13">
      <w:pPr>
        <w:pStyle w:val="BodyText"/>
      </w:pPr>
    </w:p>
    <w:p w14:paraId="4F877877" w14:textId="77777777" w:rsidR="001E4D13" w:rsidRDefault="001E4D13">
      <w:pPr>
        <w:pStyle w:val="BodyText"/>
      </w:pPr>
    </w:p>
    <w:p w14:paraId="4F877878" w14:textId="77777777" w:rsidR="001E4D13" w:rsidRDefault="001E4D13">
      <w:pPr>
        <w:pStyle w:val="BodyText"/>
      </w:pPr>
    </w:p>
    <w:p w14:paraId="4F877879" w14:textId="77777777" w:rsidR="001E4D13" w:rsidRDefault="001E4D13">
      <w:pPr>
        <w:pStyle w:val="BodyText"/>
      </w:pPr>
    </w:p>
    <w:p w14:paraId="4F87787A" w14:textId="77777777" w:rsidR="001E4D13" w:rsidRDefault="001E4D13">
      <w:pPr>
        <w:pStyle w:val="BodyText"/>
        <w:spacing w:before="10"/>
        <w:rPr>
          <w:sz w:val="16"/>
        </w:rPr>
      </w:pPr>
    </w:p>
    <w:p w14:paraId="4F87787B" w14:textId="77777777" w:rsidR="001E4D13" w:rsidRDefault="00247020">
      <w:pPr>
        <w:pStyle w:val="BodyText"/>
        <w:spacing w:before="97" w:line="254" w:lineRule="auto"/>
        <w:ind w:left="957" w:right="2662" w:hanging="1"/>
        <w:jc w:val="both"/>
      </w:pPr>
      <w:r>
        <w:rPr>
          <w:color w:val="231F20"/>
        </w:rPr>
        <w:t xml:space="preserve">Sculley, D., Holt, G., </w:t>
      </w:r>
      <w:proofErr w:type="spellStart"/>
      <w:r>
        <w:rPr>
          <w:color w:val="231F20"/>
        </w:rPr>
        <w:t>Golovin</w:t>
      </w:r>
      <w:proofErr w:type="spellEnd"/>
      <w:r>
        <w:rPr>
          <w:color w:val="231F20"/>
        </w:rPr>
        <w:t xml:space="preserve">, D., </w:t>
      </w:r>
      <w:proofErr w:type="spellStart"/>
      <w:r>
        <w:rPr>
          <w:color w:val="231F20"/>
        </w:rPr>
        <w:t>Davydov</w:t>
      </w:r>
      <w:proofErr w:type="spellEnd"/>
      <w:r>
        <w:rPr>
          <w:color w:val="231F20"/>
        </w:rPr>
        <w:t xml:space="preserve">, E., Phillips, T., Ebner, D., </w:t>
      </w:r>
      <w:proofErr w:type="spellStart"/>
      <w:r>
        <w:rPr>
          <w:color w:val="231F20"/>
        </w:rPr>
        <w:t>Chaudhary</w:t>
      </w:r>
      <w:proofErr w:type="spellEnd"/>
      <w:r>
        <w:rPr>
          <w:color w:val="231F20"/>
        </w:rPr>
        <w:t xml:space="preserve">, V., Young, M., Crespo, J.-F., &amp; </w:t>
      </w:r>
      <w:proofErr w:type="spellStart"/>
      <w:r>
        <w:rPr>
          <w:color w:val="231F20"/>
        </w:rPr>
        <w:t>Dennison</w:t>
      </w:r>
      <w:proofErr w:type="spellEnd"/>
      <w:r>
        <w:rPr>
          <w:color w:val="231F20"/>
        </w:rPr>
        <w:t xml:space="preserve">, D. (2015). Hidden </w:t>
      </w:r>
      <w:proofErr w:type="spellStart"/>
      <w:r>
        <w:rPr>
          <w:color w:val="231F20"/>
        </w:rPr>
        <w:t>technical</w:t>
      </w:r>
      <w:proofErr w:type="spellEnd"/>
      <w:r>
        <w:rPr>
          <w:color w:val="231F20"/>
        </w:rPr>
        <w:t xml:space="preserve"> </w:t>
      </w:r>
      <w:proofErr w:type="spellStart"/>
      <w:r>
        <w:rPr>
          <w:color w:val="231F20"/>
        </w:rPr>
        <w:t>debt</w:t>
      </w:r>
      <w:proofErr w:type="spellEnd"/>
      <w:r>
        <w:rPr>
          <w:color w:val="231F20"/>
        </w:rPr>
        <w:t xml:space="preserve"> in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systems</w:t>
      </w:r>
      <w:proofErr w:type="spellEnd"/>
      <w:r>
        <w:rPr>
          <w:color w:val="231F20"/>
        </w:rPr>
        <w:t xml:space="preserve">. In C. Cortes, N. Lawrence, D. Lee, M. </w:t>
      </w:r>
      <w:proofErr w:type="spellStart"/>
      <w:r>
        <w:rPr>
          <w:color w:val="231F20"/>
        </w:rPr>
        <w:t>Sugiyama</w:t>
      </w:r>
      <w:proofErr w:type="spellEnd"/>
      <w:r>
        <w:rPr>
          <w:color w:val="231F20"/>
        </w:rPr>
        <w:t xml:space="preserve">, &amp; R. Garnett (Eds.), </w:t>
      </w:r>
      <w:proofErr w:type="spellStart"/>
      <w:r>
        <w:rPr>
          <w:i/>
          <w:color w:val="231F20"/>
        </w:rPr>
        <w:t>Advances</w:t>
      </w:r>
      <w:proofErr w:type="spellEnd"/>
      <w:r>
        <w:rPr>
          <w:i/>
          <w:color w:val="231F20"/>
        </w:rPr>
        <w:t xml:space="preserve"> in </w:t>
      </w:r>
      <w:proofErr w:type="spellStart"/>
      <w:r>
        <w:rPr>
          <w:i/>
          <w:color w:val="231F20"/>
        </w:rPr>
        <w:t>neural</w:t>
      </w:r>
      <w:proofErr w:type="spellEnd"/>
      <w:r>
        <w:rPr>
          <w:i/>
          <w:color w:val="231F20"/>
        </w:rPr>
        <w:t xml:space="preserve"> </w:t>
      </w:r>
      <w:proofErr w:type="spellStart"/>
      <w:r>
        <w:rPr>
          <w:i/>
          <w:color w:val="231F20"/>
        </w:rPr>
        <w:t>information</w:t>
      </w:r>
      <w:proofErr w:type="spellEnd"/>
      <w:r>
        <w:rPr>
          <w:i/>
          <w:color w:val="231F20"/>
        </w:rPr>
        <w:t xml:space="preserve"> </w:t>
      </w:r>
      <w:proofErr w:type="spellStart"/>
      <w:r>
        <w:rPr>
          <w:i/>
          <w:color w:val="231F20"/>
        </w:rPr>
        <w:t>processing</w:t>
      </w:r>
      <w:proofErr w:type="spellEnd"/>
      <w:r>
        <w:rPr>
          <w:i/>
          <w:color w:val="231F20"/>
        </w:rPr>
        <w:t xml:space="preserve"> </w:t>
      </w:r>
      <w:proofErr w:type="spellStart"/>
      <w:r>
        <w:rPr>
          <w:i/>
          <w:color w:val="231F20"/>
        </w:rPr>
        <w:t>systems</w:t>
      </w:r>
      <w:proofErr w:type="spellEnd"/>
      <w:r>
        <w:rPr>
          <w:i/>
          <w:color w:val="231F20"/>
        </w:rPr>
        <w:t> 28 NIPS</w:t>
      </w:r>
      <w:r>
        <w:rPr>
          <w:color w:val="231F20"/>
        </w:rPr>
        <w:t xml:space="preserve">. </w:t>
      </w:r>
      <w:proofErr w:type="spellStart"/>
      <w:r>
        <w:rPr>
          <w:color w:val="231F20"/>
        </w:rPr>
        <w:t>NeurIPS</w:t>
      </w:r>
      <w:proofErr w:type="spellEnd"/>
      <w:r>
        <w:rPr>
          <w:color w:val="231F20"/>
        </w:rPr>
        <w:t xml:space="preserve"> Proceedings. </w:t>
      </w:r>
      <w:r>
        <w:rPr>
          <w:color w:val="231F20"/>
          <w:u w:val="single" w:color="231F20"/>
        </w:rPr>
        <w:t>https://papers.nips.cc/</w:t>
      </w:r>
      <w:r>
        <w:rPr>
          <w:color w:val="231F20"/>
        </w:rPr>
        <w:t xml:space="preserve"> </w:t>
      </w:r>
      <w:proofErr w:type="spellStart"/>
      <w:r>
        <w:rPr>
          <w:color w:val="231F20"/>
          <w:u w:val="single" w:color="231F20"/>
        </w:rPr>
        <w:t>paper</w:t>
      </w:r>
      <w:proofErr w:type="spellEnd"/>
      <w:r>
        <w:rPr>
          <w:color w:val="231F20"/>
          <w:u w:val="single" w:color="231F20"/>
        </w:rPr>
        <w:t>/2015/</w:t>
      </w:r>
      <w:proofErr w:type="spellStart"/>
      <w:r>
        <w:rPr>
          <w:color w:val="231F20"/>
          <w:u w:val="single" w:color="231F20"/>
        </w:rPr>
        <w:t>hash</w:t>
      </w:r>
      <w:proofErr w:type="spellEnd"/>
      <w:r>
        <w:rPr>
          <w:color w:val="231F20"/>
          <w:u w:val="single" w:color="231F20"/>
        </w:rPr>
        <w:t>/86df7dcfd896fcaf2674f757a2463eba-Abstract.html</w:t>
      </w:r>
    </w:p>
    <w:p w14:paraId="4F87787C" w14:textId="77777777" w:rsidR="001E4D13" w:rsidRDefault="001E4D13">
      <w:pPr>
        <w:pStyle w:val="BodyText"/>
        <w:spacing w:before="9"/>
        <w:rPr>
          <w:sz w:val="21"/>
        </w:rPr>
      </w:pPr>
    </w:p>
    <w:p w14:paraId="4F87787D" w14:textId="77777777" w:rsidR="001E4D13" w:rsidRDefault="00247020">
      <w:pPr>
        <w:spacing w:before="1" w:line="254" w:lineRule="auto"/>
        <w:ind w:left="957" w:right="2663"/>
        <w:jc w:val="both"/>
        <w:rPr>
          <w:sz w:val="20"/>
        </w:rPr>
      </w:pPr>
      <w:proofErr w:type="spellStart"/>
      <w:r>
        <w:rPr>
          <w:color w:val="231F20"/>
          <w:sz w:val="20"/>
        </w:rPr>
        <w:t>Serrador</w:t>
      </w:r>
      <w:proofErr w:type="spellEnd"/>
      <w:r>
        <w:rPr>
          <w:color w:val="231F20"/>
          <w:sz w:val="20"/>
        </w:rPr>
        <w:t xml:space="preserve">, P., &amp; Pinto, J. K. (2015). </w:t>
      </w:r>
      <w:proofErr w:type="spellStart"/>
      <w:r>
        <w:rPr>
          <w:color w:val="231F20"/>
          <w:sz w:val="20"/>
        </w:rPr>
        <w:t>Does</w:t>
      </w:r>
      <w:proofErr w:type="spellEnd"/>
      <w:r>
        <w:rPr>
          <w:color w:val="231F20"/>
          <w:sz w:val="20"/>
        </w:rPr>
        <w:t xml:space="preserve"> Agile </w:t>
      </w:r>
      <w:proofErr w:type="spellStart"/>
      <w:r>
        <w:rPr>
          <w:color w:val="231F20"/>
          <w:sz w:val="20"/>
        </w:rPr>
        <w:t>work</w:t>
      </w:r>
      <w:proofErr w:type="spellEnd"/>
      <w:r>
        <w:rPr>
          <w:color w:val="231F20"/>
          <w:sz w:val="20"/>
        </w:rPr>
        <w:t xml:space="preserve">? A quantitative </w:t>
      </w:r>
      <w:proofErr w:type="spellStart"/>
      <w:r>
        <w:rPr>
          <w:color w:val="231F20"/>
          <w:sz w:val="20"/>
        </w:rPr>
        <w:t>analysis</w:t>
      </w:r>
      <w:proofErr w:type="spellEnd"/>
      <w:r>
        <w:rPr>
          <w:color w:val="231F20"/>
          <w:sz w:val="20"/>
        </w:rPr>
        <w:t xml:space="preserve"> of agile </w:t>
      </w:r>
      <w:proofErr w:type="spellStart"/>
      <w:r>
        <w:rPr>
          <w:color w:val="231F20"/>
          <w:sz w:val="20"/>
        </w:rPr>
        <w:t>project</w:t>
      </w:r>
      <w:proofErr w:type="spellEnd"/>
      <w:r>
        <w:rPr>
          <w:color w:val="231F20"/>
          <w:sz w:val="20"/>
        </w:rPr>
        <w:t xml:space="preserve"> </w:t>
      </w:r>
      <w:proofErr w:type="spellStart"/>
      <w:r>
        <w:rPr>
          <w:color w:val="231F20"/>
          <w:sz w:val="20"/>
        </w:rPr>
        <w:t>success</w:t>
      </w:r>
      <w:proofErr w:type="spellEnd"/>
      <w:r>
        <w:rPr>
          <w:color w:val="231F20"/>
          <w:sz w:val="20"/>
        </w:rPr>
        <w:t xml:space="preserve">. </w:t>
      </w:r>
      <w:r>
        <w:rPr>
          <w:i/>
          <w:color w:val="231F20"/>
          <w:sz w:val="20"/>
        </w:rPr>
        <w:t>International Journal of Project Management</w:t>
      </w:r>
      <w:r>
        <w:rPr>
          <w:color w:val="231F20"/>
          <w:sz w:val="20"/>
        </w:rPr>
        <w:t xml:space="preserve">, </w:t>
      </w:r>
      <w:r>
        <w:rPr>
          <w:i/>
          <w:color w:val="231F20"/>
          <w:sz w:val="20"/>
        </w:rPr>
        <w:t>33</w:t>
      </w:r>
      <w:r>
        <w:rPr>
          <w:color w:val="231F20"/>
          <w:sz w:val="20"/>
        </w:rPr>
        <w:t>(5), 1040—1051.</w:t>
      </w:r>
    </w:p>
    <w:p w14:paraId="4F87787E" w14:textId="77777777" w:rsidR="001E4D13" w:rsidRDefault="001E4D13">
      <w:pPr>
        <w:pStyle w:val="BodyText"/>
        <w:spacing w:before="6"/>
        <w:rPr>
          <w:sz w:val="21"/>
        </w:rPr>
      </w:pPr>
    </w:p>
    <w:p w14:paraId="4F87787F" w14:textId="77777777" w:rsidR="001E4D13" w:rsidRDefault="00247020">
      <w:pPr>
        <w:spacing w:line="254" w:lineRule="auto"/>
        <w:ind w:left="957" w:right="2662" w:hanging="1"/>
        <w:jc w:val="both"/>
        <w:rPr>
          <w:sz w:val="20"/>
        </w:rPr>
      </w:pPr>
      <w:proofErr w:type="spellStart"/>
      <w:r>
        <w:rPr>
          <w:color w:val="231F20"/>
          <w:sz w:val="20"/>
        </w:rPr>
        <w:t>Shaikh</w:t>
      </w:r>
      <w:proofErr w:type="spellEnd"/>
      <w:r>
        <w:rPr>
          <w:color w:val="231F20"/>
          <w:sz w:val="20"/>
        </w:rPr>
        <w:t xml:space="preserve">, A. (2017, </w:t>
      </w:r>
      <w:proofErr w:type="spellStart"/>
      <w:r>
        <w:rPr>
          <w:color w:val="231F20"/>
          <w:sz w:val="20"/>
        </w:rPr>
        <w:t>July</w:t>
      </w:r>
      <w:proofErr w:type="spellEnd"/>
      <w:r>
        <w:rPr>
          <w:color w:val="231F20"/>
          <w:sz w:val="20"/>
        </w:rPr>
        <w:t xml:space="preserve"> 9). </w:t>
      </w:r>
      <w:r>
        <w:rPr>
          <w:i/>
          <w:color w:val="231F20"/>
          <w:sz w:val="20"/>
        </w:rPr>
        <w:t xml:space="preserve">An </w:t>
      </w:r>
      <w:proofErr w:type="spellStart"/>
      <w:r>
        <w:rPr>
          <w:i/>
          <w:color w:val="231F20"/>
          <w:sz w:val="20"/>
        </w:rPr>
        <w:t>overview</w:t>
      </w:r>
      <w:proofErr w:type="spellEnd"/>
      <w:r>
        <w:rPr>
          <w:i/>
          <w:color w:val="231F20"/>
          <w:sz w:val="20"/>
        </w:rPr>
        <w:t xml:space="preserve"> of IT </w:t>
      </w:r>
      <w:proofErr w:type="spellStart"/>
      <w:r>
        <w:rPr>
          <w:i/>
          <w:color w:val="231F20"/>
          <w:sz w:val="20"/>
        </w:rPr>
        <w:t>roles</w:t>
      </w:r>
      <w:proofErr w:type="spellEnd"/>
      <w:r>
        <w:rPr>
          <w:i/>
          <w:color w:val="231F20"/>
          <w:sz w:val="20"/>
        </w:rPr>
        <w:t xml:space="preserve">, </w:t>
      </w:r>
      <w:proofErr w:type="spellStart"/>
      <w:r>
        <w:rPr>
          <w:i/>
          <w:color w:val="231F20"/>
          <w:sz w:val="20"/>
        </w:rPr>
        <w:t>Waterfall</w:t>
      </w:r>
      <w:proofErr w:type="spellEnd"/>
      <w:r>
        <w:rPr>
          <w:i/>
          <w:color w:val="231F20"/>
          <w:sz w:val="20"/>
        </w:rPr>
        <w:t xml:space="preserve"> and Agile. </w:t>
      </w:r>
      <w:r>
        <w:rPr>
          <w:color w:val="231F20"/>
          <w:sz w:val="20"/>
        </w:rPr>
        <w:t xml:space="preserve">LinkedIn. </w:t>
      </w:r>
      <w:r>
        <w:rPr>
          <w:color w:val="231F20"/>
          <w:sz w:val="20"/>
          <w:u w:val="single" w:color="231F20"/>
        </w:rPr>
        <w:t>https://</w:t>
      </w:r>
      <w:r>
        <w:rPr>
          <w:color w:val="231F20"/>
          <w:sz w:val="20"/>
        </w:rPr>
        <w:t xml:space="preserve"> </w:t>
      </w:r>
      <w:hyperlink r:id="rId161">
        <w:r>
          <w:rPr>
            <w:color w:val="231F20"/>
            <w:sz w:val="20"/>
            <w:u w:val="single" w:color="231F20"/>
          </w:rPr>
          <w:t>www.linkedin.com/pulse/department-ayub-shaikh/</w:t>
        </w:r>
      </w:hyperlink>
    </w:p>
    <w:p w14:paraId="4F877880" w14:textId="77777777" w:rsidR="001E4D13" w:rsidRDefault="001E4D13">
      <w:pPr>
        <w:pStyle w:val="BodyText"/>
        <w:spacing w:before="6"/>
        <w:rPr>
          <w:sz w:val="21"/>
        </w:rPr>
      </w:pPr>
    </w:p>
    <w:p w14:paraId="4F877881" w14:textId="77777777" w:rsidR="001E4D13" w:rsidRDefault="00247020">
      <w:pPr>
        <w:spacing w:line="254" w:lineRule="auto"/>
        <w:ind w:left="957" w:right="2663" w:hanging="1"/>
        <w:jc w:val="both"/>
        <w:rPr>
          <w:sz w:val="20"/>
        </w:rPr>
      </w:pPr>
      <w:r>
        <w:rPr>
          <w:color w:val="231F20"/>
          <w:sz w:val="20"/>
        </w:rPr>
        <w:t xml:space="preserve">Sharma, S., Sarkar, D., &amp; Gupta, D. (2012). Agile </w:t>
      </w:r>
      <w:proofErr w:type="spellStart"/>
      <w:r>
        <w:rPr>
          <w:color w:val="231F20"/>
          <w:sz w:val="20"/>
        </w:rPr>
        <w:t>processes</w:t>
      </w:r>
      <w:proofErr w:type="spellEnd"/>
      <w:r>
        <w:rPr>
          <w:color w:val="231F20"/>
          <w:sz w:val="20"/>
        </w:rPr>
        <w:t xml:space="preserve"> and </w:t>
      </w:r>
      <w:proofErr w:type="spellStart"/>
      <w:r>
        <w:rPr>
          <w:color w:val="231F20"/>
          <w:sz w:val="20"/>
        </w:rPr>
        <w:t>methodologies</w:t>
      </w:r>
      <w:proofErr w:type="spellEnd"/>
      <w:r>
        <w:rPr>
          <w:color w:val="231F20"/>
          <w:sz w:val="20"/>
        </w:rPr>
        <w:t xml:space="preserve">: A </w:t>
      </w:r>
      <w:proofErr w:type="spellStart"/>
      <w:r>
        <w:rPr>
          <w:color w:val="231F20"/>
          <w:sz w:val="20"/>
        </w:rPr>
        <w:t>concep</w:t>
      </w:r>
      <w:proofErr w:type="spellEnd"/>
      <w:r>
        <w:rPr>
          <w:color w:val="231F20"/>
          <w:sz w:val="20"/>
        </w:rPr>
        <w:t xml:space="preserve">- </w:t>
      </w:r>
      <w:proofErr w:type="spellStart"/>
      <w:r>
        <w:rPr>
          <w:color w:val="231F20"/>
          <w:sz w:val="20"/>
        </w:rPr>
        <w:t>tual</w:t>
      </w:r>
      <w:proofErr w:type="spellEnd"/>
      <w:r>
        <w:rPr>
          <w:color w:val="231F20"/>
          <w:sz w:val="20"/>
        </w:rPr>
        <w:t xml:space="preserve"> </w:t>
      </w:r>
      <w:proofErr w:type="spellStart"/>
      <w:r>
        <w:rPr>
          <w:color w:val="231F20"/>
          <w:sz w:val="20"/>
        </w:rPr>
        <w:t>study</w:t>
      </w:r>
      <w:proofErr w:type="spellEnd"/>
      <w:r>
        <w:rPr>
          <w:color w:val="231F20"/>
          <w:sz w:val="20"/>
        </w:rPr>
        <w:t xml:space="preserve">. </w:t>
      </w:r>
      <w:r>
        <w:rPr>
          <w:i/>
          <w:color w:val="231F20"/>
          <w:sz w:val="20"/>
        </w:rPr>
        <w:t>International Journal on Computer Science and Engineering, 4</w:t>
      </w:r>
      <w:r>
        <w:rPr>
          <w:color w:val="231F20"/>
          <w:sz w:val="20"/>
        </w:rPr>
        <w:t>(5), 892.</w:t>
      </w:r>
    </w:p>
    <w:p w14:paraId="4F877882" w14:textId="77777777" w:rsidR="001E4D13" w:rsidRDefault="001E4D13">
      <w:pPr>
        <w:pStyle w:val="BodyText"/>
        <w:spacing w:before="6"/>
        <w:rPr>
          <w:sz w:val="21"/>
        </w:rPr>
      </w:pPr>
    </w:p>
    <w:p w14:paraId="4F877883" w14:textId="77777777" w:rsidR="001E4D13" w:rsidRDefault="00247020">
      <w:pPr>
        <w:spacing w:line="254" w:lineRule="auto"/>
        <w:ind w:left="957" w:right="2662" w:hanging="1"/>
        <w:jc w:val="both"/>
        <w:rPr>
          <w:sz w:val="20"/>
        </w:rPr>
      </w:pPr>
      <w:proofErr w:type="spellStart"/>
      <w:r>
        <w:rPr>
          <w:color w:val="231F20"/>
          <w:sz w:val="20"/>
        </w:rPr>
        <w:t>Siegelaub</w:t>
      </w:r>
      <w:proofErr w:type="spellEnd"/>
      <w:r>
        <w:rPr>
          <w:color w:val="231F20"/>
          <w:sz w:val="20"/>
        </w:rPr>
        <w:t xml:space="preserve">, J. (2004). </w:t>
      </w:r>
      <w:proofErr w:type="spellStart"/>
      <w:r>
        <w:rPr>
          <w:color w:val="231F20"/>
          <w:sz w:val="20"/>
        </w:rPr>
        <w:t>How</w:t>
      </w:r>
      <w:proofErr w:type="spellEnd"/>
      <w:r>
        <w:rPr>
          <w:color w:val="231F20"/>
          <w:sz w:val="20"/>
        </w:rPr>
        <w:t xml:space="preserve"> PRINCE2 </w:t>
      </w:r>
      <w:proofErr w:type="spellStart"/>
      <w:r>
        <w:rPr>
          <w:color w:val="231F20"/>
          <w:sz w:val="20"/>
        </w:rPr>
        <w:t>can</w:t>
      </w:r>
      <w:proofErr w:type="spellEnd"/>
      <w:r>
        <w:rPr>
          <w:color w:val="231F20"/>
          <w:sz w:val="20"/>
        </w:rPr>
        <w:t xml:space="preserve"> </w:t>
      </w:r>
      <w:proofErr w:type="spellStart"/>
      <w:r>
        <w:rPr>
          <w:color w:val="231F20"/>
          <w:sz w:val="20"/>
        </w:rPr>
        <w:t>complement</w:t>
      </w:r>
      <w:proofErr w:type="spellEnd"/>
      <w:r>
        <w:rPr>
          <w:color w:val="231F20"/>
          <w:sz w:val="20"/>
        </w:rPr>
        <w:t xml:space="preserve"> PMBOK and </w:t>
      </w:r>
      <w:proofErr w:type="spellStart"/>
      <w:r>
        <w:rPr>
          <w:color w:val="231F20"/>
          <w:sz w:val="20"/>
        </w:rPr>
        <w:t>your</w:t>
      </w:r>
      <w:proofErr w:type="spellEnd"/>
      <w:r>
        <w:rPr>
          <w:color w:val="231F20"/>
          <w:sz w:val="20"/>
        </w:rPr>
        <w:t xml:space="preserve"> PMK. </w:t>
      </w:r>
      <w:r>
        <w:rPr>
          <w:i/>
          <w:color w:val="231F20"/>
          <w:sz w:val="20"/>
        </w:rPr>
        <w:t xml:space="preserve">Project Man- </w:t>
      </w:r>
      <w:proofErr w:type="spellStart"/>
      <w:r>
        <w:rPr>
          <w:i/>
          <w:color w:val="231F20"/>
          <w:sz w:val="20"/>
        </w:rPr>
        <w:t>agement</w:t>
      </w:r>
      <w:proofErr w:type="spellEnd"/>
      <w:r>
        <w:rPr>
          <w:i/>
          <w:color w:val="231F20"/>
          <w:sz w:val="20"/>
        </w:rPr>
        <w:t xml:space="preserve"> Institute Global </w:t>
      </w:r>
      <w:proofErr w:type="spellStart"/>
      <w:r>
        <w:rPr>
          <w:i/>
          <w:color w:val="231F20"/>
          <w:sz w:val="20"/>
        </w:rPr>
        <w:t>Congress</w:t>
      </w:r>
      <w:proofErr w:type="spellEnd"/>
      <w:r>
        <w:rPr>
          <w:i/>
          <w:color w:val="231F20"/>
          <w:sz w:val="20"/>
        </w:rPr>
        <w:t xml:space="preserve"> 2004</w:t>
      </w:r>
      <w:r>
        <w:rPr>
          <w:color w:val="231F20"/>
          <w:sz w:val="20"/>
        </w:rPr>
        <w:t>.</w:t>
      </w:r>
    </w:p>
    <w:p w14:paraId="4F877884" w14:textId="77777777" w:rsidR="001E4D13" w:rsidRDefault="001E4D13">
      <w:pPr>
        <w:pStyle w:val="BodyText"/>
        <w:spacing w:before="6"/>
        <w:rPr>
          <w:sz w:val="21"/>
        </w:rPr>
      </w:pPr>
    </w:p>
    <w:p w14:paraId="4F877885" w14:textId="77777777" w:rsidR="001E4D13" w:rsidRDefault="00247020">
      <w:pPr>
        <w:spacing w:line="254" w:lineRule="auto"/>
        <w:ind w:left="957" w:right="2662" w:hanging="1"/>
        <w:jc w:val="both"/>
        <w:rPr>
          <w:sz w:val="20"/>
        </w:rPr>
      </w:pPr>
      <w:r>
        <w:rPr>
          <w:color w:val="231F20"/>
          <w:sz w:val="20"/>
        </w:rPr>
        <w:t xml:space="preserve">Sims, C., &amp; Johnson, H. L. (2012). </w:t>
      </w:r>
      <w:r>
        <w:rPr>
          <w:i/>
          <w:color w:val="231F20"/>
          <w:sz w:val="20"/>
        </w:rPr>
        <w:t xml:space="preserve">Scrum: A </w:t>
      </w:r>
      <w:proofErr w:type="spellStart"/>
      <w:r>
        <w:rPr>
          <w:i/>
          <w:color w:val="231F20"/>
          <w:sz w:val="20"/>
        </w:rPr>
        <w:t>breathtakingly</w:t>
      </w:r>
      <w:proofErr w:type="spellEnd"/>
      <w:r>
        <w:rPr>
          <w:i/>
          <w:color w:val="231F20"/>
          <w:sz w:val="20"/>
        </w:rPr>
        <w:t xml:space="preserve"> </w:t>
      </w:r>
      <w:proofErr w:type="spellStart"/>
      <w:r>
        <w:rPr>
          <w:i/>
          <w:color w:val="231F20"/>
          <w:sz w:val="20"/>
        </w:rPr>
        <w:t>brief</w:t>
      </w:r>
      <w:proofErr w:type="spellEnd"/>
      <w:r>
        <w:rPr>
          <w:i/>
          <w:color w:val="231F20"/>
          <w:sz w:val="20"/>
        </w:rPr>
        <w:t xml:space="preserve"> and agile </w:t>
      </w:r>
      <w:proofErr w:type="spellStart"/>
      <w:r>
        <w:rPr>
          <w:i/>
          <w:color w:val="231F20"/>
          <w:sz w:val="20"/>
        </w:rPr>
        <w:t>introduc</w:t>
      </w:r>
      <w:proofErr w:type="spellEnd"/>
      <w:r>
        <w:rPr>
          <w:i/>
          <w:color w:val="231F20"/>
          <w:sz w:val="20"/>
        </w:rPr>
        <w:t xml:space="preserve">- </w:t>
      </w:r>
      <w:proofErr w:type="spellStart"/>
      <w:r>
        <w:rPr>
          <w:i/>
          <w:color w:val="231F20"/>
          <w:sz w:val="20"/>
        </w:rPr>
        <w:t>tion</w:t>
      </w:r>
      <w:proofErr w:type="spellEnd"/>
      <w:r>
        <w:rPr>
          <w:color w:val="231F20"/>
          <w:sz w:val="20"/>
        </w:rPr>
        <w:t xml:space="preserve">. </w:t>
      </w:r>
      <w:proofErr w:type="spellStart"/>
      <w:r>
        <w:rPr>
          <w:color w:val="231F20"/>
          <w:sz w:val="20"/>
        </w:rPr>
        <w:t>Dymaxicon</w:t>
      </w:r>
      <w:proofErr w:type="spellEnd"/>
      <w:r>
        <w:rPr>
          <w:color w:val="231F20"/>
          <w:sz w:val="20"/>
        </w:rPr>
        <w:t>.</w:t>
      </w:r>
    </w:p>
    <w:p w14:paraId="4F877886" w14:textId="77777777" w:rsidR="001E4D13" w:rsidRDefault="001E4D13">
      <w:pPr>
        <w:pStyle w:val="BodyText"/>
        <w:spacing w:before="6"/>
        <w:rPr>
          <w:sz w:val="21"/>
        </w:rPr>
      </w:pPr>
    </w:p>
    <w:p w14:paraId="4F877887" w14:textId="77777777" w:rsidR="001E4D13" w:rsidRDefault="00247020">
      <w:pPr>
        <w:pStyle w:val="BodyText"/>
        <w:ind w:left="957"/>
        <w:jc w:val="both"/>
      </w:pPr>
      <w:proofErr w:type="spellStart"/>
      <w:r>
        <w:rPr>
          <w:color w:val="231F20"/>
        </w:rPr>
        <w:t>Specﬂow</w:t>
      </w:r>
      <w:proofErr w:type="spellEnd"/>
      <w:r>
        <w:rPr>
          <w:color w:val="231F20"/>
        </w:rPr>
        <w:t xml:space="preserve">. (o. D.). </w:t>
      </w:r>
      <w:r>
        <w:rPr>
          <w:i/>
          <w:color w:val="231F20"/>
        </w:rPr>
        <w:t xml:space="preserve">Gherkin. </w:t>
      </w:r>
      <w:r>
        <w:rPr>
          <w:color w:val="231F20"/>
          <w:u w:val="single" w:color="231F20"/>
        </w:rPr>
        <w:t>https://specﬂow.org/bdd/gherkin/</w:t>
      </w:r>
    </w:p>
    <w:p w14:paraId="4F877888" w14:textId="77777777" w:rsidR="001E4D13" w:rsidRDefault="001E4D13">
      <w:pPr>
        <w:pStyle w:val="BodyText"/>
        <w:spacing w:before="7"/>
        <w:rPr>
          <w:sz w:val="22"/>
        </w:rPr>
      </w:pPr>
    </w:p>
    <w:p w14:paraId="4F877889" w14:textId="77777777" w:rsidR="001E4D13" w:rsidRDefault="00247020">
      <w:pPr>
        <w:pStyle w:val="BodyText"/>
        <w:spacing w:line="254" w:lineRule="auto"/>
        <w:ind w:left="957" w:right="2662" w:hanging="1"/>
        <w:jc w:val="both"/>
      </w:pPr>
      <w:proofErr w:type="spellStart"/>
      <w:r>
        <w:rPr>
          <w:color w:val="231F20"/>
        </w:rPr>
        <w:t>Spolsky</w:t>
      </w:r>
      <w:proofErr w:type="spellEnd"/>
      <w:r>
        <w:rPr>
          <w:color w:val="231F20"/>
        </w:rPr>
        <w:t xml:space="preserve">, J. (2002, November 11). </w:t>
      </w:r>
      <w:r>
        <w:rPr>
          <w:i/>
          <w:color w:val="231F20"/>
        </w:rPr>
        <w:t xml:space="preserve">The </w:t>
      </w:r>
      <w:proofErr w:type="spellStart"/>
      <w:r>
        <w:rPr>
          <w:i/>
          <w:color w:val="231F20"/>
        </w:rPr>
        <w:t>law</w:t>
      </w:r>
      <w:proofErr w:type="spellEnd"/>
      <w:r>
        <w:rPr>
          <w:i/>
          <w:color w:val="231F20"/>
        </w:rPr>
        <w:t xml:space="preserve"> of </w:t>
      </w:r>
      <w:proofErr w:type="spellStart"/>
      <w:r>
        <w:rPr>
          <w:i/>
          <w:color w:val="231F20"/>
        </w:rPr>
        <w:t>leaky</w:t>
      </w:r>
      <w:proofErr w:type="spellEnd"/>
      <w:r>
        <w:rPr>
          <w:i/>
          <w:color w:val="231F20"/>
        </w:rPr>
        <w:t xml:space="preserve"> </w:t>
      </w:r>
      <w:proofErr w:type="spellStart"/>
      <w:r>
        <w:rPr>
          <w:i/>
          <w:color w:val="231F20"/>
        </w:rPr>
        <w:t>abstractions</w:t>
      </w:r>
      <w:proofErr w:type="spellEnd"/>
      <w:r>
        <w:rPr>
          <w:i/>
          <w:color w:val="231F20"/>
        </w:rPr>
        <w:t xml:space="preserve">. </w:t>
      </w:r>
      <w:r>
        <w:rPr>
          <w:color w:val="231F20"/>
        </w:rPr>
        <w:t xml:space="preserve">Joel on Software. </w:t>
      </w:r>
      <w:r>
        <w:rPr>
          <w:color w:val="231F20"/>
          <w:u w:val="single" w:color="231F20"/>
        </w:rPr>
        <w:t>https://</w:t>
      </w:r>
      <w:r>
        <w:rPr>
          <w:color w:val="231F20"/>
        </w:rPr>
        <w:t xml:space="preserve"> </w:t>
      </w:r>
      <w:hyperlink r:id="rId162">
        <w:r>
          <w:rPr>
            <w:color w:val="231F20"/>
            <w:u w:val="single" w:color="231F20"/>
          </w:rPr>
          <w:t>www.joelonsoftware.com/2002/11/11/the-law-of-leaky-abstractions/</w:t>
        </w:r>
      </w:hyperlink>
    </w:p>
    <w:p w14:paraId="4F87788A" w14:textId="77777777" w:rsidR="001E4D13" w:rsidRDefault="001E4D13">
      <w:pPr>
        <w:pStyle w:val="BodyText"/>
        <w:spacing w:before="6"/>
        <w:rPr>
          <w:sz w:val="21"/>
        </w:rPr>
      </w:pPr>
    </w:p>
    <w:p w14:paraId="4F87788B" w14:textId="77777777" w:rsidR="001E4D13" w:rsidRDefault="00247020">
      <w:pPr>
        <w:spacing w:line="254" w:lineRule="auto"/>
        <w:ind w:left="957" w:right="2662" w:hanging="1"/>
        <w:jc w:val="both"/>
        <w:rPr>
          <w:sz w:val="20"/>
        </w:rPr>
      </w:pPr>
      <w:proofErr w:type="spellStart"/>
      <w:r>
        <w:rPr>
          <w:color w:val="231F20"/>
          <w:sz w:val="20"/>
        </w:rPr>
        <w:t>Stallman</w:t>
      </w:r>
      <w:proofErr w:type="spellEnd"/>
      <w:r>
        <w:rPr>
          <w:color w:val="231F20"/>
          <w:sz w:val="20"/>
        </w:rPr>
        <w:t xml:space="preserve">, R. (2011). </w:t>
      </w:r>
      <w:r>
        <w:rPr>
          <w:i/>
          <w:color w:val="231F20"/>
          <w:sz w:val="20"/>
        </w:rPr>
        <w:t xml:space="preserve">The </w:t>
      </w:r>
      <w:proofErr w:type="spellStart"/>
      <w:r>
        <w:rPr>
          <w:i/>
          <w:color w:val="231F20"/>
          <w:sz w:val="20"/>
        </w:rPr>
        <w:t>origin</w:t>
      </w:r>
      <w:proofErr w:type="spellEnd"/>
      <w:r>
        <w:rPr>
          <w:i/>
          <w:color w:val="231F20"/>
          <w:sz w:val="20"/>
        </w:rPr>
        <w:t xml:space="preserve"> of the </w:t>
      </w:r>
      <w:proofErr w:type="spellStart"/>
      <w:r>
        <w:rPr>
          <w:i/>
          <w:color w:val="231F20"/>
          <w:sz w:val="20"/>
        </w:rPr>
        <w:t>name</w:t>
      </w:r>
      <w:proofErr w:type="spellEnd"/>
      <w:r>
        <w:rPr>
          <w:i/>
          <w:color w:val="231F20"/>
          <w:sz w:val="20"/>
        </w:rPr>
        <w:t xml:space="preserve"> POSIX</w:t>
      </w:r>
      <w:r>
        <w:rPr>
          <w:color w:val="231F20"/>
          <w:sz w:val="20"/>
        </w:rPr>
        <w:t xml:space="preserve">. </w:t>
      </w:r>
      <w:proofErr w:type="spellStart"/>
      <w:r>
        <w:rPr>
          <w:color w:val="231F20"/>
          <w:sz w:val="20"/>
        </w:rPr>
        <w:t>Stallman</w:t>
      </w:r>
      <w:proofErr w:type="spellEnd"/>
      <w:r>
        <w:rPr>
          <w:color w:val="231F20"/>
          <w:sz w:val="20"/>
        </w:rPr>
        <w:t xml:space="preserve">. </w:t>
      </w:r>
      <w:r>
        <w:rPr>
          <w:color w:val="231F20"/>
          <w:sz w:val="20"/>
          <w:u w:val="single" w:color="231F20"/>
        </w:rPr>
        <w:t>https://stallman.org/arti-</w:t>
      </w:r>
      <w:r>
        <w:rPr>
          <w:color w:val="231F20"/>
          <w:sz w:val="20"/>
        </w:rPr>
        <w:t xml:space="preserve"> </w:t>
      </w:r>
      <w:proofErr w:type="spellStart"/>
      <w:r>
        <w:rPr>
          <w:color w:val="231F20"/>
          <w:sz w:val="20"/>
          <w:u w:val="single" w:color="231F20"/>
        </w:rPr>
        <w:t>cles</w:t>
      </w:r>
      <w:proofErr w:type="spellEnd"/>
      <w:r>
        <w:rPr>
          <w:color w:val="231F20"/>
          <w:sz w:val="20"/>
          <w:u w:val="single" w:color="231F20"/>
        </w:rPr>
        <w:t>/posix.html</w:t>
      </w:r>
    </w:p>
    <w:p w14:paraId="4F87788C" w14:textId="77777777" w:rsidR="001E4D13" w:rsidRDefault="001E4D13">
      <w:pPr>
        <w:pStyle w:val="BodyText"/>
        <w:spacing w:before="6"/>
        <w:rPr>
          <w:sz w:val="21"/>
        </w:rPr>
      </w:pPr>
    </w:p>
    <w:p w14:paraId="4F87788D" w14:textId="77777777" w:rsidR="001E4D13" w:rsidRDefault="00247020">
      <w:pPr>
        <w:pStyle w:val="BodyText"/>
        <w:spacing w:line="254" w:lineRule="auto"/>
        <w:ind w:left="957" w:right="2662"/>
        <w:jc w:val="both"/>
      </w:pPr>
      <w:proofErr w:type="spellStart"/>
      <w:r>
        <w:rPr>
          <w:color w:val="231F20"/>
        </w:rPr>
        <w:t>StarTeam</w:t>
      </w:r>
      <w:proofErr w:type="spellEnd"/>
      <w:r>
        <w:rPr>
          <w:color w:val="231F20"/>
        </w:rPr>
        <w:t xml:space="preserve">. (o. D.). </w:t>
      </w:r>
      <w:proofErr w:type="spellStart"/>
      <w:r>
        <w:rPr>
          <w:i/>
          <w:color w:val="231F20"/>
        </w:rPr>
        <w:t>StarTeam</w:t>
      </w:r>
      <w:proofErr w:type="spellEnd"/>
      <w:r>
        <w:rPr>
          <w:i/>
          <w:color w:val="231F20"/>
        </w:rPr>
        <w:t xml:space="preserve"> </w:t>
      </w:r>
      <w:proofErr w:type="spellStart"/>
      <w:r>
        <w:rPr>
          <w:i/>
          <w:color w:val="231F20"/>
        </w:rPr>
        <w:t>homepage</w:t>
      </w:r>
      <w:proofErr w:type="spellEnd"/>
      <w:r>
        <w:rPr>
          <w:color w:val="231F20"/>
        </w:rPr>
        <w:t xml:space="preserve">. Micro Focus. </w:t>
      </w:r>
      <w:r>
        <w:rPr>
          <w:color w:val="231F20"/>
          <w:u w:val="single" w:color="231F20"/>
        </w:rPr>
        <w:t>https://</w:t>
      </w:r>
      <w:hyperlink r:id="rId163">
        <w:r>
          <w:rPr>
            <w:color w:val="231F20"/>
            <w:u w:val="single" w:color="231F20"/>
          </w:rPr>
          <w:t>www.microfocus.com/en-us/</w:t>
        </w:r>
      </w:hyperlink>
      <w:r>
        <w:rPr>
          <w:color w:val="231F20"/>
        </w:rPr>
        <w:t xml:space="preserve"> </w:t>
      </w:r>
      <w:proofErr w:type="spellStart"/>
      <w:r>
        <w:rPr>
          <w:color w:val="231F20"/>
          <w:u w:val="single" w:color="231F20"/>
        </w:rPr>
        <w:t>products</w:t>
      </w:r>
      <w:proofErr w:type="spellEnd"/>
      <w:r>
        <w:rPr>
          <w:color w:val="231F20"/>
          <w:u w:val="single" w:color="231F20"/>
        </w:rPr>
        <w:t>/</w:t>
      </w:r>
      <w:proofErr w:type="spellStart"/>
      <w:r>
        <w:rPr>
          <w:color w:val="231F20"/>
          <w:u w:val="single" w:color="231F20"/>
        </w:rPr>
        <w:t>starteam</w:t>
      </w:r>
      <w:proofErr w:type="spellEnd"/>
      <w:r>
        <w:rPr>
          <w:color w:val="231F20"/>
          <w:u w:val="single" w:color="231F20"/>
        </w:rPr>
        <w:t>/</w:t>
      </w:r>
      <w:proofErr w:type="spellStart"/>
      <w:r>
        <w:rPr>
          <w:color w:val="231F20"/>
          <w:u w:val="single" w:color="231F20"/>
        </w:rPr>
        <w:t>overview</w:t>
      </w:r>
      <w:proofErr w:type="spellEnd"/>
    </w:p>
    <w:p w14:paraId="4F87788E" w14:textId="77777777" w:rsidR="001E4D13" w:rsidRDefault="001E4D13">
      <w:pPr>
        <w:pStyle w:val="BodyText"/>
        <w:spacing w:before="6"/>
        <w:rPr>
          <w:sz w:val="21"/>
        </w:rPr>
      </w:pPr>
    </w:p>
    <w:p w14:paraId="4F87788F" w14:textId="77777777" w:rsidR="001E4D13" w:rsidRDefault="00247020">
      <w:pPr>
        <w:spacing w:before="1" w:line="254" w:lineRule="auto"/>
        <w:ind w:left="957" w:right="2662" w:hanging="1"/>
        <w:jc w:val="both"/>
        <w:rPr>
          <w:sz w:val="20"/>
        </w:rPr>
      </w:pPr>
      <w:proofErr w:type="spellStart"/>
      <w:r>
        <w:rPr>
          <w:color w:val="231F20"/>
          <w:sz w:val="20"/>
        </w:rPr>
        <w:t>Sugimori</w:t>
      </w:r>
      <w:proofErr w:type="spellEnd"/>
      <w:r>
        <w:rPr>
          <w:color w:val="231F20"/>
          <w:sz w:val="20"/>
        </w:rPr>
        <w:t xml:space="preserve">, Y., </w:t>
      </w:r>
      <w:proofErr w:type="spellStart"/>
      <w:r>
        <w:rPr>
          <w:color w:val="231F20"/>
          <w:sz w:val="20"/>
        </w:rPr>
        <w:t>Kusunoki</w:t>
      </w:r>
      <w:proofErr w:type="spellEnd"/>
      <w:r>
        <w:rPr>
          <w:color w:val="231F20"/>
          <w:sz w:val="20"/>
        </w:rPr>
        <w:t xml:space="preserve">, K., Cho, F., &amp; </w:t>
      </w:r>
      <w:proofErr w:type="spellStart"/>
      <w:r>
        <w:rPr>
          <w:color w:val="231F20"/>
          <w:sz w:val="20"/>
        </w:rPr>
        <w:t>Uchikawa</w:t>
      </w:r>
      <w:proofErr w:type="spellEnd"/>
      <w:r>
        <w:rPr>
          <w:color w:val="231F20"/>
          <w:sz w:val="20"/>
        </w:rPr>
        <w:t xml:space="preserve">, S. (1977). Toyota </w:t>
      </w:r>
      <w:proofErr w:type="spellStart"/>
      <w:r>
        <w:rPr>
          <w:color w:val="231F20"/>
          <w:sz w:val="20"/>
        </w:rPr>
        <w:t>production</w:t>
      </w:r>
      <w:proofErr w:type="spellEnd"/>
      <w:r>
        <w:rPr>
          <w:color w:val="231F20"/>
          <w:sz w:val="20"/>
        </w:rPr>
        <w:t xml:space="preserve"> </w:t>
      </w:r>
      <w:proofErr w:type="spellStart"/>
      <w:r>
        <w:rPr>
          <w:color w:val="231F20"/>
          <w:sz w:val="20"/>
        </w:rPr>
        <w:t>system</w:t>
      </w:r>
      <w:proofErr w:type="spellEnd"/>
      <w:r>
        <w:rPr>
          <w:color w:val="231F20"/>
          <w:sz w:val="20"/>
        </w:rPr>
        <w:t xml:space="preserve"> and Kanban </w:t>
      </w:r>
      <w:proofErr w:type="spellStart"/>
      <w:r>
        <w:rPr>
          <w:color w:val="231F20"/>
          <w:sz w:val="20"/>
        </w:rPr>
        <w:t>system</w:t>
      </w:r>
      <w:proofErr w:type="spellEnd"/>
      <w:r>
        <w:rPr>
          <w:color w:val="231F20"/>
          <w:sz w:val="20"/>
        </w:rPr>
        <w:t xml:space="preserve"> </w:t>
      </w:r>
      <w:proofErr w:type="spellStart"/>
      <w:r>
        <w:rPr>
          <w:color w:val="231F20"/>
          <w:sz w:val="20"/>
        </w:rPr>
        <w:t>materialization</w:t>
      </w:r>
      <w:proofErr w:type="spellEnd"/>
      <w:r>
        <w:rPr>
          <w:color w:val="231F20"/>
          <w:sz w:val="20"/>
        </w:rPr>
        <w:t xml:space="preserve"> of just-in-time and </w:t>
      </w:r>
      <w:proofErr w:type="spellStart"/>
      <w:r>
        <w:rPr>
          <w:color w:val="231F20"/>
          <w:sz w:val="20"/>
        </w:rPr>
        <w:t>respect</w:t>
      </w:r>
      <w:proofErr w:type="spellEnd"/>
      <w:r>
        <w:rPr>
          <w:color w:val="231F20"/>
          <w:sz w:val="20"/>
        </w:rPr>
        <w:t xml:space="preserve">-for-human </w:t>
      </w:r>
      <w:proofErr w:type="spellStart"/>
      <w:r>
        <w:rPr>
          <w:color w:val="231F20"/>
          <w:sz w:val="20"/>
        </w:rPr>
        <w:t>system</w:t>
      </w:r>
      <w:proofErr w:type="spellEnd"/>
      <w:r>
        <w:rPr>
          <w:color w:val="231F20"/>
          <w:sz w:val="20"/>
        </w:rPr>
        <w:t xml:space="preserve">. </w:t>
      </w:r>
      <w:r>
        <w:rPr>
          <w:i/>
          <w:color w:val="231F20"/>
          <w:sz w:val="20"/>
        </w:rPr>
        <w:t xml:space="preserve">The International Journal of </w:t>
      </w:r>
      <w:proofErr w:type="spellStart"/>
      <w:r>
        <w:rPr>
          <w:i/>
          <w:color w:val="231F20"/>
          <w:sz w:val="20"/>
        </w:rPr>
        <w:t>Production</w:t>
      </w:r>
      <w:proofErr w:type="spellEnd"/>
      <w:r>
        <w:rPr>
          <w:i/>
          <w:color w:val="231F20"/>
          <w:sz w:val="20"/>
        </w:rPr>
        <w:t xml:space="preserve"> Research, 15</w:t>
      </w:r>
      <w:r>
        <w:rPr>
          <w:color w:val="231F20"/>
          <w:sz w:val="20"/>
        </w:rPr>
        <w:t>(6), 553—564.</w:t>
      </w:r>
    </w:p>
    <w:p w14:paraId="4F877890" w14:textId="77777777" w:rsidR="001E4D13" w:rsidRDefault="001E4D13">
      <w:pPr>
        <w:pStyle w:val="BodyText"/>
        <w:spacing w:before="7"/>
        <w:rPr>
          <w:sz w:val="21"/>
        </w:rPr>
      </w:pPr>
    </w:p>
    <w:p w14:paraId="4F877891" w14:textId="77777777" w:rsidR="001E4D13" w:rsidRDefault="00247020">
      <w:pPr>
        <w:spacing w:line="254" w:lineRule="auto"/>
        <w:ind w:left="957" w:right="2662" w:hanging="1"/>
        <w:jc w:val="both"/>
        <w:rPr>
          <w:sz w:val="20"/>
        </w:rPr>
      </w:pPr>
      <w:r>
        <w:rPr>
          <w:color w:val="231F20"/>
          <w:sz w:val="20"/>
        </w:rPr>
        <w:t xml:space="preserve">Sutherland, J. (2004). Agile </w:t>
      </w:r>
      <w:proofErr w:type="spellStart"/>
      <w:r>
        <w:rPr>
          <w:color w:val="231F20"/>
          <w:sz w:val="20"/>
        </w:rPr>
        <w:t>development</w:t>
      </w:r>
      <w:proofErr w:type="spellEnd"/>
      <w:r>
        <w:rPr>
          <w:color w:val="231F20"/>
          <w:sz w:val="20"/>
        </w:rPr>
        <w:t xml:space="preserve">: </w:t>
      </w:r>
      <w:proofErr w:type="spellStart"/>
      <w:r>
        <w:rPr>
          <w:color w:val="231F20"/>
          <w:sz w:val="20"/>
        </w:rPr>
        <w:t>Lessons</w:t>
      </w:r>
      <w:proofErr w:type="spellEnd"/>
      <w:r>
        <w:rPr>
          <w:color w:val="231F20"/>
          <w:sz w:val="20"/>
        </w:rPr>
        <w:t xml:space="preserve"> </w:t>
      </w:r>
      <w:proofErr w:type="spellStart"/>
      <w:r>
        <w:rPr>
          <w:color w:val="231F20"/>
          <w:sz w:val="20"/>
        </w:rPr>
        <w:t>learned</w:t>
      </w:r>
      <w:proofErr w:type="spellEnd"/>
      <w:r>
        <w:rPr>
          <w:color w:val="231F20"/>
          <w:sz w:val="20"/>
        </w:rPr>
        <w:t xml:space="preserve"> </w:t>
      </w:r>
      <w:proofErr w:type="spellStart"/>
      <w:r>
        <w:rPr>
          <w:color w:val="231F20"/>
          <w:sz w:val="20"/>
        </w:rPr>
        <w:t>from</w:t>
      </w:r>
      <w:proofErr w:type="spellEnd"/>
      <w:r>
        <w:rPr>
          <w:color w:val="231F20"/>
          <w:sz w:val="20"/>
        </w:rPr>
        <w:t xml:space="preserve"> the </w:t>
      </w:r>
      <w:proofErr w:type="spellStart"/>
      <w:r>
        <w:rPr>
          <w:color w:val="231F20"/>
          <w:sz w:val="20"/>
        </w:rPr>
        <w:t>ﬁrst</w:t>
      </w:r>
      <w:proofErr w:type="spellEnd"/>
      <w:r>
        <w:rPr>
          <w:color w:val="231F20"/>
          <w:sz w:val="20"/>
        </w:rPr>
        <w:t xml:space="preserve"> Scrum. </w:t>
      </w:r>
      <w:r>
        <w:rPr>
          <w:i/>
          <w:color w:val="231F20"/>
          <w:sz w:val="20"/>
        </w:rPr>
        <w:t>Cutter Agile Project Management Advisory Service: Executive Update, 5</w:t>
      </w:r>
      <w:r>
        <w:rPr>
          <w:color w:val="231F20"/>
          <w:sz w:val="20"/>
        </w:rPr>
        <w:t>, 1—4.</w:t>
      </w:r>
    </w:p>
    <w:p w14:paraId="4F877892" w14:textId="77777777" w:rsidR="001E4D13" w:rsidRDefault="001E4D13">
      <w:pPr>
        <w:pStyle w:val="BodyText"/>
        <w:spacing w:before="6"/>
        <w:rPr>
          <w:sz w:val="21"/>
        </w:rPr>
      </w:pPr>
    </w:p>
    <w:p w14:paraId="4F877893" w14:textId="77777777" w:rsidR="001E4D13" w:rsidRDefault="00247020">
      <w:pPr>
        <w:spacing w:line="254" w:lineRule="auto"/>
        <w:ind w:left="957" w:right="2662"/>
        <w:jc w:val="both"/>
        <w:rPr>
          <w:sz w:val="20"/>
        </w:rPr>
      </w:pPr>
      <w:proofErr w:type="spellStart"/>
      <w:r>
        <w:rPr>
          <w:color w:val="231F20"/>
          <w:sz w:val="20"/>
        </w:rPr>
        <w:t>Taibi</w:t>
      </w:r>
      <w:proofErr w:type="spellEnd"/>
      <w:r>
        <w:rPr>
          <w:color w:val="231F20"/>
          <w:sz w:val="20"/>
        </w:rPr>
        <w:t xml:space="preserve">, D., </w:t>
      </w:r>
      <w:proofErr w:type="spellStart"/>
      <w:r>
        <w:rPr>
          <w:color w:val="231F20"/>
          <w:sz w:val="20"/>
        </w:rPr>
        <w:t>Lenarduzzi</w:t>
      </w:r>
      <w:proofErr w:type="spellEnd"/>
      <w:r>
        <w:rPr>
          <w:color w:val="231F20"/>
          <w:sz w:val="20"/>
        </w:rPr>
        <w:t xml:space="preserve">, V., Pahl, C., &amp; Janes, A. (2017, May). Microservices in agile </w:t>
      </w:r>
      <w:proofErr w:type="spellStart"/>
      <w:r>
        <w:rPr>
          <w:color w:val="231F20"/>
          <w:sz w:val="20"/>
        </w:rPr>
        <w:t>software</w:t>
      </w:r>
      <w:proofErr w:type="spellEnd"/>
      <w:r>
        <w:rPr>
          <w:color w:val="231F20"/>
          <w:sz w:val="20"/>
        </w:rPr>
        <w:t xml:space="preserve"> </w:t>
      </w:r>
      <w:proofErr w:type="spellStart"/>
      <w:r>
        <w:rPr>
          <w:color w:val="231F20"/>
          <w:sz w:val="20"/>
        </w:rPr>
        <w:t>development</w:t>
      </w:r>
      <w:proofErr w:type="spellEnd"/>
      <w:r>
        <w:rPr>
          <w:color w:val="231F20"/>
          <w:sz w:val="20"/>
        </w:rPr>
        <w:t>: A workshop-</w:t>
      </w:r>
      <w:proofErr w:type="spellStart"/>
      <w:r>
        <w:rPr>
          <w:color w:val="231F20"/>
          <w:sz w:val="20"/>
        </w:rPr>
        <w:t>based</w:t>
      </w:r>
      <w:proofErr w:type="spellEnd"/>
      <w:r>
        <w:rPr>
          <w:color w:val="231F20"/>
          <w:sz w:val="20"/>
        </w:rPr>
        <w:t xml:space="preserve"> </w:t>
      </w:r>
      <w:proofErr w:type="spellStart"/>
      <w:r>
        <w:rPr>
          <w:color w:val="231F20"/>
          <w:sz w:val="20"/>
        </w:rPr>
        <w:t>study</w:t>
      </w:r>
      <w:proofErr w:type="spellEnd"/>
      <w:r>
        <w:rPr>
          <w:color w:val="231F20"/>
          <w:sz w:val="20"/>
        </w:rPr>
        <w:t xml:space="preserve"> </w:t>
      </w:r>
      <w:proofErr w:type="spellStart"/>
      <w:r>
        <w:rPr>
          <w:color w:val="231F20"/>
          <w:sz w:val="20"/>
        </w:rPr>
        <w:t>into</w:t>
      </w:r>
      <w:proofErr w:type="spellEnd"/>
      <w:r>
        <w:rPr>
          <w:color w:val="231F20"/>
          <w:sz w:val="20"/>
        </w:rPr>
        <w:t xml:space="preserve"> </w:t>
      </w:r>
      <w:proofErr w:type="spellStart"/>
      <w:r>
        <w:rPr>
          <w:color w:val="231F20"/>
          <w:sz w:val="20"/>
        </w:rPr>
        <w:t>issues</w:t>
      </w:r>
      <w:proofErr w:type="spellEnd"/>
      <w:r>
        <w:rPr>
          <w:color w:val="231F20"/>
          <w:sz w:val="20"/>
        </w:rPr>
        <w:t xml:space="preserve">, </w:t>
      </w:r>
      <w:proofErr w:type="spellStart"/>
      <w:r>
        <w:rPr>
          <w:color w:val="231F20"/>
          <w:sz w:val="20"/>
        </w:rPr>
        <w:t>advantages</w:t>
      </w:r>
      <w:proofErr w:type="spellEnd"/>
      <w:r>
        <w:rPr>
          <w:color w:val="231F20"/>
          <w:sz w:val="20"/>
        </w:rPr>
        <w:t xml:space="preserve">, and </w:t>
      </w:r>
      <w:proofErr w:type="spellStart"/>
      <w:r>
        <w:rPr>
          <w:color w:val="231F20"/>
          <w:sz w:val="20"/>
        </w:rPr>
        <w:t>disadvantages</w:t>
      </w:r>
      <w:proofErr w:type="spellEnd"/>
      <w:r>
        <w:rPr>
          <w:color w:val="231F20"/>
          <w:sz w:val="20"/>
        </w:rPr>
        <w:t xml:space="preserve">. In </w:t>
      </w:r>
      <w:r>
        <w:rPr>
          <w:i/>
          <w:color w:val="231F20"/>
          <w:sz w:val="20"/>
        </w:rPr>
        <w:t xml:space="preserve">Proceedings of the XP2017 </w:t>
      </w:r>
      <w:proofErr w:type="spellStart"/>
      <w:r>
        <w:rPr>
          <w:i/>
          <w:color w:val="231F20"/>
          <w:sz w:val="20"/>
        </w:rPr>
        <w:t>scientiﬁc</w:t>
      </w:r>
      <w:proofErr w:type="spellEnd"/>
      <w:r>
        <w:rPr>
          <w:i/>
          <w:color w:val="231F20"/>
          <w:sz w:val="20"/>
        </w:rPr>
        <w:t xml:space="preserve"> </w:t>
      </w:r>
      <w:proofErr w:type="spellStart"/>
      <w:r>
        <w:rPr>
          <w:i/>
          <w:color w:val="231F20"/>
          <w:sz w:val="20"/>
        </w:rPr>
        <w:t>workshops</w:t>
      </w:r>
      <w:proofErr w:type="spellEnd"/>
      <w:r>
        <w:rPr>
          <w:i/>
          <w:color w:val="231F20"/>
          <w:sz w:val="20"/>
        </w:rPr>
        <w:t>, 23</w:t>
      </w:r>
      <w:r>
        <w:rPr>
          <w:color w:val="231F20"/>
          <w:sz w:val="20"/>
        </w:rPr>
        <w:t>, 1—5.</w:t>
      </w:r>
    </w:p>
    <w:p w14:paraId="4F877894" w14:textId="77777777" w:rsidR="001E4D13" w:rsidRDefault="001E4D13">
      <w:pPr>
        <w:pStyle w:val="BodyText"/>
        <w:spacing w:before="7"/>
        <w:rPr>
          <w:sz w:val="21"/>
        </w:rPr>
      </w:pPr>
    </w:p>
    <w:p w14:paraId="4F877895" w14:textId="77777777" w:rsidR="001E4D13" w:rsidRDefault="00247020">
      <w:pPr>
        <w:spacing w:line="254" w:lineRule="auto"/>
        <w:ind w:left="957" w:right="2664" w:hanging="1"/>
        <w:jc w:val="both"/>
        <w:rPr>
          <w:sz w:val="20"/>
        </w:rPr>
      </w:pPr>
      <w:r>
        <w:rPr>
          <w:color w:val="231F20"/>
          <w:sz w:val="20"/>
        </w:rPr>
        <w:t xml:space="preserve">Takeuchi, H., &amp; </w:t>
      </w:r>
      <w:proofErr w:type="spellStart"/>
      <w:r>
        <w:rPr>
          <w:color w:val="231F20"/>
          <w:sz w:val="20"/>
        </w:rPr>
        <w:t>Nonaka</w:t>
      </w:r>
      <w:proofErr w:type="spellEnd"/>
      <w:r>
        <w:rPr>
          <w:color w:val="231F20"/>
          <w:sz w:val="20"/>
        </w:rPr>
        <w:t xml:space="preserve">, I. (1986). The </w:t>
      </w:r>
      <w:proofErr w:type="spellStart"/>
      <w:r>
        <w:rPr>
          <w:color w:val="231F20"/>
          <w:sz w:val="20"/>
        </w:rPr>
        <w:t>new</w:t>
      </w:r>
      <w:proofErr w:type="spellEnd"/>
      <w:r>
        <w:rPr>
          <w:color w:val="231F20"/>
          <w:sz w:val="20"/>
        </w:rPr>
        <w:t xml:space="preserve"> </w:t>
      </w:r>
      <w:proofErr w:type="spellStart"/>
      <w:r>
        <w:rPr>
          <w:color w:val="231F20"/>
          <w:sz w:val="20"/>
        </w:rPr>
        <w:t>product</w:t>
      </w:r>
      <w:proofErr w:type="spellEnd"/>
      <w:r>
        <w:rPr>
          <w:color w:val="231F20"/>
          <w:sz w:val="20"/>
        </w:rPr>
        <w:t xml:space="preserve"> </w:t>
      </w:r>
      <w:proofErr w:type="spellStart"/>
      <w:r>
        <w:rPr>
          <w:color w:val="231F20"/>
          <w:sz w:val="20"/>
        </w:rPr>
        <w:t>development</w:t>
      </w:r>
      <w:proofErr w:type="spellEnd"/>
      <w:r>
        <w:rPr>
          <w:color w:val="231F20"/>
          <w:sz w:val="20"/>
        </w:rPr>
        <w:t xml:space="preserve"> game. </w:t>
      </w:r>
      <w:r>
        <w:rPr>
          <w:i/>
          <w:color w:val="231F20"/>
          <w:sz w:val="20"/>
        </w:rPr>
        <w:t>Harvard Business Review, 64</w:t>
      </w:r>
      <w:r>
        <w:rPr>
          <w:color w:val="231F20"/>
          <w:sz w:val="20"/>
        </w:rPr>
        <w:t>(1), 137—146.</w:t>
      </w:r>
    </w:p>
    <w:p w14:paraId="4F877896" w14:textId="77777777" w:rsidR="001E4D13" w:rsidRDefault="001E4D13">
      <w:pPr>
        <w:pStyle w:val="BodyText"/>
        <w:spacing w:before="6"/>
        <w:rPr>
          <w:sz w:val="21"/>
        </w:rPr>
      </w:pPr>
    </w:p>
    <w:p w14:paraId="4F877897" w14:textId="77777777" w:rsidR="001E4D13" w:rsidRDefault="00247020">
      <w:pPr>
        <w:ind w:left="957"/>
        <w:jc w:val="both"/>
        <w:rPr>
          <w:sz w:val="20"/>
        </w:rPr>
      </w:pPr>
      <w:proofErr w:type="spellStart"/>
      <w:r>
        <w:rPr>
          <w:color w:val="231F20"/>
          <w:sz w:val="20"/>
        </w:rPr>
        <w:t>Tensorﬂow</w:t>
      </w:r>
      <w:proofErr w:type="spellEnd"/>
      <w:r>
        <w:rPr>
          <w:color w:val="231F20"/>
          <w:sz w:val="20"/>
        </w:rPr>
        <w:t xml:space="preserve">. (o. D.). </w:t>
      </w:r>
      <w:proofErr w:type="spellStart"/>
      <w:r>
        <w:rPr>
          <w:i/>
          <w:color w:val="231F20"/>
          <w:sz w:val="20"/>
        </w:rPr>
        <w:t>Tensorﬂow</w:t>
      </w:r>
      <w:proofErr w:type="spellEnd"/>
      <w:r>
        <w:rPr>
          <w:i/>
          <w:color w:val="231F20"/>
          <w:sz w:val="20"/>
        </w:rPr>
        <w:t xml:space="preserve"> </w:t>
      </w:r>
      <w:proofErr w:type="spellStart"/>
      <w:r>
        <w:rPr>
          <w:i/>
          <w:color w:val="231F20"/>
          <w:sz w:val="20"/>
        </w:rPr>
        <w:t>homepage</w:t>
      </w:r>
      <w:proofErr w:type="spellEnd"/>
      <w:r>
        <w:rPr>
          <w:color w:val="231F20"/>
          <w:sz w:val="20"/>
        </w:rPr>
        <w:t xml:space="preserve">. </w:t>
      </w:r>
      <w:r>
        <w:rPr>
          <w:color w:val="231F20"/>
          <w:sz w:val="20"/>
          <w:u w:val="single" w:color="231F20"/>
        </w:rPr>
        <w:t>https://</w:t>
      </w:r>
      <w:hyperlink r:id="rId164">
        <w:r>
          <w:rPr>
            <w:color w:val="231F20"/>
            <w:sz w:val="20"/>
            <w:u w:val="single" w:color="231F20"/>
          </w:rPr>
          <w:t>www.tensorﬂow.org</w:t>
        </w:r>
      </w:hyperlink>
    </w:p>
    <w:p w14:paraId="4F877898" w14:textId="77777777" w:rsidR="001E4D13" w:rsidRDefault="001E4D13">
      <w:pPr>
        <w:jc w:val="both"/>
        <w:rPr>
          <w:sz w:val="20"/>
        </w:rPr>
        <w:sectPr w:rsidR="001E4D13">
          <w:pgSz w:w="11910" w:h="16840"/>
          <w:pgMar w:top="960" w:right="0" w:bottom="680" w:left="460" w:header="0" w:footer="486" w:gutter="0"/>
          <w:cols w:space="720"/>
        </w:sectPr>
      </w:pPr>
    </w:p>
    <w:p w14:paraId="4F877899" w14:textId="77777777" w:rsidR="001E4D13" w:rsidRDefault="001E4D13">
      <w:pPr>
        <w:pStyle w:val="BodyText"/>
      </w:pPr>
    </w:p>
    <w:p w14:paraId="4F87789A" w14:textId="77777777" w:rsidR="001E4D13" w:rsidRDefault="001E4D13">
      <w:pPr>
        <w:pStyle w:val="BodyText"/>
      </w:pPr>
    </w:p>
    <w:p w14:paraId="4F87789B" w14:textId="77777777" w:rsidR="001E4D13" w:rsidRDefault="001E4D13">
      <w:pPr>
        <w:pStyle w:val="BodyText"/>
      </w:pPr>
    </w:p>
    <w:p w14:paraId="4F87789C" w14:textId="77777777" w:rsidR="001E4D13" w:rsidRDefault="001E4D13">
      <w:pPr>
        <w:pStyle w:val="BodyText"/>
      </w:pPr>
    </w:p>
    <w:p w14:paraId="4F87789D" w14:textId="77777777" w:rsidR="001E4D13" w:rsidRDefault="001E4D13">
      <w:pPr>
        <w:pStyle w:val="BodyText"/>
      </w:pPr>
    </w:p>
    <w:p w14:paraId="4F87789E" w14:textId="77777777" w:rsidR="001E4D13" w:rsidRDefault="001E4D13">
      <w:pPr>
        <w:pStyle w:val="BodyText"/>
      </w:pPr>
    </w:p>
    <w:p w14:paraId="4F87789F" w14:textId="77777777" w:rsidR="001E4D13" w:rsidRDefault="001E4D13">
      <w:pPr>
        <w:pStyle w:val="BodyText"/>
      </w:pPr>
    </w:p>
    <w:p w14:paraId="4F8778A0" w14:textId="77777777" w:rsidR="001E4D13" w:rsidRDefault="001E4D13">
      <w:pPr>
        <w:pStyle w:val="BodyText"/>
        <w:spacing w:before="7"/>
      </w:pPr>
    </w:p>
    <w:p w14:paraId="4F8778A1" w14:textId="77777777" w:rsidR="001E4D13" w:rsidRDefault="00247020">
      <w:pPr>
        <w:ind w:left="2204"/>
        <w:rPr>
          <w:sz w:val="20"/>
        </w:rPr>
      </w:pPr>
      <w:r>
        <w:rPr>
          <w:color w:val="231F20"/>
          <w:sz w:val="20"/>
        </w:rPr>
        <w:t xml:space="preserve">Terraform. (o. D.). </w:t>
      </w:r>
      <w:r>
        <w:rPr>
          <w:i/>
          <w:color w:val="231F20"/>
          <w:sz w:val="20"/>
        </w:rPr>
        <w:t xml:space="preserve">Terraform </w:t>
      </w:r>
      <w:proofErr w:type="spellStart"/>
      <w:r>
        <w:rPr>
          <w:i/>
          <w:color w:val="231F20"/>
          <w:sz w:val="20"/>
        </w:rPr>
        <w:t>documentation</w:t>
      </w:r>
      <w:proofErr w:type="spellEnd"/>
      <w:r>
        <w:rPr>
          <w:color w:val="231F20"/>
          <w:sz w:val="20"/>
        </w:rPr>
        <w:t xml:space="preserve">. </w:t>
      </w:r>
      <w:r>
        <w:rPr>
          <w:color w:val="231F20"/>
          <w:sz w:val="20"/>
          <w:u w:val="single" w:color="231F20"/>
        </w:rPr>
        <w:t>https://</w:t>
      </w:r>
      <w:hyperlink r:id="rId165">
        <w:r>
          <w:rPr>
            <w:color w:val="231F20"/>
            <w:sz w:val="20"/>
            <w:u w:val="single" w:color="231F20"/>
          </w:rPr>
          <w:t>www.terraform.io/docs/index.html</w:t>
        </w:r>
      </w:hyperlink>
    </w:p>
    <w:p w14:paraId="4F8778A2" w14:textId="77777777" w:rsidR="001E4D13" w:rsidRDefault="001E4D13">
      <w:pPr>
        <w:pStyle w:val="BodyText"/>
        <w:spacing w:before="8"/>
        <w:rPr>
          <w:sz w:val="22"/>
        </w:rPr>
      </w:pPr>
    </w:p>
    <w:p w14:paraId="4F8778A3" w14:textId="77777777" w:rsidR="001E4D13" w:rsidRDefault="00247020">
      <w:pPr>
        <w:spacing w:line="254" w:lineRule="auto"/>
        <w:ind w:left="2204" w:right="1415" w:hanging="1"/>
        <w:jc w:val="both"/>
        <w:rPr>
          <w:sz w:val="20"/>
        </w:rPr>
      </w:pPr>
      <w:proofErr w:type="spellStart"/>
      <w:r>
        <w:rPr>
          <w:color w:val="231F20"/>
          <w:sz w:val="20"/>
        </w:rPr>
        <w:t>Thedev</w:t>
      </w:r>
      <w:proofErr w:type="spellEnd"/>
      <w:r>
        <w:rPr>
          <w:color w:val="231F20"/>
          <w:sz w:val="20"/>
        </w:rPr>
        <w:t xml:space="preserve">, J. (2019, </w:t>
      </w:r>
      <w:proofErr w:type="spellStart"/>
      <w:r>
        <w:rPr>
          <w:color w:val="231F20"/>
          <w:sz w:val="20"/>
        </w:rPr>
        <w:t>July</w:t>
      </w:r>
      <w:proofErr w:type="spellEnd"/>
      <w:r>
        <w:rPr>
          <w:color w:val="231F20"/>
          <w:sz w:val="20"/>
        </w:rPr>
        <w:t xml:space="preserve"> 18). </w:t>
      </w:r>
      <w:r>
        <w:rPr>
          <w:i/>
          <w:color w:val="231F20"/>
          <w:sz w:val="20"/>
        </w:rPr>
        <w:t xml:space="preserve">The </w:t>
      </w:r>
      <w:proofErr w:type="spellStart"/>
      <w:r>
        <w:rPr>
          <w:i/>
          <w:color w:val="231F20"/>
          <w:sz w:val="20"/>
        </w:rPr>
        <w:t>eight</w:t>
      </w:r>
      <w:proofErr w:type="spellEnd"/>
      <w:r>
        <w:rPr>
          <w:i/>
          <w:color w:val="231F20"/>
          <w:sz w:val="20"/>
        </w:rPr>
        <w:t xml:space="preserve"> </w:t>
      </w:r>
      <w:proofErr w:type="spellStart"/>
      <w:r>
        <w:rPr>
          <w:i/>
          <w:color w:val="231F20"/>
          <w:sz w:val="20"/>
        </w:rPr>
        <w:t>phases</w:t>
      </w:r>
      <w:proofErr w:type="spellEnd"/>
      <w:r>
        <w:rPr>
          <w:i/>
          <w:color w:val="231F20"/>
          <w:sz w:val="20"/>
        </w:rPr>
        <w:t xml:space="preserve"> of a DevOps </w:t>
      </w:r>
      <w:proofErr w:type="spellStart"/>
      <w:r>
        <w:rPr>
          <w:i/>
          <w:color w:val="231F20"/>
          <w:sz w:val="20"/>
        </w:rPr>
        <w:t>pipeline</w:t>
      </w:r>
      <w:proofErr w:type="spellEnd"/>
      <w:r>
        <w:rPr>
          <w:i/>
          <w:color w:val="231F20"/>
          <w:sz w:val="20"/>
        </w:rPr>
        <w:t xml:space="preserve">. </w:t>
      </w:r>
      <w:r>
        <w:rPr>
          <w:color w:val="231F20"/>
          <w:sz w:val="20"/>
        </w:rPr>
        <w:t xml:space="preserve">Medium. </w:t>
      </w:r>
      <w:r>
        <w:rPr>
          <w:color w:val="231F20"/>
          <w:sz w:val="20"/>
          <w:u w:val="single" w:color="231F20"/>
        </w:rPr>
        <w:t>https://</w:t>
      </w:r>
      <w:r>
        <w:rPr>
          <w:color w:val="231F20"/>
          <w:sz w:val="20"/>
        </w:rPr>
        <w:t xml:space="preserve"> </w:t>
      </w:r>
      <w:r>
        <w:rPr>
          <w:color w:val="231F20"/>
          <w:sz w:val="20"/>
          <w:u w:val="single" w:color="231F20"/>
        </w:rPr>
        <w:t>medium.com/taptuit/the-eight-phases-of-a-devops-pipeline-fda53ec9bba</w:t>
      </w:r>
    </w:p>
    <w:p w14:paraId="4F8778A4" w14:textId="77777777" w:rsidR="001E4D13" w:rsidRDefault="001E4D13">
      <w:pPr>
        <w:pStyle w:val="BodyText"/>
        <w:spacing w:before="6"/>
        <w:rPr>
          <w:sz w:val="21"/>
        </w:rPr>
      </w:pPr>
    </w:p>
    <w:p w14:paraId="4F8778A5" w14:textId="77777777" w:rsidR="001E4D13" w:rsidRDefault="00247020">
      <w:pPr>
        <w:spacing w:line="254" w:lineRule="auto"/>
        <w:ind w:left="2204" w:right="1415" w:hanging="1"/>
        <w:jc w:val="both"/>
        <w:rPr>
          <w:sz w:val="20"/>
        </w:rPr>
      </w:pPr>
      <w:r>
        <w:rPr>
          <w:color w:val="231F20"/>
          <w:sz w:val="20"/>
        </w:rPr>
        <w:t xml:space="preserve">Tichy, W. F. (1982). Design, </w:t>
      </w:r>
      <w:proofErr w:type="spellStart"/>
      <w:r>
        <w:rPr>
          <w:color w:val="231F20"/>
          <w:sz w:val="20"/>
        </w:rPr>
        <w:t>implementation</w:t>
      </w:r>
      <w:proofErr w:type="spellEnd"/>
      <w:r>
        <w:rPr>
          <w:color w:val="231F20"/>
          <w:sz w:val="20"/>
        </w:rPr>
        <w:t xml:space="preserve">, and </w:t>
      </w:r>
      <w:proofErr w:type="spellStart"/>
      <w:r>
        <w:rPr>
          <w:color w:val="231F20"/>
          <w:sz w:val="20"/>
        </w:rPr>
        <w:t>evaluation</w:t>
      </w:r>
      <w:proofErr w:type="spellEnd"/>
      <w:r>
        <w:rPr>
          <w:color w:val="231F20"/>
          <w:sz w:val="20"/>
        </w:rPr>
        <w:t xml:space="preserve">  of  a  </w:t>
      </w:r>
      <w:proofErr w:type="spellStart"/>
      <w:r>
        <w:rPr>
          <w:color w:val="231F20"/>
          <w:sz w:val="20"/>
        </w:rPr>
        <w:t>revision</w:t>
      </w:r>
      <w:proofErr w:type="spellEnd"/>
      <w:r>
        <w:rPr>
          <w:color w:val="231F20"/>
          <w:sz w:val="20"/>
        </w:rPr>
        <w:t xml:space="preserve">  </w:t>
      </w:r>
      <w:proofErr w:type="spellStart"/>
      <w:r>
        <w:rPr>
          <w:color w:val="231F20"/>
          <w:sz w:val="20"/>
        </w:rPr>
        <w:t>control</w:t>
      </w:r>
      <w:proofErr w:type="spellEnd"/>
      <w:r>
        <w:rPr>
          <w:color w:val="231F20"/>
          <w:sz w:val="20"/>
        </w:rPr>
        <w:t xml:space="preserve">  </w:t>
      </w:r>
      <w:proofErr w:type="spellStart"/>
      <w:r>
        <w:rPr>
          <w:color w:val="231F20"/>
          <w:sz w:val="20"/>
        </w:rPr>
        <w:t>sys</w:t>
      </w:r>
      <w:proofErr w:type="spellEnd"/>
      <w:r>
        <w:rPr>
          <w:color w:val="231F20"/>
          <w:sz w:val="20"/>
        </w:rPr>
        <w:t xml:space="preserve">- </w:t>
      </w:r>
      <w:proofErr w:type="spellStart"/>
      <w:r>
        <w:rPr>
          <w:color w:val="231F20"/>
          <w:sz w:val="20"/>
        </w:rPr>
        <w:t>tem</w:t>
      </w:r>
      <w:proofErr w:type="spellEnd"/>
      <w:r>
        <w:rPr>
          <w:color w:val="231F20"/>
          <w:sz w:val="20"/>
        </w:rPr>
        <w:t xml:space="preserve">. </w:t>
      </w:r>
      <w:r>
        <w:rPr>
          <w:i/>
          <w:color w:val="231F20"/>
          <w:sz w:val="20"/>
        </w:rPr>
        <w:t xml:space="preserve">Proceedings of the 6th international </w:t>
      </w:r>
      <w:proofErr w:type="spellStart"/>
      <w:r>
        <w:rPr>
          <w:i/>
          <w:color w:val="231F20"/>
          <w:sz w:val="20"/>
        </w:rPr>
        <w:t>conference</w:t>
      </w:r>
      <w:proofErr w:type="spellEnd"/>
      <w:r>
        <w:rPr>
          <w:i/>
          <w:color w:val="231F20"/>
          <w:sz w:val="20"/>
        </w:rPr>
        <w:t xml:space="preserve"> on </w:t>
      </w:r>
      <w:proofErr w:type="spellStart"/>
      <w:r>
        <w:rPr>
          <w:i/>
          <w:color w:val="231F20"/>
          <w:sz w:val="20"/>
        </w:rPr>
        <w:t>software</w:t>
      </w:r>
      <w:proofErr w:type="spellEnd"/>
      <w:r>
        <w:rPr>
          <w:i/>
          <w:color w:val="231F20"/>
          <w:sz w:val="20"/>
        </w:rPr>
        <w:t xml:space="preserve"> </w:t>
      </w:r>
      <w:proofErr w:type="spellStart"/>
      <w:r>
        <w:rPr>
          <w:i/>
          <w:color w:val="231F20"/>
          <w:sz w:val="20"/>
        </w:rPr>
        <w:t>engineering</w:t>
      </w:r>
      <w:proofErr w:type="spellEnd"/>
      <w:r>
        <w:rPr>
          <w:i/>
          <w:color w:val="231F20"/>
          <w:sz w:val="20"/>
        </w:rPr>
        <w:t xml:space="preserve"> </w:t>
      </w:r>
      <w:r>
        <w:rPr>
          <w:color w:val="231F20"/>
          <w:sz w:val="20"/>
        </w:rPr>
        <w:t>(pp. 58– 67)</w:t>
      </w:r>
      <w:r>
        <w:rPr>
          <w:i/>
          <w:color w:val="231F20"/>
          <w:sz w:val="20"/>
        </w:rPr>
        <w:t xml:space="preserve">. </w:t>
      </w:r>
      <w:r>
        <w:rPr>
          <w:color w:val="231F20"/>
          <w:sz w:val="20"/>
        </w:rPr>
        <w:t>IEEE Press.</w:t>
      </w:r>
    </w:p>
    <w:p w14:paraId="4F8778A6" w14:textId="77777777" w:rsidR="001E4D13" w:rsidRDefault="001E4D13">
      <w:pPr>
        <w:pStyle w:val="BodyText"/>
        <w:spacing w:before="7"/>
        <w:rPr>
          <w:sz w:val="21"/>
        </w:rPr>
      </w:pPr>
    </w:p>
    <w:p w14:paraId="4F8778A7" w14:textId="77777777" w:rsidR="001E4D13" w:rsidRDefault="00247020">
      <w:pPr>
        <w:spacing w:line="254" w:lineRule="auto"/>
        <w:ind w:left="2204" w:right="1415" w:hanging="1"/>
        <w:jc w:val="both"/>
        <w:rPr>
          <w:sz w:val="20"/>
        </w:rPr>
      </w:pPr>
      <w:proofErr w:type="spellStart"/>
      <w:r>
        <w:rPr>
          <w:color w:val="231F20"/>
          <w:sz w:val="20"/>
        </w:rPr>
        <w:t>Tozzi</w:t>
      </w:r>
      <w:proofErr w:type="spellEnd"/>
      <w:r>
        <w:rPr>
          <w:color w:val="231F20"/>
          <w:sz w:val="20"/>
        </w:rPr>
        <w:t xml:space="preserve">, C. (2017, May 9). </w:t>
      </w:r>
      <w:r>
        <w:rPr>
          <w:i/>
          <w:color w:val="231F20"/>
          <w:sz w:val="20"/>
        </w:rPr>
        <w:t xml:space="preserve">Understanding </w:t>
      </w:r>
      <w:proofErr w:type="spellStart"/>
      <w:r>
        <w:rPr>
          <w:i/>
          <w:color w:val="231F20"/>
          <w:sz w:val="20"/>
        </w:rPr>
        <w:t>why</w:t>
      </w:r>
      <w:proofErr w:type="spellEnd"/>
      <w:r>
        <w:rPr>
          <w:i/>
          <w:color w:val="231F20"/>
          <w:sz w:val="20"/>
        </w:rPr>
        <w:t xml:space="preserve"> Docker </w:t>
      </w:r>
      <w:proofErr w:type="spellStart"/>
      <w:r>
        <w:rPr>
          <w:i/>
          <w:color w:val="231F20"/>
          <w:sz w:val="20"/>
        </w:rPr>
        <w:t>is</w:t>
      </w:r>
      <w:proofErr w:type="spellEnd"/>
      <w:r>
        <w:rPr>
          <w:i/>
          <w:color w:val="231F20"/>
          <w:sz w:val="20"/>
        </w:rPr>
        <w:t xml:space="preserve"> so </w:t>
      </w:r>
      <w:proofErr w:type="spellStart"/>
      <w:r>
        <w:rPr>
          <w:i/>
          <w:color w:val="231F20"/>
          <w:sz w:val="20"/>
        </w:rPr>
        <w:t>popular</w:t>
      </w:r>
      <w:proofErr w:type="spellEnd"/>
      <w:r>
        <w:rPr>
          <w:color w:val="231F20"/>
          <w:sz w:val="20"/>
        </w:rPr>
        <w:t xml:space="preserve">. Container Journal. </w:t>
      </w:r>
      <w:r>
        <w:rPr>
          <w:color w:val="231F20"/>
          <w:sz w:val="20"/>
          <w:u w:val="single" w:color="231F20"/>
        </w:rPr>
        <w:t>https://containerjournal.com/features/understanding-why-docker-popular/</w:t>
      </w:r>
    </w:p>
    <w:p w14:paraId="4F8778A8" w14:textId="77777777" w:rsidR="001E4D13" w:rsidRDefault="001E4D13">
      <w:pPr>
        <w:pStyle w:val="BodyText"/>
        <w:spacing w:before="6"/>
        <w:rPr>
          <w:sz w:val="21"/>
        </w:rPr>
      </w:pPr>
    </w:p>
    <w:p w14:paraId="4F8778A9" w14:textId="77777777" w:rsidR="001E4D13" w:rsidRDefault="00247020">
      <w:pPr>
        <w:ind w:left="2204"/>
        <w:rPr>
          <w:sz w:val="20"/>
        </w:rPr>
      </w:pPr>
      <w:r>
        <w:rPr>
          <w:color w:val="231F20"/>
          <w:sz w:val="20"/>
        </w:rPr>
        <w:t xml:space="preserve">Travis CI. (o. D.). </w:t>
      </w:r>
      <w:r>
        <w:rPr>
          <w:i/>
          <w:color w:val="231F20"/>
          <w:sz w:val="20"/>
        </w:rPr>
        <w:t xml:space="preserve">Travis CI </w:t>
      </w:r>
      <w:proofErr w:type="spellStart"/>
      <w:r>
        <w:rPr>
          <w:i/>
          <w:color w:val="231F20"/>
          <w:sz w:val="20"/>
        </w:rPr>
        <w:t>homepage</w:t>
      </w:r>
      <w:proofErr w:type="spellEnd"/>
      <w:r>
        <w:rPr>
          <w:color w:val="231F20"/>
          <w:sz w:val="20"/>
        </w:rPr>
        <w:t xml:space="preserve">. </w:t>
      </w:r>
      <w:r>
        <w:rPr>
          <w:color w:val="231F20"/>
          <w:sz w:val="20"/>
          <w:u w:val="single" w:color="231F20"/>
        </w:rPr>
        <w:t>https://travis-ci.org</w:t>
      </w:r>
    </w:p>
    <w:p w14:paraId="4F8778AA" w14:textId="77777777" w:rsidR="001E4D13" w:rsidRDefault="001E4D13">
      <w:pPr>
        <w:pStyle w:val="BodyText"/>
        <w:spacing w:before="7"/>
        <w:rPr>
          <w:sz w:val="22"/>
        </w:rPr>
      </w:pPr>
    </w:p>
    <w:p w14:paraId="4F8778AB" w14:textId="77777777" w:rsidR="001E4D13" w:rsidRDefault="00247020">
      <w:pPr>
        <w:spacing w:line="254" w:lineRule="auto"/>
        <w:ind w:left="2204" w:right="1415"/>
        <w:jc w:val="both"/>
        <w:rPr>
          <w:sz w:val="20"/>
        </w:rPr>
      </w:pPr>
      <w:proofErr w:type="spellStart"/>
      <w:r>
        <w:rPr>
          <w:color w:val="231F20"/>
          <w:sz w:val="20"/>
        </w:rPr>
        <w:t>Tsidulko</w:t>
      </w:r>
      <w:proofErr w:type="spellEnd"/>
      <w:r>
        <w:rPr>
          <w:color w:val="231F20"/>
          <w:sz w:val="20"/>
        </w:rPr>
        <w:t xml:space="preserve">, J. (2020). </w:t>
      </w:r>
      <w:r>
        <w:rPr>
          <w:i/>
          <w:color w:val="231F20"/>
          <w:sz w:val="20"/>
        </w:rPr>
        <w:t xml:space="preserve">Oracle v Google </w:t>
      </w:r>
      <w:proofErr w:type="spellStart"/>
      <w:r>
        <w:rPr>
          <w:i/>
          <w:color w:val="231F20"/>
          <w:sz w:val="20"/>
        </w:rPr>
        <w:t>copyright</w:t>
      </w:r>
      <w:proofErr w:type="spellEnd"/>
      <w:r>
        <w:rPr>
          <w:i/>
          <w:color w:val="231F20"/>
          <w:sz w:val="20"/>
        </w:rPr>
        <w:t xml:space="preserve"> </w:t>
      </w:r>
      <w:proofErr w:type="spellStart"/>
      <w:r>
        <w:rPr>
          <w:i/>
          <w:color w:val="231F20"/>
          <w:sz w:val="20"/>
        </w:rPr>
        <w:t>case</w:t>
      </w:r>
      <w:proofErr w:type="spellEnd"/>
      <w:r>
        <w:rPr>
          <w:i/>
          <w:color w:val="231F20"/>
          <w:sz w:val="20"/>
        </w:rPr>
        <w:t xml:space="preserve"> </w:t>
      </w:r>
      <w:proofErr w:type="spellStart"/>
      <w:r>
        <w:rPr>
          <w:i/>
          <w:color w:val="231F20"/>
          <w:sz w:val="20"/>
        </w:rPr>
        <w:t>slated</w:t>
      </w:r>
      <w:proofErr w:type="spellEnd"/>
      <w:r>
        <w:rPr>
          <w:i/>
          <w:color w:val="231F20"/>
          <w:sz w:val="20"/>
        </w:rPr>
        <w:t xml:space="preserve"> for Supreme Court </w:t>
      </w:r>
      <w:proofErr w:type="spellStart"/>
      <w:r>
        <w:rPr>
          <w:i/>
          <w:color w:val="231F20"/>
          <w:sz w:val="20"/>
        </w:rPr>
        <w:t>arguments</w:t>
      </w:r>
      <w:proofErr w:type="spellEnd"/>
      <w:r>
        <w:rPr>
          <w:color w:val="231F20"/>
          <w:sz w:val="20"/>
        </w:rPr>
        <w:t xml:space="preserve">. CRN. </w:t>
      </w:r>
      <w:r>
        <w:rPr>
          <w:color w:val="231F20"/>
          <w:sz w:val="20"/>
          <w:u w:val="single" w:color="231F20"/>
        </w:rPr>
        <w:t>https://</w:t>
      </w:r>
      <w:hyperlink r:id="rId166">
        <w:r>
          <w:rPr>
            <w:color w:val="231F20"/>
            <w:sz w:val="20"/>
            <w:u w:val="single" w:color="231F20"/>
          </w:rPr>
          <w:t>www.crn.com/news/mobility/oracle-v-google-copyright-case-slated-for-</w:t>
        </w:r>
      </w:hyperlink>
      <w:r>
        <w:rPr>
          <w:color w:val="231F20"/>
          <w:sz w:val="20"/>
        </w:rPr>
        <w:t xml:space="preserve"> </w:t>
      </w:r>
      <w:proofErr w:type="spellStart"/>
      <w:r>
        <w:rPr>
          <w:color w:val="231F20"/>
          <w:sz w:val="20"/>
          <w:u w:val="single" w:color="231F20"/>
        </w:rPr>
        <w:t>supreme</w:t>
      </w:r>
      <w:proofErr w:type="spellEnd"/>
      <w:r>
        <w:rPr>
          <w:color w:val="231F20"/>
          <w:sz w:val="20"/>
          <w:u w:val="single" w:color="231F20"/>
        </w:rPr>
        <w:t>-court-arguments</w:t>
      </w:r>
    </w:p>
    <w:p w14:paraId="4F8778AC" w14:textId="77777777" w:rsidR="001E4D13" w:rsidRDefault="001E4D13">
      <w:pPr>
        <w:pStyle w:val="BodyText"/>
        <w:spacing w:before="8"/>
        <w:rPr>
          <w:sz w:val="21"/>
        </w:rPr>
      </w:pPr>
    </w:p>
    <w:p w14:paraId="4F8778AD" w14:textId="77777777" w:rsidR="001E4D13" w:rsidRDefault="00247020">
      <w:pPr>
        <w:spacing w:line="254" w:lineRule="auto"/>
        <w:ind w:left="2204" w:right="1415" w:hanging="1"/>
        <w:jc w:val="both"/>
        <w:rPr>
          <w:sz w:val="20"/>
        </w:rPr>
      </w:pPr>
      <w:proofErr w:type="spellStart"/>
      <w:r>
        <w:rPr>
          <w:color w:val="231F20"/>
          <w:sz w:val="20"/>
        </w:rPr>
        <w:t>Unadkat</w:t>
      </w:r>
      <w:proofErr w:type="spellEnd"/>
      <w:r>
        <w:rPr>
          <w:color w:val="231F20"/>
          <w:sz w:val="20"/>
        </w:rPr>
        <w:t xml:space="preserve">, J. (2020). </w:t>
      </w:r>
      <w:r>
        <w:rPr>
          <w:i/>
          <w:color w:val="231F20"/>
          <w:sz w:val="20"/>
        </w:rPr>
        <w:t xml:space="preserve">BDD vs. TDD vs. ATDD: Key </w:t>
      </w:r>
      <w:proofErr w:type="spellStart"/>
      <w:r>
        <w:rPr>
          <w:i/>
          <w:color w:val="231F20"/>
          <w:sz w:val="20"/>
        </w:rPr>
        <w:t>differences</w:t>
      </w:r>
      <w:proofErr w:type="spellEnd"/>
      <w:r>
        <w:rPr>
          <w:i/>
          <w:color w:val="231F20"/>
          <w:sz w:val="20"/>
        </w:rPr>
        <w:t xml:space="preserve">. </w:t>
      </w:r>
      <w:proofErr w:type="spellStart"/>
      <w:r>
        <w:rPr>
          <w:color w:val="231F20"/>
          <w:sz w:val="20"/>
        </w:rPr>
        <w:t>Browserstack</w:t>
      </w:r>
      <w:proofErr w:type="spellEnd"/>
      <w:r>
        <w:rPr>
          <w:color w:val="231F20"/>
          <w:sz w:val="20"/>
        </w:rPr>
        <w:t xml:space="preserve">. </w:t>
      </w:r>
      <w:r>
        <w:rPr>
          <w:color w:val="231F20"/>
          <w:sz w:val="20"/>
          <w:u w:val="single" w:color="231F20"/>
        </w:rPr>
        <w:t>https://</w:t>
      </w:r>
      <w:r>
        <w:rPr>
          <w:color w:val="231F20"/>
          <w:sz w:val="20"/>
        </w:rPr>
        <w:t xml:space="preserve"> </w:t>
      </w:r>
      <w:hyperlink r:id="rId167">
        <w:r>
          <w:rPr>
            <w:color w:val="231F20"/>
            <w:sz w:val="20"/>
            <w:u w:val="single" w:color="231F20"/>
          </w:rPr>
          <w:t>www.browserstack.com/guide/tdd-vs-bdd-vs-atdd</w:t>
        </w:r>
      </w:hyperlink>
    </w:p>
    <w:p w14:paraId="4F8778AE" w14:textId="77777777" w:rsidR="001E4D13" w:rsidRDefault="001E4D13">
      <w:pPr>
        <w:pStyle w:val="BodyText"/>
        <w:spacing w:before="6"/>
        <w:rPr>
          <w:sz w:val="21"/>
        </w:rPr>
      </w:pPr>
    </w:p>
    <w:p w14:paraId="4F8778AF" w14:textId="77777777" w:rsidR="001E4D13" w:rsidRDefault="00247020">
      <w:pPr>
        <w:spacing w:line="254" w:lineRule="auto"/>
        <w:ind w:left="2204" w:right="1415" w:hanging="1"/>
        <w:jc w:val="both"/>
        <w:rPr>
          <w:sz w:val="20"/>
        </w:rPr>
      </w:pPr>
      <w:r>
        <w:rPr>
          <w:color w:val="231F20"/>
          <w:sz w:val="20"/>
        </w:rPr>
        <w:t xml:space="preserve">University of Maryland. (2018). </w:t>
      </w:r>
      <w:r>
        <w:rPr>
          <w:i/>
          <w:color w:val="231F20"/>
          <w:sz w:val="20"/>
        </w:rPr>
        <w:t xml:space="preserve">Resources for CMSC 341 Data </w:t>
      </w:r>
      <w:proofErr w:type="spellStart"/>
      <w:r>
        <w:rPr>
          <w:i/>
          <w:color w:val="231F20"/>
          <w:sz w:val="20"/>
        </w:rPr>
        <w:t>Structures</w:t>
      </w:r>
      <w:proofErr w:type="spellEnd"/>
      <w:r>
        <w:rPr>
          <w:i/>
          <w:color w:val="231F20"/>
          <w:sz w:val="20"/>
        </w:rPr>
        <w:t xml:space="preserve">. </w:t>
      </w:r>
      <w:r>
        <w:rPr>
          <w:color w:val="231F20"/>
          <w:sz w:val="20"/>
          <w:u w:val="single" w:color="231F20"/>
        </w:rPr>
        <w:t>https://user-</w:t>
      </w:r>
      <w:r>
        <w:rPr>
          <w:color w:val="231F20"/>
          <w:sz w:val="20"/>
        </w:rPr>
        <w:t xml:space="preserve"> </w:t>
      </w:r>
      <w:r>
        <w:rPr>
          <w:color w:val="231F20"/>
          <w:sz w:val="20"/>
          <w:u w:val="single" w:color="231F20"/>
        </w:rPr>
        <w:t>pages.umbc.edu/~park/cs341.f18/</w:t>
      </w:r>
      <w:proofErr w:type="spellStart"/>
      <w:r>
        <w:rPr>
          <w:color w:val="231F20"/>
          <w:sz w:val="20"/>
          <w:u w:val="single" w:color="231F20"/>
        </w:rPr>
        <w:t>resources</w:t>
      </w:r>
      <w:proofErr w:type="spellEnd"/>
      <w:r>
        <w:rPr>
          <w:color w:val="231F20"/>
          <w:sz w:val="20"/>
          <w:u w:val="single" w:color="231F20"/>
        </w:rPr>
        <w:t>/</w:t>
      </w:r>
    </w:p>
    <w:p w14:paraId="4F8778B0" w14:textId="77777777" w:rsidR="001E4D13" w:rsidRDefault="001E4D13">
      <w:pPr>
        <w:pStyle w:val="BodyText"/>
        <w:spacing w:before="6"/>
        <w:rPr>
          <w:sz w:val="21"/>
        </w:rPr>
      </w:pPr>
    </w:p>
    <w:p w14:paraId="4F8778B1" w14:textId="77777777" w:rsidR="001E4D13" w:rsidRDefault="00247020">
      <w:pPr>
        <w:spacing w:line="254" w:lineRule="auto"/>
        <w:ind w:left="2204" w:right="1415" w:hanging="1"/>
        <w:jc w:val="both"/>
        <w:rPr>
          <w:sz w:val="20"/>
        </w:rPr>
      </w:pPr>
      <w:proofErr w:type="spellStart"/>
      <w:r>
        <w:rPr>
          <w:color w:val="231F20"/>
          <w:sz w:val="20"/>
        </w:rPr>
        <w:t>Vargo</w:t>
      </w:r>
      <w:proofErr w:type="spellEnd"/>
      <w:r>
        <w:rPr>
          <w:color w:val="231F20"/>
          <w:sz w:val="20"/>
        </w:rPr>
        <w:t xml:space="preserve">, S., &amp; </w:t>
      </w:r>
      <w:proofErr w:type="spellStart"/>
      <w:r>
        <w:rPr>
          <w:color w:val="231F20"/>
          <w:sz w:val="20"/>
        </w:rPr>
        <w:t>Fong</w:t>
      </w:r>
      <w:proofErr w:type="spellEnd"/>
      <w:r>
        <w:rPr>
          <w:color w:val="231F20"/>
          <w:sz w:val="20"/>
        </w:rPr>
        <w:t xml:space="preserve">-Jones, L. (2018, May 8). </w:t>
      </w:r>
      <w:r>
        <w:rPr>
          <w:i/>
          <w:color w:val="231F20"/>
          <w:sz w:val="20"/>
        </w:rPr>
        <w:t xml:space="preserve">SRE vs. DevOps: </w:t>
      </w:r>
      <w:proofErr w:type="spellStart"/>
      <w:r>
        <w:rPr>
          <w:i/>
          <w:color w:val="231F20"/>
          <w:sz w:val="20"/>
        </w:rPr>
        <w:t>Competing</w:t>
      </w:r>
      <w:proofErr w:type="spellEnd"/>
      <w:r>
        <w:rPr>
          <w:i/>
          <w:color w:val="231F20"/>
          <w:sz w:val="20"/>
        </w:rPr>
        <w:t xml:space="preserve"> </w:t>
      </w:r>
      <w:proofErr w:type="spellStart"/>
      <w:r>
        <w:rPr>
          <w:i/>
          <w:color w:val="231F20"/>
          <w:sz w:val="20"/>
        </w:rPr>
        <w:t>standards</w:t>
      </w:r>
      <w:proofErr w:type="spellEnd"/>
      <w:r>
        <w:rPr>
          <w:i/>
          <w:color w:val="231F20"/>
          <w:sz w:val="20"/>
        </w:rPr>
        <w:t xml:space="preserve"> </w:t>
      </w:r>
      <w:proofErr w:type="spellStart"/>
      <w:r>
        <w:rPr>
          <w:i/>
          <w:color w:val="231F20"/>
          <w:sz w:val="20"/>
        </w:rPr>
        <w:t>or</w:t>
      </w:r>
      <w:proofErr w:type="spellEnd"/>
      <w:r>
        <w:rPr>
          <w:i/>
          <w:color w:val="231F20"/>
          <w:sz w:val="20"/>
        </w:rPr>
        <w:t xml:space="preserve"> </w:t>
      </w:r>
      <w:proofErr w:type="spellStart"/>
      <w:r>
        <w:rPr>
          <w:i/>
          <w:color w:val="231F20"/>
          <w:sz w:val="20"/>
        </w:rPr>
        <w:t>close</w:t>
      </w:r>
      <w:proofErr w:type="spellEnd"/>
      <w:r>
        <w:rPr>
          <w:i/>
          <w:color w:val="231F20"/>
          <w:sz w:val="20"/>
        </w:rPr>
        <w:t xml:space="preserve"> </w:t>
      </w:r>
      <w:proofErr w:type="spellStart"/>
      <w:r>
        <w:rPr>
          <w:i/>
          <w:color w:val="231F20"/>
          <w:sz w:val="20"/>
        </w:rPr>
        <w:t>friends</w:t>
      </w:r>
      <w:proofErr w:type="spellEnd"/>
      <w:r>
        <w:rPr>
          <w:i/>
          <w:color w:val="231F20"/>
          <w:sz w:val="20"/>
        </w:rPr>
        <w:t xml:space="preserve">? </w:t>
      </w:r>
      <w:r>
        <w:rPr>
          <w:color w:val="231F20"/>
          <w:sz w:val="20"/>
        </w:rPr>
        <w:t xml:space="preserve">Google. </w:t>
      </w:r>
      <w:r>
        <w:rPr>
          <w:color w:val="231F20"/>
          <w:sz w:val="20"/>
          <w:u w:val="single" w:color="231F20"/>
        </w:rPr>
        <w:t>https://cloud.google.com/blog/products/gcp/sre-vs-devops-compet-</w:t>
      </w:r>
      <w:r>
        <w:rPr>
          <w:color w:val="231F20"/>
          <w:sz w:val="20"/>
        </w:rPr>
        <w:t xml:space="preserve"> </w:t>
      </w:r>
      <w:proofErr w:type="spellStart"/>
      <w:r>
        <w:rPr>
          <w:color w:val="231F20"/>
          <w:sz w:val="20"/>
          <w:u w:val="single" w:color="231F20"/>
        </w:rPr>
        <w:t>ing</w:t>
      </w:r>
      <w:proofErr w:type="spellEnd"/>
      <w:r>
        <w:rPr>
          <w:color w:val="231F20"/>
          <w:sz w:val="20"/>
          <w:u w:val="single" w:color="231F20"/>
        </w:rPr>
        <w:t>-standards-</w:t>
      </w:r>
      <w:proofErr w:type="spellStart"/>
      <w:r>
        <w:rPr>
          <w:color w:val="231F20"/>
          <w:sz w:val="20"/>
          <w:u w:val="single" w:color="231F20"/>
        </w:rPr>
        <w:t>or</w:t>
      </w:r>
      <w:proofErr w:type="spellEnd"/>
      <w:r>
        <w:rPr>
          <w:color w:val="231F20"/>
          <w:sz w:val="20"/>
          <w:u w:val="single" w:color="231F20"/>
        </w:rPr>
        <w:t>-</w:t>
      </w:r>
      <w:proofErr w:type="spellStart"/>
      <w:r>
        <w:rPr>
          <w:color w:val="231F20"/>
          <w:sz w:val="20"/>
          <w:u w:val="single" w:color="231F20"/>
        </w:rPr>
        <w:t>close-friends</w:t>
      </w:r>
      <w:proofErr w:type="spellEnd"/>
    </w:p>
    <w:p w14:paraId="4F8778B2" w14:textId="77777777" w:rsidR="001E4D13" w:rsidRDefault="001E4D13">
      <w:pPr>
        <w:pStyle w:val="BodyText"/>
        <w:spacing w:before="7"/>
        <w:rPr>
          <w:sz w:val="21"/>
        </w:rPr>
      </w:pPr>
    </w:p>
    <w:p w14:paraId="4F8778B3" w14:textId="77777777" w:rsidR="001E4D13" w:rsidRDefault="00247020">
      <w:pPr>
        <w:ind w:left="2204"/>
        <w:rPr>
          <w:sz w:val="20"/>
        </w:rPr>
      </w:pPr>
      <w:r>
        <w:rPr>
          <w:color w:val="231F20"/>
          <w:sz w:val="20"/>
        </w:rPr>
        <w:t xml:space="preserve">Verona, J. (2016). </w:t>
      </w:r>
      <w:proofErr w:type="spellStart"/>
      <w:r>
        <w:rPr>
          <w:i/>
          <w:color w:val="231F20"/>
          <w:sz w:val="20"/>
        </w:rPr>
        <w:t>Practical</w:t>
      </w:r>
      <w:proofErr w:type="spellEnd"/>
      <w:r>
        <w:rPr>
          <w:i/>
          <w:color w:val="231F20"/>
          <w:sz w:val="20"/>
        </w:rPr>
        <w:t xml:space="preserve"> DevOps. </w:t>
      </w:r>
      <w:r>
        <w:rPr>
          <w:color w:val="231F20"/>
          <w:sz w:val="20"/>
        </w:rPr>
        <w:t>Packt Publishing.</w:t>
      </w:r>
    </w:p>
    <w:p w14:paraId="4F8778B4" w14:textId="77777777" w:rsidR="001E4D13" w:rsidRDefault="001E4D13">
      <w:pPr>
        <w:pStyle w:val="BodyText"/>
        <w:spacing w:before="7"/>
        <w:rPr>
          <w:sz w:val="22"/>
        </w:rPr>
      </w:pPr>
    </w:p>
    <w:p w14:paraId="4F8778B5" w14:textId="77777777" w:rsidR="001E4D13" w:rsidRDefault="00247020">
      <w:pPr>
        <w:ind w:left="2204"/>
        <w:rPr>
          <w:sz w:val="20"/>
        </w:rPr>
      </w:pPr>
      <w:proofErr w:type="spellStart"/>
      <w:r>
        <w:rPr>
          <w:color w:val="231F20"/>
          <w:sz w:val="20"/>
        </w:rPr>
        <w:t>Vim</w:t>
      </w:r>
      <w:proofErr w:type="spellEnd"/>
      <w:r>
        <w:rPr>
          <w:color w:val="231F20"/>
          <w:sz w:val="20"/>
        </w:rPr>
        <w:t xml:space="preserve">. (o. D.). </w:t>
      </w:r>
      <w:proofErr w:type="spellStart"/>
      <w:r>
        <w:rPr>
          <w:i/>
          <w:color w:val="231F20"/>
          <w:sz w:val="20"/>
        </w:rPr>
        <w:t>Vim</w:t>
      </w:r>
      <w:proofErr w:type="spellEnd"/>
      <w:r>
        <w:rPr>
          <w:i/>
          <w:color w:val="231F20"/>
          <w:sz w:val="20"/>
        </w:rPr>
        <w:t xml:space="preserve">: the </w:t>
      </w:r>
      <w:proofErr w:type="spellStart"/>
      <w:r>
        <w:rPr>
          <w:i/>
          <w:color w:val="231F20"/>
          <w:sz w:val="20"/>
        </w:rPr>
        <w:t>ubiquitous</w:t>
      </w:r>
      <w:proofErr w:type="spellEnd"/>
      <w:r>
        <w:rPr>
          <w:i/>
          <w:color w:val="231F20"/>
          <w:sz w:val="20"/>
        </w:rPr>
        <w:t xml:space="preserve"> </w:t>
      </w:r>
      <w:proofErr w:type="spellStart"/>
      <w:r>
        <w:rPr>
          <w:i/>
          <w:color w:val="231F20"/>
          <w:sz w:val="20"/>
        </w:rPr>
        <w:t>text</w:t>
      </w:r>
      <w:proofErr w:type="spellEnd"/>
      <w:r>
        <w:rPr>
          <w:i/>
          <w:color w:val="231F20"/>
          <w:sz w:val="20"/>
        </w:rPr>
        <w:t xml:space="preserve"> </w:t>
      </w:r>
      <w:proofErr w:type="spellStart"/>
      <w:r>
        <w:rPr>
          <w:i/>
          <w:color w:val="231F20"/>
          <w:sz w:val="20"/>
        </w:rPr>
        <w:t>editor</w:t>
      </w:r>
      <w:proofErr w:type="spellEnd"/>
      <w:r>
        <w:rPr>
          <w:i/>
          <w:color w:val="231F20"/>
          <w:sz w:val="20"/>
        </w:rPr>
        <w:t xml:space="preserve">. </w:t>
      </w:r>
      <w:r>
        <w:rPr>
          <w:color w:val="231F20"/>
          <w:sz w:val="20"/>
          <w:u w:val="single" w:color="231F20"/>
        </w:rPr>
        <w:t>https://</w:t>
      </w:r>
      <w:hyperlink r:id="rId168">
        <w:r>
          <w:rPr>
            <w:color w:val="231F20"/>
            <w:sz w:val="20"/>
            <w:u w:val="single" w:color="231F20"/>
          </w:rPr>
          <w:t>www.vim.org</w:t>
        </w:r>
      </w:hyperlink>
    </w:p>
    <w:p w14:paraId="4F8778B6" w14:textId="77777777" w:rsidR="001E4D13" w:rsidRDefault="001E4D13">
      <w:pPr>
        <w:pStyle w:val="BodyText"/>
        <w:spacing w:before="8"/>
        <w:rPr>
          <w:sz w:val="22"/>
        </w:rPr>
      </w:pPr>
    </w:p>
    <w:p w14:paraId="4F8778B7" w14:textId="77777777" w:rsidR="001E4D13" w:rsidRDefault="00247020">
      <w:pPr>
        <w:pStyle w:val="BodyText"/>
        <w:spacing w:line="254" w:lineRule="auto"/>
        <w:ind w:left="2204" w:right="1415" w:hanging="1"/>
        <w:jc w:val="both"/>
      </w:pPr>
      <w:r>
        <w:rPr>
          <w:color w:val="231F20"/>
        </w:rPr>
        <w:t xml:space="preserve">Visual Studio Code. (2020, November 6). </w:t>
      </w:r>
      <w:r>
        <w:rPr>
          <w:i/>
          <w:color w:val="231F20"/>
        </w:rPr>
        <w:t>IntelliSense</w:t>
      </w:r>
      <w:r>
        <w:rPr>
          <w:color w:val="231F20"/>
        </w:rPr>
        <w:t xml:space="preserve">. </w:t>
      </w:r>
      <w:r>
        <w:rPr>
          <w:color w:val="231F20"/>
          <w:u w:val="single" w:color="231F20"/>
        </w:rPr>
        <w:t>https://code.visualstudio.com/</w:t>
      </w:r>
      <w:r>
        <w:rPr>
          <w:color w:val="231F20"/>
        </w:rPr>
        <w:t xml:space="preserve"> </w:t>
      </w:r>
      <w:proofErr w:type="spellStart"/>
      <w:r>
        <w:rPr>
          <w:color w:val="231F20"/>
          <w:u w:val="single" w:color="231F20"/>
        </w:rPr>
        <w:t>docs</w:t>
      </w:r>
      <w:proofErr w:type="spellEnd"/>
      <w:r>
        <w:rPr>
          <w:color w:val="231F20"/>
          <w:u w:val="single" w:color="231F20"/>
        </w:rPr>
        <w:t>/</w:t>
      </w:r>
      <w:proofErr w:type="spellStart"/>
      <w:r>
        <w:rPr>
          <w:color w:val="231F20"/>
          <w:u w:val="single" w:color="231F20"/>
        </w:rPr>
        <w:t>editor</w:t>
      </w:r>
      <w:proofErr w:type="spellEnd"/>
      <w:r>
        <w:rPr>
          <w:color w:val="231F20"/>
          <w:u w:val="single" w:color="231F20"/>
        </w:rPr>
        <w:t>/</w:t>
      </w:r>
      <w:proofErr w:type="spellStart"/>
      <w:r>
        <w:rPr>
          <w:color w:val="231F20"/>
          <w:u w:val="single" w:color="231F20"/>
        </w:rPr>
        <w:t>intellisense</w:t>
      </w:r>
      <w:proofErr w:type="spellEnd"/>
    </w:p>
    <w:p w14:paraId="4F8778B8" w14:textId="77777777" w:rsidR="001E4D13" w:rsidRDefault="001E4D13">
      <w:pPr>
        <w:pStyle w:val="BodyText"/>
        <w:spacing w:before="6"/>
        <w:rPr>
          <w:sz w:val="21"/>
        </w:rPr>
      </w:pPr>
    </w:p>
    <w:p w14:paraId="4F8778B9" w14:textId="77777777" w:rsidR="001E4D13" w:rsidRDefault="00247020">
      <w:pPr>
        <w:spacing w:line="254" w:lineRule="auto"/>
        <w:ind w:left="2204" w:right="1415" w:hanging="1"/>
        <w:jc w:val="both"/>
        <w:rPr>
          <w:sz w:val="20"/>
        </w:rPr>
      </w:pPr>
      <w:r>
        <w:rPr>
          <w:color w:val="231F20"/>
          <w:sz w:val="20"/>
        </w:rPr>
        <w:t xml:space="preserve">VMware. (o. D.). </w:t>
      </w:r>
      <w:r>
        <w:rPr>
          <w:i/>
          <w:color w:val="231F20"/>
          <w:sz w:val="20"/>
        </w:rPr>
        <w:t xml:space="preserve">Container </w:t>
      </w:r>
      <w:proofErr w:type="spellStart"/>
      <w:r>
        <w:rPr>
          <w:i/>
          <w:color w:val="231F20"/>
          <w:sz w:val="20"/>
        </w:rPr>
        <w:t>orchestration</w:t>
      </w:r>
      <w:proofErr w:type="spellEnd"/>
      <w:r>
        <w:rPr>
          <w:i/>
          <w:color w:val="231F20"/>
          <w:sz w:val="20"/>
        </w:rPr>
        <w:t xml:space="preserve">. </w:t>
      </w:r>
      <w:r>
        <w:rPr>
          <w:color w:val="231F20"/>
          <w:sz w:val="20"/>
          <w:u w:val="single" w:color="231F20"/>
        </w:rPr>
        <w:t>https://</w:t>
      </w:r>
      <w:hyperlink r:id="rId169">
        <w:r>
          <w:rPr>
            <w:color w:val="231F20"/>
            <w:sz w:val="20"/>
            <w:u w:val="single" w:color="231F20"/>
          </w:rPr>
          <w:t>www.vmware.com/topics/glossary/</w:t>
        </w:r>
      </w:hyperlink>
      <w:r>
        <w:rPr>
          <w:color w:val="231F20"/>
          <w:sz w:val="20"/>
        </w:rPr>
        <w:t xml:space="preserve"> </w:t>
      </w:r>
      <w:proofErr w:type="spellStart"/>
      <w:r>
        <w:rPr>
          <w:color w:val="231F20"/>
          <w:sz w:val="20"/>
          <w:u w:val="single" w:color="231F20"/>
        </w:rPr>
        <w:t>content</w:t>
      </w:r>
      <w:proofErr w:type="spellEnd"/>
      <w:r>
        <w:rPr>
          <w:color w:val="231F20"/>
          <w:sz w:val="20"/>
          <w:u w:val="single" w:color="231F20"/>
        </w:rPr>
        <w:t>/container-orchestration</w:t>
      </w:r>
    </w:p>
    <w:p w14:paraId="4F8778BA" w14:textId="77777777" w:rsidR="001E4D13" w:rsidRDefault="001E4D13">
      <w:pPr>
        <w:pStyle w:val="BodyText"/>
        <w:spacing w:before="6"/>
        <w:rPr>
          <w:sz w:val="21"/>
        </w:rPr>
      </w:pPr>
    </w:p>
    <w:p w14:paraId="4F8778BB" w14:textId="77777777" w:rsidR="001E4D13" w:rsidRDefault="00247020">
      <w:pPr>
        <w:pStyle w:val="BodyText"/>
        <w:spacing w:line="254" w:lineRule="auto"/>
        <w:ind w:left="2204" w:right="1411" w:hanging="1"/>
        <w:jc w:val="both"/>
      </w:pPr>
      <w:proofErr w:type="spellStart"/>
      <w:r>
        <w:rPr>
          <w:color w:val="231F20"/>
        </w:rPr>
        <w:t>Vorhies</w:t>
      </w:r>
      <w:proofErr w:type="spellEnd"/>
      <w:r>
        <w:rPr>
          <w:color w:val="231F20"/>
        </w:rPr>
        <w:t xml:space="preserve">, W. (2017, April 4). </w:t>
      </w:r>
      <w:proofErr w:type="spellStart"/>
      <w:r>
        <w:rPr>
          <w:i/>
          <w:color w:val="231F20"/>
        </w:rPr>
        <w:t>DataOps</w:t>
      </w:r>
      <w:proofErr w:type="spellEnd"/>
      <w:r>
        <w:rPr>
          <w:i/>
          <w:color w:val="231F20"/>
        </w:rPr>
        <w:t xml:space="preserve"> – </w:t>
      </w:r>
      <w:proofErr w:type="spellStart"/>
      <w:r>
        <w:rPr>
          <w:i/>
          <w:color w:val="231F20"/>
        </w:rPr>
        <w:t>It’s</w:t>
      </w:r>
      <w:proofErr w:type="spellEnd"/>
      <w:r>
        <w:rPr>
          <w:i/>
          <w:color w:val="231F20"/>
        </w:rPr>
        <w:t xml:space="preserve"> a </w:t>
      </w:r>
      <w:proofErr w:type="spellStart"/>
      <w:r>
        <w:rPr>
          <w:i/>
          <w:color w:val="231F20"/>
        </w:rPr>
        <w:t>secret</w:t>
      </w:r>
      <w:proofErr w:type="spellEnd"/>
      <w:r>
        <w:rPr>
          <w:color w:val="231F20"/>
        </w:rPr>
        <w:t xml:space="preserve">. Data Science Central. </w:t>
      </w:r>
      <w:r>
        <w:rPr>
          <w:color w:val="231F20"/>
          <w:u w:val="single" w:color="231F20"/>
        </w:rPr>
        <w:t>https://</w:t>
      </w:r>
      <w:r>
        <w:rPr>
          <w:color w:val="231F20"/>
        </w:rPr>
        <w:t xml:space="preserve"> </w:t>
      </w:r>
      <w:hyperlink r:id="rId170">
        <w:r>
          <w:rPr>
            <w:color w:val="231F20"/>
            <w:u w:val="single" w:color="231F20"/>
          </w:rPr>
          <w:t>www.datasciencecentral.com/proﬁles/blogs/dataops-it-s-a-secret</w:t>
        </w:r>
      </w:hyperlink>
    </w:p>
    <w:p w14:paraId="4F8778BC" w14:textId="77777777" w:rsidR="001E4D13" w:rsidRDefault="001E4D13">
      <w:pPr>
        <w:pStyle w:val="BodyText"/>
        <w:spacing w:before="6"/>
        <w:rPr>
          <w:sz w:val="21"/>
        </w:rPr>
      </w:pPr>
    </w:p>
    <w:p w14:paraId="4F8778BD" w14:textId="77777777" w:rsidR="001E4D13" w:rsidRDefault="00247020">
      <w:pPr>
        <w:pStyle w:val="BodyText"/>
        <w:spacing w:line="254" w:lineRule="auto"/>
        <w:ind w:left="2204" w:right="1415"/>
        <w:jc w:val="both"/>
      </w:pPr>
      <w:r>
        <w:rPr>
          <w:color w:val="231F20"/>
        </w:rPr>
        <w:t xml:space="preserve">Waldner, J. (1992). Kanban </w:t>
      </w:r>
      <w:proofErr w:type="spellStart"/>
      <w:r>
        <w:rPr>
          <w:color w:val="231F20"/>
        </w:rPr>
        <w:t>principles</w:t>
      </w:r>
      <w:proofErr w:type="spellEnd"/>
      <w:r>
        <w:rPr>
          <w:color w:val="231F20"/>
        </w:rPr>
        <w:t xml:space="preserve">. </w:t>
      </w:r>
      <w:r>
        <w:rPr>
          <w:i/>
          <w:color w:val="231F20"/>
        </w:rPr>
        <w:t xml:space="preserve">Wikipedia Commons. </w:t>
      </w:r>
      <w:r>
        <w:rPr>
          <w:color w:val="231F20"/>
          <w:u w:val="single" w:color="231F20"/>
        </w:rPr>
        <w:t>https://commons.wikime-</w:t>
      </w:r>
      <w:r>
        <w:rPr>
          <w:color w:val="231F20"/>
        </w:rPr>
        <w:t xml:space="preserve"> </w:t>
      </w:r>
      <w:r>
        <w:rPr>
          <w:color w:val="231F20"/>
          <w:u w:val="single" w:color="231F20"/>
        </w:rPr>
        <w:t>dia.org/</w:t>
      </w:r>
      <w:proofErr w:type="spellStart"/>
      <w:r>
        <w:rPr>
          <w:color w:val="231F20"/>
          <w:u w:val="single" w:color="231F20"/>
        </w:rPr>
        <w:t>wiki</w:t>
      </w:r>
      <w:proofErr w:type="spellEnd"/>
      <w:r>
        <w:rPr>
          <w:color w:val="231F20"/>
          <w:u w:val="single" w:color="231F20"/>
        </w:rPr>
        <w:t>/</w:t>
      </w:r>
      <w:proofErr w:type="spellStart"/>
      <w:r>
        <w:rPr>
          <w:color w:val="231F20"/>
          <w:u w:val="single" w:color="231F20"/>
        </w:rPr>
        <w:t>File:Kanban_principles.svg</w:t>
      </w:r>
      <w:proofErr w:type="spellEnd"/>
    </w:p>
    <w:p w14:paraId="4F8778BE" w14:textId="77777777" w:rsidR="001E4D13" w:rsidRDefault="001E4D13">
      <w:pPr>
        <w:pStyle w:val="BodyText"/>
        <w:spacing w:before="6"/>
        <w:rPr>
          <w:sz w:val="21"/>
        </w:rPr>
      </w:pPr>
    </w:p>
    <w:p w14:paraId="4F8778BF" w14:textId="77777777" w:rsidR="001E4D13" w:rsidRDefault="00247020">
      <w:pPr>
        <w:ind w:left="2204"/>
        <w:rPr>
          <w:sz w:val="20"/>
        </w:rPr>
      </w:pPr>
      <w:r>
        <w:rPr>
          <w:color w:val="231F20"/>
          <w:sz w:val="20"/>
        </w:rPr>
        <w:t xml:space="preserve">Wiggins, A. (2017). </w:t>
      </w:r>
      <w:r>
        <w:rPr>
          <w:i/>
          <w:color w:val="231F20"/>
          <w:sz w:val="20"/>
        </w:rPr>
        <w:t xml:space="preserve">The </w:t>
      </w:r>
      <w:proofErr w:type="spellStart"/>
      <w:r>
        <w:rPr>
          <w:i/>
          <w:color w:val="231F20"/>
          <w:sz w:val="20"/>
        </w:rPr>
        <w:t>twelve-factor</w:t>
      </w:r>
      <w:proofErr w:type="spellEnd"/>
      <w:r>
        <w:rPr>
          <w:i/>
          <w:color w:val="231F20"/>
          <w:sz w:val="20"/>
        </w:rPr>
        <w:t xml:space="preserve"> </w:t>
      </w:r>
      <w:proofErr w:type="spellStart"/>
      <w:r>
        <w:rPr>
          <w:i/>
          <w:color w:val="231F20"/>
          <w:sz w:val="20"/>
        </w:rPr>
        <w:t>app</w:t>
      </w:r>
      <w:proofErr w:type="spellEnd"/>
      <w:r>
        <w:rPr>
          <w:color w:val="231F20"/>
          <w:sz w:val="20"/>
        </w:rPr>
        <w:t xml:space="preserve">. 12 </w:t>
      </w:r>
      <w:proofErr w:type="spellStart"/>
      <w:r>
        <w:rPr>
          <w:color w:val="231F20"/>
          <w:sz w:val="20"/>
        </w:rPr>
        <w:t>Factor</w:t>
      </w:r>
      <w:proofErr w:type="spellEnd"/>
      <w:r>
        <w:rPr>
          <w:color w:val="231F20"/>
          <w:sz w:val="20"/>
        </w:rPr>
        <w:t xml:space="preserve">. </w:t>
      </w:r>
      <w:r>
        <w:rPr>
          <w:color w:val="231F20"/>
          <w:sz w:val="20"/>
          <w:u w:val="single" w:color="231F20"/>
        </w:rPr>
        <w:t>https://12factor.net/</w:t>
      </w:r>
    </w:p>
    <w:p w14:paraId="4F8778C0" w14:textId="77777777" w:rsidR="001E4D13" w:rsidRDefault="001E4D13">
      <w:pPr>
        <w:pStyle w:val="BodyText"/>
        <w:spacing w:before="7"/>
        <w:rPr>
          <w:sz w:val="22"/>
        </w:rPr>
      </w:pPr>
    </w:p>
    <w:p w14:paraId="4F8778C1" w14:textId="77777777" w:rsidR="001E4D13" w:rsidRDefault="00247020">
      <w:pPr>
        <w:spacing w:line="254" w:lineRule="auto"/>
        <w:ind w:left="2204" w:right="1415" w:hanging="1"/>
        <w:jc w:val="both"/>
        <w:rPr>
          <w:sz w:val="20"/>
        </w:rPr>
      </w:pPr>
      <w:r>
        <w:rPr>
          <w:color w:val="231F20"/>
          <w:sz w:val="20"/>
        </w:rPr>
        <w:t xml:space="preserve">Wikipedia. (2020a). </w:t>
      </w:r>
      <w:r>
        <w:rPr>
          <w:i/>
          <w:color w:val="231F20"/>
          <w:sz w:val="20"/>
        </w:rPr>
        <w:t xml:space="preserve">Site </w:t>
      </w:r>
      <w:proofErr w:type="spellStart"/>
      <w:r>
        <w:rPr>
          <w:i/>
          <w:color w:val="231F20"/>
          <w:sz w:val="20"/>
        </w:rPr>
        <w:t>reliability</w:t>
      </w:r>
      <w:proofErr w:type="spellEnd"/>
      <w:r>
        <w:rPr>
          <w:i/>
          <w:color w:val="231F20"/>
          <w:sz w:val="20"/>
        </w:rPr>
        <w:t xml:space="preserve"> </w:t>
      </w:r>
      <w:proofErr w:type="spellStart"/>
      <w:r>
        <w:rPr>
          <w:i/>
          <w:color w:val="231F20"/>
          <w:sz w:val="20"/>
        </w:rPr>
        <w:t>engineering</w:t>
      </w:r>
      <w:proofErr w:type="spellEnd"/>
      <w:r>
        <w:rPr>
          <w:color w:val="231F20"/>
          <w:sz w:val="20"/>
        </w:rPr>
        <w:t xml:space="preserve">. </w:t>
      </w:r>
      <w:r>
        <w:rPr>
          <w:color w:val="231F20"/>
          <w:sz w:val="20"/>
          <w:u w:val="single" w:color="231F20"/>
        </w:rPr>
        <w:t>https://en.wikipedia.org/wiki/Site_relia-</w:t>
      </w:r>
      <w:r>
        <w:rPr>
          <w:color w:val="231F20"/>
          <w:sz w:val="20"/>
        </w:rPr>
        <w:t xml:space="preserve"> </w:t>
      </w:r>
      <w:proofErr w:type="spellStart"/>
      <w:r>
        <w:rPr>
          <w:color w:val="231F20"/>
          <w:sz w:val="20"/>
          <w:u w:val="single" w:color="231F20"/>
        </w:rPr>
        <w:t>bility_engineering</w:t>
      </w:r>
      <w:proofErr w:type="spellEnd"/>
    </w:p>
    <w:p w14:paraId="4F8778C2" w14:textId="77777777" w:rsidR="001E4D13" w:rsidRDefault="001E4D13">
      <w:pPr>
        <w:spacing w:line="254" w:lineRule="auto"/>
        <w:jc w:val="both"/>
        <w:rPr>
          <w:sz w:val="20"/>
        </w:rPr>
        <w:sectPr w:rsidR="001E4D13">
          <w:pgSz w:w="11910" w:h="16840"/>
          <w:pgMar w:top="960" w:right="0" w:bottom="680" w:left="460" w:header="0" w:footer="486" w:gutter="0"/>
          <w:cols w:space="720"/>
        </w:sectPr>
      </w:pPr>
    </w:p>
    <w:p w14:paraId="4F8778C3" w14:textId="77777777" w:rsidR="001E4D13" w:rsidRDefault="001E4D13">
      <w:pPr>
        <w:pStyle w:val="BodyText"/>
        <w:spacing w:before="11"/>
        <w:rPr>
          <w:sz w:val="29"/>
        </w:rPr>
      </w:pPr>
    </w:p>
    <w:p w14:paraId="4F8778C4" w14:textId="77777777" w:rsidR="001E4D13" w:rsidRDefault="00247020">
      <w:pPr>
        <w:spacing w:before="97"/>
        <w:ind w:left="957"/>
        <w:rPr>
          <w:sz w:val="18"/>
        </w:rPr>
      </w:pPr>
      <w:r>
        <w:rPr>
          <w:color w:val="003946"/>
          <w:sz w:val="18"/>
        </w:rPr>
        <w:t>Referenzen</w:t>
      </w:r>
    </w:p>
    <w:p w14:paraId="4F8778C5" w14:textId="77777777" w:rsidR="001E4D13" w:rsidRDefault="001E4D13">
      <w:pPr>
        <w:pStyle w:val="BodyText"/>
      </w:pPr>
    </w:p>
    <w:p w14:paraId="4F8778C6" w14:textId="77777777" w:rsidR="001E4D13" w:rsidRDefault="001E4D13">
      <w:pPr>
        <w:pStyle w:val="BodyText"/>
      </w:pPr>
    </w:p>
    <w:p w14:paraId="4F8778C7" w14:textId="77777777" w:rsidR="001E4D13" w:rsidRDefault="001E4D13">
      <w:pPr>
        <w:pStyle w:val="BodyText"/>
      </w:pPr>
    </w:p>
    <w:p w14:paraId="4F8778C8" w14:textId="77777777" w:rsidR="001E4D13" w:rsidRDefault="001E4D13">
      <w:pPr>
        <w:pStyle w:val="BodyText"/>
      </w:pPr>
    </w:p>
    <w:p w14:paraId="4F8778C9" w14:textId="77777777" w:rsidR="001E4D13" w:rsidRDefault="001E4D13">
      <w:pPr>
        <w:pStyle w:val="BodyText"/>
        <w:spacing w:before="10"/>
        <w:rPr>
          <w:sz w:val="16"/>
        </w:rPr>
      </w:pPr>
    </w:p>
    <w:p w14:paraId="4F8778CA" w14:textId="77777777" w:rsidR="001E4D13" w:rsidRDefault="00247020">
      <w:pPr>
        <w:spacing w:before="97" w:line="254" w:lineRule="auto"/>
        <w:ind w:left="957" w:right="2662"/>
        <w:jc w:val="both"/>
        <w:rPr>
          <w:sz w:val="20"/>
        </w:rPr>
      </w:pPr>
      <w:r>
        <w:rPr>
          <w:color w:val="231F20"/>
          <w:sz w:val="20"/>
        </w:rPr>
        <w:t xml:space="preserve">Wikipedia. (2020b). </w:t>
      </w:r>
      <w:r>
        <w:rPr>
          <w:i/>
          <w:color w:val="231F20"/>
          <w:sz w:val="20"/>
        </w:rPr>
        <w:t xml:space="preserve">Transformational </w:t>
      </w:r>
      <w:proofErr w:type="spellStart"/>
      <w:r>
        <w:rPr>
          <w:i/>
          <w:color w:val="231F20"/>
          <w:sz w:val="20"/>
        </w:rPr>
        <w:t>leadership</w:t>
      </w:r>
      <w:proofErr w:type="spellEnd"/>
      <w:r>
        <w:rPr>
          <w:color w:val="231F20"/>
          <w:sz w:val="20"/>
        </w:rPr>
        <w:t xml:space="preserve">. </w:t>
      </w:r>
      <w:r>
        <w:rPr>
          <w:color w:val="231F20"/>
          <w:sz w:val="20"/>
          <w:u w:val="single" w:color="231F20"/>
        </w:rPr>
        <w:t>https://en.wikipedia.org/wiki/Transfor-</w:t>
      </w:r>
      <w:r>
        <w:rPr>
          <w:color w:val="231F20"/>
          <w:sz w:val="20"/>
        </w:rPr>
        <w:t xml:space="preserve"> </w:t>
      </w:r>
      <w:proofErr w:type="spellStart"/>
      <w:r>
        <w:rPr>
          <w:color w:val="231F20"/>
          <w:sz w:val="20"/>
          <w:u w:val="single" w:color="231F20"/>
        </w:rPr>
        <w:t>mational_leadership</w:t>
      </w:r>
      <w:proofErr w:type="spellEnd"/>
    </w:p>
    <w:p w14:paraId="4F8778CB" w14:textId="77777777" w:rsidR="001E4D13" w:rsidRDefault="001E4D13">
      <w:pPr>
        <w:pStyle w:val="BodyText"/>
        <w:spacing w:before="6"/>
        <w:rPr>
          <w:sz w:val="21"/>
        </w:rPr>
      </w:pPr>
    </w:p>
    <w:p w14:paraId="4F8778CC" w14:textId="77777777" w:rsidR="001E4D13" w:rsidRDefault="00247020">
      <w:pPr>
        <w:pStyle w:val="BodyText"/>
        <w:spacing w:line="511" w:lineRule="auto"/>
        <w:ind w:left="957" w:right="2922"/>
      </w:pPr>
      <w:r>
        <w:rPr>
          <w:color w:val="231F20"/>
        </w:rPr>
        <w:t xml:space="preserve">Wikipedia. (2020c). </w:t>
      </w:r>
      <w:r>
        <w:rPr>
          <w:i/>
          <w:color w:val="231F20"/>
        </w:rPr>
        <w:t xml:space="preserve">Data </w:t>
      </w:r>
      <w:proofErr w:type="spellStart"/>
      <w:r>
        <w:rPr>
          <w:i/>
          <w:color w:val="231F20"/>
        </w:rPr>
        <w:t>wrangling</w:t>
      </w:r>
      <w:proofErr w:type="spellEnd"/>
      <w:r>
        <w:rPr>
          <w:color w:val="231F20"/>
        </w:rPr>
        <w:t xml:space="preserve">. </w:t>
      </w:r>
      <w:r>
        <w:rPr>
          <w:color w:val="231F20"/>
          <w:u w:val="single" w:color="231F20"/>
        </w:rPr>
        <w:t>https://en.wikipedia.org/wiki/Data_wrangling</w:t>
      </w:r>
      <w:r>
        <w:rPr>
          <w:color w:val="231F20"/>
        </w:rPr>
        <w:t xml:space="preserve"> Wikipedia. (2020d). </w:t>
      </w:r>
      <w:r>
        <w:rPr>
          <w:i/>
          <w:color w:val="231F20"/>
        </w:rPr>
        <w:t xml:space="preserve">Concept </w:t>
      </w:r>
      <w:proofErr w:type="spellStart"/>
      <w:r>
        <w:rPr>
          <w:i/>
          <w:color w:val="231F20"/>
        </w:rPr>
        <w:t>drift</w:t>
      </w:r>
      <w:proofErr w:type="spellEnd"/>
      <w:r>
        <w:rPr>
          <w:color w:val="231F20"/>
        </w:rPr>
        <w:t xml:space="preserve">. </w:t>
      </w:r>
      <w:r>
        <w:rPr>
          <w:color w:val="231F20"/>
          <w:u w:val="single" w:color="231F20"/>
        </w:rPr>
        <w:t>https://en.wikipedia.org/wiki/Concept_drift</w:t>
      </w:r>
      <w:r>
        <w:rPr>
          <w:color w:val="231F20"/>
        </w:rPr>
        <w:t xml:space="preserve"> Wikipedia. (2020e). </w:t>
      </w:r>
      <w:r>
        <w:rPr>
          <w:i/>
          <w:color w:val="231F20"/>
        </w:rPr>
        <w:t xml:space="preserve">Data </w:t>
      </w:r>
      <w:proofErr w:type="spellStart"/>
      <w:r>
        <w:rPr>
          <w:i/>
          <w:color w:val="231F20"/>
        </w:rPr>
        <w:t>wrangling</w:t>
      </w:r>
      <w:proofErr w:type="spellEnd"/>
      <w:r>
        <w:rPr>
          <w:color w:val="231F20"/>
        </w:rPr>
        <w:t xml:space="preserve">. </w:t>
      </w:r>
      <w:r>
        <w:rPr>
          <w:color w:val="231F20"/>
          <w:u w:val="single" w:color="231F20"/>
        </w:rPr>
        <w:t>https://en.wikipedia.org/wiki/Data_wrangling</w:t>
      </w:r>
    </w:p>
    <w:p w14:paraId="4F8778CD" w14:textId="77777777" w:rsidR="001E4D13" w:rsidRDefault="00247020">
      <w:pPr>
        <w:spacing w:line="254" w:lineRule="auto"/>
        <w:ind w:left="957" w:right="2662" w:hanging="1"/>
        <w:jc w:val="both"/>
        <w:rPr>
          <w:sz w:val="20"/>
        </w:rPr>
      </w:pPr>
      <w:r>
        <w:rPr>
          <w:color w:val="231F20"/>
          <w:sz w:val="20"/>
        </w:rPr>
        <w:t xml:space="preserve">Zhang, J. M., Harman, M., Ma, L., &amp; Liu, Y. (2020). </w:t>
      </w:r>
      <w:proofErr w:type="spellStart"/>
      <w:r>
        <w:rPr>
          <w:i/>
          <w:color w:val="231F20"/>
          <w:sz w:val="20"/>
        </w:rPr>
        <w:t>Machine</w:t>
      </w:r>
      <w:proofErr w:type="spellEnd"/>
      <w:r>
        <w:rPr>
          <w:i/>
          <w:color w:val="231F20"/>
          <w:sz w:val="20"/>
        </w:rPr>
        <w:t xml:space="preserve"> </w:t>
      </w:r>
      <w:proofErr w:type="spellStart"/>
      <w:r>
        <w:rPr>
          <w:i/>
          <w:color w:val="231F20"/>
          <w:sz w:val="20"/>
        </w:rPr>
        <w:t>learning</w:t>
      </w:r>
      <w:proofErr w:type="spellEnd"/>
      <w:r>
        <w:rPr>
          <w:i/>
          <w:color w:val="231F20"/>
          <w:sz w:val="20"/>
        </w:rPr>
        <w:t xml:space="preserve"> </w:t>
      </w:r>
      <w:proofErr w:type="spellStart"/>
      <w:r>
        <w:rPr>
          <w:i/>
          <w:color w:val="231F20"/>
          <w:sz w:val="20"/>
        </w:rPr>
        <w:t>testing</w:t>
      </w:r>
      <w:proofErr w:type="spellEnd"/>
      <w:r>
        <w:rPr>
          <w:i/>
          <w:color w:val="231F20"/>
          <w:sz w:val="20"/>
        </w:rPr>
        <w:t xml:space="preserve">: Survey </w:t>
      </w:r>
      <w:proofErr w:type="spellStart"/>
      <w:r>
        <w:rPr>
          <w:i/>
          <w:color w:val="231F20"/>
          <w:sz w:val="20"/>
        </w:rPr>
        <w:t>landscapes</w:t>
      </w:r>
      <w:proofErr w:type="spellEnd"/>
      <w:r>
        <w:rPr>
          <w:i/>
          <w:color w:val="231F20"/>
          <w:sz w:val="20"/>
        </w:rPr>
        <w:t xml:space="preserve"> and </w:t>
      </w:r>
      <w:proofErr w:type="spellStart"/>
      <w:r>
        <w:rPr>
          <w:i/>
          <w:color w:val="231F20"/>
          <w:sz w:val="20"/>
        </w:rPr>
        <w:t>horizons</w:t>
      </w:r>
      <w:proofErr w:type="spellEnd"/>
      <w:r>
        <w:rPr>
          <w:i/>
          <w:color w:val="231F20"/>
          <w:sz w:val="20"/>
        </w:rPr>
        <w:t xml:space="preserve">. </w:t>
      </w:r>
      <w:r>
        <w:rPr>
          <w:color w:val="231F20"/>
          <w:sz w:val="20"/>
        </w:rPr>
        <w:t xml:space="preserve">IEEE Transactions on Software Engineering. </w:t>
      </w:r>
      <w:r>
        <w:rPr>
          <w:color w:val="231F20"/>
          <w:sz w:val="20"/>
          <w:u w:val="single" w:color="231F20"/>
        </w:rPr>
        <w:t>https://dx.doi.org/</w:t>
      </w:r>
      <w:r>
        <w:rPr>
          <w:color w:val="231F20"/>
          <w:sz w:val="20"/>
        </w:rPr>
        <w:t xml:space="preserve"> </w:t>
      </w:r>
      <w:r>
        <w:rPr>
          <w:color w:val="231F20"/>
          <w:sz w:val="20"/>
          <w:u w:val="single" w:color="231F20"/>
        </w:rPr>
        <w:t>10.1109/TSE.2019.2962027</w:t>
      </w:r>
    </w:p>
    <w:p w14:paraId="4F8778CE" w14:textId="77777777" w:rsidR="001E4D13" w:rsidRDefault="001E4D13">
      <w:pPr>
        <w:pStyle w:val="BodyText"/>
        <w:spacing w:before="7"/>
        <w:rPr>
          <w:sz w:val="21"/>
        </w:rPr>
      </w:pPr>
    </w:p>
    <w:p w14:paraId="4F8778CF" w14:textId="77777777" w:rsidR="001E4D13" w:rsidRDefault="00247020">
      <w:pPr>
        <w:spacing w:line="254" w:lineRule="auto"/>
        <w:ind w:left="957" w:right="2662" w:hanging="1"/>
        <w:jc w:val="both"/>
        <w:rPr>
          <w:sz w:val="20"/>
        </w:rPr>
      </w:pPr>
      <w:proofErr w:type="spellStart"/>
      <w:r>
        <w:rPr>
          <w:color w:val="231F20"/>
          <w:sz w:val="20"/>
        </w:rPr>
        <w:t>Zliobaite</w:t>
      </w:r>
      <w:proofErr w:type="spellEnd"/>
      <w:r>
        <w:rPr>
          <w:color w:val="231F20"/>
          <w:sz w:val="20"/>
        </w:rPr>
        <w:t xml:space="preserve">, I. (2010). </w:t>
      </w:r>
      <w:r>
        <w:rPr>
          <w:i/>
          <w:color w:val="231F20"/>
          <w:sz w:val="20"/>
        </w:rPr>
        <w:t xml:space="preserve">Learning </w:t>
      </w:r>
      <w:proofErr w:type="spellStart"/>
      <w:r>
        <w:rPr>
          <w:i/>
          <w:color w:val="231F20"/>
          <w:sz w:val="20"/>
        </w:rPr>
        <w:t>under</w:t>
      </w:r>
      <w:proofErr w:type="spellEnd"/>
      <w:r>
        <w:rPr>
          <w:i/>
          <w:color w:val="231F20"/>
          <w:sz w:val="20"/>
        </w:rPr>
        <w:t xml:space="preserve"> </w:t>
      </w:r>
      <w:proofErr w:type="spellStart"/>
      <w:r>
        <w:rPr>
          <w:i/>
          <w:color w:val="231F20"/>
          <w:sz w:val="20"/>
        </w:rPr>
        <w:t>concept</w:t>
      </w:r>
      <w:proofErr w:type="spellEnd"/>
      <w:r>
        <w:rPr>
          <w:i/>
          <w:color w:val="231F20"/>
          <w:sz w:val="20"/>
        </w:rPr>
        <w:t xml:space="preserve"> </w:t>
      </w:r>
      <w:proofErr w:type="spellStart"/>
      <w:r>
        <w:rPr>
          <w:i/>
          <w:color w:val="231F20"/>
          <w:sz w:val="20"/>
        </w:rPr>
        <w:t>drift</w:t>
      </w:r>
      <w:proofErr w:type="spellEnd"/>
      <w:r>
        <w:rPr>
          <w:i/>
          <w:color w:val="231F20"/>
          <w:sz w:val="20"/>
        </w:rPr>
        <w:t xml:space="preserve">: An </w:t>
      </w:r>
      <w:proofErr w:type="spellStart"/>
      <w:r>
        <w:rPr>
          <w:i/>
          <w:color w:val="231F20"/>
          <w:sz w:val="20"/>
        </w:rPr>
        <w:t>overview</w:t>
      </w:r>
      <w:proofErr w:type="spellEnd"/>
      <w:r>
        <w:rPr>
          <w:color w:val="231F20"/>
          <w:sz w:val="20"/>
        </w:rPr>
        <w:t xml:space="preserve">. </w:t>
      </w:r>
      <w:proofErr w:type="spellStart"/>
      <w:r>
        <w:rPr>
          <w:color w:val="231F20"/>
          <w:sz w:val="20"/>
        </w:rPr>
        <w:t>arXiv</w:t>
      </w:r>
      <w:proofErr w:type="spellEnd"/>
      <w:r>
        <w:rPr>
          <w:color w:val="231F20"/>
          <w:sz w:val="20"/>
        </w:rPr>
        <w:t xml:space="preserve">. </w:t>
      </w:r>
      <w:r>
        <w:rPr>
          <w:color w:val="231F20"/>
          <w:sz w:val="20"/>
          <w:u w:val="single" w:color="231F20"/>
        </w:rPr>
        <w:t>https://</w:t>
      </w:r>
      <w:r>
        <w:rPr>
          <w:color w:val="231F20"/>
          <w:sz w:val="20"/>
        </w:rPr>
        <w:t xml:space="preserve"> </w:t>
      </w:r>
      <w:r>
        <w:rPr>
          <w:color w:val="231F20"/>
          <w:sz w:val="20"/>
          <w:u w:val="single" w:color="231F20"/>
        </w:rPr>
        <w:t>arxiv.org/</w:t>
      </w:r>
      <w:proofErr w:type="spellStart"/>
      <w:r>
        <w:rPr>
          <w:color w:val="231F20"/>
          <w:sz w:val="20"/>
          <w:u w:val="single" w:color="231F20"/>
        </w:rPr>
        <w:t>abs</w:t>
      </w:r>
      <w:proofErr w:type="spellEnd"/>
      <w:r>
        <w:rPr>
          <w:color w:val="231F20"/>
          <w:sz w:val="20"/>
          <w:u w:val="single" w:color="231F20"/>
        </w:rPr>
        <w:t>/1010.4784v1</w:t>
      </w:r>
    </w:p>
    <w:p w14:paraId="4F8778D0" w14:textId="77777777" w:rsidR="001E4D13" w:rsidRDefault="001E4D13">
      <w:pPr>
        <w:pStyle w:val="BodyText"/>
        <w:spacing w:before="6"/>
        <w:rPr>
          <w:sz w:val="21"/>
        </w:rPr>
      </w:pPr>
    </w:p>
    <w:p w14:paraId="4F8778D1" w14:textId="77777777" w:rsidR="001E4D13" w:rsidRDefault="00247020">
      <w:pPr>
        <w:spacing w:line="254" w:lineRule="auto"/>
        <w:ind w:left="957" w:right="2662" w:hanging="1"/>
        <w:jc w:val="both"/>
        <w:rPr>
          <w:sz w:val="20"/>
        </w:rPr>
      </w:pPr>
      <w:r>
        <w:rPr>
          <w:color w:val="231F20"/>
          <w:sz w:val="20"/>
        </w:rPr>
        <w:t xml:space="preserve">Z Shell. (o. D.) </w:t>
      </w:r>
      <w:r>
        <w:rPr>
          <w:i/>
          <w:color w:val="231F20"/>
          <w:sz w:val="20"/>
        </w:rPr>
        <w:t xml:space="preserve">An </w:t>
      </w:r>
      <w:proofErr w:type="spellStart"/>
      <w:r>
        <w:rPr>
          <w:i/>
          <w:color w:val="231F20"/>
          <w:sz w:val="20"/>
        </w:rPr>
        <w:t>Introduction</w:t>
      </w:r>
      <w:proofErr w:type="spellEnd"/>
      <w:r>
        <w:rPr>
          <w:i/>
          <w:color w:val="231F20"/>
          <w:sz w:val="20"/>
        </w:rPr>
        <w:t xml:space="preserve"> </w:t>
      </w:r>
      <w:proofErr w:type="spellStart"/>
      <w:r>
        <w:rPr>
          <w:i/>
          <w:color w:val="231F20"/>
          <w:sz w:val="20"/>
        </w:rPr>
        <w:t>to</w:t>
      </w:r>
      <w:proofErr w:type="spellEnd"/>
      <w:r>
        <w:rPr>
          <w:i/>
          <w:color w:val="231F20"/>
          <w:sz w:val="20"/>
        </w:rPr>
        <w:t xml:space="preserve"> the Z Shell</w:t>
      </w:r>
      <w:r>
        <w:rPr>
          <w:color w:val="231F20"/>
          <w:sz w:val="20"/>
        </w:rPr>
        <w:t xml:space="preserve">. </w:t>
      </w:r>
      <w:proofErr w:type="spellStart"/>
      <w:r>
        <w:rPr>
          <w:color w:val="231F20"/>
          <w:sz w:val="20"/>
        </w:rPr>
        <w:t>SourceForge</w:t>
      </w:r>
      <w:proofErr w:type="spellEnd"/>
      <w:r>
        <w:rPr>
          <w:color w:val="231F20"/>
          <w:sz w:val="20"/>
        </w:rPr>
        <w:t xml:space="preserve">. </w:t>
      </w:r>
      <w:hyperlink r:id="rId171">
        <w:r>
          <w:rPr>
            <w:color w:val="231F20"/>
            <w:sz w:val="20"/>
            <w:u w:val="single" w:color="231F20"/>
          </w:rPr>
          <w:t>http://zsh.sourceforge.net/</w:t>
        </w:r>
      </w:hyperlink>
      <w:r>
        <w:rPr>
          <w:color w:val="231F20"/>
          <w:sz w:val="20"/>
        </w:rPr>
        <w:t xml:space="preserve"> </w:t>
      </w:r>
      <w:r>
        <w:rPr>
          <w:color w:val="231F20"/>
          <w:sz w:val="20"/>
          <w:u w:val="single" w:color="231F20"/>
        </w:rPr>
        <w:t>Intro/intro_toc.html</w:t>
      </w:r>
    </w:p>
    <w:sectPr w:rsidR="001E4D13">
      <w:pgSz w:w="11910" w:h="16840"/>
      <w:pgMar w:top="960" w:right="0" w:bottom="680" w:left="460" w:header="0" w:footer="48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Barbara Inge Karsch" w:date="2022-01-23T14:11:00Z" w:initials="BIK">
    <w:p w14:paraId="22C6B083" w14:textId="77777777" w:rsidR="00EC4493" w:rsidRDefault="00EC4493" w:rsidP="00554EA9">
      <w:pPr>
        <w:pStyle w:val="CommentText"/>
      </w:pPr>
      <w:r>
        <w:rPr>
          <w:rStyle w:val="CommentReference"/>
        </w:rPr>
        <w:annotationRef/>
      </w:r>
      <w:r>
        <w:t>"by the European Organization" doesn't make sense. I checked Siegelaub...Did I interpret this correctly?</w:t>
      </w:r>
    </w:p>
  </w:comment>
  <w:comment w:id="1" w:author="Barbara Inge Karsch" w:date="2022-01-23T14:24:00Z" w:initials="BIK">
    <w:p w14:paraId="546E89C2" w14:textId="77777777" w:rsidR="00C95290" w:rsidRDefault="00C95290" w:rsidP="00B95A56">
      <w:pPr>
        <w:pStyle w:val="CommentText"/>
      </w:pPr>
      <w:r>
        <w:rPr>
          <w:rStyle w:val="CommentReference"/>
        </w:rPr>
        <w:annotationRef/>
      </w:r>
      <w:r>
        <w:t>I was a bit more liberal with the translation of the principles of the Agile Manifesto, but stuck closely to the actual wording in the English Agile Manifesto itself.</w:t>
      </w:r>
    </w:p>
  </w:comment>
  <w:comment w:id="2" w:author="Barbara Inge Karsch" w:date="2022-01-23T14:38:00Z" w:initials="BIK">
    <w:p w14:paraId="14F03924" w14:textId="77777777" w:rsidR="00176100" w:rsidRDefault="00176100" w:rsidP="007F684D">
      <w:pPr>
        <w:pStyle w:val="CommentText"/>
      </w:pPr>
      <w:r>
        <w:rPr>
          <w:rStyle w:val="CommentReference"/>
        </w:rPr>
        <w:annotationRef/>
      </w:r>
      <w:r>
        <w:t>"wird" wäre hier meiner Meinung nach logischer.</w:t>
      </w:r>
    </w:p>
  </w:comment>
  <w:comment w:id="3" w:author="bikar" w:date="2022-01-15T00:33:00Z" w:initials="BI">
    <w:p w14:paraId="6A262278" w14:textId="0C5EC3CC" w:rsidR="009F514B" w:rsidRDefault="00942941">
      <w:pPr>
        <w:pStyle w:val="CommentText"/>
      </w:pPr>
      <w:r>
        <w:rPr>
          <w:rStyle w:val="CommentReference"/>
        </w:rPr>
        <w:annotationRef/>
      </w:r>
      <w:r>
        <w:t>organization delivery ...is that correct?</w:t>
      </w:r>
    </w:p>
  </w:comment>
  <w:comment w:id="4" w:author="Barbara Inge Karsch" w:date="2022-01-23T18:14:00Z" w:initials="BIK">
    <w:p w14:paraId="1CE2EB63" w14:textId="77777777" w:rsidR="003B0856" w:rsidRDefault="003B0856" w:rsidP="007C5E27">
      <w:pPr>
        <w:pStyle w:val="CommentText"/>
      </w:pPr>
      <w:r>
        <w:rPr>
          <w:rStyle w:val="CommentReference"/>
        </w:rPr>
        <w:annotationRef/>
      </w:r>
      <w:r>
        <w:t>The next part has not yet been proofread by me.</w:t>
      </w:r>
    </w:p>
  </w:comment>
  <w:comment w:id="5" w:author="bikar" w:date="2022-01-19T22:07:00Z" w:initials="BI">
    <w:p w14:paraId="54053739" w14:textId="486D02D1" w:rsidR="009F514B" w:rsidRDefault="00942941">
      <w:pPr>
        <w:pStyle w:val="CommentText"/>
      </w:pPr>
      <w:r>
        <w:rPr>
          <w:rStyle w:val="CommentReference"/>
        </w:rPr>
        <w:annotationRef/>
      </w:r>
      <w:r>
        <w:t>The following paragraph doesn't sufficiently explain what "business" is here. My assumption is that it is the collective of Vertrieb, Marketing, Rechtsabteilung, etc. If that is correct, do you prefer another German term?</w:t>
      </w:r>
    </w:p>
  </w:comment>
  <w:comment w:id="6" w:author="bikar" w:date="2022-01-22T17:29:00Z" w:initials="BI">
    <w:p w14:paraId="6724798B" w14:textId="77777777" w:rsidR="009F514B" w:rsidRDefault="00942941">
      <w:pPr>
        <w:pStyle w:val="CommentText"/>
      </w:pPr>
      <w:r>
        <w:rPr>
          <w:rStyle w:val="CommentReference"/>
        </w:rPr>
        <w:annotationRef/>
      </w:r>
      <w:r>
        <w:t>Is this correct? Dockerfile does not come up in the code, so this is a bit confusing to me. Can we make that clearer?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2C6B083" w15:done="0"/>
  <w15:commentEx w15:paraId="546E89C2" w15:done="0"/>
  <w15:commentEx w15:paraId="14F03924" w15:done="0"/>
  <w15:commentEx w15:paraId="6A262278" w15:done="0"/>
  <w15:commentEx w15:paraId="1CE2EB63" w15:done="0"/>
  <w15:commentEx w15:paraId="54053739" w15:done="0"/>
  <w15:commentEx w15:paraId="6724798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7E0A8" w16cex:dateUtc="2022-01-23T22:11:00Z"/>
  <w16cex:commentExtensible w16cex:durableId="2597E396" w16cex:dateUtc="2022-01-23T22:24:00Z"/>
  <w16cex:commentExtensible w16cex:durableId="2597E6D4" w16cex:dateUtc="2022-01-23T22:38:00Z"/>
  <w16cex:commentExtensible w16cex:durableId="2597D604" w16cex:dateUtc="2022-01-15T08:33:00Z"/>
  <w16cex:commentExtensible w16cex:durableId="25981980" w16cex:dateUtc="2022-01-24T02:14:00Z"/>
  <w16cex:commentExtensible w16cex:durableId="2597D605" w16cex:dateUtc="2022-01-20T06:07:00Z"/>
  <w16cex:commentExtensible w16cex:durableId="2597D606" w16cex:dateUtc="2022-01-23T01: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C6B083" w16cid:durableId="2597E0A8"/>
  <w16cid:commentId w16cid:paraId="546E89C2" w16cid:durableId="2597E396"/>
  <w16cid:commentId w16cid:paraId="14F03924" w16cid:durableId="2597E6D4"/>
  <w16cid:commentId w16cid:paraId="6A262278" w16cid:durableId="2597D604"/>
  <w16cid:commentId w16cid:paraId="1CE2EB63" w16cid:durableId="25981980"/>
  <w16cid:commentId w16cid:paraId="54053739" w16cid:durableId="2597D605"/>
  <w16cid:commentId w16cid:paraId="6724798B" w16cid:durableId="2597D60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4E21E" w14:textId="77777777" w:rsidR="00942941" w:rsidRDefault="00942941">
      <w:r>
        <w:separator/>
      </w:r>
    </w:p>
  </w:endnote>
  <w:endnote w:type="continuationSeparator" w:id="0">
    <w:p w14:paraId="3B368D3E" w14:textId="77777777" w:rsidR="00942941" w:rsidRDefault="00942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5A" w14:textId="77777777" w:rsidR="001E4D13" w:rsidRDefault="001E4D13">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C" w14:textId="77777777" w:rsidR="001E4D13" w:rsidRDefault="001E4D13">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F" w14:textId="795A7526" w:rsidR="001E4D13" w:rsidRDefault="00562AD3">
    <w:pPr>
      <w:pStyle w:val="BodyText"/>
      <w:spacing w:line="14" w:lineRule="auto"/>
    </w:pPr>
    <w:r>
      <w:rPr>
        <w:noProof/>
      </w:rPr>
      <mc:AlternateContent>
        <mc:Choice Requires="wps">
          <w:drawing>
            <wp:anchor distT="0" distB="0" distL="114300" distR="114300" simplePos="0" relativeHeight="484938240" behindDoc="1" locked="0" layoutInCell="1" allowOverlap="1" wp14:anchorId="4F87799A" wp14:editId="0EC36731">
              <wp:simplePos x="0" y="0"/>
              <wp:positionH relativeFrom="page">
                <wp:posOffset>347345</wp:posOffset>
              </wp:positionH>
              <wp:positionV relativeFrom="page">
                <wp:posOffset>10243820</wp:posOffset>
              </wp:positionV>
              <wp:extent cx="596265" cy="147320"/>
              <wp:effectExtent l="0" t="0" r="0" b="0"/>
              <wp:wrapNone/>
              <wp:docPr id="32"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B" w14:textId="77777777" w:rsidR="001E4D13" w:rsidRDefault="003B0856">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A" id="_x0000_t202" coordsize="21600,21600" o:spt="202" path="m,l,21600r21600,l21600,xe">
              <v:stroke joinstyle="miter"/>
              <v:path gradientshapeok="t" o:connecttype="rect"/>
            </v:shapetype>
            <v:shape id="docshape69" o:spid="_x0000_s1070" type="#_x0000_t202" style="position:absolute;margin-left:27.35pt;margin-top:806.6pt;width:46.95pt;height:11.6pt;z-index:-1837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KCdoZvaAQAAmAMAAA4AAAAAAAAAAAAAAAAALgIAAGRycy9lMm9Eb2MueG1sUEsBAi0AFAAGAAgA&#10;AAAhAHenB7ngAAAADAEAAA8AAAAAAAAAAAAAAAAANAQAAGRycy9kb3ducmV2LnhtbFBLBQYAAAAA&#10;BAAEAPMAAABBBQAAAAA=&#10;" filled="f" stroked="f">
              <v:textbox inset="0,0,0,0">
                <w:txbxContent>
                  <w:p w14:paraId="4F8779DB" w14:textId="77777777" w:rsidR="001E4D13" w:rsidRDefault="003B0856">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0" w14:textId="7AA665F2" w:rsidR="001E4D13" w:rsidRDefault="00562AD3">
    <w:pPr>
      <w:pStyle w:val="BodyText"/>
      <w:spacing w:line="14" w:lineRule="auto"/>
    </w:pPr>
    <w:r>
      <w:rPr>
        <w:noProof/>
      </w:rPr>
      <mc:AlternateContent>
        <mc:Choice Requires="wps">
          <w:drawing>
            <wp:anchor distT="0" distB="0" distL="114300" distR="114300" simplePos="0" relativeHeight="484938752" behindDoc="1" locked="0" layoutInCell="1" allowOverlap="1" wp14:anchorId="4F87799B" wp14:editId="75989C05">
              <wp:simplePos x="0" y="0"/>
              <wp:positionH relativeFrom="page">
                <wp:posOffset>6616700</wp:posOffset>
              </wp:positionH>
              <wp:positionV relativeFrom="page">
                <wp:posOffset>10243820</wp:posOffset>
              </wp:positionV>
              <wp:extent cx="596265" cy="147320"/>
              <wp:effectExtent l="0" t="0" r="0" b="0"/>
              <wp:wrapNone/>
              <wp:docPr id="30"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C" w14:textId="77777777" w:rsidR="001E4D13" w:rsidRDefault="003B0856">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B" id="_x0000_t202" coordsize="21600,21600" o:spt="202" path="m,l,21600r21600,l21600,xe">
              <v:stroke joinstyle="miter"/>
              <v:path gradientshapeok="t" o:connecttype="rect"/>
            </v:shapetype>
            <v:shape id="docshape70" o:spid="_x0000_s1071" type="#_x0000_t202" style="position:absolute;margin-left:521pt;margin-top:806.6pt;width:46.95pt;height:11.6pt;z-index:-183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" filled="f" stroked="f">
              <v:textbox inset="0,0,0,0">
                <w:txbxContent>
                  <w:p w14:paraId="4F8779DC" w14:textId="77777777" w:rsidR="001E4D13" w:rsidRDefault="003B0856">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2" w14:textId="77777777" w:rsidR="001E4D13" w:rsidRDefault="001E4D13">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5" w14:textId="41F819BF" w:rsidR="001E4D13" w:rsidRDefault="00562AD3">
    <w:pPr>
      <w:pStyle w:val="BodyText"/>
      <w:spacing w:line="14" w:lineRule="auto"/>
    </w:pPr>
    <w:r>
      <w:rPr>
        <w:noProof/>
      </w:rPr>
      <mc:AlternateContent>
        <mc:Choice Requires="wps">
          <w:drawing>
            <wp:anchor distT="0" distB="0" distL="114300" distR="114300" simplePos="0" relativeHeight="484941824" behindDoc="1" locked="0" layoutInCell="1" allowOverlap="1" wp14:anchorId="4F8779A1" wp14:editId="14DECA00">
              <wp:simplePos x="0" y="0"/>
              <wp:positionH relativeFrom="page">
                <wp:posOffset>347345</wp:posOffset>
              </wp:positionH>
              <wp:positionV relativeFrom="page">
                <wp:posOffset>10243820</wp:posOffset>
              </wp:positionV>
              <wp:extent cx="596265" cy="147320"/>
              <wp:effectExtent l="0" t="0" r="0" b="0"/>
              <wp:wrapNone/>
              <wp:docPr id="18"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E0" w14:textId="77777777" w:rsidR="001E4D13" w:rsidRDefault="003B0856">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A1" id="_x0000_t202" coordsize="21600,21600" o:spt="202" path="m,l,21600r21600,l21600,xe">
              <v:stroke joinstyle="miter"/>
              <v:path gradientshapeok="t" o:connecttype="rect"/>
            </v:shapetype>
            <v:shape id="docshape82" o:spid="_x0000_s1075" type="#_x0000_t202" style="position:absolute;margin-left:27.35pt;margin-top:806.6pt;width:46.95pt;height:11.6pt;z-index:-1837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" filled="f" stroked="f">
              <v:textbox inset="0,0,0,0">
                <w:txbxContent>
                  <w:p w14:paraId="4F8779E0" w14:textId="77777777" w:rsidR="001E4D13" w:rsidRDefault="003B0856">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6" w14:textId="6EE336EB" w:rsidR="001E4D13" w:rsidRDefault="00562AD3">
    <w:pPr>
      <w:pStyle w:val="BodyText"/>
      <w:spacing w:line="14" w:lineRule="auto"/>
    </w:pPr>
    <w:r>
      <w:rPr>
        <w:noProof/>
      </w:rPr>
      <mc:AlternateContent>
        <mc:Choice Requires="wps">
          <w:drawing>
            <wp:anchor distT="0" distB="0" distL="114300" distR="114300" simplePos="0" relativeHeight="484942336" behindDoc="1" locked="0" layoutInCell="1" allowOverlap="1" wp14:anchorId="4F8779A2" wp14:editId="2C6662A6">
              <wp:simplePos x="0" y="0"/>
              <wp:positionH relativeFrom="page">
                <wp:posOffset>6617335</wp:posOffset>
              </wp:positionH>
              <wp:positionV relativeFrom="page">
                <wp:posOffset>10243820</wp:posOffset>
              </wp:positionV>
              <wp:extent cx="596265" cy="147320"/>
              <wp:effectExtent l="0" t="0" r="0" b="0"/>
              <wp:wrapNone/>
              <wp:docPr id="16"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E1" w14:textId="77777777" w:rsidR="001E4D13" w:rsidRDefault="003B0856">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A2" id="_x0000_t202" coordsize="21600,21600" o:spt="202" path="m,l,21600r21600,l21600,xe">
              <v:stroke joinstyle="miter"/>
              <v:path gradientshapeok="t" o:connecttype="rect"/>
            </v:shapetype>
            <v:shape id="docshape83" o:spid="_x0000_s1076" type="#_x0000_t202" style="position:absolute;margin-left:521.05pt;margin-top:806.6pt;width:46.95pt;height:11.6pt;z-index:-1837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" filled="f" stroked="f">
              <v:textbox inset="0,0,0,0">
                <w:txbxContent>
                  <w:p w14:paraId="4F8779E1" w14:textId="77777777" w:rsidR="001E4D13" w:rsidRDefault="003B0856">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8" w14:textId="77777777" w:rsidR="001E4D13" w:rsidRDefault="001E4D13">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B" w14:textId="20496D8E" w:rsidR="001E4D13" w:rsidRDefault="00562AD3">
    <w:pPr>
      <w:pStyle w:val="BodyText"/>
      <w:spacing w:line="14" w:lineRule="auto"/>
    </w:pPr>
    <w:r>
      <w:rPr>
        <w:noProof/>
      </w:rPr>
      <mc:AlternateContent>
        <mc:Choice Requires="wps">
          <w:drawing>
            <wp:anchor distT="0" distB="0" distL="114300" distR="114300" simplePos="0" relativeHeight="484945408" behindDoc="1" locked="0" layoutInCell="1" allowOverlap="1" wp14:anchorId="4F8779A8" wp14:editId="43A15BBE">
              <wp:simplePos x="0" y="0"/>
              <wp:positionH relativeFrom="page">
                <wp:posOffset>347345</wp:posOffset>
              </wp:positionH>
              <wp:positionV relativeFrom="page">
                <wp:posOffset>10243820</wp:posOffset>
              </wp:positionV>
              <wp:extent cx="596265" cy="147320"/>
              <wp:effectExtent l="0" t="0" r="0" b="0"/>
              <wp:wrapNone/>
              <wp:docPr id="4" name="docshape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E5" w14:textId="77777777" w:rsidR="001E4D13" w:rsidRDefault="003B0856">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A8" id="_x0000_t202" coordsize="21600,21600" o:spt="202" path="m,l,21600r21600,l21600,xe">
              <v:stroke joinstyle="miter"/>
              <v:path gradientshapeok="t" o:connecttype="rect"/>
            </v:shapetype>
            <v:shape id="docshape99" o:spid="_x0000_s1080" type="#_x0000_t202" style="position:absolute;margin-left:27.35pt;margin-top:806.6pt;width:46.95pt;height:11.6pt;z-index:-1837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GTVnMnaAQAAmAMAAA4AAAAAAAAAAAAAAAAALgIAAGRycy9lMm9Eb2MueG1sUEsBAi0AFAAGAAgA&#10;AAAhAHenB7ngAAAADAEAAA8AAAAAAAAAAAAAAAAANAQAAGRycy9kb3ducmV2LnhtbFBLBQYAAAAA&#10;BAAEAPMAAABBBQAAAAA=&#10;" filled="f" stroked="f">
              <v:textbox inset="0,0,0,0">
                <w:txbxContent>
                  <w:p w14:paraId="4F8779E5" w14:textId="77777777" w:rsidR="001E4D13" w:rsidRDefault="003B0856">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C" w14:textId="5C2DAFAE" w:rsidR="001E4D13" w:rsidRDefault="00562AD3">
    <w:pPr>
      <w:pStyle w:val="BodyText"/>
      <w:spacing w:line="14" w:lineRule="auto"/>
    </w:pPr>
    <w:r>
      <w:rPr>
        <w:noProof/>
      </w:rPr>
      <mc:AlternateContent>
        <mc:Choice Requires="wps">
          <w:drawing>
            <wp:anchor distT="0" distB="0" distL="114300" distR="114300" simplePos="0" relativeHeight="484945920" behindDoc="1" locked="0" layoutInCell="1" allowOverlap="1" wp14:anchorId="4F8779A9" wp14:editId="4E4C322C">
              <wp:simplePos x="0" y="0"/>
              <wp:positionH relativeFrom="page">
                <wp:posOffset>6616700</wp:posOffset>
              </wp:positionH>
              <wp:positionV relativeFrom="page">
                <wp:posOffset>10243820</wp:posOffset>
              </wp:positionV>
              <wp:extent cx="596265" cy="147320"/>
              <wp:effectExtent l="0" t="0" r="0" b="0"/>
              <wp:wrapNone/>
              <wp:docPr id="2"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E6" w14:textId="77777777" w:rsidR="001E4D13" w:rsidRDefault="003B0856">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A9" id="_x0000_t202" coordsize="21600,21600" o:spt="202" path="m,l,21600r21600,l21600,xe">
              <v:stroke joinstyle="miter"/>
              <v:path gradientshapeok="t" o:connecttype="rect"/>
            </v:shapetype>
            <v:shape id="docshape100" o:spid="_x0000_s1081" type="#_x0000_t202" style="position:absolute;margin-left:521pt;margin-top:806.6pt;width:46.95pt;height:11.6pt;z-index:-183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" filled="f" stroked="f">
              <v:textbox inset="0,0,0,0">
                <w:txbxContent>
                  <w:p w14:paraId="4F8779E6" w14:textId="77777777" w:rsidR="001E4D13" w:rsidRDefault="003B0856">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5D" w14:textId="08F2664A" w:rsidR="001E4D13" w:rsidRDefault="00562AD3">
    <w:pPr>
      <w:pStyle w:val="BodyText"/>
      <w:spacing w:line="14" w:lineRule="auto"/>
    </w:pPr>
    <w:r>
      <w:rPr>
        <w:noProof/>
      </w:rPr>
      <mc:AlternateContent>
        <mc:Choice Requires="wps">
          <w:drawing>
            <wp:anchor distT="0" distB="0" distL="114300" distR="114300" simplePos="0" relativeHeight="484926464" behindDoc="1" locked="0" layoutInCell="1" allowOverlap="1" wp14:anchorId="4F877983" wp14:editId="31BBB3ED">
              <wp:simplePos x="0" y="0"/>
              <wp:positionH relativeFrom="page">
                <wp:posOffset>347345</wp:posOffset>
              </wp:positionH>
              <wp:positionV relativeFrom="page">
                <wp:posOffset>10243820</wp:posOffset>
              </wp:positionV>
              <wp:extent cx="596265" cy="147320"/>
              <wp:effectExtent l="0" t="0" r="0" b="0"/>
              <wp:wrapNone/>
              <wp:docPr id="78"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A" w14:textId="77777777" w:rsidR="001E4D13" w:rsidRDefault="003B0856">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3" id="_x0000_t202" coordsize="21600,21600" o:spt="202" path="m,l,21600r21600,l21600,xe">
              <v:stroke joinstyle="miter"/>
              <v:path gradientshapeok="t" o:connecttype="rect"/>
            </v:shapetype>
            <v:shape id="docshape17" o:spid="_x0000_s1053" type="#_x0000_t202" style="position:absolute;margin-left:27.35pt;margin-top:806.6pt;width:46.95pt;height:11.6pt;z-index:-1839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E8V5yjaAQAAlwMAAA4AAAAAAAAAAAAAAAAALgIAAGRycy9lMm9Eb2MueG1sUEsBAi0AFAAGAAgA&#10;AAAhAHenB7ngAAAADAEAAA8AAAAAAAAAAAAAAAAANAQAAGRycy9kb3ducmV2LnhtbFBLBQYAAAAA&#10;BAAEAPMAAABBBQAAAAA=&#10;" filled="f" stroked="f">
              <v:textbox inset="0,0,0,0">
                <w:txbxContent>
                  <w:p w14:paraId="4F8779CA" w14:textId="77777777" w:rsidR="001E4D13" w:rsidRDefault="003B0856">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5E" w14:textId="6702FD54" w:rsidR="001E4D13" w:rsidRDefault="00562AD3">
    <w:pPr>
      <w:pStyle w:val="BodyText"/>
      <w:spacing w:line="14" w:lineRule="auto"/>
    </w:pPr>
    <w:r>
      <w:rPr>
        <w:noProof/>
      </w:rPr>
      <mc:AlternateContent>
        <mc:Choice Requires="wps">
          <w:drawing>
            <wp:anchor distT="0" distB="0" distL="114300" distR="114300" simplePos="0" relativeHeight="484926976" behindDoc="1" locked="0" layoutInCell="1" allowOverlap="1" wp14:anchorId="4F877984" wp14:editId="070F0A18">
              <wp:simplePos x="0" y="0"/>
              <wp:positionH relativeFrom="page">
                <wp:posOffset>6617335</wp:posOffset>
              </wp:positionH>
              <wp:positionV relativeFrom="page">
                <wp:posOffset>10243820</wp:posOffset>
              </wp:positionV>
              <wp:extent cx="596265" cy="147320"/>
              <wp:effectExtent l="0" t="0" r="0" b="0"/>
              <wp:wrapNone/>
              <wp:docPr id="76"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B" w14:textId="77777777" w:rsidR="001E4D13" w:rsidRDefault="003B0856">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4" id="_x0000_t202" coordsize="21600,21600" o:spt="202" path="m,l,21600r21600,l21600,xe">
              <v:stroke joinstyle="miter"/>
              <v:path gradientshapeok="t" o:connecttype="rect"/>
            </v:shapetype>
            <v:shape id="docshape18" o:spid="_x0000_s1054" type="#_x0000_t202" style="position:absolute;margin-left:521.05pt;margin-top:806.6pt;width:46.95pt;height:11.6pt;z-index:-1838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" filled="f" stroked="f">
              <v:textbox inset="0,0,0,0">
                <w:txbxContent>
                  <w:p w14:paraId="4F8779CB" w14:textId="77777777" w:rsidR="001E4D13" w:rsidRDefault="003B0856">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0" w14:textId="77777777" w:rsidR="001E4D13" w:rsidRDefault="001E4D13">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3" w14:textId="5CDEA198" w:rsidR="001E4D13" w:rsidRDefault="00562AD3">
    <w:pPr>
      <w:pStyle w:val="BodyText"/>
      <w:spacing w:line="14" w:lineRule="auto"/>
    </w:pPr>
    <w:r>
      <w:rPr>
        <w:noProof/>
      </w:rPr>
      <mc:AlternateContent>
        <mc:Choice Requires="wps">
          <w:drawing>
            <wp:anchor distT="0" distB="0" distL="114300" distR="114300" simplePos="0" relativeHeight="484930560" behindDoc="1" locked="0" layoutInCell="1" allowOverlap="1" wp14:anchorId="4F87798B" wp14:editId="3C1A6D44">
              <wp:simplePos x="0" y="0"/>
              <wp:positionH relativeFrom="page">
                <wp:posOffset>347345</wp:posOffset>
              </wp:positionH>
              <wp:positionV relativeFrom="page">
                <wp:posOffset>10243820</wp:posOffset>
              </wp:positionV>
              <wp:extent cx="596265" cy="147320"/>
              <wp:effectExtent l="0" t="0" r="0" b="0"/>
              <wp:wrapNone/>
              <wp:docPr id="62"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0" w14:textId="77777777" w:rsidR="001E4D13" w:rsidRDefault="003B0856">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B" id="_x0000_t202" coordsize="21600,21600" o:spt="202" path="m,l,21600r21600,l21600,xe">
              <v:stroke joinstyle="miter"/>
              <v:path gradientshapeok="t" o:connecttype="rect"/>
            </v:shapetype>
            <v:shape id="docshape34" o:spid="_x0000_s1059" type="#_x0000_t202" style="position:absolute;margin-left:27.35pt;margin-top:806.6pt;width:46.95pt;height:11.6pt;z-index:-1838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F+2TDjaAQAAmAMAAA4AAAAAAAAAAAAAAAAALgIAAGRycy9lMm9Eb2MueG1sUEsBAi0AFAAGAAgA&#10;AAAhAHenB7ngAAAADAEAAA8AAAAAAAAAAAAAAAAANAQAAGRycy9kb3ducmV2LnhtbFBLBQYAAAAA&#10;BAAEAPMAAABBBQAAAAA=&#10;" filled="f" stroked="f">
              <v:textbox inset="0,0,0,0">
                <w:txbxContent>
                  <w:p w14:paraId="4F8779D0" w14:textId="77777777" w:rsidR="001E4D13" w:rsidRDefault="003B0856">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4" w14:textId="7263D323" w:rsidR="001E4D13" w:rsidRDefault="00562AD3">
    <w:pPr>
      <w:pStyle w:val="BodyText"/>
      <w:spacing w:line="14" w:lineRule="auto"/>
    </w:pPr>
    <w:r>
      <w:rPr>
        <w:noProof/>
      </w:rPr>
      <mc:AlternateContent>
        <mc:Choice Requires="wps">
          <w:drawing>
            <wp:anchor distT="0" distB="0" distL="114300" distR="114300" simplePos="0" relativeHeight="484931072" behindDoc="1" locked="0" layoutInCell="1" allowOverlap="1" wp14:anchorId="4F87798C" wp14:editId="3B276BEA">
              <wp:simplePos x="0" y="0"/>
              <wp:positionH relativeFrom="page">
                <wp:posOffset>6616700</wp:posOffset>
              </wp:positionH>
              <wp:positionV relativeFrom="page">
                <wp:posOffset>10243820</wp:posOffset>
              </wp:positionV>
              <wp:extent cx="596265" cy="147320"/>
              <wp:effectExtent l="0" t="0" r="0" b="0"/>
              <wp:wrapNone/>
              <wp:docPr id="60"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1" w14:textId="77777777" w:rsidR="001E4D13" w:rsidRDefault="003B0856">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C" id="_x0000_t202" coordsize="21600,21600" o:spt="202" path="m,l,21600r21600,l21600,xe">
              <v:stroke joinstyle="miter"/>
              <v:path gradientshapeok="t" o:connecttype="rect"/>
            </v:shapetype>
            <v:shape id="docshape35" o:spid="_x0000_s1060" type="#_x0000_t202" style="position:absolute;margin-left:521pt;margin-top:806.6pt;width:46.95pt;height:11.6pt;z-index:-183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" filled="f" stroked="f">
              <v:textbox inset="0,0,0,0">
                <w:txbxContent>
                  <w:p w14:paraId="4F8779D1" w14:textId="77777777" w:rsidR="001E4D13" w:rsidRDefault="003B0856">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6" w14:textId="77777777" w:rsidR="001E4D13" w:rsidRDefault="001E4D13">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9" w14:textId="6256BD7F" w:rsidR="001E4D13" w:rsidRDefault="00562AD3">
    <w:pPr>
      <w:pStyle w:val="BodyText"/>
      <w:spacing w:line="14" w:lineRule="auto"/>
    </w:pPr>
    <w:r>
      <w:rPr>
        <w:noProof/>
      </w:rPr>
      <mc:AlternateContent>
        <mc:Choice Requires="wps">
          <w:drawing>
            <wp:anchor distT="0" distB="0" distL="114300" distR="114300" simplePos="0" relativeHeight="484934656" behindDoc="1" locked="0" layoutInCell="1" allowOverlap="1" wp14:anchorId="4F877993" wp14:editId="1CBEE4A8">
              <wp:simplePos x="0" y="0"/>
              <wp:positionH relativeFrom="page">
                <wp:posOffset>347345</wp:posOffset>
              </wp:positionH>
              <wp:positionV relativeFrom="page">
                <wp:posOffset>10243820</wp:posOffset>
              </wp:positionV>
              <wp:extent cx="596265" cy="147320"/>
              <wp:effectExtent l="0" t="0" r="0" b="0"/>
              <wp:wrapNone/>
              <wp:docPr id="46"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6" w14:textId="77777777" w:rsidR="001E4D13" w:rsidRDefault="003B0856">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3" id="_x0000_t202" coordsize="21600,21600" o:spt="202" path="m,l,21600r21600,l21600,xe">
              <v:stroke joinstyle="miter"/>
              <v:path gradientshapeok="t" o:connecttype="rect"/>
            </v:shapetype>
            <v:shape id="docshape52" o:spid="_x0000_s1065" type="#_x0000_t202" style="position:absolute;margin-left:27.35pt;margin-top:806.6pt;width:46.95pt;height:11.6pt;z-index:-1838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" filled="f" stroked="f">
              <v:textbox inset="0,0,0,0">
                <w:txbxContent>
                  <w:p w14:paraId="4F8779D6" w14:textId="77777777" w:rsidR="001E4D13" w:rsidRDefault="003B0856">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A" w14:textId="2BCE5E41" w:rsidR="001E4D13" w:rsidRDefault="00562AD3">
    <w:pPr>
      <w:pStyle w:val="BodyText"/>
      <w:spacing w:line="14" w:lineRule="auto"/>
    </w:pPr>
    <w:r>
      <w:rPr>
        <w:noProof/>
      </w:rPr>
      <mc:AlternateContent>
        <mc:Choice Requires="wps">
          <w:drawing>
            <wp:anchor distT="0" distB="0" distL="114300" distR="114300" simplePos="0" relativeHeight="484935168" behindDoc="1" locked="0" layoutInCell="1" allowOverlap="1" wp14:anchorId="4F877994" wp14:editId="78FD6310">
              <wp:simplePos x="0" y="0"/>
              <wp:positionH relativeFrom="page">
                <wp:posOffset>6616700</wp:posOffset>
              </wp:positionH>
              <wp:positionV relativeFrom="page">
                <wp:posOffset>10243820</wp:posOffset>
              </wp:positionV>
              <wp:extent cx="596265" cy="147320"/>
              <wp:effectExtent l="0" t="0" r="0" b="0"/>
              <wp:wrapNone/>
              <wp:docPr id="44"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7" w14:textId="77777777" w:rsidR="001E4D13" w:rsidRDefault="003B0856">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4" id="_x0000_t202" coordsize="21600,21600" o:spt="202" path="m,l,21600r21600,l21600,xe">
              <v:stroke joinstyle="miter"/>
              <v:path gradientshapeok="t" o:connecttype="rect"/>
            </v:shapetype>
            <v:shape id="docshape53" o:spid="_x0000_s1066" type="#_x0000_t202" style="position:absolute;margin-left:521pt;margin-top:806.6pt;width:46.95pt;height:11.6pt;z-index:-1838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" filled="f" stroked="f">
              <v:textbox inset="0,0,0,0">
                <w:txbxContent>
                  <w:p w14:paraId="4F8779D7" w14:textId="77777777" w:rsidR="001E4D13" w:rsidRDefault="003B0856">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CFFC9" w14:textId="77777777" w:rsidR="00942941" w:rsidRDefault="00942941">
      <w:r>
        <w:separator/>
      </w:r>
    </w:p>
  </w:footnote>
  <w:footnote w:type="continuationSeparator" w:id="0">
    <w:p w14:paraId="708417BF" w14:textId="77777777" w:rsidR="00942941" w:rsidRDefault="009429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5B" w14:textId="13A2B32B" w:rsidR="001E4D13" w:rsidRDefault="00095D79">
    <w:pPr>
      <w:pStyle w:val="BodyText"/>
      <w:spacing w:line="14" w:lineRule="auto"/>
    </w:pPr>
    <w:r>
      <w:rPr>
        <w:noProof/>
      </w:rPr>
      <mc:AlternateContent>
        <mc:Choice Requires="wps">
          <w:drawing>
            <wp:anchor distT="0" distB="0" distL="114300" distR="114300" simplePos="0" relativeHeight="484924416" behindDoc="1" locked="0" layoutInCell="1" allowOverlap="1" wp14:anchorId="4F87797F" wp14:editId="05D7642D">
              <wp:simplePos x="0" y="0"/>
              <wp:positionH relativeFrom="page">
                <wp:posOffset>938151</wp:posOffset>
              </wp:positionH>
              <wp:positionV relativeFrom="page">
                <wp:posOffset>344384</wp:posOffset>
              </wp:positionV>
              <wp:extent cx="938150" cy="218374"/>
              <wp:effectExtent l="0" t="0" r="14605" b="10795"/>
              <wp:wrapNone/>
              <wp:docPr id="8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150" cy="218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7" w14:textId="77777777" w:rsidR="001E4D13" w:rsidRDefault="00247020">
                          <w:pPr>
                            <w:spacing w:before="15"/>
                            <w:ind w:left="20"/>
                            <w:rPr>
                              <w:sz w:val="26"/>
                            </w:rPr>
                          </w:pPr>
                          <w:r>
                            <w:rPr>
                              <w:color w:val="003946"/>
                              <w:sz w:val="26"/>
                            </w:rPr>
                            <w:t>Lerneinheit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7F" id="_x0000_t202" coordsize="21600,21600" o:spt="202" path="m,l,21600r21600,l21600,xe">
              <v:stroke joinstyle="miter"/>
              <v:path gradientshapeok="t" o:connecttype="rect"/>
            </v:shapetype>
            <v:shape id="docshape13" o:spid="_x0000_s1049" type="#_x0000_t202" style="position:absolute;margin-left:73.85pt;margin-top:27.1pt;width:73.85pt;height:17.2pt;z-index:-183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" filled="f" stroked="f">
              <v:textbox inset="0,0,0,0">
                <w:txbxContent>
                  <w:p w14:paraId="4F8779C7" w14:textId="77777777" w:rsidR="001E4D13" w:rsidRDefault="00247020">
                    <w:pPr>
                      <w:spacing w:before="15"/>
                      <w:ind w:left="20"/>
                      <w:rPr>
                        <w:sz w:val="26"/>
                      </w:rPr>
                    </w:pPr>
                    <w:r>
                      <w:rPr>
                        <w:color w:val="003946"/>
                        <w:sz w:val="26"/>
                      </w:rPr>
                      <w:t>Lerneinheit 1</w:t>
                    </w:r>
                  </w:p>
                </w:txbxContent>
              </v:textbox>
              <w10:wrap anchorx="page" anchory="page"/>
            </v:shape>
          </w:pict>
        </mc:Fallback>
      </mc:AlternateContent>
    </w:r>
    <w:r w:rsidR="00562AD3">
      <w:rPr>
        <w:noProof/>
      </w:rPr>
      <mc:AlternateContent>
        <mc:Choice Requires="wps">
          <w:drawing>
            <wp:anchor distT="0" distB="0" distL="114300" distR="114300" simplePos="0" relativeHeight="484923392" behindDoc="1" locked="0" layoutInCell="1" allowOverlap="1" wp14:anchorId="4F87797D" wp14:editId="3F6AF5B8">
              <wp:simplePos x="0" y="0"/>
              <wp:positionH relativeFrom="page">
                <wp:posOffset>795020</wp:posOffset>
              </wp:positionH>
              <wp:positionV relativeFrom="page">
                <wp:posOffset>0</wp:posOffset>
              </wp:positionV>
              <wp:extent cx="6350" cy="612140"/>
              <wp:effectExtent l="0" t="0" r="0" b="0"/>
              <wp:wrapNone/>
              <wp:docPr id="90"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0CCF5" id="docshape11" o:spid="_x0000_s1026" style="position:absolute;margin-left:62.6pt;margin-top:0;width:.5pt;height:48.2pt;z-index:-1839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sidR="00562AD3">
      <w:rPr>
        <w:noProof/>
      </w:rPr>
      <mc:AlternateContent>
        <mc:Choice Requires="wps">
          <w:drawing>
            <wp:anchor distT="0" distB="0" distL="114300" distR="114300" simplePos="0" relativeHeight="484923904" behindDoc="1" locked="0" layoutInCell="1" allowOverlap="1" wp14:anchorId="4F87797E" wp14:editId="67DCABCD">
              <wp:simplePos x="0" y="0"/>
              <wp:positionH relativeFrom="page">
                <wp:posOffset>321945</wp:posOffset>
              </wp:positionH>
              <wp:positionV relativeFrom="page">
                <wp:posOffset>313690</wp:posOffset>
              </wp:positionV>
              <wp:extent cx="294640" cy="254000"/>
              <wp:effectExtent l="0" t="0" r="0" b="0"/>
              <wp:wrapNone/>
              <wp:docPr id="88"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6"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7E" id="docshape12" o:spid="_x0000_s1050" type="#_x0000_t202" style="position:absolute;margin-left:25.35pt;margin-top:24.7pt;width:23.2pt;height:20pt;z-index:-1839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" filled="f" stroked="f">
              <v:textbox inset="0,0,0,0">
                <w:txbxContent>
                  <w:p w14:paraId="4F8779C6"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20</w:t>
                    </w:r>
                    <w: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D" w14:textId="77C5FA71" w:rsidR="001E4D13" w:rsidRDefault="00562AD3">
    <w:pPr>
      <w:pStyle w:val="BodyText"/>
      <w:spacing w:line="14" w:lineRule="auto"/>
    </w:pPr>
    <w:r>
      <w:rPr>
        <w:noProof/>
      </w:rPr>
      <mc:AlternateContent>
        <mc:Choice Requires="wps">
          <w:drawing>
            <wp:anchor distT="0" distB="0" distL="114300" distR="114300" simplePos="0" relativeHeight="484935680" behindDoc="1" locked="0" layoutInCell="1" allowOverlap="1" wp14:anchorId="4F877995" wp14:editId="05D5D7D7">
              <wp:simplePos x="0" y="0"/>
              <wp:positionH relativeFrom="page">
                <wp:posOffset>795020</wp:posOffset>
              </wp:positionH>
              <wp:positionV relativeFrom="page">
                <wp:posOffset>0</wp:posOffset>
              </wp:positionV>
              <wp:extent cx="6350" cy="612140"/>
              <wp:effectExtent l="0" t="0" r="0" b="0"/>
              <wp:wrapNone/>
              <wp:docPr id="42"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8AAA2" id="docshape64" o:spid="_x0000_s1026" style="position:absolute;margin-left:62.6pt;margin-top:0;width:.5pt;height:48.2pt;z-index:-1838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4936192" behindDoc="1" locked="0" layoutInCell="1" allowOverlap="1" wp14:anchorId="4F877996" wp14:editId="7C6C7726">
              <wp:simplePos x="0" y="0"/>
              <wp:positionH relativeFrom="page">
                <wp:posOffset>321945</wp:posOffset>
              </wp:positionH>
              <wp:positionV relativeFrom="page">
                <wp:posOffset>313690</wp:posOffset>
              </wp:positionV>
              <wp:extent cx="393065" cy="254000"/>
              <wp:effectExtent l="0" t="0" r="0" b="0"/>
              <wp:wrapNone/>
              <wp:docPr id="40"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8"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6" id="_x0000_t202" coordsize="21600,21600" o:spt="202" path="m,l,21600r21600,l21600,xe">
              <v:stroke joinstyle="miter"/>
              <v:path gradientshapeok="t" o:connecttype="rect"/>
            </v:shapetype>
            <v:shape id="docshape65" o:spid="_x0000_s1067" type="#_x0000_t202" style="position:absolute;margin-left:25.35pt;margin-top:24.7pt;width:30.95pt;height:20pt;z-index:-1838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" filled="f" stroked="f">
              <v:textbox inset="0,0,0,0">
                <w:txbxContent>
                  <w:p w14:paraId="4F8779D8"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100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936704" behindDoc="1" locked="0" layoutInCell="1" allowOverlap="1" wp14:anchorId="4F877997" wp14:editId="1AED0C1B">
              <wp:simplePos x="0" y="0"/>
              <wp:positionH relativeFrom="page">
                <wp:posOffset>932815</wp:posOffset>
              </wp:positionH>
              <wp:positionV relativeFrom="page">
                <wp:posOffset>338455</wp:posOffset>
              </wp:positionV>
              <wp:extent cx="500380" cy="223520"/>
              <wp:effectExtent l="0" t="0" r="0" b="0"/>
              <wp:wrapNone/>
              <wp:docPr id="38" name="docshape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9" w14:textId="77777777" w:rsidR="001E4D13" w:rsidRDefault="00247020">
                          <w:pPr>
                            <w:spacing w:before="15"/>
                            <w:ind w:left="20"/>
                            <w:rPr>
                              <w:sz w:val="26"/>
                            </w:rPr>
                          </w:pPr>
                          <w:r>
                            <w:t>Lerneinheit</w:t>
                          </w:r>
                          <w:r>
                            <w:rPr>
                              <w:color w:val="003946"/>
                              <w:sz w:val="26"/>
                            </w:rPr>
                            <w:t xml:space="preserve"> </w:t>
                          </w:r>
                          <w:r>
                            <w:fldChar w:fldCharType="begin"/>
                          </w:r>
                          <w:r>
                            <w:rPr>
                              <w:color w:val="003946"/>
                              <w:sz w:val="26"/>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97" id="docshape66" o:spid="_x0000_s1068" type="#_x0000_t202" style="position:absolute;margin-left:73.45pt;margin-top:26.65pt;width:39.4pt;height:17.6pt;z-index:-1837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" filled="f" stroked="f">
              <v:textbox inset="0,0,0,0">
                <w:txbxContent>
                  <w:p w14:paraId="4F8779D9" w14:textId="77777777" w:rsidR="001E4D13" w:rsidRDefault="00247020">
                    <w:pPr>
                      <w:spacing w:before="15"/>
                      <w:ind w:left="20"/>
                      <w:rPr>
                        <w:sz w:val="26"/>
                      </w:rPr>
                    </w:pPr>
                    <w:r>
                      <w:t>Lerneinheit</w:t>
                    </w:r>
                    <w:r>
                      <w:rPr>
                        <w:color w:val="003946"/>
                        <w:sz w:val="26"/>
                      </w:rPr>
                      <w:t xml:space="preserve"> </w:t>
                    </w:r>
                    <w:r>
                      <w:fldChar w:fldCharType="begin"/>
                    </w:r>
                    <w:r>
                      <w:rPr>
                        <w:color w:val="003946"/>
                        <w:sz w:val="26"/>
                      </w:rPr>
                      <w:instrText xml:space="preserve"> PAGE </w:instrText>
                    </w:r>
                    <w:r>
                      <w:fldChar w:fldCharType="separate"/>
                    </w:r>
                    <w:r>
                      <w:t>4</w:t>
                    </w:r>
                    <w: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E" w14:textId="41276883" w:rsidR="001E4D13" w:rsidRDefault="00562AD3">
    <w:pPr>
      <w:pStyle w:val="BodyText"/>
      <w:spacing w:line="14" w:lineRule="auto"/>
    </w:pPr>
    <w:r>
      <w:rPr>
        <w:noProof/>
      </w:rPr>
      <mc:AlternateContent>
        <mc:Choice Requires="wps">
          <w:drawing>
            <wp:anchor distT="0" distB="0" distL="114300" distR="114300" simplePos="0" relativeHeight="484937216" behindDoc="1" locked="0" layoutInCell="1" allowOverlap="1" wp14:anchorId="4F877998" wp14:editId="693C1611">
              <wp:simplePos x="0" y="0"/>
              <wp:positionH relativeFrom="page">
                <wp:posOffset>6758305</wp:posOffset>
              </wp:positionH>
              <wp:positionV relativeFrom="page">
                <wp:posOffset>0</wp:posOffset>
              </wp:positionV>
              <wp:extent cx="6350" cy="612140"/>
              <wp:effectExtent l="0" t="0" r="0" b="0"/>
              <wp:wrapNone/>
              <wp:docPr id="36" name="docshape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F2EF1" id="docshape67" o:spid="_x0000_s1026" style="position:absolute;margin-left:532.15pt;margin-top:0;width:.5pt;height:48.2pt;z-index:-1837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4937728" behindDoc="1" locked="0" layoutInCell="1" allowOverlap="1" wp14:anchorId="4F877999" wp14:editId="37FF3B05">
              <wp:simplePos x="0" y="0"/>
              <wp:positionH relativeFrom="page">
                <wp:posOffset>6165215</wp:posOffset>
              </wp:positionH>
              <wp:positionV relativeFrom="page">
                <wp:posOffset>313690</wp:posOffset>
              </wp:positionV>
              <wp:extent cx="1085850" cy="254000"/>
              <wp:effectExtent l="0" t="0" r="0" b="0"/>
              <wp:wrapNone/>
              <wp:docPr id="34"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A" w14:textId="77777777" w:rsidR="001E4D13" w:rsidRDefault="00247020">
                          <w:pPr>
                            <w:tabs>
                              <w:tab w:val="left" w:pos="1162"/>
                            </w:tabs>
                            <w:spacing w:before="16"/>
                            <w:ind w:left="20"/>
                            <w:rPr>
                              <w:sz w:val="30"/>
                            </w:rPr>
                          </w:pPr>
                          <w:r>
                            <w:rPr>
                              <w:color w:val="003946"/>
                              <w:sz w:val="26"/>
                            </w:rPr>
                            <w:t>Lerneinheit 4</w:t>
                          </w:r>
                          <w:r>
                            <w:rPr>
                              <w:color w:val="003946"/>
                              <w:sz w:val="26"/>
                            </w:rPr>
                            <w:tab/>
                          </w:r>
                          <w:r>
                            <w:fldChar w:fldCharType="begin"/>
                          </w:r>
                          <w:r>
                            <w:rPr>
                              <w:color w:val="003946"/>
                              <w:sz w:val="30"/>
                            </w:rPr>
                            <w:instrText xml:space="preserve"> PAGE </w:instrText>
                          </w:r>
                          <w:r>
                            <w:fldChar w:fldCharType="separate"/>
                          </w:r>
                          <w: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9" id="_x0000_t202" coordsize="21600,21600" o:spt="202" path="m,l,21600r21600,l21600,xe">
              <v:stroke joinstyle="miter"/>
              <v:path gradientshapeok="t" o:connecttype="rect"/>
            </v:shapetype>
            <v:shape id="docshape68" o:spid="_x0000_s1069" type="#_x0000_t202" style="position:absolute;margin-left:485.45pt;margin-top:24.7pt;width:85.5pt;height:20pt;z-index:-1837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" filled="f" stroked="f">
              <v:textbox inset="0,0,0,0">
                <w:txbxContent>
                  <w:p w14:paraId="4F8779DA" w14:textId="77777777" w:rsidR="001E4D13" w:rsidRDefault="00247020">
                    <w:pPr>
                      <w:tabs>
                        <w:tab w:val="left" w:pos="1162"/>
                      </w:tabs>
                      <w:spacing w:before="16"/>
                      <w:ind w:left="20"/>
                      <w:rPr>
                        <w:sz w:val="30"/>
                      </w:rPr>
                    </w:pPr>
                    <w:r>
                      <w:rPr>
                        <w:color w:val="003946"/>
                        <w:sz w:val="26"/>
                      </w:rPr>
                      <w:t>Lerneinheit 4</w:t>
                    </w:r>
                    <w:r>
                      <w:rPr>
                        <w:color w:val="003946"/>
                        <w:sz w:val="26"/>
                      </w:rPr>
                      <w:tab/>
                    </w:r>
                    <w:r>
                      <w:fldChar w:fldCharType="begin"/>
                    </w:r>
                    <w:r>
                      <w:rPr>
                        <w:color w:val="003946"/>
                        <w:sz w:val="30"/>
                      </w:rPr>
                      <w:instrText xml:space="preserve"> PAGE </w:instrText>
                    </w:r>
                    <w:r>
                      <w:fldChar w:fldCharType="separate"/>
                    </w:r>
                    <w:r>
                      <w:t>109</w:t>
                    </w:r>
                    <w: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1" w14:textId="77777777" w:rsidR="001E4D13" w:rsidRDefault="001E4D13">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3" w14:textId="3DB7BC61" w:rsidR="001E4D13" w:rsidRDefault="00562AD3">
    <w:pPr>
      <w:pStyle w:val="BodyText"/>
      <w:spacing w:line="14" w:lineRule="auto"/>
    </w:pPr>
    <w:r>
      <w:rPr>
        <w:noProof/>
      </w:rPr>
      <mc:AlternateContent>
        <mc:Choice Requires="wps">
          <w:drawing>
            <wp:anchor distT="0" distB="0" distL="114300" distR="114300" simplePos="0" relativeHeight="484939264" behindDoc="1" locked="0" layoutInCell="1" allowOverlap="1" wp14:anchorId="4F87799C" wp14:editId="407759AB">
              <wp:simplePos x="0" y="0"/>
              <wp:positionH relativeFrom="page">
                <wp:posOffset>795020</wp:posOffset>
              </wp:positionH>
              <wp:positionV relativeFrom="page">
                <wp:posOffset>0</wp:posOffset>
              </wp:positionV>
              <wp:extent cx="6350" cy="612140"/>
              <wp:effectExtent l="0" t="0" r="0" b="0"/>
              <wp:wrapNone/>
              <wp:docPr id="28" name="docshape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305A5" id="docshape77" o:spid="_x0000_s1026" style="position:absolute;margin-left:62.6pt;margin-top:0;width:.5pt;height:48.2pt;z-index:-1837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4939776" behindDoc="1" locked="0" layoutInCell="1" allowOverlap="1" wp14:anchorId="4F87799D" wp14:editId="70345389">
              <wp:simplePos x="0" y="0"/>
              <wp:positionH relativeFrom="page">
                <wp:posOffset>321945</wp:posOffset>
              </wp:positionH>
              <wp:positionV relativeFrom="page">
                <wp:posOffset>313690</wp:posOffset>
              </wp:positionV>
              <wp:extent cx="388620" cy="254000"/>
              <wp:effectExtent l="0" t="0" r="0" b="0"/>
              <wp:wrapNone/>
              <wp:docPr id="26"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D"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D" id="_x0000_t202" coordsize="21600,21600" o:spt="202" path="m,l,21600r21600,l21600,xe">
              <v:stroke joinstyle="miter"/>
              <v:path gradientshapeok="t" o:connecttype="rect"/>
            </v:shapetype>
            <v:shape id="docshape78" o:spid="_x0000_s1072" type="#_x0000_t202" style="position:absolute;margin-left:25.35pt;margin-top:24.7pt;width:30.6pt;height:20pt;z-index:-1837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" filled="f" stroked="f">
              <v:textbox inset="0,0,0,0">
                <w:txbxContent>
                  <w:p w14:paraId="4F8779DD"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140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940288" behindDoc="1" locked="0" layoutInCell="1" allowOverlap="1" wp14:anchorId="4F87799E" wp14:editId="7ECCCB60">
              <wp:simplePos x="0" y="0"/>
              <wp:positionH relativeFrom="page">
                <wp:posOffset>932815</wp:posOffset>
              </wp:positionH>
              <wp:positionV relativeFrom="page">
                <wp:posOffset>338455</wp:posOffset>
              </wp:positionV>
              <wp:extent cx="457200" cy="223520"/>
              <wp:effectExtent l="0" t="0" r="0" b="0"/>
              <wp:wrapNone/>
              <wp:docPr id="24" name="docshape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E" w14:textId="77777777" w:rsidR="001E4D13" w:rsidRDefault="00247020">
                          <w:pPr>
                            <w:spacing w:before="15"/>
                            <w:ind w:left="20"/>
                            <w:rPr>
                              <w:sz w:val="26"/>
                            </w:rPr>
                          </w:pPr>
                          <w:r>
                            <w:rPr>
                              <w:color w:val="003946"/>
                              <w:sz w:val="26"/>
                            </w:rPr>
                            <w:t>Lerneinheit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9E" id="docshape79" o:spid="_x0000_s1073" type="#_x0000_t202" style="position:absolute;margin-left:73.45pt;margin-top:26.65pt;width:36pt;height:17.6pt;z-index:-1837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" filled="f" stroked="f">
              <v:textbox inset="0,0,0,0">
                <w:txbxContent>
                  <w:p w14:paraId="4F8779DE" w14:textId="77777777" w:rsidR="001E4D13" w:rsidRDefault="00247020">
                    <w:pPr>
                      <w:spacing w:before="15"/>
                      <w:ind w:left="20"/>
                      <w:rPr>
                        <w:sz w:val="26"/>
                      </w:rPr>
                    </w:pPr>
                    <w:r>
                      <w:rPr>
                        <w:color w:val="003946"/>
                        <w:sz w:val="26"/>
                      </w:rPr>
                      <w:t>Lerneinheit 5</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4" w14:textId="06EC231F" w:rsidR="001E4D13" w:rsidRDefault="00562AD3">
    <w:pPr>
      <w:pStyle w:val="BodyText"/>
      <w:spacing w:line="14" w:lineRule="auto"/>
    </w:pPr>
    <w:r>
      <w:rPr>
        <w:noProof/>
      </w:rPr>
      <mc:AlternateContent>
        <mc:Choice Requires="wps">
          <w:drawing>
            <wp:anchor distT="0" distB="0" distL="114300" distR="114300" simplePos="0" relativeHeight="484940800" behindDoc="1" locked="0" layoutInCell="1" allowOverlap="1" wp14:anchorId="4F87799F" wp14:editId="5EB2A837">
              <wp:simplePos x="0" y="0"/>
              <wp:positionH relativeFrom="page">
                <wp:posOffset>6758305</wp:posOffset>
              </wp:positionH>
              <wp:positionV relativeFrom="page">
                <wp:posOffset>0</wp:posOffset>
              </wp:positionV>
              <wp:extent cx="6350" cy="612140"/>
              <wp:effectExtent l="0" t="0" r="0" b="0"/>
              <wp:wrapNone/>
              <wp:docPr id="22" name="docshape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B1B29" id="docshape80" o:spid="_x0000_s1026" style="position:absolute;margin-left:532.15pt;margin-top:0;width:.5pt;height:48.2pt;z-index:-1837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4941312" behindDoc="1" locked="0" layoutInCell="1" allowOverlap="1" wp14:anchorId="4F8779A0" wp14:editId="2291E156">
              <wp:simplePos x="0" y="0"/>
              <wp:positionH relativeFrom="page">
                <wp:posOffset>6170295</wp:posOffset>
              </wp:positionH>
              <wp:positionV relativeFrom="page">
                <wp:posOffset>313690</wp:posOffset>
              </wp:positionV>
              <wp:extent cx="1080770" cy="254000"/>
              <wp:effectExtent l="0" t="0" r="0" b="0"/>
              <wp:wrapNone/>
              <wp:docPr id="20"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F" w14:textId="77777777" w:rsidR="001E4D13" w:rsidRDefault="00247020">
                          <w:pPr>
                            <w:tabs>
                              <w:tab w:val="left" w:pos="1174"/>
                            </w:tabs>
                            <w:spacing w:before="16"/>
                            <w:ind w:left="20"/>
                            <w:rPr>
                              <w:sz w:val="30"/>
                            </w:rPr>
                          </w:pPr>
                          <w:r>
                            <w:rPr>
                              <w:color w:val="003946"/>
                              <w:sz w:val="26"/>
                            </w:rPr>
                            <w:t>Lerneinheit 5</w:t>
                          </w:r>
                          <w:r>
                            <w:rPr>
                              <w:color w:val="003946"/>
                              <w:sz w:val="26"/>
                            </w:rPr>
                            <w:tab/>
                          </w:r>
                          <w:r>
                            <w:fldChar w:fldCharType="begin"/>
                          </w:r>
                          <w:r>
                            <w:rPr>
                              <w:color w:val="003946"/>
                              <w:sz w:val="30"/>
                            </w:rPr>
                            <w:instrText xml:space="preserve"> PAGE </w:instrText>
                          </w:r>
                          <w:r>
                            <w:fldChar w:fldCharType="separate"/>
                          </w:r>
                          <w:r>
                            <w:t>129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A0" id="_x0000_t202" coordsize="21600,21600" o:spt="202" path="m,l,21600r21600,l21600,xe">
              <v:stroke joinstyle="miter"/>
              <v:path gradientshapeok="t" o:connecttype="rect"/>
            </v:shapetype>
            <v:shape id="docshape81" o:spid="_x0000_s1074" type="#_x0000_t202" style="position:absolute;margin-left:485.85pt;margin-top:24.7pt;width:85.1pt;height:20pt;z-index:-1837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" filled="f" stroked="f">
              <v:textbox inset="0,0,0,0">
                <w:txbxContent>
                  <w:p w14:paraId="4F8779DF" w14:textId="77777777" w:rsidR="001E4D13" w:rsidRDefault="00247020">
                    <w:pPr>
                      <w:tabs>
                        <w:tab w:val="left" w:pos="1174"/>
                      </w:tabs>
                      <w:spacing w:before="16"/>
                      <w:ind w:left="20"/>
                      <w:rPr>
                        <w:sz w:val="30"/>
                      </w:rPr>
                    </w:pPr>
                    <w:r>
                      <w:rPr>
                        <w:color w:val="003946"/>
                        <w:sz w:val="26"/>
                      </w:rPr>
                      <w:t>Lerneinheit 5</w:t>
                    </w:r>
                    <w:r>
                      <w:rPr>
                        <w:color w:val="003946"/>
                        <w:sz w:val="26"/>
                      </w:rPr>
                      <w:tab/>
                    </w:r>
                    <w:r>
                      <w:fldChar w:fldCharType="begin"/>
                    </w:r>
                    <w:r>
                      <w:rPr>
                        <w:color w:val="003946"/>
                        <w:sz w:val="30"/>
                      </w:rPr>
                      <w:instrText xml:space="preserve"> PAGE </w:instrText>
                    </w:r>
                    <w:r>
                      <w:fldChar w:fldCharType="separate"/>
                    </w:r>
                    <w:r>
                      <w:t>129</w:t>
                    </w:r>
                    <w: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7" w14:textId="77777777" w:rsidR="001E4D13" w:rsidRDefault="001E4D13">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9" w14:textId="53B6E080" w:rsidR="001E4D13" w:rsidRDefault="00562AD3">
    <w:pPr>
      <w:pStyle w:val="BodyText"/>
      <w:spacing w:line="14" w:lineRule="auto"/>
    </w:pPr>
    <w:r>
      <w:rPr>
        <w:noProof/>
      </w:rPr>
      <mc:AlternateContent>
        <mc:Choice Requires="wps">
          <w:drawing>
            <wp:anchor distT="0" distB="0" distL="114300" distR="114300" simplePos="0" relativeHeight="484942848" behindDoc="1" locked="0" layoutInCell="1" allowOverlap="1" wp14:anchorId="4F8779A3" wp14:editId="1AE4B9C1">
              <wp:simplePos x="0" y="0"/>
              <wp:positionH relativeFrom="page">
                <wp:posOffset>795020</wp:posOffset>
              </wp:positionH>
              <wp:positionV relativeFrom="page">
                <wp:posOffset>0</wp:posOffset>
              </wp:positionV>
              <wp:extent cx="6350" cy="612140"/>
              <wp:effectExtent l="0" t="0" r="0" b="0"/>
              <wp:wrapNone/>
              <wp:docPr id="14" name="docshape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DDC0F" id="docshape94" o:spid="_x0000_s1026" style="position:absolute;margin-left:62.6pt;margin-top:0;width:.5pt;height:48.2pt;z-index:-183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4943360" behindDoc="1" locked="0" layoutInCell="1" allowOverlap="1" wp14:anchorId="4F8779A4" wp14:editId="05D7C979">
              <wp:simplePos x="0" y="0"/>
              <wp:positionH relativeFrom="page">
                <wp:posOffset>321945</wp:posOffset>
              </wp:positionH>
              <wp:positionV relativeFrom="page">
                <wp:posOffset>313690</wp:posOffset>
              </wp:positionV>
              <wp:extent cx="388620" cy="254000"/>
              <wp:effectExtent l="0" t="0" r="0" b="0"/>
              <wp:wrapNone/>
              <wp:docPr id="12" name="docshape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E2"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A4" id="_x0000_t202" coordsize="21600,21600" o:spt="202" path="m,l,21600r21600,l21600,xe">
              <v:stroke joinstyle="miter"/>
              <v:path gradientshapeok="t" o:connecttype="rect"/>
            </v:shapetype>
            <v:shape id="docshape95" o:spid="_x0000_s1077" type="#_x0000_t202" style="position:absolute;margin-left:25.35pt;margin-top:24.7pt;width:30.6pt;height:20pt;z-index:-183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" filled="f" stroked="f">
              <v:textbox inset="0,0,0,0">
                <w:txbxContent>
                  <w:p w14:paraId="4F8779E2"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160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943872" behindDoc="1" locked="0" layoutInCell="1" allowOverlap="1" wp14:anchorId="4F8779A5" wp14:editId="26C25E47">
              <wp:simplePos x="0" y="0"/>
              <wp:positionH relativeFrom="page">
                <wp:posOffset>932815</wp:posOffset>
              </wp:positionH>
              <wp:positionV relativeFrom="page">
                <wp:posOffset>338455</wp:posOffset>
              </wp:positionV>
              <wp:extent cx="826770" cy="223520"/>
              <wp:effectExtent l="0" t="0" r="0" b="0"/>
              <wp:wrapNone/>
              <wp:docPr id="10" name="docshape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E3" w14:textId="77777777" w:rsidR="001E4D13" w:rsidRDefault="00247020">
                          <w:pPr>
                            <w:spacing w:before="15"/>
                            <w:ind w:left="20"/>
                            <w:rPr>
                              <w:sz w:val="26"/>
                            </w:rPr>
                          </w:pPr>
                          <w:r>
                            <w:rPr>
                              <w:color w:val="003946"/>
                              <w:sz w:val="26"/>
                            </w:rPr>
                            <w:t>Anhang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A5" id="docshape96" o:spid="_x0000_s1078" type="#_x0000_t202" style="position:absolute;margin-left:73.45pt;margin-top:26.65pt;width:65.1pt;height:17.6pt;z-index:-183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" filled="f" stroked="f">
              <v:textbox inset="0,0,0,0">
                <w:txbxContent>
                  <w:p w14:paraId="4F8779E3" w14:textId="77777777" w:rsidR="001E4D13" w:rsidRDefault="00247020">
                    <w:pPr>
                      <w:spacing w:before="15"/>
                      <w:ind w:left="20"/>
                      <w:rPr>
                        <w:sz w:val="26"/>
                      </w:rPr>
                    </w:pPr>
                    <w:r>
                      <w:rPr>
                        <w:color w:val="003946"/>
                        <w:sz w:val="26"/>
                      </w:rPr>
                      <w:t>Anhang 1</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A" w14:textId="3CB9A864" w:rsidR="001E4D13" w:rsidRDefault="00562AD3">
    <w:pPr>
      <w:pStyle w:val="BodyText"/>
      <w:spacing w:line="14" w:lineRule="auto"/>
    </w:pPr>
    <w:r>
      <w:rPr>
        <w:noProof/>
      </w:rPr>
      <mc:AlternateContent>
        <mc:Choice Requires="wps">
          <w:drawing>
            <wp:anchor distT="0" distB="0" distL="114300" distR="114300" simplePos="0" relativeHeight="484944384" behindDoc="1" locked="0" layoutInCell="1" allowOverlap="1" wp14:anchorId="4F8779A6" wp14:editId="64A583AE">
              <wp:simplePos x="0" y="0"/>
              <wp:positionH relativeFrom="page">
                <wp:posOffset>6758305</wp:posOffset>
              </wp:positionH>
              <wp:positionV relativeFrom="page">
                <wp:posOffset>0</wp:posOffset>
              </wp:positionV>
              <wp:extent cx="6350" cy="612140"/>
              <wp:effectExtent l="0" t="0" r="0" b="0"/>
              <wp:wrapNone/>
              <wp:docPr id="8" name="docshape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E19B5" id="docshape97" o:spid="_x0000_s1026" style="position:absolute;margin-left:532.15pt;margin-top:0;width:.5pt;height:48.2pt;z-index:-1837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4944896" behindDoc="1" locked="0" layoutInCell="1" allowOverlap="1" wp14:anchorId="4F8779A7" wp14:editId="63448AEF">
              <wp:simplePos x="0" y="0"/>
              <wp:positionH relativeFrom="page">
                <wp:posOffset>5800725</wp:posOffset>
              </wp:positionH>
              <wp:positionV relativeFrom="page">
                <wp:posOffset>313690</wp:posOffset>
              </wp:positionV>
              <wp:extent cx="1450975" cy="254000"/>
              <wp:effectExtent l="0" t="0" r="0" b="0"/>
              <wp:wrapNone/>
              <wp:docPr id="6" name="docshape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9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E4" w14:textId="77777777" w:rsidR="001E4D13" w:rsidRDefault="00247020">
                          <w:pPr>
                            <w:tabs>
                              <w:tab w:val="left" w:pos="1753"/>
                            </w:tabs>
                            <w:spacing w:before="16"/>
                            <w:ind w:left="20"/>
                            <w:rPr>
                              <w:sz w:val="30"/>
                            </w:rPr>
                          </w:pPr>
                          <w:r>
                            <w:rPr>
                              <w:color w:val="003946"/>
                              <w:sz w:val="26"/>
                            </w:rPr>
                            <w:t>Anhang 1</w:t>
                          </w:r>
                          <w:r>
                            <w:rPr>
                              <w:color w:val="003946"/>
                              <w:sz w:val="26"/>
                            </w:rPr>
                            <w:tab/>
                          </w:r>
                          <w:r>
                            <w:fldChar w:fldCharType="begin"/>
                          </w:r>
                          <w:r>
                            <w:rPr>
                              <w:color w:val="003946"/>
                              <w:sz w:val="30"/>
                            </w:rPr>
                            <w:instrText xml:space="preserve"> PAGE </w:instrText>
                          </w:r>
                          <w:r>
                            <w:fldChar w:fldCharType="separate"/>
                          </w:r>
                          <w:r>
                            <w:t>163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A7" id="_x0000_t202" coordsize="21600,21600" o:spt="202" path="m,l,21600r21600,l21600,xe">
              <v:stroke joinstyle="miter"/>
              <v:path gradientshapeok="t" o:connecttype="rect"/>
            </v:shapetype>
            <v:shape id="docshape98" o:spid="_x0000_s1079" type="#_x0000_t202" style="position:absolute;margin-left:456.75pt;margin-top:24.7pt;width:114.25pt;height:20pt;z-index:-183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" filled="f" stroked="f">
              <v:textbox inset="0,0,0,0">
                <w:txbxContent>
                  <w:p w14:paraId="4F8779E4" w14:textId="77777777" w:rsidR="001E4D13" w:rsidRDefault="00247020">
                    <w:pPr>
                      <w:tabs>
                        <w:tab w:val="left" w:pos="1753"/>
                      </w:tabs>
                      <w:spacing w:before="16"/>
                      <w:ind w:left="20"/>
                      <w:rPr>
                        <w:sz w:val="30"/>
                      </w:rPr>
                    </w:pPr>
                    <w:r>
                      <w:rPr>
                        <w:color w:val="003946"/>
                        <w:sz w:val="26"/>
                      </w:rPr>
                      <w:t>Anhang 1</w:t>
                    </w:r>
                    <w:r>
                      <w:rPr>
                        <w:color w:val="003946"/>
                        <w:sz w:val="26"/>
                      </w:rPr>
                      <w:tab/>
                    </w:r>
                    <w:r>
                      <w:fldChar w:fldCharType="begin"/>
                    </w:r>
                    <w:r>
                      <w:rPr>
                        <w:color w:val="003946"/>
                        <w:sz w:val="30"/>
                      </w:rPr>
                      <w:instrText xml:space="preserve"> PAGE </w:instrText>
                    </w:r>
                    <w:r>
                      <w:fldChar w:fldCharType="separate"/>
                    </w:r>
                    <w:r>
                      <w:t>163</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5C" w14:textId="4D537D7C" w:rsidR="001E4D13" w:rsidRDefault="00095D79">
    <w:pPr>
      <w:pStyle w:val="BodyText"/>
      <w:spacing w:line="14" w:lineRule="auto"/>
    </w:pPr>
    <w:r>
      <w:rPr>
        <w:noProof/>
      </w:rPr>
      <mc:AlternateContent>
        <mc:Choice Requires="wps">
          <w:drawing>
            <wp:anchor distT="0" distB="0" distL="114300" distR="114300" simplePos="0" relativeHeight="484925952" behindDoc="1" locked="0" layoutInCell="1" allowOverlap="1" wp14:anchorId="4F877982" wp14:editId="60529472">
              <wp:simplePos x="0" y="0"/>
              <wp:positionH relativeFrom="page">
                <wp:posOffset>5664530</wp:posOffset>
              </wp:positionH>
              <wp:positionV relativeFrom="page">
                <wp:posOffset>344384</wp:posOffset>
              </wp:positionV>
              <wp:extent cx="967649" cy="218374"/>
              <wp:effectExtent l="0" t="0" r="4445" b="10795"/>
              <wp:wrapNone/>
              <wp:docPr id="80"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649" cy="218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9" w14:textId="77777777" w:rsidR="001E4D13" w:rsidRDefault="00247020">
                          <w:pPr>
                            <w:spacing w:before="15"/>
                            <w:ind w:left="20"/>
                            <w:rPr>
                              <w:sz w:val="26"/>
                            </w:rPr>
                          </w:pPr>
                          <w:r>
                            <w:rPr>
                              <w:color w:val="003946"/>
                              <w:sz w:val="26"/>
                            </w:rPr>
                            <w:t>Lerneinheit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2" id="_x0000_t202" coordsize="21600,21600" o:spt="202" path="m,l,21600r21600,l21600,xe">
              <v:stroke joinstyle="miter"/>
              <v:path gradientshapeok="t" o:connecttype="rect"/>
            </v:shapetype>
            <v:shape id="docshape16" o:spid="_x0000_s1051" type="#_x0000_t202" style="position:absolute;margin-left:446.05pt;margin-top:27.1pt;width:76.2pt;height:17.2pt;z-index:-1839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" filled="f" stroked="f">
              <v:textbox inset="0,0,0,0">
                <w:txbxContent>
                  <w:p w14:paraId="4F8779C9" w14:textId="77777777" w:rsidR="001E4D13" w:rsidRDefault="00247020">
                    <w:pPr>
                      <w:spacing w:before="15"/>
                      <w:ind w:left="20"/>
                      <w:rPr>
                        <w:sz w:val="26"/>
                      </w:rPr>
                    </w:pPr>
                    <w:r>
                      <w:rPr>
                        <w:color w:val="003946"/>
                        <w:sz w:val="26"/>
                      </w:rPr>
                      <w:t>Lerneinheit 1</w:t>
                    </w:r>
                  </w:p>
                </w:txbxContent>
              </v:textbox>
              <w10:wrap anchorx="page" anchory="page"/>
            </v:shape>
          </w:pict>
        </mc:Fallback>
      </mc:AlternateContent>
    </w:r>
    <w:r w:rsidR="00562AD3">
      <w:rPr>
        <w:noProof/>
      </w:rPr>
      <mc:AlternateContent>
        <mc:Choice Requires="wps">
          <w:drawing>
            <wp:anchor distT="0" distB="0" distL="114300" distR="114300" simplePos="0" relativeHeight="484924928" behindDoc="1" locked="0" layoutInCell="1" allowOverlap="1" wp14:anchorId="4F877980" wp14:editId="77B4DB47">
              <wp:simplePos x="0" y="0"/>
              <wp:positionH relativeFrom="page">
                <wp:posOffset>6758305</wp:posOffset>
              </wp:positionH>
              <wp:positionV relativeFrom="page">
                <wp:posOffset>0</wp:posOffset>
              </wp:positionV>
              <wp:extent cx="6350" cy="612140"/>
              <wp:effectExtent l="0" t="0" r="0" b="0"/>
              <wp:wrapNone/>
              <wp:docPr id="84"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C911A" id="docshape14" o:spid="_x0000_s1026" style="position:absolute;margin-left:532.15pt;margin-top:0;width:.5pt;height:48.2pt;z-index:-1839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sidR="00562AD3">
      <w:rPr>
        <w:noProof/>
      </w:rPr>
      <mc:AlternateContent>
        <mc:Choice Requires="wps">
          <w:drawing>
            <wp:anchor distT="0" distB="0" distL="114300" distR="114300" simplePos="0" relativeHeight="484925440" behindDoc="1" locked="0" layoutInCell="1" allowOverlap="1" wp14:anchorId="4F877981" wp14:editId="50AD6D39">
              <wp:simplePos x="0" y="0"/>
              <wp:positionH relativeFrom="page">
                <wp:posOffset>6963410</wp:posOffset>
              </wp:positionH>
              <wp:positionV relativeFrom="page">
                <wp:posOffset>313690</wp:posOffset>
              </wp:positionV>
              <wp:extent cx="285750" cy="254000"/>
              <wp:effectExtent l="0" t="0" r="0" b="0"/>
              <wp:wrapNone/>
              <wp:docPr id="82"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8"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81" id="docshape15" o:spid="_x0000_s1052" type="#_x0000_t202" style="position:absolute;margin-left:548.3pt;margin-top:24.7pt;width:22.5pt;height:20pt;z-index:-1839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" filled="f" stroked="f">
              <v:textbox inset="0,0,0,0">
                <w:txbxContent>
                  <w:p w14:paraId="4F8779C8"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29</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5F" w14:textId="77777777" w:rsidR="001E4D13" w:rsidRDefault="001E4D1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1" w14:textId="2AB16916" w:rsidR="001E4D13" w:rsidRDefault="00562AD3">
    <w:pPr>
      <w:pStyle w:val="BodyText"/>
      <w:spacing w:line="14" w:lineRule="auto"/>
    </w:pPr>
    <w:r>
      <w:rPr>
        <w:noProof/>
      </w:rPr>
      <mc:AlternateContent>
        <mc:Choice Requires="wps">
          <w:drawing>
            <wp:anchor distT="0" distB="0" distL="114300" distR="114300" simplePos="0" relativeHeight="484927488" behindDoc="1" locked="0" layoutInCell="1" allowOverlap="1" wp14:anchorId="4F877985" wp14:editId="63ED8919">
              <wp:simplePos x="0" y="0"/>
              <wp:positionH relativeFrom="page">
                <wp:posOffset>795020</wp:posOffset>
              </wp:positionH>
              <wp:positionV relativeFrom="page">
                <wp:posOffset>0</wp:posOffset>
              </wp:positionV>
              <wp:extent cx="6350" cy="612140"/>
              <wp:effectExtent l="0" t="0" r="0" b="0"/>
              <wp:wrapNone/>
              <wp:docPr id="74"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35B39" id="docshape28" o:spid="_x0000_s1026" style="position:absolute;margin-left:62.6pt;margin-top:0;width:.5pt;height:48.2pt;z-index:-1838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4928000" behindDoc="1" locked="0" layoutInCell="1" allowOverlap="1" wp14:anchorId="4F877986" wp14:editId="7F0C3789">
              <wp:simplePos x="0" y="0"/>
              <wp:positionH relativeFrom="page">
                <wp:posOffset>321945</wp:posOffset>
              </wp:positionH>
              <wp:positionV relativeFrom="page">
                <wp:posOffset>313690</wp:posOffset>
              </wp:positionV>
              <wp:extent cx="298450" cy="254000"/>
              <wp:effectExtent l="0" t="0" r="0" b="0"/>
              <wp:wrapNone/>
              <wp:docPr id="72"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C"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6" id="_x0000_t202" coordsize="21600,21600" o:spt="202" path="m,l,21600r21600,l21600,xe">
              <v:stroke joinstyle="miter"/>
              <v:path gradientshapeok="t" o:connecttype="rect"/>
            </v:shapetype>
            <v:shape id="docshape29" o:spid="_x0000_s1055" type="#_x0000_t202" style="position:absolute;margin-left:25.35pt;margin-top:24.7pt;width:23.5pt;height:20pt;z-index:-1838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" filled="f" stroked="f">
              <v:textbox inset="0,0,0,0">
                <w:txbxContent>
                  <w:p w14:paraId="4F8779CC"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44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928512" behindDoc="1" locked="0" layoutInCell="1" allowOverlap="1" wp14:anchorId="4F877987" wp14:editId="01462627">
              <wp:simplePos x="0" y="0"/>
              <wp:positionH relativeFrom="page">
                <wp:posOffset>932815</wp:posOffset>
              </wp:positionH>
              <wp:positionV relativeFrom="page">
                <wp:posOffset>338455</wp:posOffset>
              </wp:positionV>
              <wp:extent cx="455930" cy="223520"/>
              <wp:effectExtent l="0" t="0" r="0" b="0"/>
              <wp:wrapNone/>
              <wp:docPr id="70"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D" w14:textId="77777777" w:rsidR="001E4D13" w:rsidRDefault="00247020">
                          <w:pPr>
                            <w:spacing w:before="15"/>
                            <w:ind w:left="20"/>
                            <w:rPr>
                              <w:sz w:val="26"/>
                            </w:rPr>
                          </w:pPr>
                          <w:r>
                            <w:rPr>
                              <w:color w:val="003946"/>
                              <w:sz w:val="26"/>
                            </w:rPr>
                            <w:t>Lerneinheit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87" id="docshape30" o:spid="_x0000_s1056" type="#_x0000_t202" style="position:absolute;margin-left:73.45pt;margin-top:26.65pt;width:35.9pt;height:17.6pt;z-index:-1838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" filled="f" stroked="f">
              <v:textbox inset="0,0,0,0">
                <w:txbxContent>
                  <w:p w14:paraId="4F8779CD" w14:textId="77777777" w:rsidR="001E4D13" w:rsidRDefault="00247020">
                    <w:pPr>
                      <w:spacing w:before="15"/>
                      <w:ind w:left="20"/>
                      <w:rPr>
                        <w:sz w:val="26"/>
                      </w:rPr>
                    </w:pPr>
                    <w:r>
                      <w:rPr>
                        <w:color w:val="003946"/>
                        <w:sz w:val="26"/>
                      </w:rPr>
                      <w:t>Lerneinheit 2</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2" w14:textId="73F1423F" w:rsidR="001E4D13" w:rsidRDefault="00562AD3">
    <w:pPr>
      <w:pStyle w:val="BodyText"/>
      <w:spacing w:line="14" w:lineRule="auto"/>
    </w:pPr>
    <w:r>
      <w:rPr>
        <w:noProof/>
      </w:rPr>
      <mc:AlternateContent>
        <mc:Choice Requires="wps">
          <w:drawing>
            <wp:anchor distT="0" distB="0" distL="114300" distR="114300" simplePos="0" relativeHeight="484929024" behindDoc="1" locked="0" layoutInCell="1" allowOverlap="1" wp14:anchorId="4F877988" wp14:editId="54B66298">
              <wp:simplePos x="0" y="0"/>
              <wp:positionH relativeFrom="page">
                <wp:posOffset>6758305</wp:posOffset>
              </wp:positionH>
              <wp:positionV relativeFrom="page">
                <wp:posOffset>0</wp:posOffset>
              </wp:positionV>
              <wp:extent cx="6350" cy="612140"/>
              <wp:effectExtent l="0" t="0" r="0" b="0"/>
              <wp:wrapNone/>
              <wp:docPr id="68"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FA73C" id="docshape31" o:spid="_x0000_s1026" style="position:absolute;margin-left:532.15pt;margin-top:0;width:.5pt;height:48.2pt;z-index:-183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4929536" behindDoc="1" locked="0" layoutInCell="1" allowOverlap="1" wp14:anchorId="4F877989" wp14:editId="241B5D14">
              <wp:simplePos x="0" y="0"/>
              <wp:positionH relativeFrom="page">
                <wp:posOffset>6958965</wp:posOffset>
              </wp:positionH>
              <wp:positionV relativeFrom="page">
                <wp:posOffset>313690</wp:posOffset>
              </wp:positionV>
              <wp:extent cx="292100" cy="254000"/>
              <wp:effectExtent l="0" t="0" r="0" b="0"/>
              <wp:wrapNone/>
              <wp:docPr id="66"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E"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9" id="_x0000_t202" coordsize="21600,21600" o:spt="202" path="m,l,21600r21600,l21600,xe">
              <v:stroke joinstyle="miter"/>
              <v:path gradientshapeok="t" o:connecttype="rect"/>
            </v:shapetype>
            <v:shape id="docshape32" o:spid="_x0000_s1057" type="#_x0000_t202" style="position:absolute;margin-left:547.95pt;margin-top:24.7pt;width:23pt;height:20pt;z-index:-1838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" filled="f" stroked="f">
              <v:textbox inset="0,0,0,0">
                <w:txbxContent>
                  <w:p w14:paraId="4F8779CE"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59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930048" behindDoc="1" locked="0" layoutInCell="1" allowOverlap="1" wp14:anchorId="4F87798A" wp14:editId="186EE096">
              <wp:simplePos x="0" y="0"/>
              <wp:positionH relativeFrom="page">
                <wp:posOffset>6171565</wp:posOffset>
              </wp:positionH>
              <wp:positionV relativeFrom="page">
                <wp:posOffset>338455</wp:posOffset>
              </wp:positionV>
              <wp:extent cx="455930" cy="223520"/>
              <wp:effectExtent l="0" t="0" r="0" b="0"/>
              <wp:wrapNone/>
              <wp:docPr id="64"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F" w14:textId="77777777" w:rsidR="001E4D13" w:rsidRDefault="00247020">
                          <w:pPr>
                            <w:spacing w:before="15"/>
                            <w:ind w:left="20"/>
                            <w:rPr>
                              <w:sz w:val="26"/>
                            </w:rPr>
                          </w:pPr>
                          <w:r>
                            <w:rPr>
                              <w:color w:val="003946"/>
                              <w:sz w:val="26"/>
                            </w:rPr>
                            <w:t>Lerneinheit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8A" id="docshape33" o:spid="_x0000_s1058" type="#_x0000_t202" style="position:absolute;margin-left:485.95pt;margin-top:26.65pt;width:35.9pt;height:17.6pt;z-index:-183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" filled="f" stroked="f">
              <v:textbox inset="0,0,0,0">
                <w:txbxContent>
                  <w:p w14:paraId="4F8779CF" w14:textId="77777777" w:rsidR="001E4D13" w:rsidRDefault="00247020">
                    <w:pPr>
                      <w:spacing w:before="15"/>
                      <w:ind w:left="20"/>
                      <w:rPr>
                        <w:sz w:val="26"/>
                      </w:rPr>
                    </w:pPr>
                    <w:r>
                      <w:rPr>
                        <w:color w:val="003946"/>
                        <w:sz w:val="26"/>
                      </w:rPr>
                      <w:t>Lerneinheit 2</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5" w14:textId="77777777" w:rsidR="001E4D13" w:rsidRDefault="001E4D1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7" w14:textId="1B677BB6" w:rsidR="001E4D13" w:rsidRDefault="00562AD3">
    <w:pPr>
      <w:pStyle w:val="BodyText"/>
      <w:spacing w:line="14" w:lineRule="auto"/>
    </w:pPr>
    <w:r>
      <w:rPr>
        <w:noProof/>
      </w:rPr>
      <mc:AlternateContent>
        <mc:Choice Requires="wps">
          <w:drawing>
            <wp:anchor distT="0" distB="0" distL="114300" distR="114300" simplePos="0" relativeHeight="484931584" behindDoc="1" locked="0" layoutInCell="1" allowOverlap="1" wp14:anchorId="4F87798D" wp14:editId="457B0479">
              <wp:simplePos x="0" y="0"/>
              <wp:positionH relativeFrom="page">
                <wp:posOffset>795020</wp:posOffset>
              </wp:positionH>
              <wp:positionV relativeFrom="page">
                <wp:posOffset>0</wp:posOffset>
              </wp:positionV>
              <wp:extent cx="6350" cy="612140"/>
              <wp:effectExtent l="0" t="0" r="0" b="0"/>
              <wp:wrapNone/>
              <wp:docPr id="58"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18CB5" id="docshape46" o:spid="_x0000_s1026" style="position:absolute;margin-left:62.6pt;margin-top:0;width:.5pt;height:48.2pt;z-index:-1838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4932096" behindDoc="1" locked="0" layoutInCell="1" allowOverlap="1" wp14:anchorId="4F87798E" wp14:editId="7F0F1476">
              <wp:simplePos x="0" y="0"/>
              <wp:positionH relativeFrom="page">
                <wp:posOffset>321945</wp:posOffset>
              </wp:positionH>
              <wp:positionV relativeFrom="page">
                <wp:posOffset>313690</wp:posOffset>
              </wp:positionV>
              <wp:extent cx="393065" cy="254000"/>
              <wp:effectExtent l="0" t="0" r="0" b="0"/>
              <wp:wrapNone/>
              <wp:docPr id="56"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2"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E" id="_x0000_t202" coordsize="21600,21600" o:spt="202" path="m,l,21600r21600,l21600,xe">
              <v:stroke joinstyle="miter"/>
              <v:path gradientshapeok="t" o:connecttype="rect"/>
            </v:shapetype>
            <v:shape id="docshape47" o:spid="_x0000_s1061" type="#_x0000_t202" style="position:absolute;margin-left:25.35pt;margin-top:24.7pt;width:30.95pt;height:20pt;z-index:-1838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" filled="f" stroked="f">
              <v:textbox inset="0,0,0,0">
                <w:txbxContent>
                  <w:p w14:paraId="4F8779D2"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100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932608" behindDoc="1" locked="0" layoutInCell="1" allowOverlap="1" wp14:anchorId="4F87798F" wp14:editId="44A154F0">
              <wp:simplePos x="0" y="0"/>
              <wp:positionH relativeFrom="page">
                <wp:posOffset>932815</wp:posOffset>
              </wp:positionH>
              <wp:positionV relativeFrom="page">
                <wp:posOffset>338455</wp:posOffset>
              </wp:positionV>
              <wp:extent cx="462280" cy="223520"/>
              <wp:effectExtent l="0" t="0" r="0" b="0"/>
              <wp:wrapNone/>
              <wp:docPr id="54"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3" w14:textId="77777777" w:rsidR="001E4D13" w:rsidRDefault="00247020">
                          <w:pPr>
                            <w:spacing w:before="15"/>
                            <w:ind w:left="20"/>
                            <w:rPr>
                              <w:sz w:val="26"/>
                            </w:rPr>
                          </w:pPr>
                          <w:r>
                            <w:t>Lerneinheit</w:t>
                          </w:r>
                          <w:r>
                            <w:rPr>
                              <w:color w:val="003946"/>
                              <w:sz w:val="26"/>
                            </w:rPr>
                            <w:t xml:space="preserve"> </w:t>
                          </w:r>
                          <w:r>
                            <w:fldChar w:fldCharType="begin"/>
                          </w:r>
                          <w:r>
                            <w:rPr>
                              <w:color w:val="003946"/>
                              <w:sz w:val="26"/>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8F" id="docshape48" o:spid="_x0000_s1062" type="#_x0000_t202" style="position:absolute;margin-left:73.45pt;margin-top:26.65pt;width:36.4pt;height:17.6pt;z-index:-1838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" filled="f" stroked="f">
              <v:textbox inset="0,0,0,0">
                <w:txbxContent>
                  <w:p w14:paraId="4F8779D3" w14:textId="77777777" w:rsidR="001E4D13" w:rsidRDefault="00247020">
                    <w:pPr>
                      <w:spacing w:before="15"/>
                      <w:ind w:left="20"/>
                      <w:rPr>
                        <w:sz w:val="26"/>
                      </w:rPr>
                    </w:pPr>
                    <w:r>
                      <w:t>Lerneinheit</w:t>
                    </w:r>
                    <w:r>
                      <w:rPr>
                        <w:color w:val="003946"/>
                        <w:sz w:val="26"/>
                      </w:rPr>
                      <w:t xml:space="preserve"> </w:t>
                    </w:r>
                    <w:r>
                      <w:fldChar w:fldCharType="begin"/>
                    </w:r>
                    <w:r>
                      <w:rPr>
                        <w:color w:val="003946"/>
                        <w:sz w:val="26"/>
                      </w:rPr>
                      <w:instrText xml:space="preserve"> PAGE </w:instrText>
                    </w:r>
                    <w:r>
                      <w:fldChar w:fldCharType="separate"/>
                    </w:r>
                    <w:r>
                      <w:t>4</w:t>
                    </w:r>
                    <w: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8" w14:textId="519F1DE6" w:rsidR="001E4D13" w:rsidRDefault="00562AD3">
    <w:pPr>
      <w:pStyle w:val="BodyText"/>
      <w:spacing w:line="14" w:lineRule="auto"/>
    </w:pPr>
    <w:r>
      <w:rPr>
        <w:noProof/>
      </w:rPr>
      <mc:AlternateContent>
        <mc:Choice Requires="wps">
          <w:drawing>
            <wp:anchor distT="0" distB="0" distL="114300" distR="114300" simplePos="0" relativeHeight="484933120" behindDoc="1" locked="0" layoutInCell="1" allowOverlap="1" wp14:anchorId="4F877990" wp14:editId="5CA56EF9">
              <wp:simplePos x="0" y="0"/>
              <wp:positionH relativeFrom="page">
                <wp:posOffset>6758305</wp:posOffset>
              </wp:positionH>
              <wp:positionV relativeFrom="page">
                <wp:posOffset>0</wp:posOffset>
              </wp:positionV>
              <wp:extent cx="6350" cy="612140"/>
              <wp:effectExtent l="0" t="0" r="0" b="0"/>
              <wp:wrapNone/>
              <wp:docPr id="52"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1C7E4" id="docshape49" o:spid="_x0000_s1026" style="position:absolute;margin-left:532.15pt;margin-top:0;width:.5pt;height:48.2pt;z-index:-183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4933632" behindDoc="1" locked="0" layoutInCell="1" allowOverlap="1" wp14:anchorId="4F877991" wp14:editId="11BF8148">
              <wp:simplePos x="0" y="0"/>
              <wp:positionH relativeFrom="page">
                <wp:posOffset>6950075</wp:posOffset>
              </wp:positionH>
              <wp:positionV relativeFrom="page">
                <wp:posOffset>313690</wp:posOffset>
              </wp:positionV>
              <wp:extent cx="300990" cy="254000"/>
              <wp:effectExtent l="0" t="0" r="0" b="0"/>
              <wp:wrapNone/>
              <wp:docPr id="50"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4"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1" id="_x0000_t202" coordsize="21600,21600" o:spt="202" path="m,l,21600r21600,l21600,xe">
              <v:stroke joinstyle="miter"/>
              <v:path gradientshapeok="t" o:connecttype="rect"/>
            </v:shapetype>
            <v:shape id="docshape50" o:spid="_x0000_s1063" type="#_x0000_t202" style="position:absolute;margin-left:547.25pt;margin-top:24.7pt;width:23.7pt;height:20pt;z-index:-1838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" filled="f" stroked="f">
              <v:textbox inset="0,0,0,0">
                <w:txbxContent>
                  <w:p w14:paraId="4F8779D4"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89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934144" behindDoc="1" locked="0" layoutInCell="1" allowOverlap="1" wp14:anchorId="4F877992" wp14:editId="6862EF1C">
              <wp:simplePos x="0" y="0"/>
              <wp:positionH relativeFrom="page">
                <wp:posOffset>6170295</wp:posOffset>
              </wp:positionH>
              <wp:positionV relativeFrom="page">
                <wp:posOffset>338455</wp:posOffset>
              </wp:positionV>
              <wp:extent cx="457200" cy="223520"/>
              <wp:effectExtent l="0" t="0" r="0" b="0"/>
              <wp:wrapNone/>
              <wp:docPr id="48"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5" w14:textId="77777777" w:rsidR="001E4D13" w:rsidRDefault="00247020">
                          <w:pPr>
                            <w:spacing w:before="15"/>
                            <w:ind w:left="20"/>
                            <w:rPr>
                              <w:sz w:val="26"/>
                            </w:rPr>
                          </w:pPr>
                          <w:r>
                            <w:rPr>
                              <w:color w:val="003946"/>
                              <w:sz w:val="26"/>
                            </w:rPr>
                            <w:t>Lerneinheit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92" id="docshape51" o:spid="_x0000_s1064" type="#_x0000_t202" style="position:absolute;margin-left:485.85pt;margin-top:26.65pt;width:36pt;height:17.6pt;z-index:-183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" filled="f" stroked="f">
              <v:textbox inset="0,0,0,0">
                <w:txbxContent>
                  <w:p w14:paraId="4F8779D5" w14:textId="77777777" w:rsidR="001E4D13" w:rsidRDefault="00247020">
                    <w:pPr>
                      <w:spacing w:before="15"/>
                      <w:ind w:left="20"/>
                      <w:rPr>
                        <w:sz w:val="26"/>
                      </w:rPr>
                    </w:pPr>
                    <w:r>
                      <w:rPr>
                        <w:color w:val="003946"/>
                        <w:sz w:val="26"/>
                      </w:rPr>
                      <w:t>Lerneinheit 3</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B" w14:textId="77777777" w:rsidR="001E4D13" w:rsidRDefault="001E4D1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16F02"/>
    <w:multiLevelType w:val="hybridMultilevel"/>
    <w:tmpl w:val="F18085D0"/>
    <w:lvl w:ilvl="0" w:tplc="081423DA">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1" w:tplc="DE1C9B84">
      <w:numFmt w:val="bullet"/>
      <w:lvlText w:val="•"/>
      <w:lvlJc w:val="left"/>
      <w:pPr>
        <w:ind w:left="3376" w:hanging="280"/>
      </w:pPr>
      <w:rPr>
        <w:rFonts w:hint="default"/>
      </w:rPr>
    </w:lvl>
    <w:lvl w:ilvl="2" w:tplc="BBA06A8A">
      <w:numFmt w:val="bullet"/>
      <w:lvlText w:val="•"/>
      <w:lvlJc w:val="left"/>
      <w:pPr>
        <w:ind w:left="4273" w:hanging="280"/>
      </w:pPr>
      <w:rPr>
        <w:rFonts w:hint="default"/>
      </w:rPr>
    </w:lvl>
    <w:lvl w:ilvl="3" w:tplc="ABCE86A0">
      <w:numFmt w:val="bullet"/>
      <w:lvlText w:val="•"/>
      <w:lvlJc w:val="left"/>
      <w:pPr>
        <w:ind w:left="5169" w:hanging="280"/>
      </w:pPr>
      <w:rPr>
        <w:rFonts w:hint="default"/>
      </w:rPr>
    </w:lvl>
    <w:lvl w:ilvl="4" w:tplc="5268B7A0">
      <w:numFmt w:val="bullet"/>
      <w:lvlText w:val="•"/>
      <w:lvlJc w:val="left"/>
      <w:pPr>
        <w:ind w:left="6066" w:hanging="280"/>
      </w:pPr>
      <w:rPr>
        <w:rFonts w:hint="default"/>
      </w:rPr>
    </w:lvl>
    <w:lvl w:ilvl="5" w:tplc="FDE01494">
      <w:numFmt w:val="bullet"/>
      <w:lvlText w:val="•"/>
      <w:lvlJc w:val="left"/>
      <w:pPr>
        <w:ind w:left="6962" w:hanging="280"/>
      </w:pPr>
      <w:rPr>
        <w:rFonts w:hint="default"/>
      </w:rPr>
    </w:lvl>
    <w:lvl w:ilvl="6" w:tplc="BF62849A">
      <w:numFmt w:val="bullet"/>
      <w:lvlText w:val="•"/>
      <w:lvlJc w:val="left"/>
      <w:pPr>
        <w:ind w:left="7859" w:hanging="280"/>
      </w:pPr>
      <w:rPr>
        <w:rFonts w:hint="default"/>
      </w:rPr>
    </w:lvl>
    <w:lvl w:ilvl="7" w:tplc="8C400AF8">
      <w:numFmt w:val="bullet"/>
      <w:lvlText w:val="•"/>
      <w:lvlJc w:val="left"/>
      <w:pPr>
        <w:ind w:left="8755" w:hanging="280"/>
      </w:pPr>
      <w:rPr>
        <w:rFonts w:hint="default"/>
      </w:rPr>
    </w:lvl>
    <w:lvl w:ilvl="8" w:tplc="4B5C8D92">
      <w:numFmt w:val="bullet"/>
      <w:lvlText w:val="•"/>
      <w:lvlJc w:val="left"/>
      <w:pPr>
        <w:ind w:left="9652" w:hanging="280"/>
      </w:pPr>
      <w:rPr>
        <w:rFonts w:hint="default"/>
      </w:rPr>
    </w:lvl>
  </w:abstractNum>
  <w:abstractNum w:abstractNumId="1" w15:restartNumberingAfterBreak="0">
    <w:nsid w:val="090F3C66"/>
    <w:multiLevelType w:val="hybridMultilevel"/>
    <w:tmpl w:val="AD1A4888"/>
    <w:lvl w:ilvl="0" w:tplc="F752C3A4">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EF6236F8">
      <w:numFmt w:val="bullet"/>
      <w:lvlText w:val="•"/>
      <w:lvlJc w:val="left"/>
      <w:pPr>
        <w:ind w:left="1994" w:hanging="280"/>
      </w:pPr>
      <w:rPr>
        <w:rFonts w:hint="default"/>
      </w:rPr>
    </w:lvl>
    <w:lvl w:ilvl="2" w:tplc="2BE40D4A">
      <w:numFmt w:val="bullet"/>
      <w:lvlText w:val="•"/>
      <w:lvlJc w:val="left"/>
      <w:pPr>
        <w:ind w:left="2748" w:hanging="280"/>
      </w:pPr>
      <w:rPr>
        <w:rFonts w:hint="default"/>
      </w:rPr>
    </w:lvl>
    <w:lvl w:ilvl="3" w:tplc="501001CA">
      <w:numFmt w:val="bullet"/>
      <w:lvlText w:val="•"/>
      <w:lvlJc w:val="left"/>
      <w:pPr>
        <w:ind w:left="3502" w:hanging="280"/>
      </w:pPr>
      <w:rPr>
        <w:rFonts w:hint="default"/>
      </w:rPr>
    </w:lvl>
    <w:lvl w:ilvl="4" w:tplc="022CCDDA">
      <w:numFmt w:val="bullet"/>
      <w:lvlText w:val="•"/>
      <w:lvlJc w:val="left"/>
      <w:pPr>
        <w:ind w:left="4256" w:hanging="280"/>
      </w:pPr>
      <w:rPr>
        <w:rFonts w:hint="default"/>
      </w:rPr>
    </w:lvl>
    <w:lvl w:ilvl="5" w:tplc="D784A544">
      <w:numFmt w:val="bullet"/>
      <w:lvlText w:val="•"/>
      <w:lvlJc w:val="left"/>
      <w:pPr>
        <w:ind w:left="5011" w:hanging="280"/>
      </w:pPr>
      <w:rPr>
        <w:rFonts w:hint="default"/>
      </w:rPr>
    </w:lvl>
    <w:lvl w:ilvl="6" w:tplc="8BDCE6E0">
      <w:numFmt w:val="bullet"/>
      <w:lvlText w:val="•"/>
      <w:lvlJc w:val="left"/>
      <w:pPr>
        <w:ind w:left="5765" w:hanging="280"/>
      </w:pPr>
      <w:rPr>
        <w:rFonts w:hint="default"/>
      </w:rPr>
    </w:lvl>
    <w:lvl w:ilvl="7" w:tplc="B5B8EFC6">
      <w:numFmt w:val="bullet"/>
      <w:lvlText w:val="•"/>
      <w:lvlJc w:val="left"/>
      <w:pPr>
        <w:ind w:left="6519" w:hanging="280"/>
      </w:pPr>
      <w:rPr>
        <w:rFonts w:hint="default"/>
      </w:rPr>
    </w:lvl>
    <w:lvl w:ilvl="8" w:tplc="3E0EF470">
      <w:numFmt w:val="bullet"/>
      <w:lvlText w:val="•"/>
      <w:lvlJc w:val="left"/>
      <w:pPr>
        <w:ind w:left="7273" w:hanging="280"/>
      </w:pPr>
      <w:rPr>
        <w:rFonts w:hint="default"/>
      </w:rPr>
    </w:lvl>
  </w:abstractNum>
  <w:abstractNum w:abstractNumId="2" w15:restartNumberingAfterBreak="0">
    <w:nsid w:val="11872A97"/>
    <w:multiLevelType w:val="multilevel"/>
    <w:tmpl w:val="2632BB78"/>
    <w:lvl w:ilvl="0">
      <w:start w:val="3"/>
      <w:numFmt w:val="decimal"/>
      <w:lvlText w:val="%1."/>
      <w:lvlJc w:val="left"/>
      <w:pPr>
        <w:ind w:left="787" w:hanging="681"/>
      </w:pPr>
      <w:rPr>
        <w:rFonts w:ascii="Calibri" w:eastAsia="Calibri" w:hAnsi="Calibri" w:cs="Calibri" w:hint="default"/>
        <w:b w:val="0"/>
        <w:bCs w:val="0"/>
        <w:i w:val="0"/>
        <w:iCs w:val="0"/>
        <w:color w:val="003946"/>
        <w:w w:val="91"/>
        <w:sz w:val="48"/>
        <w:szCs w:val="48"/>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82"/>
        <w:sz w:val="30"/>
        <w:szCs w:val="30"/>
      </w:rPr>
    </w:lvl>
    <w:lvl w:ilvl="2">
      <w:numFmt w:val="bullet"/>
      <w:lvlText w:val="•"/>
      <w:lvlJc w:val="left"/>
      <w:pPr>
        <w:ind w:left="3742" w:hanging="567"/>
      </w:pPr>
      <w:rPr>
        <w:rFonts w:hint="default"/>
      </w:rPr>
    </w:lvl>
    <w:lvl w:ilvl="3">
      <w:numFmt w:val="bullet"/>
      <w:lvlText w:val="•"/>
      <w:lvlJc w:val="left"/>
      <w:pPr>
        <w:ind w:left="4705" w:hanging="567"/>
      </w:pPr>
      <w:rPr>
        <w:rFonts w:hint="default"/>
      </w:rPr>
    </w:lvl>
    <w:lvl w:ilvl="4">
      <w:numFmt w:val="bullet"/>
      <w:lvlText w:val="•"/>
      <w:lvlJc w:val="left"/>
      <w:pPr>
        <w:ind w:left="5668" w:hanging="567"/>
      </w:pPr>
      <w:rPr>
        <w:rFonts w:hint="default"/>
      </w:rPr>
    </w:lvl>
    <w:lvl w:ilvl="5">
      <w:numFmt w:val="bullet"/>
      <w:lvlText w:val="•"/>
      <w:lvlJc w:val="left"/>
      <w:pPr>
        <w:ind w:left="6631" w:hanging="567"/>
      </w:pPr>
      <w:rPr>
        <w:rFonts w:hint="default"/>
      </w:rPr>
    </w:lvl>
    <w:lvl w:ilvl="6">
      <w:numFmt w:val="bullet"/>
      <w:lvlText w:val="•"/>
      <w:lvlJc w:val="left"/>
      <w:pPr>
        <w:ind w:left="7594" w:hanging="567"/>
      </w:pPr>
      <w:rPr>
        <w:rFonts w:hint="default"/>
      </w:rPr>
    </w:lvl>
    <w:lvl w:ilvl="7">
      <w:numFmt w:val="bullet"/>
      <w:lvlText w:val="•"/>
      <w:lvlJc w:val="left"/>
      <w:pPr>
        <w:ind w:left="8557" w:hanging="567"/>
      </w:pPr>
      <w:rPr>
        <w:rFonts w:hint="default"/>
      </w:rPr>
    </w:lvl>
    <w:lvl w:ilvl="8">
      <w:numFmt w:val="bullet"/>
      <w:lvlText w:val="•"/>
      <w:lvlJc w:val="left"/>
      <w:pPr>
        <w:ind w:left="9519" w:hanging="567"/>
      </w:pPr>
      <w:rPr>
        <w:rFonts w:hint="default"/>
      </w:rPr>
    </w:lvl>
  </w:abstractNum>
  <w:abstractNum w:abstractNumId="3" w15:restartNumberingAfterBreak="0">
    <w:nsid w:val="1693345D"/>
    <w:multiLevelType w:val="multilevel"/>
    <w:tmpl w:val="27BE2A8E"/>
    <w:lvl w:ilvl="0">
      <w:start w:val="4"/>
      <w:numFmt w:val="decimal"/>
      <w:lvlText w:val="%1."/>
      <w:lvlJc w:val="left"/>
      <w:pPr>
        <w:ind w:left="787" w:hanging="681"/>
      </w:pPr>
      <w:rPr>
        <w:rFonts w:ascii="Calibri" w:eastAsia="Calibri" w:hAnsi="Calibri" w:cs="Calibri" w:hint="default"/>
        <w:b w:val="0"/>
        <w:bCs w:val="0"/>
        <w:i w:val="0"/>
        <w:iCs w:val="0"/>
        <w:color w:val="003946"/>
        <w:w w:val="95"/>
        <w:sz w:val="48"/>
        <w:szCs w:val="48"/>
      </w:rPr>
    </w:lvl>
    <w:lvl w:ilvl="1">
      <w:start w:val="1"/>
      <w:numFmt w:val="decimal"/>
      <w:lvlText w:val="%1.%2"/>
      <w:lvlJc w:val="left"/>
      <w:pPr>
        <w:ind w:left="1524" w:hanging="567"/>
        <w:jc w:val="right"/>
      </w:pPr>
      <w:rPr>
        <w:rFonts w:ascii="Trebuchet MS" w:eastAsia="Trebuchet MS" w:hAnsi="Trebuchet MS" w:cs="Trebuchet MS" w:hint="default"/>
        <w:b w:val="0"/>
        <w:bCs w:val="0"/>
        <w:i w:val="0"/>
        <w:iCs w:val="0"/>
        <w:color w:val="003946"/>
        <w:w w:val="85"/>
        <w:sz w:val="30"/>
        <w:szCs w:val="30"/>
      </w:rPr>
    </w:lvl>
    <w:lvl w:ilvl="2">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3">
      <w:numFmt w:val="bullet"/>
      <w:lvlText w:val="•"/>
      <w:lvlJc w:val="left"/>
      <w:pPr>
        <w:ind w:left="2780" w:hanging="280"/>
      </w:pPr>
      <w:rPr>
        <w:rFonts w:hint="default"/>
      </w:rPr>
    </w:lvl>
    <w:lvl w:ilvl="4">
      <w:numFmt w:val="bullet"/>
      <w:lvlText w:val="•"/>
      <w:lvlJc w:val="left"/>
      <w:pPr>
        <w:ind w:left="4017" w:hanging="280"/>
      </w:pPr>
      <w:rPr>
        <w:rFonts w:hint="default"/>
      </w:rPr>
    </w:lvl>
    <w:lvl w:ilvl="5">
      <w:numFmt w:val="bullet"/>
      <w:lvlText w:val="•"/>
      <w:lvlJc w:val="left"/>
      <w:pPr>
        <w:ind w:left="5255" w:hanging="280"/>
      </w:pPr>
      <w:rPr>
        <w:rFonts w:hint="default"/>
      </w:rPr>
    </w:lvl>
    <w:lvl w:ilvl="6">
      <w:numFmt w:val="bullet"/>
      <w:lvlText w:val="•"/>
      <w:lvlJc w:val="left"/>
      <w:pPr>
        <w:ind w:left="6493" w:hanging="280"/>
      </w:pPr>
      <w:rPr>
        <w:rFonts w:hint="default"/>
      </w:rPr>
    </w:lvl>
    <w:lvl w:ilvl="7">
      <w:numFmt w:val="bullet"/>
      <w:lvlText w:val="•"/>
      <w:lvlJc w:val="left"/>
      <w:pPr>
        <w:ind w:left="7731" w:hanging="280"/>
      </w:pPr>
      <w:rPr>
        <w:rFonts w:hint="default"/>
      </w:rPr>
    </w:lvl>
    <w:lvl w:ilvl="8">
      <w:numFmt w:val="bullet"/>
      <w:lvlText w:val="•"/>
      <w:lvlJc w:val="left"/>
      <w:pPr>
        <w:ind w:left="8969" w:hanging="280"/>
      </w:pPr>
      <w:rPr>
        <w:rFonts w:hint="default"/>
      </w:rPr>
    </w:lvl>
  </w:abstractNum>
  <w:abstractNum w:abstractNumId="4" w15:restartNumberingAfterBreak="0">
    <w:nsid w:val="18BE64AB"/>
    <w:multiLevelType w:val="hybridMultilevel"/>
    <w:tmpl w:val="6E703D40"/>
    <w:lvl w:ilvl="0" w:tplc="2C588BA0">
      <w:start w:val="1"/>
      <w:numFmt w:val="decimal"/>
      <w:lvlText w:val="%1."/>
      <w:lvlJc w:val="left"/>
      <w:pPr>
        <w:ind w:left="1237" w:hanging="280"/>
      </w:pPr>
      <w:rPr>
        <w:rFonts w:ascii="Calibri" w:eastAsia="Calibri" w:hAnsi="Calibri" w:cs="Calibri" w:hint="default"/>
        <w:b w:val="0"/>
        <w:bCs w:val="0"/>
        <w:i w:val="0"/>
        <w:iCs w:val="0"/>
        <w:color w:val="231F20"/>
        <w:w w:val="81"/>
        <w:sz w:val="20"/>
        <w:szCs w:val="20"/>
      </w:rPr>
    </w:lvl>
    <w:lvl w:ilvl="1" w:tplc="E4E0020A">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71542352">
      <w:numFmt w:val="bullet"/>
      <w:lvlText w:val="•"/>
      <w:lvlJc w:val="left"/>
      <w:pPr>
        <w:ind w:left="3180" w:hanging="280"/>
      </w:pPr>
      <w:rPr>
        <w:rFonts w:hint="default"/>
      </w:rPr>
    </w:lvl>
    <w:lvl w:ilvl="3" w:tplc="650E4966">
      <w:numFmt w:val="bullet"/>
      <w:lvlText w:val="•"/>
      <w:lvlJc w:val="left"/>
      <w:pPr>
        <w:ind w:left="3880" w:hanging="280"/>
      </w:pPr>
      <w:rPr>
        <w:rFonts w:hint="default"/>
      </w:rPr>
    </w:lvl>
    <w:lvl w:ilvl="4" w:tplc="257EDA40">
      <w:numFmt w:val="bullet"/>
      <w:lvlText w:val="•"/>
      <w:lvlJc w:val="left"/>
      <w:pPr>
        <w:ind w:left="4580" w:hanging="280"/>
      </w:pPr>
      <w:rPr>
        <w:rFonts w:hint="default"/>
      </w:rPr>
    </w:lvl>
    <w:lvl w:ilvl="5" w:tplc="529A6284">
      <w:numFmt w:val="bullet"/>
      <w:lvlText w:val="•"/>
      <w:lvlJc w:val="left"/>
      <w:pPr>
        <w:ind w:left="5280" w:hanging="280"/>
      </w:pPr>
      <w:rPr>
        <w:rFonts w:hint="default"/>
      </w:rPr>
    </w:lvl>
    <w:lvl w:ilvl="6" w:tplc="BFAEEB8E">
      <w:numFmt w:val="bullet"/>
      <w:lvlText w:val="•"/>
      <w:lvlJc w:val="left"/>
      <w:pPr>
        <w:ind w:left="5980" w:hanging="280"/>
      </w:pPr>
      <w:rPr>
        <w:rFonts w:hint="default"/>
      </w:rPr>
    </w:lvl>
    <w:lvl w:ilvl="7" w:tplc="54E41CAE">
      <w:numFmt w:val="bullet"/>
      <w:lvlText w:val="•"/>
      <w:lvlJc w:val="left"/>
      <w:pPr>
        <w:ind w:left="6681" w:hanging="280"/>
      </w:pPr>
      <w:rPr>
        <w:rFonts w:hint="default"/>
      </w:rPr>
    </w:lvl>
    <w:lvl w:ilvl="8" w:tplc="A104BA08">
      <w:numFmt w:val="bullet"/>
      <w:lvlText w:val="•"/>
      <w:lvlJc w:val="left"/>
      <w:pPr>
        <w:ind w:left="7381" w:hanging="280"/>
      </w:pPr>
      <w:rPr>
        <w:rFonts w:hint="default"/>
      </w:rPr>
    </w:lvl>
  </w:abstractNum>
  <w:abstractNum w:abstractNumId="5" w15:restartNumberingAfterBreak="0">
    <w:nsid w:val="1CCA1C00"/>
    <w:multiLevelType w:val="hybridMultilevel"/>
    <w:tmpl w:val="EAEA9A52"/>
    <w:lvl w:ilvl="0" w:tplc="A87AD616">
      <w:start w:val="1"/>
      <w:numFmt w:val="decimal"/>
      <w:lvlText w:val="%1."/>
      <w:lvlJc w:val="left"/>
      <w:pPr>
        <w:ind w:left="387" w:hanging="280"/>
      </w:pPr>
      <w:rPr>
        <w:rFonts w:ascii="Calibri" w:eastAsia="Calibri" w:hAnsi="Calibri" w:cs="Calibri" w:hint="default"/>
        <w:b w:val="0"/>
        <w:bCs w:val="0"/>
        <w:i w:val="0"/>
        <w:iCs w:val="0"/>
        <w:color w:val="231F20"/>
        <w:w w:val="81"/>
        <w:sz w:val="20"/>
        <w:szCs w:val="20"/>
      </w:rPr>
    </w:lvl>
    <w:lvl w:ilvl="1" w:tplc="C9848356">
      <w:start w:val="1"/>
      <w:numFmt w:val="decimal"/>
      <w:lvlText w:val="%2."/>
      <w:lvlJc w:val="left"/>
      <w:pPr>
        <w:ind w:left="1237" w:hanging="280"/>
      </w:pPr>
      <w:rPr>
        <w:rFonts w:ascii="Calibri" w:eastAsia="Calibri" w:hAnsi="Calibri" w:cs="Calibri" w:hint="default"/>
        <w:b w:val="0"/>
        <w:bCs w:val="0"/>
        <w:i w:val="0"/>
        <w:iCs w:val="0"/>
        <w:color w:val="231F20"/>
        <w:w w:val="81"/>
        <w:sz w:val="20"/>
        <w:szCs w:val="20"/>
      </w:rPr>
    </w:lvl>
    <w:lvl w:ilvl="2" w:tplc="E78ECAB4">
      <w:numFmt w:val="bullet"/>
      <w:lvlText w:val="•"/>
      <w:lvlJc w:val="left"/>
      <w:pPr>
        <w:ind w:left="2140" w:hanging="280"/>
      </w:pPr>
      <w:rPr>
        <w:rFonts w:hint="default"/>
      </w:rPr>
    </w:lvl>
    <w:lvl w:ilvl="3" w:tplc="EB8C1636">
      <w:numFmt w:val="bullet"/>
      <w:lvlText w:val="•"/>
      <w:lvlJc w:val="left"/>
      <w:pPr>
        <w:ind w:left="3041" w:hanging="280"/>
      </w:pPr>
      <w:rPr>
        <w:rFonts w:hint="default"/>
      </w:rPr>
    </w:lvl>
    <w:lvl w:ilvl="4" w:tplc="9BDE113E">
      <w:numFmt w:val="bullet"/>
      <w:lvlText w:val="•"/>
      <w:lvlJc w:val="left"/>
      <w:pPr>
        <w:ind w:left="3942" w:hanging="280"/>
      </w:pPr>
      <w:rPr>
        <w:rFonts w:hint="default"/>
      </w:rPr>
    </w:lvl>
    <w:lvl w:ilvl="5" w:tplc="D5688D86">
      <w:numFmt w:val="bullet"/>
      <w:lvlText w:val="•"/>
      <w:lvlJc w:val="left"/>
      <w:pPr>
        <w:ind w:left="4843" w:hanging="280"/>
      </w:pPr>
      <w:rPr>
        <w:rFonts w:hint="default"/>
      </w:rPr>
    </w:lvl>
    <w:lvl w:ilvl="6" w:tplc="CA689472">
      <w:numFmt w:val="bullet"/>
      <w:lvlText w:val="•"/>
      <w:lvlJc w:val="left"/>
      <w:pPr>
        <w:ind w:left="5744" w:hanging="280"/>
      </w:pPr>
      <w:rPr>
        <w:rFonts w:hint="default"/>
      </w:rPr>
    </w:lvl>
    <w:lvl w:ilvl="7" w:tplc="73DAFDC4">
      <w:numFmt w:val="bullet"/>
      <w:lvlText w:val="•"/>
      <w:lvlJc w:val="left"/>
      <w:pPr>
        <w:ind w:left="6645" w:hanging="280"/>
      </w:pPr>
      <w:rPr>
        <w:rFonts w:hint="default"/>
      </w:rPr>
    </w:lvl>
    <w:lvl w:ilvl="8" w:tplc="F0044F6C">
      <w:numFmt w:val="bullet"/>
      <w:lvlText w:val="•"/>
      <w:lvlJc w:val="left"/>
      <w:pPr>
        <w:ind w:left="7546" w:hanging="280"/>
      </w:pPr>
      <w:rPr>
        <w:rFonts w:hint="default"/>
      </w:rPr>
    </w:lvl>
  </w:abstractNum>
  <w:abstractNum w:abstractNumId="6" w15:restartNumberingAfterBreak="0">
    <w:nsid w:val="1D9B03E4"/>
    <w:multiLevelType w:val="hybridMultilevel"/>
    <w:tmpl w:val="E6561098"/>
    <w:lvl w:ilvl="0" w:tplc="176CD098">
      <w:start w:val="1"/>
      <w:numFmt w:val="decimal"/>
      <w:lvlText w:val="%1."/>
      <w:lvlJc w:val="left"/>
      <w:pPr>
        <w:ind w:left="1237" w:hanging="280"/>
      </w:pPr>
      <w:rPr>
        <w:rFonts w:ascii="Calibri" w:eastAsia="Calibri" w:hAnsi="Calibri" w:cs="Calibri" w:hint="default"/>
        <w:b w:val="0"/>
        <w:bCs w:val="0"/>
        <w:i w:val="0"/>
        <w:iCs w:val="0"/>
        <w:color w:val="231F20"/>
        <w:w w:val="81"/>
        <w:sz w:val="20"/>
        <w:szCs w:val="20"/>
      </w:rPr>
    </w:lvl>
    <w:lvl w:ilvl="1" w:tplc="E7F41D5A">
      <w:numFmt w:val="bullet"/>
      <w:lvlText w:val="•"/>
      <w:lvlJc w:val="left"/>
      <w:pPr>
        <w:ind w:left="2260" w:hanging="280"/>
      </w:pPr>
      <w:rPr>
        <w:rFonts w:hint="default"/>
      </w:rPr>
    </w:lvl>
    <w:lvl w:ilvl="2" w:tplc="6F3A84B0">
      <w:numFmt w:val="bullet"/>
      <w:lvlText w:val="•"/>
      <w:lvlJc w:val="left"/>
      <w:pPr>
        <w:ind w:left="3281" w:hanging="280"/>
      </w:pPr>
      <w:rPr>
        <w:rFonts w:hint="default"/>
      </w:rPr>
    </w:lvl>
    <w:lvl w:ilvl="3" w:tplc="E6D044A0">
      <w:numFmt w:val="bullet"/>
      <w:lvlText w:val="•"/>
      <w:lvlJc w:val="left"/>
      <w:pPr>
        <w:ind w:left="4301" w:hanging="280"/>
      </w:pPr>
      <w:rPr>
        <w:rFonts w:hint="default"/>
      </w:rPr>
    </w:lvl>
    <w:lvl w:ilvl="4" w:tplc="1E506480">
      <w:numFmt w:val="bullet"/>
      <w:lvlText w:val="•"/>
      <w:lvlJc w:val="left"/>
      <w:pPr>
        <w:ind w:left="5322" w:hanging="280"/>
      </w:pPr>
      <w:rPr>
        <w:rFonts w:hint="default"/>
      </w:rPr>
    </w:lvl>
    <w:lvl w:ilvl="5" w:tplc="1048F60A">
      <w:numFmt w:val="bullet"/>
      <w:lvlText w:val="•"/>
      <w:lvlJc w:val="left"/>
      <w:pPr>
        <w:ind w:left="6342" w:hanging="280"/>
      </w:pPr>
      <w:rPr>
        <w:rFonts w:hint="default"/>
      </w:rPr>
    </w:lvl>
    <w:lvl w:ilvl="6" w:tplc="93A6D93A">
      <w:numFmt w:val="bullet"/>
      <w:lvlText w:val="•"/>
      <w:lvlJc w:val="left"/>
      <w:pPr>
        <w:ind w:left="7363" w:hanging="280"/>
      </w:pPr>
      <w:rPr>
        <w:rFonts w:hint="default"/>
      </w:rPr>
    </w:lvl>
    <w:lvl w:ilvl="7" w:tplc="21EA79E4">
      <w:numFmt w:val="bullet"/>
      <w:lvlText w:val="•"/>
      <w:lvlJc w:val="left"/>
      <w:pPr>
        <w:ind w:left="8383" w:hanging="280"/>
      </w:pPr>
      <w:rPr>
        <w:rFonts w:hint="default"/>
      </w:rPr>
    </w:lvl>
    <w:lvl w:ilvl="8" w:tplc="C0AE52EE">
      <w:numFmt w:val="bullet"/>
      <w:lvlText w:val="•"/>
      <w:lvlJc w:val="left"/>
      <w:pPr>
        <w:ind w:left="9404" w:hanging="280"/>
      </w:pPr>
      <w:rPr>
        <w:rFonts w:hint="default"/>
      </w:rPr>
    </w:lvl>
  </w:abstractNum>
  <w:abstractNum w:abstractNumId="7" w15:restartNumberingAfterBreak="0">
    <w:nsid w:val="208C4EAA"/>
    <w:multiLevelType w:val="hybridMultilevel"/>
    <w:tmpl w:val="30B4D3C4"/>
    <w:lvl w:ilvl="0" w:tplc="AA32C372">
      <w:start w:val="1"/>
      <w:numFmt w:val="decimal"/>
      <w:lvlText w:val="%1."/>
      <w:lvlJc w:val="left"/>
      <w:pPr>
        <w:ind w:left="1237" w:hanging="280"/>
      </w:pPr>
      <w:rPr>
        <w:rFonts w:ascii="Calibri" w:eastAsia="Calibri" w:hAnsi="Calibri" w:cs="Calibri" w:hint="default"/>
        <w:b w:val="0"/>
        <w:bCs w:val="0"/>
        <w:i w:val="0"/>
        <w:iCs w:val="0"/>
        <w:color w:val="231F20"/>
        <w:w w:val="81"/>
        <w:sz w:val="20"/>
        <w:szCs w:val="20"/>
      </w:rPr>
    </w:lvl>
    <w:lvl w:ilvl="1" w:tplc="7ADA6E34">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5D4CC6F4">
      <w:numFmt w:val="bullet"/>
      <w:lvlText w:val="•"/>
      <w:lvlJc w:val="left"/>
      <w:pPr>
        <w:ind w:left="3180" w:hanging="280"/>
      </w:pPr>
      <w:rPr>
        <w:rFonts w:hint="default"/>
      </w:rPr>
    </w:lvl>
    <w:lvl w:ilvl="3" w:tplc="07268718">
      <w:numFmt w:val="bullet"/>
      <w:lvlText w:val="•"/>
      <w:lvlJc w:val="left"/>
      <w:pPr>
        <w:ind w:left="3880" w:hanging="280"/>
      </w:pPr>
      <w:rPr>
        <w:rFonts w:hint="default"/>
      </w:rPr>
    </w:lvl>
    <w:lvl w:ilvl="4" w:tplc="12361AA4">
      <w:numFmt w:val="bullet"/>
      <w:lvlText w:val="•"/>
      <w:lvlJc w:val="left"/>
      <w:pPr>
        <w:ind w:left="4580" w:hanging="280"/>
      </w:pPr>
      <w:rPr>
        <w:rFonts w:hint="default"/>
      </w:rPr>
    </w:lvl>
    <w:lvl w:ilvl="5" w:tplc="8840965A">
      <w:numFmt w:val="bullet"/>
      <w:lvlText w:val="•"/>
      <w:lvlJc w:val="left"/>
      <w:pPr>
        <w:ind w:left="5280" w:hanging="280"/>
      </w:pPr>
      <w:rPr>
        <w:rFonts w:hint="default"/>
      </w:rPr>
    </w:lvl>
    <w:lvl w:ilvl="6" w:tplc="70225CD4">
      <w:numFmt w:val="bullet"/>
      <w:lvlText w:val="•"/>
      <w:lvlJc w:val="left"/>
      <w:pPr>
        <w:ind w:left="5980" w:hanging="280"/>
      </w:pPr>
      <w:rPr>
        <w:rFonts w:hint="default"/>
      </w:rPr>
    </w:lvl>
    <w:lvl w:ilvl="7" w:tplc="8B3ADB50">
      <w:numFmt w:val="bullet"/>
      <w:lvlText w:val="•"/>
      <w:lvlJc w:val="left"/>
      <w:pPr>
        <w:ind w:left="6680" w:hanging="280"/>
      </w:pPr>
      <w:rPr>
        <w:rFonts w:hint="default"/>
      </w:rPr>
    </w:lvl>
    <w:lvl w:ilvl="8" w:tplc="4C6E6EF2">
      <w:numFmt w:val="bullet"/>
      <w:lvlText w:val="•"/>
      <w:lvlJc w:val="left"/>
      <w:pPr>
        <w:ind w:left="7380" w:hanging="280"/>
      </w:pPr>
      <w:rPr>
        <w:rFonts w:hint="default"/>
      </w:rPr>
    </w:lvl>
  </w:abstractNum>
  <w:abstractNum w:abstractNumId="8" w15:restartNumberingAfterBreak="0">
    <w:nsid w:val="23BD356A"/>
    <w:multiLevelType w:val="hybridMultilevel"/>
    <w:tmpl w:val="B310FC88"/>
    <w:lvl w:ilvl="0" w:tplc="B15CB844">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A1F477FC">
      <w:numFmt w:val="bullet"/>
      <w:lvlText w:val="•"/>
      <w:lvlJc w:val="left"/>
      <w:pPr>
        <w:ind w:left="2260" w:hanging="280"/>
      </w:pPr>
      <w:rPr>
        <w:rFonts w:hint="default"/>
      </w:rPr>
    </w:lvl>
    <w:lvl w:ilvl="2" w:tplc="7DFCD45E">
      <w:numFmt w:val="bullet"/>
      <w:lvlText w:val="•"/>
      <w:lvlJc w:val="left"/>
      <w:pPr>
        <w:ind w:left="3281" w:hanging="280"/>
      </w:pPr>
      <w:rPr>
        <w:rFonts w:hint="default"/>
      </w:rPr>
    </w:lvl>
    <w:lvl w:ilvl="3" w:tplc="9DDA4C70">
      <w:numFmt w:val="bullet"/>
      <w:lvlText w:val="•"/>
      <w:lvlJc w:val="left"/>
      <w:pPr>
        <w:ind w:left="4301" w:hanging="280"/>
      </w:pPr>
      <w:rPr>
        <w:rFonts w:hint="default"/>
      </w:rPr>
    </w:lvl>
    <w:lvl w:ilvl="4" w:tplc="D1EA8DD4">
      <w:numFmt w:val="bullet"/>
      <w:lvlText w:val="•"/>
      <w:lvlJc w:val="left"/>
      <w:pPr>
        <w:ind w:left="5322" w:hanging="280"/>
      </w:pPr>
      <w:rPr>
        <w:rFonts w:hint="default"/>
      </w:rPr>
    </w:lvl>
    <w:lvl w:ilvl="5" w:tplc="9B6AD786">
      <w:numFmt w:val="bullet"/>
      <w:lvlText w:val="•"/>
      <w:lvlJc w:val="left"/>
      <w:pPr>
        <w:ind w:left="6342" w:hanging="280"/>
      </w:pPr>
      <w:rPr>
        <w:rFonts w:hint="default"/>
      </w:rPr>
    </w:lvl>
    <w:lvl w:ilvl="6" w:tplc="BAF25DA6">
      <w:numFmt w:val="bullet"/>
      <w:lvlText w:val="•"/>
      <w:lvlJc w:val="left"/>
      <w:pPr>
        <w:ind w:left="7363" w:hanging="280"/>
      </w:pPr>
      <w:rPr>
        <w:rFonts w:hint="default"/>
      </w:rPr>
    </w:lvl>
    <w:lvl w:ilvl="7" w:tplc="0BA2B11A">
      <w:numFmt w:val="bullet"/>
      <w:lvlText w:val="•"/>
      <w:lvlJc w:val="left"/>
      <w:pPr>
        <w:ind w:left="8383" w:hanging="280"/>
      </w:pPr>
      <w:rPr>
        <w:rFonts w:hint="default"/>
      </w:rPr>
    </w:lvl>
    <w:lvl w:ilvl="8" w:tplc="C346F410">
      <w:numFmt w:val="bullet"/>
      <w:lvlText w:val="•"/>
      <w:lvlJc w:val="left"/>
      <w:pPr>
        <w:ind w:left="9404" w:hanging="280"/>
      </w:pPr>
      <w:rPr>
        <w:rFonts w:hint="default"/>
      </w:rPr>
    </w:lvl>
  </w:abstractNum>
  <w:abstractNum w:abstractNumId="9" w15:restartNumberingAfterBreak="0">
    <w:nsid w:val="260F420A"/>
    <w:multiLevelType w:val="hybridMultilevel"/>
    <w:tmpl w:val="7A547D4C"/>
    <w:lvl w:ilvl="0" w:tplc="3228A824">
      <w:start w:val="1"/>
      <w:numFmt w:val="decimal"/>
      <w:lvlText w:val="%1."/>
      <w:lvlJc w:val="left"/>
      <w:pPr>
        <w:ind w:left="2484" w:hanging="280"/>
      </w:pPr>
      <w:rPr>
        <w:rFonts w:ascii="Calibri" w:eastAsia="Calibri" w:hAnsi="Calibri" w:cs="Calibri" w:hint="default"/>
        <w:b w:val="0"/>
        <w:bCs w:val="0"/>
        <w:i w:val="0"/>
        <w:iCs w:val="0"/>
        <w:color w:val="231F20"/>
        <w:w w:val="81"/>
        <w:sz w:val="20"/>
        <w:szCs w:val="20"/>
      </w:rPr>
    </w:lvl>
    <w:lvl w:ilvl="1" w:tplc="0BDEBC54">
      <w:numFmt w:val="bullet"/>
      <w:lvlText w:val="•"/>
      <w:lvlJc w:val="left"/>
      <w:pPr>
        <w:ind w:left="3376" w:hanging="280"/>
      </w:pPr>
      <w:rPr>
        <w:rFonts w:hint="default"/>
      </w:rPr>
    </w:lvl>
    <w:lvl w:ilvl="2" w:tplc="5DE2F9C8">
      <w:numFmt w:val="bullet"/>
      <w:lvlText w:val="•"/>
      <w:lvlJc w:val="left"/>
      <w:pPr>
        <w:ind w:left="4273" w:hanging="280"/>
      </w:pPr>
      <w:rPr>
        <w:rFonts w:hint="default"/>
      </w:rPr>
    </w:lvl>
    <w:lvl w:ilvl="3" w:tplc="FD8A5F2A">
      <w:numFmt w:val="bullet"/>
      <w:lvlText w:val="•"/>
      <w:lvlJc w:val="left"/>
      <w:pPr>
        <w:ind w:left="5169" w:hanging="280"/>
      </w:pPr>
      <w:rPr>
        <w:rFonts w:hint="default"/>
      </w:rPr>
    </w:lvl>
    <w:lvl w:ilvl="4" w:tplc="43127FC4">
      <w:numFmt w:val="bullet"/>
      <w:lvlText w:val="•"/>
      <w:lvlJc w:val="left"/>
      <w:pPr>
        <w:ind w:left="6066" w:hanging="280"/>
      </w:pPr>
      <w:rPr>
        <w:rFonts w:hint="default"/>
      </w:rPr>
    </w:lvl>
    <w:lvl w:ilvl="5" w:tplc="E6C81A90">
      <w:numFmt w:val="bullet"/>
      <w:lvlText w:val="•"/>
      <w:lvlJc w:val="left"/>
      <w:pPr>
        <w:ind w:left="6962" w:hanging="280"/>
      </w:pPr>
      <w:rPr>
        <w:rFonts w:hint="default"/>
      </w:rPr>
    </w:lvl>
    <w:lvl w:ilvl="6" w:tplc="53EE28C8">
      <w:numFmt w:val="bullet"/>
      <w:lvlText w:val="•"/>
      <w:lvlJc w:val="left"/>
      <w:pPr>
        <w:ind w:left="7859" w:hanging="280"/>
      </w:pPr>
      <w:rPr>
        <w:rFonts w:hint="default"/>
      </w:rPr>
    </w:lvl>
    <w:lvl w:ilvl="7" w:tplc="0CA6B56C">
      <w:numFmt w:val="bullet"/>
      <w:lvlText w:val="•"/>
      <w:lvlJc w:val="left"/>
      <w:pPr>
        <w:ind w:left="8755" w:hanging="280"/>
      </w:pPr>
      <w:rPr>
        <w:rFonts w:hint="default"/>
      </w:rPr>
    </w:lvl>
    <w:lvl w:ilvl="8" w:tplc="60DAEE10">
      <w:numFmt w:val="bullet"/>
      <w:lvlText w:val="•"/>
      <w:lvlJc w:val="left"/>
      <w:pPr>
        <w:ind w:left="9652" w:hanging="280"/>
      </w:pPr>
      <w:rPr>
        <w:rFonts w:hint="default"/>
      </w:rPr>
    </w:lvl>
  </w:abstractNum>
  <w:abstractNum w:abstractNumId="10" w15:restartNumberingAfterBreak="0">
    <w:nsid w:val="34CD5557"/>
    <w:multiLevelType w:val="hybridMultilevel"/>
    <w:tmpl w:val="53CE5F36"/>
    <w:lvl w:ilvl="0" w:tplc="185AAE80">
      <w:start w:val="1"/>
      <w:numFmt w:val="decimal"/>
      <w:lvlText w:val="%1."/>
      <w:lvlJc w:val="left"/>
      <w:pPr>
        <w:ind w:left="1237" w:hanging="280"/>
      </w:pPr>
      <w:rPr>
        <w:rFonts w:ascii="Calibri" w:eastAsia="Calibri" w:hAnsi="Calibri" w:cs="Calibri" w:hint="default"/>
        <w:b w:val="0"/>
        <w:bCs w:val="0"/>
        <w:i w:val="0"/>
        <w:iCs w:val="0"/>
        <w:color w:val="231F20"/>
        <w:w w:val="81"/>
        <w:sz w:val="20"/>
        <w:szCs w:val="20"/>
      </w:rPr>
    </w:lvl>
    <w:lvl w:ilvl="1" w:tplc="D9064FE2">
      <w:numFmt w:val="bullet"/>
      <w:lvlText w:val="•"/>
      <w:lvlJc w:val="left"/>
      <w:pPr>
        <w:ind w:left="2260" w:hanging="280"/>
      </w:pPr>
      <w:rPr>
        <w:rFonts w:hint="default"/>
      </w:rPr>
    </w:lvl>
    <w:lvl w:ilvl="2" w:tplc="0CCC351C">
      <w:numFmt w:val="bullet"/>
      <w:lvlText w:val="•"/>
      <w:lvlJc w:val="left"/>
      <w:pPr>
        <w:ind w:left="3281" w:hanging="280"/>
      </w:pPr>
      <w:rPr>
        <w:rFonts w:hint="default"/>
      </w:rPr>
    </w:lvl>
    <w:lvl w:ilvl="3" w:tplc="E7E6F8A2">
      <w:numFmt w:val="bullet"/>
      <w:lvlText w:val="•"/>
      <w:lvlJc w:val="left"/>
      <w:pPr>
        <w:ind w:left="4301" w:hanging="280"/>
      </w:pPr>
      <w:rPr>
        <w:rFonts w:hint="default"/>
      </w:rPr>
    </w:lvl>
    <w:lvl w:ilvl="4" w:tplc="FE745248">
      <w:numFmt w:val="bullet"/>
      <w:lvlText w:val="•"/>
      <w:lvlJc w:val="left"/>
      <w:pPr>
        <w:ind w:left="5322" w:hanging="280"/>
      </w:pPr>
      <w:rPr>
        <w:rFonts w:hint="default"/>
      </w:rPr>
    </w:lvl>
    <w:lvl w:ilvl="5" w:tplc="23667B26">
      <w:numFmt w:val="bullet"/>
      <w:lvlText w:val="•"/>
      <w:lvlJc w:val="left"/>
      <w:pPr>
        <w:ind w:left="6342" w:hanging="280"/>
      </w:pPr>
      <w:rPr>
        <w:rFonts w:hint="default"/>
      </w:rPr>
    </w:lvl>
    <w:lvl w:ilvl="6" w:tplc="06788340">
      <w:numFmt w:val="bullet"/>
      <w:lvlText w:val="•"/>
      <w:lvlJc w:val="left"/>
      <w:pPr>
        <w:ind w:left="7363" w:hanging="280"/>
      </w:pPr>
      <w:rPr>
        <w:rFonts w:hint="default"/>
      </w:rPr>
    </w:lvl>
    <w:lvl w:ilvl="7" w:tplc="CBE6EB86">
      <w:numFmt w:val="bullet"/>
      <w:lvlText w:val="•"/>
      <w:lvlJc w:val="left"/>
      <w:pPr>
        <w:ind w:left="8383" w:hanging="280"/>
      </w:pPr>
      <w:rPr>
        <w:rFonts w:hint="default"/>
      </w:rPr>
    </w:lvl>
    <w:lvl w:ilvl="8" w:tplc="F704E5A4">
      <w:numFmt w:val="bullet"/>
      <w:lvlText w:val="•"/>
      <w:lvlJc w:val="left"/>
      <w:pPr>
        <w:ind w:left="9404" w:hanging="280"/>
      </w:pPr>
      <w:rPr>
        <w:rFonts w:hint="default"/>
      </w:rPr>
    </w:lvl>
  </w:abstractNum>
  <w:abstractNum w:abstractNumId="11" w15:restartNumberingAfterBreak="0">
    <w:nsid w:val="36300DA7"/>
    <w:multiLevelType w:val="hybridMultilevel"/>
    <w:tmpl w:val="F9C0CA50"/>
    <w:lvl w:ilvl="0" w:tplc="119E4584">
      <w:start w:val="1"/>
      <w:numFmt w:val="decimal"/>
      <w:lvlText w:val="%1."/>
      <w:lvlJc w:val="left"/>
      <w:pPr>
        <w:ind w:left="1237" w:hanging="280"/>
      </w:pPr>
      <w:rPr>
        <w:rFonts w:ascii="Calibri" w:eastAsia="Calibri" w:hAnsi="Calibri" w:cs="Calibri" w:hint="default"/>
        <w:b w:val="0"/>
        <w:bCs w:val="0"/>
        <w:i w:val="0"/>
        <w:iCs w:val="0"/>
        <w:color w:val="231F20"/>
        <w:w w:val="81"/>
        <w:sz w:val="20"/>
        <w:szCs w:val="20"/>
      </w:rPr>
    </w:lvl>
    <w:lvl w:ilvl="1" w:tplc="60BEB902">
      <w:numFmt w:val="bullet"/>
      <w:lvlText w:val="•"/>
      <w:lvlJc w:val="left"/>
      <w:pPr>
        <w:ind w:left="2260" w:hanging="280"/>
      </w:pPr>
      <w:rPr>
        <w:rFonts w:hint="default"/>
      </w:rPr>
    </w:lvl>
    <w:lvl w:ilvl="2" w:tplc="11182F22">
      <w:numFmt w:val="bullet"/>
      <w:lvlText w:val="•"/>
      <w:lvlJc w:val="left"/>
      <w:pPr>
        <w:ind w:left="3281" w:hanging="280"/>
      </w:pPr>
      <w:rPr>
        <w:rFonts w:hint="default"/>
      </w:rPr>
    </w:lvl>
    <w:lvl w:ilvl="3" w:tplc="86BC750A">
      <w:numFmt w:val="bullet"/>
      <w:lvlText w:val="•"/>
      <w:lvlJc w:val="left"/>
      <w:pPr>
        <w:ind w:left="4301" w:hanging="280"/>
      </w:pPr>
      <w:rPr>
        <w:rFonts w:hint="default"/>
      </w:rPr>
    </w:lvl>
    <w:lvl w:ilvl="4" w:tplc="7BB697BA">
      <w:numFmt w:val="bullet"/>
      <w:lvlText w:val="•"/>
      <w:lvlJc w:val="left"/>
      <w:pPr>
        <w:ind w:left="5322" w:hanging="280"/>
      </w:pPr>
      <w:rPr>
        <w:rFonts w:hint="default"/>
      </w:rPr>
    </w:lvl>
    <w:lvl w:ilvl="5" w:tplc="45C4DDE4">
      <w:numFmt w:val="bullet"/>
      <w:lvlText w:val="•"/>
      <w:lvlJc w:val="left"/>
      <w:pPr>
        <w:ind w:left="6342" w:hanging="280"/>
      </w:pPr>
      <w:rPr>
        <w:rFonts w:hint="default"/>
      </w:rPr>
    </w:lvl>
    <w:lvl w:ilvl="6" w:tplc="0F4C597C">
      <w:numFmt w:val="bullet"/>
      <w:lvlText w:val="•"/>
      <w:lvlJc w:val="left"/>
      <w:pPr>
        <w:ind w:left="7363" w:hanging="280"/>
      </w:pPr>
      <w:rPr>
        <w:rFonts w:hint="default"/>
      </w:rPr>
    </w:lvl>
    <w:lvl w:ilvl="7" w:tplc="87787110">
      <w:numFmt w:val="bullet"/>
      <w:lvlText w:val="•"/>
      <w:lvlJc w:val="left"/>
      <w:pPr>
        <w:ind w:left="8383" w:hanging="280"/>
      </w:pPr>
      <w:rPr>
        <w:rFonts w:hint="default"/>
      </w:rPr>
    </w:lvl>
    <w:lvl w:ilvl="8" w:tplc="D0F0FFB4">
      <w:numFmt w:val="bullet"/>
      <w:lvlText w:val="•"/>
      <w:lvlJc w:val="left"/>
      <w:pPr>
        <w:ind w:left="9404" w:hanging="280"/>
      </w:pPr>
      <w:rPr>
        <w:rFonts w:hint="default"/>
      </w:rPr>
    </w:lvl>
  </w:abstractNum>
  <w:abstractNum w:abstractNumId="12" w15:restartNumberingAfterBreak="0">
    <w:nsid w:val="3FEC72BF"/>
    <w:multiLevelType w:val="hybridMultilevel"/>
    <w:tmpl w:val="9CE698BA"/>
    <w:lvl w:ilvl="0" w:tplc="ACCA6B8C">
      <w:start w:val="1"/>
      <w:numFmt w:val="decimal"/>
      <w:lvlText w:val="%1."/>
      <w:lvlJc w:val="left"/>
      <w:pPr>
        <w:ind w:left="412" w:hanging="280"/>
        <w:jc w:val="right"/>
      </w:pPr>
      <w:rPr>
        <w:rFonts w:ascii="Calibri" w:eastAsia="Calibri" w:hAnsi="Calibri" w:cs="Calibri" w:hint="default"/>
        <w:b w:val="0"/>
        <w:bCs w:val="0"/>
        <w:i w:val="0"/>
        <w:iCs w:val="0"/>
        <w:color w:val="231F20"/>
        <w:w w:val="81"/>
        <w:sz w:val="20"/>
        <w:szCs w:val="20"/>
      </w:rPr>
    </w:lvl>
    <w:lvl w:ilvl="1" w:tplc="40988102">
      <w:numFmt w:val="bullet"/>
      <w:lvlText w:val="•"/>
      <w:lvlJc w:val="left"/>
      <w:pPr>
        <w:ind w:left="1315" w:hanging="280"/>
      </w:pPr>
      <w:rPr>
        <w:rFonts w:hint="default"/>
      </w:rPr>
    </w:lvl>
    <w:lvl w:ilvl="2" w:tplc="B79C674A">
      <w:numFmt w:val="bullet"/>
      <w:lvlText w:val="•"/>
      <w:lvlJc w:val="left"/>
      <w:pPr>
        <w:ind w:left="2210" w:hanging="280"/>
      </w:pPr>
      <w:rPr>
        <w:rFonts w:hint="default"/>
      </w:rPr>
    </w:lvl>
    <w:lvl w:ilvl="3" w:tplc="E0B29EFE">
      <w:numFmt w:val="bullet"/>
      <w:lvlText w:val="•"/>
      <w:lvlJc w:val="left"/>
      <w:pPr>
        <w:ind w:left="3105" w:hanging="280"/>
      </w:pPr>
      <w:rPr>
        <w:rFonts w:hint="default"/>
      </w:rPr>
    </w:lvl>
    <w:lvl w:ilvl="4" w:tplc="0C649472">
      <w:numFmt w:val="bullet"/>
      <w:lvlText w:val="•"/>
      <w:lvlJc w:val="left"/>
      <w:pPr>
        <w:ind w:left="4001" w:hanging="280"/>
      </w:pPr>
      <w:rPr>
        <w:rFonts w:hint="default"/>
      </w:rPr>
    </w:lvl>
    <w:lvl w:ilvl="5" w:tplc="8234928E">
      <w:numFmt w:val="bullet"/>
      <w:lvlText w:val="•"/>
      <w:lvlJc w:val="left"/>
      <w:pPr>
        <w:ind w:left="4896" w:hanging="280"/>
      </w:pPr>
      <w:rPr>
        <w:rFonts w:hint="default"/>
      </w:rPr>
    </w:lvl>
    <w:lvl w:ilvl="6" w:tplc="EA0436D8">
      <w:numFmt w:val="bullet"/>
      <w:lvlText w:val="•"/>
      <w:lvlJc w:val="left"/>
      <w:pPr>
        <w:ind w:left="5791" w:hanging="280"/>
      </w:pPr>
      <w:rPr>
        <w:rFonts w:hint="default"/>
      </w:rPr>
    </w:lvl>
    <w:lvl w:ilvl="7" w:tplc="7C009336">
      <w:numFmt w:val="bullet"/>
      <w:lvlText w:val="•"/>
      <w:lvlJc w:val="left"/>
      <w:pPr>
        <w:ind w:left="6687" w:hanging="280"/>
      </w:pPr>
      <w:rPr>
        <w:rFonts w:hint="default"/>
      </w:rPr>
    </w:lvl>
    <w:lvl w:ilvl="8" w:tplc="E7369DDE">
      <w:numFmt w:val="bullet"/>
      <w:lvlText w:val="•"/>
      <w:lvlJc w:val="left"/>
      <w:pPr>
        <w:ind w:left="7582" w:hanging="280"/>
      </w:pPr>
      <w:rPr>
        <w:rFonts w:hint="default"/>
      </w:rPr>
    </w:lvl>
  </w:abstractNum>
  <w:abstractNum w:abstractNumId="13" w15:restartNumberingAfterBreak="0">
    <w:nsid w:val="406E7272"/>
    <w:multiLevelType w:val="hybridMultilevel"/>
    <w:tmpl w:val="A10A80A8"/>
    <w:lvl w:ilvl="0" w:tplc="15F23920">
      <w:start w:val="1"/>
      <w:numFmt w:val="decimal"/>
      <w:lvlText w:val="%1."/>
      <w:lvlJc w:val="left"/>
      <w:pPr>
        <w:ind w:left="2484" w:hanging="280"/>
      </w:pPr>
      <w:rPr>
        <w:rFonts w:ascii="Calibri" w:eastAsia="Calibri" w:hAnsi="Calibri" w:cs="Calibri" w:hint="default"/>
        <w:b w:val="0"/>
        <w:bCs w:val="0"/>
        <w:i w:val="0"/>
        <w:iCs w:val="0"/>
        <w:color w:val="231F20"/>
        <w:w w:val="81"/>
        <w:sz w:val="20"/>
        <w:szCs w:val="20"/>
      </w:rPr>
    </w:lvl>
    <w:lvl w:ilvl="1" w:tplc="EB6C1FBC">
      <w:numFmt w:val="bullet"/>
      <w:lvlText w:val="•"/>
      <w:lvlJc w:val="left"/>
      <w:pPr>
        <w:ind w:left="3376" w:hanging="280"/>
      </w:pPr>
      <w:rPr>
        <w:rFonts w:hint="default"/>
      </w:rPr>
    </w:lvl>
    <w:lvl w:ilvl="2" w:tplc="F9446672">
      <w:numFmt w:val="bullet"/>
      <w:lvlText w:val="•"/>
      <w:lvlJc w:val="left"/>
      <w:pPr>
        <w:ind w:left="4273" w:hanging="280"/>
      </w:pPr>
      <w:rPr>
        <w:rFonts w:hint="default"/>
      </w:rPr>
    </w:lvl>
    <w:lvl w:ilvl="3" w:tplc="A13039F0">
      <w:numFmt w:val="bullet"/>
      <w:lvlText w:val="•"/>
      <w:lvlJc w:val="left"/>
      <w:pPr>
        <w:ind w:left="5169" w:hanging="280"/>
      </w:pPr>
      <w:rPr>
        <w:rFonts w:hint="default"/>
      </w:rPr>
    </w:lvl>
    <w:lvl w:ilvl="4" w:tplc="2828D482">
      <w:numFmt w:val="bullet"/>
      <w:lvlText w:val="•"/>
      <w:lvlJc w:val="left"/>
      <w:pPr>
        <w:ind w:left="6066" w:hanging="280"/>
      </w:pPr>
      <w:rPr>
        <w:rFonts w:hint="default"/>
      </w:rPr>
    </w:lvl>
    <w:lvl w:ilvl="5" w:tplc="3B8CDF62">
      <w:numFmt w:val="bullet"/>
      <w:lvlText w:val="•"/>
      <w:lvlJc w:val="left"/>
      <w:pPr>
        <w:ind w:left="6962" w:hanging="280"/>
      </w:pPr>
      <w:rPr>
        <w:rFonts w:hint="default"/>
      </w:rPr>
    </w:lvl>
    <w:lvl w:ilvl="6" w:tplc="626AF556">
      <w:numFmt w:val="bullet"/>
      <w:lvlText w:val="•"/>
      <w:lvlJc w:val="left"/>
      <w:pPr>
        <w:ind w:left="7859" w:hanging="280"/>
      </w:pPr>
      <w:rPr>
        <w:rFonts w:hint="default"/>
      </w:rPr>
    </w:lvl>
    <w:lvl w:ilvl="7" w:tplc="93A00348">
      <w:numFmt w:val="bullet"/>
      <w:lvlText w:val="•"/>
      <w:lvlJc w:val="left"/>
      <w:pPr>
        <w:ind w:left="8755" w:hanging="280"/>
      </w:pPr>
      <w:rPr>
        <w:rFonts w:hint="default"/>
      </w:rPr>
    </w:lvl>
    <w:lvl w:ilvl="8" w:tplc="4D66D0A8">
      <w:numFmt w:val="bullet"/>
      <w:lvlText w:val="•"/>
      <w:lvlJc w:val="left"/>
      <w:pPr>
        <w:ind w:left="9652" w:hanging="280"/>
      </w:pPr>
      <w:rPr>
        <w:rFonts w:hint="default"/>
      </w:rPr>
    </w:lvl>
  </w:abstractNum>
  <w:abstractNum w:abstractNumId="14" w15:restartNumberingAfterBreak="0">
    <w:nsid w:val="43ED2107"/>
    <w:multiLevelType w:val="hybridMultilevel"/>
    <w:tmpl w:val="9936176E"/>
    <w:lvl w:ilvl="0" w:tplc="249E2AB6">
      <w:start w:val="1"/>
      <w:numFmt w:val="decimal"/>
      <w:lvlText w:val="%1."/>
      <w:lvlJc w:val="left"/>
      <w:pPr>
        <w:ind w:left="1237" w:hanging="280"/>
      </w:pPr>
      <w:rPr>
        <w:rFonts w:ascii="Calibri" w:eastAsia="Calibri" w:hAnsi="Calibri" w:cs="Calibri" w:hint="default"/>
        <w:b w:val="0"/>
        <w:bCs w:val="0"/>
        <w:i w:val="0"/>
        <w:iCs w:val="0"/>
        <w:color w:val="231F20"/>
        <w:w w:val="81"/>
        <w:sz w:val="20"/>
        <w:szCs w:val="20"/>
      </w:rPr>
    </w:lvl>
    <w:lvl w:ilvl="1" w:tplc="EB164710">
      <w:numFmt w:val="bullet"/>
      <w:lvlText w:val="•"/>
      <w:lvlJc w:val="left"/>
      <w:pPr>
        <w:ind w:left="1994" w:hanging="280"/>
      </w:pPr>
      <w:rPr>
        <w:rFonts w:hint="default"/>
      </w:rPr>
    </w:lvl>
    <w:lvl w:ilvl="2" w:tplc="9AEA8F94">
      <w:numFmt w:val="bullet"/>
      <w:lvlText w:val="•"/>
      <w:lvlJc w:val="left"/>
      <w:pPr>
        <w:ind w:left="2748" w:hanging="280"/>
      </w:pPr>
      <w:rPr>
        <w:rFonts w:hint="default"/>
      </w:rPr>
    </w:lvl>
    <w:lvl w:ilvl="3" w:tplc="9F32B438">
      <w:numFmt w:val="bullet"/>
      <w:lvlText w:val="•"/>
      <w:lvlJc w:val="left"/>
      <w:pPr>
        <w:ind w:left="3502" w:hanging="280"/>
      </w:pPr>
      <w:rPr>
        <w:rFonts w:hint="default"/>
      </w:rPr>
    </w:lvl>
    <w:lvl w:ilvl="4" w:tplc="5C92DBBC">
      <w:numFmt w:val="bullet"/>
      <w:lvlText w:val="•"/>
      <w:lvlJc w:val="left"/>
      <w:pPr>
        <w:ind w:left="4256" w:hanging="280"/>
      </w:pPr>
      <w:rPr>
        <w:rFonts w:hint="default"/>
      </w:rPr>
    </w:lvl>
    <w:lvl w:ilvl="5" w:tplc="7DA6E2D2">
      <w:numFmt w:val="bullet"/>
      <w:lvlText w:val="•"/>
      <w:lvlJc w:val="left"/>
      <w:pPr>
        <w:ind w:left="5011" w:hanging="280"/>
      </w:pPr>
      <w:rPr>
        <w:rFonts w:hint="default"/>
      </w:rPr>
    </w:lvl>
    <w:lvl w:ilvl="6" w:tplc="199E31AA">
      <w:numFmt w:val="bullet"/>
      <w:lvlText w:val="•"/>
      <w:lvlJc w:val="left"/>
      <w:pPr>
        <w:ind w:left="5765" w:hanging="280"/>
      </w:pPr>
      <w:rPr>
        <w:rFonts w:hint="default"/>
      </w:rPr>
    </w:lvl>
    <w:lvl w:ilvl="7" w:tplc="CBC28C4E">
      <w:numFmt w:val="bullet"/>
      <w:lvlText w:val="•"/>
      <w:lvlJc w:val="left"/>
      <w:pPr>
        <w:ind w:left="6519" w:hanging="280"/>
      </w:pPr>
      <w:rPr>
        <w:rFonts w:hint="default"/>
      </w:rPr>
    </w:lvl>
    <w:lvl w:ilvl="8" w:tplc="2FC88C10">
      <w:numFmt w:val="bullet"/>
      <w:lvlText w:val="•"/>
      <w:lvlJc w:val="left"/>
      <w:pPr>
        <w:ind w:left="7273" w:hanging="280"/>
      </w:pPr>
      <w:rPr>
        <w:rFonts w:hint="default"/>
      </w:rPr>
    </w:lvl>
  </w:abstractNum>
  <w:abstractNum w:abstractNumId="15" w15:restartNumberingAfterBreak="0">
    <w:nsid w:val="46B4208A"/>
    <w:multiLevelType w:val="hybridMultilevel"/>
    <w:tmpl w:val="E8689626"/>
    <w:lvl w:ilvl="0" w:tplc="BE18488E">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1" w:tplc="F06AC81E">
      <w:numFmt w:val="bullet"/>
      <w:lvlText w:val="•"/>
      <w:lvlJc w:val="left"/>
      <w:pPr>
        <w:ind w:left="3376" w:hanging="280"/>
      </w:pPr>
      <w:rPr>
        <w:rFonts w:hint="default"/>
      </w:rPr>
    </w:lvl>
    <w:lvl w:ilvl="2" w:tplc="C4801A40">
      <w:numFmt w:val="bullet"/>
      <w:lvlText w:val="•"/>
      <w:lvlJc w:val="left"/>
      <w:pPr>
        <w:ind w:left="4273" w:hanging="280"/>
      </w:pPr>
      <w:rPr>
        <w:rFonts w:hint="default"/>
      </w:rPr>
    </w:lvl>
    <w:lvl w:ilvl="3" w:tplc="4F7EEFE2">
      <w:numFmt w:val="bullet"/>
      <w:lvlText w:val="•"/>
      <w:lvlJc w:val="left"/>
      <w:pPr>
        <w:ind w:left="5169" w:hanging="280"/>
      </w:pPr>
      <w:rPr>
        <w:rFonts w:hint="default"/>
      </w:rPr>
    </w:lvl>
    <w:lvl w:ilvl="4" w:tplc="3D6E020E">
      <w:numFmt w:val="bullet"/>
      <w:lvlText w:val="•"/>
      <w:lvlJc w:val="left"/>
      <w:pPr>
        <w:ind w:left="6066" w:hanging="280"/>
      </w:pPr>
      <w:rPr>
        <w:rFonts w:hint="default"/>
      </w:rPr>
    </w:lvl>
    <w:lvl w:ilvl="5" w:tplc="50321692">
      <w:numFmt w:val="bullet"/>
      <w:lvlText w:val="•"/>
      <w:lvlJc w:val="left"/>
      <w:pPr>
        <w:ind w:left="6962" w:hanging="280"/>
      </w:pPr>
      <w:rPr>
        <w:rFonts w:hint="default"/>
      </w:rPr>
    </w:lvl>
    <w:lvl w:ilvl="6" w:tplc="2D4C3FB6">
      <w:numFmt w:val="bullet"/>
      <w:lvlText w:val="•"/>
      <w:lvlJc w:val="left"/>
      <w:pPr>
        <w:ind w:left="7859" w:hanging="280"/>
      </w:pPr>
      <w:rPr>
        <w:rFonts w:hint="default"/>
      </w:rPr>
    </w:lvl>
    <w:lvl w:ilvl="7" w:tplc="7584B9A8">
      <w:numFmt w:val="bullet"/>
      <w:lvlText w:val="•"/>
      <w:lvlJc w:val="left"/>
      <w:pPr>
        <w:ind w:left="8755" w:hanging="280"/>
      </w:pPr>
      <w:rPr>
        <w:rFonts w:hint="default"/>
      </w:rPr>
    </w:lvl>
    <w:lvl w:ilvl="8" w:tplc="D102B91A">
      <w:numFmt w:val="bullet"/>
      <w:lvlText w:val="•"/>
      <w:lvlJc w:val="left"/>
      <w:pPr>
        <w:ind w:left="9652" w:hanging="280"/>
      </w:pPr>
      <w:rPr>
        <w:rFonts w:hint="default"/>
      </w:rPr>
    </w:lvl>
  </w:abstractNum>
  <w:abstractNum w:abstractNumId="16" w15:restartNumberingAfterBreak="0">
    <w:nsid w:val="48A1154A"/>
    <w:multiLevelType w:val="hybridMultilevel"/>
    <w:tmpl w:val="E59040BC"/>
    <w:lvl w:ilvl="0" w:tplc="D3620024">
      <w:start w:val="1"/>
      <w:numFmt w:val="decimal"/>
      <w:lvlText w:val="%1."/>
      <w:lvlJc w:val="left"/>
      <w:pPr>
        <w:ind w:left="1237" w:hanging="280"/>
        <w:jc w:val="right"/>
      </w:pPr>
      <w:rPr>
        <w:rFonts w:ascii="Calibri" w:eastAsia="Calibri" w:hAnsi="Calibri" w:cs="Calibri" w:hint="default"/>
        <w:b w:val="0"/>
        <w:bCs w:val="0"/>
        <w:i w:val="0"/>
        <w:iCs w:val="0"/>
        <w:color w:val="231F20"/>
        <w:w w:val="81"/>
        <w:sz w:val="20"/>
        <w:szCs w:val="20"/>
      </w:rPr>
    </w:lvl>
    <w:lvl w:ilvl="1" w:tplc="B04E0C96">
      <w:numFmt w:val="bullet"/>
      <w:lvlText w:val="•"/>
      <w:lvlJc w:val="left"/>
      <w:pPr>
        <w:ind w:left="1994" w:hanging="280"/>
      </w:pPr>
      <w:rPr>
        <w:rFonts w:hint="default"/>
      </w:rPr>
    </w:lvl>
    <w:lvl w:ilvl="2" w:tplc="23DE7654">
      <w:numFmt w:val="bullet"/>
      <w:lvlText w:val="•"/>
      <w:lvlJc w:val="left"/>
      <w:pPr>
        <w:ind w:left="2748" w:hanging="280"/>
      </w:pPr>
      <w:rPr>
        <w:rFonts w:hint="default"/>
      </w:rPr>
    </w:lvl>
    <w:lvl w:ilvl="3" w:tplc="10A83F10">
      <w:numFmt w:val="bullet"/>
      <w:lvlText w:val="•"/>
      <w:lvlJc w:val="left"/>
      <w:pPr>
        <w:ind w:left="3502" w:hanging="280"/>
      </w:pPr>
      <w:rPr>
        <w:rFonts w:hint="default"/>
      </w:rPr>
    </w:lvl>
    <w:lvl w:ilvl="4" w:tplc="C1A091AC">
      <w:numFmt w:val="bullet"/>
      <w:lvlText w:val="•"/>
      <w:lvlJc w:val="left"/>
      <w:pPr>
        <w:ind w:left="4256" w:hanging="280"/>
      </w:pPr>
      <w:rPr>
        <w:rFonts w:hint="default"/>
      </w:rPr>
    </w:lvl>
    <w:lvl w:ilvl="5" w:tplc="0D3E8A40">
      <w:numFmt w:val="bullet"/>
      <w:lvlText w:val="•"/>
      <w:lvlJc w:val="left"/>
      <w:pPr>
        <w:ind w:left="5011" w:hanging="280"/>
      </w:pPr>
      <w:rPr>
        <w:rFonts w:hint="default"/>
      </w:rPr>
    </w:lvl>
    <w:lvl w:ilvl="6" w:tplc="4F76E8D4">
      <w:numFmt w:val="bullet"/>
      <w:lvlText w:val="•"/>
      <w:lvlJc w:val="left"/>
      <w:pPr>
        <w:ind w:left="5765" w:hanging="280"/>
      </w:pPr>
      <w:rPr>
        <w:rFonts w:hint="default"/>
      </w:rPr>
    </w:lvl>
    <w:lvl w:ilvl="7" w:tplc="BDD07812">
      <w:numFmt w:val="bullet"/>
      <w:lvlText w:val="•"/>
      <w:lvlJc w:val="left"/>
      <w:pPr>
        <w:ind w:left="6519" w:hanging="280"/>
      </w:pPr>
      <w:rPr>
        <w:rFonts w:hint="default"/>
      </w:rPr>
    </w:lvl>
    <w:lvl w:ilvl="8" w:tplc="D884C66A">
      <w:numFmt w:val="bullet"/>
      <w:lvlText w:val="•"/>
      <w:lvlJc w:val="left"/>
      <w:pPr>
        <w:ind w:left="7273" w:hanging="280"/>
      </w:pPr>
      <w:rPr>
        <w:rFonts w:hint="default"/>
      </w:rPr>
    </w:lvl>
  </w:abstractNum>
  <w:abstractNum w:abstractNumId="17" w15:restartNumberingAfterBreak="0">
    <w:nsid w:val="51DE7339"/>
    <w:multiLevelType w:val="hybridMultilevel"/>
    <w:tmpl w:val="20A8293C"/>
    <w:lvl w:ilvl="0" w:tplc="4FEEC8EE">
      <w:start w:val="1"/>
      <w:numFmt w:val="decimal"/>
      <w:lvlText w:val="%1."/>
      <w:lvlJc w:val="left"/>
      <w:pPr>
        <w:ind w:left="426" w:hanging="280"/>
        <w:jc w:val="right"/>
      </w:pPr>
      <w:rPr>
        <w:rFonts w:ascii="Calibri" w:eastAsia="Calibri" w:hAnsi="Calibri" w:cs="Calibri" w:hint="default"/>
        <w:b w:val="0"/>
        <w:bCs w:val="0"/>
        <w:i w:val="0"/>
        <w:iCs w:val="0"/>
        <w:color w:val="231F20"/>
        <w:w w:val="81"/>
        <w:sz w:val="20"/>
        <w:szCs w:val="20"/>
      </w:rPr>
    </w:lvl>
    <w:lvl w:ilvl="1" w:tplc="DEF61154">
      <w:numFmt w:val="bullet"/>
      <w:lvlText w:val="•"/>
      <w:lvlJc w:val="left"/>
      <w:pPr>
        <w:ind w:left="1316" w:hanging="280"/>
      </w:pPr>
      <w:rPr>
        <w:rFonts w:hint="default"/>
      </w:rPr>
    </w:lvl>
    <w:lvl w:ilvl="2" w:tplc="0B340D5C">
      <w:numFmt w:val="bullet"/>
      <w:lvlText w:val="•"/>
      <w:lvlJc w:val="left"/>
      <w:pPr>
        <w:ind w:left="2213" w:hanging="280"/>
      </w:pPr>
      <w:rPr>
        <w:rFonts w:hint="default"/>
      </w:rPr>
    </w:lvl>
    <w:lvl w:ilvl="3" w:tplc="BFF0D4CC">
      <w:numFmt w:val="bullet"/>
      <w:lvlText w:val="•"/>
      <w:lvlJc w:val="left"/>
      <w:pPr>
        <w:ind w:left="3110" w:hanging="280"/>
      </w:pPr>
      <w:rPr>
        <w:rFonts w:hint="default"/>
      </w:rPr>
    </w:lvl>
    <w:lvl w:ilvl="4" w:tplc="0D967DDE">
      <w:numFmt w:val="bullet"/>
      <w:lvlText w:val="•"/>
      <w:lvlJc w:val="left"/>
      <w:pPr>
        <w:ind w:left="4006" w:hanging="280"/>
      </w:pPr>
      <w:rPr>
        <w:rFonts w:hint="default"/>
      </w:rPr>
    </w:lvl>
    <w:lvl w:ilvl="5" w:tplc="0C406C02">
      <w:numFmt w:val="bullet"/>
      <w:lvlText w:val="•"/>
      <w:lvlJc w:val="left"/>
      <w:pPr>
        <w:ind w:left="4903" w:hanging="280"/>
      </w:pPr>
      <w:rPr>
        <w:rFonts w:hint="default"/>
      </w:rPr>
    </w:lvl>
    <w:lvl w:ilvl="6" w:tplc="FC785026">
      <w:numFmt w:val="bullet"/>
      <w:lvlText w:val="•"/>
      <w:lvlJc w:val="left"/>
      <w:pPr>
        <w:ind w:left="5800" w:hanging="280"/>
      </w:pPr>
      <w:rPr>
        <w:rFonts w:hint="default"/>
      </w:rPr>
    </w:lvl>
    <w:lvl w:ilvl="7" w:tplc="55226004">
      <w:numFmt w:val="bullet"/>
      <w:lvlText w:val="•"/>
      <w:lvlJc w:val="left"/>
      <w:pPr>
        <w:ind w:left="6696" w:hanging="280"/>
      </w:pPr>
      <w:rPr>
        <w:rFonts w:hint="default"/>
      </w:rPr>
    </w:lvl>
    <w:lvl w:ilvl="8" w:tplc="E6A627B6">
      <w:numFmt w:val="bullet"/>
      <w:lvlText w:val="•"/>
      <w:lvlJc w:val="left"/>
      <w:pPr>
        <w:ind w:left="7593" w:hanging="280"/>
      </w:pPr>
      <w:rPr>
        <w:rFonts w:hint="default"/>
      </w:rPr>
    </w:lvl>
  </w:abstractNum>
  <w:abstractNum w:abstractNumId="18" w15:restartNumberingAfterBreak="0">
    <w:nsid w:val="55BB244A"/>
    <w:multiLevelType w:val="hybridMultilevel"/>
    <w:tmpl w:val="AAF8898C"/>
    <w:lvl w:ilvl="0" w:tplc="5D90DD74">
      <w:start w:val="1"/>
      <w:numFmt w:val="decimal"/>
      <w:lvlText w:val="%1."/>
      <w:lvlJc w:val="left"/>
      <w:pPr>
        <w:ind w:left="2484" w:hanging="280"/>
      </w:pPr>
      <w:rPr>
        <w:rFonts w:ascii="Calibri" w:eastAsia="Calibri" w:hAnsi="Calibri" w:cs="Calibri" w:hint="default"/>
        <w:b w:val="0"/>
        <w:bCs w:val="0"/>
        <w:i w:val="0"/>
        <w:iCs w:val="0"/>
        <w:color w:val="231F20"/>
        <w:w w:val="81"/>
        <w:sz w:val="20"/>
        <w:szCs w:val="20"/>
      </w:rPr>
    </w:lvl>
    <w:lvl w:ilvl="1" w:tplc="561CC136">
      <w:numFmt w:val="bullet"/>
      <w:lvlText w:val="•"/>
      <w:lvlJc w:val="left"/>
      <w:pPr>
        <w:ind w:left="3376" w:hanging="280"/>
      </w:pPr>
      <w:rPr>
        <w:rFonts w:hint="default"/>
      </w:rPr>
    </w:lvl>
    <w:lvl w:ilvl="2" w:tplc="E4EE44EC">
      <w:numFmt w:val="bullet"/>
      <w:lvlText w:val="•"/>
      <w:lvlJc w:val="left"/>
      <w:pPr>
        <w:ind w:left="4273" w:hanging="280"/>
      </w:pPr>
      <w:rPr>
        <w:rFonts w:hint="default"/>
      </w:rPr>
    </w:lvl>
    <w:lvl w:ilvl="3" w:tplc="6DDC05A6">
      <w:numFmt w:val="bullet"/>
      <w:lvlText w:val="•"/>
      <w:lvlJc w:val="left"/>
      <w:pPr>
        <w:ind w:left="5169" w:hanging="280"/>
      </w:pPr>
      <w:rPr>
        <w:rFonts w:hint="default"/>
      </w:rPr>
    </w:lvl>
    <w:lvl w:ilvl="4" w:tplc="FD40364E">
      <w:numFmt w:val="bullet"/>
      <w:lvlText w:val="•"/>
      <w:lvlJc w:val="left"/>
      <w:pPr>
        <w:ind w:left="6066" w:hanging="280"/>
      </w:pPr>
      <w:rPr>
        <w:rFonts w:hint="default"/>
      </w:rPr>
    </w:lvl>
    <w:lvl w:ilvl="5" w:tplc="D8F00B00">
      <w:numFmt w:val="bullet"/>
      <w:lvlText w:val="•"/>
      <w:lvlJc w:val="left"/>
      <w:pPr>
        <w:ind w:left="6962" w:hanging="280"/>
      </w:pPr>
      <w:rPr>
        <w:rFonts w:hint="default"/>
      </w:rPr>
    </w:lvl>
    <w:lvl w:ilvl="6" w:tplc="5858BB16">
      <w:numFmt w:val="bullet"/>
      <w:lvlText w:val="•"/>
      <w:lvlJc w:val="left"/>
      <w:pPr>
        <w:ind w:left="7859" w:hanging="280"/>
      </w:pPr>
      <w:rPr>
        <w:rFonts w:hint="default"/>
      </w:rPr>
    </w:lvl>
    <w:lvl w:ilvl="7" w:tplc="E86AEECA">
      <w:numFmt w:val="bullet"/>
      <w:lvlText w:val="•"/>
      <w:lvlJc w:val="left"/>
      <w:pPr>
        <w:ind w:left="8755" w:hanging="280"/>
      </w:pPr>
      <w:rPr>
        <w:rFonts w:hint="default"/>
      </w:rPr>
    </w:lvl>
    <w:lvl w:ilvl="8" w:tplc="411C4340">
      <w:numFmt w:val="bullet"/>
      <w:lvlText w:val="•"/>
      <w:lvlJc w:val="left"/>
      <w:pPr>
        <w:ind w:left="9652" w:hanging="280"/>
      </w:pPr>
      <w:rPr>
        <w:rFonts w:hint="default"/>
      </w:rPr>
    </w:lvl>
  </w:abstractNum>
  <w:abstractNum w:abstractNumId="19" w15:restartNumberingAfterBreak="0">
    <w:nsid w:val="5AE678A3"/>
    <w:multiLevelType w:val="hybridMultilevel"/>
    <w:tmpl w:val="B88EB7E4"/>
    <w:lvl w:ilvl="0" w:tplc="5D6A3CD0">
      <w:start w:val="1"/>
      <w:numFmt w:val="decimal"/>
      <w:lvlText w:val="%1."/>
      <w:lvlJc w:val="left"/>
      <w:pPr>
        <w:ind w:left="1237" w:hanging="280"/>
      </w:pPr>
      <w:rPr>
        <w:rFonts w:ascii="Calibri" w:eastAsia="Calibri" w:hAnsi="Calibri" w:cs="Calibri" w:hint="default"/>
        <w:b w:val="0"/>
        <w:bCs w:val="0"/>
        <w:i w:val="0"/>
        <w:iCs w:val="0"/>
        <w:color w:val="231F20"/>
        <w:w w:val="81"/>
        <w:sz w:val="20"/>
        <w:szCs w:val="20"/>
      </w:rPr>
    </w:lvl>
    <w:lvl w:ilvl="1" w:tplc="6A409A92">
      <w:numFmt w:val="bullet"/>
      <w:lvlText w:val="•"/>
      <w:lvlJc w:val="left"/>
      <w:pPr>
        <w:ind w:left="2260" w:hanging="280"/>
      </w:pPr>
      <w:rPr>
        <w:rFonts w:hint="default"/>
      </w:rPr>
    </w:lvl>
    <w:lvl w:ilvl="2" w:tplc="78887A3C">
      <w:numFmt w:val="bullet"/>
      <w:lvlText w:val="•"/>
      <w:lvlJc w:val="left"/>
      <w:pPr>
        <w:ind w:left="3281" w:hanging="280"/>
      </w:pPr>
      <w:rPr>
        <w:rFonts w:hint="default"/>
      </w:rPr>
    </w:lvl>
    <w:lvl w:ilvl="3" w:tplc="D7A43B46">
      <w:numFmt w:val="bullet"/>
      <w:lvlText w:val="•"/>
      <w:lvlJc w:val="left"/>
      <w:pPr>
        <w:ind w:left="4301" w:hanging="280"/>
      </w:pPr>
      <w:rPr>
        <w:rFonts w:hint="default"/>
      </w:rPr>
    </w:lvl>
    <w:lvl w:ilvl="4" w:tplc="584CC910">
      <w:numFmt w:val="bullet"/>
      <w:lvlText w:val="•"/>
      <w:lvlJc w:val="left"/>
      <w:pPr>
        <w:ind w:left="5322" w:hanging="280"/>
      </w:pPr>
      <w:rPr>
        <w:rFonts w:hint="default"/>
      </w:rPr>
    </w:lvl>
    <w:lvl w:ilvl="5" w:tplc="DFA8AB24">
      <w:numFmt w:val="bullet"/>
      <w:lvlText w:val="•"/>
      <w:lvlJc w:val="left"/>
      <w:pPr>
        <w:ind w:left="6342" w:hanging="280"/>
      </w:pPr>
      <w:rPr>
        <w:rFonts w:hint="default"/>
      </w:rPr>
    </w:lvl>
    <w:lvl w:ilvl="6" w:tplc="0DF6D6FA">
      <w:numFmt w:val="bullet"/>
      <w:lvlText w:val="•"/>
      <w:lvlJc w:val="left"/>
      <w:pPr>
        <w:ind w:left="7363" w:hanging="280"/>
      </w:pPr>
      <w:rPr>
        <w:rFonts w:hint="default"/>
      </w:rPr>
    </w:lvl>
    <w:lvl w:ilvl="7" w:tplc="F5348198">
      <w:numFmt w:val="bullet"/>
      <w:lvlText w:val="•"/>
      <w:lvlJc w:val="left"/>
      <w:pPr>
        <w:ind w:left="8383" w:hanging="280"/>
      </w:pPr>
      <w:rPr>
        <w:rFonts w:hint="default"/>
      </w:rPr>
    </w:lvl>
    <w:lvl w:ilvl="8" w:tplc="43D8298A">
      <w:numFmt w:val="bullet"/>
      <w:lvlText w:val="•"/>
      <w:lvlJc w:val="left"/>
      <w:pPr>
        <w:ind w:left="9404" w:hanging="280"/>
      </w:pPr>
      <w:rPr>
        <w:rFonts w:hint="default"/>
      </w:rPr>
    </w:lvl>
  </w:abstractNum>
  <w:abstractNum w:abstractNumId="20" w15:restartNumberingAfterBreak="0">
    <w:nsid w:val="5BA50C5A"/>
    <w:multiLevelType w:val="hybridMultilevel"/>
    <w:tmpl w:val="F858E78E"/>
    <w:lvl w:ilvl="0" w:tplc="DD2208F6">
      <w:start w:val="1"/>
      <w:numFmt w:val="decimal"/>
      <w:lvlText w:val="%1."/>
      <w:lvlJc w:val="left"/>
      <w:pPr>
        <w:ind w:left="392" w:hanging="280"/>
      </w:pPr>
      <w:rPr>
        <w:rFonts w:ascii="Calibri" w:eastAsia="Calibri" w:hAnsi="Calibri" w:cs="Calibri" w:hint="default"/>
        <w:b w:val="0"/>
        <w:bCs w:val="0"/>
        <w:i w:val="0"/>
        <w:iCs w:val="0"/>
        <w:color w:val="231F20"/>
        <w:w w:val="81"/>
        <w:sz w:val="20"/>
        <w:szCs w:val="20"/>
      </w:rPr>
    </w:lvl>
    <w:lvl w:ilvl="1" w:tplc="031A7BD8">
      <w:start w:val="1"/>
      <w:numFmt w:val="decimal"/>
      <w:lvlText w:val="%2."/>
      <w:lvlJc w:val="left"/>
      <w:pPr>
        <w:ind w:left="1237" w:hanging="280"/>
      </w:pPr>
      <w:rPr>
        <w:rFonts w:ascii="Calibri" w:eastAsia="Calibri" w:hAnsi="Calibri" w:cs="Calibri" w:hint="default"/>
        <w:b w:val="0"/>
        <w:bCs w:val="0"/>
        <w:i w:val="0"/>
        <w:iCs w:val="0"/>
        <w:color w:val="231F20"/>
        <w:w w:val="81"/>
        <w:sz w:val="20"/>
        <w:szCs w:val="20"/>
      </w:rPr>
    </w:lvl>
    <w:lvl w:ilvl="2" w:tplc="76B44AD4">
      <w:numFmt w:val="bullet"/>
      <w:lvlText w:val="•"/>
      <w:lvlJc w:val="left"/>
      <w:pPr>
        <w:ind w:left="2141" w:hanging="280"/>
      </w:pPr>
      <w:rPr>
        <w:rFonts w:hint="default"/>
      </w:rPr>
    </w:lvl>
    <w:lvl w:ilvl="3" w:tplc="FAEA84C2">
      <w:numFmt w:val="bullet"/>
      <w:lvlText w:val="•"/>
      <w:lvlJc w:val="left"/>
      <w:pPr>
        <w:ind w:left="3043" w:hanging="280"/>
      </w:pPr>
      <w:rPr>
        <w:rFonts w:hint="default"/>
      </w:rPr>
    </w:lvl>
    <w:lvl w:ilvl="4" w:tplc="9280C9F2">
      <w:numFmt w:val="bullet"/>
      <w:lvlText w:val="•"/>
      <w:lvlJc w:val="left"/>
      <w:pPr>
        <w:ind w:left="3944" w:hanging="280"/>
      </w:pPr>
      <w:rPr>
        <w:rFonts w:hint="default"/>
      </w:rPr>
    </w:lvl>
    <w:lvl w:ilvl="5" w:tplc="F6CCA916">
      <w:numFmt w:val="bullet"/>
      <w:lvlText w:val="•"/>
      <w:lvlJc w:val="left"/>
      <w:pPr>
        <w:ind w:left="4846" w:hanging="280"/>
      </w:pPr>
      <w:rPr>
        <w:rFonts w:hint="default"/>
      </w:rPr>
    </w:lvl>
    <w:lvl w:ilvl="6" w:tplc="30A0E9E0">
      <w:numFmt w:val="bullet"/>
      <w:lvlText w:val="•"/>
      <w:lvlJc w:val="left"/>
      <w:pPr>
        <w:ind w:left="5747" w:hanging="280"/>
      </w:pPr>
      <w:rPr>
        <w:rFonts w:hint="default"/>
      </w:rPr>
    </w:lvl>
    <w:lvl w:ilvl="7" w:tplc="FD52B742">
      <w:numFmt w:val="bullet"/>
      <w:lvlText w:val="•"/>
      <w:lvlJc w:val="left"/>
      <w:pPr>
        <w:ind w:left="6649" w:hanging="280"/>
      </w:pPr>
      <w:rPr>
        <w:rFonts w:hint="default"/>
      </w:rPr>
    </w:lvl>
    <w:lvl w:ilvl="8" w:tplc="136EC428">
      <w:numFmt w:val="bullet"/>
      <w:lvlText w:val="•"/>
      <w:lvlJc w:val="left"/>
      <w:pPr>
        <w:ind w:left="7550" w:hanging="280"/>
      </w:pPr>
      <w:rPr>
        <w:rFonts w:hint="default"/>
      </w:rPr>
    </w:lvl>
  </w:abstractNum>
  <w:abstractNum w:abstractNumId="21" w15:restartNumberingAfterBreak="0">
    <w:nsid w:val="5D53163A"/>
    <w:multiLevelType w:val="hybridMultilevel"/>
    <w:tmpl w:val="B2CA7454"/>
    <w:lvl w:ilvl="0" w:tplc="4C7C87DE">
      <w:start w:val="1"/>
      <w:numFmt w:val="decimal"/>
      <w:lvlText w:val="%1."/>
      <w:lvlJc w:val="left"/>
      <w:pPr>
        <w:ind w:left="1237" w:hanging="280"/>
        <w:jc w:val="right"/>
      </w:pPr>
      <w:rPr>
        <w:rFonts w:ascii="Calibri" w:eastAsia="Calibri" w:hAnsi="Calibri" w:cs="Calibri" w:hint="default"/>
        <w:b w:val="0"/>
        <w:bCs w:val="0"/>
        <w:i w:val="0"/>
        <w:iCs w:val="0"/>
        <w:color w:val="231F20"/>
        <w:w w:val="81"/>
        <w:sz w:val="20"/>
        <w:szCs w:val="20"/>
      </w:rPr>
    </w:lvl>
    <w:lvl w:ilvl="1" w:tplc="B7723208">
      <w:start w:val="1"/>
      <w:numFmt w:val="lowerLetter"/>
      <w:lvlText w:val="%2."/>
      <w:lvlJc w:val="left"/>
      <w:pPr>
        <w:ind w:left="1517" w:hanging="281"/>
      </w:pPr>
      <w:rPr>
        <w:rFonts w:ascii="Calibri" w:eastAsia="Calibri" w:hAnsi="Calibri" w:cs="Calibri" w:hint="default"/>
        <w:b w:val="0"/>
        <w:bCs w:val="0"/>
        <w:i w:val="0"/>
        <w:iCs w:val="0"/>
        <w:color w:val="231F20"/>
        <w:w w:val="101"/>
        <w:sz w:val="20"/>
        <w:szCs w:val="20"/>
      </w:rPr>
    </w:lvl>
    <w:lvl w:ilvl="2" w:tplc="C3F2C344">
      <w:numFmt w:val="bullet"/>
      <w:lvlText w:val="•"/>
      <w:lvlJc w:val="left"/>
      <w:pPr>
        <w:ind w:left="2622" w:hanging="281"/>
      </w:pPr>
      <w:rPr>
        <w:rFonts w:hint="default"/>
      </w:rPr>
    </w:lvl>
    <w:lvl w:ilvl="3" w:tplc="BCFE1294">
      <w:numFmt w:val="bullet"/>
      <w:lvlText w:val="•"/>
      <w:lvlJc w:val="left"/>
      <w:pPr>
        <w:ind w:left="3725" w:hanging="281"/>
      </w:pPr>
      <w:rPr>
        <w:rFonts w:hint="default"/>
      </w:rPr>
    </w:lvl>
    <w:lvl w:ilvl="4" w:tplc="16261F54">
      <w:numFmt w:val="bullet"/>
      <w:lvlText w:val="•"/>
      <w:lvlJc w:val="left"/>
      <w:pPr>
        <w:ind w:left="4828" w:hanging="281"/>
      </w:pPr>
      <w:rPr>
        <w:rFonts w:hint="default"/>
      </w:rPr>
    </w:lvl>
    <w:lvl w:ilvl="5" w:tplc="50006A74">
      <w:numFmt w:val="bullet"/>
      <w:lvlText w:val="•"/>
      <w:lvlJc w:val="left"/>
      <w:pPr>
        <w:ind w:left="5931" w:hanging="281"/>
      </w:pPr>
      <w:rPr>
        <w:rFonts w:hint="default"/>
      </w:rPr>
    </w:lvl>
    <w:lvl w:ilvl="6" w:tplc="83283102">
      <w:numFmt w:val="bullet"/>
      <w:lvlText w:val="•"/>
      <w:lvlJc w:val="left"/>
      <w:pPr>
        <w:ind w:left="7034" w:hanging="281"/>
      </w:pPr>
      <w:rPr>
        <w:rFonts w:hint="default"/>
      </w:rPr>
    </w:lvl>
    <w:lvl w:ilvl="7" w:tplc="AB36B30E">
      <w:numFmt w:val="bullet"/>
      <w:lvlText w:val="•"/>
      <w:lvlJc w:val="left"/>
      <w:pPr>
        <w:ind w:left="8137" w:hanging="281"/>
      </w:pPr>
      <w:rPr>
        <w:rFonts w:hint="default"/>
      </w:rPr>
    </w:lvl>
    <w:lvl w:ilvl="8" w:tplc="A7C254C6">
      <w:numFmt w:val="bullet"/>
      <w:lvlText w:val="•"/>
      <w:lvlJc w:val="left"/>
      <w:pPr>
        <w:ind w:left="9239" w:hanging="281"/>
      </w:pPr>
      <w:rPr>
        <w:rFonts w:hint="default"/>
      </w:rPr>
    </w:lvl>
  </w:abstractNum>
  <w:abstractNum w:abstractNumId="22" w15:restartNumberingAfterBreak="0">
    <w:nsid w:val="5E7C11BD"/>
    <w:multiLevelType w:val="multilevel"/>
    <w:tmpl w:val="85D263B6"/>
    <w:lvl w:ilvl="0">
      <w:start w:val="1"/>
      <w:numFmt w:val="decimal"/>
      <w:lvlText w:val="%1."/>
      <w:lvlJc w:val="left"/>
      <w:pPr>
        <w:ind w:left="787" w:hanging="681"/>
      </w:pPr>
      <w:rPr>
        <w:rFonts w:ascii="Calibri" w:eastAsia="Calibri" w:hAnsi="Calibri" w:cs="Calibri" w:hint="default"/>
        <w:b w:val="0"/>
        <w:bCs w:val="0"/>
        <w:i w:val="0"/>
        <w:iCs w:val="0"/>
        <w:color w:val="003946"/>
        <w:w w:val="81"/>
        <w:sz w:val="48"/>
        <w:szCs w:val="48"/>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78"/>
        <w:sz w:val="30"/>
        <w:szCs w:val="30"/>
      </w:rPr>
    </w:lvl>
    <w:lvl w:ilvl="2">
      <w:numFmt w:val="bullet"/>
      <w:lvlText w:val="•"/>
      <w:lvlJc w:val="left"/>
      <w:pPr>
        <w:ind w:left="3742" w:hanging="567"/>
      </w:pPr>
      <w:rPr>
        <w:rFonts w:hint="default"/>
      </w:rPr>
    </w:lvl>
    <w:lvl w:ilvl="3">
      <w:numFmt w:val="bullet"/>
      <w:lvlText w:val="•"/>
      <w:lvlJc w:val="left"/>
      <w:pPr>
        <w:ind w:left="4705" w:hanging="567"/>
      </w:pPr>
      <w:rPr>
        <w:rFonts w:hint="default"/>
      </w:rPr>
    </w:lvl>
    <w:lvl w:ilvl="4">
      <w:numFmt w:val="bullet"/>
      <w:lvlText w:val="•"/>
      <w:lvlJc w:val="left"/>
      <w:pPr>
        <w:ind w:left="5668" w:hanging="567"/>
      </w:pPr>
      <w:rPr>
        <w:rFonts w:hint="default"/>
      </w:rPr>
    </w:lvl>
    <w:lvl w:ilvl="5">
      <w:numFmt w:val="bullet"/>
      <w:lvlText w:val="•"/>
      <w:lvlJc w:val="left"/>
      <w:pPr>
        <w:ind w:left="6631" w:hanging="567"/>
      </w:pPr>
      <w:rPr>
        <w:rFonts w:hint="default"/>
      </w:rPr>
    </w:lvl>
    <w:lvl w:ilvl="6">
      <w:numFmt w:val="bullet"/>
      <w:lvlText w:val="•"/>
      <w:lvlJc w:val="left"/>
      <w:pPr>
        <w:ind w:left="7594" w:hanging="567"/>
      </w:pPr>
      <w:rPr>
        <w:rFonts w:hint="default"/>
      </w:rPr>
    </w:lvl>
    <w:lvl w:ilvl="7">
      <w:numFmt w:val="bullet"/>
      <w:lvlText w:val="•"/>
      <w:lvlJc w:val="left"/>
      <w:pPr>
        <w:ind w:left="8557" w:hanging="567"/>
      </w:pPr>
      <w:rPr>
        <w:rFonts w:hint="default"/>
      </w:rPr>
    </w:lvl>
    <w:lvl w:ilvl="8">
      <w:numFmt w:val="bullet"/>
      <w:lvlText w:val="•"/>
      <w:lvlJc w:val="left"/>
      <w:pPr>
        <w:ind w:left="9519" w:hanging="567"/>
      </w:pPr>
      <w:rPr>
        <w:rFonts w:hint="default"/>
      </w:rPr>
    </w:lvl>
  </w:abstractNum>
  <w:abstractNum w:abstractNumId="23" w15:restartNumberingAfterBreak="0">
    <w:nsid w:val="5F435032"/>
    <w:multiLevelType w:val="hybridMultilevel"/>
    <w:tmpl w:val="8B8E4E0A"/>
    <w:lvl w:ilvl="0" w:tplc="5CAC8592">
      <w:start w:val="1"/>
      <w:numFmt w:val="decimal"/>
      <w:lvlText w:val="%1."/>
      <w:lvlJc w:val="left"/>
      <w:pPr>
        <w:ind w:left="443" w:hanging="280"/>
      </w:pPr>
      <w:rPr>
        <w:rFonts w:ascii="Calibri" w:eastAsia="Calibri" w:hAnsi="Calibri" w:cs="Calibri" w:hint="default"/>
        <w:b w:val="0"/>
        <w:bCs w:val="0"/>
        <w:i w:val="0"/>
        <w:iCs w:val="0"/>
        <w:color w:val="231F20"/>
        <w:w w:val="81"/>
        <w:sz w:val="20"/>
        <w:szCs w:val="20"/>
      </w:rPr>
    </w:lvl>
    <w:lvl w:ilvl="1" w:tplc="C04E0B14">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2" w:tplc="6D4447A0">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3" w:tplc="27368606">
      <w:numFmt w:val="bullet"/>
      <w:lvlText w:val="•"/>
      <w:lvlJc w:val="left"/>
      <w:pPr>
        <w:ind w:left="3345" w:hanging="280"/>
      </w:pPr>
      <w:rPr>
        <w:rFonts w:hint="default"/>
      </w:rPr>
    </w:lvl>
    <w:lvl w:ilvl="4" w:tplc="00BECD3E">
      <w:numFmt w:val="bullet"/>
      <w:lvlText w:val="•"/>
      <w:lvlJc w:val="left"/>
      <w:pPr>
        <w:ind w:left="4211" w:hanging="280"/>
      </w:pPr>
      <w:rPr>
        <w:rFonts w:hint="default"/>
      </w:rPr>
    </w:lvl>
    <w:lvl w:ilvl="5" w:tplc="6E60FA56">
      <w:numFmt w:val="bullet"/>
      <w:lvlText w:val="•"/>
      <w:lvlJc w:val="left"/>
      <w:pPr>
        <w:ind w:left="5076" w:hanging="280"/>
      </w:pPr>
      <w:rPr>
        <w:rFonts w:hint="default"/>
      </w:rPr>
    </w:lvl>
    <w:lvl w:ilvl="6" w:tplc="49B2A05A">
      <w:numFmt w:val="bullet"/>
      <w:lvlText w:val="•"/>
      <w:lvlJc w:val="left"/>
      <w:pPr>
        <w:ind w:left="5942" w:hanging="280"/>
      </w:pPr>
      <w:rPr>
        <w:rFonts w:hint="default"/>
      </w:rPr>
    </w:lvl>
    <w:lvl w:ilvl="7" w:tplc="45764E24">
      <w:numFmt w:val="bullet"/>
      <w:lvlText w:val="•"/>
      <w:lvlJc w:val="left"/>
      <w:pPr>
        <w:ind w:left="6807" w:hanging="280"/>
      </w:pPr>
      <w:rPr>
        <w:rFonts w:hint="default"/>
      </w:rPr>
    </w:lvl>
    <w:lvl w:ilvl="8" w:tplc="09D0DE52">
      <w:numFmt w:val="bullet"/>
      <w:lvlText w:val="•"/>
      <w:lvlJc w:val="left"/>
      <w:pPr>
        <w:ind w:left="7673" w:hanging="280"/>
      </w:pPr>
      <w:rPr>
        <w:rFonts w:hint="default"/>
      </w:rPr>
    </w:lvl>
  </w:abstractNum>
  <w:abstractNum w:abstractNumId="24" w15:restartNumberingAfterBreak="0">
    <w:nsid w:val="64E60F39"/>
    <w:multiLevelType w:val="hybridMultilevel"/>
    <w:tmpl w:val="76C015C6"/>
    <w:lvl w:ilvl="0" w:tplc="95C65DB8">
      <w:start w:val="1"/>
      <w:numFmt w:val="decimal"/>
      <w:lvlText w:val="%1."/>
      <w:lvlJc w:val="left"/>
      <w:pPr>
        <w:ind w:left="1237" w:hanging="280"/>
        <w:jc w:val="right"/>
      </w:pPr>
      <w:rPr>
        <w:rFonts w:ascii="Calibri" w:eastAsia="Calibri" w:hAnsi="Calibri" w:cs="Calibri" w:hint="default"/>
        <w:b w:val="0"/>
        <w:bCs w:val="0"/>
        <w:i w:val="0"/>
        <w:iCs w:val="0"/>
        <w:color w:val="231F20"/>
        <w:w w:val="81"/>
        <w:sz w:val="20"/>
        <w:szCs w:val="20"/>
      </w:rPr>
    </w:lvl>
    <w:lvl w:ilvl="1" w:tplc="B1640010">
      <w:numFmt w:val="bullet"/>
      <w:lvlText w:val="•"/>
      <w:lvlJc w:val="left"/>
      <w:pPr>
        <w:ind w:left="1994" w:hanging="280"/>
      </w:pPr>
      <w:rPr>
        <w:rFonts w:hint="default"/>
      </w:rPr>
    </w:lvl>
    <w:lvl w:ilvl="2" w:tplc="DC32158E">
      <w:numFmt w:val="bullet"/>
      <w:lvlText w:val="•"/>
      <w:lvlJc w:val="left"/>
      <w:pPr>
        <w:ind w:left="2748" w:hanging="280"/>
      </w:pPr>
      <w:rPr>
        <w:rFonts w:hint="default"/>
      </w:rPr>
    </w:lvl>
    <w:lvl w:ilvl="3" w:tplc="43E2BE9C">
      <w:numFmt w:val="bullet"/>
      <w:lvlText w:val="•"/>
      <w:lvlJc w:val="left"/>
      <w:pPr>
        <w:ind w:left="3502" w:hanging="280"/>
      </w:pPr>
      <w:rPr>
        <w:rFonts w:hint="default"/>
      </w:rPr>
    </w:lvl>
    <w:lvl w:ilvl="4" w:tplc="EB3C05BA">
      <w:numFmt w:val="bullet"/>
      <w:lvlText w:val="•"/>
      <w:lvlJc w:val="left"/>
      <w:pPr>
        <w:ind w:left="4256" w:hanging="280"/>
      </w:pPr>
      <w:rPr>
        <w:rFonts w:hint="default"/>
      </w:rPr>
    </w:lvl>
    <w:lvl w:ilvl="5" w:tplc="02329006">
      <w:numFmt w:val="bullet"/>
      <w:lvlText w:val="•"/>
      <w:lvlJc w:val="left"/>
      <w:pPr>
        <w:ind w:left="5010" w:hanging="280"/>
      </w:pPr>
      <w:rPr>
        <w:rFonts w:hint="default"/>
      </w:rPr>
    </w:lvl>
    <w:lvl w:ilvl="6" w:tplc="C62E6AFA">
      <w:numFmt w:val="bullet"/>
      <w:lvlText w:val="•"/>
      <w:lvlJc w:val="left"/>
      <w:pPr>
        <w:ind w:left="5765" w:hanging="280"/>
      </w:pPr>
      <w:rPr>
        <w:rFonts w:hint="default"/>
      </w:rPr>
    </w:lvl>
    <w:lvl w:ilvl="7" w:tplc="575849BE">
      <w:numFmt w:val="bullet"/>
      <w:lvlText w:val="•"/>
      <w:lvlJc w:val="left"/>
      <w:pPr>
        <w:ind w:left="6519" w:hanging="280"/>
      </w:pPr>
      <w:rPr>
        <w:rFonts w:hint="default"/>
      </w:rPr>
    </w:lvl>
    <w:lvl w:ilvl="8" w:tplc="8E82BA1A">
      <w:numFmt w:val="bullet"/>
      <w:lvlText w:val="•"/>
      <w:lvlJc w:val="left"/>
      <w:pPr>
        <w:ind w:left="7273" w:hanging="280"/>
      </w:pPr>
      <w:rPr>
        <w:rFonts w:hint="default"/>
      </w:rPr>
    </w:lvl>
  </w:abstractNum>
  <w:abstractNum w:abstractNumId="25" w15:restartNumberingAfterBreak="0">
    <w:nsid w:val="6B2835D9"/>
    <w:multiLevelType w:val="hybridMultilevel"/>
    <w:tmpl w:val="25661F0E"/>
    <w:lvl w:ilvl="0" w:tplc="A0BA8338">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6E2275CA">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33D28870">
      <w:numFmt w:val="bullet"/>
      <w:lvlText w:val="•"/>
      <w:lvlJc w:val="left"/>
      <w:pPr>
        <w:ind w:left="3476" w:hanging="280"/>
      </w:pPr>
      <w:rPr>
        <w:rFonts w:hint="default"/>
      </w:rPr>
    </w:lvl>
    <w:lvl w:ilvl="3" w:tplc="B5040EF8">
      <w:numFmt w:val="bullet"/>
      <w:lvlText w:val="•"/>
      <w:lvlJc w:val="left"/>
      <w:pPr>
        <w:ind w:left="4472" w:hanging="280"/>
      </w:pPr>
      <w:rPr>
        <w:rFonts w:hint="default"/>
      </w:rPr>
    </w:lvl>
    <w:lvl w:ilvl="4" w:tplc="A65EECA2">
      <w:numFmt w:val="bullet"/>
      <w:lvlText w:val="•"/>
      <w:lvlJc w:val="left"/>
      <w:pPr>
        <w:ind w:left="5468" w:hanging="280"/>
      </w:pPr>
      <w:rPr>
        <w:rFonts w:hint="default"/>
      </w:rPr>
    </w:lvl>
    <w:lvl w:ilvl="5" w:tplc="9A902976">
      <w:numFmt w:val="bullet"/>
      <w:lvlText w:val="•"/>
      <w:lvlJc w:val="left"/>
      <w:pPr>
        <w:ind w:left="6464" w:hanging="280"/>
      </w:pPr>
      <w:rPr>
        <w:rFonts w:hint="default"/>
      </w:rPr>
    </w:lvl>
    <w:lvl w:ilvl="6" w:tplc="E2DCD6BA">
      <w:numFmt w:val="bullet"/>
      <w:lvlText w:val="•"/>
      <w:lvlJc w:val="left"/>
      <w:pPr>
        <w:ind w:left="7460" w:hanging="280"/>
      </w:pPr>
      <w:rPr>
        <w:rFonts w:hint="default"/>
      </w:rPr>
    </w:lvl>
    <w:lvl w:ilvl="7" w:tplc="3412EC68">
      <w:numFmt w:val="bullet"/>
      <w:lvlText w:val="•"/>
      <w:lvlJc w:val="left"/>
      <w:pPr>
        <w:ind w:left="8457" w:hanging="280"/>
      </w:pPr>
      <w:rPr>
        <w:rFonts w:hint="default"/>
      </w:rPr>
    </w:lvl>
    <w:lvl w:ilvl="8" w:tplc="EEDAC2A8">
      <w:numFmt w:val="bullet"/>
      <w:lvlText w:val="•"/>
      <w:lvlJc w:val="left"/>
      <w:pPr>
        <w:ind w:left="9453" w:hanging="280"/>
      </w:pPr>
      <w:rPr>
        <w:rFonts w:hint="default"/>
      </w:rPr>
    </w:lvl>
  </w:abstractNum>
  <w:abstractNum w:abstractNumId="26" w15:restartNumberingAfterBreak="0">
    <w:nsid w:val="6D477C5F"/>
    <w:multiLevelType w:val="hybridMultilevel"/>
    <w:tmpl w:val="47D087A6"/>
    <w:lvl w:ilvl="0" w:tplc="58C27474">
      <w:start w:val="1"/>
      <w:numFmt w:val="decimal"/>
      <w:lvlText w:val="%1."/>
      <w:lvlJc w:val="left"/>
      <w:pPr>
        <w:ind w:left="1237" w:hanging="280"/>
        <w:jc w:val="right"/>
      </w:pPr>
      <w:rPr>
        <w:rFonts w:ascii="Calibri" w:eastAsia="Calibri" w:hAnsi="Calibri" w:cs="Calibri" w:hint="default"/>
        <w:b w:val="0"/>
        <w:bCs w:val="0"/>
        <w:i w:val="0"/>
        <w:iCs w:val="0"/>
        <w:color w:val="231F20"/>
        <w:w w:val="81"/>
        <w:sz w:val="20"/>
        <w:szCs w:val="20"/>
      </w:rPr>
    </w:lvl>
    <w:lvl w:ilvl="1" w:tplc="EDA473E0">
      <w:numFmt w:val="bullet"/>
      <w:lvlText w:val="•"/>
      <w:lvlJc w:val="left"/>
      <w:pPr>
        <w:ind w:left="2260" w:hanging="280"/>
      </w:pPr>
      <w:rPr>
        <w:rFonts w:hint="default"/>
      </w:rPr>
    </w:lvl>
    <w:lvl w:ilvl="2" w:tplc="B514393E">
      <w:numFmt w:val="bullet"/>
      <w:lvlText w:val="•"/>
      <w:lvlJc w:val="left"/>
      <w:pPr>
        <w:ind w:left="3281" w:hanging="280"/>
      </w:pPr>
      <w:rPr>
        <w:rFonts w:hint="default"/>
      </w:rPr>
    </w:lvl>
    <w:lvl w:ilvl="3" w:tplc="92E0143C">
      <w:numFmt w:val="bullet"/>
      <w:lvlText w:val="•"/>
      <w:lvlJc w:val="left"/>
      <w:pPr>
        <w:ind w:left="4301" w:hanging="280"/>
      </w:pPr>
      <w:rPr>
        <w:rFonts w:hint="default"/>
      </w:rPr>
    </w:lvl>
    <w:lvl w:ilvl="4" w:tplc="A84C1640">
      <w:numFmt w:val="bullet"/>
      <w:lvlText w:val="•"/>
      <w:lvlJc w:val="left"/>
      <w:pPr>
        <w:ind w:left="5322" w:hanging="280"/>
      </w:pPr>
      <w:rPr>
        <w:rFonts w:hint="default"/>
      </w:rPr>
    </w:lvl>
    <w:lvl w:ilvl="5" w:tplc="DAB6F8A4">
      <w:numFmt w:val="bullet"/>
      <w:lvlText w:val="•"/>
      <w:lvlJc w:val="left"/>
      <w:pPr>
        <w:ind w:left="6342" w:hanging="280"/>
      </w:pPr>
      <w:rPr>
        <w:rFonts w:hint="default"/>
      </w:rPr>
    </w:lvl>
    <w:lvl w:ilvl="6" w:tplc="3882527E">
      <w:numFmt w:val="bullet"/>
      <w:lvlText w:val="•"/>
      <w:lvlJc w:val="left"/>
      <w:pPr>
        <w:ind w:left="7363" w:hanging="280"/>
      </w:pPr>
      <w:rPr>
        <w:rFonts w:hint="default"/>
      </w:rPr>
    </w:lvl>
    <w:lvl w:ilvl="7" w:tplc="422C14D6">
      <w:numFmt w:val="bullet"/>
      <w:lvlText w:val="•"/>
      <w:lvlJc w:val="left"/>
      <w:pPr>
        <w:ind w:left="8383" w:hanging="280"/>
      </w:pPr>
      <w:rPr>
        <w:rFonts w:hint="default"/>
      </w:rPr>
    </w:lvl>
    <w:lvl w:ilvl="8" w:tplc="A9FEF898">
      <w:numFmt w:val="bullet"/>
      <w:lvlText w:val="•"/>
      <w:lvlJc w:val="left"/>
      <w:pPr>
        <w:ind w:left="9404" w:hanging="280"/>
      </w:pPr>
      <w:rPr>
        <w:rFonts w:hint="default"/>
      </w:rPr>
    </w:lvl>
  </w:abstractNum>
  <w:abstractNum w:abstractNumId="27" w15:restartNumberingAfterBreak="0">
    <w:nsid w:val="7AA1460A"/>
    <w:multiLevelType w:val="hybridMultilevel"/>
    <w:tmpl w:val="64987D0A"/>
    <w:lvl w:ilvl="0" w:tplc="73366E4C">
      <w:start w:val="1"/>
      <w:numFmt w:val="decimal"/>
      <w:lvlText w:val="%1."/>
      <w:lvlJc w:val="left"/>
      <w:pPr>
        <w:ind w:left="399" w:hanging="280"/>
      </w:pPr>
      <w:rPr>
        <w:rFonts w:ascii="Calibri" w:eastAsia="Calibri" w:hAnsi="Calibri" w:cs="Calibri" w:hint="default"/>
        <w:b w:val="0"/>
        <w:bCs w:val="0"/>
        <w:i w:val="0"/>
        <w:iCs w:val="0"/>
        <w:color w:val="231F20"/>
        <w:w w:val="81"/>
        <w:sz w:val="20"/>
        <w:szCs w:val="20"/>
      </w:rPr>
    </w:lvl>
    <w:lvl w:ilvl="1" w:tplc="C25E1990">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2" w:tplc="FCF27DA4">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3" w:tplc="9ECED07C">
      <w:numFmt w:val="bullet"/>
      <w:lvlText w:val="•"/>
      <w:lvlJc w:val="left"/>
      <w:pPr>
        <w:ind w:left="3007" w:hanging="280"/>
      </w:pPr>
      <w:rPr>
        <w:rFonts w:hint="default"/>
      </w:rPr>
    </w:lvl>
    <w:lvl w:ilvl="4" w:tplc="C78E474C">
      <w:numFmt w:val="bullet"/>
      <w:lvlText w:val="•"/>
      <w:lvlJc w:val="left"/>
      <w:pPr>
        <w:ind w:left="3534" w:hanging="280"/>
      </w:pPr>
      <w:rPr>
        <w:rFonts w:hint="default"/>
      </w:rPr>
    </w:lvl>
    <w:lvl w:ilvl="5" w:tplc="B960229A">
      <w:numFmt w:val="bullet"/>
      <w:lvlText w:val="•"/>
      <w:lvlJc w:val="left"/>
      <w:pPr>
        <w:ind w:left="4061" w:hanging="280"/>
      </w:pPr>
      <w:rPr>
        <w:rFonts w:hint="default"/>
      </w:rPr>
    </w:lvl>
    <w:lvl w:ilvl="6" w:tplc="F844E748">
      <w:numFmt w:val="bullet"/>
      <w:lvlText w:val="•"/>
      <w:lvlJc w:val="left"/>
      <w:pPr>
        <w:ind w:left="4588" w:hanging="280"/>
      </w:pPr>
      <w:rPr>
        <w:rFonts w:hint="default"/>
      </w:rPr>
    </w:lvl>
    <w:lvl w:ilvl="7" w:tplc="740A33EA">
      <w:numFmt w:val="bullet"/>
      <w:lvlText w:val="•"/>
      <w:lvlJc w:val="left"/>
      <w:pPr>
        <w:ind w:left="5115" w:hanging="280"/>
      </w:pPr>
      <w:rPr>
        <w:rFonts w:hint="default"/>
      </w:rPr>
    </w:lvl>
    <w:lvl w:ilvl="8" w:tplc="E99A7B76">
      <w:numFmt w:val="bullet"/>
      <w:lvlText w:val="•"/>
      <w:lvlJc w:val="left"/>
      <w:pPr>
        <w:ind w:left="5642" w:hanging="280"/>
      </w:pPr>
      <w:rPr>
        <w:rFonts w:hint="default"/>
      </w:rPr>
    </w:lvl>
  </w:abstractNum>
  <w:abstractNum w:abstractNumId="28" w15:restartNumberingAfterBreak="0">
    <w:nsid w:val="7BE8537F"/>
    <w:multiLevelType w:val="multilevel"/>
    <w:tmpl w:val="09D20FFE"/>
    <w:lvl w:ilvl="0">
      <w:start w:val="2"/>
      <w:numFmt w:val="decimal"/>
      <w:lvlText w:val="%1."/>
      <w:lvlJc w:val="left"/>
      <w:pPr>
        <w:ind w:left="787" w:hanging="681"/>
      </w:pPr>
      <w:rPr>
        <w:rFonts w:ascii="Calibri" w:eastAsia="Calibri" w:hAnsi="Calibri" w:cs="Calibri" w:hint="default"/>
        <w:b w:val="0"/>
        <w:bCs w:val="0"/>
        <w:i w:val="0"/>
        <w:iCs w:val="0"/>
        <w:color w:val="003946"/>
        <w:w w:val="90"/>
        <w:sz w:val="48"/>
        <w:szCs w:val="48"/>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82"/>
        <w:sz w:val="30"/>
        <w:szCs w:val="30"/>
      </w:rPr>
    </w:lvl>
    <w:lvl w:ilvl="2">
      <w:numFmt w:val="bullet"/>
      <w:lvlText w:val="•"/>
      <w:lvlJc w:val="left"/>
      <w:pPr>
        <w:ind w:left="3742" w:hanging="567"/>
      </w:pPr>
      <w:rPr>
        <w:rFonts w:hint="default"/>
      </w:rPr>
    </w:lvl>
    <w:lvl w:ilvl="3">
      <w:numFmt w:val="bullet"/>
      <w:lvlText w:val="•"/>
      <w:lvlJc w:val="left"/>
      <w:pPr>
        <w:ind w:left="4705" w:hanging="567"/>
      </w:pPr>
      <w:rPr>
        <w:rFonts w:hint="default"/>
      </w:rPr>
    </w:lvl>
    <w:lvl w:ilvl="4">
      <w:numFmt w:val="bullet"/>
      <w:lvlText w:val="•"/>
      <w:lvlJc w:val="left"/>
      <w:pPr>
        <w:ind w:left="5668" w:hanging="567"/>
      </w:pPr>
      <w:rPr>
        <w:rFonts w:hint="default"/>
      </w:rPr>
    </w:lvl>
    <w:lvl w:ilvl="5">
      <w:numFmt w:val="bullet"/>
      <w:lvlText w:val="•"/>
      <w:lvlJc w:val="left"/>
      <w:pPr>
        <w:ind w:left="6631" w:hanging="567"/>
      </w:pPr>
      <w:rPr>
        <w:rFonts w:hint="default"/>
      </w:rPr>
    </w:lvl>
    <w:lvl w:ilvl="6">
      <w:numFmt w:val="bullet"/>
      <w:lvlText w:val="•"/>
      <w:lvlJc w:val="left"/>
      <w:pPr>
        <w:ind w:left="7594" w:hanging="567"/>
      </w:pPr>
      <w:rPr>
        <w:rFonts w:hint="default"/>
      </w:rPr>
    </w:lvl>
    <w:lvl w:ilvl="7">
      <w:numFmt w:val="bullet"/>
      <w:lvlText w:val="•"/>
      <w:lvlJc w:val="left"/>
      <w:pPr>
        <w:ind w:left="8557" w:hanging="567"/>
      </w:pPr>
      <w:rPr>
        <w:rFonts w:hint="default"/>
      </w:rPr>
    </w:lvl>
    <w:lvl w:ilvl="8">
      <w:numFmt w:val="bullet"/>
      <w:lvlText w:val="•"/>
      <w:lvlJc w:val="left"/>
      <w:pPr>
        <w:ind w:left="9519" w:hanging="567"/>
      </w:pPr>
      <w:rPr>
        <w:rFonts w:hint="default"/>
      </w:rPr>
    </w:lvl>
  </w:abstractNum>
  <w:abstractNum w:abstractNumId="29" w15:restartNumberingAfterBreak="0">
    <w:nsid w:val="7C6D2A37"/>
    <w:multiLevelType w:val="hybridMultilevel"/>
    <w:tmpl w:val="6136BD20"/>
    <w:lvl w:ilvl="0" w:tplc="FBCA20D0">
      <w:numFmt w:val="bullet"/>
      <w:lvlText w:val="•"/>
      <w:lvlJc w:val="left"/>
      <w:pPr>
        <w:ind w:left="397" w:hanging="280"/>
      </w:pPr>
      <w:rPr>
        <w:rFonts w:ascii="Trebuchet MS" w:eastAsia="Trebuchet MS" w:hAnsi="Trebuchet MS" w:cs="Trebuchet MS" w:hint="default"/>
        <w:b w:val="0"/>
        <w:bCs w:val="0"/>
        <w:i w:val="0"/>
        <w:iCs w:val="0"/>
        <w:color w:val="231F20"/>
        <w:w w:val="61"/>
        <w:sz w:val="20"/>
        <w:szCs w:val="20"/>
      </w:rPr>
    </w:lvl>
    <w:lvl w:ilvl="1" w:tplc="5030A17E">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2" w:tplc="F02C51A4">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3" w:tplc="838ADA46">
      <w:numFmt w:val="bullet"/>
      <w:lvlText w:val="•"/>
      <w:lvlJc w:val="left"/>
      <w:pPr>
        <w:ind w:left="3006" w:hanging="280"/>
      </w:pPr>
      <w:rPr>
        <w:rFonts w:hint="default"/>
      </w:rPr>
    </w:lvl>
    <w:lvl w:ilvl="4" w:tplc="3C7241AE">
      <w:numFmt w:val="bullet"/>
      <w:lvlText w:val="•"/>
      <w:lvlJc w:val="left"/>
      <w:pPr>
        <w:ind w:left="3533" w:hanging="280"/>
      </w:pPr>
      <w:rPr>
        <w:rFonts w:hint="default"/>
      </w:rPr>
    </w:lvl>
    <w:lvl w:ilvl="5" w:tplc="1D4C43A2">
      <w:numFmt w:val="bullet"/>
      <w:lvlText w:val="•"/>
      <w:lvlJc w:val="left"/>
      <w:pPr>
        <w:ind w:left="4060" w:hanging="280"/>
      </w:pPr>
      <w:rPr>
        <w:rFonts w:hint="default"/>
      </w:rPr>
    </w:lvl>
    <w:lvl w:ilvl="6" w:tplc="2F6A3BCE">
      <w:numFmt w:val="bullet"/>
      <w:lvlText w:val="•"/>
      <w:lvlJc w:val="left"/>
      <w:pPr>
        <w:ind w:left="4587" w:hanging="280"/>
      </w:pPr>
      <w:rPr>
        <w:rFonts w:hint="default"/>
      </w:rPr>
    </w:lvl>
    <w:lvl w:ilvl="7" w:tplc="B5841FA8">
      <w:numFmt w:val="bullet"/>
      <w:lvlText w:val="•"/>
      <w:lvlJc w:val="left"/>
      <w:pPr>
        <w:ind w:left="5114" w:hanging="280"/>
      </w:pPr>
      <w:rPr>
        <w:rFonts w:hint="default"/>
      </w:rPr>
    </w:lvl>
    <w:lvl w:ilvl="8" w:tplc="D7E033EE">
      <w:numFmt w:val="bullet"/>
      <w:lvlText w:val="•"/>
      <w:lvlJc w:val="left"/>
      <w:pPr>
        <w:ind w:left="5641" w:hanging="280"/>
      </w:pPr>
      <w:rPr>
        <w:rFonts w:hint="default"/>
      </w:rPr>
    </w:lvl>
  </w:abstractNum>
  <w:abstractNum w:abstractNumId="30" w15:restartNumberingAfterBreak="0">
    <w:nsid w:val="7EC5311E"/>
    <w:multiLevelType w:val="hybridMultilevel"/>
    <w:tmpl w:val="34AC3664"/>
    <w:lvl w:ilvl="0" w:tplc="07386A64">
      <w:start w:val="1"/>
      <w:numFmt w:val="decimal"/>
      <w:lvlText w:val="%1."/>
      <w:lvlJc w:val="left"/>
      <w:pPr>
        <w:ind w:left="2484" w:hanging="280"/>
      </w:pPr>
      <w:rPr>
        <w:rFonts w:ascii="Calibri" w:eastAsia="Calibri" w:hAnsi="Calibri" w:cs="Calibri" w:hint="default"/>
        <w:b w:val="0"/>
        <w:bCs w:val="0"/>
        <w:i w:val="0"/>
        <w:iCs w:val="0"/>
        <w:color w:val="231F20"/>
        <w:w w:val="81"/>
        <w:sz w:val="20"/>
        <w:szCs w:val="20"/>
      </w:rPr>
    </w:lvl>
    <w:lvl w:ilvl="1" w:tplc="F9FCBC78">
      <w:numFmt w:val="bullet"/>
      <w:lvlText w:val="•"/>
      <w:lvlJc w:val="left"/>
      <w:pPr>
        <w:ind w:left="3376" w:hanging="280"/>
      </w:pPr>
      <w:rPr>
        <w:rFonts w:hint="default"/>
      </w:rPr>
    </w:lvl>
    <w:lvl w:ilvl="2" w:tplc="E368A774">
      <w:numFmt w:val="bullet"/>
      <w:lvlText w:val="•"/>
      <w:lvlJc w:val="left"/>
      <w:pPr>
        <w:ind w:left="4273" w:hanging="280"/>
      </w:pPr>
      <w:rPr>
        <w:rFonts w:hint="default"/>
      </w:rPr>
    </w:lvl>
    <w:lvl w:ilvl="3" w:tplc="98F69DBC">
      <w:numFmt w:val="bullet"/>
      <w:lvlText w:val="•"/>
      <w:lvlJc w:val="left"/>
      <w:pPr>
        <w:ind w:left="5169" w:hanging="280"/>
      </w:pPr>
      <w:rPr>
        <w:rFonts w:hint="default"/>
      </w:rPr>
    </w:lvl>
    <w:lvl w:ilvl="4" w:tplc="C2F8501E">
      <w:numFmt w:val="bullet"/>
      <w:lvlText w:val="•"/>
      <w:lvlJc w:val="left"/>
      <w:pPr>
        <w:ind w:left="6066" w:hanging="280"/>
      </w:pPr>
      <w:rPr>
        <w:rFonts w:hint="default"/>
      </w:rPr>
    </w:lvl>
    <w:lvl w:ilvl="5" w:tplc="13E83120">
      <w:numFmt w:val="bullet"/>
      <w:lvlText w:val="•"/>
      <w:lvlJc w:val="left"/>
      <w:pPr>
        <w:ind w:left="6962" w:hanging="280"/>
      </w:pPr>
      <w:rPr>
        <w:rFonts w:hint="default"/>
      </w:rPr>
    </w:lvl>
    <w:lvl w:ilvl="6" w:tplc="098450F4">
      <w:numFmt w:val="bullet"/>
      <w:lvlText w:val="•"/>
      <w:lvlJc w:val="left"/>
      <w:pPr>
        <w:ind w:left="7859" w:hanging="280"/>
      </w:pPr>
      <w:rPr>
        <w:rFonts w:hint="default"/>
      </w:rPr>
    </w:lvl>
    <w:lvl w:ilvl="7" w:tplc="F8240E88">
      <w:numFmt w:val="bullet"/>
      <w:lvlText w:val="•"/>
      <w:lvlJc w:val="left"/>
      <w:pPr>
        <w:ind w:left="8755" w:hanging="280"/>
      </w:pPr>
      <w:rPr>
        <w:rFonts w:hint="default"/>
      </w:rPr>
    </w:lvl>
    <w:lvl w:ilvl="8" w:tplc="F4AE6612">
      <w:numFmt w:val="bullet"/>
      <w:lvlText w:val="•"/>
      <w:lvlJc w:val="left"/>
      <w:pPr>
        <w:ind w:left="9652" w:hanging="280"/>
      </w:pPr>
      <w:rPr>
        <w:rFonts w:hint="default"/>
      </w:rPr>
    </w:lvl>
  </w:abstractNum>
  <w:num w:numId="1">
    <w:abstractNumId w:val="4"/>
  </w:num>
  <w:num w:numId="2">
    <w:abstractNumId w:val="9"/>
  </w:num>
  <w:num w:numId="3">
    <w:abstractNumId w:val="17"/>
  </w:num>
  <w:num w:numId="4">
    <w:abstractNumId w:val="19"/>
  </w:num>
  <w:num w:numId="5">
    <w:abstractNumId w:val="1"/>
  </w:num>
  <w:num w:numId="6">
    <w:abstractNumId w:val="3"/>
  </w:num>
  <w:num w:numId="7">
    <w:abstractNumId w:val="24"/>
  </w:num>
  <w:num w:numId="8">
    <w:abstractNumId w:val="0"/>
  </w:num>
  <w:num w:numId="9">
    <w:abstractNumId w:val="21"/>
  </w:num>
  <w:num w:numId="10">
    <w:abstractNumId w:val="20"/>
  </w:num>
  <w:num w:numId="11">
    <w:abstractNumId w:val="18"/>
  </w:num>
  <w:num w:numId="12">
    <w:abstractNumId w:val="7"/>
  </w:num>
  <w:num w:numId="13">
    <w:abstractNumId w:val="25"/>
  </w:num>
  <w:num w:numId="14">
    <w:abstractNumId w:val="5"/>
  </w:num>
  <w:num w:numId="15">
    <w:abstractNumId w:val="6"/>
  </w:num>
  <w:num w:numId="16">
    <w:abstractNumId w:val="30"/>
  </w:num>
  <w:num w:numId="17">
    <w:abstractNumId w:val="2"/>
  </w:num>
  <w:num w:numId="18">
    <w:abstractNumId w:val="23"/>
  </w:num>
  <w:num w:numId="19">
    <w:abstractNumId w:val="12"/>
  </w:num>
  <w:num w:numId="20">
    <w:abstractNumId w:val="27"/>
  </w:num>
  <w:num w:numId="21">
    <w:abstractNumId w:val="28"/>
  </w:num>
  <w:num w:numId="22">
    <w:abstractNumId w:val="29"/>
  </w:num>
  <w:num w:numId="23">
    <w:abstractNumId w:val="15"/>
  </w:num>
  <w:num w:numId="24">
    <w:abstractNumId w:val="16"/>
  </w:num>
  <w:num w:numId="25">
    <w:abstractNumId w:val="14"/>
  </w:num>
  <w:num w:numId="26">
    <w:abstractNumId w:val="26"/>
  </w:num>
  <w:num w:numId="27">
    <w:abstractNumId w:val="11"/>
  </w:num>
  <w:num w:numId="28">
    <w:abstractNumId w:val="10"/>
  </w:num>
  <w:num w:numId="29">
    <w:abstractNumId w:val="13"/>
  </w:num>
  <w:num w:numId="30">
    <w:abstractNumId w:val="8"/>
  </w:num>
  <w:num w:numId="31">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arbara Inge Karsch">
    <w15:presenceInfo w15:providerId="None" w15:userId="Barbara Inge Kars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D13"/>
    <w:rsid w:val="00004DC2"/>
    <w:rsid w:val="00057112"/>
    <w:rsid w:val="000777A1"/>
    <w:rsid w:val="00083B13"/>
    <w:rsid w:val="00086E8F"/>
    <w:rsid w:val="00095D79"/>
    <w:rsid w:val="000B54FE"/>
    <w:rsid w:val="000E7CDF"/>
    <w:rsid w:val="001541AB"/>
    <w:rsid w:val="00176100"/>
    <w:rsid w:val="00192C44"/>
    <w:rsid w:val="001B38E6"/>
    <w:rsid w:val="001E4D13"/>
    <w:rsid w:val="001F2013"/>
    <w:rsid w:val="00211781"/>
    <w:rsid w:val="002124C3"/>
    <w:rsid w:val="00214C01"/>
    <w:rsid w:val="00231616"/>
    <w:rsid w:val="00247020"/>
    <w:rsid w:val="0029591E"/>
    <w:rsid w:val="002A7AAE"/>
    <w:rsid w:val="002C32E0"/>
    <w:rsid w:val="00323327"/>
    <w:rsid w:val="00374321"/>
    <w:rsid w:val="003B0856"/>
    <w:rsid w:val="0040611B"/>
    <w:rsid w:val="00444261"/>
    <w:rsid w:val="004F1B3D"/>
    <w:rsid w:val="0053074B"/>
    <w:rsid w:val="00557189"/>
    <w:rsid w:val="00562AD3"/>
    <w:rsid w:val="005A744F"/>
    <w:rsid w:val="005E20E1"/>
    <w:rsid w:val="005F5E1A"/>
    <w:rsid w:val="006142E6"/>
    <w:rsid w:val="00620A21"/>
    <w:rsid w:val="00644D84"/>
    <w:rsid w:val="006568C0"/>
    <w:rsid w:val="006754E4"/>
    <w:rsid w:val="006A7F65"/>
    <w:rsid w:val="006B5C06"/>
    <w:rsid w:val="006C159F"/>
    <w:rsid w:val="006C2547"/>
    <w:rsid w:val="006E5C49"/>
    <w:rsid w:val="00712404"/>
    <w:rsid w:val="00735587"/>
    <w:rsid w:val="0074263F"/>
    <w:rsid w:val="00756F41"/>
    <w:rsid w:val="00795274"/>
    <w:rsid w:val="007A2CBD"/>
    <w:rsid w:val="007D1373"/>
    <w:rsid w:val="007F4529"/>
    <w:rsid w:val="0083373F"/>
    <w:rsid w:val="008654EC"/>
    <w:rsid w:val="00871C0A"/>
    <w:rsid w:val="00875C18"/>
    <w:rsid w:val="008D6A7C"/>
    <w:rsid w:val="0093680B"/>
    <w:rsid w:val="00937B8E"/>
    <w:rsid w:val="00942941"/>
    <w:rsid w:val="00982F84"/>
    <w:rsid w:val="009F514B"/>
    <w:rsid w:val="00A43034"/>
    <w:rsid w:val="00A43538"/>
    <w:rsid w:val="00A439BB"/>
    <w:rsid w:val="00A84827"/>
    <w:rsid w:val="00A946AC"/>
    <w:rsid w:val="00AD2449"/>
    <w:rsid w:val="00AD4F15"/>
    <w:rsid w:val="00AE70E4"/>
    <w:rsid w:val="00B0411F"/>
    <w:rsid w:val="00B52F28"/>
    <w:rsid w:val="00B533E3"/>
    <w:rsid w:val="00B60F9F"/>
    <w:rsid w:val="00B7367C"/>
    <w:rsid w:val="00B75ED1"/>
    <w:rsid w:val="00B77250"/>
    <w:rsid w:val="00B93355"/>
    <w:rsid w:val="00BA4F4D"/>
    <w:rsid w:val="00BF25B9"/>
    <w:rsid w:val="00C049AF"/>
    <w:rsid w:val="00C10EA0"/>
    <w:rsid w:val="00C31EC5"/>
    <w:rsid w:val="00C678A1"/>
    <w:rsid w:val="00C733E4"/>
    <w:rsid w:val="00C95290"/>
    <w:rsid w:val="00C95B5C"/>
    <w:rsid w:val="00CA2756"/>
    <w:rsid w:val="00CB014D"/>
    <w:rsid w:val="00CC5500"/>
    <w:rsid w:val="00CE43E2"/>
    <w:rsid w:val="00D02E8B"/>
    <w:rsid w:val="00D074D6"/>
    <w:rsid w:val="00D33713"/>
    <w:rsid w:val="00D341E8"/>
    <w:rsid w:val="00D36712"/>
    <w:rsid w:val="00DB5F8C"/>
    <w:rsid w:val="00DD693E"/>
    <w:rsid w:val="00E23FE7"/>
    <w:rsid w:val="00E502AE"/>
    <w:rsid w:val="00EC4493"/>
    <w:rsid w:val="00EC7C0D"/>
    <w:rsid w:val="00ED04FC"/>
    <w:rsid w:val="00ED3E95"/>
    <w:rsid w:val="00EE5D69"/>
    <w:rsid w:val="00EF5E43"/>
    <w:rsid w:val="00F15D21"/>
    <w:rsid w:val="00F778D4"/>
    <w:rsid w:val="00F87AF0"/>
    <w:rsid w:val="00F906C8"/>
    <w:rsid w:val="00F91D89"/>
    <w:rsid w:val="00F92B36"/>
    <w:rsid w:val="00FC05D9"/>
    <w:rsid w:val="00FD0F6A"/>
    <w:rsid w:val="00FD1A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76871"/>
  <w15:docId w15:val="{6DDF57E6-BDBE-414C-906A-2C1473116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89"/>
      <w:ind w:left="957"/>
      <w:outlineLvl w:val="0"/>
    </w:pPr>
    <w:rPr>
      <w:sz w:val="70"/>
      <w:szCs w:val="70"/>
    </w:rPr>
  </w:style>
  <w:style w:type="paragraph" w:styleId="Heading2">
    <w:name w:val="heading 2"/>
    <w:basedOn w:val="Normal"/>
    <w:uiPriority w:val="9"/>
    <w:unhideWhenUsed/>
    <w:qFormat/>
    <w:pPr>
      <w:spacing w:before="333"/>
      <w:ind w:left="957"/>
      <w:outlineLvl w:val="1"/>
    </w:pPr>
    <w:rPr>
      <w:sz w:val="56"/>
      <w:szCs w:val="56"/>
    </w:rPr>
  </w:style>
  <w:style w:type="paragraph" w:styleId="Heading3">
    <w:name w:val="heading 3"/>
    <w:basedOn w:val="Normal"/>
    <w:uiPriority w:val="9"/>
    <w:unhideWhenUsed/>
    <w:qFormat/>
    <w:pPr>
      <w:ind w:left="1524" w:hanging="568"/>
      <w:outlineLvl w:val="2"/>
    </w:pPr>
    <w:rPr>
      <w:rFonts w:ascii="Trebuchet MS" w:eastAsia="Trebuchet MS" w:hAnsi="Trebuchet MS" w:cs="Trebuchet MS"/>
      <w:sz w:val="30"/>
      <w:szCs w:val="30"/>
    </w:rPr>
  </w:style>
  <w:style w:type="paragraph" w:styleId="Heading4">
    <w:name w:val="heading 4"/>
    <w:basedOn w:val="Normal"/>
    <w:uiPriority w:val="9"/>
    <w:unhideWhenUsed/>
    <w:qFormat/>
    <w:pPr>
      <w:spacing w:before="96"/>
      <w:ind w:left="1665"/>
      <w:outlineLvl w:val="3"/>
    </w:pPr>
    <w:rPr>
      <w:sz w:val="28"/>
      <w:szCs w:val="28"/>
    </w:rPr>
  </w:style>
  <w:style w:type="paragraph" w:styleId="Heading5">
    <w:name w:val="heading 5"/>
    <w:basedOn w:val="Normal"/>
    <w:uiPriority w:val="9"/>
    <w:unhideWhenUsed/>
    <w:qFormat/>
    <w:pPr>
      <w:spacing w:before="15"/>
      <w:ind w:left="20"/>
      <w:outlineLvl w:val="4"/>
    </w:pPr>
    <w:rPr>
      <w:sz w:val="26"/>
      <w:szCs w:val="26"/>
    </w:rPr>
  </w:style>
  <w:style w:type="paragraph" w:styleId="Heading6">
    <w:name w:val="heading 6"/>
    <w:basedOn w:val="Normal"/>
    <w:uiPriority w:val="9"/>
    <w:unhideWhenUsed/>
    <w:qFormat/>
    <w:pPr>
      <w:ind w:left="957"/>
      <w:jc w:val="both"/>
      <w:outlineLvl w:val="5"/>
    </w:pPr>
    <w:rPr>
      <w:rFonts w:ascii="Trebuchet MS" w:eastAsia="Trebuchet MS" w:hAnsi="Trebuchet MS" w:cs="Trebuchet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85" w:after="50"/>
      <w:ind w:left="957"/>
    </w:pPr>
    <w:rPr>
      <w:sz w:val="90"/>
      <w:szCs w:val="90"/>
    </w:rPr>
  </w:style>
  <w:style w:type="paragraph" w:styleId="ListParagraph">
    <w:name w:val="List Paragraph"/>
    <w:basedOn w:val="Normal"/>
    <w:uiPriority w:val="1"/>
    <w:qFormat/>
    <w:pPr>
      <w:spacing w:before="16"/>
      <w:ind w:left="1237" w:hanging="280"/>
    </w:pPr>
  </w:style>
  <w:style w:type="paragraph" w:customStyle="1" w:styleId="TableParagraph">
    <w:name w:val="Table Paragraph"/>
    <w:basedOn w:val="Normal"/>
    <w:uiPriority w:val="1"/>
    <w:qFormat/>
    <w:pPr>
      <w:spacing w:before="176"/>
      <w:ind w:left="170"/>
    </w:pPr>
  </w:style>
  <w:style w:type="character" w:styleId="CommentReference">
    <w:name w:val="annotation reference"/>
    <w:basedOn w:val="DefaultParagraphFont"/>
    <w:uiPriority w:val="99"/>
    <w:semiHidden/>
    <w:unhideWhenUsed/>
    <w:rsid w:val="00EC7C0D"/>
    <w:rPr>
      <w:sz w:val="16"/>
      <w:szCs w:val="16"/>
    </w:rPr>
  </w:style>
  <w:style w:type="paragraph" w:styleId="CommentText">
    <w:name w:val="annotation text"/>
    <w:basedOn w:val="Normal"/>
    <w:link w:val="CommentTextChar"/>
    <w:uiPriority w:val="99"/>
    <w:unhideWhenUsed/>
    <w:rsid w:val="00EC7C0D"/>
    <w:rPr>
      <w:sz w:val="20"/>
      <w:szCs w:val="20"/>
    </w:rPr>
  </w:style>
  <w:style w:type="character" w:customStyle="1" w:styleId="CommentTextChar">
    <w:name w:val="Comment Text Char"/>
    <w:basedOn w:val="DefaultParagraphFont"/>
    <w:link w:val="CommentText"/>
    <w:uiPriority w:val="99"/>
    <w:rsid w:val="00EC7C0D"/>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EC7C0D"/>
    <w:rPr>
      <w:b/>
      <w:bCs/>
    </w:rPr>
  </w:style>
  <w:style w:type="character" w:customStyle="1" w:styleId="CommentSubjectChar">
    <w:name w:val="Comment Subject Char"/>
    <w:basedOn w:val="CommentTextChar"/>
    <w:link w:val="CommentSubject"/>
    <w:uiPriority w:val="99"/>
    <w:semiHidden/>
    <w:rsid w:val="00EC7C0D"/>
    <w:rPr>
      <w:rFonts w:ascii="Calibri" w:eastAsia="Calibri" w:hAnsi="Calibri" w:cs="Calibri"/>
      <w:b/>
      <w:bCs/>
      <w:sz w:val="20"/>
      <w:szCs w:val="20"/>
    </w:rPr>
  </w:style>
  <w:style w:type="paragraph" w:styleId="Header">
    <w:name w:val="header"/>
    <w:basedOn w:val="Normal"/>
    <w:link w:val="HeaderChar"/>
    <w:uiPriority w:val="99"/>
    <w:unhideWhenUsed/>
    <w:rsid w:val="00562AD3"/>
    <w:pPr>
      <w:tabs>
        <w:tab w:val="center" w:pos="4680"/>
        <w:tab w:val="right" w:pos="9360"/>
      </w:tabs>
    </w:pPr>
  </w:style>
  <w:style w:type="character" w:customStyle="1" w:styleId="HeaderChar">
    <w:name w:val="Header Char"/>
    <w:basedOn w:val="DefaultParagraphFont"/>
    <w:link w:val="Header"/>
    <w:uiPriority w:val="99"/>
    <w:rsid w:val="00562AD3"/>
    <w:rPr>
      <w:rFonts w:ascii="Calibri" w:eastAsia="Calibri" w:hAnsi="Calibri" w:cs="Calibri"/>
    </w:rPr>
  </w:style>
  <w:style w:type="paragraph" w:styleId="Footer">
    <w:name w:val="footer"/>
    <w:basedOn w:val="Normal"/>
    <w:link w:val="FooterChar"/>
    <w:uiPriority w:val="99"/>
    <w:unhideWhenUsed/>
    <w:rsid w:val="00562AD3"/>
    <w:pPr>
      <w:tabs>
        <w:tab w:val="center" w:pos="4680"/>
        <w:tab w:val="right" w:pos="9360"/>
      </w:tabs>
    </w:pPr>
  </w:style>
  <w:style w:type="character" w:customStyle="1" w:styleId="FooterChar">
    <w:name w:val="Footer Char"/>
    <w:basedOn w:val="DefaultParagraphFont"/>
    <w:link w:val="Footer"/>
    <w:uiPriority w:val="99"/>
    <w:rsid w:val="00562AD3"/>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footer" Target="footer18.xml"/><Relationship Id="rId21" Type="http://schemas.openxmlformats.org/officeDocument/2006/relationships/image" Target="media/image8.jpeg"/><Relationship Id="rId42" Type="http://schemas.openxmlformats.org/officeDocument/2006/relationships/header" Target="header5.xml"/><Relationship Id="rId47" Type="http://schemas.openxmlformats.org/officeDocument/2006/relationships/image" Target="media/image24.jpeg"/><Relationship Id="rId63" Type="http://schemas.openxmlformats.org/officeDocument/2006/relationships/image" Target="media/image34.jpeg"/><Relationship Id="rId68" Type="http://schemas.openxmlformats.org/officeDocument/2006/relationships/image" Target="media/image39.jpeg"/><Relationship Id="rId84" Type="http://schemas.openxmlformats.org/officeDocument/2006/relationships/image" Target="media/image55.jpeg"/><Relationship Id="rId89" Type="http://schemas.openxmlformats.org/officeDocument/2006/relationships/header" Target="header10.xml"/><Relationship Id="rId112" Type="http://schemas.openxmlformats.org/officeDocument/2006/relationships/hyperlink" Target="http://www.altexsoft.com/blog/data-" TargetMode="External"/><Relationship Id="rId133" Type="http://schemas.openxmlformats.org/officeDocument/2006/relationships/hyperlink" Target="http://www.gnu.org/software/gzip/" TargetMode="External"/><Relationship Id="rId138" Type="http://schemas.openxmlformats.org/officeDocument/2006/relationships/hyperlink" Target="http://aif360.mybluemix.net/" TargetMode="External"/><Relationship Id="rId154" Type="http://schemas.openxmlformats.org/officeDocument/2006/relationships/hyperlink" Target="http://www.stickyminds.com/better-software-magazine/behavior-modi&#64257;cation" TargetMode="External"/><Relationship Id="rId159" Type="http://schemas.openxmlformats.org/officeDocument/2006/relationships/hyperlink" Target="http://www.gartner.com/smarterwithgartner/gartner-" TargetMode="External"/><Relationship Id="rId170" Type="http://schemas.openxmlformats.org/officeDocument/2006/relationships/hyperlink" Target="http://www.datasciencecentral.com/pro&#64257;les/blogs/dataops-it-s-a-secret" TargetMode="External"/><Relationship Id="rId16" Type="http://schemas.openxmlformats.org/officeDocument/2006/relationships/header" Target="header1.xml"/><Relationship Id="rId107" Type="http://schemas.openxmlformats.org/officeDocument/2006/relationships/image" Target="media/image66.jpeg"/><Relationship Id="rId11" Type="http://schemas.openxmlformats.org/officeDocument/2006/relationships/image" Target="media/image3.jpeg"/><Relationship Id="rId32" Type="http://schemas.openxmlformats.org/officeDocument/2006/relationships/image" Target="media/image15.jpeg"/><Relationship Id="rId37" Type="http://schemas.openxmlformats.org/officeDocument/2006/relationships/image" Target="media/image20.jpeg"/><Relationship Id="rId53" Type="http://schemas.openxmlformats.org/officeDocument/2006/relationships/image" Target="media/image30.jpeg"/><Relationship Id="rId58" Type="http://schemas.openxmlformats.org/officeDocument/2006/relationships/footer" Target="footer7.xml"/><Relationship Id="rId74" Type="http://schemas.openxmlformats.org/officeDocument/2006/relationships/image" Target="media/image45.jpeg"/><Relationship Id="rId79" Type="http://schemas.openxmlformats.org/officeDocument/2006/relationships/image" Target="media/image50.jpeg"/><Relationship Id="rId102" Type="http://schemas.openxmlformats.org/officeDocument/2006/relationships/image" Target="media/image61.jpeg"/><Relationship Id="rId123" Type="http://schemas.openxmlformats.org/officeDocument/2006/relationships/hyperlink" Target="http://www.microsoft.com/global/appli-" TargetMode="External"/><Relationship Id="rId128" Type="http://schemas.openxmlformats.org/officeDocument/2006/relationships/hyperlink" Target="http://cruisecontrol.sourceforge.net/" TargetMode="External"/><Relationship Id="rId144" Type="http://schemas.openxmlformats.org/officeDocument/2006/relationships/hyperlink" Target="http://www.jenkins.io/doc/book/pipeline/jenkins-" TargetMode="External"/><Relationship Id="rId149" Type="http://schemas.openxmlformats.org/officeDocument/2006/relationships/hyperlink" Target="http://www.kube&#64258;ow.org/docs/started/kube-" TargetMode="External"/><Relationship Id="rId5" Type="http://schemas.openxmlformats.org/officeDocument/2006/relationships/webSettings" Target="webSettings.xml"/><Relationship Id="rId90" Type="http://schemas.openxmlformats.org/officeDocument/2006/relationships/header" Target="header11.xml"/><Relationship Id="rId95" Type="http://schemas.openxmlformats.org/officeDocument/2006/relationships/image" Target="media/image60.jpeg"/><Relationship Id="rId160" Type="http://schemas.openxmlformats.org/officeDocument/2006/relationships/hyperlink" Target="http://www.infoworld.com/article/3271126/what-is-cicd-continu-" TargetMode="External"/><Relationship Id="rId165" Type="http://schemas.openxmlformats.org/officeDocument/2006/relationships/hyperlink" Target="http://www.terraform.io/docs/index.html" TargetMode="External"/><Relationship Id="rId22" Type="http://schemas.openxmlformats.org/officeDocument/2006/relationships/comments" Target="comments.xml"/><Relationship Id="rId27" Type="http://schemas.openxmlformats.org/officeDocument/2006/relationships/image" Target="media/image10.jpeg"/><Relationship Id="rId43" Type="http://schemas.openxmlformats.org/officeDocument/2006/relationships/footer" Target="footer5.xml"/><Relationship Id="rId48" Type="http://schemas.openxmlformats.org/officeDocument/2006/relationships/image" Target="media/image25.jpeg"/><Relationship Id="rId64" Type="http://schemas.openxmlformats.org/officeDocument/2006/relationships/image" Target="media/image35.jpeg"/><Relationship Id="rId69" Type="http://schemas.openxmlformats.org/officeDocument/2006/relationships/image" Target="media/image40.jpeg"/><Relationship Id="rId113" Type="http://schemas.openxmlformats.org/officeDocument/2006/relationships/hyperlink" Target="http://www.aoe.com/en/" TargetMode="External"/><Relationship Id="rId118" Type="http://schemas.openxmlformats.org/officeDocument/2006/relationships/hyperlink" Target="http://www.simplilearn.com/ansible-vs-puppet-the-key-differences-to-know-" TargetMode="External"/><Relationship Id="rId134" Type="http://schemas.openxmlformats.org/officeDocument/2006/relationships/hyperlink" Target="http://www.gocd.org/" TargetMode="External"/><Relationship Id="rId139" Type="http://schemas.openxmlformats.org/officeDocument/2006/relationships/hyperlink" Target="http://www.ibm.com/products/rational-clearcase" TargetMode="External"/><Relationship Id="rId80" Type="http://schemas.openxmlformats.org/officeDocument/2006/relationships/image" Target="media/image51.jpeg"/><Relationship Id="rId85" Type="http://schemas.openxmlformats.org/officeDocument/2006/relationships/image" Target="media/image56.jpeg"/><Relationship Id="rId150" Type="http://schemas.openxmlformats.org/officeDocument/2006/relationships/hyperlink" Target="http://dx.doi.org/10.1108/01445151111104209" TargetMode="External"/><Relationship Id="rId155" Type="http://schemas.openxmlformats.org/officeDocument/2006/relationships/hyperlink" Target="http://www.perforce.com/" TargetMode="External"/><Relationship Id="rId171" Type="http://schemas.openxmlformats.org/officeDocument/2006/relationships/hyperlink" Target="http://zsh.sourceforge.net/" TargetMode="External"/><Relationship Id="rId12" Type="http://schemas.openxmlformats.org/officeDocument/2006/relationships/image" Target="media/image4.jpeg"/><Relationship Id="rId17" Type="http://schemas.openxmlformats.org/officeDocument/2006/relationships/header" Target="header2.xml"/><Relationship Id="rId33" Type="http://schemas.openxmlformats.org/officeDocument/2006/relationships/image" Target="media/image16.jpeg"/><Relationship Id="rId38" Type="http://schemas.openxmlformats.org/officeDocument/2006/relationships/image" Target="media/image21.jpeg"/><Relationship Id="rId59" Type="http://schemas.openxmlformats.org/officeDocument/2006/relationships/header" Target="header7.xml"/><Relationship Id="rId103" Type="http://schemas.openxmlformats.org/officeDocument/2006/relationships/image" Target="media/image62.jpeg"/><Relationship Id="rId108" Type="http://schemas.openxmlformats.org/officeDocument/2006/relationships/image" Target="media/image67.jpeg"/><Relationship Id="rId124" Type="http://schemas.openxmlformats.org/officeDocument/2006/relationships/hyperlink" Target="http://www.microsoft.com/global/appli-" TargetMode="External"/><Relationship Id="rId129" Type="http://schemas.openxmlformats.org/officeDocument/2006/relationships/hyperlink" Target="http://www.reuters.com/article/us-amazon-com-jobs-auto-" TargetMode="External"/><Relationship Id="rId54" Type="http://schemas.openxmlformats.org/officeDocument/2006/relationships/image" Target="media/image31.jpeg"/><Relationship Id="rId70" Type="http://schemas.openxmlformats.org/officeDocument/2006/relationships/image" Target="media/image41.jpeg"/><Relationship Id="rId75" Type="http://schemas.openxmlformats.org/officeDocument/2006/relationships/image" Target="media/image46.jpeg"/><Relationship Id="rId91" Type="http://schemas.openxmlformats.org/officeDocument/2006/relationships/footer" Target="footer11.xml"/><Relationship Id="rId96" Type="http://schemas.openxmlformats.org/officeDocument/2006/relationships/header" Target="header12.xml"/><Relationship Id="rId140" Type="http://schemas.openxmlformats.org/officeDocument/2006/relationships/hyperlink" Target="http://www.ibm.com/cloud/machine-" TargetMode="External"/><Relationship Id="rId145" Type="http://schemas.openxmlformats.org/officeDocument/2006/relationships/hyperlink" Target="http://www.testingeducation.org/k04/OracleExamples.htm" TargetMode="External"/><Relationship Id="rId161" Type="http://schemas.openxmlformats.org/officeDocument/2006/relationships/hyperlink" Target="http://www.linkedin.com/pulse/department-ayub-shaikh/" TargetMode="External"/><Relationship Id="rId166" Type="http://schemas.openxmlformats.org/officeDocument/2006/relationships/hyperlink" Target="http://www.crn.com/news/mobility/oracle-v-google-copyright-case-slated-fo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microsoft.com/office/2011/relationships/commentsExtended" Target="commentsExtended.xml"/><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26.jpeg"/><Relationship Id="rId57" Type="http://schemas.openxmlformats.org/officeDocument/2006/relationships/header" Target="header6.xml"/><Relationship Id="rId106" Type="http://schemas.openxmlformats.org/officeDocument/2006/relationships/image" Target="media/image65.jpeg"/><Relationship Id="rId114" Type="http://schemas.openxmlformats.org/officeDocument/2006/relationships/header" Target="header16.xml"/><Relationship Id="rId119" Type="http://schemas.openxmlformats.org/officeDocument/2006/relationships/hyperlink" Target="http://www.atlassian.com/git/tutori-" TargetMode="External"/><Relationship Id="rId127" Type="http://schemas.openxmlformats.org/officeDocument/2006/relationships/hyperlink" Target="http://www.consultancy.eu/news/4153/half-of-companies-applying-agile-methodolo-" TargetMode="External"/><Relationship Id="rId10" Type="http://schemas.openxmlformats.org/officeDocument/2006/relationships/footer" Target="footer1.xml"/><Relationship Id="rId31" Type="http://schemas.openxmlformats.org/officeDocument/2006/relationships/image" Target="media/image14.jpeg"/><Relationship Id="rId44" Type="http://schemas.openxmlformats.org/officeDocument/2006/relationships/footer" Target="footer6.xml"/><Relationship Id="rId52" Type="http://schemas.openxmlformats.org/officeDocument/2006/relationships/image" Target="media/image29.jpeg"/><Relationship Id="rId60" Type="http://schemas.openxmlformats.org/officeDocument/2006/relationships/header" Target="header8.xml"/><Relationship Id="rId65" Type="http://schemas.openxmlformats.org/officeDocument/2006/relationships/image" Target="media/image36.jpeg"/><Relationship Id="rId73" Type="http://schemas.openxmlformats.org/officeDocument/2006/relationships/image" Target="media/image44.jpeg"/><Relationship Id="rId78" Type="http://schemas.openxmlformats.org/officeDocument/2006/relationships/image" Target="media/image49.jpeg"/><Relationship Id="rId81" Type="http://schemas.openxmlformats.org/officeDocument/2006/relationships/image" Target="media/image52.jpeg"/><Relationship Id="rId86" Type="http://schemas.openxmlformats.org/officeDocument/2006/relationships/image" Target="media/image57.jpeg"/><Relationship Id="rId94" Type="http://schemas.openxmlformats.org/officeDocument/2006/relationships/image" Target="media/image59.jpeg"/><Relationship Id="rId99" Type="http://schemas.openxmlformats.org/officeDocument/2006/relationships/header" Target="header14.xml"/><Relationship Id="rId101" Type="http://schemas.openxmlformats.org/officeDocument/2006/relationships/footer" Target="footer15.xml"/><Relationship Id="rId122" Type="http://schemas.openxmlformats.org/officeDocument/2006/relationships/hyperlink" Target="http://www.programmableweb.com/news/private-part-" TargetMode="External"/><Relationship Id="rId130" Type="http://schemas.openxmlformats.org/officeDocument/2006/relationships/hyperlink" Target="http://www.eclipse.org/" TargetMode="External"/><Relationship Id="rId135" Type="http://schemas.openxmlformats.org/officeDocument/2006/relationships/hyperlink" Target="http://www.cio.com/article/2378823/how-devops-can-accelerate-the-cloud-appli-" TargetMode="External"/><Relationship Id="rId143" Type="http://schemas.openxmlformats.org/officeDocument/2006/relationships/hyperlink" Target="http://www.jenkins.io/doc/tutorials/" TargetMode="External"/><Relationship Id="rId148" Type="http://schemas.openxmlformats.org/officeDocument/2006/relationships/hyperlink" Target="http://www.kube&#64258;ow.org/" TargetMode="External"/><Relationship Id="rId151" Type="http://schemas.openxmlformats.org/officeDocument/2006/relationships/hyperlink" Target="http://www.mercurial-scm.org/" TargetMode="External"/><Relationship Id="rId156" Type="http://schemas.openxmlformats.org/officeDocument/2006/relationships/hyperlink" Target="http://www.ansible.com/over-" TargetMode="External"/><Relationship Id="rId164" Type="http://schemas.openxmlformats.org/officeDocument/2006/relationships/hyperlink" Target="http://www.tensor&#64258;ow.org/" TargetMode="External"/><Relationship Id="rId169" Type="http://schemas.openxmlformats.org/officeDocument/2006/relationships/hyperlink" Target="http://www.vmware.com/topics/glossary/" TargetMode="Externa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fontTable" Target="fontTable.xml"/><Relationship Id="rId13" Type="http://schemas.openxmlformats.org/officeDocument/2006/relationships/hyperlink" Target="http://www.iubh.de/" TargetMode="External"/><Relationship Id="rId18" Type="http://schemas.openxmlformats.org/officeDocument/2006/relationships/footer" Target="footer2.xml"/><Relationship Id="rId39" Type="http://schemas.openxmlformats.org/officeDocument/2006/relationships/header" Target="header3.xml"/><Relationship Id="rId109" Type="http://schemas.openxmlformats.org/officeDocument/2006/relationships/image" Target="media/image68.jpeg"/><Relationship Id="rId34" Type="http://schemas.openxmlformats.org/officeDocument/2006/relationships/image" Target="media/image17.jpeg"/><Relationship Id="rId50" Type="http://schemas.openxmlformats.org/officeDocument/2006/relationships/image" Target="media/image27.jpeg"/><Relationship Id="rId55" Type="http://schemas.openxmlformats.org/officeDocument/2006/relationships/image" Target="media/image32.jpeg"/><Relationship Id="rId76" Type="http://schemas.openxmlformats.org/officeDocument/2006/relationships/image" Target="media/image47.jpeg"/><Relationship Id="rId97" Type="http://schemas.openxmlformats.org/officeDocument/2006/relationships/footer" Target="footer13.xml"/><Relationship Id="rId104" Type="http://schemas.openxmlformats.org/officeDocument/2006/relationships/image" Target="media/image63.jpeg"/><Relationship Id="rId120" Type="http://schemas.openxmlformats.org/officeDocument/2006/relationships/hyperlink" Target="http://satis&#64257;ce.us/articles/et-" TargetMode="External"/><Relationship Id="rId125" Type="http://schemas.openxmlformats.org/officeDocument/2006/relationships/hyperlink" Target="http://www.chef.io/" TargetMode="External"/><Relationship Id="rId141" Type="http://schemas.openxmlformats.org/officeDocument/2006/relationships/hyperlink" Target="http://www.import.io/post/6-misunderstandings-about-web-scraping/" TargetMode="External"/><Relationship Id="rId146" Type="http://schemas.openxmlformats.org/officeDocument/2006/relationships/hyperlink" Target="https://medium.com/@karpa-" TargetMode="External"/><Relationship Id="rId167" Type="http://schemas.openxmlformats.org/officeDocument/2006/relationships/hyperlink" Target="http://www.browserstack.com/guide/tdd-vs-bdd-vs-atdd" TargetMode="External"/><Relationship Id="rId7" Type="http://schemas.openxmlformats.org/officeDocument/2006/relationships/endnotes" Target="endnotes.xml"/><Relationship Id="rId71" Type="http://schemas.openxmlformats.org/officeDocument/2006/relationships/image" Target="media/image42.jpeg"/><Relationship Id="rId92" Type="http://schemas.openxmlformats.org/officeDocument/2006/relationships/footer" Target="footer12.xml"/><Relationship Id="rId162" Type="http://schemas.openxmlformats.org/officeDocument/2006/relationships/hyperlink" Target="http://www.joelonsoftware.com/2002/11/11/the-law-of-leaky-abstractions/" TargetMode="External"/><Relationship Id="rId2" Type="http://schemas.openxmlformats.org/officeDocument/2006/relationships/numbering" Target="numbering.xml"/><Relationship Id="rId29" Type="http://schemas.openxmlformats.org/officeDocument/2006/relationships/image" Target="media/image12.jpeg"/><Relationship Id="rId24" Type="http://schemas.microsoft.com/office/2016/09/relationships/commentsIds" Target="commentsIds.xml"/><Relationship Id="rId40" Type="http://schemas.openxmlformats.org/officeDocument/2006/relationships/footer" Target="footer4.xml"/><Relationship Id="rId45" Type="http://schemas.openxmlformats.org/officeDocument/2006/relationships/image" Target="media/image22.jpeg"/><Relationship Id="rId66" Type="http://schemas.openxmlformats.org/officeDocument/2006/relationships/image" Target="media/image37.jpeg"/><Relationship Id="rId87" Type="http://schemas.openxmlformats.org/officeDocument/2006/relationships/header" Target="header9.xml"/><Relationship Id="rId110" Type="http://schemas.openxmlformats.org/officeDocument/2006/relationships/header" Target="header15.xml"/><Relationship Id="rId115" Type="http://schemas.openxmlformats.org/officeDocument/2006/relationships/header" Target="header17.xml"/><Relationship Id="rId131" Type="http://schemas.openxmlformats.org/officeDocument/2006/relationships/hyperlink" Target="http://www.elastic.co/de/webi-" TargetMode="External"/><Relationship Id="rId136" Type="http://schemas.openxmlformats.org/officeDocument/2006/relationships/hyperlink" Target="http://www.clearreview.com/5-examples-of-agile-organisations/" TargetMode="External"/><Relationship Id="rId157" Type="http://schemas.openxmlformats.org/officeDocument/2006/relationships/hyperlink" Target="http://www.redhat.com/en/topics/automation/learning-ansible-tutorial" TargetMode="External"/><Relationship Id="rId61" Type="http://schemas.openxmlformats.org/officeDocument/2006/relationships/footer" Target="footer8.xml"/><Relationship Id="rId82" Type="http://schemas.openxmlformats.org/officeDocument/2006/relationships/image" Target="media/image53.jpeg"/><Relationship Id="rId152" Type="http://schemas.openxmlformats.org/officeDocument/2006/relationships/hyperlink" Target="http://www.ml&#64258;ow.org/docs/" TargetMode="External"/><Relationship Id="rId173" Type="http://schemas.microsoft.com/office/2011/relationships/people" Target="people.xml"/><Relationship Id="rId19" Type="http://schemas.openxmlformats.org/officeDocument/2006/relationships/footer" Target="footer3.xml"/><Relationship Id="rId14" Type="http://schemas.openxmlformats.org/officeDocument/2006/relationships/image" Target="media/image5.jpeg"/><Relationship Id="rId30" Type="http://schemas.openxmlformats.org/officeDocument/2006/relationships/image" Target="media/image13.jpeg"/><Relationship Id="rId35" Type="http://schemas.openxmlformats.org/officeDocument/2006/relationships/image" Target="media/image18.jpeg"/><Relationship Id="rId56" Type="http://schemas.openxmlformats.org/officeDocument/2006/relationships/image" Target="media/image33.jpeg"/><Relationship Id="rId77" Type="http://schemas.openxmlformats.org/officeDocument/2006/relationships/image" Target="media/image48.jpeg"/><Relationship Id="rId100" Type="http://schemas.openxmlformats.org/officeDocument/2006/relationships/footer" Target="footer14.xml"/><Relationship Id="rId105" Type="http://schemas.openxmlformats.org/officeDocument/2006/relationships/image" Target="media/image64.jpeg"/><Relationship Id="rId126" Type="http://schemas.openxmlformats.org/officeDocument/2006/relationships/hyperlink" Target="http://www.drdobbs.com/" TargetMode="External"/><Relationship Id="rId147" Type="http://schemas.openxmlformats.org/officeDocument/2006/relationships/hyperlink" Target="http://www.katalon.com/resources-center/blog/end-to-end-e2e-testing/" TargetMode="External"/><Relationship Id="rId168" Type="http://schemas.openxmlformats.org/officeDocument/2006/relationships/hyperlink" Target="http://www.vim.org/" TargetMode="External"/><Relationship Id="rId8" Type="http://schemas.openxmlformats.org/officeDocument/2006/relationships/image" Target="media/image1.png"/><Relationship Id="rId51" Type="http://schemas.openxmlformats.org/officeDocument/2006/relationships/image" Target="media/image28.jpeg"/><Relationship Id="rId72" Type="http://schemas.openxmlformats.org/officeDocument/2006/relationships/image" Target="media/image43.jpeg"/><Relationship Id="rId93" Type="http://schemas.openxmlformats.org/officeDocument/2006/relationships/image" Target="media/image58.jpeg"/><Relationship Id="rId98" Type="http://schemas.openxmlformats.org/officeDocument/2006/relationships/header" Target="header13.xml"/><Relationship Id="rId121" Type="http://schemas.openxmlformats.org/officeDocument/2006/relationships/hyperlink" Target="http://www.bitkeeper.org/" TargetMode="External"/><Relationship Id="rId142" Type="http://schemas.openxmlformats.org/officeDocument/2006/relationships/hyperlink" Target="http://www.jenkins.io/" TargetMode="External"/><Relationship Id="rId163" Type="http://schemas.openxmlformats.org/officeDocument/2006/relationships/hyperlink" Target="http://www.microfocus.com/en-us/" TargetMode="External"/><Relationship Id="rId3" Type="http://schemas.openxmlformats.org/officeDocument/2006/relationships/styles" Target="styles.xml"/><Relationship Id="rId25" Type="http://schemas.microsoft.com/office/2018/08/relationships/commentsExtensible" Target="commentsExtensible.xml"/><Relationship Id="rId46" Type="http://schemas.openxmlformats.org/officeDocument/2006/relationships/image" Target="media/image23.jpeg"/><Relationship Id="rId67" Type="http://schemas.openxmlformats.org/officeDocument/2006/relationships/image" Target="media/image38.jpeg"/><Relationship Id="rId116" Type="http://schemas.openxmlformats.org/officeDocument/2006/relationships/footer" Target="footer17.xml"/><Relationship Id="rId137" Type="http://schemas.openxmlformats.org/officeDocument/2006/relationships/hyperlink" Target="http://www.h2o.ai/explainable-ai/" TargetMode="External"/><Relationship Id="rId158" Type="http://schemas.openxmlformats.org/officeDocument/2006/relationships/hyperlink" Target="http://www.redhat.com/en/topics/containers/what-is-container-orchestration" TargetMode="External"/><Relationship Id="rId20" Type="http://schemas.openxmlformats.org/officeDocument/2006/relationships/image" Target="media/image7.jpeg"/><Relationship Id="rId41" Type="http://schemas.openxmlformats.org/officeDocument/2006/relationships/header" Target="header4.xml"/><Relationship Id="rId62" Type="http://schemas.openxmlformats.org/officeDocument/2006/relationships/footer" Target="footer9.xml"/><Relationship Id="rId83" Type="http://schemas.openxmlformats.org/officeDocument/2006/relationships/image" Target="media/image54.jpeg"/><Relationship Id="rId88" Type="http://schemas.openxmlformats.org/officeDocument/2006/relationships/footer" Target="footer10.xml"/><Relationship Id="rId111" Type="http://schemas.openxmlformats.org/officeDocument/2006/relationships/footer" Target="footer16.xml"/><Relationship Id="rId132" Type="http://schemas.openxmlformats.org/officeDocument/2006/relationships/hyperlink" Target="http://www.gnu.org/software/" TargetMode="External"/><Relationship Id="rId153" Type="http://schemas.openxmlformats.org/officeDocument/2006/relationships/hyperlink" Target="http://www.microsoft.com/en-us/" TargetMode="External"/><Relationship Id="rId174" Type="http://schemas.openxmlformats.org/officeDocument/2006/relationships/theme" Target="theme/theme1.xml"/></Relationships>
</file>

<file path=word/_rels/footer11.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2.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4.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5.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7.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8.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8.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9.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B7209-A148-4BB0-93B4-9063202EC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165</Pages>
  <Words>52592</Words>
  <Characters>299775</Characters>
  <Application>Microsoft Office Word</Application>
  <DocSecurity>0</DocSecurity>
  <Lines>2498</Lines>
  <Paragraphs>703</Paragraphs>
  <ScaleCrop>false</ScaleCrop>
  <Company/>
  <LinksUpToDate>false</LinksUpToDate>
  <CharactersWithSpaces>351664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 Engineering for Data Intensive Sciences</dc:title>
  <dc:subject>DLMDSSEDIS01</dc:subject>
  <dc:creator>Barbara Inge Karsch</dc:creator>
  <cp:lastModifiedBy>Barbara Inge Karsch</cp:lastModifiedBy>
  <cp:revision>117</cp:revision>
  <dcterms:created xsi:type="dcterms:W3CDTF">2022-01-23T21:27:00Z</dcterms:created>
  <dcterms:modified xsi:type="dcterms:W3CDTF">2022-01-24T02:14:00Z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2020-12-14T00:00:00Z</vt:filetime>
  </property>
  <property fmtid="{D5CDD505-2E9C-101B-9397-08002B2CF9AE}" pid="3" name="Creator">
    <vt:lpwstr>AH CSS Formatter V6.6 MR11 for Linux64 : 6.6.13.42545 (2020-02-03T11:23+09)</vt:lpwstr>
  </property>
  <property fmtid="{D5CDD505-2E9C-101B-9397-08002B2CF9AE}" pid="4" name="LastSaved">
    <vt:filetime>2021-12-01T00:00:00Z</vt:filetime>
  </property>
</Properties>
</file>